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1100" w:after="240"/>
        <w:jc w:val="center"/>
      </w:pPr>
      <w:r>
        <w:t>FANTASY VOXEL CIVILISATION SANDBOX</w:t>
      </w:r>
    </w:p>
    <w:p>
      <w:pPr>
        <w:pStyle w:val="Heading2"/>
        <w:keepNext/>
        <w:spacing w:after="360"/>
        <w:jc w:val="center"/>
      </w:pPr>
      <w:r>
        <w:t>DOCUMENT SET 25</w:t>
      </w:r>
    </w:p>
    <w:p>
      <w:pPr>
        <w:pStyle w:val="Heading1"/>
        <w:keepNext/>
        <w:spacing w:after="320"/>
        <w:jc w:val="center"/>
      </w:pPr>
      <w:r>
        <w:t>25J - Resource, Loot, Provenance, Progression and Recipe-Chain Matrix</w:t>
      </w:r>
    </w:p>
    <w:p>
      <w:pPr>
        <w:pStyle w:val="BodyText"/>
        <w:spacing w:after="100" w:line="250" w:lineRule="auto"/>
        <w:jc w:val="center"/>
      </w:pPr>
      <w:r>
        <w:t>Version 0.1 - Core Production Material Ecology, Transformation, Reward and Registry-Handoff Draft</w:t>
      </w:r>
    </w:p>
    <w:p>
      <w:pPr>
        <w:pStyle w:val="BodyText"/>
        <w:spacing w:after="100" w:line="250" w:lineRule="auto"/>
        <w:jc w:val="center"/>
      </w:pPr>
      <w:r>
        <w:t>A governed matrix connecting the approved Core Production world packages to physical resource sources, conserved transformations, capability-based progression, contextual loot, provenance, ownership, fallbacks and the exact replacement requirements for Documents 05 and 06.</w:t>
      </w:r>
    </w:p>
    <w:p>
      <w:pPr>
        <w:pStyle w:val="BodyText"/>
        <w:spacing w:after="100" w:line="250" w:lineRule="auto"/>
        <w:jc w:val="center"/>
      </w:pPr>
      <w:r>
        <w:t>Project Lead and Final Authority: Ash</w:t>
      </w:r>
    </w:p>
    <w:p>
      <w:pPr>
        <w:pStyle w:val="BodyText"/>
        <w:spacing w:after="100" w:line="250" w:lineRule="auto"/>
        <w:jc w:val="center"/>
      </w:pPr>
      <w:r>
        <w:t>Architecture, systems planning, documentation and production support: GPT-5.6 Thinking</w:t>
      </w:r>
    </w:p>
    <w:p>
      <w:pPr>
        <w:spacing w:after="200"/>
        <w:jc w:val="center"/>
      </w:pPr>
      <w:r>
        <w:br w:type="page"/>
      </w:r>
    </w:p>
    <w:p>
      <w:pPr>
        <w:pStyle w:val="Heading1"/>
        <w:keepNext/>
      </w:pPr>
      <w:r>
        <w:t>Revision History</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5"/>
              </w:rPr>
              <w:t>Version</w:t>
            </w:r>
          </w:p>
        </w:tc>
        <w:tc>
          <w:tcPr>
            <w:tcW w:type="dxa" w:w="3364"/>
            <w:shd w:fill="1F4E79"/>
            <w:vAlign w:val="center"/>
          </w:tcPr>
          <w:p>
            <w:pPr>
              <w:spacing w:after="0" w:before="0"/>
            </w:pPr>
            <w:r/>
            <w:r>
              <w:rPr>
                <w:rFonts w:ascii="Aptos" w:hAnsi="Aptos"/>
                <w:b/>
                <w:color w:val="FFFFFF"/>
                <w:sz w:val="15"/>
              </w:rPr>
              <w:t>Status</w:t>
            </w:r>
          </w:p>
        </w:tc>
        <w:tc>
          <w:tcPr>
            <w:tcW w:type="dxa" w:w="3364"/>
            <w:shd w:fill="1F4E79"/>
            <w:vAlign w:val="center"/>
          </w:tcPr>
          <w:p>
            <w:pPr>
              <w:spacing w:after="0" w:before="0"/>
            </w:pPr>
            <w:r/>
            <w:r>
              <w:rPr>
                <w:rFonts w:ascii="Aptos" w:hAnsi="Aptos"/>
                <w:b/>
                <w:color w:val="FFFFFF"/>
                <w:sz w:val="15"/>
              </w:rPr>
              <w:t>Summary</w:t>
            </w:r>
          </w:p>
        </w:tc>
      </w:tr>
      <w:tr>
        <w:tc>
          <w:tcPr>
            <w:tcW w:type="dxa" w:w="3364"/>
            <w:vAlign w:val="center"/>
          </w:tcPr>
          <w:p>
            <w:pPr>
              <w:spacing w:after="0" w:before="0"/>
            </w:pPr>
            <w:r/>
            <w:r>
              <w:rPr>
                <w:rFonts w:ascii="Aptos" w:hAnsi="Aptos"/>
                <w:b w:val="0"/>
                <w:sz w:val="15"/>
              </w:rPr>
              <w:t>0.1</w:t>
            </w:r>
          </w:p>
        </w:tc>
        <w:tc>
          <w:tcPr>
            <w:tcW w:type="dxa" w:w="3364"/>
            <w:vAlign w:val="center"/>
          </w:tcPr>
          <w:p>
            <w:pPr>
              <w:spacing w:after="0" w:before="0"/>
            </w:pPr>
            <w:r/>
            <w:r>
              <w:rPr>
                <w:rFonts w:ascii="Aptos" w:hAnsi="Aptos"/>
                <w:b w:val="0"/>
                <w:sz w:val="15"/>
              </w:rPr>
              <w:t>Initial draft</w:t>
            </w:r>
          </w:p>
        </w:tc>
        <w:tc>
          <w:tcPr>
            <w:tcW w:type="dxa" w:w="3364"/>
            <w:vAlign w:val="center"/>
          </w:tcPr>
          <w:p>
            <w:pPr>
              <w:spacing w:after="0" w:before="0"/>
            </w:pPr>
            <w:r/>
            <w:r>
              <w:rPr>
                <w:rFonts w:ascii="Aptos" w:hAnsi="Aptos"/>
                <w:b w:val="0"/>
                <w:sz w:val="15"/>
              </w:rPr>
              <w:t>Creates 105 production chain contracts, 18 contextual loot grammars, 15 substitution groups and 12 provenance profiles; replaces the fixed POC material ladder with CAP-00 to CAP-10 capability pathways and defines the gates for Documents 05 and 06 v1.0.</w:t>
            </w:r>
          </w:p>
        </w:tc>
      </w:tr>
    </w:tbl>
    <w:p>
      <w:pPr/>
    </w:p>
    <w:p>
      <w:pPr>
        <w:pStyle w:val="Heading1"/>
        <w:keepNext/>
      </w:pPr>
      <w:r>
        <w:t>Document Purpose</w:t>
      </w:r>
    </w:p>
    <w:p>
      <w:pPr>
        <w:pStyle w:val="BodyText"/>
        <w:spacing w:after="100" w:line="250" w:lineRule="auto"/>
      </w:pPr>
      <w:r>
        <w:t>Document 25J converts the approved Core Production package, block-family and item-family obligations into a dependency-complete physical resource and transformation plan. It defines where important materials come from, how they are discovered, gathered, processed, stored, traded, consumed, repaired, recovered and rewarded; how alternate providers prevent seed dead ends; and how quantity, ownership, provenance and world consequence survive automation, simulation LOD, saves and optional content changes.</w:t>
      </w:r>
    </w:p>
    <w:p>
      <w:pPr>
        <w:pStyle w:val="BodyText"/>
        <w:spacing w:after="100" w:line="250" w:lineRule="auto"/>
      </w:pPr>
      <w:r>
        <w:t xml:space="preserve">This document works at </w:t>
      </w:r>
      <w:r>
        <w:rPr>
          <w:b/>
        </w:rPr>
        <w:t>chain-contract and grammar level</w:t>
      </w:r>
      <w:r>
        <w:t>. It does not assign final numeric quantities, times, yields, prices, damage statistics, exact concrete recipe IDs or Godot implementations. Those remain owned by replacement Documents 05 and 06, the system documents that consume their outputs, the rewritten Document 18 and balance testing. The contracts here are precise enough that those documents cannot silently omit a source, consumer, by-product, fallback, ownership rule or acceptance test.</w:t>
      </w:r>
    </w:p>
    <w:p>
      <w:pPr>
        <w:pStyle w:val="BodyText"/>
        <w:spacing w:after="100" w:line="250" w:lineRule="auto"/>
      </w:pPr>
      <w:r>
        <w:t>By proceeding from 25I to 25J, Ash has accepted the 25I item-family catalogue as the current working inventory intake. The chain identities and boundaries in this draft become working locks only when this document is approved. Exact values and any source-extending proper names remain recommendations until their owning document is approved.</w:t>
      </w:r>
    </w:p>
    <w:p>
      <w:pPr>
        <w:pStyle w:val="Heading1"/>
        <w:keepNext/>
      </w:pPr>
      <w:r>
        <w:t>Design Sources and Supersession Rules</w:t>
      </w:r>
    </w:p>
    <w:tbl>
      <w:tblPr>
        <w:tblW w:type="auto" w:w="0"/>
        <w:jc w:val="center"/>
        <w:tblLayout w:type="autofit"/>
        <w:tblLook w:firstColumn="1" w:firstRow="1" w:lastColumn="0" w:lastRow="0" w:noHBand="0" w:noVBand="1" w:val="04A0"/>
      </w:tblPr>
      <w:tblGrid>
        <w:gridCol w:w="5046"/>
        <w:gridCol w:w="5046"/>
      </w:tblGrid>
      <w:tr>
        <w:trPr>
          <w:tblHeader w:val="true"/>
        </w:trPr>
        <w:tc>
          <w:tcPr>
            <w:tcW w:type="dxa" w:w="5046"/>
            <w:shd w:fill="1F4E79"/>
            <w:vAlign w:val="center"/>
          </w:tcPr>
          <w:p>
            <w:pPr>
              <w:spacing w:after="0" w:before="0"/>
            </w:pPr>
            <w:r/>
            <w:r>
              <w:rPr>
                <w:rFonts w:ascii="Aptos" w:hAnsi="Aptos"/>
                <w:b/>
                <w:color w:val="FFFFFF"/>
                <w:sz w:val="15"/>
              </w:rPr>
              <w:t>Source</w:t>
            </w:r>
          </w:p>
        </w:tc>
        <w:tc>
          <w:tcPr>
            <w:tcW w:type="dxa" w:w="5046"/>
            <w:shd w:fill="1F4E79"/>
            <w:vAlign w:val="center"/>
          </w:tcPr>
          <w:p>
            <w:pPr>
              <w:spacing w:after="0" w:before="0"/>
            </w:pPr>
            <w:r/>
            <w:r>
              <w:rPr>
                <w:rFonts w:ascii="Aptos" w:hAnsi="Aptos"/>
                <w:b/>
                <w:color w:val="FFFFFF"/>
                <w:sz w:val="15"/>
              </w:rPr>
              <w:t>Authority Used by 25J</w:t>
            </w:r>
          </w:p>
        </w:tc>
      </w:tr>
      <w:tr>
        <w:tc>
          <w:tcPr>
            <w:tcW w:type="dxa" w:w="5046"/>
            <w:vAlign w:val="center"/>
          </w:tcPr>
          <w:p>
            <w:pPr>
              <w:spacing w:after="0" w:before="0"/>
            </w:pPr>
            <w:r/>
            <w:r>
              <w:rPr>
                <w:rFonts w:ascii="Aptos" w:hAnsi="Aptos"/>
                <w:b w:val="0"/>
                <w:sz w:val="15"/>
              </w:rPr>
              <w:t>Documents 25A-25E</w:t>
            </w:r>
          </w:p>
        </w:tc>
        <w:tc>
          <w:tcPr>
            <w:tcW w:type="dxa" w:w="5046"/>
            <w:vAlign w:val="center"/>
          </w:tcPr>
          <w:p>
            <w:pPr>
              <w:spacing w:after="0" w:before="0"/>
            </w:pPr>
            <w:r/>
            <w:r>
              <w:rPr>
                <w:rFonts w:ascii="Aptos" w:hAnsi="Aptos"/>
                <w:b w:val="0"/>
                <w:sz w:val="15"/>
              </w:rPr>
              <w:t>Governance, IDs, ownership, schemas, packs, migration, validation, seed QA, conservation and release gates.</w:t>
            </w:r>
          </w:p>
        </w:tc>
      </w:tr>
      <w:tr>
        <w:tc>
          <w:tcPr>
            <w:tcW w:type="dxa" w:w="5046"/>
            <w:shd w:fill="EAF2F8"/>
            <w:vAlign w:val="center"/>
          </w:tcPr>
          <w:p>
            <w:pPr>
              <w:spacing w:after="0" w:before="0"/>
            </w:pPr>
            <w:r/>
            <w:r>
              <w:rPr>
                <w:rFonts w:ascii="Aptos" w:hAnsi="Aptos"/>
                <w:b w:val="0"/>
                <w:sz w:val="15"/>
              </w:rPr>
              <w:t>Documents 25F-25G</w:t>
            </w:r>
          </w:p>
        </w:tc>
        <w:tc>
          <w:tcPr>
            <w:tcW w:type="dxa" w:w="5046"/>
            <w:shd w:fill="EAF2F8"/>
            <w:vAlign w:val="center"/>
          </w:tcPr>
          <w:p>
            <w:pPr>
              <w:spacing w:after="0" w:before="0"/>
            </w:pPr>
            <w:r/>
            <w:r>
              <w:rPr>
                <w:rFonts w:ascii="Aptos" w:hAnsi="Aptos"/>
                <w:b w:val="0"/>
                <w:sz w:val="15"/>
              </w:rPr>
              <w:t>Approved Core scope, packages, CAP-00 to CAP-10 graph, physical input/output requirements and fallbacks.</w:t>
            </w:r>
          </w:p>
        </w:tc>
      </w:tr>
      <w:tr>
        <w:tc>
          <w:tcPr>
            <w:tcW w:type="dxa" w:w="5046"/>
            <w:vAlign w:val="center"/>
          </w:tcPr>
          <w:p>
            <w:pPr>
              <w:spacing w:after="0" w:before="0"/>
            </w:pPr>
            <w:r/>
            <w:r>
              <w:rPr>
                <w:rFonts w:ascii="Aptos" w:hAnsi="Aptos"/>
                <w:b w:val="0"/>
                <w:sz w:val="15"/>
              </w:rPr>
              <w:t>Documents 25H-25I</w:t>
            </w:r>
          </w:p>
        </w:tc>
        <w:tc>
          <w:tcPr>
            <w:tcW w:type="dxa" w:w="5046"/>
            <w:vAlign w:val="center"/>
          </w:tcPr>
          <w:p>
            <w:pPr>
              <w:spacing w:after="0" w:before="0"/>
            </w:pPr>
            <w:r/>
            <w:r>
              <w:rPr>
                <w:rFonts w:ascii="Aptos" w:hAnsi="Aptos"/>
                <w:b w:val="0"/>
                <w:sz w:val="15"/>
              </w:rPr>
              <w:t>Approved block and item family boundaries, generated forms, state profiles and downstream registry intake.</w:t>
            </w:r>
          </w:p>
        </w:tc>
      </w:tr>
      <w:tr>
        <w:tc>
          <w:tcPr>
            <w:tcW w:type="dxa" w:w="5046"/>
            <w:shd w:fill="EAF2F8"/>
            <w:vAlign w:val="center"/>
          </w:tcPr>
          <w:p>
            <w:pPr>
              <w:spacing w:after="0" w:before="0"/>
            </w:pPr>
            <w:r/>
            <w:r>
              <w:rPr>
                <w:rFonts w:ascii="Aptos" w:hAnsi="Aptos"/>
                <w:b w:val="0"/>
                <w:sz w:val="15"/>
              </w:rPr>
              <w:t>Atlas 24J</w:t>
            </w:r>
          </w:p>
        </w:tc>
        <w:tc>
          <w:tcPr>
            <w:tcW w:type="dxa" w:w="5046"/>
            <w:shd w:fill="EAF2F8"/>
            <w:vAlign w:val="center"/>
          </w:tcPr>
          <w:p>
            <w:pPr>
              <w:spacing w:after="0" w:before="0"/>
            </w:pPr>
            <w:r/>
            <w:r>
              <w:rPr>
                <w:rFonts w:ascii="Aptos" w:hAnsi="Aptos"/>
                <w:b w:val="0"/>
                <w:sz w:val="15"/>
              </w:rPr>
              <w:t>Material ecology, origin, distribution, depletion, provenance, contextual loot, trade, relic, ownership and reward direction.</w:t>
            </w:r>
          </w:p>
        </w:tc>
      </w:tr>
      <w:tr>
        <w:tc>
          <w:tcPr>
            <w:tcW w:type="dxa" w:w="5046"/>
            <w:vAlign w:val="center"/>
          </w:tcPr>
          <w:p>
            <w:pPr>
              <w:spacing w:after="0" w:before="0"/>
            </w:pPr>
            <w:r/>
            <w:r>
              <w:rPr>
                <w:rFonts w:ascii="Aptos" w:hAnsi="Aptos"/>
                <w:b w:val="0"/>
                <w:sz w:val="15"/>
              </w:rPr>
              <w:t>Atlas 24B-24K</w:t>
            </w:r>
          </w:p>
        </w:tc>
        <w:tc>
          <w:tcPr>
            <w:tcW w:type="dxa" w:w="5046"/>
            <w:vAlign w:val="center"/>
          </w:tcPr>
          <w:p>
            <w:pPr>
              <w:spacing w:after="0" w:before="0"/>
            </w:pPr>
            <w:r/>
            <w:r>
              <w:rPr>
                <w:rFonts w:ascii="Aptos" w:hAnsi="Aptos"/>
                <w:b w:val="0"/>
                <w:sz w:val="15"/>
              </w:rPr>
              <w:t>Biome/realm sources, cultures, ecology, sites, bosses, structures, history, events and dynamic states that give resources context.</w:t>
            </w:r>
          </w:p>
        </w:tc>
      </w:tr>
      <w:tr>
        <w:tc>
          <w:tcPr>
            <w:tcW w:type="dxa" w:w="5046"/>
            <w:shd w:fill="EAF2F8"/>
            <w:vAlign w:val="center"/>
          </w:tcPr>
          <w:p>
            <w:pPr>
              <w:spacing w:after="0" w:before="0"/>
            </w:pPr>
            <w:r/>
            <w:r>
              <w:rPr>
                <w:rFonts w:ascii="Aptos" w:hAnsi="Aptos"/>
                <w:b w:val="0"/>
                <w:sz w:val="15"/>
              </w:rPr>
              <w:t>Documents 05-06 v0.1</w:t>
            </w:r>
          </w:p>
        </w:tc>
        <w:tc>
          <w:tcPr>
            <w:tcW w:type="dxa" w:w="5046"/>
            <w:shd w:fill="EAF2F8"/>
            <w:vAlign w:val="center"/>
          </w:tcPr>
          <w:p>
            <w:pPr>
              <w:spacing w:after="0" w:before="0"/>
            </w:pPr>
            <w:r/>
            <w:r>
              <w:rPr>
                <w:rFonts w:ascii="Aptos" w:hAnsi="Aptos"/>
                <w:b w:val="0"/>
                <w:sz w:val="15"/>
              </w:rPr>
              <w:t>Retain unified recipe categories, stations, by-products, timed/batched production, old-material usefulness, prospecting and village/automation connections. POC chains, fixed watchtower delivery and universal ladder assumptions are legacy.</w:t>
            </w:r>
          </w:p>
        </w:tc>
      </w:tr>
      <w:tr>
        <w:tc>
          <w:tcPr>
            <w:tcW w:type="dxa" w:w="5046"/>
            <w:vAlign w:val="center"/>
          </w:tcPr>
          <w:p>
            <w:pPr>
              <w:spacing w:after="0" w:before="0"/>
            </w:pPr>
            <w:r/>
            <w:r>
              <w:rPr>
                <w:rFonts w:ascii="Aptos" w:hAnsi="Aptos"/>
                <w:b w:val="0"/>
                <w:sz w:val="15"/>
              </w:rPr>
              <w:t>Documents 03-04/07-17</w:t>
            </w:r>
          </w:p>
        </w:tc>
        <w:tc>
          <w:tcPr>
            <w:tcW w:type="dxa" w:w="5046"/>
            <w:vAlign w:val="center"/>
          </w:tcPr>
          <w:p>
            <w:pPr>
              <w:spacing w:after="0" w:before="0"/>
            </w:pPr>
            <w:r/>
            <w:r>
              <w:rPr>
                <w:rFonts w:ascii="Aptos" w:hAnsi="Aptos"/>
                <w:b w:val="0"/>
                <w:sz w:val="15"/>
              </w:rPr>
              <w:t>Physical sources/forms, NPC consumption, automation, magic, creatures, structures, factions, quests, combat and UI requirements.</w:t>
            </w:r>
          </w:p>
        </w:tc>
      </w:tr>
      <w:tr>
        <w:tc>
          <w:tcPr>
            <w:tcW w:type="dxa" w:w="5046"/>
            <w:shd w:fill="EAF2F8"/>
            <w:vAlign w:val="center"/>
          </w:tcPr>
          <w:p>
            <w:pPr>
              <w:spacing w:after="0" w:before="0"/>
            </w:pPr>
            <w:r/>
            <w:r>
              <w:rPr>
                <w:rFonts w:ascii="Aptos" w:hAnsi="Aptos"/>
                <w:b w:val="0"/>
                <w:sz w:val="15"/>
              </w:rPr>
              <w:t>Document Set 26</w:t>
            </w:r>
          </w:p>
        </w:tc>
        <w:tc>
          <w:tcPr>
            <w:tcW w:type="dxa" w:w="5046"/>
            <w:shd w:fill="EAF2F8"/>
            <w:vAlign w:val="center"/>
          </w:tcPr>
          <w:p>
            <w:pPr>
              <w:spacing w:after="0" w:before="0"/>
            </w:pPr>
            <w:r/>
            <w:r>
              <w:rPr>
                <w:rFonts w:ascii="Aptos" w:hAnsi="Aptos"/>
                <w:b w:val="0"/>
                <w:sz w:val="15"/>
              </w:rPr>
              <w:t>Owns detailed water, marine resources, fishing, vessel components, shipyard recipes, cargo, naval rewards and maritime economic chains. 25J defines only general expansion admission and base compatibility.</w:t>
            </w:r>
          </w:p>
        </w:tc>
      </w:tr>
    </w:tbl>
    <w:p>
      <w:pPr/>
    </w:p>
    <w:p>
      <w:pPr>
        <w:pStyle w:val="IntenseQuote"/>
      </w:pPr>
      <w:r>
        <w:rPr>
          <w:b/>
        </w:rPr>
        <w:t>Supersession Rule</w:t>
      </w:r>
      <w:r>
        <w:br/>
        <w:br/>
        <w:t>Document 25J does not replace Documents 05 or 06 by itself. It supersedes their POC-specific chain selection and single-ladder planning assumptions, and becomes the approved transformation/progression intake for their v1.0 replacements. The old documents remain legacy design sources until both replacements pass their respective gates.</w:t>
      </w:r>
    </w:p>
    <w:p>
      <w:pPr>
        <w:pStyle w:val="Heading1"/>
        <w:keepNext/>
      </w:pPr>
      <w:r>
        <w:t>Static Table of Contents</w:t>
      </w:r>
    </w:p>
    <w:p>
      <w:pPr>
        <w:pStyle w:val="ListBullet"/>
      </w:pPr>
      <w:r>
        <w:t>1. Locked Resource and Recipe-Chain Matrix Identity</w:t>
      </w:r>
    </w:p>
    <w:p>
      <w:pPr>
        <w:pStyle w:val="ListBullet"/>
      </w:pPr>
      <w:r>
        <w:t>2. Decision Boundary and Approval Status</w:t>
      </w:r>
    </w:p>
    <w:p>
      <w:pPr>
        <w:pStyle w:val="ListBullet"/>
      </w:pPr>
      <w:r>
        <w:t>3. Scope, Non-Goals and Handoff Boundaries</w:t>
      </w:r>
    </w:p>
    <w:p>
      <w:pPr>
        <w:pStyle w:val="ListBullet"/>
      </w:pPr>
      <w:r>
        <w:t>4. Canonical Terminology</w:t>
      </w:r>
    </w:p>
    <w:p>
      <w:pPr>
        <w:pStyle w:val="ListBullet"/>
      </w:pPr>
      <w:r>
        <w:t>5. Source-of-Truth and Registry Ownership</w:t>
      </w:r>
    </w:p>
    <w:p>
      <w:pPr>
        <w:pStyle w:val="ListBullet"/>
      </w:pPr>
      <w:r>
        <w:t>6. Chain Architecture and Planning Identity</w:t>
      </w:r>
    </w:p>
    <w:p>
      <w:pPr>
        <w:pStyle w:val="ListBullet"/>
      </w:pPr>
      <w:r>
        <w:t>7. Universal Resource and Chain Contract</w:t>
      </w:r>
    </w:p>
    <w:p>
      <w:pPr>
        <w:pStyle w:val="ListBullet"/>
      </w:pPr>
      <w:r>
        <w:t>8. Resource, Item, Block, Recipe and Runtime Separation</w:t>
      </w:r>
    </w:p>
    <w:p>
      <w:pPr>
        <w:pStyle w:val="ListBullet"/>
      </w:pPr>
      <w:r>
        <w:t>9. Material Ecology, Distribution and Source Contracts</w:t>
      </w:r>
    </w:p>
    <w:p>
      <w:pPr>
        <w:pStyle w:val="ListBullet"/>
      </w:pPr>
      <w:r>
        <w:t>10. Grade, Purity, Quality, Condition and Provenance</w:t>
      </w:r>
    </w:p>
    <w:p>
      <w:pPr>
        <w:pStyle w:val="ListBullet"/>
      </w:pPr>
      <w:r>
        <w:t>11. Renewability, Depletion, Regeneration and Carrying Capacity</w:t>
      </w:r>
    </w:p>
    <w:p>
      <w:pPr>
        <w:pStyle w:val="ListBullet"/>
      </w:pPr>
      <w:r>
        <w:t>12. Capability-Based Progression and Provider Diversity</w:t>
      </w:r>
    </w:p>
    <w:p>
      <w:pPr>
        <w:pStyle w:val="ListBullet"/>
      </w:pPr>
      <w:r>
        <w:t>13. Recipe and Transformation Classes</w:t>
      </w:r>
    </w:p>
    <w:p>
      <w:pPr>
        <w:pStyle w:val="ListBullet"/>
      </w:pPr>
      <w:r>
        <w:t>14. Inputs, Outputs, By-products, Waste and Conservation</w:t>
      </w:r>
    </w:p>
    <w:p>
      <w:pPr>
        <w:pStyle w:val="ListBullet"/>
      </w:pPr>
      <w:r>
        <w:t>15. Substitution, Compatibility and Fallback Groups</w:t>
      </w:r>
    </w:p>
    <w:p>
      <w:pPr>
        <w:pStyle w:val="ListBullet"/>
      </w:pPr>
      <w:r>
        <w:t>16. Discovery, Knowledge, Culture and Unlock Paths</w:t>
      </w:r>
    </w:p>
    <w:p>
      <w:pPr>
        <w:pStyle w:val="ListBullet"/>
      </w:pPr>
      <w:r>
        <w:t>17. Stations, Power, Time, Batching and Automation</w:t>
      </w:r>
    </w:p>
    <w:p>
      <w:pPr>
        <w:pStyle w:val="ListBullet"/>
      </w:pPr>
      <w:r>
        <w:t>18. Settlement Needs, Trade, Contracts and Economy</w:t>
      </w:r>
    </w:p>
    <w:p>
      <w:pPr>
        <w:pStyle w:val="ListBullet"/>
      </w:pPr>
      <w:r>
        <w:t>19. Ownership, Claims, Theft, Salvage and Restitution</w:t>
      </w:r>
    </w:p>
    <w:p>
      <w:pPr>
        <w:pStyle w:val="ListBullet"/>
      </w:pPr>
      <w:r>
        <w:t>20. Loot, Reward, Relic and Knowledge Grammars</w:t>
      </w:r>
    </w:p>
    <w:p>
      <w:pPr>
        <w:pStyle w:val="ListBullet"/>
      </w:pPr>
      <w:r>
        <w:t>21. Matrix Summary and Status Envelope</w:t>
      </w:r>
    </w:p>
    <w:p>
      <w:pPr>
        <w:pStyle w:val="ListBullet"/>
      </w:pPr>
      <w:r>
        <w:t>22. Technical Recovery and Migration Chains</w:t>
      </w:r>
    </w:p>
    <w:p>
      <w:pPr>
        <w:pStyle w:val="ListBullet"/>
      </w:pPr>
      <w:r>
        <w:t>23. Immediate Survival and Primitive Capability Chains</w:t>
      </w:r>
    </w:p>
    <w:p>
      <w:pPr>
        <w:pStyle w:val="ListBullet"/>
      </w:pPr>
      <w:r>
        <w:t>24. Timber, Fibre, Leather and Record-Media Chains</w:t>
      </w:r>
    </w:p>
    <w:p>
      <w:pPr>
        <w:pStyle w:val="ListBullet"/>
      </w:pPr>
      <w:r>
        <w:t>25. Stone, Ceramic, Glass and Mineral Chains</w:t>
      </w:r>
    </w:p>
    <w:p>
      <w:pPr>
        <w:pStyle w:val="ListBullet"/>
      </w:pPr>
      <w:r>
        <w:t>26. Agriculture, Food, Water and Health Chains</w:t>
      </w:r>
    </w:p>
    <w:p>
      <w:pPr>
        <w:pStyle w:val="ListBullet"/>
      </w:pPr>
      <w:r>
        <w:t>27. Copper, Iron, Salvage and Industrial Chains</w:t>
      </w:r>
    </w:p>
    <w:p>
      <w:pPr>
        <w:pStyle w:val="ListBullet"/>
      </w:pPr>
      <w:r>
        <w:t>28. Automation, Power, Logistics and Maintenance Chains</w:t>
      </w:r>
    </w:p>
    <w:p>
      <w:pPr>
        <w:pStyle w:val="ListBullet"/>
      </w:pPr>
      <w:r>
        <w:t>29. Creature Resource and Ethical Harvest Chains</w:t>
      </w:r>
    </w:p>
    <w:p>
      <w:pPr>
        <w:pStyle w:val="ListBullet"/>
      </w:pPr>
      <w:r>
        <w:t>30. Mana, Rune, Ward and Realm-Access Chains</w:t>
      </w:r>
    </w:p>
    <w:p>
      <w:pPr>
        <w:pStyle w:val="ListBullet"/>
      </w:pPr>
      <w:r>
        <w:t>31. Settlement, Culture, Trade and Public-Works Chains</w:t>
      </w:r>
    </w:p>
    <w:p>
      <w:pPr>
        <w:pStyle w:val="ListBullet"/>
      </w:pPr>
      <w:r>
        <w:t>32. Adventure, Loot, Relic and Aftermath Chains</w:t>
      </w:r>
    </w:p>
    <w:p>
      <w:pPr>
        <w:pStyle w:val="ListBullet"/>
      </w:pPr>
      <w:r>
        <w:t>33. Verdant Covenant Complete Realm Chains</w:t>
      </w:r>
    </w:p>
    <w:p>
      <w:pPr>
        <w:pStyle w:val="ListBullet"/>
      </w:pPr>
      <w:r>
        <w:t>34. Ancestral Veil Threshold Teaser Chains</w:t>
      </w:r>
    </w:p>
    <w:p>
      <w:pPr>
        <w:pStyle w:val="ListBullet"/>
      </w:pPr>
      <w:r>
        <w:t>35. Capability Reachability and Fallback Matrix</w:t>
      </w:r>
    </w:p>
    <w:p>
      <w:pPr>
        <w:pStyle w:val="ListBullet"/>
      </w:pPr>
      <w:r>
        <w:t>36. Core Package Coverage Matrix</w:t>
      </w:r>
    </w:p>
    <w:p>
      <w:pPr>
        <w:pStyle w:val="ListBullet"/>
      </w:pPr>
      <w:r>
        <w:t>37. Document Set 26 Compatibility and Admission Boundary</w:t>
      </w:r>
    </w:p>
    <w:p>
      <w:pPr>
        <w:pStyle w:val="ListBullet"/>
      </w:pPr>
      <w:r>
        <w:t>38. Validation, Seed QA and Acceptance Evidence</w:t>
      </w:r>
    </w:p>
    <w:p>
      <w:pPr>
        <w:pStyle w:val="ListBullet"/>
      </w:pPr>
      <w:r>
        <w:t>39. Document 06 v1.0 Replacement Gate</w:t>
      </w:r>
    </w:p>
    <w:p>
      <w:pPr>
        <w:pStyle w:val="ListBullet"/>
      </w:pPr>
      <w:r>
        <w:t>40. Document 05 v1.0 Replacement Gate</w:t>
      </w:r>
    </w:p>
    <w:p>
      <w:pPr>
        <w:pStyle w:val="ListBullet"/>
      </w:pPr>
      <w:r>
        <w:t>41. Production Sequence and Integration Gates</w:t>
      </w:r>
    </w:p>
    <w:p>
      <w:pPr>
        <w:pStyle w:val="ListBullet"/>
      </w:pPr>
      <w:r>
        <w:t>42. Decisions Locked by 25J</w:t>
      </w:r>
    </w:p>
    <w:p>
      <w:pPr>
        <w:pStyle w:val="ListBullet"/>
      </w:pPr>
      <w:r>
        <w:t>43. Handoff to 25K-25L and Main Documents</w:t>
      </w:r>
    </w:p>
    <w:p>
      <w:pPr>
        <w:pStyle w:val="ListBullet"/>
      </w:pPr>
      <w:r>
        <w:t>44. Risks, Redesign Triggers and Open Decisions</w:t>
      </w:r>
    </w:p>
    <w:p>
      <w:pPr>
        <w:pStyle w:val="ListBullet"/>
      </w:pPr>
      <w:r>
        <w:t>Appendix A. Master Chain Register</w:t>
      </w:r>
    </w:p>
    <w:p>
      <w:pPr>
        <w:pStyle w:val="ListBullet"/>
      </w:pPr>
      <w:r>
        <w:t>Appendix B. Substitution and Capability-Equivalent Groups</w:t>
      </w:r>
    </w:p>
    <w:p>
      <w:pPr>
        <w:pStyle w:val="ListBullet"/>
      </w:pPr>
      <w:r>
        <w:t>Appendix C. Provenance, Ownership and Custody Profiles</w:t>
      </w:r>
    </w:p>
    <w:p>
      <w:pPr>
        <w:pStyle w:val="ListBullet"/>
      </w:pPr>
      <w:r>
        <w:t>Appendix D. Contextual Loot Grammar Register</w:t>
      </w:r>
    </w:p>
    <w:p>
      <w:pPr>
        <w:pStyle w:val="ListBullet"/>
      </w:pPr>
      <w:r>
        <w:t>Appendix E. Recipe-Class and Field Matrix</w:t>
      </w:r>
    </w:p>
    <w:p>
      <w:pPr>
        <w:pStyle w:val="ListBullet"/>
      </w:pPr>
      <w:r>
        <w:t>Appendix F. CAP-00 to CAP-10 Reachability Checklist</w:t>
      </w:r>
    </w:p>
    <w:p>
      <w:pPr>
        <w:pStyle w:val="ListBullet"/>
      </w:pPr>
      <w:r>
        <w:t>Appendix G. Document 06 v1.0 Replacement Checklist</w:t>
      </w:r>
    </w:p>
    <w:p>
      <w:pPr>
        <w:pStyle w:val="ListBullet"/>
      </w:pPr>
      <w:r>
        <w:t>Appendix H. Document 05 v1.0 Replacement Checklist</w:t>
      </w:r>
    </w:p>
    <w:p>
      <w:pPr>
        <w:pStyle w:val="ListBullet"/>
      </w:pPr>
      <w:r>
        <w:t>Appendix I. Document 25J Acceptance Criteria</w:t>
      </w:r>
    </w:p>
    <w:p>
      <w:pPr>
        <w:pStyle w:val="Heading1"/>
        <w:keepNext/>
      </w:pPr>
      <w:r>
        <w:t>1. Locked Resource and Recipe-Chain Matrix Identity</w:t>
      </w:r>
    </w:p>
    <w:p>
      <w:pPr>
        <w:pStyle w:val="IntenseQuote"/>
      </w:pPr>
      <w:r>
        <w:rPr>
          <w:b/>
        </w:rPr>
        <w:t>Locked Rule</w:t>
      </w:r>
      <w:r>
        <w:br/>
        <w:br/>
        <w:t>A Core resource or reward chain is valid only when the world can produce or legitimately supply its inputs, the transformation conserves quantity and required state, the outputs have real consumers, alternate providers prevent inappropriate dead ends, ownership and provenance remain explainable, and failure or optional-content absence has a safe recorded outcome. A chain does not exist merely to fill a crafting menu, loot chest or material tier.</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5"/>
              </w:rPr>
              <w:t>Identity Layer</w:t>
            </w:r>
          </w:p>
        </w:tc>
        <w:tc>
          <w:tcPr>
            <w:tcW w:type="dxa" w:w="3364"/>
            <w:shd w:fill="1F4E79"/>
            <w:vAlign w:val="center"/>
          </w:tcPr>
          <w:p>
            <w:pPr>
              <w:spacing w:after="0" w:before="0"/>
            </w:pPr>
            <w:r/>
            <w:r>
              <w:rPr>
                <w:rFonts w:ascii="Aptos" w:hAnsi="Aptos"/>
                <w:b/>
                <w:color w:val="FFFFFF"/>
                <w:sz w:val="15"/>
              </w:rPr>
              <w:t>25J Meaning</w:t>
            </w:r>
          </w:p>
        </w:tc>
        <w:tc>
          <w:tcPr>
            <w:tcW w:type="dxa" w:w="3364"/>
            <w:shd w:fill="1F4E79"/>
            <w:vAlign w:val="center"/>
          </w:tcPr>
          <w:p>
            <w:pPr>
              <w:spacing w:after="0" w:before="0"/>
            </w:pPr>
            <w:r/>
            <w:r>
              <w:rPr>
                <w:rFonts w:ascii="Aptos" w:hAnsi="Aptos"/>
                <w:b/>
                <w:color w:val="FFFFFF"/>
                <w:sz w:val="15"/>
              </w:rPr>
              <w:t>Player-Facing Result</w:t>
            </w:r>
          </w:p>
        </w:tc>
      </w:tr>
      <w:tr>
        <w:tc>
          <w:tcPr>
            <w:tcW w:type="dxa" w:w="3364"/>
            <w:vAlign w:val="center"/>
          </w:tcPr>
          <w:p>
            <w:pPr>
              <w:spacing w:after="0" w:before="0"/>
            </w:pPr>
            <w:r/>
            <w:r>
              <w:rPr>
                <w:rFonts w:ascii="Aptos" w:hAnsi="Aptos"/>
                <w:b w:val="0"/>
                <w:sz w:val="15"/>
              </w:rPr>
              <w:t>Material ecology</w:t>
            </w:r>
          </w:p>
        </w:tc>
        <w:tc>
          <w:tcPr>
            <w:tcW w:type="dxa" w:w="3364"/>
            <w:vAlign w:val="center"/>
          </w:tcPr>
          <w:p>
            <w:pPr>
              <w:spacing w:after="0" w:before="0"/>
            </w:pPr>
            <w:r/>
            <w:r>
              <w:rPr>
                <w:rFonts w:ascii="Aptos" w:hAnsi="Aptos"/>
                <w:b w:val="0"/>
                <w:sz w:val="15"/>
              </w:rPr>
              <w:t>Resources originate from geology, ecology, civilisation, history, structures, creatures, realms or trade.</w:t>
            </w:r>
          </w:p>
        </w:tc>
        <w:tc>
          <w:tcPr>
            <w:tcW w:type="dxa" w:w="3364"/>
            <w:vAlign w:val="center"/>
          </w:tcPr>
          <w:p>
            <w:pPr>
              <w:spacing w:after="0" w:before="0"/>
            </w:pPr>
            <w:r/>
            <w:r>
              <w:rPr>
                <w:rFonts w:ascii="Aptos" w:hAnsi="Aptos"/>
                <w:b w:val="0"/>
                <w:sz w:val="15"/>
              </w:rPr>
              <w:t>Materials feel like parts of a living world rather than arbitrary drops.</w:t>
            </w:r>
          </w:p>
        </w:tc>
      </w:tr>
      <w:tr>
        <w:tc>
          <w:tcPr>
            <w:tcW w:type="dxa" w:w="3364"/>
            <w:shd w:fill="EAF2F8"/>
            <w:vAlign w:val="center"/>
          </w:tcPr>
          <w:p>
            <w:pPr>
              <w:spacing w:after="0" w:before="0"/>
            </w:pPr>
            <w:r/>
            <w:r>
              <w:rPr>
                <w:rFonts w:ascii="Aptos" w:hAnsi="Aptos"/>
                <w:b w:val="0"/>
                <w:sz w:val="15"/>
              </w:rPr>
              <w:t>Physical transformation</w:t>
            </w:r>
          </w:p>
        </w:tc>
        <w:tc>
          <w:tcPr>
            <w:tcW w:type="dxa" w:w="3364"/>
            <w:shd w:fill="EAF2F8"/>
            <w:vAlign w:val="center"/>
          </w:tcPr>
          <w:p>
            <w:pPr>
              <w:spacing w:after="0" w:before="0"/>
            </w:pPr>
            <w:r/>
            <w:r>
              <w:rPr>
                <w:rFonts w:ascii="Aptos" w:hAnsi="Aptos"/>
                <w:b w:val="0"/>
                <w:sz w:val="15"/>
              </w:rPr>
              <w:t>Inputs become outputs through explicit tools, stations, labour, power, time and by-products.</w:t>
            </w:r>
          </w:p>
        </w:tc>
        <w:tc>
          <w:tcPr>
            <w:tcW w:type="dxa" w:w="3364"/>
            <w:shd w:fill="EAF2F8"/>
            <w:vAlign w:val="center"/>
          </w:tcPr>
          <w:p>
            <w:pPr>
              <w:spacing w:after="0" w:before="0"/>
            </w:pPr>
            <w:r/>
            <w:r>
              <w:rPr>
                <w:rFonts w:ascii="Aptos" w:hAnsi="Aptos"/>
                <w:b w:val="0"/>
                <w:sz w:val="15"/>
              </w:rPr>
              <w:t>Crafting and automation remain understandable and conserved.</w:t>
            </w:r>
          </w:p>
        </w:tc>
      </w:tr>
      <w:tr>
        <w:tc>
          <w:tcPr>
            <w:tcW w:type="dxa" w:w="3364"/>
            <w:vAlign w:val="center"/>
          </w:tcPr>
          <w:p>
            <w:pPr>
              <w:spacing w:after="0" w:before="0"/>
            </w:pPr>
            <w:r/>
            <w:r>
              <w:rPr>
                <w:rFonts w:ascii="Aptos" w:hAnsi="Aptos"/>
                <w:b w:val="0"/>
                <w:sz w:val="15"/>
              </w:rPr>
              <w:t>Capability progression</w:t>
            </w:r>
          </w:p>
        </w:tc>
        <w:tc>
          <w:tcPr>
            <w:tcW w:type="dxa" w:w="3364"/>
            <w:vAlign w:val="center"/>
          </w:tcPr>
          <w:p>
            <w:pPr>
              <w:spacing w:after="0" w:before="0"/>
            </w:pPr>
            <w:r/>
            <w:r>
              <w:rPr>
                <w:rFonts w:ascii="Aptos" w:hAnsi="Aptos"/>
                <w:b w:val="0"/>
                <w:sz w:val="15"/>
              </w:rPr>
              <w:t>Progression asks what capability is available, not whether one named ore or teacher spawned.</w:t>
            </w:r>
          </w:p>
        </w:tc>
        <w:tc>
          <w:tcPr>
            <w:tcW w:type="dxa" w:w="3364"/>
            <w:vAlign w:val="center"/>
          </w:tcPr>
          <w:p>
            <w:pPr>
              <w:spacing w:after="0" w:before="0"/>
            </w:pPr>
            <w:r/>
            <w:r>
              <w:rPr>
                <w:rFonts w:ascii="Aptos" w:hAnsi="Aptos"/>
                <w:b w:val="0"/>
                <w:sz w:val="15"/>
              </w:rPr>
              <w:t>Different seeds and cultures support valid alternative paths.</w:t>
            </w:r>
          </w:p>
        </w:tc>
      </w:tr>
      <w:tr>
        <w:tc>
          <w:tcPr>
            <w:tcW w:type="dxa" w:w="3364"/>
            <w:shd w:fill="EAF2F8"/>
            <w:vAlign w:val="center"/>
          </w:tcPr>
          <w:p>
            <w:pPr>
              <w:spacing w:after="0" w:before="0"/>
            </w:pPr>
            <w:r/>
            <w:r>
              <w:rPr>
                <w:rFonts w:ascii="Aptos" w:hAnsi="Aptos"/>
                <w:b w:val="0"/>
                <w:sz w:val="15"/>
              </w:rPr>
              <w:t>Contextual reward</w:t>
            </w:r>
          </w:p>
        </w:tc>
        <w:tc>
          <w:tcPr>
            <w:tcW w:type="dxa" w:w="3364"/>
            <w:shd w:fill="EAF2F8"/>
            <w:vAlign w:val="center"/>
          </w:tcPr>
          <w:p>
            <w:pPr>
              <w:spacing w:after="0" w:before="0"/>
            </w:pPr>
            <w:r/>
            <w:r>
              <w:rPr>
                <w:rFonts w:ascii="Aptos" w:hAnsi="Aptos"/>
                <w:b w:val="0"/>
                <w:sz w:val="15"/>
              </w:rPr>
              <w:t>Loot grammars select existing items, knowledge and world outcomes using site/history/ownership context.</w:t>
            </w:r>
          </w:p>
        </w:tc>
        <w:tc>
          <w:tcPr>
            <w:tcW w:type="dxa" w:w="3364"/>
            <w:shd w:fill="EAF2F8"/>
            <w:vAlign w:val="center"/>
          </w:tcPr>
          <w:p>
            <w:pPr>
              <w:spacing w:after="0" w:before="0"/>
            </w:pPr>
            <w:r/>
            <w:r>
              <w:rPr>
                <w:rFonts w:ascii="Aptos" w:hAnsi="Aptos"/>
                <w:b w:val="0"/>
                <w:sz w:val="15"/>
              </w:rPr>
              <w:t>Exploration rewards remain useful and believable.</w:t>
            </w:r>
          </w:p>
        </w:tc>
      </w:tr>
      <w:tr>
        <w:tc>
          <w:tcPr>
            <w:tcW w:type="dxa" w:w="3364"/>
            <w:vAlign w:val="center"/>
          </w:tcPr>
          <w:p>
            <w:pPr>
              <w:spacing w:after="0" w:before="0"/>
            </w:pPr>
            <w:r/>
            <w:r>
              <w:rPr>
                <w:rFonts w:ascii="Aptos" w:hAnsi="Aptos"/>
                <w:b w:val="0"/>
                <w:sz w:val="15"/>
              </w:rPr>
              <w:t>Provenance and custody</w:t>
            </w:r>
          </w:p>
        </w:tc>
        <w:tc>
          <w:tcPr>
            <w:tcW w:type="dxa" w:w="3364"/>
            <w:vAlign w:val="center"/>
          </w:tcPr>
          <w:p>
            <w:pPr>
              <w:spacing w:after="0" w:before="0"/>
            </w:pPr>
            <w:r/>
            <w:r>
              <w:rPr>
                <w:rFonts w:ascii="Aptos" w:hAnsi="Aptos"/>
                <w:b w:val="0"/>
                <w:sz w:val="15"/>
              </w:rPr>
              <w:t>Important goods record source, maker, owner, event, claim and custody at the appropriate detail.</w:t>
            </w:r>
          </w:p>
        </w:tc>
        <w:tc>
          <w:tcPr>
            <w:tcW w:type="dxa" w:w="3364"/>
            <w:vAlign w:val="center"/>
          </w:tcPr>
          <w:p>
            <w:pPr>
              <w:spacing w:after="0" w:before="0"/>
            </w:pPr>
            <w:r/>
            <w:r>
              <w:rPr>
                <w:rFonts w:ascii="Aptos" w:hAnsi="Aptos"/>
                <w:b w:val="0"/>
                <w:sz w:val="15"/>
              </w:rPr>
              <w:t>Trade, theft, restitution, relics and shared rewards have consequences.</w:t>
            </w:r>
          </w:p>
        </w:tc>
      </w:tr>
      <w:tr>
        <w:tc>
          <w:tcPr>
            <w:tcW w:type="dxa" w:w="3364"/>
            <w:shd w:fill="EAF2F8"/>
            <w:vAlign w:val="center"/>
          </w:tcPr>
          <w:p>
            <w:pPr>
              <w:spacing w:after="0" w:before="0"/>
            </w:pPr>
            <w:r/>
            <w:r>
              <w:rPr>
                <w:rFonts w:ascii="Aptos" w:hAnsi="Aptos"/>
                <w:b w:val="0"/>
                <w:sz w:val="15"/>
              </w:rPr>
              <w:t>Save and expansion safety</w:t>
            </w:r>
          </w:p>
        </w:tc>
        <w:tc>
          <w:tcPr>
            <w:tcW w:type="dxa" w:w="3364"/>
            <w:shd w:fill="EAF2F8"/>
            <w:vAlign w:val="center"/>
          </w:tcPr>
          <w:p>
            <w:pPr>
              <w:spacing w:after="0" w:before="0"/>
            </w:pPr>
            <w:r/>
            <w:r>
              <w:rPr>
                <w:rFonts w:ascii="Aptos" w:hAnsi="Aptos"/>
                <w:b w:val="0"/>
                <w:sz w:val="15"/>
              </w:rPr>
              <w:t>Definitions, instances, transactions and unavailable pack state remain distinct.</w:t>
            </w:r>
          </w:p>
        </w:tc>
        <w:tc>
          <w:tcPr>
            <w:tcW w:type="dxa" w:w="3364"/>
            <w:shd w:fill="EAF2F8"/>
            <w:vAlign w:val="center"/>
          </w:tcPr>
          <w:p>
            <w:pPr>
              <w:spacing w:after="0" w:before="0"/>
            </w:pPr>
            <w:r/>
            <w:r>
              <w:rPr>
                <w:rFonts w:ascii="Aptos" w:hAnsi="Aptos"/>
                <w:b w:val="0"/>
                <w:sz w:val="15"/>
              </w:rPr>
              <w:t>Updates and optional expansions do not silently delete inventories or progression.</w:t>
            </w:r>
          </w:p>
        </w:tc>
      </w:tr>
    </w:tbl>
    <w:p>
      <w:pPr/>
    </w:p>
    <w:p>
      <w:pPr>
        <w:pStyle w:val="Heading1"/>
        <w:keepNext/>
      </w:pPr>
      <w:r>
        <w:t>2. Decision Boundary and Approval Status</w:t>
      </w:r>
    </w:p>
    <w:tbl>
      <w:tblPr>
        <w:tblW w:type="auto" w:w="0"/>
        <w:jc w:val="center"/>
        <w:tblLayout w:type="autofit"/>
        <w:tblLook w:firstColumn="1" w:firstRow="1" w:lastColumn="0" w:lastRow="0" w:noHBand="0" w:noVBand="1" w:val="04A0"/>
      </w:tblPr>
      <w:tblGrid>
        <w:gridCol w:w="5046"/>
        <w:gridCol w:w="5046"/>
      </w:tblGrid>
      <w:tr>
        <w:trPr>
          <w:tblHeader w:val="true"/>
        </w:trPr>
        <w:tc>
          <w:tcPr>
            <w:tcW w:type="dxa" w:w="5046"/>
            <w:shd w:fill="1F4E79"/>
            <w:vAlign w:val="center"/>
          </w:tcPr>
          <w:p>
            <w:pPr>
              <w:spacing w:after="0" w:before="0"/>
            </w:pPr>
            <w:r/>
            <w:r>
              <w:rPr>
                <w:rFonts w:ascii="Aptos" w:hAnsi="Aptos"/>
                <w:b/>
                <w:color w:val="FFFFFF"/>
                <w:sz w:val="15"/>
              </w:rPr>
              <w:t>Statement Type</w:t>
            </w:r>
          </w:p>
        </w:tc>
        <w:tc>
          <w:tcPr>
            <w:tcW w:type="dxa" w:w="5046"/>
            <w:shd w:fill="1F4E79"/>
            <w:vAlign w:val="center"/>
          </w:tcPr>
          <w:p>
            <w:pPr>
              <w:spacing w:after="0" w:before="0"/>
            </w:pPr>
            <w:r/>
            <w:r>
              <w:rPr>
                <w:rFonts w:ascii="Aptos" w:hAnsi="Aptos"/>
                <w:b/>
                <w:color w:val="FFFFFF"/>
                <w:sz w:val="15"/>
              </w:rPr>
              <w:t>Status in 25J</w:t>
            </w:r>
          </w:p>
        </w:tc>
      </w:tr>
      <w:tr>
        <w:tc>
          <w:tcPr>
            <w:tcW w:type="dxa" w:w="5046"/>
            <w:vAlign w:val="center"/>
          </w:tcPr>
          <w:p>
            <w:pPr>
              <w:spacing w:after="0" w:before="0"/>
            </w:pPr>
            <w:r/>
            <w:r>
              <w:rPr>
                <w:rFonts w:ascii="Aptos" w:hAnsi="Aptos"/>
                <w:b w:val="0"/>
                <w:sz w:val="15"/>
              </w:rPr>
              <w:t>25A-25I governance, Core packages, block and item families</w:t>
            </w:r>
          </w:p>
        </w:tc>
        <w:tc>
          <w:tcPr>
            <w:tcW w:type="dxa" w:w="5046"/>
            <w:vAlign w:val="center"/>
          </w:tcPr>
          <w:p>
            <w:pPr>
              <w:spacing w:after="0" w:before="0"/>
            </w:pPr>
            <w:r/>
            <w:r>
              <w:rPr>
                <w:rFonts w:ascii="Aptos" w:hAnsi="Aptos"/>
                <w:b w:val="0"/>
                <w:sz w:val="15"/>
              </w:rPr>
              <w:t>Locked working authority.</w:t>
            </w:r>
          </w:p>
        </w:tc>
      </w:tr>
      <w:tr>
        <w:tc>
          <w:tcPr>
            <w:tcW w:type="dxa" w:w="5046"/>
            <w:shd w:fill="EAF2F8"/>
            <w:vAlign w:val="center"/>
          </w:tcPr>
          <w:p>
            <w:pPr>
              <w:spacing w:after="0" w:before="0"/>
            </w:pPr>
            <w:r/>
            <w:r>
              <w:rPr>
                <w:rFonts w:ascii="Aptos" w:hAnsi="Aptos"/>
                <w:b w:val="0"/>
                <w:sz w:val="15"/>
              </w:rPr>
              <w:t>Chain contracts, substitution groups, loot grammars and boundaries in this document</w:t>
            </w:r>
          </w:p>
        </w:tc>
        <w:tc>
          <w:tcPr>
            <w:tcW w:type="dxa" w:w="5046"/>
            <w:shd w:fill="EAF2F8"/>
            <w:vAlign w:val="center"/>
          </w:tcPr>
          <w:p>
            <w:pPr>
              <w:spacing w:after="0" w:before="0"/>
            </w:pPr>
            <w:r/>
            <w:r>
              <w:rPr>
                <w:rFonts w:ascii="Aptos" w:hAnsi="Aptos"/>
                <w:b w:val="0"/>
                <w:sz w:val="15"/>
              </w:rPr>
              <w:t>Proposed working locks; approved when Ash accepts 25J.</w:t>
            </w:r>
          </w:p>
        </w:tc>
      </w:tr>
      <w:tr>
        <w:tc>
          <w:tcPr>
            <w:tcW w:type="dxa" w:w="5046"/>
            <w:vAlign w:val="center"/>
          </w:tcPr>
          <w:p>
            <w:pPr>
              <w:spacing w:after="0" w:before="0"/>
            </w:pPr>
            <w:r/>
            <w:r>
              <w:rPr>
                <w:rFonts w:ascii="Aptos" w:hAnsi="Aptos"/>
                <w:b w:val="0"/>
                <w:sz w:val="15"/>
              </w:rPr>
              <w:t>Exact concrete resource and recipe IDs</w:t>
            </w:r>
          </w:p>
        </w:tc>
        <w:tc>
          <w:tcPr>
            <w:tcW w:type="dxa" w:w="5046"/>
            <w:vAlign w:val="center"/>
          </w:tcPr>
          <w:p>
            <w:pPr>
              <w:spacing w:after="0" w:before="0"/>
            </w:pPr>
            <w:r/>
            <w:r>
              <w:rPr>
                <w:rFonts w:ascii="Aptos" w:hAnsi="Aptos"/>
                <w:b w:val="0"/>
                <w:sz w:val="15"/>
              </w:rPr>
              <w:t>Deferred to Documents 06 and 05 v1.0.</w:t>
            </w:r>
          </w:p>
        </w:tc>
      </w:tr>
      <w:tr>
        <w:tc>
          <w:tcPr>
            <w:tcW w:type="dxa" w:w="5046"/>
            <w:shd w:fill="EAF2F8"/>
            <w:vAlign w:val="center"/>
          </w:tcPr>
          <w:p>
            <w:pPr>
              <w:spacing w:after="0" w:before="0"/>
            </w:pPr>
            <w:r/>
            <w:r>
              <w:rPr>
                <w:rFonts w:ascii="Aptos" w:hAnsi="Aptos"/>
                <w:b w:val="0"/>
                <w:sz w:val="15"/>
              </w:rPr>
              <w:t>Numeric yields, quantities, time, power, price, spoilage and balance</w:t>
            </w:r>
          </w:p>
        </w:tc>
        <w:tc>
          <w:tcPr>
            <w:tcW w:type="dxa" w:w="5046"/>
            <w:shd w:fill="EAF2F8"/>
            <w:vAlign w:val="center"/>
          </w:tcPr>
          <w:p>
            <w:pPr>
              <w:spacing w:after="0" w:before="0"/>
            </w:pPr>
            <w:r/>
            <w:r>
              <w:rPr>
                <w:rFonts w:ascii="Aptos" w:hAnsi="Aptos"/>
                <w:b w:val="0"/>
                <w:sz w:val="15"/>
              </w:rPr>
              <w:t>Deferred to replacement registries and testing.</w:t>
            </w:r>
          </w:p>
        </w:tc>
      </w:tr>
      <w:tr>
        <w:tc>
          <w:tcPr>
            <w:tcW w:type="dxa" w:w="5046"/>
            <w:vAlign w:val="center"/>
          </w:tcPr>
          <w:p>
            <w:pPr>
              <w:spacing w:after="0" w:before="0"/>
            </w:pPr>
            <w:r/>
            <w:r>
              <w:rPr>
                <w:rFonts w:ascii="Aptos" w:hAnsi="Aptos"/>
                <w:b w:val="0"/>
                <w:sz w:val="15"/>
              </w:rPr>
              <w:t>Detailed station/machine/spell/NPC execution</w:t>
            </w:r>
          </w:p>
        </w:tc>
        <w:tc>
          <w:tcPr>
            <w:tcW w:type="dxa" w:w="5046"/>
            <w:vAlign w:val="center"/>
          </w:tcPr>
          <w:p>
            <w:pPr>
              <w:spacing w:after="0" w:before="0"/>
            </w:pPr>
            <w:r/>
            <w:r>
              <w:rPr>
                <w:rFonts w:ascii="Aptos" w:hAnsi="Aptos"/>
                <w:b w:val="0"/>
                <w:sz w:val="15"/>
              </w:rPr>
              <w:t>Owned by Documents 07-09 and rewritten Document 18.</w:t>
            </w:r>
          </w:p>
        </w:tc>
      </w:tr>
      <w:tr>
        <w:tc>
          <w:tcPr>
            <w:tcW w:type="dxa" w:w="5046"/>
            <w:shd w:fill="EAF2F8"/>
            <w:vAlign w:val="center"/>
          </w:tcPr>
          <w:p>
            <w:pPr>
              <w:spacing w:after="0" w:before="0"/>
            </w:pPr>
            <w:r/>
            <w:r>
              <w:rPr>
                <w:rFonts w:ascii="Aptos" w:hAnsi="Aptos"/>
                <w:b w:val="0"/>
                <w:sz w:val="15"/>
              </w:rPr>
              <w:t>Maritime resources, vessel recipes, fishing and naval rewards</w:t>
            </w:r>
          </w:p>
        </w:tc>
        <w:tc>
          <w:tcPr>
            <w:tcW w:type="dxa" w:w="5046"/>
            <w:shd w:fill="EAF2F8"/>
            <w:vAlign w:val="center"/>
          </w:tcPr>
          <w:p>
            <w:pPr>
              <w:spacing w:after="0" w:before="0"/>
            </w:pPr>
            <w:r/>
            <w:r>
              <w:rPr>
                <w:rFonts w:ascii="Aptos" w:hAnsi="Aptos"/>
                <w:b w:val="0"/>
                <w:sz w:val="15"/>
              </w:rPr>
              <w:t>Owned by Set 26; only expansion compatibility is specified here.</w:t>
            </w:r>
          </w:p>
        </w:tc>
      </w:tr>
    </w:tbl>
    <w:p>
      <w:pPr/>
    </w:p>
    <w:p>
      <w:pPr>
        <w:pStyle w:val="Heading1"/>
        <w:keepNext/>
      </w:pPr>
      <w:r>
        <w:t>3. Scope, Non-Goals and Handoff Boundaries</w:t>
      </w:r>
    </w:p>
    <w:p>
      <w:pPr>
        <w:pStyle w:val="Heading2"/>
        <w:keepNext/>
      </w:pPr>
      <w:r>
        <w:t>3.1 In scope</w:t>
      </w:r>
    </w:p>
    <w:p>
      <w:pPr>
        <w:pStyle w:val="ListBullet"/>
      </w:pPr>
      <w:r>
        <w:t>Core resource source and transformation contracts.</w:t>
      </w:r>
    </w:p>
    <w:p>
      <w:pPr>
        <w:pStyle w:val="ListBullet"/>
      </w:pPr>
      <w:r>
        <w:t>CAP-00 to CAP-10 provider and fallback pathways.</w:t>
      </w:r>
    </w:p>
    <w:p>
      <w:pPr>
        <w:pStyle w:val="ListBullet"/>
      </w:pPr>
      <w:r>
        <w:t>Recipe classes, station/power/time requirements and conservation boundaries.</w:t>
      </w:r>
    </w:p>
    <w:p>
      <w:pPr>
        <w:pStyle w:val="ListBullet"/>
      </w:pPr>
      <w:r>
        <w:t>By-products, waste, salvage, repair, recycling and world aftermath.</w:t>
      </w:r>
    </w:p>
    <w:p>
      <w:pPr>
        <w:pStyle w:val="ListBullet"/>
      </w:pPr>
      <w:r>
        <w:t>Contextual loot, relic, knowledge and boss/event reward grammars.</w:t>
      </w:r>
    </w:p>
    <w:p>
      <w:pPr>
        <w:pStyle w:val="ListBullet"/>
      </w:pPr>
      <w:r>
        <w:t>Provenance, ownership, claims, custody and trade-shipment boundaries.</w:t>
      </w:r>
    </w:p>
    <w:p>
      <w:pPr>
        <w:pStyle w:val="ListBullet"/>
      </w:pPr>
      <w:r>
        <w:t>Settlement need, project, warehouse, economy and automation handoffs.</w:t>
      </w:r>
    </w:p>
    <w:p>
      <w:pPr>
        <w:pStyle w:val="ListBullet"/>
      </w:pPr>
      <w:r>
        <w:t>Verdant Covenant complete chains and Ancestral Veil teaser limits.</w:t>
      </w:r>
    </w:p>
    <w:p>
      <w:pPr>
        <w:pStyle w:val="ListBullet"/>
      </w:pPr>
      <w:r>
        <w:t>Set 26 expansion-admission compatibility.</w:t>
      </w:r>
    </w:p>
    <w:p>
      <w:pPr>
        <w:pStyle w:val="ListBullet"/>
      </w:pPr>
      <w:r>
        <w:t>Replacement gates for Documents 05 and 06 v1.0.</w:t>
      </w:r>
    </w:p>
    <w:p>
      <w:pPr>
        <w:pStyle w:val="Heading2"/>
        <w:keepNext/>
      </w:pPr>
      <w:r>
        <w:t>3.2 Explicit non-goals</w:t>
      </w:r>
    </w:p>
    <w:p>
      <w:pPr>
        <w:pStyle w:val="ListBullet"/>
      </w:pPr>
      <w:r>
        <w:t>No final per-recipe ingredient counts, craft times, throughput, fuel rates or prices.</w:t>
      </w:r>
    </w:p>
    <w:p>
      <w:pPr>
        <w:pStyle w:val="ListBullet"/>
      </w:pPr>
      <w:r>
        <w:t>No final concrete item/block/resource registry rows beyond approved family references.</w:t>
      </w:r>
    </w:p>
    <w:p>
      <w:pPr>
        <w:pStyle w:val="ListBullet"/>
      </w:pPr>
      <w:r>
        <w:t>No complete economy simulation, currency system or merchant AI design.</w:t>
      </w:r>
    </w:p>
    <w:p>
      <w:pPr>
        <w:pStyle w:val="ListBullet"/>
      </w:pPr>
      <w:r>
        <w:t>No detailed maritime/fishing/vessel/shipyard production chains.</w:t>
      </w:r>
    </w:p>
    <w:p>
      <w:pPr>
        <w:pStyle w:val="ListBullet"/>
      </w:pPr>
      <w:r>
        <w:t>No new disconnected Atlas names or filler materials.</w:t>
      </w:r>
    </w:p>
    <w:p>
      <w:pPr>
        <w:pStyle w:val="ListBullet"/>
      </w:pPr>
      <w:r>
        <w:t>No reintroduction of Forest Hamlet, watchtower delivery, goblin raid or fixed mana-pocket assumptions.</w:t>
      </w:r>
    </w:p>
    <w:p>
      <w:pPr>
        <w:pStyle w:val="Heading2"/>
        <w:keepNext/>
      </w:pPr>
      <w:r>
        <w:t>3.3 Handoff boundaries</w:t>
      </w:r>
    </w:p>
    <w:tbl>
      <w:tblPr>
        <w:tblW w:type="auto" w:w="0"/>
        <w:jc w:val="center"/>
        <w:tblLayout w:type="autofit"/>
        <w:tblLook w:firstColumn="1" w:firstRow="1" w:lastColumn="0" w:lastRow="0" w:noHBand="0" w:noVBand="1" w:val="04A0"/>
      </w:tblPr>
      <w:tblGrid>
        <w:gridCol w:w="5046"/>
        <w:gridCol w:w="5046"/>
      </w:tblGrid>
      <w:tr>
        <w:trPr>
          <w:tblHeader w:val="true"/>
        </w:trPr>
        <w:tc>
          <w:tcPr>
            <w:tcW w:type="dxa" w:w="5046"/>
            <w:shd w:fill="1F4E79"/>
            <w:vAlign w:val="center"/>
          </w:tcPr>
          <w:p>
            <w:pPr>
              <w:spacing w:after="0" w:before="0"/>
            </w:pPr>
            <w:r/>
            <w:r>
              <w:rPr>
                <w:rFonts w:ascii="Aptos" w:hAnsi="Aptos"/>
                <w:b/>
                <w:color w:val="FFFFFF"/>
                <w:sz w:val="15"/>
              </w:rPr>
              <w:t>Concern</w:t>
            </w:r>
          </w:p>
        </w:tc>
        <w:tc>
          <w:tcPr>
            <w:tcW w:type="dxa" w:w="5046"/>
            <w:shd w:fill="1F4E79"/>
            <w:vAlign w:val="center"/>
          </w:tcPr>
          <w:p>
            <w:pPr>
              <w:spacing w:after="0" w:before="0"/>
            </w:pPr>
            <w:r/>
            <w:r>
              <w:rPr>
                <w:rFonts w:ascii="Aptos" w:hAnsi="Aptos"/>
                <w:b/>
                <w:color w:val="FFFFFF"/>
                <w:sz w:val="15"/>
              </w:rPr>
              <w:t>Canonical Owner after 25J</w:t>
            </w:r>
          </w:p>
        </w:tc>
      </w:tr>
      <w:tr>
        <w:tc>
          <w:tcPr>
            <w:tcW w:type="dxa" w:w="5046"/>
            <w:vAlign w:val="center"/>
          </w:tcPr>
          <w:p>
            <w:pPr>
              <w:spacing w:after="0" w:before="0"/>
            </w:pPr>
            <w:r/>
            <w:r>
              <w:rPr>
                <w:rFonts w:ascii="Aptos" w:hAnsi="Aptos"/>
                <w:b w:val="0"/>
                <w:sz w:val="15"/>
              </w:rPr>
              <w:t>Material origin, ecology, distribution, cultural meaning and provenance context</w:t>
            </w:r>
          </w:p>
        </w:tc>
        <w:tc>
          <w:tcPr>
            <w:tcW w:type="dxa" w:w="5046"/>
            <w:vAlign w:val="center"/>
          </w:tcPr>
          <w:p>
            <w:pPr>
              <w:spacing w:after="0" w:before="0"/>
            </w:pPr>
            <w:r/>
            <w:r>
              <w:rPr>
                <w:rFonts w:ascii="Aptos" w:hAnsi="Aptos"/>
                <w:b w:val="0"/>
                <w:sz w:val="15"/>
              </w:rPr>
              <w:t>Atlas 24J and related Atlas documents.</w:t>
            </w:r>
          </w:p>
        </w:tc>
      </w:tr>
      <w:tr>
        <w:tc>
          <w:tcPr>
            <w:tcW w:type="dxa" w:w="5046"/>
            <w:shd w:fill="EAF2F8"/>
            <w:vAlign w:val="center"/>
          </w:tcPr>
          <w:p>
            <w:pPr>
              <w:spacing w:after="0" w:before="0"/>
            </w:pPr>
            <w:r/>
            <w:r>
              <w:rPr>
                <w:rFonts w:ascii="Aptos" w:hAnsi="Aptos"/>
                <w:b w:val="0"/>
                <w:sz w:val="15"/>
              </w:rPr>
              <w:t>Executable resource progression definitions and pathway rules</w:t>
            </w:r>
          </w:p>
        </w:tc>
        <w:tc>
          <w:tcPr>
            <w:tcW w:type="dxa" w:w="5046"/>
            <w:shd w:fill="EAF2F8"/>
            <w:vAlign w:val="center"/>
          </w:tcPr>
          <w:p>
            <w:pPr>
              <w:spacing w:after="0" w:before="0"/>
            </w:pPr>
            <w:r/>
            <w:r>
              <w:rPr>
                <w:rFonts w:ascii="Aptos" w:hAnsi="Aptos"/>
                <w:b w:val="0"/>
                <w:sz w:val="15"/>
              </w:rPr>
              <w:t>Document 06 v1.0.</w:t>
            </w:r>
          </w:p>
        </w:tc>
      </w:tr>
      <w:tr>
        <w:tc>
          <w:tcPr>
            <w:tcW w:type="dxa" w:w="5046"/>
            <w:vAlign w:val="center"/>
          </w:tcPr>
          <w:p>
            <w:pPr>
              <w:spacing w:after="0" w:before="0"/>
            </w:pPr>
            <w:r/>
            <w:r>
              <w:rPr>
                <w:rFonts w:ascii="Aptos" w:hAnsi="Aptos"/>
                <w:b w:val="0"/>
                <w:sz w:val="15"/>
              </w:rPr>
              <w:t>Concrete recipe definitions, quantities, stations, time, power and outputs</w:t>
            </w:r>
          </w:p>
        </w:tc>
        <w:tc>
          <w:tcPr>
            <w:tcW w:type="dxa" w:w="5046"/>
            <w:vAlign w:val="center"/>
          </w:tcPr>
          <w:p>
            <w:pPr>
              <w:spacing w:after="0" w:before="0"/>
            </w:pPr>
            <w:r/>
            <w:r>
              <w:rPr>
                <w:rFonts w:ascii="Aptos" w:hAnsi="Aptos"/>
                <w:b w:val="0"/>
                <w:sz w:val="15"/>
              </w:rPr>
              <w:t>Document 05 v1.0.</w:t>
            </w:r>
          </w:p>
        </w:tc>
      </w:tr>
      <w:tr>
        <w:tc>
          <w:tcPr>
            <w:tcW w:type="dxa" w:w="5046"/>
            <w:shd w:fill="EAF2F8"/>
            <w:vAlign w:val="center"/>
          </w:tcPr>
          <w:p>
            <w:pPr>
              <w:spacing w:after="0" w:before="0"/>
            </w:pPr>
            <w:r/>
            <w:r>
              <w:rPr>
                <w:rFonts w:ascii="Aptos" w:hAnsi="Aptos"/>
                <w:b w:val="0"/>
                <w:sz w:val="15"/>
              </w:rPr>
              <w:t>Inventory form and stack/instance behaviour</w:t>
            </w:r>
          </w:p>
        </w:tc>
        <w:tc>
          <w:tcPr>
            <w:tcW w:type="dxa" w:w="5046"/>
            <w:shd w:fill="EAF2F8"/>
            <w:vAlign w:val="center"/>
          </w:tcPr>
          <w:p>
            <w:pPr>
              <w:spacing w:after="0" w:before="0"/>
            </w:pPr>
            <w:r/>
            <w:r>
              <w:rPr>
                <w:rFonts w:ascii="Aptos" w:hAnsi="Aptos"/>
                <w:b w:val="0"/>
                <w:sz w:val="15"/>
              </w:rPr>
              <w:t>Document 04 v1.0 using 25I.</w:t>
            </w:r>
          </w:p>
        </w:tc>
      </w:tr>
      <w:tr>
        <w:tc>
          <w:tcPr>
            <w:tcW w:type="dxa" w:w="5046"/>
            <w:vAlign w:val="center"/>
          </w:tcPr>
          <w:p>
            <w:pPr>
              <w:spacing w:after="0" w:before="0"/>
            </w:pPr>
            <w:r/>
            <w:r>
              <w:rPr>
                <w:rFonts w:ascii="Aptos" w:hAnsi="Aptos"/>
                <w:b w:val="0"/>
                <w:sz w:val="15"/>
              </w:rPr>
              <w:t>World block/deposit/node forms and drops</w:t>
            </w:r>
          </w:p>
        </w:tc>
        <w:tc>
          <w:tcPr>
            <w:tcW w:type="dxa" w:w="5046"/>
            <w:vAlign w:val="center"/>
          </w:tcPr>
          <w:p>
            <w:pPr>
              <w:spacing w:after="0" w:before="0"/>
            </w:pPr>
            <w:r/>
            <w:r>
              <w:rPr>
                <w:rFonts w:ascii="Aptos" w:hAnsi="Aptos"/>
                <w:b w:val="0"/>
                <w:sz w:val="15"/>
              </w:rPr>
              <w:t>Document 03 v1.0 using 25H.</w:t>
            </w:r>
          </w:p>
        </w:tc>
      </w:tr>
      <w:tr>
        <w:tc>
          <w:tcPr>
            <w:tcW w:type="dxa" w:w="5046"/>
            <w:shd w:fill="EAF2F8"/>
            <w:vAlign w:val="center"/>
          </w:tcPr>
          <w:p>
            <w:pPr>
              <w:spacing w:after="0" w:before="0"/>
            </w:pPr>
            <w:r/>
            <w:r>
              <w:rPr>
                <w:rFonts w:ascii="Aptos" w:hAnsi="Aptos"/>
                <w:b w:val="0"/>
                <w:sz w:val="15"/>
              </w:rPr>
              <w:t>Creature eligibility, anatomy, welfare and harvesting</w:t>
            </w:r>
          </w:p>
        </w:tc>
        <w:tc>
          <w:tcPr>
            <w:tcW w:type="dxa" w:w="5046"/>
            <w:shd w:fill="EAF2F8"/>
            <w:vAlign w:val="center"/>
          </w:tcPr>
          <w:p>
            <w:pPr>
              <w:spacing w:after="0" w:before="0"/>
            </w:pPr>
            <w:r/>
            <w:r>
              <w:rPr>
                <w:rFonts w:ascii="Aptos" w:hAnsi="Aptos"/>
                <w:b w:val="0"/>
                <w:sz w:val="15"/>
              </w:rPr>
              <w:t>Document 10 v1.0.</w:t>
            </w:r>
          </w:p>
        </w:tc>
      </w:tr>
      <w:tr>
        <w:tc>
          <w:tcPr>
            <w:tcW w:type="dxa" w:w="5046"/>
            <w:vAlign w:val="center"/>
          </w:tcPr>
          <w:p>
            <w:pPr>
              <w:spacing w:after="0" w:before="0"/>
            </w:pPr>
            <w:r/>
            <w:r>
              <w:rPr>
                <w:rFonts w:ascii="Aptos" w:hAnsi="Aptos"/>
                <w:b w:val="0"/>
                <w:sz w:val="15"/>
              </w:rPr>
              <w:t>Settlement consumption, projects and trade execution</w:t>
            </w:r>
          </w:p>
        </w:tc>
        <w:tc>
          <w:tcPr>
            <w:tcW w:type="dxa" w:w="5046"/>
            <w:vAlign w:val="center"/>
          </w:tcPr>
          <w:p>
            <w:pPr>
              <w:spacing w:after="0" w:before="0"/>
            </w:pPr>
            <w:r/>
            <w:r>
              <w:rPr>
                <w:rFonts w:ascii="Aptos" w:hAnsi="Aptos"/>
                <w:b w:val="0"/>
                <w:sz w:val="15"/>
              </w:rPr>
              <w:t>Documents 07/13 and settlement systems.</w:t>
            </w:r>
          </w:p>
        </w:tc>
      </w:tr>
      <w:tr>
        <w:tc>
          <w:tcPr>
            <w:tcW w:type="dxa" w:w="5046"/>
            <w:shd w:fill="EAF2F8"/>
            <w:vAlign w:val="center"/>
          </w:tcPr>
          <w:p>
            <w:pPr>
              <w:spacing w:after="0" w:before="0"/>
            </w:pPr>
            <w:r/>
            <w:r>
              <w:rPr>
                <w:rFonts w:ascii="Aptos" w:hAnsi="Aptos"/>
                <w:b w:val="0"/>
                <w:sz w:val="15"/>
              </w:rPr>
              <w:t>Automation transactions and machine processing</w:t>
            </w:r>
          </w:p>
        </w:tc>
        <w:tc>
          <w:tcPr>
            <w:tcW w:type="dxa" w:w="5046"/>
            <w:shd w:fill="EAF2F8"/>
            <w:vAlign w:val="center"/>
          </w:tcPr>
          <w:p>
            <w:pPr>
              <w:spacing w:after="0" w:before="0"/>
            </w:pPr>
            <w:r/>
            <w:r>
              <w:rPr>
                <w:rFonts w:ascii="Aptos" w:hAnsi="Aptos"/>
                <w:b w:val="0"/>
                <w:sz w:val="15"/>
              </w:rPr>
              <w:t>Document 08 v1.0.</w:t>
            </w:r>
          </w:p>
        </w:tc>
      </w:tr>
      <w:tr>
        <w:tc>
          <w:tcPr>
            <w:tcW w:type="dxa" w:w="5046"/>
            <w:vAlign w:val="center"/>
          </w:tcPr>
          <w:p>
            <w:pPr>
              <w:spacing w:after="0" w:before="0"/>
            </w:pPr>
            <w:r/>
            <w:r>
              <w:rPr>
                <w:rFonts w:ascii="Aptos" w:hAnsi="Aptos"/>
                <w:b w:val="0"/>
                <w:sz w:val="15"/>
              </w:rPr>
              <w:t>Mana, rune, ritual and realm-route behaviour</w:t>
            </w:r>
          </w:p>
        </w:tc>
        <w:tc>
          <w:tcPr>
            <w:tcW w:type="dxa" w:w="5046"/>
            <w:vAlign w:val="center"/>
          </w:tcPr>
          <w:p>
            <w:pPr>
              <w:spacing w:after="0" w:before="0"/>
            </w:pPr>
            <w:r/>
            <w:r>
              <w:rPr>
                <w:rFonts w:ascii="Aptos" w:hAnsi="Aptos"/>
                <w:b w:val="0"/>
                <w:sz w:val="15"/>
              </w:rPr>
              <w:t>Documents 09/14.</w:t>
            </w:r>
          </w:p>
        </w:tc>
      </w:tr>
      <w:tr>
        <w:tc>
          <w:tcPr>
            <w:tcW w:type="dxa" w:w="5046"/>
            <w:shd w:fill="EAF2F8"/>
            <w:vAlign w:val="center"/>
          </w:tcPr>
          <w:p>
            <w:pPr>
              <w:spacing w:after="0" w:before="0"/>
            </w:pPr>
            <w:r/>
            <w:r>
              <w:rPr>
                <w:rFonts w:ascii="Aptos" w:hAnsi="Aptos"/>
                <w:b w:val="0"/>
                <w:sz w:val="15"/>
              </w:rPr>
              <w:t>Loot site/event/boss context and objective outcomes</w:t>
            </w:r>
          </w:p>
        </w:tc>
        <w:tc>
          <w:tcPr>
            <w:tcW w:type="dxa" w:w="5046"/>
            <w:shd w:fill="EAF2F8"/>
            <w:vAlign w:val="center"/>
          </w:tcPr>
          <w:p>
            <w:pPr>
              <w:spacing w:after="0" w:before="0"/>
            </w:pPr>
            <w:r/>
            <w:r>
              <w:rPr>
                <w:rFonts w:ascii="Aptos" w:hAnsi="Aptos"/>
                <w:b w:val="0"/>
                <w:sz w:val="15"/>
              </w:rPr>
              <w:t>Documents 12/15/16.</w:t>
            </w:r>
          </w:p>
        </w:tc>
      </w:tr>
      <w:tr>
        <w:tc>
          <w:tcPr>
            <w:tcW w:type="dxa" w:w="5046"/>
            <w:vAlign w:val="center"/>
          </w:tcPr>
          <w:p>
            <w:pPr>
              <w:spacing w:after="0" w:before="0"/>
            </w:pPr>
            <w:r/>
            <w:r>
              <w:rPr>
                <w:rFonts w:ascii="Aptos" w:hAnsi="Aptos"/>
                <w:b w:val="0"/>
                <w:sz w:val="15"/>
              </w:rPr>
              <w:t>UI, Codex, warnings and player-facing explanations</w:t>
            </w:r>
          </w:p>
        </w:tc>
        <w:tc>
          <w:tcPr>
            <w:tcW w:type="dxa" w:w="5046"/>
            <w:vAlign w:val="center"/>
          </w:tcPr>
          <w:p>
            <w:pPr>
              <w:spacing w:after="0" w:before="0"/>
            </w:pPr>
            <w:r/>
            <w:r>
              <w:rPr>
                <w:rFonts w:ascii="Aptos" w:hAnsi="Aptos"/>
                <w:b w:val="0"/>
                <w:sz w:val="15"/>
              </w:rPr>
              <w:t>Document 17 v1.0 and 25K.</w:t>
            </w:r>
          </w:p>
        </w:tc>
      </w:tr>
      <w:tr>
        <w:tc>
          <w:tcPr>
            <w:tcW w:type="dxa" w:w="5046"/>
            <w:shd w:fill="EAF2F8"/>
            <w:vAlign w:val="center"/>
          </w:tcPr>
          <w:p>
            <w:pPr>
              <w:spacing w:after="0" w:before="0"/>
            </w:pPr>
            <w:r/>
            <w:r>
              <w:rPr>
                <w:rFonts w:ascii="Aptos" w:hAnsi="Aptos"/>
                <w:b w:val="0"/>
                <w:sz w:val="15"/>
              </w:rPr>
              <w:t>Godot runtime, authority, saves, LOD and tooling</w:t>
            </w:r>
          </w:p>
        </w:tc>
        <w:tc>
          <w:tcPr>
            <w:tcW w:type="dxa" w:w="5046"/>
            <w:shd w:fill="EAF2F8"/>
            <w:vAlign w:val="center"/>
          </w:tcPr>
          <w:p>
            <w:pPr>
              <w:spacing w:after="0" w:before="0"/>
            </w:pPr>
            <w:r/>
            <w:r>
              <w:rPr>
                <w:rFonts w:ascii="Aptos" w:hAnsi="Aptos"/>
                <w:b w:val="0"/>
                <w:sz w:val="15"/>
              </w:rPr>
              <w:t>Document 18 v1.0.</w:t>
            </w:r>
          </w:p>
        </w:tc>
      </w:tr>
      <w:tr>
        <w:tc>
          <w:tcPr>
            <w:tcW w:type="dxa" w:w="5046"/>
            <w:vAlign w:val="center"/>
          </w:tcPr>
          <w:p>
            <w:pPr>
              <w:spacing w:after="0" w:before="0"/>
            </w:pPr>
            <w:r/>
            <w:r>
              <w:rPr>
                <w:rFonts w:ascii="Aptos" w:hAnsi="Aptos"/>
                <w:b w:val="0"/>
                <w:sz w:val="15"/>
              </w:rPr>
              <w:t>Maritime resource and production systems</w:t>
            </w:r>
          </w:p>
        </w:tc>
        <w:tc>
          <w:tcPr>
            <w:tcW w:type="dxa" w:w="5046"/>
            <w:vAlign w:val="center"/>
          </w:tcPr>
          <w:p>
            <w:pPr>
              <w:spacing w:after="0" w:before="0"/>
            </w:pPr>
            <w:r/>
            <w:r>
              <w:rPr>
                <w:rFonts w:ascii="Aptos" w:hAnsi="Aptos"/>
                <w:b w:val="0"/>
                <w:sz w:val="15"/>
              </w:rPr>
              <w:t>Document Set 26.</w:t>
            </w:r>
          </w:p>
        </w:tc>
      </w:tr>
    </w:tbl>
    <w:p>
      <w:pPr/>
    </w:p>
    <w:p>
      <w:pPr>
        <w:pStyle w:val="Heading1"/>
        <w:keepNext/>
      </w:pPr>
      <w:r>
        <w:t>4. Canonical Terminology</w:t>
      </w:r>
    </w:p>
    <w:tbl>
      <w:tblPr>
        <w:tblW w:type="auto" w:w="0"/>
        <w:jc w:val="center"/>
        <w:tblLayout w:type="autofit"/>
        <w:tblLook w:firstColumn="1" w:firstRow="1" w:lastColumn="0" w:lastRow="0" w:noHBand="0" w:noVBand="1" w:val="04A0"/>
      </w:tblPr>
      <w:tblGrid>
        <w:gridCol w:w="5046"/>
        <w:gridCol w:w="5046"/>
      </w:tblGrid>
      <w:tr>
        <w:trPr>
          <w:tblHeader w:val="true"/>
        </w:trPr>
        <w:tc>
          <w:tcPr>
            <w:tcW w:type="dxa" w:w="5046"/>
            <w:shd w:fill="1F4E79"/>
            <w:vAlign w:val="center"/>
          </w:tcPr>
          <w:p>
            <w:pPr>
              <w:spacing w:after="0" w:before="0"/>
            </w:pPr>
            <w:r/>
            <w:r>
              <w:rPr>
                <w:rFonts w:ascii="Aptos" w:hAnsi="Aptos"/>
                <w:b/>
                <w:color w:val="FFFFFF"/>
                <w:sz w:val="15"/>
              </w:rPr>
              <w:t>Term</w:t>
            </w:r>
          </w:p>
        </w:tc>
        <w:tc>
          <w:tcPr>
            <w:tcW w:type="dxa" w:w="5046"/>
            <w:shd w:fill="1F4E79"/>
            <w:vAlign w:val="center"/>
          </w:tcPr>
          <w:p>
            <w:pPr>
              <w:spacing w:after="0" w:before="0"/>
            </w:pPr>
            <w:r/>
            <w:r>
              <w:rPr>
                <w:rFonts w:ascii="Aptos" w:hAnsi="Aptos"/>
                <w:b/>
                <w:color w:val="FFFFFF"/>
                <w:sz w:val="15"/>
              </w:rPr>
              <w:t>Definition</w:t>
            </w:r>
          </w:p>
        </w:tc>
      </w:tr>
      <w:tr>
        <w:tc>
          <w:tcPr>
            <w:tcW w:type="dxa" w:w="5046"/>
            <w:vAlign w:val="center"/>
          </w:tcPr>
          <w:p>
            <w:pPr>
              <w:spacing w:after="0" w:before="0"/>
            </w:pPr>
            <w:r/>
            <w:r>
              <w:rPr>
                <w:rFonts w:ascii="Aptos" w:hAnsi="Aptos"/>
                <w:b w:val="0"/>
                <w:sz w:val="15"/>
              </w:rPr>
              <w:t>Resource family</w:t>
            </w:r>
          </w:p>
        </w:tc>
        <w:tc>
          <w:tcPr>
            <w:tcW w:type="dxa" w:w="5046"/>
            <w:vAlign w:val="center"/>
          </w:tcPr>
          <w:p>
            <w:pPr>
              <w:spacing w:after="0" w:before="0"/>
            </w:pPr>
            <w:r/>
            <w:r>
              <w:rPr>
                <w:rFonts w:ascii="Aptos" w:hAnsi="Aptos"/>
                <w:b w:val="0"/>
                <w:sz w:val="15"/>
              </w:rPr>
              <w:t>World/progression contract describing origin, availability, roles, states and relationships; not automatically an inventory item.</w:t>
            </w:r>
          </w:p>
        </w:tc>
      </w:tr>
      <w:tr>
        <w:tc>
          <w:tcPr>
            <w:tcW w:type="dxa" w:w="5046"/>
            <w:shd w:fill="EAF2F8"/>
            <w:vAlign w:val="center"/>
          </w:tcPr>
          <w:p>
            <w:pPr>
              <w:spacing w:after="0" w:before="0"/>
            </w:pPr>
            <w:r/>
            <w:r>
              <w:rPr>
                <w:rFonts w:ascii="Aptos" w:hAnsi="Aptos"/>
                <w:b w:val="0"/>
                <w:sz w:val="15"/>
              </w:rPr>
              <w:t>Material family</w:t>
            </w:r>
          </w:p>
        </w:tc>
        <w:tc>
          <w:tcPr>
            <w:tcW w:type="dxa" w:w="5046"/>
            <w:shd w:fill="EAF2F8"/>
            <w:vAlign w:val="center"/>
          </w:tcPr>
          <w:p>
            <w:pPr>
              <w:spacing w:after="0" w:before="0"/>
            </w:pPr>
            <w:r/>
            <w:r>
              <w:rPr>
                <w:rFonts w:ascii="Aptos" w:hAnsi="Aptos"/>
                <w:b w:val="0"/>
                <w:sz w:val="15"/>
              </w:rPr>
              <w:t>Transformable physical substance or component family referenced by blocks/items/recipes.</w:t>
            </w:r>
          </w:p>
        </w:tc>
      </w:tr>
      <w:tr>
        <w:tc>
          <w:tcPr>
            <w:tcW w:type="dxa" w:w="5046"/>
            <w:vAlign w:val="center"/>
          </w:tcPr>
          <w:p>
            <w:pPr>
              <w:spacing w:after="0" w:before="0"/>
            </w:pPr>
            <w:r/>
            <w:r>
              <w:rPr>
                <w:rFonts w:ascii="Aptos" w:hAnsi="Aptos"/>
                <w:b w:val="0"/>
                <w:sz w:val="15"/>
              </w:rPr>
              <w:t>Chain contract</w:t>
            </w:r>
          </w:p>
        </w:tc>
        <w:tc>
          <w:tcPr>
            <w:tcW w:type="dxa" w:w="5046"/>
            <w:vAlign w:val="center"/>
          </w:tcPr>
          <w:p>
            <w:pPr>
              <w:spacing w:after="0" w:before="0"/>
            </w:pPr>
            <w:r/>
            <w:r>
              <w:rPr>
                <w:rFonts w:ascii="Aptos" w:hAnsi="Aptos"/>
                <w:b w:val="0"/>
                <w:sz w:val="15"/>
              </w:rPr>
              <w:t>Planning record connecting source classes, transformations, outputs, capability, consumers, fallbacks and acceptance.</w:t>
            </w:r>
          </w:p>
        </w:tc>
      </w:tr>
      <w:tr>
        <w:tc>
          <w:tcPr>
            <w:tcW w:type="dxa" w:w="5046"/>
            <w:shd w:fill="EAF2F8"/>
            <w:vAlign w:val="center"/>
          </w:tcPr>
          <w:p>
            <w:pPr>
              <w:spacing w:after="0" w:before="0"/>
            </w:pPr>
            <w:r/>
            <w:r>
              <w:rPr>
                <w:rFonts w:ascii="Aptos" w:hAnsi="Aptos"/>
                <w:b w:val="0"/>
                <w:sz w:val="15"/>
              </w:rPr>
              <w:t>Concrete recipe</w:t>
            </w:r>
          </w:p>
        </w:tc>
        <w:tc>
          <w:tcPr>
            <w:tcW w:type="dxa" w:w="5046"/>
            <w:shd w:fill="EAF2F8"/>
            <w:vAlign w:val="center"/>
          </w:tcPr>
          <w:p>
            <w:pPr>
              <w:spacing w:after="0" w:before="0"/>
            </w:pPr>
            <w:r/>
            <w:r>
              <w:rPr>
                <w:rFonts w:ascii="Aptos" w:hAnsi="Aptos"/>
                <w:b w:val="0"/>
                <w:sz w:val="15"/>
              </w:rPr>
              <w:t>Executable stable definition with exact inputs, outputs, station, time, power, rules and UI fields.</w:t>
            </w:r>
          </w:p>
        </w:tc>
      </w:tr>
      <w:tr>
        <w:tc>
          <w:tcPr>
            <w:tcW w:type="dxa" w:w="5046"/>
            <w:vAlign w:val="center"/>
          </w:tcPr>
          <w:p>
            <w:pPr>
              <w:spacing w:after="0" w:before="0"/>
            </w:pPr>
            <w:r/>
            <w:r>
              <w:rPr>
                <w:rFonts w:ascii="Aptos" w:hAnsi="Aptos"/>
                <w:b w:val="0"/>
                <w:sz w:val="15"/>
              </w:rPr>
              <w:t>Loot grammar</w:t>
            </w:r>
          </w:p>
        </w:tc>
        <w:tc>
          <w:tcPr>
            <w:tcW w:type="dxa" w:w="5046"/>
            <w:vAlign w:val="center"/>
          </w:tcPr>
          <w:p>
            <w:pPr>
              <w:spacing w:after="0" w:before="0"/>
            </w:pPr>
            <w:r/>
            <w:r>
              <w:rPr>
                <w:rFonts w:ascii="Aptos" w:hAnsi="Aptos"/>
                <w:b w:val="0"/>
                <w:sz w:val="15"/>
              </w:rPr>
              <w:t>Contextual selection contract resolving valid items/knowledge/outcomes from site, history, owner and state.</w:t>
            </w:r>
          </w:p>
        </w:tc>
      </w:tr>
      <w:tr>
        <w:tc>
          <w:tcPr>
            <w:tcW w:type="dxa" w:w="5046"/>
            <w:shd w:fill="EAF2F8"/>
            <w:vAlign w:val="center"/>
          </w:tcPr>
          <w:p>
            <w:pPr>
              <w:spacing w:after="0" w:before="0"/>
            </w:pPr>
            <w:r/>
            <w:r>
              <w:rPr>
                <w:rFonts w:ascii="Aptos" w:hAnsi="Aptos"/>
                <w:b w:val="0"/>
                <w:sz w:val="15"/>
              </w:rPr>
              <w:t>Provenance</w:t>
            </w:r>
          </w:p>
        </w:tc>
        <w:tc>
          <w:tcPr>
            <w:tcW w:type="dxa" w:w="5046"/>
            <w:shd w:fill="EAF2F8"/>
            <w:vAlign w:val="center"/>
          </w:tcPr>
          <w:p>
            <w:pPr>
              <w:spacing w:after="0" w:before="0"/>
            </w:pPr>
            <w:r/>
            <w:r>
              <w:rPr>
                <w:rFonts w:ascii="Aptos" w:hAnsi="Aptos"/>
                <w:b w:val="0"/>
                <w:sz w:val="15"/>
              </w:rPr>
              <w:t>Source, maker, owner, event, culture, route, custody and claim history retained at the approved granularity.</w:t>
            </w:r>
          </w:p>
        </w:tc>
      </w:tr>
      <w:tr>
        <w:tc>
          <w:tcPr>
            <w:tcW w:type="dxa" w:w="5046"/>
            <w:vAlign w:val="center"/>
          </w:tcPr>
          <w:p>
            <w:pPr>
              <w:spacing w:after="0" w:before="0"/>
            </w:pPr>
            <w:r/>
            <w:r>
              <w:rPr>
                <w:rFonts w:ascii="Aptos" w:hAnsi="Aptos"/>
                <w:b w:val="0"/>
                <w:sz w:val="15"/>
              </w:rPr>
              <w:t>Provider</w:t>
            </w:r>
          </w:p>
        </w:tc>
        <w:tc>
          <w:tcPr>
            <w:tcW w:type="dxa" w:w="5046"/>
            <w:vAlign w:val="center"/>
          </w:tcPr>
          <w:p>
            <w:pPr>
              <w:spacing w:after="0" w:before="0"/>
            </w:pPr>
            <w:r/>
            <w:r>
              <w:rPr>
                <w:rFonts w:ascii="Aptos" w:hAnsi="Aptos"/>
                <w:b w:val="0"/>
                <w:sz w:val="15"/>
              </w:rPr>
              <w:t>Definition or generated instance able to satisfy a capability requirement under declared constraints.</w:t>
            </w:r>
          </w:p>
        </w:tc>
      </w:tr>
      <w:tr>
        <w:tc>
          <w:tcPr>
            <w:tcW w:type="dxa" w:w="5046"/>
            <w:shd w:fill="EAF2F8"/>
            <w:vAlign w:val="center"/>
          </w:tcPr>
          <w:p>
            <w:pPr>
              <w:spacing w:after="0" w:before="0"/>
            </w:pPr>
            <w:r/>
            <w:r>
              <w:rPr>
                <w:rFonts w:ascii="Aptos" w:hAnsi="Aptos"/>
                <w:b w:val="0"/>
                <w:sz w:val="15"/>
              </w:rPr>
              <w:t>Substitution group</w:t>
            </w:r>
          </w:p>
        </w:tc>
        <w:tc>
          <w:tcPr>
            <w:tcW w:type="dxa" w:w="5046"/>
            <w:shd w:fill="EAF2F8"/>
            <w:vAlign w:val="center"/>
          </w:tcPr>
          <w:p>
            <w:pPr>
              <w:spacing w:after="0" w:before="0"/>
            </w:pPr>
            <w:r/>
            <w:r>
              <w:rPr>
                <w:rFonts w:ascii="Aptos" w:hAnsi="Aptos"/>
                <w:b w:val="0"/>
                <w:sz w:val="15"/>
              </w:rPr>
              <w:t>Typed capability-equivalent input/output group with compatibility rules; not a free any-item wildcard.</w:t>
            </w:r>
          </w:p>
        </w:tc>
      </w:tr>
      <w:tr>
        <w:tc>
          <w:tcPr>
            <w:tcW w:type="dxa" w:w="5046"/>
            <w:vAlign w:val="center"/>
          </w:tcPr>
          <w:p>
            <w:pPr>
              <w:spacing w:after="0" w:before="0"/>
            </w:pPr>
            <w:r/>
            <w:r>
              <w:rPr>
                <w:rFonts w:ascii="Aptos" w:hAnsi="Aptos"/>
                <w:b w:val="0"/>
                <w:sz w:val="15"/>
              </w:rPr>
              <w:t>Reservation</w:t>
            </w:r>
          </w:p>
        </w:tc>
        <w:tc>
          <w:tcPr>
            <w:tcW w:type="dxa" w:w="5046"/>
            <w:vAlign w:val="center"/>
          </w:tcPr>
          <w:p>
            <w:pPr>
              <w:spacing w:after="0" w:before="0"/>
            </w:pPr>
            <w:r/>
            <w:r>
              <w:rPr>
                <w:rFonts w:ascii="Aptos" w:hAnsi="Aptos"/>
                <w:b w:val="0"/>
                <w:sz w:val="15"/>
              </w:rPr>
              <w:t>Authoritative quantity/instance claim held for recipe, project, contract, quest or unique reward.</w:t>
            </w:r>
          </w:p>
        </w:tc>
      </w:tr>
      <w:tr>
        <w:tc>
          <w:tcPr>
            <w:tcW w:type="dxa" w:w="5046"/>
            <w:shd w:fill="EAF2F8"/>
            <w:vAlign w:val="center"/>
          </w:tcPr>
          <w:p>
            <w:pPr>
              <w:spacing w:after="0" w:before="0"/>
            </w:pPr>
            <w:r/>
            <w:r>
              <w:rPr>
                <w:rFonts w:ascii="Aptos" w:hAnsi="Aptos"/>
                <w:b w:val="0"/>
                <w:sz w:val="15"/>
              </w:rPr>
              <w:t>By-product</w:t>
            </w:r>
          </w:p>
        </w:tc>
        <w:tc>
          <w:tcPr>
            <w:tcW w:type="dxa" w:w="5046"/>
            <w:shd w:fill="EAF2F8"/>
            <w:vAlign w:val="center"/>
          </w:tcPr>
          <w:p>
            <w:pPr>
              <w:spacing w:after="0" w:before="0"/>
            </w:pPr>
            <w:r/>
            <w:r>
              <w:rPr>
                <w:rFonts w:ascii="Aptos" w:hAnsi="Aptos"/>
                <w:b w:val="0"/>
                <w:sz w:val="15"/>
              </w:rPr>
              <w:t>Expected secondary output that remains conserved and has use, disposal or bounded abstraction rules.</w:t>
            </w:r>
          </w:p>
        </w:tc>
      </w:tr>
      <w:tr>
        <w:tc>
          <w:tcPr>
            <w:tcW w:type="dxa" w:w="5046"/>
            <w:vAlign w:val="center"/>
          </w:tcPr>
          <w:p>
            <w:pPr>
              <w:spacing w:after="0" w:before="0"/>
            </w:pPr>
            <w:r/>
            <w:r>
              <w:rPr>
                <w:rFonts w:ascii="Aptos" w:hAnsi="Aptos"/>
                <w:b w:val="0"/>
                <w:sz w:val="15"/>
              </w:rPr>
              <w:t>Waste</w:t>
            </w:r>
          </w:p>
        </w:tc>
        <w:tc>
          <w:tcPr>
            <w:tcW w:type="dxa" w:w="5046"/>
            <w:vAlign w:val="center"/>
          </w:tcPr>
          <w:p>
            <w:pPr>
              <w:spacing w:after="0" w:before="0"/>
            </w:pPr>
            <w:r/>
            <w:r>
              <w:rPr>
                <w:rFonts w:ascii="Aptos" w:hAnsi="Aptos"/>
                <w:b w:val="0"/>
                <w:sz w:val="15"/>
              </w:rPr>
              <w:t>Output requiring storage, treatment, world effect or safe abstraction; never silent deletion.</w:t>
            </w:r>
          </w:p>
        </w:tc>
      </w:tr>
      <w:tr>
        <w:tc>
          <w:tcPr>
            <w:tcW w:type="dxa" w:w="5046"/>
            <w:shd w:fill="EAF2F8"/>
            <w:vAlign w:val="center"/>
          </w:tcPr>
          <w:p>
            <w:pPr>
              <w:spacing w:after="0" w:before="0"/>
            </w:pPr>
            <w:r/>
            <w:r>
              <w:rPr>
                <w:rFonts w:ascii="Aptos" w:hAnsi="Aptos"/>
                <w:b w:val="0"/>
                <w:sz w:val="15"/>
              </w:rPr>
              <w:t>Recovery path</w:t>
            </w:r>
          </w:p>
        </w:tc>
        <w:tc>
          <w:tcPr>
            <w:tcW w:type="dxa" w:w="5046"/>
            <w:shd w:fill="EAF2F8"/>
            <w:vAlign w:val="center"/>
          </w:tcPr>
          <w:p>
            <w:pPr>
              <w:spacing w:after="0" w:before="0"/>
            </w:pPr>
            <w:r/>
            <w:r>
              <w:rPr>
                <w:rFonts w:ascii="Aptos" w:hAnsi="Aptos"/>
                <w:b w:val="0"/>
                <w:sz w:val="15"/>
              </w:rPr>
              <w:t>Approved fallback that restores progress or preserves state after failure, removal, migration or loss.</w:t>
            </w:r>
          </w:p>
        </w:tc>
      </w:tr>
    </w:tbl>
    <w:p>
      <w:pPr/>
    </w:p>
    <w:p>
      <w:pPr>
        <w:pStyle w:val="Heading1"/>
        <w:keepNext/>
      </w:pPr>
      <w:r>
        <w:t>5. Source-of-Truth and Registry Ownership</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5"/>
              </w:rPr>
              <w:t>Layer</w:t>
            </w:r>
          </w:p>
        </w:tc>
        <w:tc>
          <w:tcPr>
            <w:tcW w:type="dxa" w:w="3364"/>
            <w:shd w:fill="1F4E79"/>
            <w:vAlign w:val="center"/>
          </w:tcPr>
          <w:p>
            <w:pPr>
              <w:spacing w:after="0" w:before="0"/>
            </w:pPr>
            <w:r/>
            <w:r>
              <w:rPr>
                <w:rFonts w:ascii="Aptos" w:hAnsi="Aptos"/>
                <w:b/>
                <w:color w:val="FFFFFF"/>
                <w:sz w:val="15"/>
              </w:rPr>
              <w:t>Owns</w:t>
            </w:r>
          </w:p>
        </w:tc>
        <w:tc>
          <w:tcPr>
            <w:tcW w:type="dxa" w:w="3364"/>
            <w:shd w:fill="1F4E79"/>
            <w:vAlign w:val="center"/>
          </w:tcPr>
          <w:p>
            <w:pPr>
              <w:spacing w:after="0" w:before="0"/>
            </w:pPr>
            <w:r/>
            <w:r>
              <w:rPr>
                <w:rFonts w:ascii="Aptos" w:hAnsi="Aptos"/>
                <w:b/>
                <w:color w:val="FFFFFF"/>
                <w:sz w:val="15"/>
              </w:rPr>
              <w:t>Must Not Own</w:t>
            </w:r>
          </w:p>
        </w:tc>
      </w:tr>
      <w:tr>
        <w:tc>
          <w:tcPr>
            <w:tcW w:type="dxa" w:w="3364"/>
            <w:vAlign w:val="center"/>
          </w:tcPr>
          <w:p>
            <w:pPr>
              <w:spacing w:after="0" w:before="0"/>
            </w:pPr>
            <w:r/>
            <w:r>
              <w:rPr>
                <w:rFonts w:ascii="Aptos" w:hAnsi="Aptos"/>
                <w:b w:val="0"/>
                <w:sz w:val="15"/>
              </w:rPr>
              <w:t>Atlas</w:t>
            </w:r>
          </w:p>
        </w:tc>
        <w:tc>
          <w:tcPr>
            <w:tcW w:type="dxa" w:w="3364"/>
            <w:vAlign w:val="center"/>
          </w:tcPr>
          <w:p>
            <w:pPr>
              <w:spacing w:after="0" w:before="0"/>
            </w:pPr>
            <w:r/>
            <w:r>
              <w:rPr>
                <w:rFonts w:ascii="Aptos" w:hAnsi="Aptos"/>
                <w:b w:val="0"/>
                <w:sz w:val="15"/>
              </w:rPr>
              <w:t>Why/where resources exist, ecology, culture, history, scarcity context, claims and reward meaning.</w:t>
            </w:r>
          </w:p>
        </w:tc>
        <w:tc>
          <w:tcPr>
            <w:tcW w:type="dxa" w:w="3364"/>
            <w:vAlign w:val="center"/>
          </w:tcPr>
          <w:p>
            <w:pPr>
              <w:spacing w:after="0" w:before="0"/>
            </w:pPr>
            <w:r/>
            <w:r>
              <w:rPr>
                <w:rFonts w:ascii="Aptos" w:hAnsi="Aptos"/>
                <w:b w:val="0"/>
                <w:sz w:val="15"/>
              </w:rPr>
              <w:t>Executable stack rules, numeric recipes or current runtime quantities.</w:t>
            </w:r>
          </w:p>
        </w:tc>
      </w:tr>
      <w:tr>
        <w:tc>
          <w:tcPr>
            <w:tcW w:type="dxa" w:w="3364"/>
            <w:shd w:fill="EAF2F8"/>
            <w:vAlign w:val="center"/>
          </w:tcPr>
          <w:p>
            <w:pPr>
              <w:spacing w:after="0" w:before="0"/>
            </w:pPr>
            <w:r/>
            <w:r>
              <w:rPr>
                <w:rFonts w:ascii="Aptos" w:hAnsi="Aptos"/>
                <w:b w:val="0"/>
                <w:sz w:val="15"/>
              </w:rPr>
              <w:t>Document 06 / res definitions</w:t>
            </w:r>
          </w:p>
        </w:tc>
        <w:tc>
          <w:tcPr>
            <w:tcW w:type="dxa" w:w="3364"/>
            <w:shd w:fill="EAF2F8"/>
            <w:vAlign w:val="center"/>
          </w:tcPr>
          <w:p>
            <w:pPr>
              <w:spacing w:after="0" w:before="0"/>
            </w:pPr>
            <w:r/>
            <w:r>
              <w:rPr>
                <w:rFonts w:ascii="Aptos" w:hAnsi="Aptos"/>
                <w:b w:val="0"/>
                <w:sz w:val="15"/>
              </w:rPr>
              <w:t>Capability role, acquisition/provider classes, refinement stages and progression relationships.</w:t>
            </w:r>
          </w:p>
        </w:tc>
        <w:tc>
          <w:tcPr>
            <w:tcW w:type="dxa" w:w="3364"/>
            <w:shd w:fill="EAF2F8"/>
            <w:vAlign w:val="center"/>
          </w:tcPr>
          <w:p>
            <w:pPr>
              <w:spacing w:after="0" w:before="0"/>
            </w:pPr>
            <w:r/>
            <w:r>
              <w:rPr>
                <w:rFonts w:ascii="Aptos" w:hAnsi="Aptos"/>
                <w:b w:val="0"/>
                <w:sz w:val="15"/>
              </w:rPr>
              <w:t>Inventory instance serialisation or world placement implementation.</w:t>
            </w:r>
          </w:p>
        </w:tc>
      </w:tr>
      <w:tr>
        <w:tc>
          <w:tcPr>
            <w:tcW w:type="dxa" w:w="3364"/>
            <w:vAlign w:val="center"/>
          </w:tcPr>
          <w:p>
            <w:pPr>
              <w:spacing w:after="0" w:before="0"/>
            </w:pPr>
            <w:r/>
            <w:r>
              <w:rPr>
                <w:rFonts w:ascii="Aptos" w:hAnsi="Aptos"/>
                <w:b w:val="0"/>
                <w:sz w:val="15"/>
              </w:rPr>
              <w:t>Document 04 / item definitions</w:t>
            </w:r>
          </w:p>
        </w:tc>
        <w:tc>
          <w:tcPr>
            <w:tcW w:type="dxa" w:w="3364"/>
            <w:vAlign w:val="center"/>
          </w:tcPr>
          <w:p>
            <w:pPr>
              <w:spacing w:after="0" w:before="0"/>
            </w:pPr>
            <w:r/>
            <w:r>
              <w:rPr>
                <w:rFonts w:ascii="Aptos" w:hAnsi="Aptos"/>
                <w:b w:val="0"/>
                <w:sz w:val="15"/>
              </w:rPr>
              <w:t>Carried/equipped/consumed forms, state profiles and use actions.</w:t>
            </w:r>
          </w:p>
        </w:tc>
        <w:tc>
          <w:tcPr>
            <w:tcW w:type="dxa" w:w="3364"/>
            <w:vAlign w:val="center"/>
          </w:tcPr>
          <w:p>
            <w:pPr>
              <w:spacing w:after="0" w:before="0"/>
            </w:pPr>
            <w:r/>
            <w:r>
              <w:rPr>
                <w:rFonts w:ascii="Aptos" w:hAnsi="Aptos"/>
                <w:b w:val="0"/>
                <w:sz w:val="15"/>
              </w:rPr>
              <w:t>World distribution, deposit generation or loot context.</w:t>
            </w:r>
          </w:p>
        </w:tc>
      </w:tr>
      <w:tr>
        <w:tc>
          <w:tcPr>
            <w:tcW w:type="dxa" w:w="3364"/>
            <w:shd w:fill="EAF2F8"/>
            <w:vAlign w:val="center"/>
          </w:tcPr>
          <w:p>
            <w:pPr>
              <w:spacing w:after="0" w:before="0"/>
            </w:pPr>
            <w:r/>
            <w:r>
              <w:rPr>
                <w:rFonts w:ascii="Aptos" w:hAnsi="Aptos"/>
                <w:b w:val="0"/>
                <w:sz w:val="15"/>
              </w:rPr>
              <w:t>Document 03 / block definitions</w:t>
            </w:r>
          </w:p>
        </w:tc>
        <w:tc>
          <w:tcPr>
            <w:tcW w:type="dxa" w:w="3364"/>
            <w:shd w:fill="EAF2F8"/>
            <w:vAlign w:val="center"/>
          </w:tcPr>
          <w:p>
            <w:pPr>
              <w:spacing w:after="0" w:before="0"/>
            </w:pPr>
            <w:r/>
            <w:r>
              <w:rPr>
                <w:rFonts w:ascii="Aptos" w:hAnsi="Aptos"/>
                <w:b w:val="0"/>
                <w:sz w:val="15"/>
              </w:rPr>
              <w:t>Placed sources, deposits, nodes, stations and block drops/states.</w:t>
            </w:r>
          </w:p>
        </w:tc>
        <w:tc>
          <w:tcPr>
            <w:tcW w:type="dxa" w:w="3364"/>
            <w:shd w:fill="EAF2F8"/>
            <w:vAlign w:val="center"/>
          </w:tcPr>
          <w:p>
            <w:pPr>
              <w:spacing w:after="0" w:before="0"/>
            </w:pPr>
            <w:r/>
            <w:r>
              <w:rPr>
                <w:rFonts w:ascii="Aptos" w:hAnsi="Aptos"/>
                <w:b w:val="0"/>
                <w:sz w:val="15"/>
              </w:rPr>
              <w:t>Inventory/market truth or resource ecology narrative.</w:t>
            </w:r>
          </w:p>
        </w:tc>
      </w:tr>
      <w:tr>
        <w:tc>
          <w:tcPr>
            <w:tcW w:type="dxa" w:w="3364"/>
            <w:vAlign w:val="center"/>
          </w:tcPr>
          <w:p>
            <w:pPr>
              <w:spacing w:after="0" w:before="0"/>
            </w:pPr>
            <w:r/>
            <w:r>
              <w:rPr>
                <w:rFonts w:ascii="Aptos" w:hAnsi="Aptos"/>
                <w:b w:val="0"/>
                <w:sz w:val="15"/>
              </w:rPr>
              <w:t>Document 05 / recipe definitions</w:t>
            </w:r>
          </w:p>
        </w:tc>
        <w:tc>
          <w:tcPr>
            <w:tcW w:type="dxa" w:w="3364"/>
            <w:vAlign w:val="center"/>
          </w:tcPr>
          <w:p>
            <w:pPr>
              <w:spacing w:after="0" w:before="0"/>
            </w:pPr>
            <w:r/>
            <w:r>
              <w:rPr>
                <w:rFonts w:ascii="Aptos" w:hAnsi="Aptos"/>
                <w:b w:val="0"/>
                <w:sz w:val="15"/>
              </w:rPr>
              <w:t>Exact transformations, substitutions, station/power/time, by-products and unlock fields.</w:t>
            </w:r>
          </w:p>
        </w:tc>
        <w:tc>
          <w:tcPr>
            <w:tcW w:type="dxa" w:w="3364"/>
            <w:vAlign w:val="center"/>
          </w:tcPr>
          <w:p>
            <w:pPr>
              <w:spacing w:after="0" w:before="0"/>
            </w:pPr>
            <w:r/>
            <w:r>
              <w:rPr>
                <w:rFonts w:ascii="Aptos" w:hAnsi="Aptos"/>
                <w:b w:val="0"/>
                <w:sz w:val="15"/>
              </w:rPr>
              <w:t>Material origin or loot selection context.</w:t>
            </w:r>
          </w:p>
        </w:tc>
      </w:tr>
      <w:tr>
        <w:tc>
          <w:tcPr>
            <w:tcW w:type="dxa" w:w="3364"/>
            <w:shd w:fill="EAF2F8"/>
            <w:vAlign w:val="center"/>
          </w:tcPr>
          <w:p>
            <w:pPr>
              <w:spacing w:after="0" w:before="0"/>
            </w:pPr>
            <w:r/>
            <w:r>
              <w:rPr>
                <w:rFonts w:ascii="Aptos" w:hAnsi="Aptos"/>
                <w:b w:val="0"/>
                <w:sz w:val="15"/>
              </w:rPr>
              <w:t>Loot/site/event owners</w:t>
            </w:r>
          </w:p>
        </w:tc>
        <w:tc>
          <w:tcPr>
            <w:tcW w:type="dxa" w:w="3364"/>
            <w:shd w:fill="EAF2F8"/>
            <w:vAlign w:val="center"/>
          </w:tcPr>
          <w:p>
            <w:pPr>
              <w:spacing w:after="0" w:before="0"/>
            </w:pPr>
            <w:r/>
            <w:r>
              <w:rPr>
                <w:rFonts w:ascii="Aptos" w:hAnsi="Aptos"/>
                <w:b w:val="0"/>
                <w:sz w:val="15"/>
              </w:rPr>
              <w:t>Selection context, claims, uniqueness, contributions and aftermath.</w:t>
            </w:r>
          </w:p>
        </w:tc>
        <w:tc>
          <w:tcPr>
            <w:tcW w:type="dxa" w:w="3364"/>
            <w:shd w:fill="EAF2F8"/>
            <w:vAlign w:val="center"/>
          </w:tcPr>
          <w:p>
            <w:pPr>
              <w:spacing w:after="0" w:before="0"/>
            </w:pPr>
            <w:r/>
            <w:r>
              <w:rPr>
                <w:rFonts w:ascii="Aptos" w:hAnsi="Aptos"/>
                <w:b w:val="0"/>
                <w:sz w:val="15"/>
              </w:rPr>
              <w:t>Duplicate item/resource definitions.</w:t>
            </w:r>
          </w:p>
        </w:tc>
      </w:tr>
      <w:tr>
        <w:tc>
          <w:tcPr>
            <w:tcW w:type="dxa" w:w="3364"/>
            <w:vAlign w:val="center"/>
          </w:tcPr>
          <w:p>
            <w:pPr>
              <w:spacing w:after="0" w:before="0"/>
            </w:pPr>
            <w:r/>
            <w:r>
              <w:rPr>
                <w:rFonts w:ascii="Aptos" w:hAnsi="Aptos"/>
                <w:b w:val="0"/>
                <w:sz w:val="15"/>
              </w:rPr>
              <w:t>Runtime/save</w:t>
            </w:r>
          </w:p>
        </w:tc>
        <w:tc>
          <w:tcPr>
            <w:tcW w:type="dxa" w:w="3364"/>
            <w:vAlign w:val="center"/>
          </w:tcPr>
          <w:p>
            <w:pPr>
              <w:spacing w:after="0" w:before="0"/>
            </w:pPr>
            <w:r/>
            <w:r>
              <w:rPr>
                <w:rFonts w:ascii="Aptos" w:hAnsi="Aptos"/>
                <w:b w:val="0"/>
                <w:sz w:val="15"/>
              </w:rPr>
              <w:t>Current quantities, reservations, owners, condition, provenance, depletion, markets and transactions.</w:t>
            </w:r>
          </w:p>
        </w:tc>
        <w:tc>
          <w:tcPr>
            <w:tcW w:type="dxa" w:w="3364"/>
            <w:vAlign w:val="center"/>
          </w:tcPr>
          <w:p>
            <w:pPr>
              <w:spacing w:after="0" w:before="0"/>
            </w:pPr>
            <w:r/>
            <w:r>
              <w:rPr>
                <w:rFonts w:ascii="Aptos" w:hAnsi="Aptos"/>
                <w:b w:val="0"/>
                <w:sz w:val="15"/>
              </w:rPr>
              <w:t>Authored identity semantics.</w:t>
            </w:r>
          </w:p>
        </w:tc>
      </w:tr>
      <w:tr>
        <w:tc>
          <w:tcPr>
            <w:tcW w:type="dxa" w:w="3364"/>
            <w:shd w:fill="EAF2F8"/>
            <w:vAlign w:val="center"/>
          </w:tcPr>
          <w:p>
            <w:pPr>
              <w:spacing w:after="0" w:before="0"/>
            </w:pPr>
            <w:r/>
            <w:r>
              <w:rPr>
                <w:rFonts w:ascii="Aptos" w:hAnsi="Aptos"/>
                <w:b w:val="0"/>
                <w:sz w:val="15"/>
              </w:rPr>
              <w:t>Forge/presentation</w:t>
            </w:r>
          </w:p>
        </w:tc>
        <w:tc>
          <w:tcPr>
            <w:tcW w:type="dxa" w:w="3364"/>
            <w:shd w:fill="EAF2F8"/>
            <w:vAlign w:val="center"/>
          </w:tcPr>
          <w:p>
            <w:pPr>
              <w:spacing w:after="0" w:before="0"/>
            </w:pPr>
            <w:r/>
            <w:r>
              <w:rPr>
                <w:rFonts w:ascii="Aptos" w:hAnsi="Aptos"/>
                <w:b w:val="0"/>
                <w:sz w:val="15"/>
              </w:rPr>
              <w:t>Models, textures, icons, audio/VFX and sockets.</w:t>
            </w:r>
          </w:p>
        </w:tc>
        <w:tc>
          <w:tcPr>
            <w:tcW w:type="dxa" w:w="3364"/>
            <w:shd w:fill="EAF2F8"/>
            <w:vAlign w:val="center"/>
          </w:tcPr>
          <w:p>
            <w:pPr>
              <w:spacing w:after="0" w:before="0"/>
            </w:pPr>
            <w:r/>
            <w:r>
              <w:rPr>
                <w:rFonts w:ascii="Aptos" w:hAnsi="Aptos"/>
                <w:b w:val="0"/>
                <w:sz w:val="15"/>
              </w:rPr>
              <w:t>Gameplay yields, progression or legal ownership.</w:t>
            </w:r>
          </w:p>
        </w:tc>
      </w:tr>
    </w:tbl>
    <w:p>
      <w:pPr/>
    </w:p>
    <w:p>
      <w:pPr>
        <w:pStyle w:val="Heading1"/>
        <w:keepNext/>
      </w:pPr>
      <w:r>
        <w:t>6. Chain Architecture and Planning Identity</w:t>
      </w:r>
    </w:p>
    <w:p>
      <w:pPr>
        <w:pStyle w:val="BodyText"/>
        <w:spacing w:after="100" w:line="250" w:lineRule="auto"/>
      </w:pPr>
      <w:r>
        <w:t>Chain codes such as `RC-MET-02` are production-planning identities used by this document and the backlog. They are not shipped definition IDs. Document 05 v1.0 creates qualified `leyforge.core.recipe.&lt;path&gt;` definitions; Document 06 v1.0 creates qualified `leyforge.core.res.&lt;path&gt;` definitions; contextual reward grammars may use the approved `leyforge.core.loot.&lt;path&gt;` domain.</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5"/>
              </w:rPr>
              <w:t>Layer</w:t>
            </w:r>
          </w:p>
        </w:tc>
        <w:tc>
          <w:tcPr>
            <w:tcW w:type="dxa" w:w="3364"/>
            <w:shd w:fill="1F4E79"/>
            <w:vAlign w:val="center"/>
          </w:tcPr>
          <w:p>
            <w:pPr>
              <w:spacing w:after="0" w:before="0"/>
            </w:pPr>
            <w:r/>
            <w:r>
              <w:rPr>
                <w:rFonts w:ascii="Aptos" w:hAnsi="Aptos"/>
                <w:b/>
                <w:color w:val="FFFFFF"/>
                <w:sz w:val="15"/>
              </w:rPr>
              <w:t>Example</w:t>
            </w:r>
          </w:p>
        </w:tc>
        <w:tc>
          <w:tcPr>
            <w:tcW w:type="dxa" w:w="3364"/>
            <w:shd w:fill="1F4E79"/>
            <w:vAlign w:val="center"/>
          </w:tcPr>
          <w:p>
            <w:pPr>
              <w:spacing w:after="0" w:before="0"/>
            </w:pPr>
            <w:r/>
            <w:r>
              <w:rPr>
                <w:rFonts w:ascii="Aptos" w:hAnsi="Aptos"/>
                <w:b/>
                <w:color w:val="FFFFFF"/>
                <w:sz w:val="15"/>
              </w:rPr>
              <w:t>Rule</w:t>
            </w:r>
          </w:p>
        </w:tc>
      </w:tr>
      <w:tr>
        <w:tc>
          <w:tcPr>
            <w:tcW w:type="dxa" w:w="3364"/>
            <w:vAlign w:val="center"/>
          </w:tcPr>
          <w:p>
            <w:pPr>
              <w:spacing w:after="0" w:before="0"/>
            </w:pPr>
            <w:r/>
            <w:r>
              <w:rPr>
                <w:rFonts w:ascii="Aptos" w:hAnsi="Aptos"/>
                <w:b w:val="0"/>
                <w:sz w:val="15"/>
              </w:rPr>
              <w:t>Chain contract</w:t>
            </w:r>
          </w:p>
        </w:tc>
        <w:tc>
          <w:tcPr>
            <w:tcW w:type="dxa" w:w="3364"/>
            <w:vAlign w:val="center"/>
          </w:tcPr>
          <w:p>
            <w:pPr>
              <w:spacing w:after="0" w:before="0"/>
            </w:pPr>
            <w:r/>
            <w:r>
              <w:rPr>
                <w:rFonts w:ascii="Aptos" w:hAnsi="Aptos"/>
                <w:b w:val="0"/>
                <w:sz w:val="15"/>
              </w:rPr>
              <w:t>RC-MET-02 Copper Smelting</w:t>
            </w:r>
          </w:p>
        </w:tc>
        <w:tc>
          <w:tcPr>
            <w:tcW w:type="dxa" w:w="3364"/>
            <w:vAlign w:val="center"/>
          </w:tcPr>
          <w:p>
            <w:pPr>
              <w:spacing w:after="0" w:before="0"/>
            </w:pPr>
            <w:r/>
            <w:r>
              <w:rPr>
                <w:rFonts w:ascii="Aptos" w:hAnsi="Aptos"/>
                <w:b w:val="0"/>
                <w:sz w:val="15"/>
              </w:rPr>
              <w:t>May map to one or several concrete recipes.</w:t>
            </w:r>
          </w:p>
        </w:tc>
      </w:tr>
      <w:tr>
        <w:tc>
          <w:tcPr>
            <w:tcW w:type="dxa" w:w="3364"/>
            <w:shd w:fill="EAF2F8"/>
            <w:vAlign w:val="center"/>
          </w:tcPr>
          <w:p>
            <w:pPr>
              <w:spacing w:after="0" w:before="0"/>
            </w:pPr>
            <w:r/>
            <w:r>
              <w:rPr>
                <w:rFonts w:ascii="Aptos" w:hAnsi="Aptos"/>
                <w:b w:val="0"/>
                <w:sz w:val="15"/>
              </w:rPr>
              <w:t>Resource definition</w:t>
            </w:r>
          </w:p>
        </w:tc>
        <w:tc>
          <w:tcPr>
            <w:tcW w:type="dxa" w:w="3364"/>
            <w:shd w:fill="EAF2F8"/>
            <w:vAlign w:val="center"/>
          </w:tcPr>
          <w:p>
            <w:pPr>
              <w:spacing w:after="0" w:before="0"/>
            </w:pPr>
            <w:r/>
            <w:r>
              <w:rPr>
                <w:rFonts w:ascii="Aptos" w:hAnsi="Aptos"/>
                <w:b w:val="0"/>
                <w:sz w:val="15"/>
              </w:rPr>
              <w:t>leyforge.core.res.metal.copper</w:t>
            </w:r>
          </w:p>
        </w:tc>
        <w:tc>
          <w:tcPr>
            <w:tcW w:type="dxa" w:w="3364"/>
            <w:shd w:fill="EAF2F8"/>
            <w:vAlign w:val="center"/>
          </w:tcPr>
          <w:p>
            <w:pPr>
              <w:spacing w:after="0" w:before="0"/>
            </w:pPr>
            <w:r/>
            <w:r>
              <w:rPr>
                <w:rFonts w:ascii="Aptos" w:hAnsi="Aptos"/>
                <w:b w:val="0"/>
                <w:sz w:val="15"/>
              </w:rPr>
              <w:t>Owns material/progression context.</w:t>
            </w:r>
          </w:p>
        </w:tc>
      </w:tr>
      <w:tr>
        <w:tc>
          <w:tcPr>
            <w:tcW w:type="dxa" w:w="3364"/>
            <w:vAlign w:val="center"/>
          </w:tcPr>
          <w:p>
            <w:pPr>
              <w:spacing w:after="0" w:before="0"/>
            </w:pPr>
            <w:r/>
            <w:r>
              <w:rPr>
                <w:rFonts w:ascii="Aptos" w:hAnsi="Aptos"/>
                <w:b w:val="0"/>
                <w:sz w:val="15"/>
              </w:rPr>
              <w:t>Item definition</w:t>
            </w:r>
          </w:p>
        </w:tc>
        <w:tc>
          <w:tcPr>
            <w:tcW w:type="dxa" w:w="3364"/>
            <w:vAlign w:val="center"/>
          </w:tcPr>
          <w:p>
            <w:pPr>
              <w:spacing w:after="0" w:before="0"/>
            </w:pPr>
            <w:r/>
            <w:r>
              <w:rPr>
                <w:rFonts w:ascii="Aptos" w:hAnsi="Aptos"/>
                <w:b w:val="0"/>
                <w:sz w:val="15"/>
              </w:rPr>
              <w:t>leyforge.core.item.material.copper_ingot</w:t>
            </w:r>
          </w:p>
        </w:tc>
        <w:tc>
          <w:tcPr>
            <w:tcW w:type="dxa" w:w="3364"/>
            <w:vAlign w:val="center"/>
          </w:tcPr>
          <w:p>
            <w:pPr>
              <w:spacing w:after="0" w:before="0"/>
            </w:pPr>
            <w:r/>
            <w:r>
              <w:rPr>
                <w:rFonts w:ascii="Aptos" w:hAnsi="Aptos"/>
                <w:b w:val="0"/>
                <w:sz w:val="15"/>
              </w:rPr>
              <w:t>Owns inventory behaviour.</w:t>
            </w:r>
          </w:p>
        </w:tc>
      </w:tr>
      <w:tr>
        <w:tc>
          <w:tcPr>
            <w:tcW w:type="dxa" w:w="3364"/>
            <w:shd w:fill="EAF2F8"/>
            <w:vAlign w:val="center"/>
          </w:tcPr>
          <w:p>
            <w:pPr>
              <w:spacing w:after="0" w:before="0"/>
            </w:pPr>
            <w:r/>
            <w:r>
              <w:rPr>
                <w:rFonts w:ascii="Aptos" w:hAnsi="Aptos"/>
                <w:b w:val="0"/>
                <w:sz w:val="15"/>
              </w:rPr>
              <w:t>Recipe definition</w:t>
            </w:r>
          </w:p>
        </w:tc>
        <w:tc>
          <w:tcPr>
            <w:tcW w:type="dxa" w:w="3364"/>
            <w:shd w:fill="EAF2F8"/>
            <w:vAlign w:val="center"/>
          </w:tcPr>
          <w:p>
            <w:pPr>
              <w:spacing w:after="0" w:before="0"/>
            </w:pPr>
            <w:r/>
            <w:r>
              <w:rPr>
                <w:rFonts w:ascii="Aptos" w:hAnsi="Aptos"/>
                <w:b w:val="0"/>
                <w:sz w:val="15"/>
              </w:rPr>
              <w:t>leyforge.core.recipe.smelting.copper_ingot</w:t>
            </w:r>
          </w:p>
        </w:tc>
        <w:tc>
          <w:tcPr>
            <w:tcW w:type="dxa" w:w="3364"/>
            <w:shd w:fill="EAF2F8"/>
            <w:vAlign w:val="center"/>
          </w:tcPr>
          <w:p>
            <w:pPr>
              <w:spacing w:after="0" w:before="0"/>
            </w:pPr>
            <w:r/>
            <w:r>
              <w:rPr>
                <w:rFonts w:ascii="Aptos" w:hAnsi="Aptos"/>
                <w:b w:val="0"/>
                <w:sz w:val="15"/>
              </w:rPr>
              <w:t>Owns exact executable transformation.</w:t>
            </w:r>
          </w:p>
        </w:tc>
      </w:tr>
      <w:tr>
        <w:tc>
          <w:tcPr>
            <w:tcW w:type="dxa" w:w="3364"/>
            <w:vAlign w:val="center"/>
          </w:tcPr>
          <w:p>
            <w:pPr>
              <w:spacing w:after="0" w:before="0"/>
            </w:pPr>
            <w:r/>
            <w:r>
              <w:rPr>
                <w:rFonts w:ascii="Aptos" w:hAnsi="Aptos"/>
                <w:b w:val="0"/>
                <w:sz w:val="15"/>
              </w:rPr>
              <w:t>Runtime job</w:t>
            </w:r>
          </w:p>
        </w:tc>
        <w:tc>
          <w:tcPr>
            <w:tcW w:type="dxa" w:w="3364"/>
            <w:vAlign w:val="center"/>
          </w:tcPr>
          <w:p>
            <w:pPr>
              <w:spacing w:after="0" w:before="0"/>
            </w:pPr>
            <w:r/>
            <w:r>
              <w:rPr>
                <w:rFonts w:ascii="Aptos" w:hAnsi="Aptos"/>
                <w:b w:val="0"/>
                <w:sz w:val="15"/>
              </w:rPr>
              <w:t>Persistent station/machine/project record</w:t>
            </w:r>
          </w:p>
        </w:tc>
        <w:tc>
          <w:tcPr>
            <w:tcW w:type="dxa" w:w="3364"/>
            <w:vAlign w:val="center"/>
          </w:tcPr>
          <w:p>
            <w:pPr>
              <w:spacing w:after="0" w:before="0"/>
            </w:pPr>
            <w:r/>
            <w:r>
              <w:rPr>
                <w:rFonts w:ascii="Aptos" w:hAnsi="Aptos"/>
                <w:b w:val="0"/>
                <w:sz w:val="15"/>
              </w:rPr>
              <w:t>Owns current reservation and progress.</w:t>
            </w:r>
          </w:p>
        </w:tc>
      </w:tr>
      <w:tr>
        <w:tc>
          <w:tcPr>
            <w:tcW w:type="dxa" w:w="3364"/>
            <w:shd w:fill="EAF2F8"/>
            <w:vAlign w:val="center"/>
          </w:tcPr>
          <w:p>
            <w:pPr>
              <w:spacing w:after="0" w:before="0"/>
            </w:pPr>
            <w:r/>
            <w:r>
              <w:rPr>
                <w:rFonts w:ascii="Aptos" w:hAnsi="Aptos"/>
                <w:b w:val="0"/>
                <w:sz w:val="15"/>
              </w:rPr>
              <w:t>Transaction</w:t>
            </w:r>
          </w:p>
        </w:tc>
        <w:tc>
          <w:tcPr>
            <w:tcW w:type="dxa" w:w="3364"/>
            <w:shd w:fill="EAF2F8"/>
            <w:vAlign w:val="center"/>
          </w:tcPr>
          <w:p>
            <w:pPr>
              <w:spacing w:after="0" w:before="0"/>
            </w:pPr>
            <w:r/>
            <w:r>
              <w:rPr>
                <w:rFonts w:ascii="Aptos" w:hAnsi="Aptos"/>
                <w:b w:val="0"/>
                <w:sz w:val="15"/>
              </w:rPr>
              <w:t>Authoritative journal entry</w:t>
            </w:r>
          </w:p>
        </w:tc>
        <w:tc>
          <w:tcPr>
            <w:tcW w:type="dxa" w:w="3364"/>
            <w:shd w:fill="EAF2F8"/>
            <w:vAlign w:val="center"/>
          </w:tcPr>
          <w:p>
            <w:pPr>
              <w:spacing w:after="0" w:before="0"/>
            </w:pPr>
            <w:r/>
            <w:r>
              <w:rPr>
                <w:rFonts w:ascii="Aptos" w:hAnsi="Aptos"/>
                <w:b w:val="0"/>
                <w:sz w:val="15"/>
              </w:rPr>
              <w:t>Commits conserved input/output once.</w:t>
            </w:r>
          </w:p>
        </w:tc>
      </w:tr>
      <w:tr>
        <w:tc>
          <w:tcPr>
            <w:tcW w:type="dxa" w:w="3364"/>
            <w:vAlign w:val="center"/>
          </w:tcPr>
          <w:p>
            <w:pPr>
              <w:spacing w:after="0" w:before="0"/>
            </w:pPr>
            <w:r/>
            <w:r>
              <w:rPr>
                <w:rFonts w:ascii="Aptos" w:hAnsi="Aptos"/>
                <w:b w:val="0"/>
                <w:sz w:val="15"/>
              </w:rPr>
              <w:t>Loot grammar</w:t>
            </w:r>
          </w:p>
        </w:tc>
        <w:tc>
          <w:tcPr>
            <w:tcW w:type="dxa" w:w="3364"/>
            <w:vAlign w:val="center"/>
          </w:tcPr>
          <w:p>
            <w:pPr>
              <w:spacing w:after="0" w:before="0"/>
            </w:pPr>
            <w:r/>
            <w:r>
              <w:rPr>
                <w:rFonts w:ascii="Aptos" w:hAnsi="Aptos"/>
                <w:b w:val="0"/>
                <w:sz w:val="15"/>
              </w:rPr>
              <w:t>leyforge.core.loot.industry.workshop_salvage</w:t>
            </w:r>
          </w:p>
        </w:tc>
        <w:tc>
          <w:tcPr>
            <w:tcW w:type="dxa" w:w="3364"/>
            <w:vAlign w:val="center"/>
          </w:tcPr>
          <w:p>
            <w:pPr>
              <w:spacing w:after="0" w:before="0"/>
            </w:pPr>
            <w:r/>
            <w:r>
              <w:rPr>
                <w:rFonts w:ascii="Aptos" w:hAnsi="Aptos"/>
                <w:b w:val="0"/>
                <w:sz w:val="15"/>
              </w:rPr>
              <w:t>Selects existing definitions contextually.</w:t>
            </w:r>
          </w:p>
        </w:tc>
      </w:tr>
    </w:tbl>
    <w:p>
      <w:pPr/>
    </w:p>
    <w:p>
      <w:pPr>
        <w:pStyle w:val="Heading1"/>
        <w:keepNext/>
      </w:pPr>
      <w:r>
        <w:t>7. Universal Resource and Chain Contract</w:t>
      </w:r>
    </w:p>
    <w:tbl>
      <w:tblPr>
        <w:tblW w:type="auto" w:w="0"/>
        <w:jc w:val="center"/>
        <w:tblLayout w:type="autofit"/>
        <w:tblLook w:firstColumn="1" w:firstRow="1" w:lastColumn="0" w:lastRow="0" w:noHBand="0" w:noVBand="1" w:val="04A0"/>
      </w:tblPr>
      <w:tblGrid>
        <w:gridCol w:w="5046"/>
        <w:gridCol w:w="5046"/>
      </w:tblGrid>
      <w:tr>
        <w:trPr>
          <w:tblHeader w:val="true"/>
        </w:trPr>
        <w:tc>
          <w:tcPr>
            <w:tcW w:type="dxa" w:w="5046"/>
            <w:shd w:fill="1F4E79"/>
            <w:vAlign w:val="center"/>
          </w:tcPr>
          <w:p>
            <w:pPr>
              <w:spacing w:after="0" w:before="0"/>
            </w:pPr>
            <w:r/>
            <w:r>
              <w:rPr>
                <w:rFonts w:ascii="Aptos" w:hAnsi="Aptos"/>
                <w:b/>
                <w:color w:val="FFFFFF"/>
                <w:sz w:val="15"/>
              </w:rPr>
              <w:t>Field Group</w:t>
            </w:r>
          </w:p>
        </w:tc>
        <w:tc>
          <w:tcPr>
            <w:tcW w:type="dxa" w:w="5046"/>
            <w:shd w:fill="1F4E79"/>
            <w:vAlign w:val="center"/>
          </w:tcPr>
          <w:p>
            <w:pPr>
              <w:spacing w:after="0" w:before="0"/>
            </w:pPr>
            <w:r/>
            <w:r>
              <w:rPr>
                <w:rFonts w:ascii="Aptos" w:hAnsi="Aptos"/>
                <w:b/>
                <w:color w:val="FFFFFF"/>
                <w:sz w:val="15"/>
              </w:rPr>
              <w:t>Required Contract</w:t>
            </w:r>
          </w:p>
        </w:tc>
      </w:tr>
      <w:tr>
        <w:tc>
          <w:tcPr>
            <w:tcW w:type="dxa" w:w="5046"/>
            <w:vAlign w:val="center"/>
          </w:tcPr>
          <w:p>
            <w:pPr>
              <w:spacing w:after="0" w:before="0"/>
            </w:pPr>
            <w:r/>
            <w:r>
              <w:rPr>
                <w:rFonts w:ascii="Aptos" w:hAnsi="Aptos"/>
                <w:b w:val="0"/>
                <w:sz w:val="15"/>
              </w:rPr>
              <w:t>Identity</w:t>
            </w:r>
          </w:p>
        </w:tc>
        <w:tc>
          <w:tcPr>
            <w:tcW w:type="dxa" w:w="5046"/>
            <w:vAlign w:val="center"/>
          </w:tcPr>
          <w:p>
            <w:pPr>
              <w:spacing w:after="0" w:before="0"/>
            </w:pPr>
            <w:r/>
            <w:r>
              <w:rPr>
                <w:rFonts w:ascii="Aptos" w:hAnsi="Aptos"/>
                <w:b w:val="0"/>
                <w:sz w:val="15"/>
              </w:rPr>
              <w:t>Planning chain code; owning resource/recipe/loot domains; source pack; lifecycle status.</w:t>
            </w:r>
          </w:p>
        </w:tc>
      </w:tr>
      <w:tr>
        <w:tc>
          <w:tcPr>
            <w:tcW w:type="dxa" w:w="5046"/>
            <w:shd w:fill="EAF2F8"/>
            <w:vAlign w:val="center"/>
          </w:tcPr>
          <w:p>
            <w:pPr>
              <w:spacing w:after="0" w:before="0"/>
            </w:pPr>
            <w:r/>
            <w:r>
              <w:rPr>
                <w:rFonts w:ascii="Aptos" w:hAnsi="Aptos"/>
                <w:b w:val="0"/>
                <w:sz w:val="15"/>
              </w:rPr>
              <w:t>World source</w:t>
            </w:r>
          </w:p>
        </w:tc>
        <w:tc>
          <w:tcPr>
            <w:tcW w:type="dxa" w:w="5046"/>
            <w:shd w:fill="EAF2F8"/>
            <w:vAlign w:val="center"/>
          </w:tcPr>
          <w:p>
            <w:pPr>
              <w:spacing w:after="0" w:before="0"/>
            </w:pPr>
            <w:r/>
            <w:r>
              <w:rPr>
                <w:rFonts w:ascii="Aptos" w:hAnsi="Aptos"/>
                <w:b w:val="0"/>
                <w:sz w:val="15"/>
              </w:rPr>
              <w:t>Eligible biome/realm/structure/creature/settlement/trade providers, suitability and exclusions.</w:t>
            </w:r>
          </w:p>
        </w:tc>
      </w:tr>
      <w:tr>
        <w:tc>
          <w:tcPr>
            <w:tcW w:type="dxa" w:w="5046"/>
            <w:vAlign w:val="center"/>
          </w:tcPr>
          <w:p>
            <w:pPr>
              <w:spacing w:after="0" w:before="0"/>
            </w:pPr>
            <w:r/>
            <w:r>
              <w:rPr>
                <w:rFonts w:ascii="Aptos" w:hAnsi="Aptos"/>
                <w:b w:val="0"/>
                <w:sz w:val="15"/>
              </w:rPr>
              <w:t>Acquisition</w:t>
            </w:r>
          </w:p>
        </w:tc>
        <w:tc>
          <w:tcPr>
            <w:tcW w:type="dxa" w:w="5046"/>
            <w:vAlign w:val="center"/>
          </w:tcPr>
          <w:p>
            <w:pPr>
              <w:spacing w:after="0" w:before="0"/>
            </w:pPr>
            <w:r/>
            <w:r>
              <w:rPr>
                <w:rFonts w:ascii="Aptos" w:hAnsi="Aptos"/>
                <w:b w:val="0"/>
                <w:sz w:val="15"/>
              </w:rPr>
              <w:t>Tools, labour, skills/knowledge, permissions, hazards, depletion and alternate providers.</w:t>
            </w:r>
          </w:p>
        </w:tc>
      </w:tr>
      <w:tr>
        <w:tc>
          <w:tcPr>
            <w:tcW w:type="dxa" w:w="5046"/>
            <w:shd w:fill="EAF2F8"/>
            <w:vAlign w:val="center"/>
          </w:tcPr>
          <w:p>
            <w:pPr>
              <w:spacing w:after="0" w:before="0"/>
            </w:pPr>
            <w:r/>
            <w:r>
              <w:rPr>
                <w:rFonts w:ascii="Aptos" w:hAnsi="Aptos"/>
                <w:b w:val="0"/>
                <w:sz w:val="15"/>
              </w:rPr>
              <w:t>Inputs</w:t>
            </w:r>
          </w:p>
        </w:tc>
        <w:tc>
          <w:tcPr>
            <w:tcW w:type="dxa" w:w="5046"/>
            <w:shd w:fill="EAF2F8"/>
            <w:vAlign w:val="center"/>
          </w:tcPr>
          <w:p>
            <w:pPr>
              <w:spacing w:after="0" w:before="0"/>
            </w:pPr>
            <w:r/>
            <w:r>
              <w:rPr>
                <w:rFonts w:ascii="Aptos" w:hAnsi="Aptos"/>
                <w:b w:val="0"/>
                <w:sz w:val="15"/>
              </w:rPr>
              <w:t>Exact definitions or typed substitution groups, quantity units, state compatibility and reservation.</w:t>
            </w:r>
          </w:p>
        </w:tc>
      </w:tr>
      <w:tr>
        <w:tc>
          <w:tcPr>
            <w:tcW w:type="dxa" w:w="5046"/>
            <w:vAlign w:val="center"/>
          </w:tcPr>
          <w:p>
            <w:pPr>
              <w:spacing w:after="0" w:before="0"/>
            </w:pPr>
            <w:r/>
            <w:r>
              <w:rPr>
                <w:rFonts w:ascii="Aptos" w:hAnsi="Aptos"/>
                <w:b w:val="0"/>
                <w:sz w:val="15"/>
              </w:rPr>
              <w:t>Transformation</w:t>
            </w:r>
          </w:p>
        </w:tc>
        <w:tc>
          <w:tcPr>
            <w:tcW w:type="dxa" w:w="5046"/>
            <w:vAlign w:val="center"/>
          </w:tcPr>
          <w:p>
            <w:pPr>
              <w:spacing w:after="0" w:before="0"/>
            </w:pPr>
            <w:r/>
            <w:r>
              <w:rPr>
                <w:rFonts w:ascii="Aptos" w:hAnsi="Aptos"/>
                <w:b w:val="0"/>
                <w:sz w:val="15"/>
              </w:rPr>
              <w:t>Recipe class, station/tool, time, power/fuel/mana, environment, batching and interruption policy.</w:t>
            </w:r>
          </w:p>
        </w:tc>
      </w:tr>
      <w:tr>
        <w:tc>
          <w:tcPr>
            <w:tcW w:type="dxa" w:w="5046"/>
            <w:shd w:fill="EAF2F8"/>
            <w:vAlign w:val="center"/>
          </w:tcPr>
          <w:p>
            <w:pPr>
              <w:spacing w:after="0" w:before="0"/>
            </w:pPr>
            <w:r/>
            <w:r>
              <w:rPr>
                <w:rFonts w:ascii="Aptos" w:hAnsi="Aptos"/>
                <w:b w:val="0"/>
                <w:sz w:val="15"/>
              </w:rPr>
              <w:t>Outputs</w:t>
            </w:r>
          </w:p>
        </w:tc>
        <w:tc>
          <w:tcPr>
            <w:tcW w:type="dxa" w:w="5046"/>
            <w:shd w:fill="EAF2F8"/>
            <w:vAlign w:val="center"/>
          </w:tcPr>
          <w:p>
            <w:pPr>
              <w:spacing w:after="0" w:before="0"/>
            </w:pPr>
            <w:r/>
            <w:r>
              <w:rPr>
                <w:rFonts w:ascii="Aptos" w:hAnsi="Aptos"/>
                <w:b w:val="0"/>
                <w:sz w:val="15"/>
              </w:rPr>
              <w:t>Primary products, by-products, waste, knowledge, world-state changes and provenance.</w:t>
            </w:r>
          </w:p>
        </w:tc>
      </w:tr>
      <w:tr>
        <w:tc>
          <w:tcPr>
            <w:tcW w:type="dxa" w:w="5046"/>
            <w:vAlign w:val="center"/>
          </w:tcPr>
          <w:p>
            <w:pPr>
              <w:spacing w:after="0" w:before="0"/>
            </w:pPr>
            <w:r/>
            <w:r>
              <w:rPr>
                <w:rFonts w:ascii="Aptos" w:hAnsi="Aptos"/>
                <w:b w:val="0"/>
                <w:sz w:val="15"/>
              </w:rPr>
              <w:t>Consumers</w:t>
            </w:r>
          </w:p>
        </w:tc>
        <w:tc>
          <w:tcPr>
            <w:tcW w:type="dxa" w:w="5046"/>
            <w:vAlign w:val="center"/>
          </w:tcPr>
          <w:p>
            <w:pPr>
              <w:spacing w:after="0" w:before="0"/>
            </w:pPr>
            <w:r/>
            <w:r>
              <w:rPr>
                <w:rFonts w:ascii="Aptos" w:hAnsi="Aptos"/>
                <w:b w:val="0"/>
                <w:sz w:val="15"/>
              </w:rPr>
              <w:t>Player actions, blocks/items, NPC needs, machines, projects, trade, quests, magic and realm use.</w:t>
            </w:r>
          </w:p>
        </w:tc>
      </w:tr>
      <w:tr>
        <w:tc>
          <w:tcPr>
            <w:tcW w:type="dxa" w:w="5046"/>
            <w:shd w:fill="EAF2F8"/>
            <w:vAlign w:val="center"/>
          </w:tcPr>
          <w:p>
            <w:pPr>
              <w:spacing w:after="0" w:before="0"/>
            </w:pPr>
            <w:r/>
            <w:r>
              <w:rPr>
                <w:rFonts w:ascii="Aptos" w:hAnsi="Aptos"/>
                <w:b w:val="0"/>
                <w:sz w:val="15"/>
              </w:rPr>
              <w:t>Progression</w:t>
            </w:r>
          </w:p>
        </w:tc>
        <w:tc>
          <w:tcPr>
            <w:tcW w:type="dxa" w:w="5046"/>
            <w:shd w:fill="EAF2F8"/>
            <w:vAlign w:val="center"/>
          </w:tcPr>
          <w:p>
            <w:pPr>
              <w:spacing w:after="0" w:before="0"/>
            </w:pPr>
            <w:r/>
            <w:r>
              <w:rPr>
                <w:rFonts w:ascii="Aptos" w:hAnsi="Aptos"/>
                <w:b w:val="0"/>
                <w:sz w:val="15"/>
              </w:rPr>
              <w:t>Capabilities offered/required, unlock paths and no-dead-end proof.</w:t>
            </w:r>
          </w:p>
        </w:tc>
      </w:tr>
      <w:tr>
        <w:tc>
          <w:tcPr>
            <w:tcW w:type="dxa" w:w="5046"/>
            <w:vAlign w:val="center"/>
          </w:tcPr>
          <w:p>
            <w:pPr>
              <w:spacing w:after="0" w:before="0"/>
            </w:pPr>
            <w:r/>
            <w:r>
              <w:rPr>
                <w:rFonts w:ascii="Aptos" w:hAnsi="Aptos"/>
                <w:b w:val="0"/>
                <w:sz w:val="15"/>
              </w:rPr>
              <w:t>Authority</w:t>
            </w:r>
          </w:p>
        </w:tc>
        <w:tc>
          <w:tcPr>
            <w:tcW w:type="dxa" w:w="5046"/>
            <w:vAlign w:val="center"/>
          </w:tcPr>
          <w:p>
            <w:pPr>
              <w:spacing w:after="0" w:before="0"/>
            </w:pPr>
            <w:r/>
            <w:r>
              <w:rPr>
                <w:rFonts w:ascii="Aptos" w:hAnsi="Aptos"/>
                <w:b w:val="0"/>
                <w:sz w:val="15"/>
              </w:rPr>
              <w:t>Owner, permissions, contract, theft/salvage/restitution and multiplayer allocation.</w:t>
            </w:r>
          </w:p>
        </w:tc>
      </w:tr>
      <w:tr>
        <w:tc>
          <w:tcPr>
            <w:tcW w:type="dxa" w:w="5046"/>
            <w:shd w:fill="EAF2F8"/>
            <w:vAlign w:val="center"/>
          </w:tcPr>
          <w:p>
            <w:pPr>
              <w:spacing w:after="0" w:before="0"/>
            </w:pPr>
            <w:r/>
            <w:r>
              <w:rPr>
                <w:rFonts w:ascii="Aptos" w:hAnsi="Aptos"/>
                <w:b w:val="0"/>
                <w:sz w:val="15"/>
              </w:rPr>
              <w:t>Persistence</w:t>
            </w:r>
          </w:p>
        </w:tc>
        <w:tc>
          <w:tcPr>
            <w:tcW w:type="dxa" w:w="5046"/>
            <w:shd w:fill="EAF2F8"/>
            <w:vAlign w:val="center"/>
          </w:tcPr>
          <w:p>
            <w:pPr>
              <w:spacing w:after="0" w:before="0"/>
            </w:pPr>
            <w:r/>
            <w:r>
              <w:rPr>
                <w:rFonts w:ascii="Aptos" w:hAnsi="Aptos"/>
                <w:b w:val="0"/>
                <w:sz w:val="15"/>
              </w:rPr>
              <w:t>Near/far conservation, save records, migration, optional-pack absence and recovery.</w:t>
            </w:r>
          </w:p>
        </w:tc>
      </w:tr>
      <w:tr>
        <w:tc>
          <w:tcPr>
            <w:tcW w:type="dxa" w:w="5046"/>
            <w:vAlign w:val="center"/>
          </w:tcPr>
          <w:p>
            <w:pPr>
              <w:spacing w:after="0" w:before="0"/>
            </w:pPr>
            <w:r/>
            <w:r>
              <w:rPr>
                <w:rFonts w:ascii="Aptos" w:hAnsi="Aptos"/>
                <w:b w:val="0"/>
                <w:sz w:val="15"/>
              </w:rPr>
              <w:t>Presentation</w:t>
            </w:r>
          </w:p>
        </w:tc>
        <w:tc>
          <w:tcPr>
            <w:tcW w:type="dxa" w:w="5046"/>
            <w:vAlign w:val="center"/>
          </w:tcPr>
          <w:p>
            <w:pPr>
              <w:spacing w:after="0" w:before="0"/>
            </w:pPr>
            <w:r/>
            <w:r>
              <w:rPr>
                <w:rFonts w:ascii="Aptos" w:hAnsi="Aptos"/>
                <w:b w:val="0"/>
                <w:sz w:val="15"/>
              </w:rPr>
              <w:t>Recipe UI, source clues, warnings, quality/provenance cues and accessible feedback.</w:t>
            </w:r>
          </w:p>
        </w:tc>
      </w:tr>
      <w:tr>
        <w:tc>
          <w:tcPr>
            <w:tcW w:type="dxa" w:w="5046"/>
            <w:shd w:fill="EAF2F8"/>
            <w:vAlign w:val="center"/>
          </w:tcPr>
          <w:p>
            <w:pPr>
              <w:spacing w:after="0" w:before="0"/>
            </w:pPr>
            <w:r/>
            <w:r>
              <w:rPr>
                <w:rFonts w:ascii="Aptos" w:hAnsi="Aptos"/>
                <w:b w:val="0"/>
                <w:sz w:val="15"/>
              </w:rPr>
              <w:t>Validation</w:t>
            </w:r>
          </w:p>
        </w:tc>
        <w:tc>
          <w:tcPr>
            <w:tcW w:type="dxa" w:w="5046"/>
            <w:shd w:fill="EAF2F8"/>
            <w:vAlign w:val="center"/>
          </w:tcPr>
          <w:p>
            <w:pPr>
              <w:spacing w:after="0" w:before="0"/>
            </w:pPr>
            <w:r/>
            <w:r>
              <w:rPr>
                <w:rFonts w:ascii="Aptos" w:hAnsi="Aptos"/>
                <w:b w:val="0"/>
                <w:sz w:val="15"/>
              </w:rPr>
              <w:t>Schema, reference, conservation, reachability, seed, save, authority, LOD and performance evidence.</w:t>
            </w:r>
          </w:p>
        </w:tc>
      </w:tr>
    </w:tbl>
    <w:p>
      <w:pPr/>
    </w:p>
    <w:p>
      <w:pPr>
        <w:pStyle w:val="Heading1"/>
        <w:keepNext/>
      </w:pPr>
      <w:r>
        <w:t>8. Resource, Item, Block, Recipe and Runtime Separation</w:t>
      </w:r>
    </w:p>
    <w:tbl>
      <w:tblPr>
        <w:tblW w:type="auto" w:w="0"/>
        <w:jc w:val="center"/>
        <w:tblLayout w:type="autofit"/>
        <w:tblLook w:firstColumn="1" w:firstRow="1" w:lastColumn="0" w:lastRow="0" w:noHBand="0" w:noVBand="1" w:val="04A0"/>
      </w:tblPr>
      <w:tblGrid>
        <w:gridCol w:w="5046"/>
        <w:gridCol w:w="5046"/>
      </w:tblGrid>
      <w:tr>
        <w:trPr>
          <w:tblHeader w:val="true"/>
        </w:trPr>
        <w:tc>
          <w:tcPr>
            <w:tcW w:type="dxa" w:w="5046"/>
            <w:shd w:fill="1F4E79"/>
            <w:vAlign w:val="center"/>
          </w:tcPr>
          <w:p>
            <w:pPr>
              <w:spacing w:after="0" w:before="0"/>
            </w:pPr>
            <w:r/>
            <w:r>
              <w:rPr>
                <w:rFonts w:ascii="Aptos" w:hAnsi="Aptos"/>
                <w:b/>
                <w:color w:val="FFFFFF"/>
                <w:sz w:val="15"/>
              </w:rPr>
              <w:t>Question</w:t>
            </w:r>
          </w:p>
        </w:tc>
        <w:tc>
          <w:tcPr>
            <w:tcW w:type="dxa" w:w="5046"/>
            <w:shd w:fill="1F4E79"/>
            <w:vAlign w:val="center"/>
          </w:tcPr>
          <w:p>
            <w:pPr>
              <w:spacing w:after="0" w:before="0"/>
            </w:pPr>
            <w:r/>
            <w:r>
              <w:rPr>
                <w:rFonts w:ascii="Aptos" w:hAnsi="Aptos"/>
                <w:b/>
                <w:color w:val="FFFFFF"/>
                <w:sz w:val="15"/>
              </w:rPr>
              <w:t>Correct Owner</w:t>
            </w:r>
          </w:p>
        </w:tc>
      </w:tr>
      <w:tr>
        <w:tc>
          <w:tcPr>
            <w:tcW w:type="dxa" w:w="5046"/>
            <w:vAlign w:val="center"/>
          </w:tcPr>
          <w:p>
            <w:pPr>
              <w:spacing w:after="0" w:before="0"/>
            </w:pPr>
            <w:r/>
            <w:r>
              <w:rPr>
                <w:rFonts w:ascii="Aptos" w:hAnsi="Aptos"/>
                <w:b w:val="0"/>
                <w:sz w:val="15"/>
              </w:rPr>
              <w:t>Where copper can form and which regions value it</w:t>
            </w:r>
          </w:p>
        </w:tc>
        <w:tc>
          <w:tcPr>
            <w:tcW w:type="dxa" w:w="5046"/>
            <w:vAlign w:val="center"/>
          </w:tcPr>
          <w:p>
            <w:pPr>
              <w:spacing w:after="0" w:before="0"/>
            </w:pPr>
            <w:r/>
            <w:r>
              <w:rPr>
                <w:rFonts w:ascii="Aptos" w:hAnsi="Aptos"/>
                <w:b w:val="0"/>
                <w:sz w:val="15"/>
              </w:rPr>
              <w:t>Atlas/resource definition.</w:t>
            </w:r>
          </w:p>
        </w:tc>
      </w:tr>
      <w:tr>
        <w:tc>
          <w:tcPr>
            <w:tcW w:type="dxa" w:w="5046"/>
            <w:shd w:fill="EAF2F8"/>
            <w:vAlign w:val="center"/>
          </w:tcPr>
          <w:p>
            <w:pPr>
              <w:spacing w:after="0" w:before="0"/>
            </w:pPr>
            <w:r/>
            <w:r>
              <w:rPr>
                <w:rFonts w:ascii="Aptos" w:hAnsi="Aptos"/>
                <w:b w:val="0"/>
                <w:sz w:val="15"/>
              </w:rPr>
              <w:t>Which placed ore block or deposit is mined</w:t>
            </w:r>
          </w:p>
        </w:tc>
        <w:tc>
          <w:tcPr>
            <w:tcW w:type="dxa" w:w="5046"/>
            <w:shd w:fill="EAF2F8"/>
            <w:vAlign w:val="center"/>
          </w:tcPr>
          <w:p>
            <w:pPr>
              <w:spacing w:after="0" w:before="0"/>
            </w:pPr>
            <w:r/>
            <w:r>
              <w:rPr>
                <w:rFonts w:ascii="Aptos" w:hAnsi="Aptos"/>
                <w:b w:val="0"/>
                <w:sz w:val="15"/>
              </w:rPr>
              <w:t>Block/worldgen definition and instance.</w:t>
            </w:r>
          </w:p>
        </w:tc>
      </w:tr>
      <w:tr>
        <w:tc>
          <w:tcPr>
            <w:tcW w:type="dxa" w:w="5046"/>
            <w:vAlign w:val="center"/>
          </w:tcPr>
          <w:p>
            <w:pPr>
              <w:spacing w:after="0" w:before="0"/>
            </w:pPr>
            <w:r/>
            <w:r>
              <w:rPr>
                <w:rFonts w:ascii="Aptos" w:hAnsi="Aptos"/>
                <w:b w:val="0"/>
                <w:sz w:val="15"/>
              </w:rPr>
              <w:t>How raw copper stacks and records grade/source</w:t>
            </w:r>
          </w:p>
        </w:tc>
        <w:tc>
          <w:tcPr>
            <w:tcW w:type="dxa" w:w="5046"/>
            <w:vAlign w:val="center"/>
          </w:tcPr>
          <w:p>
            <w:pPr>
              <w:spacing w:after="0" w:before="0"/>
            </w:pPr>
            <w:r/>
            <w:r>
              <w:rPr>
                <w:rFonts w:ascii="Aptos" w:hAnsi="Aptos"/>
                <w:b w:val="0"/>
                <w:sz w:val="15"/>
              </w:rPr>
              <w:t>Item definition and batch state.</w:t>
            </w:r>
          </w:p>
        </w:tc>
      </w:tr>
      <w:tr>
        <w:tc>
          <w:tcPr>
            <w:tcW w:type="dxa" w:w="5046"/>
            <w:shd w:fill="EAF2F8"/>
            <w:vAlign w:val="center"/>
          </w:tcPr>
          <w:p>
            <w:pPr>
              <w:spacing w:after="0" w:before="0"/>
            </w:pPr>
            <w:r/>
            <w:r>
              <w:rPr>
                <w:rFonts w:ascii="Aptos" w:hAnsi="Aptos"/>
                <w:b w:val="0"/>
                <w:sz w:val="15"/>
              </w:rPr>
              <w:t>How ore becomes ingot</w:t>
            </w:r>
          </w:p>
        </w:tc>
        <w:tc>
          <w:tcPr>
            <w:tcW w:type="dxa" w:w="5046"/>
            <w:shd w:fill="EAF2F8"/>
            <w:vAlign w:val="center"/>
          </w:tcPr>
          <w:p>
            <w:pPr>
              <w:spacing w:after="0" w:before="0"/>
            </w:pPr>
            <w:r/>
            <w:r>
              <w:rPr>
                <w:rFonts w:ascii="Aptos" w:hAnsi="Aptos"/>
                <w:b w:val="0"/>
                <w:sz w:val="15"/>
              </w:rPr>
              <w:t>Recipe definition and authoritative job.</w:t>
            </w:r>
          </w:p>
        </w:tc>
      </w:tr>
      <w:tr>
        <w:tc>
          <w:tcPr>
            <w:tcW w:type="dxa" w:w="5046"/>
            <w:vAlign w:val="center"/>
          </w:tcPr>
          <w:p>
            <w:pPr>
              <w:spacing w:after="0" w:before="0"/>
            </w:pPr>
            <w:r/>
            <w:r>
              <w:rPr>
                <w:rFonts w:ascii="Aptos" w:hAnsi="Aptos"/>
                <w:b w:val="0"/>
                <w:sz w:val="15"/>
              </w:rPr>
              <w:t>How much ore remains in an explored deposit</w:t>
            </w:r>
          </w:p>
        </w:tc>
        <w:tc>
          <w:tcPr>
            <w:tcW w:type="dxa" w:w="5046"/>
            <w:vAlign w:val="center"/>
          </w:tcPr>
          <w:p>
            <w:pPr>
              <w:spacing w:after="0" w:before="0"/>
            </w:pPr>
            <w:r/>
            <w:r>
              <w:rPr>
                <w:rFonts w:ascii="Aptos" w:hAnsi="Aptos"/>
                <w:b w:val="0"/>
                <w:sz w:val="15"/>
              </w:rPr>
              <w:t>Runtime world/save state.</w:t>
            </w:r>
          </w:p>
        </w:tc>
      </w:tr>
      <w:tr>
        <w:tc>
          <w:tcPr>
            <w:tcW w:type="dxa" w:w="5046"/>
            <w:shd w:fill="EAF2F8"/>
            <w:vAlign w:val="center"/>
          </w:tcPr>
          <w:p>
            <w:pPr>
              <w:spacing w:after="0" w:before="0"/>
            </w:pPr>
            <w:r/>
            <w:r>
              <w:rPr>
                <w:rFonts w:ascii="Aptos" w:hAnsi="Aptos"/>
                <w:b w:val="0"/>
                <w:sz w:val="15"/>
              </w:rPr>
              <w:t>Which settlement owns the shipment</w:t>
            </w:r>
          </w:p>
        </w:tc>
        <w:tc>
          <w:tcPr>
            <w:tcW w:type="dxa" w:w="5046"/>
            <w:shd w:fill="EAF2F8"/>
            <w:vAlign w:val="center"/>
          </w:tcPr>
          <w:p>
            <w:pPr>
              <w:spacing w:after="0" w:before="0"/>
            </w:pPr>
            <w:r/>
            <w:r>
              <w:rPr>
                <w:rFonts w:ascii="Aptos" w:hAnsi="Aptos"/>
                <w:b w:val="0"/>
                <w:sz w:val="15"/>
              </w:rPr>
              <w:t>Runtime ownership/contract record.</w:t>
            </w:r>
          </w:p>
        </w:tc>
      </w:tr>
      <w:tr>
        <w:tc>
          <w:tcPr>
            <w:tcW w:type="dxa" w:w="5046"/>
            <w:vAlign w:val="center"/>
          </w:tcPr>
          <w:p>
            <w:pPr>
              <w:spacing w:after="0" w:before="0"/>
            </w:pPr>
            <w:r/>
            <w:r>
              <w:rPr>
                <w:rFonts w:ascii="Aptos" w:hAnsi="Aptos"/>
                <w:b w:val="0"/>
                <w:sz w:val="15"/>
              </w:rPr>
              <w:t>Which icon/model/sound presents it</w:t>
            </w:r>
          </w:p>
        </w:tc>
        <w:tc>
          <w:tcPr>
            <w:tcW w:type="dxa" w:w="5046"/>
            <w:vAlign w:val="center"/>
          </w:tcPr>
          <w:p>
            <w:pPr>
              <w:spacing w:after="0" w:before="0"/>
            </w:pPr>
            <w:r/>
            <w:r>
              <w:rPr>
                <w:rFonts w:ascii="Aptos" w:hAnsi="Aptos"/>
                <w:b w:val="0"/>
                <w:sz w:val="15"/>
              </w:rPr>
              <w:t>Presentation/Forge facet.</w:t>
            </w:r>
          </w:p>
        </w:tc>
      </w:tr>
      <w:tr>
        <w:tc>
          <w:tcPr>
            <w:tcW w:type="dxa" w:w="5046"/>
            <w:shd w:fill="EAF2F8"/>
            <w:vAlign w:val="center"/>
          </w:tcPr>
          <w:p>
            <w:pPr>
              <w:spacing w:after="0" w:before="0"/>
            </w:pPr>
            <w:r/>
            <w:r>
              <w:rPr>
                <w:rFonts w:ascii="Aptos" w:hAnsi="Aptos"/>
                <w:b w:val="0"/>
                <w:sz w:val="15"/>
              </w:rPr>
              <w:t>Which capability it satisfies</w:t>
            </w:r>
          </w:p>
        </w:tc>
        <w:tc>
          <w:tcPr>
            <w:tcW w:type="dxa" w:w="5046"/>
            <w:shd w:fill="EAF2F8"/>
            <w:vAlign w:val="center"/>
          </w:tcPr>
          <w:p>
            <w:pPr>
              <w:spacing w:after="0" w:before="0"/>
            </w:pPr>
            <w:r/>
            <w:r>
              <w:rPr>
                <w:rFonts w:ascii="Aptos" w:hAnsi="Aptos"/>
                <w:b w:val="0"/>
                <w:sz w:val="15"/>
              </w:rPr>
              <w:t>Resource/chain capability relationship.</w:t>
            </w:r>
          </w:p>
        </w:tc>
      </w:tr>
    </w:tbl>
    <w:p>
      <w:pPr/>
    </w:p>
    <w:p>
      <w:pPr>
        <w:pStyle w:val="IntenseQuote"/>
      </w:pPr>
      <w:r>
        <w:rPr>
          <w:b/>
        </w:rPr>
        <w:t>No Duplicate Truth Rule</w:t>
      </w:r>
      <w:r>
        <w:br/>
        <w:br/>
        <w:t>A recipe may reference source and output definitions, but it does not copy their ecology, stack schema, ownership history or presentation. A resource definition may describe eligible transformations, but it does not store live machine progress or current world quantities.</w:t>
      </w:r>
    </w:p>
    <w:p>
      <w:pPr>
        <w:pStyle w:val="Heading1"/>
        <w:keepNext/>
      </w:pPr>
      <w:r>
        <w:t>9. Material Ecology, Distribution and Source Contracts</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5"/>
              </w:rPr>
              <w:t>Source Class</w:t>
            </w:r>
          </w:p>
        </w:tc>
        <w:tc>
          <w:tcPr>
            <w:tcW w:type="dxa" w:w="3364"/>
            <w:shd w:fill="1F4E79"/>
            <w:vAlign w:val="center"/>
          </w:tcPr>
          <w:p>
            <w:pPr>
              <w:spacing w:after="0" w:before="0"/>
            </w:pPr>
            <w:r/>
            <w:r>
              <w:rPr>
                <w:rFonts w:ascii="Aptos" w:hAnsi="Aptos"/>
                <w:b/>
                <w:color w:val="FFFFFF"/>
                <w:sz w:val="15"/>
              </w:rPr>
              <w:t>Minimum Contract</w:t>
            </w:r>
          </w:p>
        </w:tc>
        <w:tc>
          <w:tcPr>
            <w:tcW w:type="dxa" w:w="3364"/>
            <w:shd w:fill="1F4E79"/>
            <w:vAlign w:val="center"/>
          </w:tcPr>
          <w:p>
            <w:pPr>
              <w:spacing w:after="0" w:before="0"/>
            </w:pPr>
            <w:r/>
            <w:r>
              <w:rPr>
                <w:rFonts w:ascii="Aptos" w:hAnsi="Aptos"/>
                <w:b/>
                <w:color w:val="FFFFFF"/>
                <w:sz w:val="15"/>
              </w:rPr>
              <w:t>Examples</w:t>
            </w:r>
          </w:p>
        </w:tc>
      </w:tr>
      <w:tr>
        <w:tc>
          <w:tcPr>
            <w:tcW w:type="dxa" w:w="3364"/>
            <w:vAlign w:val="center"/>
          </w:tcPr>
          <w:p>
            <w:pPr>
              <w:spacing w:after="0" w:before="0"/>
            </w:pPr>
            <w:r/>
            <w:r>
              <w:rPr>
                <w:rFonts w:ascii="Aptos" w:hAnsi="Aptos"/>
                <w:b w:val="0"/>
                <w:sz w:val="15"/>
              </w:rPr>
              <w:t>Renewable wild source</w:t>
            </w:r>
          </w:p>
        </w:tc>
        <w:tc>
          <w:tcPr>
            <w:tcW w:type="dxa" w:w="3364"/>
            <w:vAlign w:val="center"/>
          </w:tcPr>
          <w:p>
            <w:pPr>
              <w:spacing w:after="0" w:before="0"/>
            </w:pPr>
            <w:r/>
            <w:r>
              <w:rPr>
                <w:rFonts w:ascii="Aptos" w:hAnsi="Aptos"/>
                <w:b w:val="0"/>
                <w:sz w:val="15"/>
              </w:rPr>
              <w:t>Habitat, carrying capacity, harvest pressure, recovery and damaged state.</w:t>
            </w:r>
          </w:p>
        </w:tc>
        <w:tc>
          <w:tcPr>
            <w:tcW w:type="dxa" w:w="3364"/>
            <w:vAlign w:val="center"/>
          </w:tcPr>
          <w:p>
            <w:pPr>
              <w:spacing w:after="0" w:before="0"/>
            </w:pPr>
            <w:r/>
            <w:r>
              <w:rPr>
                <w:rFonts w:ascii="Aptos" w:hAnsi="Aptos"/>
                <w:b w:val="0"/>
                <w:sz w:val="15"/>
              </w:rPr>
              <w:t>Forage, herbs, fibre, resin.</w:t>
            </w:r>
          </w:p>
        </w:tc>
      </w:tr>
      <w:tr>
        <w:tc>
          <w:tcPr>
            <w:tcW w:type="dxa" w:w="3364"/>
            <w:shd w:fill="EAF2F8"/>
            <w:vAlign w:val="center"/>
          </w:tcPr>
          <w:p>
            <w:pPr>
              <w:spacing w:after="0" w:before="0"/>
            </w:pPr>
            <w:r/>
            <w:r>
              <w:rPr>
                <w:rFonts w:ascii="Aptos" w:hAnsi="Aptos"/>
                <w:b w:val="0"/>
                <w:sz w:val="15"/>
              </w:rPr>
              <w:t>Cultivated source</w:t>
            </w:r>
          </w:p>
        </w:tc>
        <w:tc>
          <w:tcPr>
            <w:tcW w:type="dxa" w:w="3364"/>
            <w:shd w:fill="EAF2F8"/>
            <w:vAlign w:val="center"/>
          </w:tcPr>
          <w:p>
            <w:pPr>
              <w:spacing w:after="0" w:before="0"/>
            </w:pPr>
            <w:r/>
            <w:r>
              <w:rPr>
                <w:rFonts w:ascii="Aptos" w:hAnsi="Aptos"/>
                <w:b w:val="0"/>
                <w:sz w:val="15"/>
              </w:rPr>
              <w:t>Seed/stock, suitability, labour, water/soil, disease, harvest and reseeding.</w:t>
            </w:r>
          </w:p>
        </w:tc>
        <w:tc>
          <w:tcPr>
            <w:tcW w:type="dxa" w:w="3364"/>
            <w:shd w:fill="EAF2F8"/>
            <w:vAlign w:val="center"/>
          </w:tcPr>
          <w:p>
            <w:pPr>
              <w:spacing w:after="0" w:before="0"/>
            </w:pPr>
            <w:r/>
            <w:r>
              <w:rPr>
                <w:rFonts w:ascii="Aptos" w:hAnsi="Aptos"/>
                <w:b w:val="0"/>
                <w:sz w:val="15"/>
              </w:rPr>
              <w:t>Grain, roots, orchards, textile crops.</w:t>
            </w:r>
          </w:p>
        </w:tc>
      </w:tr>
      <w:tr>
        <w:tc>
          <w:tcPr>
            <w:tcW w:type="dxa" w:w="3364"/>
            <w:vAlign w:val="center"/>
          </w:tcPr>
          <w:p>
            <w:pPr>
              <w:spacing w:after="0" w:before="0"/>
            </w:pPr>
            <w:r/>
            <w:r>
              <w:rPr>
                <w:rFonts w:ascii="Aptos" w:hAnsi="Aptos"/>
                <w:b w:val="0"/>
                <w:sz w:val="15"/>
              </w:rPr>
              <w:t>Finite geological source</w:t>
            </w:r>
          </w:p>
        </w:tc>
        <w:tc>
          <w:tcPr>
            <w:tcW w:type="dxa" w:w="3364"/>
            <w:vAlign w:val="center"/>
          </w:tcPr>
          <w:p>
            <w:pPr>
              <w:spacing w:after="0" w:before="0"/>
            </w:pPr>
            <w:r/>
            <w:r>
              <w:rPr>
                <w:rFonts w:ascii="Aptos" w:hAnsi="Aptos"/>
                <w:b w:val="0"/>
                <w:sz w:val="15"/>
              </w:rPr>
              <w:t>Geology, depth, grade, density, depletion, clues and aftermath.</w:t>
            </w:r>
          </w:p>
        </w:tc>
        <w:tc>
          <w:tcPr>
            <w:tcW w:type="dxa" w:w="3364"/>
            <w:vAlign w:val="center"/>
          </w:tcPr>
          <w:p>
            <w:pPr>
              <w:spacing w:after="0" w:before="0"/>
            </w:pPr>
            <w:r/>
            <w:r>
              <w:rPr>
                <w:rFonts w:ascii="Aptos" w:hAnsi="Aptos"/>
                <w:b w:val="0"/>
                <w:sz w:val="15"/>
              </w:rPr>
              <w:t>Stone, copper, iron, salt.</w:t>
            </w:r>
          </w:p>
        </w:tc>
      </w:tr>
      <w:tr>
        <w:tc>
          <w:tcPr>
            <w:tcW w:type="dxa" w:w="3364"/>
            <w:shd w:fill="EAF2F8"/>
            <w:vAlign w:val="center"/>
          </w:tcPr>
          <w:p>
            <w:pPr>
              <w:spacing w:after="0" w:before="0"/>
            </w:pPr>
            <w:r/>
            <w:r>
              <w:rPr>
                <w:rFonts w:ascii="Aptos" w:hAnsi="Aptos"/>
                <w:b w:val="0"/>
                <w:sz w:val="15"/>
              </w:rPr>
              <w:t>Large deposit/node</w:t>
            </w:r>
          </w:p>
        </w:tc>
        <w:tc>
          <w:tcPr>
            <w:tcW w:type="dxa" w:w="3364"/>
            <w:shd w:fill="EAF2F8"/>
            <w:vAlign w:val="center"/>
          </w:tcPr>
          <w:p>
            <w:pPr>
              <w:spacing w:after="0" w:before="0"/>
            </w:pPr>
            <w:r/>
            <w:r>
              <w:rPr>
                <w:rFonts w:ascii="Aptos" w:hAnsi="Aptos"/>
                <w:b w:val="0"/>
                <w:sz w:val="15"/>
              </w:rPr>
              <w:t>Capacity, extraction interface, ownership, LOD and rehabilitation.</w:t>
            </w:r>
          </w:p>
        </w:tc>
        <w:tc>
          <w:tcPr>
            <w:tcW w:type="dxa" w:w="3364"/>
            <w:shd w:fill="EAF2F8"/>
            <w:vAlign w:val="center"/>
          </w:tcPr>
          <w:p>
            <w:pPr>
              <w:spacing w:after="0" w:before="0"/>
            </w:pPr>
            <w:r/>
            <w:r>
              <w:rPr>
                <w:rFonts w:ascii="Aptos" w:hAnsi="Aptos"/>
                <w:b w:val="0"/>
                <w:sz w:val="15"/>
              </w:rPr>
              <w:t>Automation-oriented ore/stone source.</w:t>
            </w:r>
          </w:p>
        </w:tc>
      </w:tr>
      <w:tr>
        <w:tc>
          <w:tcPr>
            <w:tcW w:type="dxa" w:w="3364"/>
            <w:vAlign w:val="center"/>
          </w:tcPr>
          <w:p>
            <w:pPr>
              <w:spacing w:after="0" w:before="0"/>
            </w:pPr>
            <w:r/>
            <w:r>
              <w:rPr>
                <w:rFonts w:ascii="Aptos" w:hAnsi="Aptos"/>
                <w:b w:val="0"/>
                <w:sz w:val="15"/>
              </w:rPr>
              <w:t>Creature source</w:t>
            </w:r>
          </w:p>
        </w:tc>
        <w:tc>
          <w:tcPr>
            <w:tcW w:type="dxa" w:w="3364"/>
            <w:vAlign w:val="center"/>
          </w:tcPr>
          <w:p>
            <w:pPr>
              <w:spacing w:after="0" w:before="0"/>
            </w:pPr>
            <w:r/>
            <w:r>
              <w:rPr>
                <w:rFonts w:ascii="Aptos" w:hAnsi="Aptos"/>
                <w:b w:val="0"/>
                <w:sz w:val="15"/>
              </w:rPr>
              <w:t>Personhood eligibility, anatomy, welfare, ecology, law and method.</w:t>
            </w:r>
          </w:p>
        </w:tc>
        <w:tc>
          <w:tcPr>
            <w:tcW w:type="dxa" w:w="3364"/>
            <w:vAlign w:val="center"/>
          </w:tcPr>
          <w:p>
            <w:pPr>
              <w:spacing w:after="0" w:before="0"/>
            </w:pPr>
            <w:r/>
            <w:r>
              <w:rPr>
                <w:rFonts w:ascii="Aptos" w:hAnsi="Aptos"/>
                <w:b w:val="0"/>
                <w:sz w:val="15"/>
              </w:rPr>
              <w:t>Meat, hide, silk, essence.</w:t>
            </w:r>
          </w:p>
        </w:tc>
      </w:tr>
      <w:tr>
        <w:tc>
          <w:tcPr>
            <w:tcW w:type="dxa" w:w="3364"/>
            <w:shd w:fill="EAF2F8"/>
            <w:vAlign w:val="center"/>
          </w:tcPr>
          <w:p>
            <w:pPr>
              <w:spacing w:after="0" w:before="0"/>
            </w:pPr>
            <w:r/>
            <w:r>
              <w:rPr>
                <w:rFonts w:ascii="Aptos" w:hAnsi="Aptos"/>
                <w:b w:val="0"/>
                <w:sz w:val="15"/>
              </w:rPr>
              <w:t>Civilisation producer</w:t>
            </w:r>
          </w:p>
        </w:tc>
        <w:tc>
          <w:tcPr>
            <w:tcW w:type="dxa" w:w="3364"/>
            <w:shd w:fill="EAF2F8"/>
            <w:vAlign w:val="center"/>
          </w:tcPr>
          <w:p>
            <w:pPr>
              <w:spacing w:after="0" w:before="0"/>
            </w:pPr>
            <w:r/>
            <w:r>
              <w:rPr>
                <w:rFonts w:ascii="Aptos" w:hAnsi="Aptos"/>
                <w:b w:val="0"/>
                <w:sz w:val="15"/>
              </w:rPr>
              <w:t>Workshop, labour, knowledge, input supply, stock and market route.</w:t>
            </w:r>
          </w:p>
        </w:tc>
        <w:tc>
          <w:tcPr>
            <w:tcW w:type="dxa" w:w="3364"/>
            <w:shd w:fill="EAF2F8"/>
            <w:vAlign w:val="center"/>
          </w:tcPr>
          <w:p>
            <w:pPr>
              <w:spacing w:after="0" w:before="0"/>
            </w:pPr>
            <w:r/>
            <w:r>
              <w:rPr>
                <w:rFonts w:ascii="Aptos" w:hAnsi="Aptos"/>
                <w:b w:val="0"/>
                <w:sz w:val="15"/>
              </w:rPr>
              <w:t>Culture goods, medicine, components.</w:t>
            </w:r>
          </w:p>
        </w:tc>
      </w:tr>
      <w:tr>
        <w:tc>
          <w:tcPr>
            <w:tcW w:type="dxa" w:w="3364"/>
            <w:vAlign w:val="center"/>
          </w:tcPr>
          <w:p>
            <w:pPr>
              <w:spacing w:after="0" w:before="0"/>
            </w:pPr>
            <w:r/>
            <w:r>
              <w:rPr>
                <w:rFonts w:ascii="Aptos" w:hAnsi="Aptos"/>
                <w:b w:val="0"/>
                <w:sz w:val="15"/>
              </w:rPr>
              <w:t>Salvage source</w:t>
            </w:r>
          </w:p>
        </w:tc>
        <w:tc>
          <w:tcPr>
            <w:tcW w:type="dxa" w:w="3364"/>
            <w:vAlign w:val="center"/>
          </w:tcPr>
          <w:p>
            <w:pPr>
              <w:spacing w:after="0" w:before="0"/>
            </w:pPr>
            <w:r/>
            <w:r>
              <w:rPr>
                <w:rFonts w:ascii="Aptos" w:hAnsi="Aptos"/>
                <w:b w:val="0"/>
                <w:sz w:val="15"/>
              </w:rPr>
              <w:t>Original object/site, claim, damage, contamination and restoration alternative.</w:t>
            </w:r>
          </w:p>
        </w:tc>
        <w:tc>
          <w:tcPr>
            <w:tcW w:type="dxa" w:w="3364"/>
            <w:vAlign w:val="center"/>
          </w:tcPr>
          <w:p>
            <w:pPr>
              <w:spacing w:after="0" w:before="0"/>
            </w:pPr>
            <w:r/>
            <w:r>
              <w:rPr>
                <w:rFonts w:ascii="Aptos" w:hAnsi="Aptos"/>
                <w:b w:val="0"/>
                <w:sz w:val="15"/>
              </w:rPr>
              <w:t>Scrap, machine parts, relic fragments.</w:t>
            </w:r>
          </w:p>
        </w:tc>
      </w:tr>
      <w:tr>
        <w:tc>
          <w:tcPr>
            <w:tcW w:type="dxa" w:w="3364"/>
            <w:shd w:fill="EAF2F8"/>
            <w:vAlign w:val="center"/>
          </w:tcPr>
          <w:p>
            <w:pPr>
              <w:spacing w:after="0" w:before="0"/>
            </w:pPr>
            <w:r/>
            <w:r>
              <w:rPr>
                <w:rFonts w:ascii="Aptos" w:hAnsi="Aptos"/>
                <w:b w:val="0"/>
                <w:sz w:val="15"/>
              </w:rPr>
              <w:t>Realm source</w:t>
            </w:r>
          </w:p>
        </w:tc>
        <w:tc>
          <w:tcPr>
            <w:tcW w:type="dxa" w:w="3364"/>
            <w:shd w:fill="EAF2F8"/>
            <w:vAlign w:val="center"/>
          </w:tcPr>
          <w:p>
            <w:pPr>
              <w:spacing w:after="0" w:before="0"/>
            </w:pPr>
            <w:r/>
            <w:r>
              <w:rPr>
                <w:rFonts w:ascii="Aptos" w:hAnsi="Aptos"/>
                <w:b w:val="0"/>
                <w:sz w:val="15"/>
              </w:rPr>
              <w:t>Realm law, stabilisation, native demand, route and Overworld utility.</w:t>
            </w:r>
          </w:p>
        </w:tc>
        <w:tc>
          <w:tcPr>
            <w:tcW w:type="dxa" w:w="3364"/>
            <w:shd w:fill="EAF2F8"/>
            <w:vAlign w:val="center"/>
          </w:tcPr>
          <w:p>
            <w:pPr>
              <w:spacing w:after="0" w:before="0"/>
            </w:pPr>
            <w:r/>
            <w:r>
              <w:rPr>
                <w:rFonts w:ascii="Aptos" w:hAnsi="Aptos"/>
                <w:b w:val="0"/>
                <w:sz w:val="15"/>
              </w:rPr>
              <w:t>Verdant materials.</w:t>
            </w:r>
          </w:p>
        </w:tc>
      </w:tr>
      <w:tr>
        <w:tc>
          <w:tcPr>
            <w:tcW w:type="dxa" w:w="3364"/>
            <w:vAlign w:val="center"/>
          </w:tcPr>
          <w:p>
            <w:pPr>
              <w:spacing w:after="0" w:before="0"/>
            </w:pPr>
            <w:r/>
            <w:r>
              <w:rPr>
                <w:rFonts w:ascii="Aptos" w:hAnsi="Aptos"/>
                <w:b w:val="0"/>
                <w:sz w:val="15"/>
              </w:rPr>
              <w:t>Trade/import abstraction</w:t>
            </w:r>
          </w:p>
        </w:tc>
        <w:tc>
          <w:tcPr>
            <w:tcW w:type="dxa" w:w="3364"/>
            <w:vAlign w:val="center"/>
          </w:tcPr>
          <w:p>
            <w:pPr>
              <w:spacing w:after="0" w:before="0"/>
            </w:pPr>
            <w:r/>
            <w:r>
              <w:rPr>
                <w:rFonts w:ascii="Aptos" w:hAnsi="Aptos"/>
                <w:b w:val="0"/>
                <w:sz w:val="15"/>
              </w:rPr>
              <w:t>Producer/route/destination/risk/replenishment; no infinite stock.</w:t>
            </w:r>
          </w:p>
        </w:tc>
        <w:tc>
          <w:tcPr>
            <w:tcW w:type="dxa" w:w="3364"/>
            <w:vAlign w:val="center"/>
          </w:tcPr>
          <w:p>
            <w:pPr>
              <w:spacing w:after="0" w:before="0"/>
            </w:pPr>
            <w:r/>
            <w:r>
              <w:rPr>
                <w:rFonts w:ascii="Aptos" w:hAnsi="Aptos"/>
                <w:b w:val="0"/>
                <w:sz w:val="15"/>
              </w:rPr>
              <w:t>Regional substitute and scarce goods.</w:t>
            </w:r>
          </w:p>
        </w:tc>
      </w:tr>
    </w:tbl>
    <w:p>
      <w:pPr/>
    </w:p>
    <w:p>
      <w:pPr>
        <w:pStyle w:val="Heading1"/>
        <w:keepNext/>
      </w:pPr>
      <w:r>
        <w:t>10. Grade, Purity, Quality, Condition and Provenance</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5"/>
              </w:rPr>
              <w:t>Dimension</w:t>
            </w:r>
          </w:p>
        </w:tc>
        <w:tc>
          <w:tcPr>
            <w:tcW w:type="dxa" w:w="3364"/>
            <w:shd w:fill="1F4E79"/>
            <w:vAlign w:val="center"/>
          </w:tcPr>
          <w:p>
            <w:pPr>
              <w:spacing w:after="0" w:before="0"/>
            </w:pPr>
            <w:r/>
            <w:r>
              <w:rPr>
                <w:rFonts w:ascii="Aptos" w:hAnsi="Aptos"/>
                <w:b/>
                <w:color w:val="FFFFFF"/>
                <w:sz w:val="15"/>
              </w:rPr>
              <w:t>Meaning</w:t>
            </w:r>
          </w:p>
        </w:tc>
        <w:tc>
          <w:tcPr>
            <w:tcW w:type="dxa" w:w="3364"/>
            <w:shd w:fill="1F4E79"/>
            <w:vAlign w:val="center"/>
          </w:tcPr>
          <w:p>
            <w:pPr>
              <w:spacing w:after="0" w:before="0"/>
            </w:pPr>
            <w:r/>
            <w:r>
              <w:rPr>
                <w:rFonts w:ascii="Aptos" w:hAnsi="Aptos"/>
                <w:b/>
                <w:color w:val="FFFFFF"/>
                <w:sz w:val="15"/>
              </w:rPr>
              <w:t>Rule</w:t>
            </w:r>
          </w:p>
        </w:tc>
      </w:tr>
      <w:tr>
        <w:tc>
          <w:tcPr>
            <w:tcW w:type="dxa" w:w="3364"/>
            <w:vAlign w:val="center"/>
          </w:tcPr>
          <w:p>
            <w:pPr>
              <w:spacing w:after="0" w:before="0"/>
            </w:pPr>
            <w:r/>
            <w:r>
              <w:rPr>
                <w:rFonts w:ascii="Aptos" w:hAnsi="Aptos"/>
                <w:b w:val="0"/>
                <w:sz w:val="15"/>
              </w:rPr>
              <w:t>Grade</w:t>
            </w:r>
          </w:p>
        </w:tc>
        <w:tc>
          <w:tcPr>
            <w:tcW w:type="dxa" w:w="3364"/>
            <w:vAlign w:val="center"/>
          </w:tcPr>
          <w:p>
            <w:pPr>
              <w:spacing w:after="0" w:before="0"/>
            </w:pPr>
            <w:r/>
            <w:r>
              <w:rPr>
                <w:rFonts w:ascii="Aptos" w:hAnsi="Aptos"/>
                <w:b w:val="0"/>
                <w:sz w:val="15"/>
              </w:rPr>
              <w:t>Natural concentration/yield potential of a source or raw batch.</w:t>
            </w:r>
          </w:p>
        </w:tc>
        <w:tc>
          <w:tcPr>
            <w:tcW w:type="dxa" w:w="3364"/>
            <w:vAlign w:val="center"/>
          </w:tcPr>
          <w:p>
            <w:pPr>
              <w:spacing w:after="0" w:before="0"/>
            </w:pPr>
            <w:r/>
            <w:r>
              <w:rPr>
                <w:rFonts w:ascii="Aptos" w:hAnsi="Aptos"/>
                <w:b w:val="0"/>
                <w:sz w:val="15"/>
              </w:rPr>
              <w:t>Affects yield/by-products; does not create automatic rarity power.</w:t>
            </w:r>
          </w:p>
        </w:tc>
      </w:tr>
      <w:tr>
        <w:tc>
          <w:tcPr>
            <w:tcW w:type="dxa" w:w="3364"/>
            <w:shd w:fill="EAF2F8"/>
            <w:vAlign w:val="center"/>
          </w:tcPr>
          <w:p>
            <w:pPr>
              <w:spacing w:after="0" w:before="0"/>
            </w:pPr>
            <w:r/>
            <w:r>
              <w:rPr>
                <w:rFonts w:ascii="Aptos" w:hAnsi="Aptos"/>
                <w:b w:val="0"/>
                <w:sz w:val="15"/>
              </w:rPr>
              <w:t>Purity</w:t>
            </w:r>
          </w:p>
        </w:tc>
        <w:tc>
          <w:tcPr>
            <w:tcW w:type="dxa" w:w="3364"/>
            <w:shd w:fill="EAF2F8"/>
            <w:vAlign w:val="center"/>
          </w:tcPr>
          <w:p>
            <w:pPr>
              <w:spacing w:after="0" w:before="0"/>
            </w:pPr>
            <w:r/>
            <w:r>
              <w:rPr>
                <w:rFonts w:ascii="Aptos" w:hAnsi="Aptos"/>
                <w:b w:val="0"/>
                <w:sz w:val="15"/>
              </w:rPr>
              <w:t>Contamination or energetic/material composition.</w:t>
            </w:r>
          </w:p>
        </w:tc>
        <w:tc>
          <w:tcPr>
            <w:tcW w:type="dxa" w:w="3364"/>
            <w:shd w:fill="EAF2F8"/>
            <w:vAlign w:val="center"/>
          </w:tcPr>
          <w:p>
            <w:pPr>
              <w:spacing w:after="0" w:before="0"/>
            </w:pPr>
            <w:r/>
            <w:r>
              <w:rPr>
                <w:rFonts w:ascii="Aptos" w:hAnsi="Aptos"/>
                <w:b w:val="0"/>
                <w:sz w:val="15"/>
              </w:rPr>
              <w:t>Matters for mana, metallurgy, medicine and hazard stability.</w:t>
            </w:r>
          </w:p>
        </w:tc>
      </w:tr>
      <w:tr>
        <w:tc>
          <w:tcPr>
            <w:tcW w:type="dxa" w:w="3364"/>
            <w:vAlign w:val="center"/>
          </w:tcPr>
          <w:p>
            <w:pPr>
              <w:spacing w:after="0" w:before="0"/>
            </w:pPr>
            <w:r/>
            <w:r>
              <w:rPr>
                <w:rFonts w:ascii="Aptos" w:hAnsi="Aptos"/>
                <w:b w:val="0"/>
                <w:sz w:val="15"/>
              </w:rPr>
              <w:t>Craft quality</w:t>
            </w:r>
          </w:p>
        </w:tc>
        <w:tc>
          <w:tcPr>
            <w:tcW w:type="dxa" w:w="3364"/>
            <w:vAlign w:val="center"/>
          </w:tcPr>
          <w:p>
            <w:pPr>
              <w:spacing w:after="0" w:before="0"/>
            </w:pPr>
            <w:r/>
            <w:r>
              <w:rPr>
                <w:rFonts w:ascii="Aptos" w:hAnsi="Aptos"/>
                <w:b w:val="0"/>
                <w:sz w:val="15"/>
              </w:rPr>
              <w:t>Outcome of material, station, skill, specialist and process.</w:t>
            </w:r>
          </w:p>
        </w:tc>
        <w:tc>
          <w:tcPr>
            <w:tcW w:type="dxa" w:w="3364"/>
            <w:vAlign w:val="center"/>
          </w:tcPr>
          <w:p>
            <w:pPr>
              <w:spacing w:after="0" w:before="0"/>
            </w:pPr>
            <w:r/>
            <w:r>
              <w:rPr>
                <w:rFonts w:ascii="Aptos" w:hAnsi="Aptos"/>
                <w:b w:val="0"/>
                <w:sz w:val="15"/>
              </w:rPr>
              <w:t>Only families that support quality store it.</w:t>
            </w:r>
          </w:p>
        </w:tc>
      </w:tr>
      <w:tr>
        <w:tc>
          <w:tcPr>
            <w:tcW w:type="dxa" w:w="3364"/>
            <w:shd w:fill="EAF2F8"/>
            <w:vAlign w:val="center"/>
          </w:tcPr>
          <w:p>
            <w:pPr>
              <w:spacing w:after="0" w:before="0"/>
            </w:pPr>
            <w:r/>
            <w:r>
              <w:rPr>
                <w:rFonts w:ascii="Aptos" w:hAnsi="Aptos"/>
                <w:b w:val="0"/>
                <w:sz w:val="15"/>
              </w:rPr>
              <w:t>Condition</w:t>
            </w:r>
          </w:p>
        </w:tc>
        <w:tc>
          <w:tcPr>
            <w:tcW w:type="dxa" w:w="3364"/>
            <w:shd w:fill="EAF2F8"/>
            <w:vAlign w:val="center"/>
          </w:tcPr>
          <w:p>
            <w:pPr>
              <w:spacing w:after="0" w:before="0"/>
            </w:pPr>
            <w:r/>
            <w:r>
              <w:rPr>
                <w:rFonts w:ascii="Aptos" w:hAnsi="Aptos"/>
                <w:b w:val="0"/>
                <w:sz w:val="15"/>
              </w:rPr>
              <w:t>Current integrity/freshness/charge/contamination.</w:t>
            </w:r>
          </w:p>
        </w:tc>
        <w:tc>
          <w:tcPr>
            <w:tcW w:type="dxa" w:w="3364"/>
            <w:shd w:fill="EAF2F8"/>
            <w:vAlign w:val="center"/>
          </w:tcPr>
          <w:p>
            <w:pPr>
              <w:spacing w:after="0" w:before="0"/>
            </w:pPr>
            <w:r/>
            <w:r>
              <w:rPr>
                <w:rFonts w:ascii="Aptos" w:hAnsi="Aptos"/>
                <w:b w:val="0"/>
                <w:sz w:val="15"/>
              </w:rPr>
              <w:t>Mutable runtime state with repair/preservation rules.</w:t>
            </w:r>
          </w:p>
        </w:tc>
      </w:tr>
      <w:tr>
        <w:tc>
          <w:tcPr>
            <w:tcW w:type="dxa" w:w="3364"/>
            <w:vAlign w:val="center"/>
          </w:tcPr>
          <w:p>
            <w:pPr>
              <w:spacing w:after="0" w:before="0"/>
            </w:pPr>
            <w:r/>
            <w:r>
              <w:rPr>
                <w:rFonts w:ascii="Aptos" w:hAnsi="Aptos"/>
                <w:b w:val="0"/>
                <w:sz w:val="15"/>
              </w:rPr>
              <w:t>Provenance</w:t>
            </w:r>
          </w:p>
        </w:tc>
        <w:tc>
          <w:tcPr>
            <w:tcW w:type="dxa" w:w="3364"/>
            <w:vAlign w:val="center"/>
          </w:tcPr>
          <w:p>
            <w:pPr>
              <w:spacing w:after="0" w:before="0"/>
            </w:pPr>
            <w:r/>
            <w:r>
              <w:rPr>
                <w:rFonts w:ascii="Aptos" w:hAnsi="Aptos"/>
                <w:b w:val="0"/>
                <w:sz w:val="15"/>
              </w:rPr>
              <w:t>Source, maker, owner, event, route or custody history.</w:t>
            </w:r>
          </w:p>
        </w:tc>
        <w:tc>
          <w:tcPr>
            <w:tcW w:type="dxa" w:w="3364"/>
            <w:vAlign w:val="center"/>
          </w:tcPr>
          <w:p>
            <w:pPr>
              <w:spacing w:after="0" w:before="0"/>
            </w:pPr>
            <w:r/>
            <w:r>
              <w:rPr>
                <w:rFonts w:ascii="Aptos" w:hAnsi="Aptos"/>
                <w:b w:val="0"/>
                <w:sz w:val="15"/>
              </w:rPr>
              <w:t>Retained at detail appropriate to gameplay and save cost.</w:t>
            </w:r>
          </w:p>
        </w:tc>
      </w:tr>
      <w:tr>
        <w:tc>
          <w:tcPr>
            <w:tcW w:type="dxa" w:w="3364"/>
            <w:shd w:fill="EAF2F8"/>
            <w:vAlign w:val="center"/>
          </w:tcPr>
          <w:p>
            <w:pPr>
              <w:spacing w:after="0" w:before="0"/>
            </w:pPr>
            <w:r/>
            <w:r>
              <w:rPr>
                <w:rFonts w:ascii="Aptos" w:hAnsi="Aptos"/>
                <w:b w:val="0"/>
                <w:sz w:val="15"/>
              </w:rPr>
              <w:t>Scarcity</w:t>
            </w:r>
          </w:p>
        </w:tc>
        <w:tc>
          <w:tcPr>
            <w:tcW w:type="dxa" w:w="3364"/>
            <w:shd w:fill="EAF2F8"/>
            <w:vAlign w:val="center"/>
          </w:tcPr>
          <w:p>
            <w:pPr>
              <w:spacing w:after="0" w:before="0"/>
            </w:pPr>
            <w:r/>
            <w:r>
              <w:rPr>
                <w:rFonts w:ascii="Aptos" w:hAnsi="Aptos"/>
                <w:b w:val="0"/>
                <w:sz w:val="15"/>
              </w:rPr>
              <w:t>Availability in current world/region/market.</w:t>
            </w:r>
          </w:p>
        </w:tc>
        <w:tc>
          <w:tcPr>
            <w:tcW w:type="dxa" w:w="3364"/>
            <w:shd w:fill="EAF2F8"/>
            <w:vAlign w:val="center"/>
          </w:tcPr>
          <w:p>
            <w:pPr>
              <w:spacing w:after="0" w:before="0"/>
            </w:pPr>
            <w:r/>
            <w:r>
              <w:rPr>
                <w:rFonts w:ascii="Aptos" w:hAnsi="Aptos"/>
                <w:b w:val="0"/>
                <w:sz w:val="15"/>
              </w:rPr>
              <w:t>Contextual, not immutable item power.</w:t>
            </w:r>
          </w:p>
        </w:tc>
      </w:tr>
      <w:tr>
        <w:tc>
          <w:tcPr>
            <w:tcW w:type="dxa" w:w="3364"/>
            <w:vAlign w:val="center"/>
          </w:tcPr>
          <w:p>
            <w:pPr>
              <w:spacing w:after="0" w:before="0"/>
            </w:pPr>
            <w:r/>
            <w:r>
              <w:rPr>
                <w:rFonts w:ascii="Aptos" w:hAnsi="Aptos"/>
                <w:b w:val="0"/>
                <w:sz w:val="15"/>
              </w:rPr>
              <w:t>Significance</w:t>
            </w:r>
          </w:p>
        </w:tc>
        <w:tc>
          <w:tcPr>
            <w:tcW w:type="dxa" w:w="3364"/>
            <w:vAlign w:val="center"/>
          </w:tcPr>
          <w:p>
            <w:pPr>
              <w:spacing w:after="0" w:before="0"/>
            </w:pPr>
            <w:r/>
            <w:r>
              <w:rPr>
                <w:rFonts w:ascii="Aptos" w:hAnsi="Aptos"/>
                <w:b w:val="0"/>
                <w:sz w:val="15"/>
              </w:rPr>
              <w:t>Cultural, relic, authority or unique importance.</w:t>
            </w:r>
          </w:p>
        </w:tc>
        <w:tc>
          <w:tcPr>
            <w:tcW w:type="dxa" w:w="3364"/>
            <w:vAlign w:val="center"/>
          </w:tcPr>
          <w:p>
            <w:pPr>
              <w:spacing w:after="0" w:before="0"/>
            </w:pPr>
            <w:r/>
            <w:r>
              <w:rPr>
                <w:rFonts w:ascii="Aptos" w:hAnsi="Aptos"/>
                <w:b w:val="0"/>
                <w:sz w:val="15"/>
              </w:rPr>
              <w:t>Controls custody/presentation/recovery, not universal stats.</w:t>
            </w:r>
          </w:p>
        </w:tc>
      </w:tr>
      <w:tr>
        <w:tc>
          <w:tcPr>
            <w:tcW w:type="dxa" w:w="3364"/>
            <w:shd w:fill="EAF2F8"/>
            <w:vAlign w:val="center"/>
          </w:tcPr>
          <w:p>
            <w:pPr>
              <w:spacing w:after="0" w:before="0"/>
            </w:pPr>
            <w:r/>
            <w:r>
              <w:rPr>
                <w:rFonts w:ascii="Aptos" w:hAnsi="Aptos"/>
                <w:b w:val="0"/>
                <w:sz w:val="15"/>
              </w:rPr>
              <w:t>Legality/claim</w:t>
            </w:r>
          </w:p>
        </w:tc>
        <w:tc>
          <w:tcPr>
            <w:tcW w:type="dxa" w:w="3364"/>
            <w:shd w:fill="EAF2F8"/>
            <w:vAlign w:val="center"/>
          </w:tcPr>
          <w:p>
            <w:pPr>
              <w:spacing w:after="0" w:before="0"/>
            </w:pPr>
            <w:r/>
            <w:r>
              <w:rPr>
                <w:rFonts w:ascii="Aptos" w:hAnsi="Aptos"/>
                <w:b w:val="0"/>
                <w:sz w:val="15"/>
              </w:rPr>
              <w:t>Who may gather, possess, trade, salvage or use.</w:t>
            </w:r>
          </w:p>
        </w:tc>
        <w:tc>
          <w:tcPr>
            <w:tcW w:type="dxa" w:w="3364"/>
            <w:shd w:fill="EAF2F8"/>
            <w:vAlign w:val="center"/>
          </w:tcPr>
          <w:p>
            <w:pPr>
              <w:spacing w:after="0" w:before="0"/>
            </w:pPr>
            <w:r/>
            <w:r>
              <w:rPr>
                <w:rFonts w:ascii="Aptos" w:hAnsi="Aptos"/>
                <w:b w:val="0"/>
                <w:sz w:val="15"/>
              </w:rPr>
              <w:t>Readable warnings and consequences required.</w:t>
            </w:r>
          </w:p>
        </w:tc>
      </w:tr>
    </w:tbl>
    <w:p>
      <w:pPr/>
    </w:p>
    <w:p>
      <w:pPr>
        <w:pStyle w:val="Heading1"/>
        <w:keepNext/>
      </w:pPr>
      <w:r>
        <w:t>11. Renewability, Depletion, Regeneration and Carrying Capacity</w:t>
      </w:r>
    </w:p>
    <w:p>
      <w:pPr>
        <w:pStyle w:val="ListBullet"/>
      </w:pPr>
      <w:r>
        <w:t>Renewable does not mean infinite per tick; habitat and labour impose bounded recovery.</w:t>
      </w:r>
    </w:p>
    <w:p>
      <w:pPr>
        <w:pStyle w:val="ListBullet"/>
      </w:pPr>
      <w:r>
        <w:t>Finite sources record remaining bands/quantity and visible aftermath where practical.</w:t>
      </w:r>
    </w:p>
    <w:p>
      <w:pPr>
        <w:pStyle w:val="ListBullet"/>
      </w:pPr>
      <w:r>
        <w:t>Distant simulation may aggregate quantities but must preserve totals, reservations and irreversible events.</w:t>
      </w:r>
    </w:p>
    <w:p>
      <w:pPr>
        <w:pStyle w:val="ListBullet"/>
      </w:pPr>
      <w:r>
        <w:t>Automation can increase throughput but cannot create input material without a declared producer or energy-to-matter rule owned by magic/realm systems.</w:t>
      </w:r>
    </w:p>
    <w:p>
      <w:pPr>
        <w:pStyle w:val="ListBullet"/>
      </w:pPr>
      <w:r>
        <w:t>Overharvest, pollution, corruption or extraction consequences are package- and difficulty-aware, never universal random punishment.</w:t>
      </w:r>
    </w:p>
    <w:p>
      <w:pPr>
        <w:pStyle w:val="ListBullet"/>
      </w:pPr>
      <w:r>
        <w:t>World repair may add an alternate provider or trade route, but does not refill explored deposits invisibly.</w:t>
      </w:r>
    </w:p>
    <w:p>
      <w:pPr>
        <w:pStyle w:val="Heading1"/>
        <w:keepNext/>
      </w:pPr>
      <w:r>
        <w:t>12. Capability-Based Progression and Provider Diversity</w:t>
      </w:r>
    </w:p>
    <w:tbl>
      <w:tblPr>
        <w:tblW w:type="auto" w:w="0"/>
        <w:jc w:val="center"/>
        <w:tblLayout w:type="autofit"/>
        <w:tblLook w:firstColumn="1" w:firstRow="1" w:lastColumn="0" w:lastRow="0" w:noHBand="0" w:noVBand="1" w:val="04A0"/>
      </w:tblPr>
      <w:tblGrid>
        <w:gridCol w:w="2523"/>
        <w:gridCol w:w="2523"/>
        <w:gridCol w:w="2523"/>
        <w:gridCol w:w="2523"/>
      </w:tblGrid>
      <w:tr>
        <w:trPr>
          <w:tblHeader w:val="true"/>
        </w:trPr>
        <w:tc>
          <w:tcPr>
            <w:tcW w:type="dxa" w:w="2523"/>
            <w:shd w:fill="1F4E79"/>
            <w:vAlign w:val="center"/>
          </w:tcPr>
          <w:p>
            <w:pPr>
              <w:spacing w:after="0" w:before="0"/>
            </w:pPr>
            <w:r/>
            <w:r>
              <w:rPr>
                <w:rFonts w:ascii="Aptos" w:hAnsi="Aptos"/>
                <w:b/>
                <w:color w:val="FFFFFF"/>
                <w:sz w:val="15"/>
              </w:rPr>
              <w:t>Band</w:t>
            </w:r>
          </w:p>
        </w:tc>
        <w:tc>
          <w:tcPr>
            <w:tcW w:type="dxa" w:w="2523"/>
            <w:shd w:fill="1F4E79"/>
            <w:vAlign w:val="center"/>
          </w:tcPr>
          <w:p>
            <w:pPr>
              <w:spacing w:after="0" w:before="0"/>
            </w:pPr>
            <w:r/>
            <w:r>
              <w:rPr>
                <w:rFonts w:ascii="Aptos" w:hAnsi="Aptos"/>
                <w:b/>
                <w:color w:val="FFFFFF"/>
                <w:sz w:val="15"/>
              </w:rPr>
              <w:t>Primary Chains</w:t>
            </w:r>
          </w:p>
        </w:tc>
        <w:tc>
          <w:tcPr>
            <w:tcW w:type="dxa" w:w="2523"/>
            <w:shd w:fill="1F4E79"/>
            <w:vAlign w:val="center"/>
          </w:tcPr>
          <w:p>
            <w:pPr>
              <w:spacing w:after="0" w:before="0"/>
            </w:pPr>
            <w:r/>
            <w:r>
              <w:rPr>
                <w:rFonts w:ascii="Aptos" w:hAnsi="Aptos"/>
                <w:b/>
                <w:color w:val="FFFFFF"/>
                <w:sz w:val="15"/>
              </w:rPr>
              <w:t>Required Proof</w:t>
            </w:r>
          </w:p>
        </w:tc>
        <w:tc>
          <w:tcPr>
            <w:tcW w:type="dxa" w:w="2523"/>
            <w:shd w:fill="1F4E79"/>
            <w:vAlign w:val="center"/>
          </w:tcPr>
          <w:p>
            <w:pPr>
              <w:spacing w:after="0" w:before="0"/>
            </w:pPr>
            <w:r/>
            <w:r>
              <w:rPr>
                <w:rFonts w:ascii="Aptos" w:hAnsi="Aptos"/>
                <w:b/>
                <w:color w:val="FFFFFF"/>
                <w:sz w:val="15"/>
              </w:rPr>
              <w:t>Fallback Principle</w:t>
            </w:r>
          </w:p>
        </w:tc>
      </w:tr>
      <w:tr>
        <w:tc>
          <w:tcPr>
            <w:tcW w:type="dxa" w:w="2523"/>
            <w:vAlign w:val="center"/>
          </w:tcPr>
          <w:p>
            <w:pPr>
              <w:spacing w:after="0" w:before="0"/>
            </w:pPr>
            <w:r/>
            <w:r>
              <w:rPr>
                <w:rFonts w:ascii="Aptos" w:hAnsi="Aptos"/>
                <w:b w:val="0"/>
                <w:sz w:val="14"/>
              </w:rPr>
              <w:t>CAP-00 Safe Spawn</w:t>
            </w:r>
          </w:p>
        </w:tc>
        <w:tc>
          <w:tcPr>
            <w:tcW w:type="dxa" w:w="2523"/>
            <w:vAlign w:val="center"/>
          </w:tcPr>
          <w:p>
            <w:pPr>
              <w:spacing w:after="0" w:before="0"/>
            </w:pPr>
            <w:r/>
            <w:r>
              <w:rPr>
                <w:rFonts w:ascii="Aptos" w:hAnsi="Aptos"/>
                <w:b w:val="0"/>
                <w:sz w:val="14"/>
              </w:rPr>
              <w:t>RC-SUR-01/02/05/07</w:t>
            </w:r>
          </w:p>
        </w:tc>
        <w:tc>
          <w:tcPr>
            <w:tcW w:type="dxa" w:w="2523"/>
            <w:vAlign w:val="center"/>
          </w:tcPr>
          <w:p>
            <w:pPr>
              <w:spacing w:after="0" w:before="0"/>
            </w:pPr>
            <w:r/>
            <w:r>
              <w:rPr>
                <w:rFonts w:ascii="Aptos" w:hAnsi="Aptos"/>
                <w:b w:val="0"/>
                <w:sz w:val="14"/>
              </w:rPr>
              <w:t>Food/water-access equivalent, fuel/light, shelter and safe build area.</w:t>
            </w:r>
          </w:p>
        </w:tc>
        <w:tc>
          <w:tcPr>
            <w:tcW w:type="dxa" w:w="2523"/>
            <w:vAlign w:val="center"/>
          </w:tcPr>
          <w:p>
            <w:pPr>
              <w:spacing w:after="0" w:before="0"/>
            </w:pPr>
            <w:r/>
            <w:r>
              <w:rPr>
                <w:rFonts w:ascii="Aptos" w:hAnsi="Aptos"/>
                <w:b w:val="0"/>
                <w:sz w:val="14"/>
              </w:rPr>
              <w:t>Spawn relocation, alternate provider or controlled generation failure.</w:t>
            </w:r>
          </w:p>
        </w:tc>
      </w:tr>
      <w:tr>
        <w:tc>
          <w:tcPr>
            <w:tcW w:type="dxa" w:w="2523"/>
            <w:shd w:fill="EAF2F8"/>
            <w:vAlign w:val="center"/>
          </w:tcPr>
          <w:p>
            <w:pPr>
              <w:spacing w:after="0" w:before="0"/>
            </w:pPr>
            <w:r/>
            <w:r>
              <w:rPr>
                <w:rFonts w:ascii="Aptos" w:hAnsi="Aptos"/>
                <w:b w:val="0"/>
                <w:sz w:val="14"/>
              </w:rPr>
              <w:t>CAP-01 Primitive Tools</w:t>
            </w:r>
          </w:p>
        </w:tc>
        <w:tc>
          <w:tcPr>
            <w:tcW w:type="dxa" w:w="2523"/>
            <w:shd w:fill="EAF2F8"/>
            <w:vAlign w:val="center"/>
          </w:tcPr>
          <w:p>
            <w:pPr>
              <w:spacing w:after="0" w:before="0"/>
            </w:pPr>
            <w:r/>
            <w:r>
              <w:rPr>
                <w:rFonts w:ascii="Aptos" w:hAnsi="Aptos"/>
                <w:b w:val="0"/>
                <w:sz w:val="14"/>
              </w:rPr>
              <w:t>RC-SUR-03/04/06/08; RC-MIN-01</w:t>
            </w:r>
          </w:p>
        </w:tc>
        <w:tc>
          <w:tcPr>
            <w:tcW w:type="dxa" w:w="2523"/>
            <w:shd w:fill="EAF2F8"/>
            <w:vAlign w:val="center"/>
          </w:tcPr>
          <w:p>
            <w:pPr>
              <w:spacing w:after="0" w:before="0"/>
            </w:pPr>
            <w:r/>
            <w:r>
              <w:rPr>
                <w:rFonts w:ascii="Aptos" w:hAnsi="Aptos"/>
                <w:b w:val="0"/>
                <w:sz w:val="14"/>
              </w:rPr>
              <w:t>Gather, mine, store and repair common material capability.</w:t>
            </w:r>
          </w:p>
        </w:tc>
        <w:tc>
          <w:tcPr>
            <w:tcW w:type="dxa" w:w="2523"/>
            <w:shd w:fill="EAF2F8"/>
            <w:vAlign w:val="center"/>
          </w:tcPr>
          <w:p>
            <w:pPr>
              <w:spacing w:after="0" w:before="0"/>
            </w:pPr>
            <w:r/>
            <w:r>
              <w:rPr>
                <w:rFonts w:ascii="Aptos" w:hAnsi="Aptos"/>
                <w:b w:val="0"/>
                <w:sz w:val="14"/>
              </w:rPr>
              <w:t>Salvage, settlement loan/service or material substitution.</w:t>
            </w:r>
          </w:p>
        </w:tc>
      </w:tr>
      <w:tr>
        <w:tc>
          <w:tcPr>
            <w:tcW w:type="dxa" w:w="2523"/>
            <w:vAlign w:val="center"/>
          </w:tcPr>
          <w:p>
            <w:pPr>
              <w:spacing w:after="0" w:before="0"/>
            </w:pPr>
            <w:r/>
            <w:r>
              <w:rPr>
                <w:rFonts w:ascii="Aptos" w:hAnsi="Aptos"/>
                <w:b w:val="0"/>
                <w:sz w:val="14"/>
              </w:rPr>
              <w:t>CAP-02 Provisions/Contact</w:t>
            </w:r>
          </w:p>
        </w:tc>
        <w:tc>
          <w:tcPr>
            <w:tcW w:type="dxa" w:w="2523"/>
            <w:vAlign w:val="center"/>
          </w:tcPr>
          <w:p>
            <w:pPr>
              <w:spacing w:after="0" w:before="0"/>
            </w:pPr>
            <w:r/>
            <w:r>
              <w:rPr>
                <w:rFonts w:ascii="Aptos" w:hAnsi="Aptos"/>
                <w:b w:val="0"/>
                <w:sz w:val="14"/>
              </w:rPr>
              <w:t>RC-FOD-01-12; RC-SET-04/06</w:t>
            </w:r>
          </w:p>
        </w:tc>
        <w:tc>
          <w:tcPr>
            <w:tcW w:type="dxa" w:w="2523"/>
            <w:vAlign w:val="center"/>
          </w:tcPr>
          <w:p>
            <w:pPr>
              <w:spacing w:after="0" w:before="0"/>
            </w:pPr>
            <w:r/>
            <w:r>
              <w:rPr>
                <w:rFonts w:ascii="Aptos" w:hAnsi="Aptos"/>
                <w:b w:val="0"/>
                <w:sz w:val="14"/>
              </w:rPr>
              <w:t>Renewable provisions, health input, route/trade or settlement contact.</w:t>
            </w:r>
          </w:p>
        </w:tc>
        <w:tc>
          <w:tcPr>
            <w:tcW w:type="dxa" w:w="2523"/>
            <w:vAlign w:val="center"/>
          </w:tcPr>
          <w:p>
            <w:pPr>
              <w:spacing w:after="0" w:before="0"/>
            </w:pPr>
            <w:r/>
            <w:r>
              <w:rPr>
                <w:rFonts w:ascii="Aptos" w:hAnsi="Aptos"/>
                <w:b w:val="0"/>
                <w:sz w:val="14"/>
              </w:rPr>
              <w:t>Forage, relief, imports, visiting specialist or alternate crop.</w:t>
            </w:r>
          </w:p>
        </w:tc>
      </w:tr>
      <w:tr>
        <w:tc>
          <w:tcPr>
            <w:tcW w:type="dxa" w:w="2523"/>
            <w:shd w:fill="EAF2F8"/>
            <w:vAlign w:val="center"/>
          </w:tcPr>
          <w:p>
            <w:pPr>
              <w:spacing w:after="0" w:before="0"/>
            </w:pPr>
            <w:r/>
            <w:r>
              <w:rPr>
                <w:rFonts w:ascii="Aptos" w:hAnsi="Aptos"/>
                <w:b w:val="0"/>
                <w:sz w:val="14"/>
              </w:rPr>
              <w:t>CAP-03 Copper Mechanisms</w:t>
            </w:r>
          </w:p>
        </w:tc>
        <w:tc>
          <w:tcPr>
            <w:tcW w:type="dxa" w:w="2523"/>
            <w:shd w:fill="EAF2F8"/>
            <w:vAlign w:val="center"/>
          </w:tcPr>
          <w:p>
            <w:pPr>
              <w:spacing w:after="0" w:before="0"/>
            </w:pPr>
            <w:r/>
            <w:r>
              <w:rPr>
                <w:rFonts w:ascii="Aptos" w:hAnsi="Aptos"/>
                <w:b w:val="0"/>
                <w:sz w:val="14"/>
              </w:rPr>
              <w:t>RC-MET-01-06; RC-AUT-01/02</w:t>
            </w:r>
          </w:p>
        </w:tc>
        <w:tc>
          <w:tcPr>
            <w:tcW w:type="dxa" w:w="2523"/>
            <w:shd w:fill="EAF2F8"/>
            <w:vAlign w:val="center"/>
          </w:tcPr>
          <w:p>
            <w:pPr>
              <w:spacing w:after="0" w:before="0"/>
            </w:pPr>
            <w:r/>
            <w:r>
              <w:rPr>
                <w:rFonts w:ascii="Aptos" w:hAnsi="Aptos"/>
                <w:b w:val="0"/>
                <w:sz w:val="14"/>
              </w:rPr>
              <w:t>Conductive/mechanical material, gears/plates and simple power/logistics.</w:t>
            </w:r>
          </w:p>
        </w:tc>
        <w:tc>
          <w:tcPr>
            <w:tcW w:type="dxa" w:w="2523"/>
            <w:shd w:fill="EAF2F8"/>
            <w:vAlign w:val="center"/>
          </w:tcPr>
          <w:p>
            <w:pPr>
              <w:spacing w:after="0" w:before="0"/>
            </w:pPr>
            <w:r/>
            <w:r>
              <w:rPr>
                <w:rFonts w:ascii="Aptos" w:hAnsi="Aptos"/>
                <w:b w:val="0"/>
                <w:sz w:val="14"/>
              </w:rPr>
              <w:t>Salvage, trade, restored machine or approved alloy/technology.</w:t>
            </w:r>
          </w:p>
        </w:tc>
      </w:tr>
      <w:tr>
        <w:tc>
          <w:tcPr>
            <w:tcW w:type="dxa" w:w="2523"/>
            <w:vAlign w:val="center"/>
          </w:tcPr>
          <w:p>
            <w:pPr>
              <w:spacing w:after="0" w:before="0"/>
            </w:pPr>
            <w:r/>
            <w:r>
              <w:rPr>
                <w:rFonts w:ascii="Aptos" w:hAnsi="Aptos"/>
                <w:b w:val="0"/>
                <w:sz w:val="14"/>
              </w:rPr>
              <w:t>CAP-04 Iron Support</w:t>
            </w:r>
          </w:p>
        </w:tc>
        <w:tc>
          <w:tcPr>
            <w:tcW w:type="dxa" w:w="2523"/>
            <w:vAlign w:val="center"/>
          </w:tcPr>
          <w:p>
            <w:pPr>
              <w:spacing w:after="0" w:before="0"/>
            </w:pPr>
            <w:r/>
            <w:r>
              <w:rPr>
                <w:rFonts w:ascii="Aptos" w:hAnsi="Aptos"/>
                <w:b w:val="0"/>
                <w:sz w:val="14"/>
              </w:rPr>
              <w:t>RC-MET-07-12; RC-MIN-09</w:t>
            </w:r>
          </w:p>
        </w:tc>
        <w:tc>
          <w:tcPr>
            <w:tcW w:type="dxa" w:w="2523"/>
            <w:vAlign w:val="center"/>
          </w:tcPr>
          <w:p>
            <w:pPr>
              <w:spacing w:after="0" w:before="0"/>
            </w:pPr>
            <w:r/>
            <w:r>
              <w:rPr>
                <w:rFonts w:ascii="Aptos" w:hAnsi="Aptos"/>
                <w:b w:val="0"/>
                <w:sz w:val="14"/>
              </w:rPr>
              <w:t>Durable tools, structural frames, forge/refinement and project support.</w:t>
            </w:r>
          </w:p>
        </w:tc>
        <w:tc>
          <w:tcPr>
            <w:tcW w:type="dxa" w:w="2523"/>
            <w:vAlign w:val="center"/>
          </w:tcPr>
          <w:p>
            <w:pPr>
              <w:spacing w:after="0" w:before="0"/>
            </w:pPr>
            <w:r/>
            <w:r>
              <w:rPr>
                <w:rFonts w:ascii="Aptos" w:hAnsi="Aptos"/>
                <w:b w:val="0"/>
                <w:sz w:val="14"/>
              </w:rPr>
              <w:t>Trade, salvage, equivalent structural capability or alternate design.</w:t>
            </w:r>
          </w:p>
        </w:tc>
      </w:tr>
      <w:tr>
        <w:tc>
          <w:tcPr>
            <w:tcW w:type="dxa" w:w="2523"/>
            <w:shd w:fill="EAF2F8"/>
            <w:vAlign w:val="center"/>
          </w:tcPr>
          <w:p>
            <w:pPr>
              <w:spacing w:after="0" w:before="0"/>
            </w:pPr>
            <w:r/>
            <w:r>
              <w:rPr>
                <w:rFonts w:ascii="Aptos" w:hAnsi="Aptos"/>
                <w:b w:val="0"/>
                <w:sz w:val="14"/>
              </w:rPr>
              <w:t>CAP-05 Practical Mana</w:t>
            </w:r>
          </w:p>
        </w:tc>
        <w:tc>
          <w:tcPr>
            <w:tcW w:type="dxa" w:w="2523"/>
            <w:shd w:fill="EAF2F8"/>
            <w:vAlign w:val="center"/>
          </w:tcPr>
          <w:p>
            <w:pPr>
              <w:spacing w:after="0" w:before="0"/>
            </w:pPr>
            <w:r/>
            <w:r>
              <w:rPr>
                <w:rFonts w:ascii="Aptos" w:hAnsi="Aptos"/>
                <w:b w:val="0"/>
                <w:sz w:val="14"/>
              </w:rPr>
              <w:t>RC-MAG-01-08; RC-CRE-06</w:t>
            </w:r>
          </w:p>
        </w:tc>
        <w:tc>
          <w:tcPr>
            <w:tcW w:type="dxa" w:w="2523"/>
            <w:shd w:fill="EAF2F8"/>
            <w:vAlign w:val="center"/>
          </w:tcPr>
          <w:p>
            <w:pPr>
              <w:spacing w:after="0" w:before="0"/>
            </w:pPr>
            <w:r/>
            <w:r>
              <w:rPr>
                <w:rFonts w:ascii="Aptos" w:hAnsi="Aptos"/>
                <w:b w:val="0"/>
                <w:sz w:val="14"/>
              </w:rPr>
              <w:t>At least two discovery/provider families and practical infrastructure use.</w:t>
            </w:r>
          </w:p>
        </w:tc>
        <w:tc>
          <w:tcPr>
            <w:tcW w:type="dxa" w:w="2523"/>
            <w:shd w:fill="EAF2F8"/>
            <w:vAlign w:val="center"/>
          </w:tcPr>
          <w:p>
            <w:pPr>
              <w:spacing w:after="0" w:before="0"/>
            </w:pPr>
            <w:r/>
            <w:r>
              <w:rPr>
                <w:rFonts w:ascii="Aptos" w:hAnsi="Aptos"/>
                <w:b w:val="0"/>
                <w:sz w:val="14"/>
              </w:rPr>
              <w:t>Alternate provider, teacher, ruin/device, trade or world repair.</w:t>
            </w:r>
          </w:p>
        </w:tc>
      </w:tr>
      <w:tr>
        <w:tc>
          <w:tcPr>
            <w:tcW w:type="dxa" w:w="2523"/>
            <w:vAlign w:val="center"/>
          </w:tcPr>
          <w:p>
            <w:pPr>
              <w:spacing w:after="0" w:before="0"/>
            </w:pPr>
            <w:r/>
            <w:r>
              <w:rPr>
                <w:rFonts w:ascii="Aptos" w:hAnsi="Aptos"/>
                <w:b w:val="0"/>
                <w:sz w:val="14"/>
              </w:rPr>
              <w:t>CAP-06 Regional Civilisation</w:t>
            </w:r>
          </w:p>
        </w:tc>
        <w:tc>
          <w:tcPr>
            <w:tcW w:type="dxa" w:w="2523"/>
            <w:vAlign w:val="center"/>
          </w:tcPr>
          <w:p>
            <w:pPr>
              <w:spacing w:after="0" w:before="0"/>
            </w:pPr>
            <w:r/>
            <w:r>
              <w:rPr>
                <w:rFonts w:ascii="Aptos" w:hAnsi="Aptos"/>
                <w:b w:val="0"/>
                <w:sz w:val="14"/>
              </w:rPr>
              <w:t>RC-SET-01-08; RC-FOD-12</w:t>
            </w:r>
          </w:p>
        </w:tc>
        <w:tc>
          <w:tcPr>
            <w:tcW w:type="dxa" w:w="2523"/>
            <w:vAlign w:val="center"/>
          </w:tcPr>
          <w:p>
            <w:pPr>
              <w:spacing w:after="0" w:before="0"/>
            </w:pPr>
            <w:r/>
            <w:r>
              <w:rPr>
                <w:rFonts w:ascii="Aptos" w:hAnsi="Aptos"/>
                <w:b w:val="0"/>
                <w:sz w:val="14"/>
              </w:rPr>
              <w:t>Two cultures/settlements, real goods, routes, permissions and exchange.</w:t>
            </w:r>
          </w:p>
        </w:tc>
        <w:tc>
          <w:tcPr>
            <w:tcW w:type="dxa" w:w="2523"/>
            <w:vAlign w:val="center"/>
          </w:tcPr>
          <w:p>
            <w:pPr>
              <w:spacing w:after="0" w:before="0"/>
            </w:pPr>
            <w:r/>
            <w:r>
              <w:rPr>
                <w:rFonts w:ascii="Aptos" w:hAnsi="Aptos"/>
                <w:b w:val="0"/>
                <w:sz w:val="14"/>
              </w:rPr>
              <w:t>Caravan/wayhouse, visiting specialist or alternate regional connection.</w:t>
            </w:r>
          </w:p>
        </w:tc>
      </w:tr>
      <w:tr>
        <w:tc>
          <w:tcPr>
            <w:tcW w:type="dxa" w:w="2523"/>
            <w:shd w:fill="EAF2F8"/>
            <w:vAlign w:val="center"/>
          </w:tcPr>
          <w:p>
            <w:pPr>
              <w:spacing w:after="0" w:before="0"/>
            </w:pPr>
            <w:r/>
            <w:r>
              <w:rPr>
                <w:rFonts w:ascii="Aptos" w:hAnsi="Aptos"/>
                <w:b w:val="0"/>
                <w:sz w:val="14"/>
              </w:rPr>
              <w:t>CAP-07 Regional Adventure</w:t>
            </w:r>
          </w:p>
        </w:tc>
        <w:tc>
          <w:tcPr>
            <w:tcW w:type="dxa" w:w="2523"/>
            <w:shd w:fill="EAF2F8"/>
            <w:vAlign w:val="center"/>
          </w:tcPr>
          <w:p>
            <w:pPr>
              <w:spacing w:after="0" w:before="0"/>
            </w:pPr>
            <w:r/>
            <w:r>
              <w:rPr>
                <w:rFonts w:ascii="Aptos" w:hAnsi="Aptos"/>
                <w:b w:val="0"/>
                <w:sz w:val="14"/>
              </w:rPr>
              <w:t>RC-ADV-01-08</w:t>
            </w:r>
          </w:p>
        </w:tc>
        <w:tc>
          <w:tcPr>
            <w:tcW w:type="dxa" w:w="2523"/>
            <w:shd w:fill="EAF2F8"/>
            <w:vAlign w:val="center"/>
          </w:tcPr>
          <w:p>
            <w:pPr>
              <w:spacing w:after="0" w:before="0"/>
            </w:pPr>
            <w:r/>
            <w:r>
              <w:rPr>
                <w:rFonts w:ascii="Aptos" w:hAnsi="Aptos"/>
                <w:b w:val="0"/>
                <w:sz w:val="14"/>
              </w:rPr>
              <w:t>Reachable site, supplies, counterplay, contextual reward and aftermath.</w:t>
            </w:r>
          </w:p>
        </w:tc>
        <w:tc>
          <w:tcPr>
            <w:tcW w:type="dxa" w:w="2523"/>
            <w:shd w:fill="EAF2F8"/>
            <w:vAlign w:val="center"/>
          </w:tcPr>
          <w:p>
            <w:pPr>
              <w:spacing w:after="0" w:before="0"/>
            </w:pPr>
            <w:r/>
            <w:r>
              <w:rPr>
                <w:rFonts w:ascii="Aptos" w:hAnsi="Aptos"/>
                <w:b w:val="0"/>
                <w:sz w:val="14"/>
              </w:rPr>
              <w:t>Alternate eligible site/threat and safe-route repair.</w:t>
            </w:r>
          </w:p>
        </w:tc>
      </w:tr>
      <w:tr>
        <w:tc>
          <w:tcPr>
            <w:tcW w:type="dxa" w:w="2523"/>
            <w:vAlign w:val="center"/>
          </w:tcPr>
          <w:p>
            <w:pPr>
              <w:spacing w:after="0" w:before="0"/>
            </w:pPr>
            <w:r/>
            <w:r>
              <w:rPr>
                <w:rFonts w:ascii="Aptos" w:hAnsi="Aptos"/>
                <w:b w:val="0"/>
                <w:sz w:val="14"/>
              </w:rPr>
              <w:t>CAP-08 Automation-to-Civilisation</w:t>
            </w:r>
          </w:p>
        </w:tc>
        <w:tc>
          <w:tcPr>
            <w:tcW w:type="dxa" w:w="2523"/>
            <w:vAlign w:val="center"/>
          </w:tcPr>
          <w:p>
            <w:pPr>
              <w:spacing w:after="0" w:before="0"/>
            </w:pPr>
            <w:r/>
            <w:r>
              <w:rPr>
                <w:rFonts w:ascii="Aptos" w:hAnsi="Aptos"/>
                <w:b w:val="0"/>
                <w:sz w:val="14"/>
              </w:rPr>
              <w:t>RC-AUT-04-08; RC-SET-01/04</w:t>
            </w:r>
          </w:p>
        </w:tc>
        <w:tc>
          <w:tcPr>
            <w:tcW w:type="dxa" w:w="2523"/>
            <w:vAlign w:val="center"/>
          </w:tcPr>
          <w:p>
            <w:pPr>
              <w:spacing w:after="0" w:before="0"/>
            </w:pPr>
            <w:r/>
            <w:r>
              <w:rPr>
                <w:rFonts w:ascii="Aptos" w:hAnsi="Aptos"/>
                <w:b w:val="0"/>
                <w:sz w:val="14"/>
              </w:rPr>
              <w:t>Conserved production supplies settlement need/project/trade outcome.</w:t>
            </w:r>
          </w:p>
        </w:tc>
        <w:tc>
          <w:tcPr>
            <w:tcW w:type="dxa" w:w="2523"/>
            <w:vAlign w:val="center"/>
          </w:tcPr>
          <w:p>
            <w:pPr>
              <w:spacing w:after="0" w:before="0"/>
            </w:pPr>
            <w:r/>
            <w:r>
              <w:rPr>
                <w:rFonts w:ascii="Aptos" w:hAnsi="Aptos"/>
                <w:b w:val="0"/>
                <w:sz w:val="14"/>
              </w:rPr>
              <w:t>Manual/NPC delivery, alternate producer or simpler chain.</w:t>
            </w:r>
          </w:p>
        </w:tc>
      </w:tr>
      <w:tr>
        <w:tc>
          <w:tcPr>
            <w:tcW w:type="dxa" w:w="2523"/>
            <w:shd w:fill="EAF2F8"/>
            <w:vAlign w:val="center"/>
          </w:tcPr>
          <w:p>
            <w:pPr>
              <w:spacing w:after="0" w:before="0"/>
            </w:pPr>
            <w:r/>
            <w:r>
              <w:rPr>
                <w:rFonts w:ascii="Aptos" w:hAnsi="Aptos"/>
                <w:b w:val="0"/>
                <w:sz w:val="14"/>
              </w:rPr>
              <w:t>CAP-09 Realm Access</w:t>
            </w:r>
          </w:p>
        </w:tc>
        <w:tc>
          <w:tcPr>
            <w:tcW w:type="dxa" w:w="2523"/>
            <w:shd w:fill="EAF2F8"/>
            <w:vAlign w:val="center"/>
          </w:tcPr>
          <w:p>
            <w:pPr>
              <w:spacing w:after="0" w:before="0"/>
            </w:pPr>
            <w:r/>
            <w:r>
              <w:rPr>
                <w:rFonts w:ascii="Aptos" w:hAnsi="Aptos"/>
                <w:b w:val="0"/>
                <w:sz w:val="14"/>
              </w:rPr>
              <w:t>RC-MAG-09; RC-VEI-01</w:t>
            </w:r>
          </w:p>
        </w:tc>
        <w:tc>
          <w:tcPr>
            <w:tcW w:type="dxa" w:w="2523"/>
            <w:shd w:fill="EAF2F8"/>
            <w:vAlign w:val="center"/>
          </w:tcPr>
          <w:p>
            <w:pPr>
              <w:spacing w:after="0" w:before="0"/>
            </w:pPr>
            <w:r/>
            <w:r>
              <w:rPr>
                <w:rFonts w:ascii="Aptos" w:hAnsi="Aptos"/>
                <w:b w:val="0"/>
                <w:sz w:val="14"/>
              </w:rPr>
              <w:t>Knowledge/material/relationship route, arrival, return and rescue.</w:t>
            </w:r>
          </w:p>
        </w:tc>
        <w:tc>
          <w:tcPr>
            <w:tcW w:type="dxa" w:w="2523"/>
            <w:shd w:fill="EAF2F8"/>
            <w:vAlign w:val="center"/>
          </w:tcPr>
          <w:p>
            <w:pPr>
              <w:spacing w:after="0" w:before="0"/>
            </w:pPr>
            <w:r/>
            <w:r>
              <w:rPr>
                <w:rFonts w:ascii="Aptos" w:hAnsi="Aptos"/>
                <w:b w:val="0"/>
                <w:sz w:val="14"/>
              </w:rPr>
              <w:t>Alternate gate/guide or controlled omission/failure.</w:t>
            </w:r>
          </w:p>
        </w:tc>
      </w:tr>
      <w:tr>
        <w:tc>
          <w:tcPr>
            <w:tcW w:type="dxa" w:w="2523"/>
            <w:vAlign w:val="center"/>
          </w:tcPr>
          <w:p>
            <w:pPr>
              <w:spacing w:after="0" w:before="0"/>
            </w:pPr>
            <w:r/>
            <w:r>
              <w:rPr>
                <w:rFonts w:ascii="Aptos" w:hAnsi="Aptos"/>
                <w:b w:val="0"/>
                <w:sz w:val="14"/>
              </w:rPr>
              <w:t>CAP-10 Verdant Resolution</w:t>
            </w:r>
          </w:p>
        </w:tc>
        <w:tc>
          <w:tcPr>
            <w:tcW w:type="dxa" w:w="2523"/>
            <w:vAlign w:val="center"/>
          </w:tcPr>
          <w:p>
            <w:pPr>
              <w:spacing w:after="0" w:before="0"/>
            </w:pPr>
            <w:r/>
            <w:r>
              <w:rPr>
                <w:rFonts w:ascii="Aptos" w:hAnsi="Aptos"/>
                <w:b w:val="0"/>
                <w:sz w:val="14"/>
              </w:rPr>
              <w:t>RC-VRD-01-08</w:t>
            </w:r>
          </w:p>
        </w:tc>
        <w:tc>
          <w:tcPr>
            <w:tcW w:type="dxa" w:w="2523"/>
            <w:vAlign w:val="center"/>
          </w:tcPr>
          <w:p>
            <w:pPr>
              <w:spacing w:after="0" w:before="0"/>
            </w:pPr>
            <w:r/>
            <w:r>
              <w:rPr>
                <w:rFonts w:ascii="Aptos" w:hAnsi="Aptos"/>
                <w:b w:val="0"/>
                <w:sz w:val="14"/>
              </w:rPr>
              <w:t>Complete realm resource, society, site, authority and Overworld-use package.</w:t>
            </w:r>
          </w:p>
        </w:tc>
        <w:tc>
          <w:tcPr>
            <w:tcW w:type="dxa" w:w="2523"/>
            <w:vAlign w:val="center"/>
          </w:tcPr>
          <w:p>
            <w:pPr>
              <w:spacing w:after="0" w:before="0"/>
            </w:pPr>
            <w:r/>
            <w:r>
              <w:rPr>
                <w:rFonts w:ascii="Aptos" w:hAnsi="Aptos"/>
                <w:b w:val="0"/>
                <w:sz w:val="14"/>
              </w:rPr>
              <w:t>Alternate authority outcome or equivalent knowledge/capability reward.</w:t>
            </w:r>
          </w:p>
        </w:tc>
      </w:tr>
    </w:tbl>
    <w:p>
      <w:pPr/>
    </w:p>
    <w:p>
      <w:pPr>
        <w:pStyle w:val="IntenseQuote"/>
      </w:pPr>
      <w:r>
        <w:rPr>
          <w:b/>
        </w:rPr>
        <w:t>Progression Rule</w:t>
      </w:r>
      <w:r>
        <w:br/>
        <w:br/>
        <w:t>Copper and iron remain readable Core anchors, but progression is a branching capability graph. Copper alloy is an optional branch, Mana is parallel infrastructure, and culture, trade, salvage, research, restoration and realm materials may satisfy approved capabilities when their physical and knowledge contracts are complete.</w:t>
      </w:r>
    </w:p>
    <w:p>
      <w:pPr>
        <w:pStyle w:val="Heading1"/>
        <w:keepNext/>
      </w:pPr>
      <w:r>
        <w:t>13. Recipe and Transformation Classes</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5"/>
              </w:rPr>
              <w:t>Class</w:t>
            </w:r>
          </w:p>
        </w:tc>
        <w:tc>
          <w:tcPr>
            <w:tcW w:type="dxa" w:w="3364"/>
            <w:shd w:fill="1F4E79"/>
            <w:vAlign w:val="center"/>
          </w:tcPr>
          <w:p>
            <w:pPr>
              <w:spacing w:after="0" w:before="0"/>
            </w:pPr>
            <w:r/>
            <w:r>
              <w:rPr>
                <w:rFonts w:ascii="Aptos" w:hAnsi="Aptos"/>
                <w:b/>
                <w:color w:val="FFFFFF"/>
                <w:sz w:val="15"/>
              </w:rPr>
              <w:t>Contract</w:t>
            </w:r>
          </w:p>
        </w:tc>
        <w:tc>
          <w:tcPr>
            <w:tcW w:type="dxa" w:w="3364"/>
            <w:shd w:fill="1F4E79"/>
            <w:vAlign w:val="center"/>
          </w:tcPr>
          <w:p>
            <w:pPr>
              <w:spacing w:after="0" w:before="0"/>
            </w:pPr>
            <w:r/>
            <w:r>
              <w:rPr>
                <w:rFonts w:ascii="Aptos" w:hAnsi="Aptos"/>
                <w:b/>
                <w:color w:val="FFFFFF"/>
                <w:sz w:val="15"/>
              </w:rPr>
              <w:t>Typical Use</w:t>
            </w:r>
          </w:p>
        </w:tc>
      </w:tr>
      <w:tr>
        <w:tc>
          <w:tcPr>
            <w:tcW w:type="dxa" w:w="3364"/>
            <w:vAlign w:val="center"/>
          </w:tcPr>
          <w:p>
            <w:pPr>
              <w:spacing w:after="0" w:before="0"/>
            </w:pPr>
            <w:r/>
            <w:r>
              <w:rPr>
                <w:rFonts w:ascii="Aptos" w:hAnsi="Aptos"/>
                <w:b w:val="0"/>
                <w:sz w:val="15"/>
              </w:rPr>
              <w:t>Hand Recipe</w:t>
            </w:r>
          </w:p>
        </w:tc>
        <w:tc>
          <w:tcPr>
            <w:tcW w:type="dxa" w:w="3364"/>
            <w:vAlign w:val="center"/>
          </w:tcPr>
          <w:p>
            <w:pPr>
              <w:spacing w:after="0" w:before="0"/>
            </w:pPr>
            <w:r/>
            <w:r>
              <w:rPr>
                <w:rFonts w:ascii="Aptos" w:hAnsi="Aptos"/>
                <w:b w:val="0"/>
                <w:sz w:val="15"/>
              </w:rPr>
              <w:t>Immediate low-complexity transformation; no persistent station required.</w:t>
            </w:r>
          </w:p>
        </w:tc>
        <w:tc>
          <w:tcPr>
            <w:tcW w:type="dxa" w:w="3364"/>
            <w:vAlign w:val="center"/>
          </w:tcPr>
          <w:p>
            <w:pPr>
              <w:spacing w:after="0" w:before="0"/>
            </w:pPr>
            <w:r/>
            <w:r>
              <w:rPr>
                <w:rFonts w:ascii="Aptos" w:hAnsi="Aptos"/>
                <w:b w:val="0"/>
                <w:sz w:val="15"/>
              </w:rPr>
              <w:t>Primitive tools, simple bundles and field preparation.</w:t>
            </w:r>
          </w:p>
        </w:tc>
      </w:tr>
      <w:tr>
        <w:tc>
          <w:tcPr>
            <w:tcW w:type="dxa" w:w="3364"/>
            <w:shd w:fill="EAF2F8"/>
            <w:vAlign w:val="center"/>
          </w:tcPr>
          <w:p>
            <w:pPr>
              <w:spacing w:after="0" w:before="0"/>
            </w:pPr>
            <w:r/>
            <w:r>
              <w:rPr>
                <w:rFonts w:ascii="Aptos" w:hAnsi="Aptos"/>
                <w:b w:val="0"/>
                <w:sz w:val="15"/>
              </w:rPr>
              <w:t>Station Recipe</w:t>
            </w:r>
          </w:p>
        </w:tc>
        <w:tc>
          <w:tcPr>
            <w:tcW w:type="dxa" w:w="3364"/>
            <w:shd w:fill="EAF2F8"/>
            <w:vAlign w:val="center"/>
          </w:tcPr>
          <w:p>
            <w:pPr>
              <w:spacing w:after="0" w:before="0"/>
            </w:pPr>
            <w:r/>
            <w:r>
              <w:rPr>
                <w:rFonts w:ascii="Aptos" w:hAnsi="Aptos"/>
                <w:b w:val="0"/>
                <w:sz w:val="15"/>
              </w:rPr>
              <w:t>Transformation owned by a placed station with slots, time and permissions.</w:t>
            </w:r>
          </w:p>
        </w:tc>
        <w:tc>
          <w:tcPr>
            <w:tcW w:type="dxa" w:w="3364"/>
            <w:shd w:fill="EAF2F8"/>
            <w:vAlign w:val="center"/>
          </w:tcPr>
          <w:p>
            <w:pPr>
              <w:spacing w:after="0" w:before="0"/>
            </w:pPr>
            <w:r/>
            <w:r>
              <w:rPr>
                <w:rFonts w:ascii="Aptos" w:hAnsi="Aptos"/>
                <w:b w:val="0"/>
                <w:sz w:val="15"/>
              </w:rPr>
              <w:t>Workbench, forge, kiln, kitchen, rune table.</w:t>
            </w:r>
          </w:p>
        </w:tc>
      </w:tr>
      <w:tr>
        <w:tc>
          <w:tcPr>
            <w:tcW w:type="dxa" w:w="3364"/>
            <w:vAlign w:val="center"/>
          </w:tcPr>
          <w:p>
            <w:pPr>
              <w:spacing w:after="0" w:before="0"/>
            </w:pPr>
            <w:r/>
            <w:r>
              <w:rPr>
                <w:rFonts w:ascii="Aptos" w:hAnsi="Aptos"/>
                <w:b w:val="0"/>
                <w:sz w:val="15"/>
              </w:rPr>
              <w:t>Machine Recipe</w:t>
            </w:r>
          </w:p>
        </w:tc>
        <w:tc>
          <w:tcPr>
            <w:tcW w:type="dxa" w:w="3364"/>
            <w:vAlign w:val="center"/>
          </w:tcPr>
          <w:p>
            <w:pPr>
              <w:spacing w:after="0" w:before="0"/>
            </w:pPr>
            <w:r/>
            <w:r>
              <w:rPr>
                <w:rFonts w:ascii="Aptos" w:hAnsi="Aptos"/>
                <w:b w:val="0"/>
                <w:sz w:val="15"/>
              </w:rPr>
              <w:t>Timed/batched transformation with power, ports, throughput and LOD transaction rules.</w:t>
            </w:r>
          </w:p>
        </w:tc>
        <w:tc>
          <w:tcPr>
            <w:tcW w:type="dxa" w:w="3364"/>
            <w:vAlign w:val="center"/>
          </w:tcPr>
          <w:p>
            <w:pPr>
              <w:spacing w:after="0" w:before="0"/>
            </w:pPr>
            <w:r/>
            <w:r>
              <w:rPr>
                <w:rFonts w:ascii="Aptos" w:hAnsi="Aptos"/>
                <w:b w:val="0"/>
                <w:sz w:val="15"/>
              </w:rPr>
              <w:t>Crusher, sawmill, furnace, sorter.</w:t>
            </w:r>
          </w:p>
        </w:tc>
      </w:tr>
      <w:tr>
        <w:tc>
          <w:tcPr>
            <w:tcW w:type="dxa" w:w="3364"/>
            <w:shd w:fill="EAF2F8"/>
            <w:vAlign w:val="center"/>
          </w:tcPr>
          <w:p>
            <w:pPr>
              <w:spacing w:after="0" w:before="0"/>
            </w:pPr>
            <w:r/>
            <w:r>
              <w:rPr>
                <w:rFonts w:ascii="Aptos" w:hAnsi="Aptos"/>
                <w:b w:val="0"/>
                <w:sz w:val="15"/>
              </w:rPr>
              <w:t>Cooking/Preservation Recipe</w:t>
            </w:r>
          </w:p>
        </w:tc>
        <w:tc>
          <w:tcPr>
            <w:tcW w:type="dxa" w:w="3364"/>
            <w:shd w:fill="EAF2F8"/>
            <w:vAlign w:val="center"/>
          </w:tcPr>
          <w:p>
            <w:pPr>
              <w:spacing w:after="0" w:before="0"/>
            </w:pPr>
            <w:r/>
            <w:r>
              <w:rPr>
                <w:rFonts w:ascii="Aptos" w:hAnsi="Aptos"/>
                <w:b w:val="0"/>
                <w:sz w:val="15"/>
              </w:rPr>
              <w:t>Food safety, freshness, spoilage and culture variants.</w:t>
            </w:r>
          </w:p>
        </w:tc>
        <w:tc>
          <w:tcPr>
            <w:tcW w:type="dxa" w:w="3364"/>
            <w:shd w:fill="EAF2F8"/>
            <w:vAlign w:val="center"/>
          </w:tcPr>
          <w:p>
            <w:pPr>
              <w:spacing w:after="0" w:before="0"/>
            </w:pPr>
            <w:r/>
            <w:r>
              <w:rPr>
                <w:rFonts w:ascii="Aptos" w:hAnsi="Aptos"/>
                <w:b w:val="0"/>
                <w:sz w:val="15"/>
              </w:rPr>
              <w:t>Meals, drying, smoking, fermentation.</w:t>
            </w:r>
          </w:p>
        </w:tc>
      </w:tr>
      <w:tr>
        <w:tc>
          <w:tcPr>
            <w:tcW w:type="dxa" w:w="3364"/>
            <w:vAlign w:val="center"/>
          </w:tcPr>
          <w:p>
            <w:pPr>
              <w:spacing w:after="0" w:before="0"/>
            </w:pPr>
            <w:r/>
            <w:r>
              <w:rPr>
                <w:rFonts w:ascii="Aptos" w:hAnsi="Aptos"/>
                <w:b w:val="0"/>
                <w:sz w:val="15"/>
              </w:rPr>
              <w:t>Repair/Maintenance Recipe</w:t>
            </w:r>
          </w:p>
        </w:tc>
        <w:tc>
          <w:tcPr>
            <w:tcW w:type="dxa" w:w="3364"/>
            <w:vAlign w:val="center"/>
          </w:tcPr>
          <w:p>
            <w:pPr>
              <w:spacing w:after="0" w:before="0"/>
            </w:pPr>
            <w:r/>
            <w:r>
              <w:rPr>
                <w:rFonts w:ascii="Aptos" w:hAnsi="Aptos"/>
                <w:b w:val="0"/>
                <w:sz w:val="15"/>
              </w:rPr>
              <w:t>Consumes compatible repair stock and changes condition/state without replacing identity.</w:t>
            </w:r>
          </w:p>
        </w:tc>
        <w:tc>
          <w:tcPr>
            <w:tcW w:type="dxa" w:w="3364"/>
            <w:vAlign w:val="center"/>
          </w:tcPr>
          <w:p>
            <w:pPr>
              <w:spacing w:after="0" w:before="0"/>
            </w:pPr>
            <w:r/>
            <w:r>
              <w:rPr>
                <w:rFonts w:ascii="Aptos" w:hAnsi="Aptos"/>
                <w:b w:val="0"/>
                <w:sz w:val="15"/>
              </w:rPr>
              <w:t>Tools, machines, blocks and infrastructure.</w:t>
            </w:r>
          </w:p>
        </w:tc>
      </w:tr>
      <w:tr>
        <w:tc>
          <w:tcPr>
            <w:tcW w:type="dxa" w:w="3364"/>
            <w:shd w:fill="EAF2F8"/>
            <w:vAlign w:val="center"/>
          </w:tcPr>
          <w:p>
            <w:pPr>
              <w:spacing w:after="0" w:before="0"/>
            </w:pPr>
            <w:r/>
            <w:r>
              <w:rPr>
                <w:rFonts w:ascii="Aptos" w:hAnsi="Aptos"/>
                <w:b w:val="0"/>
                <w:sz w:val="15"/>
              </w:rPr>
              <w:t>Salvage/Recovery Recipe</w:t>
            </w:r>
          </w:p>
        </w:tc>
        <w:tc>
          <w:tcPr>
            <w:tcW w:type="dxa" w:w="3364"/>
            <w:shd w:fill="EAF2F8"/>
            <w:vAlign w:val="center"/>
          </w:tcPr>
          <w:p>
            <w:pPr>
              <w:spacing w:after="0" w:before="0"/>
            </w:pPr>
            <w:r/>
            <w:r>
              <w:rPr>
                <w:rFonts w:ascii="Aptos" w:hAnsi="Aptos"/>
                <w:b w:val="0"/>
                <w:sz w:val="15"/>
              </w:rPr>
              <w:t>Dismantles eligible objects under ownership/claim rules and produces bounded fractions.</w:t>
            </w:r>
          </w:p>
        </w:tc>
        <w:tc>
          <w:tcPr>
            <w:tcW w:type="dxa" w:w="3364"/>
            <w:shd w:fill="EAF2F8"/>
            <w:vAlign w:val="center"/>
          </w:tcPr>
          <w:p>
            <w:pPr>
              <w:spacing w:after="0" w:before="0"/>
            </w:pPr>
            <w:r/>
            <w:r>
              <w:rPr>
                <w:rFonts w:ascii="Aptos" w:hAnsi="Aptos"/>
                <w:b w:val="0"/>
                <w:sz w:val="15"/>
              </w:rPr>
              <w:t>Ruins, machines, equipment and event aftermath.</w:t>
            </w:r>
          </w:p>
        </w:tc>
      </w:tr>
      <w:tr>
        <w:tc>
          <w:tcPr>
            <w:tcW w:type="dxa" w:w="3364"/>
            <w:vAlign w:val="center"/>
          </w:tcPr>
          <w:p>
            <w:pPr>
              <w:spacing w:after="0" w:before="0"/>
            </w:pPr>
            <w:r/>
            <w:r>
              <w:rPr>
                <w:rFonts w:ascii="Aptos" w:hAnsi="Aptos"/>
                <w:b w:val="0"/>
                <w:sz w:val="15"/>
              </w:rPr>
              <w:t>Project Recipe</w:t>
            </w:r>
          </w:p>
        </w:tc>
        <w:tc>
          <w:tcPr>
            <w:tcW w:type="dxa" w:w="3364"/>
            <w:vAlign w:val="center"/>
          </w:tcPr>
          <w:p>
            <w:pPr>
              <w:spacing w:after="0" w:before="0"/>
            </w:pPr>
            <w:r/>
            <w:r>
              <w:rPr>
                <w:rFonts w:ascii="Aptos" w:hAnsi="Aptos"/>
                <w:b w:val="0"/>
                <w:sz w:val="15"/>
              </w:rPr>
              <w:t>Staged exact-resource reservation and labour transforming structure/settlement state.</w:t>
            </w:r>
          </w:p>
        </w:tc>
        <w:tc>
          <w:tcPr>
            <w:tcW w:type="dxa" w:w="3364"/>
            <w:vAlign w:val="center"/>
          </w:tcPr>
          <w:p>
            <w:pPr>
              <w:spacing w:after="0" w:before="0"/>
            </w:pPr>
            <w:r/>
            <w:r>
              <w:rPr>
                <w:rFonts w:ascii="Aptos" w:hAnsi="Aptos"/>
                <w:b w:val="0"/>
                <w:sz w:val="15"/>
              </w:rPr>
              <w:t>Buildings, roads, public works and living construction.</w:t>
            </w:r>
          </w:p>
        </w:tc>
      </w:tr>
      <w:tr>
        <w:tc>
          <w:tcPr>
            <w:tcW w:type="dxa" w:w="3364"/>
            <w:shd w:fill="EAF2F8"/>
            <w:vAlign w:val="center"/>
          </w:tcPr>
          <w:p>
            <w:pPr>
              <w:spacing w:after="0" w:before="0"/>
            </w:pPr>
            <w:r/>
            <w:r>
              <w:rPr>
                <w:rFonts w:ascii="Aptos" w:hAnsi="Aptos"/>
                <w:b w:val="0"/>
                <w:sz w:val="15"/>
              </w:rPr>
              <w:t>Automation Network Contract</w:t>
            </w:r>
          </w:p>
        </w:tc>
        <w:tc>
          <w:tcPr>
            <w:tcW w:type="dxa" w:w="3364"/>
            <w:shd w:fill="EAF2F8"/>
            <w:vAlign w:val="center"/>
          </w:tcPr>
          <w:p>
            <w:pPr>
              <w:spacing w:after="0" w:before="0"/>
            </w:pPr>
            <w:r/>
            <w:r>
              <w:rPr>
                <w:rFonts w:ascii="Aptos" w:hAnsi="Aptos"/>
                <w:b w:val="0"/>
                <w:sz w:val="15"/>
              </w:rPr>
              <w:t>Authoritative transfer/production relationship across machines and storage.</w:t>
            </w:r>
          </w:p>
        </w:tc>
        <w:tc>
          <w:tcPr>
            <w:tcW w:type="dxa" w:w="3364"/>
            <w:shd w:fill="EAF2F8"/>
            <w:vAlign w:val="center"/>
          </w:tcPr>
          <w:p>
            <w:pPr>
              <w:spacing w:after="0" w:before="0"/>
            </w:pPr>
            <w:r/>
            <w:r>
              <w:rPr>
                <w:rFonts w:ascii="Aptos" w:hAnsi="Aptos"/>
                <w:b w:val="0"/>
                <w:sz w:val="15"/>
              </w:rPr>
              <w:t>Extraction -&gt; processing -&gt; warehouse.</w:t>
            </w:r>
          </w:p>
        </w:tc>
      </w:tr>
      <w:tr>
        <w:tc>
          <w:tcPr>
            <w:tcW w:type="dxa" w:w="3364"/>
            <w:vAlign w:val="center"/>
          </w:tcPr>
          <w:p>
            <w:pPr>
              <w:spacing w:after="0" w:before="0"/>
            </w:pPr>
            <w:r/>
            <w:r>
              <w:rPr>
                <w:rFonts w:ascii="Aptos" w:hAnsi="Aptos"/>
                <w:b w:val="0"/>
                <w:sz w:val="15"/>
              </w:rPr>
              <w:t>Rune/Magic Recipe</w:t>
            </w:r>
          </w:p>
        </w:tc>
        <w:tc>
          <w:tcPr>
            <w:tcW w:type="dxa" w:w="3364"/>
            <w:vAlign w:val="center"/>
          </w:tcPr>
          <w:p>
            <w:pPr>
              <w:spacing w:after="0" w:before="0"/>
            </w:pPr>
            <w:r/>
            <w:r>
              <w:rPr>
                <w:rFonts w:ascii="Aptos" w:hAnsi="Aptos"/>
                <w:b w:val="0"/>
                <w:sz w:val="15"/>
              </w:rPr>
              <w:t>Uses mana, purity, knowledge, risk and substrate fields.</w:t>
            </w:r>
          </w:p>
        </w:tc>
        <w:tc>
          <w:tcPr>
            <w:tcW w:type="dxa" w:w="3364"/>
            <w:vAlign w:val="center"/>
          </w:tcPr>
          <w:p>
            <w:pPr>
              <w:spacing w:after="0" w:before="0"/>
            </w:pPr>
            <w:r/>
            <w:r>
              <w:rPr>
                <w:rFonts w:ascii="Aptos" w:hAnsi="Aptos"/>
                <w:b w:val="0"/>
                <w:sz w:val="15"/>
              </w:rPr>
              <w:t>Runes, wards, cleansing and couplers.</w:t>
            </w:r>
          </w:p>
        </w:tc>
      </w:tr>
      <w:tr>
        <w:tc>
          <w:tcPr>
            <w:tcW w:type="dxa" w:w="3364"/>
            <w:shd w:fill="EAF2F8"/>
            <w:vAlign w:val="center"/>
          </w:tcPr>
          <w:p>
            <w:pPr>
              <w:spacing w:after="0" w:before="0"/>
            </w:pPr>
            <w:r/>
            <w:r>
              <w:rPr>
                <w:rFonts w:ascii="Aptos" w:hAnsi="Aptos"/>
                <w:b w:val="0"/>
                <w:sz w:val="15"/>
              </w:rPr>
              <w:t>Ritual/Route Recipe</w:t>
            </w:r>
          </w:p>
        </w:tc>
        <w:tc>
          <w:tcPr>
            <w:tcW w:type="dxa" w:w="3364"/>
            <w:shd w:fill="EAF2F8"/>
            <w:vAlign w:val="center"/>
          </w:tcPr>
          <w:p>
            <w:pPr>
              <w:spacing w:after="0" w:before="0"/>
            </w:pPr>
            <w:r/>
            <w:r>
              <w:rPr>
                <w:rFonts w:ascii="Aptos" w:hAnsi="Aptos"/>
                <w:b w:val="0"/>
                <w:sz w:val="15"/>
              </w:rPr>
              <w:t>Multi-participant/world-state transformation with safe failure and persistent aftermath.</w:t>
            </w:r>
          </w:p>
        </w:tc>
        <w:tc>
          <w:tcPr>
            <w:tcW w:type="dxa" w:w="3364"/>
            <w:shd w:fill="EAF2F8"/>
            <w:vAlign w:val="center"/>
          </w:tcPr>
          <w:p>
            <w:pPr>
              <w:spacing w:after="0" w:before="0"/>
            </w:pPr>
            <w:r/>
            <w:r>
              <w:rPr>
                <w:rFonts w:ascii="Aptos" w:hAnsi="Aptos"/>
                <w:b w:val="0"/>
                <w:sz w:val="15"/>
              </w:rPr>
              <w:t>Realm routes and major cleansing.</w:t>
            </w:r>
          </w:p>
        </w:tc>
      </w:tr>
      <w:tr>
        <w:tc>
          <w:tcPr>
            <w:tcW w:type="dxa" w:w="3364"/>
            <w:vAlign w:val="center"/>
          </w:tcPr>
          <w:p>
            <w:pPr>
              <w:spacing w:after="0" w:before="0"/>
            </w:pPr>
            <w:r/>
            <w:r>
              <w:rPr>
                <w:rFonts w:ascii="Aptos" w:hAnsi="Aptos"/>
                <w:b w:val="0"/>
                <w:sz w:val="15"/>
              </w:rPr>
              <w:t>Culture Recipe Facet</w:t>
            </w:r>
          </w:p>
        </w:tc>
        <w:tc>
          <w:tcPr>
            <w:tcW w:type="dxa" w:w="3364"/>
            <w:vAlign w:val="center"/>
          </w:tcPr>
          <w:p>
            <w:pPr>
              <w:spacing w:after="0" w:before="0"/>
            </w:pPr>
            <w:r/>
            <w:r>
              <w:rPr>
                <w:rFonts w:ascii="Aptos" w:hAnsi="Aptos"/>
                <w:b w:val="0"/>
                <w:sz w:val="15"/>
              </w:rPr>
              <w:t>Culture-owned technique/presentation applied to common physical ingredients.</w:t>
            </w:r>
          </w:p>
        </w:tc>
        <w:tc>
          <w:tcPr>
            <w:tcW w:type="dxa" w:w="3364"/>
            <w:vAlign w:val="center"/>
          </w:tcPr>
          <w:p>
            <w:pPr>
              <w:spacing w:after="0" w:before="0"/>
            </w:pPr>
            <w:r/>
            <w:r>
              <w:rPr>
                <w:rFonts w:ascii="Aptos" w:hAnsi="Aptos"/>
                <w:b w:val="0"/>
                <w:sz w:val="15"/>
              </w:rPr>
              <w:t>Signature goods without duplicate economy logic.</w:t>
            </w:r>
          </w:p>
        </w:tc>
      </w:tr>
      <w:tr>
        <w:tc>
          <w:tcPr>
            <w:tcW w:type="dxa" w:w="3364"/>
            <w:shd w:fill="EAF2F8"/>
            <w:vAlign w:val="center"/>
          </w:tcPr>
          <w:p>
            <w:pPr>
              <w:spacing w:after="0" w:before="0"/>
            </w:pPr>
            <w:r/>
            <w:r>
              <w:rPr>
                <w:rFonts w:ascii="Aptos" w:hAnsi="Aptos"/>
                <w:b w:val="0"/>
                <w:sz w:val="15"/>
              </w:rPr>
              <w:t>Quest/Event Resolution Recipe</w:t>
            </w:r>
          </w:p>
        </w:tc>
        <w:tc>
          <w:tcPr>
            <w:tcW w:type="dxa" w:w="3364"/>
            <w:shd w:fill="EAF2F8"/>
            <w:vAlign w:val="center"/>
          </w:tcPr>
          <w:p>
            <w:pPr>
              <w:spacing w:after="0" w:before="0"/>
            </w:pPr>
            <w:r/>
            <w:r>
              <w:rPr>
                <w:rFonts w:ascii="Aptos" w:hAnsi="Aptos"/>
                <w:b w:val="0"/>
                <w:sz w:val="15"/>
              </w:rPr>
              <w:t>Consumes/reserves/returns physical goods as part of authoritative objective/outcome.</w:t>
            </w:r>
          </w:p>
        </w:tc>
        <w:tc>
          <w:tcPr>
            <w:tcW w:type="dxa" w:w="3364"/>
            <w:shd w:fill="EAF2F8"/>
            <w:vAlign w:val="center"/>
          </w:tcPr>
          <w:p>
            <w:pPr>
              <w:spacing w:after="0" w:before="0"/>
            </w:pPr>
            <w:r/>
            <w:r>
              <w:rPr>
                <w:rFonts w:ascii="Aptos" w:hAnsi="Aptos"/>
                <w:b w:val="0"/>
                <w:sz w:val="15"/>
              </w:rPr>
              <w:t>Relief, restitution, restoration and contracts.</w:t>
            </w:r>
          </w:p>
        </w:tc>
      </w:tr>
      <w:tr>
        <w:tc>
          <w:tcPr>
            <w:tcW w:type="dxa" w:w="3364"/>
            <w:vAlign w:val="center"/>
          </w:tcPr>
          <w:p>
            <w:pPr>
              <w:spacing w:after="0" w:before="0"/>
            </w:pPr>
            <w:r/>
            <w:r>
              <w:rPr>
                <w:rFonts w:ascii="Aptos" w:hAnsi="Aptos"/>
                <w:b w:val="0"/>
                <w:sz w:val="15"/>
              </w:rPr>
              <w:t>Realm Recipe</w:t>
            </w:r>
          </w:p>
        </w:tc>
        <w:tc>
          <w:tcPr>
            <w:tcW w:type="dxa" w:w="3364"/>
            <w:vAlign w:val="center"/>
          </w:tcPr>
          <w:p>
            <w:pPr>
              <w:spacing w:after="0" w:before="0"/>
            </w:pPr>
            <w:r/>
            <w:r>
              <w:rPr>
                <w:rFonts w:ascii="Aptos" w:hAnsi="Aptos"/>
                <w:b w:val="0"/>
                <w:sz w:val="15"/>
              </w:rPr>
              <w:t>Realm-law-aware transformation with native demand and Overworld utility.</w:t>
            </w:r>
          </w:p>
        </w:tc>
        <w:tc>
          <w:tcPr>
            <w:tcW w:type="dxa" w:w="3364"/>
            <w:vAlign w:val="center"/>
          </w:tcPr>
          <w:p>
            <w:pPr>
              <w:spacing w:after="0" w:before="0"/>
            </w:pPr>
            <w:r/>
            <w:r>
              <w:rPr>
                <w:rFonts w:ascii="Aptos" w:hAnsi="Aptos"/>
                <w:b w:val="0"/>
                <w:sz w:val="15"/>
              </w:rPr>
              <w:t>Verdant living construction and stabilisation.</w:t>
            </w:r>
          </w:p>
        </w:tc>
      </w:tr>
      <w:tr>
        <w:tc>
          <w:tcPr>
            <w:tcW w:type="dxa" w:w="3364"/>
            <w:shd w:fill="EAF2F8"/>
            <w:vAlign w:val="center"/>
          </w:tcPr>
          <w:p>
            <w:pPr>
              <w:spacing w:after="0" w:before="0"/>
            </w:pPr>
            <w:r/>
            <w:r>
              <w:rPr>
                <w:rFonts w:ascii="Aptos" w:hAnsi="Aptos"/>
                <w:b w:val="0"/>
                <w:sz w:val="15"/>
              </w:rPr>
              <w:t>Generated Shape/Variant Recipe</w:t>
            </w:r>
          </w:p>
        </w:tc>
        <w:tc>
          <w:tcPr>
            <w:tcW w:type="dxa" w:w="3364"/>
            <w:shd w:fill="EAF2F8"/>
            <w:vAlign w:val="center"/>
          </w:tcPr>
          <w:p>
            <w:pPr>
              <w:spacing w:after="0" w:before="0"/>
            </w:pPr>
            <w:r/>
            <w:r>
              <w:rPr>
                <w:rFonts w:ascii="Aptos" w:hAnsi="Aptos"/>
                <w:b w:val="0"/>
                <w:sz w:val="15"/>
              </w:rPr>
              <w:t>Tool-generated conversions for eligible material/shape sets with explicit exceptions.</w:t>
            </w:r>
          </w:p>
        </w:tc>
        <w:tc>
          <w:tcPr>
            <w:tcW w:type="dxa" w:w="3364"/>
            <w:shd w:fill="EAF2F8"/>
            <w:vAlign w:val="center"/>
          </w:tcPr>
          <w:p>
            <w:pPr>
              <w:spacing w:after="0" w:before="0"/>
            </w:pPr>
            <w:r/>
            <w:r>
              <w:rPr>
                <w:rFonts w:ascii="Aptos" w:hAnsi="Aptos"/>
                <w:b w:val="0"/>
                <w:sz w:val="15"/>
              </w:rPr>
              <w:t>Slabs, stairs and construction variants in Document 03/05.</w:t>
            </w:r>
          </w:p>
        </w:tc>
      </w:tr>
    </w:tbl>
    <w:p>
      <w:pPr/>
    </w:p>
    <w:p>
      <w:pPr>
        <w:pStyle w:val="Heading1"/>
        <w:keepNext/>
      </w:pPr>
      <w:r>
        <w:t>14. Inputs, Outputs, By-products, Waste and Conservation</w:t>
      </w:r>
    </w:p>
    <w:p>
      <w:pPr>
        <w:pStyle w:val="ListBullet"/>
      </w:pPr>
      <w:r>
        <w:t>Every input is reserved before irreversible processing and released, consumed or returned exactly once.</w:t>
      </w:r>
    </w:p>
    <w:p>
      <w:pPr>
        <w:pStyle w:val="ListBullet"/>
      </w:pPr>
      <w:r>
        <w:t>Every output uses integer or explicitly scaled fixed-point quantities defined by the technical plan; floating display values cannot own stock truth.</w:t>
      </w:r>
    </w:p>
    <w:p>
      <w:pPr>
        <w:pStyle w:val="ListBullet"/>
      </w:pPr>
      <w:r>
        <w:t>By-products are declared outputs. They may be useful, hazardous, recyclable, compostable or safely abstracted only by an explicit rule.</w:t>
      </w:r>
    </w:p>
    <w:p>
      <w:pPr>
        <w:pStyle w:val="ListBullet"/>
      </w:pPr>
      <w:r>
        <w:t>Failure recipes declare what is consumed, returned, damaged, emitted or transformed.</w:t>
      </w:r>
    </w:p>
    <w:p>
      <w:pPr>
        <w:pStyle w:val="ListBullet"/>
      </w:pPr>
      <w:r>
        <w:t>Split/merge, machine buffering, warehouse transfer, NPC use, project reservation and multiplayer allocation use the same conservation service.</w:t>
      </w:r>
    </w:p>
    <w:p>
      <w:pPr>
        <w:pStyle w:val="ListBullet"/>
      </w:pPr>
      <w:r>
        <w:t>Near/far simulation must reconcile to the same net transaction results within approved tolerances; no hidden yield bonus at distance.</w:t>
      </w:r>
    </w:p>
    <w:p>
      <w:pPr>
        <w:pStyle w:val="ListBullet"/>
      </w:pPr>
      <w:r>
        <w:t>Packed stations, containers and optional pack removal cannot duplicate contents or stored progress.</w:t>
      </w:r>
    </w:p>
    <w:p>
      <w:pPr>
        <w:pStyle w:val="Heading1"/>
        <w:keepNext/>
      </w:pPr>
      <w:r>
        <w:t>15. Substitution, Compatibility and Fallback Groups</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5"/>
              </w:rPr>
              <w:t>Group</w:t>
            </w:r>
          </w:p>
        </w:tc>
        <w:tc>
          <w:tcPr>
            <w:tcW w:type="dxa" w:w="3364"/>
            <w:shd w:fill="1F4E79"/>
            <w:vAlign w:val="center"/>
          </w:tcPr>
          <w:p>
            <w:pPr>
              <w:spacing w:after="0" w:before="0"/>
            </w:pPr>
            <w:r/>
            <w:r>
              <w:rPr>
                <w:rFonts w:ascii="Aptos" w:hAnsi="Aptos"/>
                <w:b/>
                <w:color w:val="FFFFFF"/>
                <w:sz w:val="15"/>
              </w:rPr>
              <w:t>Eligible Provider Classes</w:t>
            </w:r>
          </w:p>
        </w:tc>
        <w:tc>
          <w:tcPr>
            <w:tcW w:type="dxa" w:w="3364"/>
            <w:shd w:fill="1F4E79"/>
            <w:vAlign w:val="center"/>
          </w:tcPr>
          <w:p>
            <w:pPr>
              <w:spacing w:after="0" w:before="0"/>
            </w:pPr>
            <w:r/>
            <w:r>
              <w:rPr>
                <w:rFonts w:ascii="Aptos" w:hAnsi="Aptos"/>
                <w:b/>
                <w:color w:val="FFFFFF"/>
                <w:sz w:val="15"/>
              </w:rPr>
              <w:t>Compatibility Rule</w:t>
            </w:r>
          </w:p>
        </w:tc>
      </w:tr>
      <w:tr>
        <w:tc>
          <w:tcPr>
            <w:tcW w:type="dxa" w:w="3364"/>
            <w:vAlign w:val="center"/>
          </w:tcPr>
          <w:p>
            <w:pPr>
              <w:spacing w:after="0" w:before="0"/>
            </w:pPr>
            <w:r/>
            <w:r>
              <w:rPr>
                <w:rFonts w:ascii="Aptos" w:hAnsi="Aptos"/>
                <w:b w:val="0"/>
                <w:sz w:val="15"/>
              </w:rPr>
              <w:t>SUB-01 Shelter Material</w:t>
            </w:r>
          </w:p>
        </w:tc>
        <w:tc>
          <w:tcPr>
            <w:tcW w:type="dxa" w:w="3364"/>
            <w:vAlign w:val="center"/>
          </w:tcPr>
          <w:p>
            <w:pPr>
              <w:spacing w:after="0" w:before="0"/>
            </w:pPr>
            <w:r/>
            <w:r>
              <w:rPr>
                <w:rFonts w:ascii="Aptos" w:hAnsi="Aptos"/>
                <w:b w:val="0"/>
                <w:sz w:val="15"/>
              </w:rPr>
              <w:t>Timber, common stone, earth/brick, reed/cane or salvaged construction kit.</w:t>
            </w:r>
          </w:p>
        </w:tc>
        <w:tc>
          <w:tcPr>
            <w:tcW w:type="dxa" w:w="3364"/>
            <w:vAlign w:val="center"/>
          </w:tcPr>
          <w:p>
            <w:pPr>
              <w:spacing w:after="0" w:before="0"/>
            </w:pPr>
            <w:r/>
            <w:r>
              <w:rPr>
                <w:rFonts w:ascii="Aptos" w:hAnsi="Aptos"/>
                <w:b w:val="0"/>
                <w:sz w:val="15"/>
              </w:rPr>
              <w:t>Must satisfy weather, support and placement capability; presentation may differ.</w:t>
            </w:r>
          </w:p>
        </w:tc>
      </w:tr>
      <w:tr>
        <w:tc>
          <w:tcPr>
            <w:tcW w:type="dxa" w:w="3364"/>
            <w:shd w:fill="EAF2F8"/>
            <w:vAlign w:val="center"/>
          </w:tcPr>
          <w:p>
            <w:pPr>
              <w:spacing w:after="0" w:before="0"/>
            </w:pPr>
            <w:r/>
            <w:r>
              <w:rPr>
                <w:rFonts w:ascii="Aptos" w:hAnsi="Aptos"/>
                <w:b w:val="0"/>
                <w:sz w:val="15"/>
              </w:rPr>
              <w:t>SUB-02 Cutting Edge</w:t>
            </w:r>
          </w:p>
        </w:tc>
        <w:tc>
          <w:tcPr>
            <w:tcW w:type="dxa" w:w="3364"/>
            <w:shd w:fill="EAF2F8"/>
            <w:vAlign w:val="center"/>
          </w:tcPr>
          <w:p>
            <w:pPr>
              <w:spacing w:after="0" w:before="0"/>
            </w:pPr>
            <w:r/>
            <w:r>
              <w:rPr>
                <w:rFonts w:ascii="Aptos" w:hAnsi="Aptos"/>
                <w:b w:val="0"/>
                <w:sz w:val="15"/>
              </w:rPr>
              <w:t>Sharp stone, copper/alloy, iron, chitin/bone specialist edge or salvage.</w:t>
            </w:r>
          </w:p>
        </w:tc>
        <w:tc>
          <w:tcPr>
            <w:tcW w:type="dxa" w:w="3364"/>
            <w:shd w:fill="EAF2F8"/>
            <w:vAlign w:val="center"/>
          </w:tcPr>
          <w:p>
            <w:pPr>
              <w:spacing w:after="0" w:before="0"/>
            </w:pPr>
            <w:r/>
            <w:r>
              <w:rPr>
                <w:rFonts w:ascii="Aptos" w:hAnsi="Aptos"/>
                <w:b w:val="0"/>
                <w:sz w:val="15"/>
              </w:rPr>
              <w:t>Target hardness and durability band must be valid.</w:t>
            </w:r>
          </w:p>
        </w:tc>
      </w:tr>
      <w:tr>
        <w:tc>
          <w:tcPr>
            <w:tcW w:type="dxa" w:w="3364"/>
            <w:vAlign w:val="center"/>
          </w:tcPr>
          <w:p>
            <w:pPr>
              <w:spacing w:after="0" w:before="0"/>
            </w:pPr>
            <w:r/>
            <w:r>
              <w:rPr>
                <w:rFonts w:ascii="Aptos" w:hAnsi="Aptos"/>
                <w:b w:val="0"/>
                <w:sz w:val="15"/>
              </w:rPr>
              <w:t>SUB-03 Common Fuel</w:t>
            </w:r>
          </w:p>
        </w:tc>
        <w:tc>
          <w:tcPr>
            <w:tcW w:type="dxa" w:w="3364"/>
            <w:vAlign w:val="center"/>
          </w:tcPr>
          <w:p>
            <w:pPr>
              <w:spacing w:after="0" w:before="0"/>
            </w:pPr>
            <w:r/>
            <w:r>
              <w:rPr>
                <w:rFonts w:ascii="Aptos" w:hAnsi="Aptos"/>
                <w:b w:val="0"/>
                <w:sz w:val="15"/>
              </w:rPr>
              <w:t>Firewood, charcoal, peat, coal, lamp oil or approved magical heat.</w:t>
            </w:r>
          </w:p>
        </w:tc>
        <w:tc>
          <w:tcPr>
            <w:tcW w:type="dxa" w:w="3364"/>
            <w:vAlign w:val="center"/>
          </w:tcPr>
          <w:p>
            <w:pPr>
              <w:spacing w:after="0" w:before="0"/>
            </w:pPr>
            <w:r/>
            <w:r>
              <w:rPr>
                <w:rFonts w:ascii="Aptos" w:hAnsi="Aptos"/>
                <w:b w:val="0"/>
                <w:sz w:val="15"/>
              </w:rPr>
              <w:t>Recipe declares heat class, contamination and renewable/finite preference.</w:t>
            </w:r>
          </w:p>
        </w:tc>
      </w:tr>
      <w:tr>
        <w:tc>
          <w:tcPr>
            <w:tcW w:type="dxa" w:w="3364"/>
            <w:shd w:fill="EAF2F8"/>
            <w:vAlign w:val="center"/>
          </w:tcPr>
          <w:p>
            <w:pPr>
              <w:spacing w:after="0" w:before="0"/>
            </w:pPr>
            <w:r/>
            <w:r>
              <w:rPr>
                <w:rFonts w:ascii="Aptos" w:hAnsi="Aptos"/>
                <w:b w:val="0"/>
                <w:sz w:val="15"/>
              </w:rPr>
              <w:t>SUB-04 Cordage and Flexible Binding</w:t>
            </w:r>
          </w:p>
        </w:tc>
        <w:tc>
          <w:tcPr>
            <w:tcW w:type="dxa" w:w="3364"/>
            <w:shd w:fill="EAF2F8"/>
            <w:vAlign w:val="center"/>
          </w:tcPr>
          <w:p>
            <w:pPr>
              <w:spacing w:after="0" w:before="0"/>
            </w:pPr>
            <w:r/>
            <w:r>
              <w:rPr>
                <w:rFonts w:ascii="Aptos" w:hAnsi="Aptos"/>
                <w:b w:val="0"/>
                <w:sz w:val="15"/>
              </w:rPr>
              <w:t>Plant fibre, bast/reed, wool, leather thong, creature silk or culture good.</w:t>
            </w:r>
          </w:p>
        </w:tc>
        <w:tc>
          <w:tcPr>
            <w:tcW w:type="dxa" w:w="3364"/>
            <w:shd w:fill="EAF2F8"/>
            <w:vAlign w:val="center"/>
          </w:tcPr>
          <w:p>
            <w:pPr>
              <w:spacing w:after="0" w:before="0"/>
            </w:pPr>
            <w:r/>
            <w:r>
              <w:rPr>
                <w:rFonts w:ascii="Aptos" w:hAnsi="Aptos"/>
                <w:b w:val="0"/>
                <w:sz w:val="15"/>
              </w:rPr>
              <w:t>Tensile, wetness, heat and magic compatibility checked.</w:t>
            </w:r>
          </w:p>
        </w:tc>
      </w:tr>
      <w:tr>
        <w:tc>
          <w:tcPr>
            <w:tcW w:type="dxa" w:w="3364"/>
            <w:vAlign w:val="center"/>
          </w:tcPr>
          <w:p>
            <w:pPr>
              <w:spacing w:after="0" w:before="0"/>
            </w:pPr>
            <w:r/>
            <w:r>
              <w:rPr>
                <w:rFonts w:ascii="Aptos" w:hAnsi="Aptos"/>
                <w:b w:val="0"/>
                <w:sz w:val="15"/>
              </w:rPr>
              <w:t>SUB-05 Structural Masonry</w:t>
            </w:r>
          </w:p>
        </w:tc>
        <w:tc>
          <w:tcPr>
            <w:tcW w:type="dxa" w:w="3364"/>
            <w:vAlign w:val="center"/>
          </w:tcPr>
          <w:p>
            <w:pPr>
              <w:spacing w:after="0" w:before="0"/>
            </w:pPr>
            <w:r/>
            <w:r>
              <w:rPr>
                <w:rFonts w:ascii="Aptos" w:hAnsi="Aptos"/>
                <w:b w:val="0"/>
                <w:sz w:val="15"/>
              </w:rPr>
              <w:t>Common stone, cut stone, brick, deepstone or approved living construction.</w:t>
            </w:r>
          </w:p>
        </w:tc>
        <w:tc>
          <w:tcPr>
            <w:tcW w:type="dxa" w:w="3364"/>
            <w:vAlign w:val="center"/>
          </w:tcPr>
          <w:p>
            <w:pPr>
              <w:spacing w:after="0" w:before="0"/>
            </w:pPr>
            <w:r/>
            <w:r>
              <w:rPr>
                <w:rFonts w:ascii="Aptos" w:hAnsi="Aptos"/>
                <w:b w:val="0"/>
                <w:sz w:val="15"/>
              </w:rPr>
              <w:t>Load, hazard and repair class required; no universal cosmetic substitution.</w:t>
            </w:r>
          </w:p>
        </w:tc>
      </w:tr>
      <w:tr>
        <w:tc>
          <w:tcPr>
            <w:tcW w:type="dxa" w:w="3364"/>
            <w:shd w:fill="EAF2F8"/>
            <w:vAlign w:val="center"/>
          </w:tcPr>
          <w:p>
            <w:pPr>
              <w:spacing w:after="0" w:before="0"/>
            </w:pPr>
            <w:r/>
            <w:r>
              <w:rPr>
                <w:rFonts w:ascii="Aptos" w:hAnsi="Aptos"/>
                <w:b w:val="0"/>
                <w:sz w:val="15"/>
              </w:rPr>
              <w:t>SUB-06 Staple Provision</w:t>
            </w:r>
          </w:p>
        </w:tc>
        <w:tc>
          <w:tcPr>
            <w:tcW w:type="dxa" w:w="3364"/>
            <w:shd w:fill="EAF2F8"/>
            <w:vAlign w:val="center"/>
          </w:tcPr>
          <w:p>
            <w:pPr>
              <w:spacing w:after="0" w:before="0"/>
            </w:pPr>
            <w:r/>
            <w:r>
              <w:rPr>
                <w:rFonts w:ascii="Aptos" w:hAnsi="Aptos"/>
                <w:b w:val="0"/>
                <w:sz w:val="15"/>
              </w:rPr>
              <w:t>Grain, root crop, mushroom, orchard/forage, animal product or imports.</w:t>
            </w:r>
          </w:p>
        </w:tc>
        <w:tc>
          <w:tcPr>
            <w:tcW w:type="dxa" w:w="3364"/>
            <w:shd w:fill="EAF2F8"/>
            <w:vAlign w:val="center"/>
          </w:tcPr>
          <w:p>
            <w:pPr>
              <w:spacing w:after="0" w:before="0"/>
            </w:pPr>
            <w:r/>
            <w:r>
              <w:rPr>
                <w:rFonts w:ascii="Aptos" w:hAnsi="Aptos"/>
                <w:b w:val="0"/>
                <w:sz w:val="15"/>
              </w:rPr>
              <w:t>Nutrition, renewability and settlement availability required.</w:t>
            </w:r>
          </w:p>
        </w:tc>
      </w:tr>
      <w:tr>
        <w:tc>
          <w:tcPr>
            <w:tcW w:type="dxa" w:w="3364"/>
            <w:vAlign w:val="center"/>
          </w:tcPr>
          <w:p>
            <w:pPr>
              <w:spacing w:after="0" w:before="0"/>
            </w:pPr>
            <w:r/>
            <w:r>
              <w:rPr>
                <w:rFonts w:ascii="Aptos" w:hAnsi="Aptos"/>
                <w:b w:val="0"/>
                <w:sz w:val="15"/>
              </w:rPr>
              <w:t>SUB-07 Basic Medicine</w:t>
            </w:r>
          </w:p>
        </w:tc>
        <w:tc>
          <w:tcPr>
            <w:tcW w:type="dxa" w:w="3364"/>
            <w:vAlign w:val="center"/>
          </w:tcPr>
          <w:p>
            <w:pPr>
              <w:spacing w:after="0" w:before="0"/>
            </w:pPr>
            <w:r/>
            <w:r>
              <w:rPr>
                <w:rFonts w:ascii="Aptos" w:hAnsi="Aptos"/>
                <w:b w:val="0"/>
                <w:sz w:val="15"/>
              </w:rPr>
              <w:t>Medicinal herb, fungus, creature reagent, culture medicine or healer service.</w:t>
            </w:r>
          </w:p>
        </w:tc>
        <w:tc>
          <w:tcPr>
            <w:tcW w:type="dxa" w:w="3364"/>
            <w:vAlign w:val="center"/>
          </w:tcPr>
          <w:p>
            <w:pPr>
              <w:spacing w:after="0" w:before="0"/>
            </w:pPr>
            <w:r/>
            <w:r>
              <w:rPr>
                <w:rFonts w:ascii="Aptos" w:hAnsi="Aptos"/>
                <w:b w:val="0"/>
                <w:sz w:val="15"/>
              </w:rPr>
              <w:t>Condition tags and diagnosis coverage must match.</w:t>
            </w:r>
          </w:p>
        </w:tc>
      </w:tr>
      <w:tr>
        <w:tc>
          <w:tcPr>
            <w:tcW w:type="dxa" w:w="3364"/>
            <w:shd w:fill="EAF2F8"/>
            <w:vAlign w:val="center"/>
          </w:tcPr>
          <w:p>
            <w:pPr>
              <w:spacing w:after="0" w:before="0"/>
            </w:pPr>
            <w:r/>
            <w:r>
              <w:rPr>
                <w:rFonts w:ascii="Aptos" w:hAnsi="Aptos"/>
                <w:b w:val="0"/>
                <w:sz w:val="15"/>
              </w:rPr>
              <w:t>SUB-08 Preservation</w:t>
            </w:r>
          </w:p>
        </w:tc>
        <w:tc>
          <w:tcPr>
            <w:tcW w:type="dxa" w:w="3364"/>
            <w:shd w:fill="EAF2F8"/>
            <w:vAlign w:val="center"/>
          </w:tcPr>
          <w:p>
            <w:pPr>
              <w:spacing w:after="0" w:before="0"/>
            </w:pPr>
            <w:r/>
            <w:r>
              <w:rPr>
                <w:rFonts w:ascii="Aptos" w:hAnsi="Aptos"/>
                <w:b w:val="0"/>
                <w:sz w:val="15"/>
              </w:rPr>
              <w:t>Salt, drying, smoking, fermentation, cold/magic storage or frequent fresh supply.</w:t>
            </w:r>
          </w:p>
        </w:tc>
        <w:tc>
          <w:tcPr>
            <w:tcW w:type="dxa" w:w="3364"/>
            <w:shd w:fill="EAF2F8"/>
            <w:vAlign w:val="center"/>
          </w:tcPr>
          <w:p>
            <w:pPr>
              <w:spacing w:after="0" w:before="0"/>
            </w:pPr>
            <w:r/>
            <w:r>
              <w:rPr>
                <w:rFonts w:ascii="Aptos" w:hAnsi="Aptos"/>
                <w:b w:val="0"/>
                <w:sz w:val="15"/>
              </w:rPr>
              <w:t>Shelf-life and world-setting effects explicit.</w:t>
            </w:r>
          </w:p>
        </w:tc>
      </w:tr>
      <w:tr>
        <w:tc>
          <w:tcPr>
            <w:tcW w:type="dxa" w:w="3364"/>
            <w:vAlign w:val="center"/>
          </w:tcPr>
          <w:p>
            <w:pPr>
              <w:spacing w:after="0" w:before="0"/>
            </w:pPr>
            <w:r/>
            <w:r>
              <w:rPr>
                <w:rFonts w:ascii="Aptos" w:hAnsi="Aptos"/>
                <w:b w:val="0"/>
                <w:sz w:val="15"/>
              </w:rPr>
              <w:t>SUB-09 Copper Mechanism Capability</w:t>
            </w:r>
          </w:p>
        </w:tc>
        <w:tc>
          <w:tcPr>
            <w:tcW w:type="dxa" w:w="3364"/>
            <w:vAlign w:val="center"/>
          </w:tcPr>
          <w:p>
            <w:pPr>
              <w:spacing w:after="0" w:before="0"/>
            </w:pPr>
            <w:r/>
            <w:r>
              <w:rPr>
                <w:rFonts w:ascii="Aptos" w:hAnsi="Aptos"/>
                <w:b w:val="0"/>
                <w:sz w:val="15"/>
              </w:rPr>
              <w:t>Copper, approved copper alloy, restored mechanism, trade component or culture technology.</w:t>
            </w:r>
          </w:p>
        </w:tc>
        <w:tc>
          <w:tcPr>
            <w:tcW w:type="dxa" w:w="3364"/>
            <w:vAlign w:val="center"/>
          </w:tcPr>
          <w:p>
            <w:pPr>
              <w:spacing w:after="0" w:before="0"/>
            </w:pPr>
            <w:r/>
            <w:r>
              <w:rPr>
                <w:rFonts w:ascii="Aptos" w:hAnsi="Aptos"/>
                <w:b w:val="0"/>
                <w:sz w:val="15"/>
              </w:rPr>
              <w:t>Conductive/mechanical capability and CAP-03 proof required.</w:t>
            </w:r>
          </w:p>
        </w:tc>
      </w:tr>
      <w:tr>
        <w:tc>
          <w:tcPr>
            <w:tcW w:type="dxa" w:w="3364"/>
            <w:shd w:fill="EAF2F8"/>
            <w:vAlign w:val="center"/>
          </w:tcPr>
          <w:p>
            <w:pPr>
              <w:spacing w:after="0" w:before="0"/>
            </w:pPr>
            <w:r/>
            <w:r>
              <w:rPr>
                <w:rFonts w:ascii="Aptos" w:hAnsi="Aptos"/>
                <w:b w:val="0"/>
                <w:sz w:val="15"/>
              </w:rPr>
              <w:t>SUB-10 Durable Structural Capability</w:t>
            </w:r>
          </w:p>
        </w:tc>
        <w:tc>
          <w:tcPr>
            <w:tcW w:type="dxa" w:w="3364"/>
            <w:shd w:fill="EAF2F8"/>
            <w:vAlign w:val="center"/>
          </w:tcPr>
          <w:p>
            <w:pPr>
              <w:spacing w:after="0" w:before="0"/>
            </w:pPr>
            <w:r/>
            <w:r>
              <w:rPr>
                <w:rFonts w:ascii="Aptos" w:hAnsi="Aptos"/>
                <w:b w:val="0"/>
                <w:sz w:val="15"/>
              </w:rPr>
              <w:t>Iron, approved equivalent material, restored frame, imported component or alternative structure design.</w:t>
            </w:r>
          </w:p>
        </w:tc>
        <w:tc>
          <w:tcPr>
            <w:tcW w:type="dxa" w:w="3364"/>
            <w:shd w:fill="EAF2F8"/>
            <w:vAlign w:val="center"/>
          </w:tcPr>
          <w:p>
            <w:pPr>
              <w:spacing w:after="0" w:before="0"/>
            </w:pPr>
            <w:r/>
            <w:r>
              <w:rPr>
                <w:rFonts w:ascii="Aptos" w:hAnsi="Aptos"/>
                <w:b w:val="0"/>
                <w:sz w:val="15"/>
              </w:rPr>
              <w:t>CAP-04 tool/load/repair capability required.</w:t>
            </w:r>
          </w:p>
        </w:tc>
      </w:tr>
      <w:tr>
        <w:tc>
          <w:tcPr>
            <w:tcW w:type="dxa" w:w="3364"/>
            <w:vAlign w:val="center"/>
          </w:tcPr>
          <w:p>
            <w:pPr>
              <w:spacing w:after="0" w:before="0"/>
            </w:pPr>
            <w:r/>
            <w:r>
              <w:rPr>
                <w:rFonts w:ascii="Aptos" w:hAnsi="Aptos"/>
                <w:b w:val="0"/>
                <w:sz w:val="15"/>
              </w:rPr>
              <w:t>SUB-11 Conductive/Ward Material</w:t>
            </w:r>
          </w:p>
        </w:tc>
        <w:tc>
          <w:tcPr>
            <w:tcW w:type="dxa" w:w="3364"/>
            <w:vAlign w:val="center"/>
          </w:tcPr>
          <w:p>
            <w:pPr>
              <w:spacing w:after="0" w:before="0"/>
            </w:pPr>
            <w:r/>
            <w:r>
              <w:rPr>
                <w:rFonts w:ascii="Aptos" w:hAnsi="Aptos"/>
                <w:b w:val="0"/>
                <w:sz w:val="15"/>
              </w:rPr>
              <w:t>Copper conductor, silver-like specialist metal, rune conductor, mana crystal pathway or recovered device.</w:t>
            </w:r>
          </w:p>
        </w:tc>
        <w:tc>
          <w:tcPr>
            <w:tcW w:type="dxa" w:w="3364"/>
            <w:vAlign w:val="center"/>
          </w:tcPr>
          <w:p>
            <w:pPr>
              <w:spacing w:after="0" w:before="0"/>
            </w:pPr>
            <w:r/>
            <w:r>
              <w:rPr>
                <w:rFonts w:ascii="Aptos" w:hAnsi="Aptos"/>
                <w:b w:val="0"/>
                <w:sz w:val="15"/>
              </w:rPr>
              <w:t>Magic/power compatibility and risk declared.</w:t>
            </w:r>
          </w:p>
        </w:tc>
      </w:tr>
      <w:tr>
        <w:tc>
          <w:tcPr>
            <w:tcW w:type="dxa" w:w="3364"/>
            <w:shd w:fill="EAF2F8"/>
            <w:vAlign w:val="center"/>
          </w:tcPr>
          <w:p>
            <w:pPr>
              <w:spacing w:after="0" w:before="0"/>
            </w:pPr>
            <w:r/>
            <w:r>
              <w:rPr>
                <w:rFonts w:ascii="Aptos" w:hAnsi="Aptos"/>
                <w:b w:val="0"/>
                <w:sz w:val="15"/>
              </w:rPr>
              <w:t>SUB-12 Sealant and Weatherproofing</w:t>
            </w:r>
          </w:p>
        </w:tc>
        <w:tc>
          <w:tcPr>
            <w:tcW w:type="dxa" w:w="3364"/>
            <w:shd w:fill="EAF2F8"/>
            <w:vAlign w:val="center"/>
          </w:tcPr>
          <w:p>
            <w:pPr>
              <w:spacing w:after="0" w:before="0"/>
            </w:pPr>
            <w:r/>
            <w:r>
              <w:rPr>
                <w:rFonts w:ascii="Aptos" w:hAnsi="Aptos"/>
                <w:b w:val="0"/>
                <w:sz w:val="15"/>
              </w:rPr>
              <w:t>Resin/pitch, wax/oil-like culture compound, fitted ceramic/stone solution or Set 26 extension.</w:t>
            </w:r>
          </w:p>
        </w:tc>
        <w:tc>
          <w:tcPr>
            <w:tcW w:type="dxa" w:w="3364"/>
            <w:shd w:fill="EAF2F8"/>
            <w:vAlign w:val="center"/>
          </w:tcPr>
          <w:p>
            <w:pPr>
              <w:spacing w:after="0" w:before="0"/>
            </w:pPr>
            <w:r/>
            <w:r>
              <w:rPr>
                <w:rFonts w:ascii="Aptos" w:hAnsi="Aptos"/>
                <w:b w:val="0"/>
                <w:sz w:val="15"/>
              </w:rPr>
              <w:t>Environment and flammability constraints required.</w:t>
            </w:r>
          </w:p>
        </w:tc>
      </w:tr>
      <w:tr>
        <w:tc>
          <w:tcPr>
            <w:tcW w:type="dxa" w:w="3364"/>
            <w:vAlign w:val="center"/>
          </w:tcPr>
          <w:p>
            <w:pPr>
              <w:spacing w:after="0" w:before="0"/>
            </w:pPr>
            <w:r/>
            <w:r>
              <w:rPr>
                <w:rFonts w:ascii="Aptos" w:hAnsi="Aptos"/>
                <w:b w:val="0"/>
                <w:sz w:val="15"/>
              </w:rPr>
              <w:t>SUB-13 Light and Visibility</w:t>
            </w:r>
          </w:p>
        </w:tc>
        <w:tc>
          <w:tcPr>
            <w:tcW w:type="dxa" w:w="3364"/>
            <w:vAlign w:val="center"/>
          </w:tcPr>
          <w:p>
            <w:pPr>
              <w:spacing w:after="0" w:before="0"/>
            </w:pPr>
            <w:r/>
            <w:r>
              <w:rPr>
                <w:rFonts w:ascii="Aptos" w:hAnsi="Aptos"/>
                <w:b w:val="0"/>
                <w:sz w:val="15"/>
              </w:rPr>
              <w:t>Fire/torch, lamp oil, mana light, bioluminescent safe source or settlement service.</w:t>
            </w:r>
          </w:p>
        </w:tc>
        <w:tc>
          <w:tcPr>
            <w:tcW w:type="dxa" w:w="3364"/>
            <w:vAlign w:val="center"/>
          </w:tcPr>
          <w:p>
            <w:pPr>
              <w:spacing w:after="0" w:before="0"/>
            </w:pPr>
            <w:r/>
            <w:r>
              <w:rPr>
                <w:rFonts w:ascii="Aptos" w:hAnsi="Aptos"/>
                <w:b w:val="0"/>
                <w:sz w:val="15"/>
              </w:rPr>
              <w:t>Duration, hazard, fuel and accessibility cue explicit.</w:t>
            </w:r>
          </w:p>
        </w:tc>
      </w:tr>
      <w:tr>
        <w:tc>
          <w:tcPr>
            <w:tcW w:type="dxa" w:w="3364"/>
            <w:shd w:fill="EAF2F8"/>
            <w:vAlign w:val="center"/>
          </w:tcPr>
          <w:p>
            <w:pPr>
              <w:spacing w:after="0" w:before="0"/>
            </w:pPr>
            <w:r/>
            <w:r>
              <w:rPr>
                <w:rFonts w:ascii="Aptos" w:hAnsi="Aptos"/>
                <w:b w:val="0"/>
                <w:sz w:val="15"/>
              </w:rPr>
              <w:t>SUB-14 Mana Provider</w:t>
            </w:r>
          </w:p>
        </w:tc>
        <w:tc>
          <w:tcPr>
            <w:tcW w:type="dxa" w:w="3364"/>
            <w:shd w:fill="EAF2F8"/>
            <w:vAlign w:val="center"/>
          </w:tcPr>
          <w:p>
            <w:pPr>
              <w:spacing w:after="0" w:before="0"/>
            </w:pPr>
            <w:r/>
            <w:r>
              <w:rPr>
                <w:rFonts w:ascii="Aptos" w:hAnsi="Aptos"/>
                <w:b w:val="0"/>
                <w:sz w:val="15"/>
              </w:rPr>
              <w:t>Mineral, leyline, creature essence, ruin/device, culture teacher/trade or realm material.</w:t>
            </w:r>
          </w:p>
        </w:tc>
        <w:tc>
          <w:tcPr>
            <w:tcW w:type="dxa" w:w="3364"/>
            <w:shd w:fill="EAF2F8"/>
            <w:vAlign w:val="center"/>
          </w:tcPr>
          <w:p>
            <w:pPr>
              <w:spacing w:after="0" w:before="0"/>
            </w:pPr>
            <w:r/>
            <w:r>
              <w:rPr>
                <w:rFonts w:ascii="Aptos" w:hAnsi="Aptos"/>
                <w:b w:val="0"/>
                <w:sz w:val="15"/>
              </w:rPr>
              <w:t>At least two valid discovery families per supported world profile.</w:t>
            </w:r>
          </w:p>
        </w:tc>
      </w:tr>
      <w:tr>
        <w:tc>
          <w:tcPr>
            <w:tcW w:type="dxa" w:w="3364"/>
            <w:vAlign w:val="center"/>
          </w:tcPr>
          <w:p>
            <w:pPr>
              <w:spacing w:after="0" w:before="0"/>
            </w:pPr>
            <w:r/>
            <w:r>
              <w:rPr>
                <w:rFonts w:ascii="Aptos" w:hAnsi="Aptos"/>
                <w:b w:val="0"/>
                <w:sz w:val="15"/>
              </w:rPr>
              <w:t>SUB-15 Cleansing Provider</w:t>
            </w:r>
          </w:p>
        </w:tc>
        <w:tc>
          <w:tcPr>
            <w:tcW w:type="dxa" w:w="3364"/>
            <w:vAlign w:val="center"/>
          </w:tcPr>
          <w:p>
            <w:pPr>
              <w:spacing w:after="0" w:before="0"/>
            </w:pPr>
            <w:r/>
            <w:r>
              <w:rPr>
                <w:rFonts w:ascii="Aptos" w:hAnsi="Aptos"/>
                <w:b w:val="0"/>
                <w:sz w:val="15"/>
              </w:rPr>
              <w:t>Herbal/fungal reagent, filter/charcoal, ward/ritual, specialist service or natural recovery.</w:t>
            </w:r>
          </w:p>
        </w:tc>
        <w:tc>
          <w:tcPr>
            <w:tcW w:type="dxa" w:w="3364"/>
            <w:vAlign w:val="center"/>
          </w:tcPr>
          <w:p>
            <w:pPr>
              <w:spacing w:after="0" w:before="0"/>
            </w:pPr>
            <w:r/>
            <w:r>
              <w:rPr>
                <w:rFonts w:ascii="Aptos" w:hAnsi="Aptos"/>
                <w:b w:val="0"/>
                <w:sz w:val="15"/>
              </w:rPr>
              <w:t>Hazard class, waste and outcome limits declared.</w:t>
            </w:r>
          </w:p>
        </w:tc>
      </w:tr>
    </w:tbl>
    <w:p>
      <w:pPr/>
    </w:p>
    <w:p>
      <w:pPr>
        <w:pStyle w:val="IntenseQuote"/>
      </w:pPr>
      <w:r>
        <w:rPr>
          <w:b/>
        </w:rPr>
        <w:t>Substitution Rule</w:t>
      </w:r>
      <w:r>
        <w:br/>
        <w:br/>
        <w:t>A substitution group is capability-typed. `any_material` and unrestricted `any_ingot` are prohibited where hardness, nutrition, conductivity, purity, culture, law, realm compatibility or presentation matters.</w:t>
      </w:r>
    </w:p>
    <w:p>
      <w:pPr>
        <w:pStyle w:val="Heading1"/>
        <w:keepNext/>
      </w:pPr>
      <w:r>
        <w:t>16. Discovery, Knowledge, Culture and Unlock Paths</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5"/>
              </w:rPr>
              <w:t>Unlock Source</w:t>
            </w:r>
          </w:p>
        </w:tc>
        <w:tc>
          <w:tcPr>
            <w:tcW w:type="dxa" w:w="3364"/>
            <w:shd w:fill="1F4E79"/>
            <w:vAlign w:val="center"/>
          </w:tcPr>
          <w:p>
            <w:pPr>
              <w:spacing w:after="0" w:before="0"/>
            </w:pPr>
            <w:r/>
            <w:r>
              <w:rPr>
                <w:rFonts w:ascii="Aptos" w:hAnsi="Aptos"/>
                <w:b/>
                <w:color w:val="FFFFFF"/>
                <w:sz w:val="15"/>
              </w:rPr>
              <w:t>Permitted Role</w:t>
            </w:r>
          </w:p>
        </w:tc>
        <w:tc>
          <w:tcPr>
            <w:tcW w:type="dxa" w:w="3364"/>
            <w:shd w:fill="1F4E79"/>
            <w:vAlign w:val="center"/>
          </w:tcPr>
          <w:p>
            <w:pPr>
              <w:spacing w:after="0" w:before="0"/>
            </w:pPr>
            <w:r/>
            <w:r>
              <w:rPr>
                <w:rFonts w:ascii="Aptos" w:hAnsi="Aptos"/>
                <w:b/>
                <w:color w:val="FFFFFF"/>
                <w:sz w:val="15"/>
              </w:rPr>
              <w:t>Constraint</w:t>
            </w:r>
          </w:p>
        </w:tc>
      </w:tr>
      <w:tr>
        <w:tc>
          <w:tcPr>
            <w:tcW w:type="dxa" w:w="3364"/>
            <w:vAlign w:val="center"/>
          </w:tcPr>
          <w:p>
            <w:pPr>
              <w:spacing w:after="0" w:before="0"/>
            </w:pPr>
            <w:r/>
            <w:r>
              <w:rPr>
                <w:rFonts w:ascii="Aptos" w:hAnsi="Aptos"/>
                <w:b w:val="0"/>
                <w:sz w:val="15"/>
              </w:rPr>
              <w:t>Material encounter</w:t>
            </w:r>
          </w:p>
        </w:tc>
        <w:tc>
          <w:tcPr>
            <w:tcW w:type="dxa" w:w="3364"/>
            <w:vAlign w:val="center"/>
          </w:tcPr>
          <w:p>
            <w:pPr>
              <w:spacing w:after="0" w:before="0"/>
            </w:pPr>
            <w:r/>
            <w:r>
              <w:rPr>
                <w:rFonts w:ascii="Aptos" w:hAnsi="Aptos"/>
                <w:b w:val="0"/>
                <w:sz w:val="15"/>
              </w:rPr>
              <w:t>Reveal simple uses, source clues or research eligibility.</w:t>
            </w:r>
          </w:p>
        </w:tc>
        <w:tc>
          <w:tcPr>
            <w:tcW w:type="dxa" w:w="3364"/>
            <w:vAlign w:val="center"/>
          </w:tcPr>
          <w:p>
            <w:pPr>
              <w:spacing w:after="0" w:before="0"/>
            </w:pPr>
            <w:r/>
            <w:r>
              <w:rPr>
                <w:rFonts w:ascii="Aptos" w:hAnsi="Aptos"/>
                <w:b w:val="0"/>
                <w:sz w:val="15"/>
              </w:rPr>
              <w:t>Does not automatically grant advanced cultural/ritual technique.</w:t>
            </w:r>
          </w:p>
        </w:tc>
      </w:tr>
      <w:tr>
        <w:tc>
          <w:tcPr>
            <w:tcW w:type="dxa" w:w="3364"/>
            <w:shd w:fill="EAF2F8"/>
            <w:vAlign w:val="center"/>
          </w:tcPr>
          <w:p>
            <w:pPr>
              <w:spacing w:after="0" w:before="0"/>
            </w:pPr>
            <w:r/>
            <w:r>
              <w:rPr>
                <w:rFonts w:ascii="Aptos" w:hAnsi="Aptos"/>
                <w:b w:val="0"/>
                <w:sz w:val="15"/>
              </w:rPr>
              <w:t>Station construction</w:t>
            </w:r>
          </w:p>
        </w:tc>
        <w:tc>
          <w:tcPr>
            <w:tcW w:type="dxa" w:w="3364"/>
            <w:shd w:fill="EAF2F8"/>
            <w:vAlign w:val="center"/>
          </w:tcPr>
          <w:p>
            <w:pPr>
              <w:spacing w:after="0" w:before="0"/>
            </w:pPr>
            <w:r/>
            <w:r>
              <w:rPr>
                <w:rFonts w:ascii="Aptos" w:hAnsi="Aptos"/>
                <w:b w:val="0"/>
                <w:sz w:val="15"/>
              </w:rPr>
              <w:t>Expose compatible recipe families.</w:t>
            </w:r>
          </w:p>
        </w:tc>
        <w:tc>
          <w:tcPr>
            <w:tcW w:type="dxa" w:w="3364"/>
            <w:shd w:fill="EAF2F8"/>
            <w:vAlign w:val="center"/>
          </w:tcPr>
          <w:p>
            <w:pPr>
              <w:spacing w:after="0" w:before="0"/>
            </w:pPr>
            <w:r/>
            <w:r>
              <w:rPr>
                <w:rFonts w:ascii="Aptos" w:hAnsi="Aptos"/>
                <w:b w:val="0"/>
                <w:sz w:val="15"/>
              </w:rPr>
              <w:t>Station alone does not bypass knowledge, permission or material capability.</w:t>
            </w:r>
          </w:p>
        </w:tc>
      </w:tr>
      <w:tr>
        <w:tc>
          <w:tcPr>
            <w:tcW w:type="dxa" w:w="3364"/>
            <w:vAlign w:val="center"/>
          </w:tcPr>
          <w:p>
            <w:pPr>
              <w:spacing w:after="0" w:before="0"/>
            </w:pPr>
            <w:r/>
            <w:r>
              <w:rPr>
                <w:rFonts w:ascii="Aptos" w:hAnsi="Aptos"/>
                <w:b w:val="0"/>
                <w:sz w:val="15"/>
              </w:rPr>
              <w:t>NPC/culture teaching</w:t>
            </w:r>
          </w:p>
        </w:tc>
        <w:tc>
          <w:tcPr>
            <w:tcW w:type="dxa" w:w="3364"/>
            <w:vAlign w:val="center"/>
          </w:tcPr>
          <w:p>
            <w:pPr>
              <w:spacing w:after="0" w:before="0"/>
            </w:pPr>
            <w:r/>
            <w:r>
              <w:rPr>
                <w:rFonts w:ascii="Aptos" w:hAnsi="Aptos"/>
                <w:b w:val="0"/>
                <w:sz w:val="15"/>
              </w:rPr>
              <w:t>Teach technique, substitutions, law and quality practice.</w:t>
            </w:r>
          </w:p>
        </w:tc>
        <w:tc>
          <w:tcPr>
            <w:tcW w:type="dxa" w:w="3364"/>
            <w:vAlign w:val="center"/>
          </w:tcPr>
          <w:p>
            <w:pPr>
              <w:spacing w:after="0" w:before="0"/>
            </w:pPr>
            <w:r/>
            <w:r>
              <w:rPr>
                <w:rFonts w:ascii="Aptos" w:hAnsi="Aptos"/>
                <w:b w:val="0"/>
                <w:sz w:val="15"/>
              </w:rPr>
              <w:t>Requires present teacher/service or retained knowledge record.</w:t>
            </w:r>
          </w:p>
        </w:tc>
      </w:tr>
      <w:tr>
        <w:tc>
          <w:tcPr>
            <w:tcW w:type="dxa" w:w="3364"/>
            <w:shd w:fill="EAF2F8"/>
            <w:vAlign w:val="center"/>
          </w:tcPr>
          <w:p>
            <w:pPr>
              <w:spacing w:after="0" w:before="0"/>
            </w:pPr>
            <w:r/>
            <w:r>
              <w:rPr>
                <w:rFonts w:ascii="Aptos" w:hAnsi="Aptos"/>
                <w:b w:val="0"/>
                <w:sz w:val="15"/>
              </w:rPr>
              <w:t>Books/records/ruins</w:t>
            </w:r>
          </w:p>
        </w:tc>
        <w:tc>
          <w:tcPr>
            <w:tcW w:type="dxa" w:w="3364"/>
            <w:shd w:fill="EAF2F8"/>
            <w:vAlign w:val="center"/>
          </w:tcPr>
          <w:p>
            <w:pPr>
              <w:spacing w:after="0" w:before="0"/>
            </w:pPr>
            <w:r/>
            <w:r>
              <w:rPr>
                <w:rFonts w:ascii="Aptos" w:hAnsi="Aptos"/>
                <w:b w:val="0"/>
                <w:sz w:val="15"/>
              </w:rPr>
              <w:t>Provide recipe, map, weakness or history knowledge.</w:t>
            </w:r>
          </w:p>
        </w:tc>
        <w:tc>
          <w:tcPr>
            <w:tcW w:type="dxa" w:w="3364"/>
            <w:shd w:fill="EAF2F8"/>
            <w:vAlign w:val="center"/>
          </w:tcPr>
          <w:p>
            <w:pPr>
              <w:spacing w:after="0" w:before="0"/>
            </w:pPr>
            <w:r/>
            <w:r>
              <w:rPr>
                <w:rFonts w:ascii="Aptos" w:hAnsi="Aptos"/>
                <w:b w:val="0"/>
                <w:sz w:val="15"/>
              </w:rPr>
              <w:t>Loot grammar checks duplicates and fallback.</w:t>
            </w:r>
          </w:p>
        </w:tc>
      </w:tr>
      <w:tr>
        <w:tc>
          <w:tcPr>
            <w:tcW w:type="dxa" w:w="3364"/>
            <w:vAlign w:val="center"/>
          </w:tcPr>
          <w:p>
            <w:pPr>
              <w:spacing w:after="0" w:before="0"/>
            </w:pPr>
            <w:r/>
            <w:r>
              <w:rPr>
                <w:rFonts w:ascii="Aptos" w:hAnsi="Aptos"/>
                <w:b w:val="0"/>
                <w:sz w:val="15"/>
              </w:rPr>
              <w:t>Experimentation/research</w:t>
            </w:r>
          </w:p>
        </w:tc>
        <w:tc>
          <w:tcPr>
            <w:tcW w:type="dxa" w:w="3364"/>
            <w:vAlign w:val="center"/>
          </w:tcPr>
          <w:p>
            <w:pPr>
              <w:spacing w:after="0" w:before="0"/>
            </w:pPr>
            <w:r/>
            <w:r>
              <w:rPr>
                <w:rFonts w:ascii="Aptos" w:hAnsi="Aptos"/>
                <w:b w:val="0"/>
                <w:sz w:val="15"/>
              </w:rPr>
              <w:t>Discover bounded recipe variants from valid inputs.</w:t>
            </w:r>
          </w:p>
        </w:tc>
        <w:tc>
          <w:tcPr>
            <w:tcW w:type="dxa" w:w="3364"/>
            <w:vAlign w:val="center"/>
          </w:tcPr>
          <w:p>
            <w:pPr>
              <w:spacing w:after="0" w:before="0"/>
            </w:pPr>
            <w:r/>
            <w:r>
              <w:rPr>
                <w:rFonts w:ascii="Aptos" w:hAnsi="Aptos"/>
                <w:b w:val="0"/>
                <w:sz w:val="15"/>
              </w:rPr>
              <w:t>Deterministic and logged; no uncontrolled random recipe explosion.</w:t>
            </w:r>
          </w:p>
        </w:tc>
      </w:tr>
      <w:tr>
        <w:tc>
          <w:tcPr>
            <w:tcW w:type="dxa" w:w="3364"/>
            <w:shd w:fill="EAF2F8"/>
            <w:vAlign w:val="center"/>
          </w:tcPr>
          <w:p>
            <w:pPr>
              <w:spacing w:after="0" w:before="0"/>
            </w:pPr>
            <w:r/>
            <w:r>
              <w:rPr>
                <w:rFonts w:ascii="Aptos" w:hAnsi="Aptos"/>
                <w:b w:val="0"/>
                <w:sz w:val="15"/>
              </w:rPr>
              <w:t>Faction/reputation</w:t>
            </w:r>
          </w:p>
        </w:tc>
        <w:tc>
          <w:tcPr>
            <w:tcW w:type="dxa" w:w="3364"/>
            <w:shd w:fill="EAF2F8"/>
            <w:vAlign w:val="center"/>
          </w:tcPr>
          <w:p>
            <w:pPr>
              <w:spacing w:after="0" w:before="0"/>
            </w:pPr>
            <w:r/>
            <w:r>
              <w:rPr>
                <w:rFonts w:ascii="Aptos" w:hAnsi="Aptos"/>
                <w:b w:val="0"/>
                <w:sz w:val="15"/>
              </w:rPr>
              <w:t>Grant access, permission, contracts or protected technique.</w:t>
            </w:r>
          </w:p>
        </w:tc>
        <w:tc>
          <w:tcPr>
            <w:tcW w:type="dxa" w:w="3364"/>
            <w:shd w:fill="EAF2F8"/>
            <w:vAlign w:val="center"/>
          </w:tcPr>
          <w:p>
            <w:pPr>
              <w:spacing w:after="0" w:before="0"/>
            </w:pPr>
            <w:r/>
            <w:r>
              <w:rPr>
                <w:rFonts w:ascii="Aptos" w:hAnsi="Aptos"/>
                <w:b w:val="0"/>
                <w:sz w:val="15"/>
              </w:rPr>
              <w:t>Actions and ownership remain meaningful.</w:t>
            </w:r>
          </w:p>
        </w:tc>
      </w:tr>
      <w:tr>
        <w:tc>
          <w:tcPr>
            <w:tcW w:type="dxa" w:w="3364"/>
            <w:vAlign w:val="center"/>
          </w:tcPr>
          <w:p>
            <w:pPr>
              <w:spacing w:after="0" w:before="0"/>
            </w:pPr>
            <w:r/>
            <w:r>
              <w:rPr>
                <w:rFonts w:ascii="Aptos" w:hAnsi="Aptos"/>
                <w:b w:val="0"/>
                <w:sz w:val="15"/>
              </w:rPr>
              <w:t>Boss/event outcome</w:t>
            </w:r>
          </w:p>
        </w:tc>
        <w:tc>
          <w:tcPr>
            <w:tcW w:type="dxa" w:w="3364"/>
            <w:vAlign w:val="center"/>
          </w:tcPr>
          <w:p>
            <w:pPr>
              <w:spacing w:after="0" w:before="0"/>
            </w:pPr>
            <w:r/>
            <w:r>
              <w:rPr>
                <w:rFonts w:ascii="Aptos" w:hAnsi="Aptos"/>
                <w:b w:val="0"/>
                <w:sz w:val="15"/>
              </w:rPr>
              <w:t>Unlock proof, knowledge, service or material path.</w:t>
            </w:r>
          </w:p>
        </w:tc>
        <w:tc>
          <w:tcPr>
            <w:tcW w:type="dxa" w:w="3364"/>
            <w:vAlign w:val="center"/>
          </w:tcPr>
          <w:p>
            <w:pPr>
              <w:spacing w:after="0" w:before="0"/>
            </w:pPr>
            <w:r/>
            <w:r>
              <w:rPr>
                <w:rFonts w:ascii="Aptos" w:hAnsi="Aptos"/>
                <w:b w:val="0"/>
                <w:sz w:val="15"/>
              </w:rPr>
              <w:t>Alternative outcomes cannot become progression dead ends.</w:t>
            </w:r>
          </w:p>
        </w:tc>
      </w:tr>
      <w:tr>
        <w:tc>
          <w:tcPr>
            <w:tcW w:type="dxa" w:w="3364"/>
            <w:shd w:fill="EAF2F8"/>
            <w:vAlign w:val="center"/>
          </w:tcPr>
          <w:p>
            <w:pPr>
              <w:spacing w:after="0" w:before="0"/>
            </w:pPr>
            <w:r/>
            <w:r>
              <w:rPr>
                <w:rFonts w:ascii="Aptos" w:hAnsi="Aptos"/>
                <w:b w:val="0"/>
                <w:sz w:val="15"/>
              </w:rPr>
              <w:t>Realm relationship</w:t>
            </w:r>
          </w:p>
        </w:tc>
        <w:tc>
          <w:tcPr>
            <w:tcW w:type="dxa" w:w="3364"/>
            <w:shd w:fill="EAF2F8"/>
            <w:vAlign w:val="center"/>
          </w:tcPr>
          <w:p>
            <w:pPr>
              <w:spacing w:after="0" w:before="0"/>
            </w:pPr>
            <w:r/>
            <w:r>
              <w:rPr>
                <w:rFonts w:ascii="Aptos" w:hAnsi="Aptos"/>
                <w:b w:val="0"/>
                <w:sz w:val="15"/>
              </w:rPr>
              <w:t>Unlock realm-law-aware recipes and materials.</w:t>
            </w:r>
          </w:p>
        </w:tc>
        <w:tc>
          <w:tcPr>
            <w:tcW w:type="dxa" w:w="3364"/>
            <w:shd w:fill="EAF2F8"/>
            <w:vAlign w:val="center"/>
          </w:tcPr>
          <w:p>
            <w:pPr>
              <w:spacing w:after="0" w:before="0"/>
            </w:pPr>
            <w:r/>
            <w:r>
              <w:rPr>
                <w:rFonts w:ascii="Aptos" w:hAnsi="Aptos"/>
                <w:b w:val="0"/>
                <w:sz w:val="15"/>
              </w:rPr>
              <w:t>Requires safe route and native-world consequence.</w:t>
            </w:r>
          </w:p>
        </w:tc>
      </w:tr>
      <w:tr>
        <w:tc>
          <w:tcPr>
            <w:tcW w:type="dxa" w:w="3364"/>
            <w:vAlign w:val="center"/>
          </w:tcPr>
          <w:p>
            <w:pPr>
              <w:spacing w:after="0" w:before="0"/>
            </w:pPr>
            <w:r/>
            <w:r>
              <w:rPr>
                <w:rFonts w:ascii="Aptos" w:hAnsi="Aptos"/>
                <w:b w:val="0"/>
                <w:sz w:val="15"/>
              </w:rPr>
              <w:t>World setting/tutorial</w:t>
            </w:r>
          </w:p>
        </w:tc>
        <w:tc>
          <w:tcPr>
            <w:tcW w:type="dxa" w:w="3364"/>
            <w:vAlign w:val="center"/>
          </w:tcPr>
          <w:p>
            <w:pPr>
              <w:spacing w:after="0" w:before="0"/>
            </w:pPr>
            <w:r/>
            <w:r>
              <w:rPr>
                <w:rFonts w:ascii="Aptos" w:hAnsi="Aptos"/>
                <w:b w:val="0"/>
                <w:sz w:val="15"/>
              </w:rPr>
              <w:t>Reveal hints or simplify requirements.</w:t>
            </w:r>
          </w:p>
        </w:tc>
        <w:tc>
          <w:tcPr>
            <w:tcW w:type="dxa" w:w="3364"/>
            <w:vAlign w:val="center"/>
          </w:tcPr>
          <w:p>
            <w:pPr>
              <w:spacing w:after="0" w:before="0"/>
            </w:pPr>
            <w:r/>
            <w:r>
              <w:rPr>
                <w:rFonts w:ascii="Aptos" w:hAnsi="Aptos"/>
                <w:b w:val="0"/>
                <w:sz w:val="15"/>
              </w:rPr>
              <w:t>Must not inject fixed POC content or coordinates.</w:t>
            </w:r>
          </w:p>
        </w:tc>
      </w:tr>
    </w:tbl>
    <w:p>
      <w:pPr/>
    </w:p>
    <w:p>
      <w:pPr>
        <w:pStyle w:val="Heading1"/>
        <w:keepNext/>
      </w:pPr>
      <w:r>
        <w:t>17. Stations, Power, Time, Batching and Automation</w:t>
      </w:r>
    </w:p>
    <w:tbl>
      <w:tblPr>
        <w:tblW w:type="auto" w:w="0"/>
        <w:jc w:val="center"/>
        <w:tblLayout w:type="autofit"/>
        <w:tblLook w:firstColumn="1" w:firstRow="1" w:lastColumn="0" w:lastRow="0" w:noHBand="0" w:noVBand="1" w:val="04A0"/>
      </w:tblPr>
      <w:tblGrid>
        <w:gridCol w:w="5046"/>
        <w:gridCol w:w="5046"/>
      </w:tblGrid>
      <w:tr>
        <w:trPr>
          <w:tblHeader w:val="true"/>
        </w:trPr>
        <w:tc>
          <w:tcPr>
            <w:tcW w:type="dxa" w:w="5046"/>
            <w:shd w:fill="1F4E79"/>
            <w:vAlign w:val="center"/>
          </w:tcPr>
          <w:p>
            <w:pPr>
              <w:spacing w:after="0" w:before="0"/>
            </w:pPr>
            <w:r/>
            <w:r>
              <w:rPr>
                <w:rFonts w:ascii="Aptos" w:hAnsi="Aptos"/>
                <w:b/>
                <w:color w:val="FFFFFF"/>
                <w:sz w:val="15"/>
              </w:rPr>
              <w:t>Concern</w:t>
            </w:r>
          </w:p>
        </w:tc>
        <w:tc>
          <w:tcPr>
            <w:tcW w:type="dxa" w:w="5046"/>
            <w:shd w:fill="1F4E79"/>
            <w:vAlign w:val="center"/>
          </w:tcPr>
          <w:p>
            <w:pPr>
              <w:spacing w:after="0" w:before="0"/>
            </w:pPr>
            <w:r/>
            <w:r>
              <w:rPr>
                <w:rFonts w:ascii="Aptos" w:hAnsi="Aptos"/>
                <w:b/>
                <w:color w:val="FFFFFF"/>
                <w:sz w:val="15"/>
              </w:rPr>
              <w:t>Requirement</w:t>
            </w:r>
          </w:p>
        </w:tc>
      </w:tr>
      <w:tr>
        <w:tc>
          <w:tcPr>
            <w:tcW w:type="dxa" w:w="5046"/>
            <w:vAlign w:val="center"/>
          </w:tcPr>
          <w:p>
            <w:pPr>
              <w:spacing w:after="0" w:before="0"/>
            </w:pPr>
            <w:r/>
            <w:r>
              <w:rPr>
                <w:rFonts w:ascii="Aptos" w:hAnsi="Aptos"/>
                <w:b w:val="0"/>
                <w:sz w:val="15"/>
              </w:rPr>
              <w:t>Station identity</w:t>
            </w:r>
          </w:p>
        </w:tc>
        <w:tc>
          <w:tcPr>
            <w:tcW w:type="dxa" w:w="5046"/>
            <w:vAlign w:val="center"/>
          </w:tcPr>
          <w:p>
            <w:pPr>
              <w:spacing w:after="0" w:before="0"/>
            </w:pPr>
            <w:r/>
            <w:r>
              <w:rPr>
                <w:rFonts w:ascii="Aptos" w:hAnsi="Aptos"/>
                <w:b w:val="0"/>
                <w:sz w:val="15"/>
              </w:rPr>
              <w:t>References exact admitted block/station definition and required interfaces.</w:t>
            </w:r>
          </w:p>
        </w:tc>
      </w:tr>
      <w:tr>
        <w:tc>
          <w:tcPr>
            <w:tcW w:type="dxa" w:w="5046"/>
            <w:shd w:fill="EAF2F8"/>
            <w:vAlign w:val="center"/>
          </w:tcPr>
          <w:p>
            <w:pPr>
              <w:spacing w:after="0" w:before="0"/>
            </w:pPr>
            <w:r/>
            <w:r>
              <w:rPr>
                <w:rFonts w:ascii="Aptos" w:hAnsi="Aptos"/>
                <w:b w:val="0"/>
                <w:sz w:val="15"/>
              </w:rPr>
              <w:t>Power</w:t>
            </w:r>
          </w:p>
        </w:tc>
        <w:tc>
          <w:tcPr>
            <w:tcW w:type="dxa" w:w="5046"/>
            <w:shd w:fill="EAF2F8"/>
            <w:vAlign w:val="center"/>
          </w:tcPr>
          <w:p>
            <w:pPr>
              <w:spacing w:after="0" w:before="0"/>
            </w:pPr>
            <w:r/>
            <w:r>
              <w:rPr>
                <w:rFonts w:ascii="Aptos" w:hAnsi="Aptos"/>
                <w:b w:val="0"/>
                <w:sz w:val="15"/>
              </w:rPr>
              <w:t>Declares manual, fuel, mechanical, mana or other approved provider; idle/blocked behaviour explicit.</w:t>
            </w:r>
          </w:p>
        </w:tc>
      </w:tr>
      <w:tr>
        <w:tc>
          <w:tcPr>
            <w:tcW w:type="dxa" w:w="5046"/>
            <w:vAlign w:val="center"/>
          </w:tcPr>
          <w:p>
            <w:pPr>
              <w:spacing w:after="0" w:before="0"/>
            </w:pPr>
            <w:r/>
            <w:r>
              <w:rPr>
                <w:rFonts w:ascii="Aptos" w:hAnsi="Aptos"/>
                <w:b w:val="0"/>
                <w:sz w:val="15"/>
              </w:rPr>
              <w:t>Time</w:t>
            </w:r>
          </w:p>
        </w:tc>
        <w:tc>
          <w:tcPr>
            <w:tcW w:type="dxa" w:w="5046"/>
            <w:vAlign w:val="center"/>
          </w:tcPr>
          <w:p>
            <w:pPr>
              <w:spacing w:after="0" w:before="0"/>
            </w:pPr>
            <w:r/>
            <w:r>
              <w:rPr>
                <w:rFonts w:ascii="Aptos" w:hAnsi="Aptos"/>
                <w:b w:val="0"/>
                <w:sz w:val="15"/>
              </w:rPr>
              <w:t>Uses deterministic work units/ticks; pause/resume/interruption policy recorded.</w:t>
            </w:r>
          </w:p>
        </w:tc>
      </w:tr>
      <w:tr>
        <w:tc>
          <w:tcPr>
            <w:tcW w:type="dxa" w:w="5046"/>
            <w:shd w:fill="EAF2F8"/>
            <w:vAlign w:val="center"/>
          </w:tcPr>
          <w:p>
            <w:pPr>
              <w:spacing w:after="0" w:before="0"/>
            </w:pPr>
            <w:r/>
            <w:r>
              <w:rPr>
                <w:rFonts w:ascii="Aptos" w:hAnsi="Aptos"/>
                <w:b w:val="0"/>
                <w:sz w:val="15"/>
              </w:rPr>
              <w:t>Batching</w:t>
            </w:r>
          </w:p>
        </w:tc>
        <w:tc>
          <w:tcPr>
            <w:tcW w:type="dxa" w:w="5046"/>
            <w:shd w:fill="EAF2F8"/>
            <w:vAlign w:val="center"/>
          </w:tcPr>
          <w:p>
            <w:pPr>
              <w:spacing w:after="0" w:before="0"/>
            </w:pPr>
            <w:r/>
            <w:r>
              <w:rPr>
                <w:rFonts w:ascii="Aptos" w:hAnsi="Aptos"/>
                <w:b w:val="0"/>
                <w:sz w:val="15"/>
              </w:rPr>
              <w:t>Batch size, buffer, state compatibility and partial-progress rules explicit.</w:t>
            </w:r>
          </w:p>
        </w:tc>
      </w:tr>
      <w:tr>
        <w:tc>
          <w:tcPr>
            <w:tcW w:type="dxa" w:w="5046"/>
            <w:vAlign w:val="center"/>
          </w:tcPr>
          <w:p>
            <w:pPr>
              <w:spacing w:after="0" w:before="0"/>
            </w:pPr>
            <w:r/>
            <w:r>
              <w:rPr>
                <w:rFonts w:ascii="Aptos" w:hAnsi="Aptos"/>
                <w:b w:val="0"/>
                <w:sz w:val="15"/>
              </w:rPr>
              <w:t>Throughput</w:t>
            </w:r>
          </w:p>
        </w:tc>
        <w:tc>
          <w:tcPr>
            <w:tcW w:type="dxa" w:w="5046"/>
            <w:vAlign w:val="center"/>
          </w:tcPr>
          <w:p>
            <w:pPr>
              <w:spacing w:after="0" w:before="0"/>
            </w:pPr>
            <w:r/>
            <w:r>
              <w:rPr>
                <w:rFonts w:ascii="Aptos" w:hAnsi="Aptos"/>
                <w:b w:val="0"/>
                <w:sz w:val="15"/>
              </w:rPr>
              <w:t>Measured and profile-budgeted; UI explains bottleneck and blocked output.</w:t>
            </w:r>
          </w:p>
        </w:tc>
      </w:tr>
      <w:tr>
        <w:tc>
          <w:tcPr>
            <w:tcW w:type="dxa" w:w="5046"/>
            <w:shd w:fill="EAF2F8"/>
            <w:vAlign w:val="center"/>
          </w:tcPr>
          <w:p>
            <w:pPr>
              <w:spacing w:after="0" w:before="0"/>
            </w:pPr>
            <w:r/>
            <w:r>
              <w:rPr>
                <w:rFonts w:ascii="Aptos" w:hAnsi="Aptos"/>
                <w:b w:val="0"/>
                <w:sz w:val="15"/>
              </w:rPr>
              <w:t>NPC labour</w:t>
            </w:r>
          </w:p>
        </w:tc>
        <w:tc>
          <w:tcPr>
            <w:tcW w:type="dxa" w:w="5046"/>
            <w:shd w:fill="EAF2F8"/>
            <w:vAlign w:val="center"/>
          </w:tcPr>
          <w:p>
            <w:pPr>
              <w:spacing w:after="0" w:before="0"/>
            </w:pPr>
            <w:r/>
            <w:r>
              <w:rPr>
                <w:rFonts w:ascii="Aptos" w:hAnsi="Aptos"/>
                <w:b w:val="0"/>
                <w:sz w:val="15"/>
              </w:rPr>
              <w:t>Uses same resource and recipe truth with job/skill modifiers; no free hidden goods.</w:t>
            </w:r>
          </w:p>
        </w:tc>
      </w:tr>
      <w:tr>
        <w:tc>
          <w:tcPr>
            <w:tcW w:type="dxa" w:w="5046"/>
            <w:vAlign w:val="center"/>
          </w:tcPr>
          <w:p>
            <w:pPr>
              <w:spacing w:after="0" w:before="0"/>
            </w:pPr>
            <w:r/>
            <w:r>
              <w:rPr>
                <w:rFonts w:ascii="Aptos" w:hAnsi="Aptos"/>
                <w:b w:val="0"/>
                <w:sz w:val="15"/>
              </w:rPr>
              <w:t>Quality</w:t>
            </w:r>
          </w:p>
        </w:tc>
        <w:tc>
          <w:tcPr>
            <w:tcW w:type="dxa" w:w="5046"/>
            <w:vAlign w:val="center"/>
          </w:tcPr>
          <w:p>
            <w:pPr>
              <w:spacing w:after="0" w:before="0"/>
            </w:pPr>
            <w:r/>
            <w:r>
              <w:rPr>
                <w:rFonts w:ascii="Aptos" w:hAnsi="Aptos"/>
                <w:b w:val="0"/>
                <w:sz w:val="15"/>
              </w:rPr>
              <w:t>May depend on inputs, station, skill, specialist and process only where supported.</w:t>
            </w:r>
          </w:p>
        </w:tc>
      </w:tr>
      <w:tr>
        <w:tc>
          <w:tcPr>
            <w:tcW w:type="dxa" w:w="5046"/>
            <w:shd w:fill="EAF2F8"/>
            <w:vAlign w:val="center"/>
          </w:tcPr>
          <w:p>
            <w:pPr>
              <w:spacing w:after="0" w:before="0"/>
            </w:pPr>
            <w:r/>
            <w:r>
              <w:rPr>
                <w:rFonts w:ascii="Aptos" w:hAnsi="Aptos"/>
                <w:b w:val="0"/>
                <w:sz w:val="15"/>
              </w:rPr>
              <w:t>LOD</w:t>
            </w:r>
          </w:p>
        </w:tc>
        <w:tc>
          <w:tcPr>
            <w:tcW w:type="dxa" w:w="5046"/>
            <w:shd w:fill="EAF2F8"/>
            <w:vAlign w:val="center"/>
          </w:tcPr>
          <w:p>
            <w:pPr>
              <w:spacing w:after="0" w:before="0"/>
            </w:pPr>
            <w:r/>
            <w:r>
              <w:rPr>
                <w:rFonts w:ascii="Aptos" w:hAnsi="Aptos"/>
                <w:b w:val="0"/>
                <w:sz w:val="15"/>
              </w:rPr>
              <w:t>Detailed nearby and aggregate distant execution reconcile through authoritative transactions.</w:t>
            </w:r>
          </w:p>
        </w:tc>
      </w:tr>
      <w:tr>
        <w:tc>
          <w:tcPr>
            <w:tcW w:type="dxa" w:w="5046"/>
            <w:vAlign w:val="center"/>
          </w:tcPr>
          <w:p>
            <w:pPr>
              <w:spacing w:after="0" w:before="0"/>
            </w:pPr>
            <w:r/>
            <w:r>
              <w:rPr>
                <w:rFonts w:ascii="Aptos" w:hAnsi="Aptos"/>
                <w:b w:val="0"/>
                <w:sz w:val="15"/>
              </w:rPr>
              <w:t>Maintenance</w:t>
            </w:r>
          </w:p>
        </w:tc>
        <w:tc>
          <w:tcPr>
            <w:tcW w:type="dxa" w:w="5046"/>
            <w:vAlign w:val="center"/>
          </w:tcPr>
          <w:p>
            <w:pPr>
              <w:spacing w:after="0" w:before="0"/>
            </w:pPr>
            <w:r/>
            <w:r>
              <w:rPr>
                <w:rFonts w:ascii="Aptos" w:hAnsi="Aptos"/>
                <w:b w:val="0"/>
                <w:sz w:val="15"/>
              </w:rPr>
              <w:t>Wear/service is readable, bounded and package-specific; normal machines warn/shut down before destructive failure.</w:t>
            </w:r>
          </w:p>
        </w:tc>
      </w:tr>
      <w:tr>
        <w:tc>
          <w:tcPr>
            <w:tcW w:type="dxa" w:w="5046"/>
            <w:shd w:fill="EAF2F8"/>
            <w:vAlign w:val="center"/>
          </w:tcPr>
          <w:p>
            <w:pPr>
              <w:spacing w:after="0" w:before="0"/>
            </w:pPr>
            <w:r/>
            <w:r>
              <w:rPr>
                <w:rFonts w:ascii="Aptos" w:hAnsi="Aptos"/>
                <w:b w:val="0"/>
                <w:sz w:val="15"/>
              </w:rPr>
              <w:t>Authority</w:t>
            </w:r>
          </w:p>
        </w:tc>
        <w:tc>
          <w:tcPr>
            <w:tcW w:type="dxa" w:w="5046"/>
            <w:shd w:fill="EAF2F8"/>
            <w:vAlign w:val="center"/>
          </w:tcPr>
          <w:p>
            <w:pPr>
              <w:spacing w:after="0" w:before="0"/>
            </w:pPr>
            <w:r/>
            <w:r>
              <w:rPr>
                <w:rFonts w:ascii="Aptos" w:hAnsi="Aptos"/>
                <w:b w:val="0"/>
                <w:sz w:val="15"/>
              </w:rPr>
              <w:t>Clients request actions; authoritative world validates ownership, inputs, power and output space.</w:t>
            </w:r>
          </w:p>
        </w:tc>
      </w:tr>
    </w:tbl>
    <w:p>
      <w:pPr/>
    </w:p>
    <w:p>
      <w:pPr>
        <w:pStyle w:val="Heading1"/>
        <w:keepNext/>
      </w:pPr>
      <w:r>
        <w:t>18. Settlement Needs, Trade, Contracts and Economy</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5"/>
              </w:rPr>
              <w:t>Need / Function</w:t>
            </w:r>
          </w:p>
        </w:tc>
        <w:tc>
          <w:tcPr>
            <w:tcW w:type="dxa" w:w="3364"/>
            <w:shd w:fill="1F4E79"/>
            <w:vAlign w:val="center"/>
          </w:tcPr>
          <w:p>
            <w:pPr>
              <w:spacing w:after="0" w:before="0"/>
            </w:pPr>
            <w:r/>
            <w:r>
              <w:rPr>
                <w:rFonts w:ascii="Aptos" w:hAnsi="Aptos"/>
                <w:b/>
                <w:color w:val="FFFFFF"/>
                <w:sz w:val="15"/>
              </w:rPr>
              <w:t>Required Physical Chains</w:t>
            </w:r>
          </w:p>
        </w:tc>
        <w:tc>
          <w:tcPr>
            <w:tcW w:type="dxa" w:w="3364"/>
            <w:shd w:fill="1F4E79"/>
            <w:vAlign w:val="center"/>
          </w:tcPr>
          <w:p>
            <w:pPr>
              <w:spacing w:after="0" w:before="0"/>
            </w:pPr>
            <w:r/>
            <w:r>
              <w:rPr>
                <w:rFonts w:ascii="Aptos" w:hAnsi="Aptos"/>
                <w:b/>
                <w:color w:val="FFFFFF"/>
                <w:sz w:val="15"/>
              </w:rPr>
              <w:t>Economy Rule</w:t>
            </w:r>
          </w:p>
        </w:tc>
      </w:tr>
      <w:tr>
        <w:tc>
          <w:tcPr>
            <w:tcW w:type="dxa" w:w="3364"/>
            <w:vAlign w:val="center"/>
          </w:tcPr>
          <w:p>
            <w:pPr>
              <w:spacing w:after="0" w:before="0"/>
            </w:pPr>
            <w:r/>
            <w:r>
              <w:rPr>
                <w:rFonts w:ascii="Aptos" w:hAnsi="Aptos"/>
                <w:b w:val="0"/>
                <w:sz w:val="15"/>
              </w:rPr>
              <w:t>Housing</w:t>
            </w:r>
          </w:p>
        </w:tc>
        <w:tc>
          <w:tcPr>
            <w:tcW w:type="dxa" w:w="3364"/>
            <w:vAlign w:val="center"/>
          </w:tcPr>
          <w:p>
            <w:pPr>
              <w:spacing w:after="0" w:before="0"/>
            </w:pPr>
            <w:r/>
            <w:r>
              <w:rPr>
                <w:rFonts w:ascii="Aptos" w:hAnsi="Aptos"/>
                <w:b w:val="0"/>
                <w:sz w:val="15"/>
              </w:rPr>
              <w:t>Timber/stone/brick, fasteners, furnishings and repair.</w:t>
            </w:r>
          </w:p>
        </w:tc>
        <w:tc>
          <w:tcPr>
            <w:tcW w:type="dxa" w:w="3364"/>
            <w:vAlign w:val="center"/>
          </w:tcPr>
          <w:p>
            <w:pPr>
              <w:spacing w:after="0" w:before="0"/>
            </w:pPr>
            <w:r/>
            <w:r>
              <w:rPr>
                <w:rFonts w:ascii="Aptos" w:hAnsi="Aptos"/>
                <w:b w:val="0"/>
                <w:sz w:val="15"/>
              </w:rPr>
              <w:t>Projects reserve exact stock; substitutions respect blueprint/material kit.</w:t>
            </w:r>
          </w:p>
        </w:tc>
      </w:tr>
      <w:tr>
        <w:tc>
          <w:tcPr>
            <w:tcW w:type="dxa" w:w="3364"/>
            <w:shd w:fill="EAF2F8"/>
            <w:vAlign w:val="center"/>
          </w:tcPr>
          <w:p>
            <w:pPr>
              <w:spacing w:after="0" w:before="0"/>
            </w:pPr>
            <w:r/>
            <w:r>
              <w:rPr>
                <w:rFonts w:ascii="Aptos" w:hAnsi="Aptos"/>
                <w:b w:val="0"/>
                <w:sz w:val="15"/>
              </w:rPr>
              <w:t>Provisions</w:t>
            </w:r>
          </w:p>
        </w:tc>
        <w:tc>
          <w:tcPr>
            <w:tcW w:type="dxa" w:w="3364"/>
            <w:shd w:fill="EAF2F8"/>
            <w:vAlign w:val="center"/>
          </w:tcPr>
          <w:p>
            <w:pPr>
              <w:spacing w:after="0" w:before="0"/>
            </w:pPr>
            <w:r/>
            <w:r>
              <w:rPr>
                <w:rFonts w:ascii="Aptos" w:hAnsi="Aptos"/>
                <w:b w:val="0"/>
                <w:sz w:val="15"/>
              </w:rPr>
              <w:t>Agriculture, forage, preserved food, feed and water access.</w:t>
            </w:r>
          </w:p>
        </w:tc>
        <w:tc>
          <w:tcPr>
            <w:tcW w:type="dxa" w:w="3364"/>
            <w:shd w:fill="EAF2F8"/>
            <w:vAlign w:val="center"/>
          </w:tcPr>
          <w:p>
            <w:pPr>
              <w:spacing w:after="0" w:before="0"/>
            </w:pPr>
            <w:r/>
            <w:r>
              <w:rPr>
                <w:rFonts w:ascii="Aptos" w:hAnsi="Aptos"/>
                <w:b w:val="0"/>
                <w:sz w:val="15"/>
              </w:rPr>
              <w:t>Warehouses track stock, spoilage and emergency reserves.</w:t>
            </w:r>
          </w:p>
        </w:tc>
      </w:tr>
      <w:tr>
        <w:tc>
          <w:tcPr>
            <w:tcW w:type="dxa" w:w="3364"/>
            <w:vAlign w:val="center"/>
          </w:tcPr>
          <w:p>
            <w:pPr>
              <w:spacing w:after="0" w:before="0"/>
            </w:pPr>
            <w:r/>
            <w:r>
              <w:rPr>
                <w:rFonts w:ascii="Aptos" w:hAnsi="Aptos"/>
                <w:b w:val="0"/>
                <w:sz w:val="15"/>
              </w:rPr>
              <w:t>Health</w:t>
            </w:r>
          </w:p>
        </w:tc>
        <w:tc>
          <w:tcPr>
            <w:tcW w:type="dxa" w:w="3364"/>
            <w:vAlign w:val="center"/>
          </w:tcPr>
          <w:p>
            <w:pPr>
              <w:spacing w:after="0" w:before="0"/>
            </w:pPr>
            <w:r/>
            <w:r>
              <w:rPr>
                <w:rFonts w:ascii="Aptos" w:hAnsi="Aptos"/>
                <w:b w:val="0"/>
                <w:sz w:val="15"/>
              </w:rPr>
              <w:t>Medicine, clean water, fuel, sanitation and treatment tools.</w:t>
            </w:r>
          </w:p>
        </w:tc>
        <w:tc>
          <w:tcPr>
            <w:tcW w:type="dxa" w:w="3364"/>
            <w:vAlign w:val="center"/>
          </w:tcPr>
          <w:p>
            <w:pPr>
              <w:spacing w:after="0" w:before="0"/>
            </w:pPr>
            <w:r/>
            <w:r>
              <w:rPr>
                <w:rFonts w:ascii="Aptos" w:hAnsi="Aptos"/>
                <w:b w:val="0"/>
                <w:sz w:val="15"/>
              </w:rPr>
              <w:t>Service capacity depends on real supplies and labour.</w:t>
            </w:r>
          </w:p>
        </w:tc>
      </w:tr>
      <w:tr>
        <w:tc>
          <w:tcPr>
            <w:tcW w:type="dxa" w:w="3364"/>
            <w:shd w:fill="EAF2F8"/>
            <w:vAlign w:val="center"/>
          </w:tcPr>
          <w:p>
            <w:pPr>
              <w:spacing w:after="0" w:before="0"/>
            </w:pPr>
            <w:r/>
            <w:r>
              <w:rPr>
                <w:rFonts w:ascii="Aptos" w:hAnsi="Aptos"/>
                <w:b w:val="0"/>
                <w:sz w:val="15"/>
              </w:rPr>
              <w:t>Work</w:t>
            </w:r>
          </w:p>
        </w:tc>
        <w:tc>
          <w:tcPr>
            <w:tcW w:type="dxa" w:w="3364"/>
            <w:shd w:fill="EAF2F8"/>
            <w:vAlign w:val="center"/>
          </w:tcPr>
          <w:p>
            <w:pPr>
              <w:spacing w:after="0" w:before="0"/>
            </w:pPr>
            <w:r/>
            <w:r>
              <w:rPr>
                <w:rFonts w:ascii="Aptos" w:hAnsi="Aptos"/>
                <w:b w:val="0"/>
                <w:sz w:val="15"/>
              </w:rPr>
              <w:t>Tools, stations, machine parts, fuel and maintenance.</w:t>
            </w:r>
          </w:p>
        </w:tc>
        <w:tc>
          <w:tcPr>
            <w:tcW w:type="dxa" w:w="3364"/>
            <w:shd w:fill="EAF2F8"/>
            <w:vAlign w:val="center"/>
          </w:tcPr>
          <w:p>
            <w:pPr>
              <w:spacing w:after="0" w:before="0"/>
            </w:pPr>
            <w:r/>
            <w:r>
              <w:rPr>
                <w:rFonts w:ascii="Aptos" w:hAnsi="Aptos"/>
                <w:b w:val="0"/>
                <w:sz w:val="15"/>
              </w:rPr>
              <w:t>Outputs require producers and inputs.</w:t>
            </w:r>
          </w:p>
        </w:tc>
      </w:tr>
      <w:tr>
        <w:tc>
          <w:tcPr>
            <w:tcW w:type="dxa" w:w="3364"/>
            <w:vAlign w:val="center"/>
          </w:tcPr>
          <w:p>
            <w:pPr>
              <w:spacing w:after="0" w:before="0"/>
            </w:pPr>
            <w:r/>
            <w:r>
              <w:rPr>
                <w:rFonts w:ascii="Aptos" w:hAnsi="Aptos"/>
                <w:b w:val="0"/>
                <w:sz w:val="15"/>
              </w:rPr>
              <w:t>Safety</w:t>
            </w:r>
          </w:p>
        </w:tc>
        <w:tc>
          <w:tcPr>
            <w:tcW w:type="dxa" w:w="3364"/>
            <w:vAlign w:val="center"/>
          </w:tcPr>
          <w:p>
            <w:pPr>
              <w:spacing w:after="0" w:before="0"/>
            </w:pPr>
            <w:r/>
            <w:r>
              <w:rPr>
                <w:rFonts w:ascii="Aptos" w:hAnsi="Aptos"/>
                <w:b w:val="0"/>
                <w:sz w:val="15"/>
              </w:rPr>
              <w:t>Guard gear, fortifications, wards, light and repair.</w:t>
            </w:r>
          </w:p>
        </w:tc>
        <w:tc>
          <w:tcPr>
            <w:tcW w:type="dxa" w:w="3364"/>
            <w:vAlign w:val="center"/>
          </w:tcPr>
          <w:p>
            <w:pPr>
              <w:spacing w:after="0" w:before="0"/>
            </w:pPr>
            <w:r/>
            <w:r>
              <w:rPr>
                <w:rFonts w:ascii="Aptos" w:hAnsi="Aptos"/>
                <w:b w:val="0"/>
                <w:sz w:val="15"/>
              </w:rPr>
              <w:t>Readiness consumes/maintains real stock.</w:t>
            </w:r>
          </w:p>
        </w:tc>
      </w:tr>
      <w:tr>
        <w:tc>
          <w:tcPr>
            <w:tcW w:type="dxa" w:w="3364"/>
            <w:shd w:fill="EAF2F8"/>
            <w:vAlign w:val="center"/>
          </w:tcPr>
          <w:p>
            <w:pPr>
              <w:spacing w:after="0" w:before="0"/>
            </w:pPr>
            <w:r/>
            <w:r>
              <w:rPr>
                <w:rFonts w:ascii="Aptos" w:hAnsi="Aptos"/>
                <w:b w:val="0"/>
                <w:sz w:val="15"/>
              </w:rPr>
              <w:t>Infrastructure</w:t>
            </w:r>
          </w:p>
        </w:tc>
        <w:tc>
          <w:tcPr>
            <w:tcW w:type="dxa" w:w="3364"/>
            <w:shd w:fill="EAF2F8"/>
            <w:vAlign w:val="center"/>
          </w:tcPr>
          <w:p>
            <w:pPr>
              <w:spacing w:after="0" w:before="0"/>
            </w:pPr>
            <w:r/>
            <w:r>
              <w:rPr>
                <w:rFonts w:ascii="Aptos" w:hAnsi="Aptos"/>
                <w:b w:val="0"/>
                <w:sz w:val="15"/>
              </w:rPr>
              <w:t>Road fill, bridge materials, carts, storage and public works.</w:t>
            </w:r>
          </w:p>
        </w:tc>
        <w:tc>
          <w:tcPr>
            <w:tcW w:type="dxa" w:w="3364"/>
            <w:shd w:fill="EAF2F8"/>
            <w:vAlign w:val="center"/>
          </w:tcPr>
          <w:p>
            <w:pPr>
              <w:spacing w:after="0" w:before="0"/>
            </w:pPr>
            <w:r/>
            <w:r>
              <w:rPr>
                <w:rFonts w:ascii="Aptos" w:hAnsi="Aptos"/>
                <w:b w:val="0"/>
                <w:sz w:val="15"/>
              </w:rPr>
              <w:t>Trade route capacity and loss are physical/abstracted with causes.</w:t>
            </w:r>
          </w:p>
        </w:tc>
      </w:tr>
      <w:tr>
        <w:tc>
          <w:tcPr>
            <w:tcW w:type="dxa" w:w="3364"/>
            <w:vAlign w:val="center"/>
          </w:tcPr>
          <w:p>
            <w:pPr>
              <w:spacing w:after="0" w:before="0"/>
            </w:pPr>
            <w:r/>
            <w:r>
              <w:rPr>
                <w:rFonts w:ascii="Aptos" w:hAnsi="Aptos"/>
                <w:b w:val="0"/>
                <w:sz w:val="15"/>
              </w:rPr>
              <w:t>Morale</w:t>
            </w:r>
          </w:p>
        </w:tc>
        <w:tc>
          <w:tcPr>
            <w:tcW w:type="dxa" w:w="3364"/>
            <w:vAlign w:val="center"/>
          </w:tcPr>
          <w:p>
            <w:pPr>
              <w:spacing w:after="0" w:before="0"/>
            </w:pPr>
            <w:r/>
            <w:r>
              <w:rPr>
                <w:rFonts w:ascii="Aptos" w:hAnsi="Aptos"/>
                <w:b w:val="0"/>
                <w:sz w:val="15"/>
              </w:rPr>
              <w:t>Culture goods, food variety, records, festivals/services and safe housing.</w:t>
            </w:r>
          </w:p>
        </w:tc>
        <w:tc>
          <w:tcPr>
            <w:tcW w:type="dxa" w:w="3364"/>
            <w:vAlign w:val="center"/>
          </w:tcPr>
          <w:p>
            <w:pPr>
              <w:spacing w:after="0" w:before="0"/>
            </w:pPr>
            <w:r/>
            <w:r>
              <w:rPr>
                <w:rFonts w:ascii="Aptos" w:hAnsi="Aptos"/>
                <w:b w:val="0"/>
                <w:sz w:val="15"/>
              </w:rPr>
              <w:t>No single decorative item solves morale universally.</w:t>
            </w:r>
          </w:p>
        </w:tc>
      </w:tr>
      <w:tr>
        <w:tc>
          <w:tcPr>
            <w:tcW w:type="dxa" w:w="3364"/>
            <w:shd w:fill="EAF2F8"/>
            <w:vAlign w:val="center"/>
          </w:tcPr>
          <w:p>
            <w:pPr>
              <w:spacing w:after="0" w:before="0"/>
            </w:pPr>
            <w:r/>
            <w:r>
              <w:rPr>
                <w:rFonts w:ascii="Aptos" w:hAnsi="Aptos"/>
                <w:b w:val="0"/>
                <w:sz w:val="15"/>
              </w:rPr>
              <w:t>Trade</w:t>
            </w:r>
          </w:p>
        </w:tc>
        <w:tc>
          <w:tcPr>
            <w:tcW w:type="dxa" w:w="3364"/>
            <w:shd w:fill="EAF2F8"/>
            <w:vAlign w:val="center"/>
          </w:tcPr>
          <w:p>
            <w:pPr>
              <w:spacing w:after="0" w:before="0"/>
            </w:pPr>
            <w:r/>
            <w:r>
              <w:rPr>
                <w:rFonts w:ascii="Aptos" w:hAnsi="Aptos"/>
                <w:b w:val="0"/>
                <w:sz w:val="15"/>
              </w:rPr>
              <w:t>Cargo, manifests, permissions, routes, risks and receiving stock.</w:t>
            </w:r>
          </w:p>
        </w:tc>
        <w:tc>
          <w:tcPr>
            <w:tcW w:type="dxa" w:w="3364"/>
            <w:shd w:fill="EAF2F8"/>
            <w:vAlign w:val="center"/>
          </w:tcPr>
          <w:p>
            <w:pPr>
              <w:spacing w:after="0" w:before="0"/>
            </w:pPr>
            <w:r/>
            <w:r>
              <w:rPr>
                <w:rFonts w:ascii="Aptos" w:hAnsi="Aptos"/>
                <w:b w:val="0"/>
                <w:sz w:val="15"/>
              </w:rPr>
              <w:t>Prices arise from supply/demand/context, not immutable item value.</w:t>
            </w:r>
          </w:p>
        </w:tc>
      </w:tr>
      <w:tr>
        <w:tc>
          <w:tcPr>
            <w:tcW w:type="dxa" w:w="3364"/>
            <w:vAlign w:val="center"/>
          </w:tcPr>
          <w:p>
            <w:pPr>
              <w:spacing w:after="0" w:before="0"/>
            </w:pPr>
            <w:r/>
            <w:r>
              <w:rPr>
                <w:rFonts w:ascii="Aptos" w:hAnsi="Aptos"/>
                <w:b w:val="0"/>
                <w:sz w:val="15"/>
              </w:rPr>
              <w:t>Contracts/Taxes</w:t>
            </w:r>
          </w:p>
        </w:tc>
        <w:tc>
          <w:tcPr>
            <w:tcW w:type="dxa" w:w="3364"/>
            <w:vAlign w:val="center"/>
          </w:tcPr>
          <w:p>
            <w:pPr>
              <w:spacing w:after="0" w:before="0"/>
            </w:pPr>
            <w:r/>
            <w:r>
              <w:rPr>
                <w:rFonts w:ascii="Aptos" w:hAnsi="Aptos"/>
                <w:b w:val="0"/>
                <w:sz w:val="15"/>
              </w:rPr>
              <w:t>Goods or services transfer under explicit authority and ledger.</w:t>
            </w:r>
          </w:p>
        </w:tc>
        <w:tc>
          <w:tcPr>
            <w:tcW w:type="dxa" w:w="3364"/>
            <w:vAlign w:val="center"/>
          </w:tcPr>
          <w:p>
            <w:pPr>
              <w:spacing w:after="0" w:before="0"/>
            </w:pPr>
            <w:r/>
            <w:r>
              <w:rPr>
                <w:rFonts w:ascii="Aptos" w:hAnsi="Aptos"/>
                <w:b w:val="0"/>
                <w:sz w:val="15"/>
              </w:rPr>
              <w:t>Donation, sale, tax, tribute and theft remain distinct transactions.</w:t>
            </w:r>
          </w:p>
        </w:tc>
      </w:tr>
    </w:tbl>
    <w:p>
      <w:pPr/>
    </w:p>
    <w:p>
      <w:pPr>
        <w:pStyle w:val="Heading1"/>
        <w:keepNext/>
      </w:pPr>
      <w:r>
        <w:t>19. Ownership, Claims, Theft, Salvage and Restitution</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5"/>
              </w:rPr>
              <w:t>State</w:t>
            </w:r>
          </w:p>
        </w:tc>
        <w:tc>
          <w:tcPr>
            <w:tcW w:type="dxa" w:w="3364"/>
            <w:shd w:fill="1F4E79"/>
            <w:vAlign w:val="center"/>
          </w:tcPr>
          <w:p>
            <w:pPr>
              <w:spacing w:after="0" w:before="0"/>
            </w:pPr>
            <w:r/>
            <w:r>
              <w:rPr>
                <w:rFonts w:ascii="Aptos" w:hAnsi="Aptos"/>
                <w:b/>
                <w:color w:val="FFFFFF"/>
                <w:sz w:val="15"/>
              </w:rPr>
              <w:t>Meaning</w:t>
            </w:r>
          </w:p>
        </w:tc>
        <w:tc>
          <w:tcPr>
            <w:tcW w:type="dxa" w:w="3364"/>
            <w:shd w:fill="1F4E79"/>
            <w:vAlign w:val="center"/>
          </w:tcPr>
          <w:p>
            <w:pPr>
              <w:spacing w:after="0" w:before="0"/>
            </w:pPr>
            <w:r/>
            <w:r>
              <w:rPr>
                <w:rFonts w:ascii="Aptos" w:hAnsi="Aptos"/>
                <w:b/>
                <w:color w:val="FFFFFF"/>
                <w:sz w:val="15"/>
              </w:rPr>
              <w:t>Required Behaviour</w:t>
            </w:r>
          </w:p>
        </w:tc>
      </w:tr>
      <w:tr>
        <w:tc>
          <w:tcPr>
            <w:tcW w:type="dxa" w:w="3364"/>
            <w:vAlign w:val="center"/>
          </w:tcPr>
          <w:p>
            <w:pPr>
              <w:spacing w:after="0" w:before="0"/>
            </w:pPr>
            <w:r/>
            <w:r>
              <w:rPr>
                <w:rFonts w:ascii="Aptos" w:hAnsi="Aptos"/>
                <w:b w:val="0"/>
                <w:sz w:val="15"/>
              </w:rPr>
              <w:t>Unclaimed</w:t>
            </w:r>
          </w:p>
        </w:tc>
        <w:tc>
          <w:tcPr>
            <w:tcW w:type="dxa" w:w="3364"/>
            <w:vAlign w:val="center"/>
          </w:tcPr>
          <w:p>
            <w:pPr>
              <w:spacing w:after="0" w:before="0"/>
            </w:pPr>
            <w:r/>
            <w:r>
              <w:rPr>
                <w:rFonts w:ascii="Aptos" w:hAnsi="Aptos"/>
                <w:b w:val="0"/>
                <w:sz w:val="15"/>
              </w:rPr>
              <w:t>No valid owner/claim under current world law.</w:t>
            </w:r>
          </w:p>
        </w:tc>
        <w:tc>
          <w:tcPr>
            <w:tcW w:type="dxa" w:w="3364"/>
            <w:vAlign w:val="center"/>
          </w:tcPr>
          <w:p>
            <w:pPr>
              <w:spacing w:after="0" w:before="0"/>
            </w:pPr>
            <w:r/>
            <w:r>
              <w:rPr>
                <w:rFonts w:ascii="Aptos" w:hAnsi="Aptos"/>
                <w:b w:val="0"/>
                <w:sz w:val="15"/>
              </w:rPr>
              <w:t>May still carry site/cultural provenance.</w:t>
            </w:r>
          </w:p>
        </w:tc>
      </w:tr>
      <w:tr>
        <w:tc>
          <w:tcPr>
            <w:tcW w:type="dxa" w:w="3364"/>
            <w:shd w:fill="EAF2F8"/>
            <w:vAlign w:val="center"/>
          </w:tcPr>
          <w:p>
            <w:pPr>
              <w:spacing w:after="0" w:before="0"/>
            </w:pPr>
            <w:r/>
            <w:r>
              <w:rPr>
                <w:rFonts w:ascii="Aptos" w:hAnsi="Aptos"/>
                <w:b w:val="0"/>
                <w:sz w:val="15"/>
              </w:rPr>
              <w:t>Personal</w:t>
            </w:r>
          </w:p>
        </w:tc>
        <w:tc>
          <w:tcPr>
            <w:tcW w:type="dxa" w:w="3364"/>
            <w:shd w:fill="EAF2F8"/>
            <w:vAlign w:val="center"/>
          </w:tcPr>
          <w:p>
            <w:pPr>
              <w:spacing w:after="0" w:before="0"/>
            </w:pPr>
            <w:r/>
            <w:r>
              <w:rPr>
                <w:rFonts w:ascii="Aptos" w:hAnsi="Aptos"/>
                <w:b w:val="0"/>
                <w:sz w:val="15"/>
              </w:rPr>
              <w:t>Owned by player/NPC persistent identity.</w:t>
            </w:r>
          </w:p>
        </w:tc>
        <w:tc>
          <w:tcPr>
            <w:tcW w:type="dxa" w:w="3364"/>
            <w:shd w:fill="EAF2F8"/>
            <w:vAlign w:val="center"/>
          </w:tcPr>
          <w:p>
            <w:pPr>
              <w:spacing w:after="0" w:before="0"/>
            </w:pPr>
            <w:r/>
            <w:r>
              <w:rPr>
                <w:rFonts w:ascii="Aptos" w:hAnsi="Aptos"/>
                <w:b w:val="0"/>
                <w:sz w:val="15"/>
              </w:rPr>
              <w:t>Transfer requires valid action or crime response.</w:t>
            </w:r>
          </w:p>
        </w:tc>
      </w:tr>
      <w:tr>
        <w:tc>
          <w:tcPr>
            <w:tcW w:type="dxa" w:w="3364"/>
            <w:vAlign w:val="center"/>
          </w:tcPr>
          <w:p>
            <w:pPr>
              <w:spacing w:after="0" w:before="0"/>
            </w:pPr>
            <w:r/>
            <w:r>
              <w:rPr>
                <w:rFonts w:ascii="Aptos" w:hAnsi="Aptos"/>
                <w:b w:val="0"/>
                <w:sz w:val="15"/>
              </w:rPr>
              <w:t>Settlement/Faction</w:t>
            </w:r>
          </w:p>
        </w:tc>
        <w:tc>
          <w:tcPr>
            <w:tcW w:type="dxa" w:w="3364"/>
            <w:vAlign w:val="center"/>
          </w:tcPr>
          <w:p>
            <w:pPr>
              <w:spacing w:after="0" w:before="0"/>
            </w:pPr>
            <w:r/>
            <w:r>
              <w:rPr>
                <w:rFonts w:ascii="Aptos" w:hAnsi="Aptos"/>
                <w:b w:val="0"/>
                <w:sz w:val="15"/>
              </w:rPr>
              <w:t>Held as public, warehouse, armoury, project or institutional stock.</w:t>
            </w:r>
          </w:p>
        </w:tc>
        <w:tc>
          <w:tcPr>
            <w:tcW w:type="dxa" w:w="3364"/>
            <w:vAlign w:val="center"/>
          </w:tcPr>
          <w:p>
            <w:pPr>
              <w:spacing w:after="0" w:before="0"/>
            </w:pPr>
            <w:r/>
            <w:r>
              <w:rPr>
                <w:rFonts w:ascii="Aptos" w:hAnsi="Aptos"/>
                <w:b w:val="0"/>
                <w:sz w:val="15"/>
              </w:rPr>
              <w:t>Permissions and reservations enforced.</w:t>
            </w:r>
          </w:p>
        </w:tc>
      </w:tr>
      <w:tr>
        <w:tc>
          <w:tcPr>
            <w:tcW w:type="dxa" w:w="3364"/>
            <w:shd w:fill="EAF2F8"/>
            <w:vAlign w:val="center"/>
          </w:tcPr>
          <w:p>
            <w:pPr>
              <w:spacing w:after="0" w:before="0"/>
            </w:pPr>
            <w:r/>
            <w:r>
              <w:rPr>
                <w:rFonts w:ascii="Aptos" w:hAnsi="Aptos"/>
                <w:b w:val="0"/>
                <w:sz w:val="15"/>
              </w:rPr>
              <w:t>Contract Reserved</w:t>
            </w:r>
          </w:p>
        </w:tc>
        <w:tc>
          <w:tcPr>
            <w:tcW w:type="dxa" w:w="3364"/>
            <w:shd w:fill="EAF2F8"/>
            <w:vAlign w:val="center"/>
          </w:tcPr>
          <w:p>
            <w:pPr>
              <w:spacing w:after="0" w:before="0"/>
            </w:pPr>
            <w:r/>
            <w:r>
              <w:rPr>
                <w:rFonts w:ascii="Aptos" w:hAnsi="Aptos"/>
                <w:b w:val="0"/>
                <w:sz w:val="15"/>
              </w:rPr>
              <w:t>Held for recipe, shipment, project, quest or delivery.</w:t>
            </w:r>
          </w:p>
        </w:tc>
        <w:tc>
          <w:tcPr>
            <w:tcW w:type="dxa" w:w="3364"/>
            <w:shd w:fill="EAF2F8"/>
            <w:vAlign w:val="center"/>
          </w:tcPr>
          <w:p>
            <w:pPr>
              <w:spacing w:after="0" w:before="0"/>
            </w:pPr>
            <w:r/>
            <w:r>
              <w:rPr>
                <w:rFonts w:ascii="Aptos" w:hAnsi="Aptos"/>
                <w:b w:val="0"/>
                <w:sz w:val="15"/>
              </w:rPr>
              <w:t>Cannot be double-consumed or casually withdrawn.</w:t>
            </w:r>
          </w:p>
        </w:tc>
      </w:tr>
      <w:tr>
        <w:tc>
          <w:tcPr>
            <w:tcW w:type="dxa" w:w="3364"/>
            <w:vAlign w:val="center"/>
          </w:tcPr>
          <w:p>
            <w:pPr>
              <w:spacing w:after="0" w:before="0"/>
            </w:pPr>
            <w:r/>
            <w:r>
              <w:rPr>
                <w:rFonts w:ascii="Aptos" w:hAnsi="Aptos"/>
                <w:b w:val="0"/>
                <w:sz w:val="15"/>
              </w:rPr>
              <w:t>Sacred/Restricted</w:t>
            </w:r>
          </w:p>
        </w:tc>
        <w:tc>
          <w:tcPr>
            <w:tcW w:type="dxa" w:w="3364"/>
            <w:vAlign w:val="center"/>
          </w:tcPr>
          <w:p>
            <w:pPr>
              <w:spacing w:after="0" w:before="0"/>
            </w:pPr>
            <w:r/>
            <w:r>
              <w:rPr>
                <w:rFonts w:ascii="Aptos" w:hAnsi="Aptos"/>
                <w:b w:val="0"/>
                <w:sz w:val="15"/>
              </w:rPr>
              <w:t>Culturally, legally or magically controlled.</w:t>
            </w:r>
          </w:p>
        </w:tc>
        <w:tc>
          <w:tcPr>
            <w:tcW w:type="dxa" w:w="3364"/>
            <w:vAlign w:val="center"/>
          </w:tcPr>
          <w:p>
            <w:pPr>
              <w:spacing w:after="0" w:before="0"/>
            </w:pPr>
            <w:r/>
            <w:r>
              <w:rPr>
                <w:rFonts w:ascii="Aptos" w:hAnsi="Aptos"/>
                <w:b w:val="0"/>
                <w:sz w:val="15"/>
              </w:rPr>
              <w:t>Warnings, custody and consequences required.</w:t>
            </w:r>
          </w:p>
        </w:tc>
      </w:tr>
      <w:tr>
        <w:tc>
          <w:tcPr>
            <w:tcW w:type="dxa" w:w="3364"/>
            <w:shd w:fill="EAF2F8"/>
            <w:vAlign w:val="center"/>
          </w:tcPr>
          <w:p>
            <w:pPr>
              <w:spacing w:after="0" w:before="0"/>
            </w:pPr>
            <w:r/>
            <w:r>
              <w:rPr>
                <w:rFonts w:ascii="Aptos" w:hAnsi="Aptos"/>
                <w:b w:val="0"/>
                <w:sz w:val="15"/>
              </w:rPr>
              <w:t>Stolen/Disputed</w:t>
            </w:r>
          </w:p>
        </w:tc>
        <w:tc>
          <w:tcPr>
            <w:tcW w:type="dxa" w:w="3364"/>
            <w:shd w:fill="EAF2F8"/>
            <w:vAlign w:val="center"/>
          </w:tcPr>
          <w:p>
            <w:pPr>
              <w:spacing w:after="0" w:before="0"/>
            </w:pPr>
            <w:r/>
            <w:r>
              <w:rPr>
                <w:rFonts w:ascii="Aptos" w:hAnsi="Aptos"/>
                <w:b w:val="0"/>
                <w:sz w:val="15"/>
              </w:rPr>
              <w:t>Possession and legitimate ownership differ.</w:t>
            </w:r>
          </w:p>
        </w:tc>
        <w:tc>
          <w:tcPr>
            <w:tcW w:type="dxa" w:w="3364"/>
            <w:shd w:fill="EAF2F8"/>
            <w:vAlign w:val="center"/>
          </w:tcPr>
          <w:p>
            <w:pPr>
              <w:spacing w:after="0" w:before="0"/>
            </w:pPr>
            <w:r/>
            <w:r>
              <w:rPr>
                <w:rFonts w:ascii="Aptos" w:hAnsi="Aptos"/>
                <w:b w:val="0"/>
                <w:sz w:val="15"/>
              </w:rPr>
              <w:t>Trade, guards, restitution and evidence systems can react.</w:t>
            </w:r>
          </w:p>
        </w:tc>
      </w:tr>
      <w:tr>
        <w:tc>
          <w:tcPr>
            <w:tcW w:type="dxa" w:w="3364"/>
            <w:vAlign w:val="center"/>
          </w:tcPr>
          <w:p>
            <w:pPr>
              <w:spacing w:after="0" w:before="0"/>
            </w:pPr>
            <w:r/>
            <w:r>
              <w:rPr>
                <w:rFonts w:ascii="Aptos" w:hAnsi="Aptos"/>
                <w:b w:val="0"/>
                <w:sz w:val="15"/>
              </w:rPr>
              <w:t>Salvage Eligible</w:t>
            </w:r>
          </w:p>
        </w:tc>
        <w:tc>
          <w:tcPr>
            <w:tcW w:type="dxa" w:w="3364"/>
            <w:vAlign w:val="center"/>
          </w:tcPr>
          <w:p>
            <w:pPr>
              <w:spacing w:after="0" w:before="0"/>
            </w:pPr>
            <w:r/>
            <w:r>
              <w:rPr>
                <w:rFonts w:ascii="Aptos" w:hAnsi="Aptos"/>
                <w:b w:val="0"/>
                <w:sz w:val="15"/>
              </w:rPr>
              <w:t>Owner abandoned/lost or law grants recovery under conditions.</w:t>
            </w:r>
          </w:p>
        </w:tc>
        <w:tc>
          <w:tcPr>
            <w:tcW w:type="dxa" w:w="3364"/>
            <w:vAlign w:val="center"/>
          </w:tcPr>
          <w:p>
            <w:pPr>
              <w:spacing w:after="0" w:before="0"/>
            </w:pPr>
            <w:r/>
            <w:r>
              <w:rPr>
                <w:rFonts w:ascii="Aptos" w:hAnsi="Aptos"/>
                <w:b w:val="0"/>
                <w:sz w:val="15"/>
              </w:rPr>
              <w:t>Claim is determined by site/event/law, not damage alone.</w:t>
            </w:r>
          </w:p>
        </w:tc>
      </w:tr>
      <w:tr>
        <w:tc>
          <w:tcPr>
            <w:tcW w:type="dxa" w:w="3364"/>
            <w:shd w:fill="EAF2F8"/>
            <w:vAlign w:val="center"/>
          </w:tcPr>
          <w:p>
            <w:pPr>
              <w:spacing w:after="0" w:before="0"/>
            </w:pPr>
            <w:r/>
            <w:r>
              <w:rPr>
                <w:rFonts w:ascii="Aptos" w:hAnsi="Aptos"/>
                <w:b w:val="0"/>
                <w:sz w:val="15"/>
              </w:rPr>
              <w:t>Unique Reserved</w:t>
            </w:r>
          </w:p>
        </w:tc>
        <w:tc>
          <w:tcPr>
            <w:tcW w:type="dxa" w:w="3364"/>
            <w:shd w:fill="EAF2F8"/>
            <w:vAlign w:val="center"/>
          </w:tcPr>
          <w:p>
            <w:pPr>
              <w:spacing w:after="0" w:before="0"/>
            </w:pPr>
            <w:r/>
            <w:r>
              <w:rPr>
                <w:rFonts w:ascii="Aptos" w:hAnsi="Aptos"/>
                <w:b w:val="0"/>
                <w:sz w:val="15"/>
              </w:rPr>
              <w:t>One authoritative instance/custody record.</w:t>
            </w:r>
          </w:p>
        </w:tc>
        <w:tc>
          <w:tcPr>
            <w:tcW w:type="dxa" w:w="3364"/>
            <w:shd w:fill="EAF2F8"/>
            <w:vAlign w:val="center"/>
          </w:tcPr>
          <w:p>
            <w:pPr>
              <w:spacing w:after="0" w:before="0"/>
            </w:pPr>
            <w:r/>
            <w:r>
              <w:rPr>
                <w:rFonts w:ascii="Aptos" w:hAnsi="Aptos"/>
                <w:b w:val="0"/>
                <w:sz w:val="15"/>
              </w:rPr>
              <w:t>Loss/recovery and proxy progression rules prevent duplication/dead ends.</w:t>
            </w:r>
          </w:p>
        </w:tc>
      </w:tr>
    </w:tbl>
    <w:p>
      <w:pPr/>
    </w:p>
    <w:p>
      <w:pPr>
        <w:pStyle w:val="Heading1"/>
        <w:keepNext/>
      </w:pPr>
      <w:r>
        <w:t>20. Loot, Reward, Relic and Knowledge Grammars</w:t>
      </w:r>
    </w:p>
    <w:p>
      <w:pPr>
        <w:pStyle w:val="BodyText"/>
        <w:spacing w:after="100" w:line="250" w:lineRule="auto"/>
      </w:pPr>
      <w:r>
        <w:t>Loot is resolved from context rather than a universal rarity table. A grammar may produce materials, equipment, documents, permissions, reputation, service access, restoration opportunity or no physical item when that is the coherent outcome.</w:t>
      </w:r>
    </w:p>
    <w:tbl>
      <w:tblPr>
        <w:tblW w:type="auto" w:w="0"/>
        <w:jc w:val="center"/>
        <w:tblLayout w:type="autofit"/>
        <w:tblLook w:firstColumn="1" w:firstRow="1" w:lastColumn="0" w:lastRow="0" w:noHBand="0" w:noVBand="1" w:val="04A0"/>
      </w:tblPr>
      <w:tblGrid>
        <w:gridCol w:w="2523"/>
        <w:gridCol w:w="2523"/>
        <w:gridCol w:w="2523"/>
        <w:gridCol w:w="2523"/>
      </w:tblGrid>
      <w:tr>
        <w:trPr>
          <w:tblHeader w:val="true"/>
        </w:trPr>
        <w:tc>
          <w:tcPr>
            <w:tcW w:type="dxa" w:w="2523"/>
            <w:shd w:fill="1F4E79"/>
            <w:vAlign w:val="center"/>
          </w:tcPr>
          <w:p>
            <w:pPr>
              <w:spacing w:after="0" w:before="0"/>
            </w:pPr>
            <w:r/>
            <w:r>
              <w:rPr>
                <w:rFonts w:ascii="Aptos" w:hAnsi="Aptos"/>
                <w:b/>
                <w:color w:val="FFFFFF"/>
                <w:sz w:val="15"/>
              </w:rPr>
              <w:t>Grammar ID</w:t>
            </w:r>
          </w:p>
        </w:tc>
        <w:tc>
          <w:tcPr>
            <w:tcW w:type="dxa" w:w="2523"/>
            <w:shd w:fill="1F4E79"/>
            <w:vAlign w:val="center"/>
          </w:tcPr>
          <w:p>
            <w:pPr>
              <w:spacing w:after="0" w:before="0"/>
            </w:pPr>
            <w:r/>
            <w:r>
              <w:rPr>
                <w:rFonts w:ascii="Aptos" w:hAnsi="Aptos"/>
                <w:b/>
                <w:color w:val="FFFFFF"/>
                <w:sz w:val="15"/>
              </w:rPr>
              <w:t>Name</w:t>
            </w:r>
          </w:p>
        </w:tc>
        <w:tc>
          <w:tcPr>
            <w:tcW w:type="dxa" w:w="2523"/>
            <w:shd w:fill="1F4E79"/>
            <w:vAlign w:val="center"/>
          </w:tcPr>
          <w:p>
            <w:pPr>
              <w:spacing w:after="0" w:before="0"/>
            </w:pPr>
            <w:r/>
            <w:r>
              <w:rPr>
                <w:rFonts w:ascii="Aptos" w:hAnsi="Aptos"/>
                <w:b/>
                <w:color w:val="FFFFFF"/>
                <w:sz w:val="15"/>
              </w:rPr>
              <w:t>Context / Slots</w:t>
            </w:r>
          </w:p>
        </w:tc>
        <w:tc>
          <w:tcPr>
            <w:tcW w:type="dxa" w:w="2523"/>
            <w:shd w:fill="1F4E79"/>
            <w:vAlign w:val="center"/>
          </w:tcPr>
          <w:p>
            <w:pPr>
              <w:spacing w:after="0" w:before="0"/>
            </w:pPr>
            <w:r/>
            <w:r>
              <w:rPr>
                <w:rFonts w:ascii="Aptos" w:hAnsi="Aptos"/>
                <w:b/>
                <w:color w:val="FFFFFF"/>
                <w:sz w:val="15"/>
              </w:rPr>
              <w:t>Ownership / Fallback</w:t>
            </w:r>
          </w:p>
        </w:tc>
      </w:tr>
      <w:tr>
        <w:tc>
          <w:tcPr>
            <w:tcW w:type="dxa" w:w="2523"/>
            <w:vAlign w:val="center"/>
          </w:tcPr>
          <w:p>
            <w:pPr>
              <w:spacing w:after="0" w:before="0"/>
            </w:pPr>
            <w:r/>
            <w:r>
              <w:rPr>
                <w:rFonts w:ascii="Aptos" w:hAnsi="Aptos"/>
                <w:b w:val="0"/>
                <w:sz w:val="14"/>
              </w:rPr>
              <w:t>leyforge.core.loot.survival.wilderness_cache</w:t>
            </w:r>
          </w:p>
        </w:tc>
        <w:tc>
          <w:tcPr>
            <w:tcW w:type="dxa" w:w="2523"/>
            <w:vAlign w:val="center"/>
          </w:tcPr>
          <w:p>
            <w:pPr>
              <w:spacing w:after="0" w:before="0"/>
            </w:pPr>
            <w:r/>
            <w:r>
              <w:rPr>
                <w:rFonts w:ascii="Aptos" w:hAnsi="Aptos"/>
                <w:b w:val="0"/>
                <w:sz w:val="14"/>
              </w:rPr>
              <w:t>Wilderness Survival Cache</w:t>
            </w:r>
          </w:p>
        </w:tc>
        <w:tc>
          <w:tcPr>
            <w:tcW w:type="dxa" w:w="2523"/>
            <w:vAlign w:val="center"/>
          </w:tcPr>
          <w:p>
            <w:pPr>
              <w:spacing w:after="0" w:before="0"/>
            </w:pPr>
            <w:r/>
            <w:r>
              <w:rPr>
                <w:rFonts w:ascii="Aptos" w:hAnsi="Aptos"/>
                <w:b w:val="0"/>
                <w:sz w:val="14"/>
              </w:rPr>
              <w:t>Forage/shelter context; food, fuel, simple tool material, map clue.</w:t>
            </w:r>
          </w:p>
        </w:tc>
        <w:tc>
          <w:tcPr>
            <w:tcW w:type="dxa" w:w="2523"/>
            <w:vAlign w:val="center"/>
          </w:tcPr>
          <w:p>
            <w:pPr>
              <w:spacing w:after="0" w:before="0"/>
            </w:pPr>
            <w:r/>
            <w:r>
              <w:rPr>
                <w:rFonts w:ascii="Aptos" w:hAnsi="Aptos"/>
                <w:b w:val="0"/>
                <w:sz w:val="14"/>
              </w:rPr>
              <w:t>No advanced tier reward; owner normally unclaimed or former traveller. Material/knowledge fallback.</w:t>
            </w:r>
          </w:p>
        </w:tc>
      </w:tr>
      <w:tr>
        <w:tc>
          <w:tcPr>
            <w:tcW w:type="dxa" w:w="2523"/>
            <w:shd w:fill="EAF2F8"/>
            <w:vAlign w:val="center"/>
          </w:tcPr>
          <w:p>
            <w:pPr>
              <w:spacing w:after="0" w:before="0"/>
            </w:pPr>
            <w:r/>
            <w:r>
              <w:rPr>
                <w:rFonts w:ascii="Aptos" w:hAnsi="Aptos"/>
                <w:b w:val="0"/>
                <w:sz w:val="14"/>
              </w:rPr>
              <w:t>leyforge.core.loot.civilisation.worker_cache</w:t>
            </w:r>
          </w:p>
        </w:tc>
        <w:tc>
          <w:tcPr>
            <w:tcW w:type="dxa" w:w="2523"/>
            <w:shd w:fill="EAF2F8"/>
            <w:vAlign w:val="center"/>
          </w:tcPr>
          <w:p>
            <w:pPr>
              <w:spacing w:after="0" w:before="0"/>
            </w:pPr>
            <w:r/>
            <w:r>
              <w:rPr>
                <w:rFonts w:ascii="Aptos" w:hAnsi="Aptos"/>
                <w:b w:val="0"/>
                <w:sz w:val="14"/>
              </w:rPr>
              <w:t>Worker and Tool Cache</w:t>
            </w:r>
          </w:p>
        </w:tc>
        <w:tc>
          <w:tcPr>
            <w:tcW w:type="dxa" w:w="2523"/>
            <w:shd w:fill="EAF2F8"/>
            <w:vAlign w:val="center"/>
          </w:tcPr>
          <w:p>
            <w:pPr>
              <w:spacing w:after="0" w:before="0"/>
            </w:pPr>
            <w:r/>
            <w:r>
              <w:rPr>
                <w:rFonts w:ascii="Aptos" w:hAnsi="Aptos"/>
                <w:b w:val="0"/>
                <w:sz w:val="14"/>
              </w:rPr>
              <w:t>Active/abandoned job site; tools, repair stock, food, work records.</w:t>
            </w:r>
          </w:p>
        </w:tc>
        <w:tc>
          <w:tcPr>
            <w:tcW w:type="dxa" w:w="2523"/>
            <w:shd w:fill="EAF2F8"/>
            <w:vAlign w:val="center"/>
          </w:tcPr>
          <w:p>
            <w:pPr>
              <w:spacing w:after="0" w:before="0"/>
            </w:pPr>
            <w:r/>
            <w:r>
              <w:rPr>
                <w:rFonts w:ascii="Aptos" w:hAnsi="Aptos"/>
                <w:b w:val="0"/>
                <w:sz w:val="14"/>
              </w:rPr>
              <w:t>Ownership depends on settlement/site state. Damaged tool, scrap or job knowledge.</w:t>
            </w:r>
          </w:p>
        </w:tc>
      </w:tr>
      <w:tr>
        <w:tc>
          <w:tcPr>
            <w:tcW w:type="dxa" w:w="2523"/>
            <w:vAlign w:val="center"/>
          </w:tcPr>
          <w:p>
            <w:pPr>
              <w:spacing w:after="0" w:before="0"/>
            </w:pPr>
            <w:r/>
            <w:r>
              <w:rPr>
                <w:rFonts w:ascii="Aptos" w:hAnsi="Aptos"/>
                <w:b w:val="0"/>
                <w:sz w:val="14"/>
              </w:rPr>
              <w:t>leyforge.core.loot.civilisation.relief_stock</w:t>
            </w:r>
          </w:p>
        </w:tc>
        <w:tc>
          <w:tcPr>
            <w:tcW w:type="dxa" w:w="2523"/>
            <w:vAlign w:val="center"/>
          </w:tcPr>
          <w:p>
            <w:pPr>
              <w:spacing w:after="0" w:before="0"/>
            </w:pPr>
            <w:r/>
            <w:r>
              <w:rPr>
                <w:rFonts w:ascii="Aptos" w:hAnsi="Aptos"/>
                <w:b w:val="0"/>
                <w:sz w:val="14"/>
              </w:rPr>
              <w:t>Relief and Emergency Stock</w:t>
            </w:r>
          </w:p>
        </w:tc>
        <w:tc>
          <w:tcPr>
            <w:tcW w:type="dxa" w:w="2523"/>
            <w:vAlign w:val="center"/>
          </w:tcPr>
          <w:p>
            <w:pPr>
              <w:spacing w:after="0" w:before="0"/>
            </w:pPr>
            <w:r/>
            <w:r>
              <w:rPr>
                <w:rFonts w:ascii="Aptos" w:hAnsi="Aptos"/>
                <w:b w:val="0"/>
                <w:sz w:val="14"/>
              </w:rPr>
              <w:t>Disaster, refugee, infirmary or public store context.</w:t>
            </w:r>
          </w:p>
        </w:tc>
        <w:tc>
          <w:tcPr>
            <w:tcW w:type="dxa" w:w="2523"/>
            <w:vAlign w:val="center"/>
          </w:tcPr>
          <w:p>
            <w:pPr>
              <w:spacing w:after="0" w:before="0"/>
            </w:pPr>
            <w:r/>
            <w:r>
              <w:rPr>
                <w:rFonts w:ascii="Aptos" w:hAnsi="Aptos"/>
                <w:b w:val="0"/>
                <w:sz w:val="14"/>
              </w:rPr>
              <w:t>Strong restitution/aid ownership rules. Reputation/quest evidence if goods unavailable.</w:t>
            </w:r>
          </w:p>
        </w:tc>
      </w:tr>
      <w:tr>
        <w:tc>
          <w:tcPr>
            <w:tcW w:type="dxa" w:w="2523"/>
            <w:shd w:fill="EAF2F8"/>
            <w:vAlign w:val="center"/>
          </w:tcPr>
          <w:p>
            <w:pPr>
              <w:spacing w:after="0" w:before="0"/>
            </w:pPr>
            <w:r/>
            <w:r>
              <w:rPr>
                <w:rFonts w:ascii="Aptos" w:hAnsi="Aptos"/>
                <w:b w:val="0"/>
                <w:sz w:val="14"/>
              </w:rPr>
              <w:t>leyforge.core.loot.trade.shipment</w:t>
            </w:r>
          </w:p>
        </w:tc>
        <w:tc>
          <w:tcPr>
            <w:tcW w:type="dxa" w:w="2523"/>
            <w:shd w:fill="EAF2F8"/>
            <w:vAlign w:val="center"/>
          </w:tcPr>
          <w:p>
            <w:pPr>
              <w:spacing w:after="0" w:before="0"/>
            </w:pPr>
            <w:r/>
            <w:r>
              <w:rPr>
                <w:rFonts w:ascii="Aptos" w:hAnsi="Aptos"/>
                <w:b w:val="0"/>
                <w:sz w:val="14"/>
              </w:rPr>
              <w:t>Trade Shipment Resolution</w:t>
            </w:r>
          </w:p>
        </w:tc>
        <w:tc>
          <w:tcPr>
            <w:tcW w:type="dxa" w:w="2523"/>
            <w:shd w:fill="EAF2F8"/>
            <w:vAlign w:val="center"/>
          </w:tcPr>
          <w:p>
            <w:pPr>
              <w:spacing w:after="0" w:before="0"/>
            </w:pPr>
            <w:r/>
            <w:r>
              <w:rPr>
                <w:rFonts w:ascii="Aptos" w:hAnsi="Aptos"/>
                <w:b w:val="0"/>
                <w:sz w:val="14"/>
              </w:rPr>
              <w:t>Manifest, route, producer, destination, danger and loss state.</w:t>
            </w:r>
          </w:p>
        </w:tc>
        <w:tc>
          <w:tcPr>
            <w:tcW w:type="dxa" w:w="2523"/>
            <w:shd w:fill="EAF2F8"/>
            <w:vAlign w:val="center"/>
          </w:tcPr>
          <w:p>
            <w:pPr>
              <w:spacing w:after="0" w:before="0"/>
            </w:pPr>
            <w:r/>
            <w:r>
              <w:rPr>
                <w:rFonts w:ascii="Aptos" w:hAnsi="Aptos"/>
                <w:b w:val="0"/>
                <w:sz w:val="14"/>
              </w:rPr>
              <w:t>Exact physical goods; no infinite merchant generation. Damaged goods, claim document or route clue.</w:t>
            </w:r>
          </w:p>
        </w:tc>
      </w:tr>
      <w:tr>
        <w:tc>
          <w:tcPr>
            <w:tcW w:type="dxa" w:w="2523"/>
            <w:vAlign w:val="center"/>
          </w:tcPr>
          <w:p>
            <w:pPr>
              <w:spacing w:after="0" w:before="0"/>
            </w:pPr>
            <w:r/>
            <w:r>
              <w:rPr>
                <w:rFonts w:ascii="Aptos" w:hAnsi="Aptos"/>
                <w:b w:val="0"/>
                <w:sz w:val="14"/>
              </w:rPr>
              <w:t>leyforge.core.loot.industry.workshop_salvage</w:t>
            </w:r>
          </w:p>
        </w:tc>
        <w:tc>
          <w:tcPr>
            <w:tcW w:type="dxa" w:w="2523"/>
            <w:vAlign w:val="center"/>
          </w:tcPr>
          <w:p>
            <w:pPr>
              <w:spacing w:after="0" w:before="0"/>
            </w:pPr>
            <w:r/>
            <w:r>
              <w:rPr>
                <w:rFonts w:ascii="Aptos" w:hAnsi="Aptos"/>
                <w:b w:val="0"/>
                <w:sz w:val="14"/>
              </w:rPr>
              <w:t>Workshop and Machine Salvage</w:t>
            </w:r>
          </w:p>
        </w:tc>
        <w:tc>
          <w:tcPr>
            <w:tcW w:type="dxa" w:w="2523"/>
            <w:vAlign w:val="center"/>
          </w:tcPr>
          <w:p>
            <w:pPr>
              <w:spacing w:after="0" w:before="0"/>
            </w:pPr>
            <w:r/>
            <w:r>
              <w:rPr>
                <w:rFonts w:ascii="Aptos" w:hAnsi="Aptos"/>
                <w:b w:val="0"/>
                <w:sz w:val="14"/>
              </w:rPr>
              <w:t>Industry state, machine family, damage and claim.</w:t>
            </w:r>
          </w:p>
        </w:tc>
        <w:tc>
          <w:tcPr>
            <w:tcW w:type="dxa" w:w="2523"/>
            <w:vAlign w:val="center"/>
          </w:tcPr>
          <w:p>
            <w:pPr>
              <w:spacing w:after="0" w:before="0"/>
            </w:pPr>
            <w:r/>
            <w:r>
              <w:rPr>
                <w:rFonts w:ascii="Aptos" w:hAnsi="Aptos"/>
                <w:b w:val="0"/>
                <w:sz w:val="14"/>
              </w:rPr>
              <w:t>Components, maintenance stock, designs and scrap. Knowledge, rubble or repair opportunity.</w:t>
            </w:r>
          </w:p>
        </w:tc>
      </w:tr>
      <w:tr>
        <w:tc>
          <w:tcPr>
            <w:tcW w:type="dxa" w:w="2523"/>
            <w:shd w:fill="EAF2F8"/>
            <w:vAlign w:val="center"/>
          </w:tcPr>
          <w:p>
            <w:pPr>
              <w:spacing w:after="0" w:before="0"/>
            </w:pPr>
            <w:r/>
            <w:r>
              <w:rPr>
                <w:rFonts w:ascii="Aptos" w:hAnsi="Aptos"/>
                <w:b w:val="0"/>
                <w:sz w:val="14"/>
              </w:rPr>
              <w:t>leyforge.core.loot.extraction.mine_cache</w:t>
            </w:r>
          </w:p>
        </w:tc>
        <w:tc>
          <w:tcPr>
            <w:tcW w:type="dxa" w:w="2523"/>
            <w:shd w:fill="EAF2F8"/>
            <w:vAlign w:val="center"/>
          </w:tcPr>
          <w:p>
            <w:pPr>
              <w:spacing w:after="0" w:before="0"/>
            </w:pPr>
            <w:r/>
            <w:r>
              <w:rPr>
                <w:rFonts w:ascii="Aptos" w:hAnsi="Aptos"/>
                <w:b w:val="0"/>
                <w:sz w:val="14"/>
              </w:rPr>
              <w:t>Mine and Extraction Cache</w:t>
            </w:r>
          </w:p>
        </w:tc>
        <w:tc>
          <w:tcPr>
            <w:tcW w:type="dxa" w:w="2523"/>
            <w:shd w:fill="EAF2F8"/>
            <w:vAlign w:val="center"/>
          </w:tcPr>
          <w:p>
            <w:pPr>
              <w:spacing w:after="0" w:before="0"/>
            </w:pPr>
            <w:r/>
            <w:r>
              <w:rPr>
                <w:rFonts w:ascii="Aptos" w:hAnsi="Aptos"/>
                <w:b w:val="0"/>
                <w:sz w:val="14"/>
              </w:rPr>
              <w:t>Geology, operator, depth, hazard and depletion.</w:t>
            </w:r>
          </w:p>
        </w:tc>
        <w:tc>
          <w:tcPr>
            <w:tcW w:type="dxa" w:w="2523"/>
            <w:shd w:fill="EAF2F8"/>
            <w:vAlign w:val="center"/>
          </w:tcPr>
          <w:p>
            <w:pPr>
              <w:spacing w:after="0" w:before="0"/>
            </w:pPr>
            <w:r/>
            <w:r>
              <w:rPr>
                <w:rFonts w:ascii="Aptos" w:hAnsi="Aptos"/>
                <w:b w:val="0"/>
                <w:sz w:val="14"/>
              </w:rPr>
              <w:t>Ore/sample/tools/supplies consistent with site. Survey clue or salvage component.</w:t>
            </w:r>
          </w:p>
        </w:tc>
      </w:tr>
      <w:tr>
        <w:tc>
          <w:tcPr>
            <w:tcW w:type="dxa" w:w="2523"/>
            <w:vAlign w:val="center"/>
          </w:tcPr>
          <w:p>
            <w:pPr>
              <w:spacing w:after="0" w:before="0"/>
            </w:pPr>
            <w:r/>
            <w:r>
              <w:rPr>
                <w:rFonts w:ascii="Aptos" w:hAnsi="Aptos"/>
                <w:b w:val="0"/>
                <w:sz w:val="14"/>
              </w:rPr>
              <w:t>leyforge.core.loot.culture.archive</w:t>
            </w:r>
          </w:p>
        </w:tc>
        <w:tc>
          <w:tcPr>
            <w:tcW w:type="dxa" w:w="2523"/>
            <w:vAlign w:val="center"/>
          </w:tcPr>
          <w:p>
            <w:pPr>
              <w:spacing w:after="0" w:before="0"/>
            </w:pPr>
            <w:r/>
            <w:r>
              <w:rPr>
                <w:rFonts w:ascii="Aptos" w:hAnsi="Aptos"/>
                <w:b w:val="0"/>
                <w:sz w:val="14"/>
              </w:rPr>
              <w:t>Culture Archive and Record Cache</w:t>
            </w:r>
          </w:p>
        </w:tc>
        <w:tc>
          <w:tcPr>
            <w:tcW w:type="dxa" w:w="2523"/>
            <w:vAlign w:val="center"/>
          </w:tcPr>
          <w:p>
            <w:pPr>
              <w:spacing w:after="0" w:before="0"/>
            </w:pPr>
            <w:r/>
            <w:r>
              <w:rPr>
                <w:rFonts w:ascii="Aptos" w:hAnsi="Aptos"/>
                <w:b w:val="0"/>
                <w:sz w:val="14"/>
              </w:rPr>
              <w:t>Culture, institution, history, law and damage state.</w:t>
            </w:r>
          </w:p>
        </w:tc>
        <w:tc>
          <w:tcPr>
            <w:tcW w:type="dxa" w:w="2523"/>
            <w:vAlign w:val="center"/>
          </w:tcPr>
          <w:p>
            <w:pPr>
              <w:spacing w:after="0" w:before="0"/>
            </w:pPr>
            <w:r/>
            <w:r>
              <w:rPr>
                <w:rFonts w:ascii="Aptos" w:hAnsi="Aptos"/>
                <w:b w:val="0"/>
                <w:sz w:val="14"/>
              </w:rPr>
              <w:t>Books, maps, contracts, art/culture goods; custody important. Copied knowledge or restoration task.</w:t>
            </w:r>
          </w:p>
        </w:tc>
      </w:tr>
      <w:tr>
        <w:tc>
          <w:tcPr>
            <w:tcW w:type="dxa" w:w="2523"/>
            <w:shd w:fill="EAF2F8"/>
            <w:vAlign w:val="center"/>
          </w:tcPr>
          <w:p>
            <w:pPr>
              <w:spacing w:after="0" w:before="0"/>
            </w:pPr>
            <w:r/>
            <w:r>
              <w:rPr>
                <w:rFonts w:ascii="Aptos" w:hAnsi="Aptos"/>
                <w:b w:val="0"/>
                <w:sz w:val="14"/>
              </w:rPr>
              <w:t>leyforge.core.loot.sacred.offering</w:t>
            </w:r>
          </w:p>
        </w:tc>
        <w:tc>
          <w:tcPr>
            <w:tcW w:type="dxa" w:w="2523"/>
            <w:shd w:fill="EAF2F8"/>
            <w:vAlign w:val="center"/>
          </w:tcPr>
          <w:p>
            <w:pPr>
              <w:spacing w:after="0" w:before="0"/>
            </w:pPr>
            <w:r/>
            <w:r>
              <w:rPr>
                <w:rFonts w:ascii="Aptos" w:hAnsi="Aptos"/>
                <w:b w:val="0"/>
                <w:sz w:val="14"/>
              </w:rPr>
              <w:t>Sacred Offering and Custody Grammar</w:t>
            </w:r>
          </w:p>
        </w:tc>
        <w:tc>
          <w:tcPr>
            <w:tcW w:type="dxa" w:w="2523"/>
            <w:shd w:fill="EAF2F8"/>
            <w:vAlign w:val="center"/>
          </w:tcPr>
          <w:p>
            <w:pPr>
              <w:spacing w:after="0" w:before="0"/>
            </w:pPr>
            <w:r/>
            <w:r>
              <w:rPr>
                <w:rFonts w:ascii="Aptos" w:hAnsi="Aptos"/>
                <w:b w:val="0"/>
                <w:sz w:val="14"/>
              </w:rPr>
              <w:t>Faith/culture site, active/abandoned status and law.</w:t>
            </w:r>
          </w:p>
        </w:tc>
        <w:tc>
          <w:tcPr>
            <w:tcW w:type="dxa" w:w="2523"/>
            <w:shd w:fill="EAF2F8"/>
            <w:vAlign w:val="center"/>
          </w:tcPr>
          <w:p>
            <w:pPr>
              <w:spacing w:after="0" w:before="0"/>
            </w:pPr>
            <w:r/>
            <w:r>
              <w:rPr>
                <w:rFonts w:ascii="Aptos" w:hAnsi="Aptos"/>
                <w:b w:val="0"/>
                <w:sz w:val="14"/>
              </w:rPr>
              <w:t>Offerings remain owned/interpreted; taking may create consequence. Blessing/knowledge/permission rather than item.</w:t>
            </w:r>
          </w:p>
        </w:tc>
      </w:tr>
      <w:tr>
        <w:tc>
          <w:tcPr>
            <w:tcW w:type="dxa" w:w="2523"/>
            <w:vAlign w:val="center"/>
          </w:tcPr>
          <w:p>
            <w:pPr>
              <w:spacing w:after="0" w:before="0"/>
            </w:pPr>
            <w:r/>
            <w:r>
              <w:rPr>
                <w:rFonts w:ascii="Aptos" w:hAnsi="Aptos"/>
                <w:b w:val="0"/>
                <w:sz w:val="14"/>
              </w:rPr>
              <w:t>leyforge.core.loot.adventure.dungeon_material</w:t>
            </w:r>
          </w:p>
        </w:tc>
        <w:tc>
          <w:tcPr>
            <w:tcW w:type="dxa" w:w="2523"/>
            <w:vAlign w:val="center"/>
          </w:tcPr>
          <w:p>
            <w:pPr>
              <w:spacing w:after="0" w:before="0"/>
            </w:pPr>
            <w:r/>
            <w:r>
              <w:rPr>
                <w:rFonts w:ascii="Aptos" w:hAnsi="Aptos"/>
                <w:b w:val="0"/>
                <w:sz w:val="14"/>
              </w:rPr>
              <w:t>Dungeon Material Cache</w:t>
            </w:r>
          </w:p>
        </w:tc>
        <w:tc>
          <w:tcPr>
            <w:tcW w:type="dxa" w:w="2523"/>
            <w:vAlign w:val="center"/>
          </w:tcPr>
          <w:p>
            <w:pPr>
              <w:spacing w:after="0" w:before="0"/>
            </w:pPr>
            <w:r/>
            <w:r>
              <w:rPr>
                <w:rFonts w:ascii="Aptos" w:hAnsi="Aptos"/>
                <w:b w:val="0"/>
                <w:sz w:val="14"/>
              </w:rPr>
              <w:t>Site grammar, depth, occupants, history and solved state.</w:t>
            </w:r>
          </w:p>
        </w:tc>
        <w:tc>
          <w:tcPr>
            <w:tcW w:type="dxa" w:w="2523"/>
            <w:vAlign w:val="center"/>
          </w:tcPr>
          <w:p>
            <w:pPr>
              <w:spacing w:after="0" w:before="0"/>
            </w:pPr>
            <w:r/>
            <w:r>
              <w:rPr>
                <w:rFonts w:ascii="Aptos" w:hAnsi="Aptos"/>
                <w:b w:val="0"/>
                <w:sz w:val="14"/>
              </w:rPr>
              <w:t>Useful materials and tools tied to environment. Knowledge, repair stock or alternate material.</w:t>
            </w:r>
          </w:p>
        </w:tc>
      </w:tr>
      <w:tr>
        <w:tc>
          <w:tcPr>
            <w:tcW w:type="dxa" w:w="2523"/>
            <w:shd w:fill="EAF2F8"/>
            <w:vAlign w:val="center"/>
          </w:tcPr>
          <w:p>
            <w:pPr>
              <w:spacing w:after="0" w:before="0"/>
            </w:pPr>
            <w:r/>
            <w:r>
              <w:rPr>
                <w:rFonts w:ascii="Aptos" w:hAnsi="Aptos"/>
                <w:b w:val="0"/>
                <w:sz w:val="14"/>
              </w:rPr>
              <w:t>leyforge.core.loot.ecology.nest_hoard</w:t>
            </w:r>
          </w:p>
        </w:tc>
        <w:tc>
          <w:tcPr>
            <w:tcW w:type="dxa" w:w="2523"/>
            <w:shd w:fill="EAF2F8"/>
            <w:vAlign w:val="center"/>
          </w:tcPr>
          <w:p>
            <w:pPr>
              <w:spacing w:after="0" w:before="0"/>
            </w:pPr>
            <w:r/>
            <w:r>
              <w:rPr>
                <w:rFonts w:ascii="Aptos" w:hAnsi="Aptos"/>
                <w:b w:val="0"/>
                <w:sz w:val="14"/>
              </w:rPr>
              <w:t>Nest, Den and Hoard Grammar</w:t>
            </w:r>
          </w:p>
        </w:tc>
        <w:tc>
          <w:tcPr>
            <w:tcW w:type="dxa" w:w="2523"/>
            <w:shd w:fill="EAF2F8"/>
            <w:vAlign w:val="center"/>
          </w:tcPr>
          <w:p>
            <w:pPr>
              <w:spacing w:after="0" w:before="0"/>
            </w:pPr>
            <w:r/>
            <w:r>
              <w:rPr>
                <w:rFonts w:ascii="Aptos" w:hAnsi="Aptos"/>
                <w:b w:val="0"/>
                <w:sz w:val="14"/>
              </w:rPr>
              <w:t>Species behaviour, diet, territory, stolen-goods history.</w:t>
            </w:r>
          </w:p>
        </w:tc>
        <w:tc>
          <w:tcPr>
            <w:tcW w:type="dxa" w:w="2523"/>
            <w:shd w:fill="EAF2F8"/>
            <w:vAlign w:val="center"/>
          </w:tcPr>
          <w:p>
            <w:pPr>
              <w:spacing w:after="0" w:before="0"/>
            </w:pPr>
            <w:r/>
            <w:r>
              <w:rPr>
                <w:rFonts w:ascii="Aptos" w:hAnsi="Aptos"/>
                <w:b w:val="0"/>
                <w:sz w:val="14"/>
              </w:rPr>
              <w:t>Natural material, prey remains, stolen item or evidence. Ecology clue or non-material discovery.</w:t>
            </w:r>
          </w:p>
        </w:tc>
      </w:tr>
      <w:tr>
        <w:tc>
          <w:tcPr>
            <w:tcW w:type="dxa" w:w="2523"/>
            <w:vAlign w:val="center"/>
          </w:tcPr>
          <w:p>
            <w:pPr>
              <w:spacing w:after="0" w:before="0"/>
            </w:pPr>
            <w:r/>
            <w:r>
              <w:rPr>
                <w:rFonts w:ascii="Aptos" w:hAnsi="Aptos"/>
                <w:b w:val="0"/>
                <w:sz w:val="14"/>
              </w:rPr>
              <w:t>leyforge.core.loot.faction.supply</w:t>
            </w:r>
          </w:p>
        </w:tc>
        <w:tc>
          <w:tcPr>
            <w:tcW w:type="dxa" w:w="2523"/>
            <w:vAlign w:val="center"/>
          </w:tcPr>
          <w:p>
            <w:pPr>
              <w:spacing w:after="0" w:before="0"/>
            </w:pPr>
            <w:r/>
            <w:r>
              <w:rPr>
                <w:rFonts w:ascii="Aptos" w:hAnsi="Aptos"/>
                <w:b w:val="0"/>
                <w:sz w:val="14"/>
              </w:rPr>
              <w:t>Faction Supply and Encampment Grammar</w:t>
            </w:r>
          </w:p>
        </w:tc>
        <w:tc>
          <w:tcPr>
            <w:tcW w:type="dxa" w:w="2523"/>
            <w:vAlign w:val="center"/>
          </w:tcPr>
          <w:p>
            <w:pPr>
              <w:spacing w:after="0" w:before="0"/>
            </w:pPr>
            <w:r/>
            <w:r>
              <w:rPr>
                <w:rFonts w:ascii="Aptos" w:hAnsi="Aptos"/>
                <w:b w:val="0"/>
                <w:sz w:val="14"/>
              </w:rPr>
              <w:t>Faction role, logistics, morale, legality and event state.</w:t>
            </w:r>
          </w:p>
        </w:tc>
        <w:tc>
          <w:tcPr>
            <w:tcW w:type="dxa" w:w="2523"/>
            <w:vAlign w:val="center"/>
          </w:tcPr>
          <w:p>
            <w:pPr>
              <w:spacing w:after="0" w:before="0"/>
            </w:pPr>
            <w:r/>
            <w:r>
              <w:rPr>
                <w:rFonts w:ascii="Aptos" w:hAnsi="Aptos"/>
                <w:b w:val="0"/>
                <w:sz w:val="14"/>
              </w:rPr>
              <w:t>Food, gear, contracts, stolen goods and intelligence. Prisoner/info/reputation outcome.</w:t>
            </w:r>
          </w:p>
        </w:tc>
      </w:tr>
      <w:tr>
        <w:tc>
          <w:tcPr>
            <w:tcW w:type="dxa" w:w="2523"/>
            <w:shd w:fill="EAF2F8"/>
            <w:vAlign w:val="center"/>
          </w:tcPr>
          <w:p>
            <w:pPr>
              <w:spacing w:after="0" w:before="0"/>
            </w:pPr>
            <w:r/>
            <w:r>
              <w:rPr>
                <w:rFonts w:ascii="Aptos" w:hAnsi="Aptos"/>
                <w:b w:val="0"/>
                <w:sz w:val="14"/>
              </w:rPr>
              <w:t>leyforge.core.loot.boss.outcome</w:t>
            </w:r>
          </w:p>
        </w:tc>
        <w:tc>
          <w:tcPr>
            <w:tcW w:type="dxa" w:w="2523"/>
            <w:shd w:fill="EAF2F8"/>
            <w:vAlign w:val="center"/>
          </w:tcPr>
          <w:p>
            <w:pPr>
              <w:spacing w:after="0" w:before="0"/>
            </w:pPr>
            <w:r/>
            <w:r>
              <w:rPr>
                <w:rFonts w:ascii="Aptos" w:hAnsi="Aptos"/>
                <w:b w:val="0"/>
                <w:sz w:val="14"/>
              </w:rPr>
              <w:t>Boss Outcome Reward Grammar</w:t>
            </w:r>
          </w:p>
        </w:tc>
        <w:tc>
          <w:tcPr>
            <w:tcW w:type="dxa" w:w="2523"/>
            <w:shd w:fill="EAF2F8"/>
            <w:vAlign w:val="center"/>
          </w:tcPr>
          <w:p>
            <w:pPr>
              <w:spacing w:after="0" w:before="0"/>
            </w:pPr>
            <w:r/>
            <w:r>
              <w:rPr>
                <w:rFonts w:ascii="Aptos" w:hAnsi="Aptos"/>
                <w:b w:val="0"/>
                <w:sz w:val="14"/>
              </w:rPr>
              <w:t>Outcome, contribution, territory, faction and aftermath.</w:t>
            </w:r>
          </w:p>
        </w:tc>
        <w:tc>
          <w:tcPr>
            <w:tcW w:type="dxa" w:w="2523"/>
            <w:shd w:fill="EAF2F8"/>
            <w:vAlign w:val="center"/>
          </w:tcPr>
          <w:p>
            <w:pPr>
              <w:spacing w:after="0" w:before="0"/>
            </w:pPr>
            <w:r/>
            <w:r>
              <w:rPr>
                <w:rFonts w:ascii="Aptos" w:hAnsi="Aptos"/>
                <w:b w:val="0"/>
                <w:sz w:val="14"/>
              </w:rPr>
              <w:t>Proof, material, knowledge, reputation and world change. Capability-equivalent non-item reward.</w:t>
            </w:r>
          </w:p>
        </w:tc>
      </w:tr>
      <w:tr>
        <w:tc>
          <w:tcPr>
            <w:tcW w:type="dxa" w:w="2523"/>
            <w:vAlign w:val="center"/>
          </w:tcPr>
          <w:p>
            <w:pPr>
              <w:spacing w:after="0" w:before="0"/>
            </w:pPr>
            <w:r/>
            <w:r>
              <w:rPr>
                <w:rFonts w:ascii="Aptos" w:hAnsi="Aptos"/>
                <w:b w:val="0"/>
                <w:sz w:val="14"/>
              </w:rPr>
              <w:t>leyforge.core.loot.relic.fragment</w:t>
            </w:r>
          </w:p>
        </w:tc>
        <w:tc>
          <w:tcPr>
            <w:tcW w:type="dxa" w:w="2523"/>
            <w:vAlign w:val="center"/>
          </w:tcPr>
          <w:p>
            <w:pPr>
              <w:spacing w:after="0" w:before="0"/>
            </w:pPr>
            <w:r/>
            <w:r>
              <w:rPr>
                <w:rFonts w:ascii="Aptos" w:hAnsi="Aptos"/>
                <w:b w:val="0"/>
                <w:sz w:val="14"/>
              </w:rPr>
              <w:t>Relic Fragment and Restoration Grammar</w:t>
            </w:r>
          </w:p>
        </w:tc>
        <w:tc>
          <w:tcPr>
            <w:tcW w:type="dxa" w:w="2523"/>
            <w:vAlign w:val="center"/>
          </w:tcPr>
          <w:p>
            <w:pPr>
              <w:spacing w:after="0" w:before="0"/>
            </w:pPr>
            <w:r/>
            <w:r>
              <w:rPr>
                <w:rFonts w:ascii="Aptos" w:hAnsi="Aptos"/>
                <w:b w:val="0"/>
                <w:sz w:val="14"/>
              </w:rPr>
              <w:t>History, relic reservation, site/custody and condition.</w:t>
            </w:r>
          </w:p>
        </w:tc>
        <w:tc>
          <w:tcPr>
            <w:tcW w:type="dxa" w:w="2523"/>
            <w:vAlign w:val="center"/>
          </w:tcPr>
          <w:p>
            <w:pPr>
              <w:spacing w:after="0" w:before="0"/>
            </w:pPr>
            <w:r/>
            <w:r>
              <w:rPr>
                <w:rFonts w:ascii="Aptos" w:hAnsi="Aptos"/>
                <w:b w:val="0"/>
                <w:sz w:val="14"/>
              </w:rPr>
              <w:t>Fragment, restoration clue, provenance and interpretation. Replica, knowledge or alternate relic.</w:t>
            </w:r>
          </w:p>
        </w:tc>
      </w:tr>
      <w:tr>
        <w:tc>
          <w:tcPr>
            <w:tcW w:type="dxa" w:w="2523"/>
            <w:shd w:fill="EAF2F8"/>
            <w:vAlign w:val="center"/>
          </w:tcPr>
          <w:p>
            <w:pPr>
              <w:spacing w:after="0" w:before="0"/>
            </w:pPr>
            <w:r/>
            <w:r>
              <w:rPr>
                <w:rFonts w:ascii="Aptos" w:hAnsi="Aptos"/>
                <w:b w:val="0"/>
                <w:sz w:val="14"/>
              </w:rPr>
              <w:t>leyforge.core.loot.knowledge.exploration</w:t>
            </w:r>
          </w:p>
        </w:tc>
        <w:tc>
          <w:tcPr>
            <w:tcW w:type="dxa" w:w="2523"/>
            <w:shd w:fill="EAF2F8"/>
            <w:vAlign w:val="center"/>
          </w:tcPr>
          <w:p>
            <w:pPr>
              <w:spacing w:after="0" w:before="0"/>
            </w:pPr>
            <w:r/>
            <w:r>
              <w:rPr>
                <w:rFonts w:ascii="Aptos" w:hAnsi="Aptos"/>
                <w:b w:val="0"/>
                <w:sz w:val="14"/>
              </w:rPr>
              <w:t>Map, Recipe and Research Grammar</w:t>
            </w:r>
          </w:p>
        </w:tc>
        <w:tc>
          <w:tcPr>
            <w:tcW w:type="dxa" w:w="2523"/>
            <w:shd w:fill="EAF2F8"/>
            <w:vAlign w:val="center"/>
          </w:tcPr>
          <w:p>
            <w:pPr>
              <w:spacing w:after="0" w:before="0"/>
            </w:pPr>
            <w:r/>
            <w:r>
              <w:rPr>
                <w:rFonts w:ascii="Aptos" w:hAnsi="Aptos"/>
                <w:b w:val="0"/>
                <w:sz w:val="14"/>
              </w:rPr>
              <w:t>Discovery context, player knowledge and duplication policy.</w:t>
            </w:r>
          </w:p>
        </w:tc>
        <w:tc>
          <w:tcPr>
            <w:tcW w:type="dxa" w:w="2523"/>
            <w:shd w:fill="EAF2F8"/>
            <w:vAlign w:val="center"/>
          </w:tcPr>
          <w:p>
            <w:pPr>
              <w:spacing w:after="0" w:before="0"/>
            </w:pPr>
            <w:r/>
            <w:r>
              <w:rPr>
                <w:rFonts w:ascii="Aptos" w:hAnsi="Aptos"/>
                <w:b w:val="0"/>
                <w:sz w:val="14"/>
              </w:rPr>
              <w:t>New clue/recipe/map or improved certainty. Currency/material/reputation when already known.</w:t>
            </w:r>
          </w:p>
        </w:tc>
      </w:tr>
      <w:tr>
        <w:tc>
          <w:tcPr>
            <w:tcW w:type="dxa" w:w="2523"/>
            <w:vAlign w:val="center"/>
          </w:tcPr>
          <w:p>
            <w:pPr>
              <w:spacing w:after="0" w:before="0"/>
            </w:pPr>
            <w:r/>
            <w:r>
              <w:rPr>
                <w:rFonts w:ascii="Aptos" w:hAnsi="Aptos"/>
                <w:b w:val="0"/>
                <w:sz w:val="14"/>
              </w:rPr>
              <w:t>leyforge.core.loot.structure.restoration</w:t>
            </w:r>
          </w:p>
        </w:tc>
        <w:tc>
          <w:tcPr>
            <w:tcW w:type="dxa" w:w="2523"/>
            <w:vAlign w:val="center"/>
          </w:tcPr>
          <w:p>
            <w:pPr>
              <w:spacing w:after="0" w:before="0"/>
            </w:pPr>
            <w:r/>
            <w:r>
              <w:rPr>
                <w:rFonts w:ascii="Aptos" w:hAnsi="Aptos"/>
                <w:b w:val="0"/>
                <w:sz w:val="14"/>
              </w:rPr>
              <w:t>Restoration and Public-Works Reward</w:t>
            </w:r>
          </w:p>
        </w:tc>
        <w:tc>
          <w:tcPr>
            <w:tcW w:type="dxa" w:w="2523"/>
            <w:vAlign w:val="center"/>
          </w:tcPr>
          <w:p>
            <w:pPr>
              <w:spacing w:after="0" w:before="0"/>
            </w:pPr>
            <w:r/>
            <w:r>
              <w:rPr>
                <w:rFonts w:ascii="Aptos" w:hAnsi="Aptos"/>
                <w:b w:val="0"/>
                <w:sz w:val="14"/>
              </w:rPr>
              <w:t>Restored structure, contributors, owner and project outcome.</w:t>
            </w:r>
          </w:p>
        </w:tc>
        <w:tc>
          <w:tcPr>
            <w:tcW w:type="dxa" w:w="2523"/>
            <w:vAlign w:val="center"/>
          </w:tcPr>
          <w:p>
            <w:pPr>
              <w:spacing w:after="0" w:before="0"/>
            </w:pPr>
            <w:r/>
            <w:r>
              <w:rPr>
                <w:rFonts w:ascii="Aptos" w:hAnsi="Aptos"/>
                <w:b w:val="0"/>
                <w:sz w:val="14"/>
              </w:rPr>
              <w:t>Payment, reputation, service unlock, leftover material and history. Service/permission/relationship reward.</w:t>
            </w:r>
          </w:p>
        </w:tc>
      </w:tr>
      <w:tr>
        <w:tc>
          <w:tcPr>
            <w:tcW w:type="dxa" w:w="2523"/>
            <w:shd w:fill="EAF2F8"/>
            <w:vAlign w:val="center"/>
          </w:tcPr>
          <w:p>
            <w:pPr>
              <w:spacing w:after="0" w:before="0"/>
            </w:pPr>
            <w:r/>
            <w:r>
              <w:rPr>
                <w:rFonts w:ascii="Aptos" w:hAnsi="Aptos"/>
                <w:b w:val="0"/>
                <w:sz w:val="14"/>
              </w:rPr>
              <w:t>leyforge.core.loot.event.aftermath</w:t>
            </w:r>
          </w:p>
        </w:tc>
        <w:tc>
          <w:tcPr>
            <w:tcW w:type="dxa" w:w="2523"/>
            <w:shd w:fill="EAF2F8"/>
            <w:vAlign w:val="center"/>
          </w:tcPr>
          <w:p>
            <w:pPr>
              <w:spacing w:after="0" w:before="0"/>
            </w:pPr>
            <w:r/>
            <w:r>
              <w:rPr>
                <w:rFonts w:ascii="Aptos" w:hAnsi="Aptos"/>
                <w:b w:val="0"/>
                <w:sz w:val="14"/>
              </w:rPr>
              <w:t>Dynamic Event Aftermath Grammar</w:t>
            </w:r>
          </w:p>
        </w:tc>
        <w:tc>
          <w:tcPr>
            <w:tcW w:type="dxa" w:w="2523"/>
            <w:shd w:fill="EAF2F8"/>
            <w:vAlign w:val="center"/>
          </w:tcPr>
          <w:p>
            <w:pPr>
              <w:spacing w:after="0" w:before="0"/>
            </w:pPr>
            <w:r/>
            <w:r>
              <w:rPr>
                <w:rFonts w:ascii="Aptos" w:hAnsi="Aptos"/>
                <w:b w:val="0"/>
                <w:sz w:val="14"/>
              </w:rPr>
              <w:t>Event cause, casualties, claims, shortages and current state.</w:t>
            </w:r>
          </w:p>
        </w:tc>
        <w:tc>
          <w:tcPr>
            <w:tcW w:type="dxa" w:w="2523"/>
            <w:shd w:fill="EAF2F8"/>
            <w:vAlign w:val="center"/>
          </w:tcPr>
          <w:p>
            <w:pPr>
              <w:spacing w:after="0" w:before="0"/>
            </w:pPr>
            <w:r/>
            <w:r>
              <w:rPr>
                <w:rFonts w:ascii="Aptos" w:hAnsi="Aptos"/>
                <w:b w:val="0"/>
                <w:sz w:val="14"/>
              </w:rPr>
              <w:t>Salvage, relief need, evidence and restitution choices. Quest/event state only when physical reward invalid.</w:t>
            </w:r>
          </w:p>
        </w:tc>
      </w:tr>
      <w:tr>
        <w:tc>
          <w:tcPr>
            <w:tcW w:type="dxa" w:w="2523"/>
            <w:vAlign w:val="center"/>
          </w:tcPr>
          <w:p>
            <w:pPr>
              <w:spacing w:after="0" w:before="0"/>
            </w:pPr>
            <w:r/>
            <w:r>
              <w:rPr>
                <w:rFonts w:ascii="Aptos" w:hAnsi="Aptos"/>
                <w:b w:val="0"/>
                <w:sz w:val="14"/>
              </w:rPr>
              <w:t>leyforge.core.loot.realm.verdant_memory</w:t>
            </w:r>
          </w:p>
        </w:tc>
        <w:tc>
          <w:tcPr>
            <w:tcW w:type="dxa" w:w="2523"/>
            <w:vAlign w:val="center"/>
          </w:tcPr>
          <w:p>
            <w:pPr>
              <w:spacing w:after="0" w:before="0"/>
            </w:pPr>
            <w:r/>
            <w:r>
              <w:rPr>
                <w:rFonts w:ascii="Aptos" w:hAnsi="Aptos"/>
                <w:b w:val="0"/>
                <w:sz w:val="14"/>
              </w:rPr>
              <w:t>Verdant Memory and Growth Grammar</w:t>
            </w:r>
          </w:p>
        </w:tc>
        <w:tc>
          <w:tcPr>
            <w:tcW w:type="dxa" w:w="2523"/>
            <w:vAlign w:val="center"/>
          </w:tcPr>
          <w:p>
            <w:pPr>
              <w:spacing w:after="0" w:before="0"/>
            </w:pPr>
            <w:r/>
            <w:r>
              <w:rPr>
                <w:rFonts w:ascii="Aptos" w:hAnsi="Aptos"/>
                <w:b w:val="0"/>
                <w:sz w:val="14"/>
              </w:rPr>
              <w:t>Realm relationship, seasonal state, consent and outcome.</w:t>
            </w:r>
          </w:p>
        </w:tc>
        <w:tc>
          <w:tcPr>
            <w:tcW w:type="dxa" w:w="2523"/>
            <w:vAlign w:val="center"/>
          </w:tcPr>
          <w:p>
            <w:pPr>
              <w:spacing w:after="0" w:before="0"/>
            </w:pPr>
            <w:r/>
            <w:r>
              <w:rPr>
                <w:rFonts w:ascii="Aptos" w:hAnsi="Aptos"/>
                <w:b w:val="0"/>
                <w:sz w:val="14"/>
              </w:rPr>
              <w:t>Living material, memory knowledge and relationship reward. Knowledge-only or delayed gift.</w:t>
            </w:r>
          </w:p>
        </w:tc>
      </w:tr>
      <w:tr>
        <w:tc>
          <w:tcPr>
            <w:tcW w:type="dxa" w:w="2523"/>
            <w:shd w:fill="EAF2F8"/>
            <w:vAlign w:val="center"/>
          </w:tcPr>
          <w:p>
            <w:pPr>
              <w:spacing w:after="0" w:before="0"/>
            </w:pPr>
            <w:r/>
            <w:r>
              <w:rPr>
                <w:rFonts w:ascii="Aptos" w:hAnsi="Aptos"/>
                <w:b w:val="0"/>
                <w:sz w:val="14"/>
              </w:rPr>
              <w:t>leyforge.core.loot.realm.ancestral_threshold</w:t>
            </w:r>
          </w:p>
        </w:tc>
        <w:tc>
          <w:tcPr>
            <w:tcW w:type="dxa" w:w="2523"/>
            <w:shd w:fill="EAF2F8"/>
            <w:vAlign w:val="center"/>
          </w:tcPr>
          <w:p>
            <w:pPr>
              <w:spacing w:after="0" w:before="0"/>
            </w:pPr>
            <w:r/>
            <w:r>
              <w:rPr>
                <w:rFonts w:ascii="Aptos" w:hAnsi="Aptos"/>
                <w:b w:val="0"/>
                <w:sz w:val="14"/>
              </w:rPr>
              <w:t>Ancestral Threshold Evidence Grammar</w:t>
            </w:r>
          </w:p>
        </w:tc>
        <w:tc>
          <w:tcPr>
            <w:tcW w:type="dxa" w:w="2523"/>
            <w:shd w:fill="EAF2F8"/>
            <w:vAlign w:val="center"/>
          </w:tcPr>
          <w:p>
            <w:pPr>
              <w:spacing w:after="0" w:before="0"/>
            </w:pPr>
            <w:r/>
            <w:r>
              <w:rPr>
                <w:rFonts w:ascii="Aptos" w:hAnsi="Aptos"/>
                <w:b w:val="0"/>
                <w:sz w:val="14"/>
              </w:rPr>
              <w:t>Teaser route, safety status and non-extractive boundary.</w:t>
            </w:r>
          </w:p>
        </w:tc>
        <w:tc>
          <w:tcPr>
            <w:tcW w:type="dxa" w:w="2523"/>
            <w:shd w:fill="EAF2F8"/>
            <w:vAlign w:val="center"/>
          </w:tcPr>
          <w:p>
            <w:pPr>
              <w:spacing w:after="0" w:before="0"/>
            </w:pPr>
            <w:r/>
            <w:r>
              <w:rPr>
                <w:rFonts w:ascii="Aptos" w:hAnsi="Aptos"/>
                <w:b w:val="0"/>
                <w:sz w:val="14"/>
              </w:rPr>
              <w:t>Bounded evidence/knowledge; no farmable production resource. Overworld testimony or Codex clue.</w:t>
            </w:r>
          </w:p>
        </w:tc>
      </w:tr>
    </w:tbl>
    <w:p>
      <w:pPr/>
    </w:p>
    <w:p>
      <w:pPr>
        <w:pStyle w:val="Heading1"/>
        <w:keepNext/>
      </w:pPr>
      <w:r>
        <w:t>21. Matrix Summary and Status Envelope</w:t>
      </w:r>
    </w:p>
    <w:tbl>
      <w:tblPr>
        <w:tblW w:type="auto" w:w="0"/>
        <w:jc w:val="center"/>
        <w:tblLayout w:type="autofit"/>
        <w:tblLook w:firstColumn="1" w:firstRow="1" w:lastColumn="0" w:lastRow="0" w:noHBand="0" w:noVBand="1" w:val="04A0"/>
      </w:tblPr>
      <w:tblGrid>
        <w:gridCol w:w="5046"/>
        <w:gridCol w:w="5046"/>
      </w:tblGrid>
      <w:tr>
        <w:trPr>
          <w:tblHeader w:val="true"/>
        </w:trPr>
        <w:tc>
          <w:tcPr>
            <w:tcW w:type="dxa" w:w="5046"/>
            <w:shd w:fill="1F4E79"/>
            <w:vAlign w:val="center"/>
          </w:tcPr>
          <w:p>
            <w:pPr>
              <w:spacing w:after="0" w:before="0"/>
            </w:pPr>
            <w:r/>
            <w:r>
              <w:rPr>
                <w:rFonts w:ascii="Aptos" w:hAnsi="Aptos"/>
                <w:b/>
                <w:color w:val="FFFFFF"/>
                <w:sz w:val="15"/>
              </w:rPr>
              <w:t>Measure</w:t>
            </w:r>
          </w:p>
        </w:tc>
        <w:tc>
          <w:tcPr>
            <w:tcW w:type="dxa" w:w="5046"/>
            <w:shd w:fill="1F4E79"/>
            <w:vAlign w:val="center"/>
          </w:tcPr>
          <w:p>
            <w:pPr>
              <w:spacing w:after="0" w:before="0"/>
            </w:pPr>
            <w:r/>
            <w:r>
              <w:rPr>
                <w:rFonts w:ascii="Aptos" w:hAnsi="Aptos"/>
                <w:b/>
                <w:color w:val="FFFFFF"/>
                <w:sz w:val="15"/>
              </w:rPr>
              <w:t>Count</w:t>
            </w:r>
          </w:p>
        </w:tc>
      </w:tr>
      <w:tr>
        <w:tc>
          <w:tcPr>
            <w:tcW w:type="dxa" w:w="5046"/>
            <w:vAlign w:val="center"/>
          </w:tcPr>
          <w:p>
            <w:pPr>
              <w:spacing w:after="0" w:before="0"/>
            </w:pPr>
            <w:r/>
            <w:r>
              <w:rPr>
                <w:rFonts w:ascii="Aptos" w:hAnsi="Aptos"/>
                <w:b w:val="0"/>
                <w:sz w:val="15"/>
              </w:rPr>
              <w:t>Total proposed chain contracts</w:t>
            </w:r>
          </w:p>
        </w:tc>
        <w:tc>
          <w:tcPr>
            <w:tcW w:type="dxa" w:w="5046"/>
            <w:vAlign w:val="center"/>
          </w:tcPr>
          <w:p>
            <w:pPr>
              <w:spacing w:after="0" w:before="0"/>
            </w:pPr>
            <w:r/>
            <w:r>
              <w:rPr>
                <w:rFonts w:ascii="Aptos" w:hAnsi="Aptos"/>
                <w:b w:val="0"/>
                <w:sz w:val="15"/>
              </w:rPr>
              <w:t>105</w:t>
            </w:r>
          </w:p>
        </w:tc>
      </w:tr>
      <w:tr>
        <w:tc>
          <w:tcPr>
            <w:tcW w:type="dxa" w:w="5046"/>
            <w:shd w:fill="EAF2F8"/>
            <w:vAlign w:val="center"/>
          </w:tcPr>
          <w:p>
            <w:pPr>
              <w:spacing w:after="0" w:before="0"/>
            </w:pPr>
            <w:r/>
            <w:r>
              <w:rPr>
                <w:rFonts w:ascii="Aptos" w:hAnsi="Aptos"/>
                <w:b w:val="0"/>
                <w:sz w:val="15"/>
              </w:rPr>
              <w:t>Core Required</w:t>
            </w:r>
          </w:p>
        </w:tc>
        <w:tc>
          <w:tcPr>
            <w:tcW w:type="dxa" w:w="5046"/>
            <w:shd w:fill="EAF2F8"/>
            <w:vAlign w:val="center"/>
          </w:tcPr>
          <w:p>
            <w:pPr>
              <w:spacing w:after="0" w:before="0"/>
            </w:pPr>
            <w:r/>
            <w:r>
              <w:rPr>
                <w:rFonts w:ascii="Aptos" w:hAnsi="Aptos"/>
                <w:b w:val="0"/>
                <w:sz w:val="15"/>
              </w:rPr>
              <w:t>90</w:t>
            </w:r>
          </w:p>
        </w:tc>
      </w:tr>
      <w:tr>
        <w:tc>
          <w:tcPr>
            <w:tcW w:type="dxa" w:w="5046"/>
            <w:vAlign w:val="center"/>
          </w:tcPr>
          <w:p>
            <w:pPr>
              <w:spacing w:after="0" w:before="0"/>
            </w:pPr>
            <w:r/>
            <w:r>
              <w:rPr>
                <w:rFonts w:ascii="Aptos" w:hAnsi="Aptos"/>
                <w:b w:val="0"/>
                <w:sz w:val="15"/>
              </w:rPr>
              <w:t>Core Conditional</w:t>
            </w:r>
          </w:p>
        </w:tc>
        <w:tc>
          <w:tcPr>
            <w:tcW w:type="dxa" w:w="5046"/>
            <w:vAlign w:val="center"/>
          </w:tcPr>
          <w:p>
            <w:pPr>
              <w:spacing w:after="0" w:before="0"/>
            </w:pPr>
            <w:r/>
            <w:r>
              <w:rPr>
                <w:rFonts w:ascii="Aptos" w:hAnsi="Aptos"/>
                <w:b w:val="0"/>
                <w:sz w:val="15"/>
              </w:rPr>
              <w:t>13</w:t>
            </w:r>
          </w:p>
        </w:tc>
      </w:tr>
      <w:tr>
        <w:tc>
          <w:tcPr>
            <w:tcW w:type="dxa" w:w="5046"/>
            <w:shd w:fill="EAF2F8"/>
            <w:vAlign w:val="center"/>
          </w:tcPr>
          <w:p>
            <w:pPr>
              <w:spacing w:after="0" w:before="0"/>
            </w:pPr>
            <w:r/>
            <w:r>
              <w:rPr>
                <w:rFonts w:ascii="Aptos" w:hAnsi="Aptos"/>
                <w:b w:val="0"/>
                <w:sz w:val="15"/>
              </w:rPr>
              <w:t>Teaser Only</w:t>
            </w:r>
          </w:p>
        </w:tc>
        <w:tc>
          <w:tcPr>
            <w:tcW w:type="dxa" w:w="5046"/>
            <w:shd w:fill="EAF2F8"/>
            <w:vAlign w:val="center"/>
          </w:tcPr>
          <w:p>
            <w:pPr>
              <w:spacing w:after="0" w:before="0"/>
            </w:pPr>
            <w:r/>
            <w:r>
              <w:rPr>
                <w:rFonts w:ascii="Aptos" w:hAnsi="Aptos"/>
                <w:b w:val="0"/>
                <w:sz w:val="15"/>
              </w:rPr>
              <w:t>2</w:t>
            </w:r>
          </w:p>
        </w:tc>
      </w:tr>
      <w:tr>
        <w:tc>
          <w:tcPr>
            <w:tcW w:type="dxa" w:w="5046"/>
            <w:vAlign w:val="center"/>
          </w:tcPr>
          <w:p>
            <w:pPr>
              <w:spacing w:after="0" w:before="0"/>
            </w:pPr>
            <w:r/>
            <w:r>
              <w:rPr>
                <w:rFonts w:ascii="Aptos" w:hAnsi="Aptos"/>
                <w:b w:val="0"/>
                <w:sz w:val="15"/>
              </w:rPr>
              <w:t>Contextual loot grammars</w:t>
            </w:r>
          </w:p>
        </w:tc>
        <w:tc>
          <w:tcPr>
            <w:tcW w:type="dxa" w:w="5046"/>
            <w:vAlign w:val="center"/>
          </w:tcPr>
          <w:p>
            <w:pPr>
              <w:spacing w:after="0" w:before="0"/>
            </w:pPr>
            <w:r/>
            <w:r>
              <w:rPr>
                <w:rFonts w:ascii="Aptos" w:hAnsi="Aptos"/>
                <w:b w:val="0"/>
                <w:sz w:val="15"/>
              </w:rPr>
              <w:t>18</w:t>
            </w:r>
          </w:p>
        </w:tc>
      </w:tr>
      <w:tr>
        <w:tc>
          <w:tcPr>
            <w:tcW w:type="dxa" w:w="5046"/>
            <w:shd w:fill="EAF2F8"/>
            <w:vAlign w:val="center"/>
          </w:tcPr>
          <w:p>
            <w:pPr>
              <w:spacing w:after="0" w:before="0"/>
            </w:pPr>
            <w:r/>
            <w:r>
              <w:rPr>
                <w:rFonts w:ascii="Aptos" w:hAnsi="Aptos"/>
                <w:b w:val="0"/>
                <w:sz w:val="15"/>
              </w:rPr>
              <w:t>Substitution groups</w:t>
            </w:r>
          </w:p>
        </w:tc>
        <w:tc>
          <w:tcPr>
            <w:tcW w:type="dxa" w:w="5046"/>
            <w:shd w:fill="EAF2F8"/>
            <w:vAlign w:val="center"/>
          </w:tcPr>
          <w:p>
            <w:pPr>
              <w:spacing w:after="0" w:before="0"/>
            </w:pPr>
            <w:r/>
            <w:r>
              <w:rPr>
                <w:rFonts w:ascii="Aptos" w:hAnsi="Aptos"/>
                <w:b w:val="0"/>
                <w:sz w:val="15"/>
              </w:rPr>
              <w:t>15</w:t>
            </w:r>
          </w:p>
        </w:tc>
      </w:tr>
      <w:tr>
        <w:tc>
          <w:tcPr>
            <w:tcW w:type="dxa" w:w="5046"/>
            <w:vAlign w:val="center"/>
          </w:tcPr>
          <w:p>
            <w:pPr>
              <w:spacing w:after="0" w:before="0"/>
            </w:pPr>
            <w:r/>
            <w:r>
              <w:rPr>
                <w:rFonts w:ascii="Aptos" w:hAnsi="Aptos"/>
                <w:b w:val="0"/>
                <w:sz w:val="15"/>
              </w:rPr>
              <w:t>Provenance profiles</w:t>
            </w:r>
          </w:p>
        </w:tc>
        <w:tc>
          <w:tcPr>
            <w:tcW w:type="dxa" w:w="5046"/>
            <w:vAlign w:val="center"/>
          </w:tcPr>
          <w:p>
            <w:pPr>
              <w:spacing w:after="0" w:before="0"/>
            </w:pPr>
            <w:r/>
            <w:r>
              <w:rPr>
                <w:rFonts w:ascii="Aptos" w:hAnsi="Aptos"/>
                <w:b w:val="0"/>
                <w:sz w:val="15"/>
              </w:rPr>
              <w:t>12</w:t>
            </w:r>
          </w:p>
        </w:tc>
      </w:tr>
      <w:tr>
        <w:tc>
          <w:tcPr>
            <w:tcW w:type="dxa" w:w="5046"/>
            <w:shd w:fill="EAF2F8"/>
            <w:vAlign w:val="center"/>
          </w:tcPr>
          <w:p>
            <w:pPr>
              <w:spacing w:after="0" w:before="0"/>
            </w:pPr>
            <w:r/>
            <w:r>
              <w:rPr>
                <w:rFonts w:ascii="Aptos" w:hAnsi="Aptos"/>
                <w:b w:val="0"/>
                <w:sz w:val="15"/>
              </w:rPr>
              <w:t>Recipe/transform classes</w:t>
            </w:r>
          </w:p>
        </w:tc>
        <w:tc>
          <w:tcPr>
            <w:tcW w:type="dxa" w:w="5046"/>
            <w:shd w:fill="EAF2F8"/>
            <w:vAlign w:val="center"/>
          </w:tcPr>
          <w:p>
            <w:pPr>
              <w:spacing w:after="0" w:before="0"/>
            </w:pPr>
            <w:r/>
            <w:r>
              <w:rPr>
                <w:rFonts w:ascii="Aptos" w:hAnsi="Aptos"/>
                <w:b w:val="0"/>
                <w:sz w:val="15"/>
              </w:rPr>
              <w:t>14</w:t>
            </w:r>
          </w:p>
        </w:tc>
      </w:tr>
    </w:tbl>
    <w:p>
      <w:pPr/>
    </w:p>
    <w:p>
      <w:pPr>
        <w:pStyle w:val="BodyText"/>
        <w:spacing w:after="100" w:line="250" w:lineRule="auto"/>
      </w:pPr>
      <w:r>
        <w:t>These counts are dependency-planning results, not quotas. Document 05 v1.0 may create multiple concrete recipes beneath one chain or combine closely related operations when state, balance and UI remain clear. It must not create recipes merely to match a count.</w:t>
      </w:r>
    </w:p>
    <w:p>
      <w:pPr>
        <w:pStyle w:val="Heading1"/>
        <w:keepNext/>
      </w:pPr>
      <w:r>
        <w:t>22. Technical Recovery and Migration Chains</w:t>
      </w:r>
    </w:p>
    <w:tbl>
      <w:tblPr>
        <w:tblW w:type="auto" w:w="0"/>
        <w:jc w:val="center"/>
        <w:tblLayout w:type="autofit"/>
        <w:tblLook w:firstColumn="1" w:firstRow="1" w:lastColumn="0" w:lastRow="0" w:noHBand="0" w:noVBand="1" w:val="04A0"/>
      </w:tblPr>
      <w:tblGrid>
        <w:gridCol w:w="2018"/>
        <w:gridCol w:w="2018"/>
        <w:gridCol w:w="2018"/>
        <w:gridCol w:w="2018"/>
        <w:gridCol w:w="2018"/>
      </w:tblGrid>
      <w:tr>
        <w:trPr>
          <w:tblHeader w:val="true"/>
        </w:trPr>
        <w:tc>
          <w:tcPr>
            <w:tcW w:type="dxa" w:w="2018"/>
            <w:shd w:fill="1F4E79"/>
            <w:vAlign w:val="center"/>
          </w:tcPr>
          <w:p>
            <w:pPr>
              <w:spacing w:after="0" w:before="0"/>
            </w:pPr>
            <w:r/>
            <w:r>
              <w:rPr>
                <w:rFonts w:ascii="Aptos" w:hAnsi="Aptos"/>
                <w:b/>
                <w:color w:val="FFFFFF"/>
                <w:sz w:val="15"/>
              </w:rPr>
              <w:t>Chain</w:t>
            </w:r>
          </w:p>
        </w:tc>
        <w:tc>
          <w:tcPr>
            <w:tcW w:type="dxa" w:w="2018"/>
            <w:shd w:fill="1F4E79"/>
            <w:vAlign w:val="center"/>
          </w:tcPr>
          <w:p>
            <w:pPr>
              <w:spacing w:after="0" w:before="0"/>
            </w:pPr>
            <w:r/>
            <w:r>
              <w:rPr>
                <w:rFonts w:ascii="Aptos" w:hAnsi="Aptos"/>
                <w:b/>
                <w:color w:val="FFFFFF"/>
                <w:sz w:val="15"/>
              </w:rPr>
              <w:t>Source Inputs</w:t>
            </w:r>
          </w:p>
        </w:tc>
        <w:tc>
          <w:tcPr>
            <w:tcW w:type="dxa" w:w="2018"/>
            <w:shd w:fill="1F4E79"/>
            <w:vAlign w:val="center"/>
          </w:tcPr>
          <w:p>
            <w:pPr>
              <w:spacing w:after="0" w:before="0"/>
            </w:pPr>
            <w:r/>
            <w:r>
              <w:rPr>
                <w:rFonts w:ascii="Aptos" w:hAnsi="Aptos"/>
                <w:b/>
                <w:color w:val="FFFFFF"/>
                <w:sz w:val="15"/>
              </w:rPr>
              <w:t>Transformation / Station</w:t>
            </w:r>
          </w:p>
        </w:tc>
        <w:tc>
          <w:tcPr>
            <w:tcW w:type="dxa" w:w="2018"/>
            <w:shd w:fill="1F4E79"/>
            <w:vAlign w:val="center"/>
          </w:tcPr>
          <w:p>
            <w:pPr>
              <w:spacing w:after="0" w:before="0"/>
            </w:pPr>
            <w:r/>
            <w:r>
              <w:rPr>
                <w:rFonts w:ascii="Aptos" w:hAnsi="Aptos"/>
                <w:b/>
                <w:color w:val="FFFFFF"/>
                <w:sz w:val="15"/>
              </w:rPr>
              <w:t>Outputs and Capability</w:t>
            </w:r>
          </w:p>
        </w:tc>
        <w:tc>
          <w:tcPr>
            <w:tcW w:type="dxa" w:w="2018"/>
            <w:shd w:fill="1F4E79"/>
            <w:vAlign w:val="center"/>
          </w:tcPr>
          <w:p>
            <w:pPr>
              <w:spacing w:after="0" w:before="0"/>
            </w:pPr>
            <w:r/>
            <w:r>
              <w:rPr>
                <w:rFonts w:ascii="Aptos" w:hAnsi="Aptos"/>
                <w:b/>
                <w:color w:val="FFFFFF"/>
                <w:sz w:val="15"/>
              </w:rPr>
              <w:t>Fallback / Status</w:t>
            </w:r>
          </w:p>
        </w:tc>
      </w:tr>
      <w:tr>
        <w:tc>
          <w:tcPr>
            <w:tcW w:type="dxa" w:w="2018"/>
            <w:vAlign w:val="center"/>
          </w:tcPr>
          <w:p>
            <w:pPr>
              <w:spacing w:after="0" w:before="0"/>
            </w:pPr>
            <w:r/>
            <w:r>
              <w:rPr>
                <w:rFonts w:ascii="Aptos" w:hAnsi="Aptos"/>
                <w:b w:val="0"/>
                <w:sz w:val="13"/>
              </w:rPr>
              <w:t>RC-REC-01</w:t>
            </w:r>
            <w:r>
              <w:br/>
            </w:r>
            <w:r>
              <w:rPr>
                <w:rFonts w:ascii="Aptos" w:hAnsi="Aptos"/>
                <w:b w:val="0"/>
                <w:sz w:val="13"/>
              </w:rPr>
              <w:t>Quantity Reconciliation and Quarantine</w:t>
            </w:r>
          </w:p>
        </w:tc>
        <w:tc>
          <w:tcPr>
            <w:tcW w:type="dxa" w:w="2018"/>
            <w:vAlign w:val="center"/>
          </w:tcPr>
          <w:p>
            <w:pPr>
              <w:spacing w:after="0" w:before="0"/>
            </w:pPr>
            <w:r/>
            <w:r>
              <w:rPr>
                <w:rFonts w:ascii="Aptos" w:hAnsi="Aptos"/>
                <w:b w:val="0"/>
                <w:sz w:val="13"/>
              </w:rPr>
              <w:t>Invalid stack, interrupted transaction, missing definition or incompatible batch state.</w:t>
            </w:r>
          </w:p>
        </w:tc>
        <w:tc>
          <w:tcPr>
            <w:tcW w:type="dxa" w:w="2018"/>
            <w:vAlign w:val="center"/>
          </w:tcPr>
          <w:p>
            <w:pPr>
              <w:spacing w:after="0" w:before="0"/>
            </w:pPr>
            <w:r/>
            <w:r>
              <w:rPr>
                <w:rFonts w:ascii="Aptos" w:hAnsi="Aptos"/>
                <w:b w:val="0"/>
                <w:sz w:val="13"/>
              </w:rPr>
              <w:t>Registry/save validator separates payload and records cause; no ordinary crafting station.</w:t>
            </w:r>
          </w:p>
        </w:tc>
        <w:tc>
          <w:tcPr>
            <w:tcW w:type="dxa" w:w="2018"/>
            <w:vAlign w:val="center"/>
          </w:tcPr>
          <w:p>
            <w:pPr>
              <w:spacing w:after="0" w:before="0"/>
            </w:pPr>
            <w:r/>
            <w:r>
              <w:rPr>
                <w:rFonts w:ascii="Aptos" w:hAnsi="Aptos"/>
                <w:b w:val="0"/>
                <w:sz w:val="13"/>
              </w:rPr>
              <w:t>Recovered quantity, quarantine payload, migration receipt or explicit unresolved state.</w:t>
            </w:r>
            <w:r>
              <w:br/>
            </w:r>
            <w:r>
              <w:rPr>
                <w:rFonts w:ascii="Aptos" w:hAnsi="Aptos"/>
                <w:b w:val="0"/>
                <w:sz w:val="13"/>
              </w:rPr>
              <w:t>Capability: Save integrity and player trust.</w:t>
            </w:r>
          </w:p>
        </w:tc>
        <w:tc>
          <w:tcPr>
            <w:tcW w:type="dxa" w:w="2018"/>
            <w:vAlign w:val="center"/>
          </w:tcPr>
          <w:p>
            <w:pPr>
              <w:spacing w:after="0" w:before="0"/>
            </w:pPr>
            <w:r/>
            <w:r>
              <w:rPr>
                <w:rFonts w:ascii="Aptos" w:hAnsi="Aptos"/>
                <w:b w:val="0"/>
                <w:sz w:val="13"/>
              </w:rPr>
              <w:t>Restore exact definition, approved alias/substitution or admin-visible quarantine.</w:t>
            </w:r>
            <w:r>
              <w:br/>
            </w:r>
            <w:r>
              <w:rPr>
                <w:rFonts w:ascii="Aptos" w:hAnsi="Aptos"/>
                <w:b w:val="0"/>
                <w:sz w:val="13"/>
              </w:rPr>
              <w:t>Core Required / 25D-25E / Runtime</w:t>
            </w:r>
          </w:p>
        </w:tc>
      </w:tr>
      <w:tr>
        <w:tc>
          <w:tcPr>
            <w:tcW w:type="dxa" w:w="2018"/>
            <w:shd w:fill="EAF2F8"/>
            <w:vAlign w:val="center"/>
          </w:tcPr>
          <w:p>
            <w:pPr>
              <w:spacing w:after="0" w:before="0"/>
            </w:pPr>
            <w:r/>
            <w:r>
              <w:rPr>
                <w:rFonts w:ascii="Aptos" w:hAnsi="Aptos"/>
                <w:b w:val="0"/>
                <w:sz w:val="13"/>
              </w:rPr>
              <w:t>RC-REC-02</w:t>
            </w:r>
            <w:r>
              <w:br/>
            </w:r>
            <w:r>
              <w:rPr>
                <w:rFonts w:ascii="Aptos" w:hAnsi="Aptos"/>
                <w:b w:val="0"/>
                <w:sz w:val="13"/>
              </w:rPr>
              <w:t>Definition Supersession Migration</w:t>
            </w:r>
          </w:p>
        </w:tc>
        <w:tc>
          <w:tcPr>
            <w:tcW w:type="dxa" w:w="2018"/>
            <w:shd w:fill="EAF2F8"/>
            <w:vAlign w:val="center"/>
          </w:tcPr>
          <w:p>
            <w:pPr>
              <w:spacing w:after="0" w:before="0"/>
            </w:pPr>
            <w:r/>
            <w:r>
              <w:rPr>
                <w:rFonts w:ascii="Aptos" w:hAnsi="Aptos"/>
                <w:b w:val="0"/>
                <w:sz w:val="13"/>
              </w:rPr>
              <w:t>Deprecated item, block, resource or recipe reference plus declared replacement/migration rule.</w:t>
            </w:r>
          </w:p>
        </w:tc>
        <w:tc>
          <w:tcPr>
            <w:tcW w:type="dxa" w:w="2018"/>
            <w:shd w:fill="EAF2F8"/>
            <w:vAlign w:val="center"/>
          </w:tcPr>
          <w:p>
            <w:pPr>
              <w:spacing w:after="0" w:before="0"/>
            </w:pPr>
            <w:r/>
            <w:r>
              <w:rPr>
                <w:rFonts w:ascii="Aptos" w:hAnsi="Aptos"/>
                <w:b w:val="0"/>
                <w:sz w:val="13"/>
              </w:rPr>
              <w:t>Ordered migration transforms references and preserves affected state fields.</w:t>
            </w:r>
          </w:p>
        </w:tc>
        <w:tc>
          <w:tcPr>
            <w:tcW w:type="dxa" w:w="2018"/>
            <w:shd w:fill="EAF2F8"/>
            <w:vAlign w:val="center"/>
          </w:tcPr>
          <w:p>
            <w:pPr>
              <w:spacing w:after="0" w:before="0"/>
            </w:pPr>
            <w:r/>
            <w:r>
              <w:rPr>
                <w:rFonts w:ascii="Aptos" w:hAnsi="Aptos"/>
                <w:b w:val="0"/>
                <w:sz w:val="13"/>
              </w:rPr>
              <w:t>Replacement reference, tombstone, receipt and rollback evidence.</w:t>
            </w:r>
            <w:r>
              <w:br/>
            </w:r>
            <w:r>
              <w:rPr>
                <w:rFonts w:ascii="Aptos" w:hAnsi="Aptos"/>
                <w:b w:val="0"/>
                <w:sz w:val="13"/>
              </w:rPr>
              <w:t>Capability: Version-safe content evolution.</w:t>
            </w:r>
          </w:p>
        </w:tc>
        <w:tc>
          <w:tcPr>
            <w:tcW w:type="dxa" w:w="2018"/>
            <w:shd w:fill="EAF2F8"/>
            <w:vAlign w:val="center"/>
          </w:tcPr>
          <w:p>
            <w:pPr>
              <w:spacing w:after="0" w:before="0"/>
            </w:pPr>
            <w:r/>
            <w:r>
              <w:rPr>
                <w:rFonts w:ascii="Aptos" w:hAnsi="Aptos"/>
                <w:b w:val="0"/>
                <w:sz w:val="13"/>
              </w:rPr>
              <w:t>Keep deprecated identity resolvable in archive/migration scope; never reuse ID.</w:t>
            </w:r>
            <w:r>
              <w:br/>
            </w:r>
            <w:r>
              <w:rPr>
                <w:rFonts w:ascii="Aptos" w:hAnsi="Aptos"/>
                <w:b w:val="0"/>
                <w:sz w:val="13"/>
              </w:rPr>
              <w:t>Core Required / 25B-25D</w:t>
            </w:r>
          </w:p>
        </w:tc>
      </w:tr>
      <w:tr>
        <w:tc>
          <w:tcPr>
            <w:tcW w:type="dxa" w:w="2018"/>
            <w:vAlign w:val="center"/>
          </w:tcPr>
          <w:p>
            <w:pPr>
              <w:spacing w:after="0" w:before="0"/>
            </w:pPr>
            <w:r/>
            <w:r>
              <w:rPr>
                <w:rFonts w:ascii="Aptos" w:hAnsi="Aptos"/>
                <w:b w:val="0"/>
                <w:sz w:val="13"/>
              </w:rPr>
              <w:t>RC-REC-03</w:t>
            </w:r>
            <w:r>
              <w:br/>
            </w:r>
            <w:r>
              <w:rPr>
                <w:rFonts w:ascii="Aptos" w:hAnsi="Aptos"/>
                <w:b w:val="0"/>
                <w:sz w:val="13"/>
              </w:rPr>
              <w:t>Optional-Pack Removal Preservation</w:t>
            </w:r>
          </w:p>
        </w:tc>
        <w:tc>
          <w:tcPr>
            <w:tcW w:type="dxa" w:w="2018"/>
            <w:vAlign w:val="center"/>
          </w:tcPr>
          <w:p>
            <w:pPr>
              <w:spacing w:after="0" w:before="0"/>
            </w:pPr>
            <w:r/>
            <w:r>
              <w:rPr>
                <w:rFonts w:ascii="Aptos" w:hAnsi="Aptos"/>
                <w:b w:val="0"/>
                <w:sz w:val="13"/>
              </w:rPr>
              <w:t>Persistent state references an unavailable optional definition or extension facet.</w:t>
            </w:r>
          </w:p>
        </w:tc>
        <w:tc>
          <w:tcPr>
            <w:tcW w:type="dxa" w:w="2018"/>
            <w:vAlign w:val="center"/>
          </w:tcPr>
          <w:p>
            <w:pPr>
              <w:spacing w:after="0" w:before="0"/>
            </w:pPr>
            <w:r/>
            <w:r>
              <w:rPr>
                <w:rFonts w:ascii="Aptos" w:hAnsi="Aptos"/>
                <w:b w:val="0"/>
                <w:sz w:val="13"/>
              </w:rPr>
              <w:t>Pack-removal recovery preserves opaque payload and disables execution safely.</w:t>
            </w:r>
          </w:p>
        </w:tc>
        <w:tc>
          <w:tcPr>
            <w:tcW w:type="dxa" w:w="2018"/>
            <w:vAlign w:val="center"/>
          </w:tcPr>
          <w:p>
            <w:pPr>
              <w:spacing w:after="0" w:before="0"/>
            </w:pPr>
            <w:r/>
            <w:r>
              <w:rPr>
                <w:rFonts w:ascii="Aptos" w:hAnsi="Aptos"/>
                <w:b w:val="0"/>
                <w:sz w:val="13"/>
              </w:rPr>
              <w:t>Missing-content representation, retained ownership/provenance and reinstall path.</w:t>
            </w:r>
            <w:r>
              <w:br/>
            </w:r>
            <w:r>
              <w:rPr>
                <w:rFonts w:ascii="Aptos" w:hAnsi="Aptos"/>
                <w:b w:val="0"/>
                <w:sz w:val="13"/>
              </w:rPr>
              <w:t>Capability: Expansion-safe saves.</w:t>
            </w:r>
          </w:p>
        </w:tc>
        <w:tc>
          <w:tcPr>
            <w:tcW w:type="dxa" w:w="2018"/>
            <w:vAlign w:val="center"/>
          </w:tcPr>
          <w:p>
            <w:pPr>
              <w:spacing w:after="0" w:before="0"/>
            </w:pPr>
            <w:r/>
            <w:r>
              <w:rPr>
                <w:rFonts w:ascii="Aptos" w:hAnsi="Aptos"/>
                <w:b w:val="0"/>
                <w:sz w:val="13"/>
              </w:rPr>
              <w:t>Reinstall compatible pack, migrate to approved substitute, or retain quarantined state.</w:t>
            </w:r>
            <w:r>
              <w:br/>
            </w:r>
            <w:r>
              <w:rPr>
                <w:rFonts w:ascii="Aptos" w:hAnsi="Aptos"/>
                <w:b w:val="0"/>
                <w:sz w:val="13"/>
              </w:rPr>
              <w:t>Core Required / 25D / Set 26 Admission</w:t>
            </w:r>
          </w:p>
        </w:tc>
      </w:tr>
      <w:tr>
        <w:tc>
          <w:tcPr>
            <w:tcW w:type="dxa" w:w="2018"/>
            <w:shd w:fill="EAF2F8"/>
            <w:vAlign w:val="center"/>
          </w:tcPr>
          <w:p>
            <w:pPr>
              <w:spacing w:after="0" w:before="0"/>
            </w:pPr>
            <w:r/>
            <w:r>
              <w:rPr>
                <w:rFonts w:ascii="Aptos" w:hAnsi="Aptos"/>
                <w:b w:val="0"/>
                <w:sz w:val="13"/>
              </w:rPr>
              <w:t>RC-REC-04</w:t>
            </w:r>
            <w:r>
              <w:br/>
            </w:r>
            <w:r>
              <w:rPr>
                <w:rFonts w:ascii="Aptos" w:hAnsi="Aptos"/>
                <w:b w:val="0"/>
                <w:sz w:val="13"/>
              </w:rPr>
              <w:t>Interrupted Production Rollback</w:t>
            </w:r>
          </w:p>
        </w:tc>
        <w:tc>
          <w:tcPr>
            <w:tcW w:type="dxa" w:w="2018"/>
            <w:shd w:fill="EAF2F8"/>
            <w:vAlign w:val="center"/>
          </w:tcPr>
          <w:p>
            <w:pPr>
              <w:spacing w:after="0" w:before="0"/>
            </w:pPr>
            <w:r/>
            <w:r>
              <w:rPr>
                <w:rFonts w:ascii="Aptos" w:hAnsi="Aptos"/>
                <w:b w:val="0"/>
                <w:sz w:val="13"/>
              </w:rPr>
              <w:t>Timed, automated, project or ritual transformation is interrupted by unload, crash, authority transfer or failure.</w:t>
            </w:r>
          </w:p>
        </w:tc>
        <w:tc>
          <w:tcPr>
            <w:tcW w:type="dxa" w:w="2018"/>
            <w:shd w:fill="EAF2F8"/>
            <w:vAlign w:val="center"/>
          </w:tcPr>
          <w:p>
            <w:pPr>
              <w:spacing w:after="0" w:before="0"/>
            </w:pPr>
            <w:r/>
            <w:r>
              <w:rPr>
                <w:rFonts w:ascii="Aptos" w:hAnsi="Aptos"/>
                <w:b w:val="0"/>
                <w:sz w:val="13"/>
              </w:rPr>
              <w:t>Authoritative transaction journal commits, pauses or rolls back reserved inputs deterministically.</w:t>
            </w:r>
          </w:p>
        </w:tc>
        <w:tc>
          <w:tcPr>
            <w:tcW w:type="dxa" w:w="2018"/>
            <w:shd w:fill="EAF2F8"/>
            <w:vAlign w:val="center"/>
          </w:tcPr>
          <w:p>
            <w:pPr>
              <w:spacing w:after="0" w:before="0"/>
            </w:pPr>
            <w:r/>
            <w:r>
              <w:rPr>
                <w:rFonts w:ascii="Aptos" w:hAnsi="Aptos"/>
                <w:b w:val="0"/>
                <w:sz w:val="13"/>
              </w:rPr>
              <w:t>Inputs returned or progress retained; outputs appear once only; failure by-products recorded.</w:t>
            </w:r>
            <w:r>
              <w:br/>
            </w:r>
            <w:r>
              <w:rPr>
                <w:rFonts w:ascii="Aptos" w:hAnsi="Aptos"/>
                <w:b w:val="0"/>
                <w:sz w:val="13"/>
              </w:rPr>
              <w:t>Capability: Conservation across runtime failure.</w:t>
            </w:r>
          </w:p>
        </w:tc>
        <w:tc>
          <w:tcPr>
            <w:tcW w:type="dxa" w:w="2018"/>
            <w:shd w:fill="EAF2F8"/>
            <w:vAlign w:val="center"/>
          </w:tcPr>
          <w:p>
            <w:pPr>
              <w:spacing w:after="0" w:before="0"/>
            </w:pPr>
            <w:r/>
            <w:r>
              <w:rPr>
                <w:rFonts w:ascii="Aptos" w:hAnsi="Aptos"/>
                <w:b w:val="0"/>
                <w:sz w:val="13"/>
              </w:rPr>
              <w:t>Resume from journal or restore last committed state.</w:t>
            </w:r>
            <w:r>
              <w:br/>
            </w:r>
            <w:r>
              <w:rPr>
                <w:rFonts w:ascii="Aptos" w:hAnsi="Aptos"/>
                <w:b w:val="0"/>
                <w:sz w:val="13"/>
              </w:rPr>
              <w:t>Core Required / Document 18 / 25E</w:t>
            </w:r>
          </w:p>
        </w:tc>
      </w:tr>
    </w:tbl>
    <w:p>
      <w:pPr/>
    </w:p>
    <w:p>
      <w:pPr>
        <w:pStyle w:val="Heading1"/>
        <w:keepNext/>
      </w:pPr>
      <w:r>
        <w:t>23. Immediate Survival and Primitive Capability Chains</w:t>
      </w:r>
    </w:p>
    <w:tbl>
      <w:tblPr>
        <w:tblW w:type="auto" w:w="0"/>
        <w:jc w:val="center"/>
        <w:tblLayout w:type="autofit"/>
        <w:tblLook w:firstColumn="1" w:firstRow="1" w:lastColumn="0" w:lastRow="0" w:noHBand="0" w:noVBand="1" w:val="04A0"/>
      </w:tblPr>
      <w:tblGrid>
        <w:gridCol w:w="2018"/>
        <w:gridCol w:w="2018"/>
        <w:gridCol w:w="2018"/>
        <w:gridCol w:w="2018"/>
        <w:gridCol w:w="2018"/>
      </w:tblGrid>
      <w:tr>
        <w:trPr>
          <w:tblHeader w:val="true"/>
        </w:trPr>
        <w:tc>
          <w:tcPr>
            <w:tcW w:type="dxa" w:w="2018"/>
            <w:shd w:fill="1F4E79"/>
            <w:vAlign w:val="center"/>
          </w:tcPr>
          <w:p>
            <w:pPr>
              <w:spacing w:after="0" w:before="0"/>
            </w:pPr>
            <w:r/>
            <w:r>
              <w:rPr>
                <w:rFonts w:ascii="Aptos" w:hAnsi="Aptos"/>
                <w:b/>
                <w:color w:val="FFFFFF"/>
                <w:sz w:val="15"/>
              </w:rPr>
              <w:t>Chain</w:t>
            </w:r>
          </w:p>
        </w:tc>
        <w:tc>
          <w:tcPr>
            <w:tcW w:type="dxa" w:w="2018"/>
            <w:shd w:fill="1F4E79"/>
            <w:vAlign w:val="center"/>
          </w:tcPr>
          <w:p>
            <w:pPr>
              <w:spacing w:after="0" w:before="0"/>
            </w:pPr>
            <w:r/>
            <w:r>
              <w:rPr>
                <w:rFonts w:ascii="Aptos" w:hAnsi="Aptos"/>
                <w:b/>
                <w:color w:val="FFFFFF"/>
                <w:sz w:val="15"/>
              </w:rPr>
              <w:t>Source Inputs</w:t>
            </w:r>
          </w:p>
        </w:tc>
        <w:tc>
          <w:tcPr>
            <w:tcW w:type="dxa" w:w="2018"/>
            <w:shd w:fill="1F4E79"/>
            <w:vAlign w:val="center"/>
          </w:tcPr>
          <w:p>
            <w:pPr>
              <w:spacing w:after="0" w:before="0"/>
            </w:pPr>
            <w:r/>
            <w:r>
              <w:rPr>
                <w:rFonts w:ascii="Aptos" w:hAnsi="Aptos"/>
                <w:b/>
                <w:color w:val="FFFFFF"/>
                <w:sz w:val="15"/>
              </w:rPr>
              <w:t>Transformation / Station</w:t>
            </w:r>
          </w:p>
        </w:tc>
        <w:tc>
          <w:tcPr>
            <w:tcW w:type="dxa" w:w="2018"/>
            <w:shd w:fill="1F4E79"/>
            <w:vAlign w:val="center"/>
          </w:tcPr>
          <w:p>
            <w:pPr>
              <w:spacing w:after="0" w:before="0"/>
            </w:pPr>
            <w:r/>
            <w:r>
              <w:rPr>
                <w:rFonts w:ascii="Aptos" w:hAnsi="Aptos"/>
                <w:b/>
                <w:color w:val="FFFFFF"/>
                <w:sz w:val="15"/>
              </w:rPr>
              <w:t>Outputs and Capability</w:t>
            </w:r>
          </w:p>
        </w:tc>
        <w:tc>
          <w:tcPr>
            <w:tcW w:type="dxa" w:w="2018"/>
            <w:shd w:fill="1F4E79"/>
            <w:vAlign w:val="center"/>
          </w:tcPr>
          <w:p>
            <w:pPr>
              <w:spacing w:after="0" w:before="0"/>
            </w:pPr>
            <w:r/>
            <w:r>
              <w:rPr>
                <w:rFonts w:ascii="Aptos" w:hAnsi="Aptos"/>
                <w:b/>
                <w:color w:val="FFFFFF"/>
                <w:sz w:val="15"/>
              </w:rPr>
              <w:t>Fallback / Status</w:t>
            </w:r>
          </w:p>
        </w:tc>
      </w:tr>
      <w:tr>
        <w:tc>
          <w:tcPr>
            <w:tcW w:type="dxa" w:w="2018"/>
            <w:vAlign w:val="center"/>
          </w:tcPr>
          <w:p>
            <w:pPr>
              <w:spacing w:after="0" w:before="0"/>
            </w:pPr>
            <w:r/>
            <w:r>
              <w:rPr>
                <w:rFonts w:ascii="Aptos" w:hAnsi="Aptos"/>
                <w:b w:val="0"/>
                <w:sz w:val="13"/>
              </w:rPr>
              <w:t>RC-SUR-01</w:t>
            </w:r>
            <w:r>
              <w:br/>
            </w:r>
            <w:r>
              <w:rPr>
                <w:rFonts w:ascii="Aptos" w:hAnsi="Aptos"/>
                <w:b w:val="0"/>
                <w:sz w:val="13"/>
              </w:rPr>
              <w:t>Local Forage to Immediate Food</w:t>
            </w:r>
          </w:p>
        </w:tc>
        <w:tc>
          <w:tcPr>
            <w:tcW w:type="dxa" w:w="2018"/>
            <w:vAlign w:val="center"/>
          </w:tcPr>
          <w:p>
            <w:pPr>
              <w:spacing w:after="0" w:before="0"/>
            </w:pPr>
            <w:r/>
            <w:r>
              <w:rPr>
                <w:rFonts w:ascii="Aptos" w:hAnsi="Aptos"/>
                <w:b w:val="0"/>
                <w:sz w:val="13"/>
              </w:rPr>
              <w:t>Wild berries, edible fungi, safe plant foods or equivalent local provider.</w:t>
            </w:r>
          </w:p>
        </w:tc>
        <w:tc>
          <w:tcPr>
            <w:tcW w:type="dxa" w:w="2018"/>
            <w:vAlign w:val="center"/>
          </w:tcPr>
          <w:p>
            <w:pPr>
              <w:spacing w:after="0" w:before="0"/>
            </w:pPr>
            <w:r/>
            <w:r>
              <w:rPr>
                <w:rFonts w:ascii="Aptos" w:hAnsi="Aptos"/>
                <w:b w:val="0"/>
                <w:sz w:val="13"/>
              </w:rPr>
              <w:t>Inspection/harvest; optional simple preparation.</w:t>
            </w:r>
          </w:p>
        </w:tc>
        <w:tc>
          <w:tcPr>
            <w:tcW w:type="dxa" w:w="2018"/>
            <w:vAlign w:val="center"/>
          </w:tcPr>
          <w:p>
            <w:pPr>
              <w:spacing w:after="0" w:before="0"/>
            </w:pPr>
            <w:r/>
            <w:r>
              <w:rPr>
                <w:rFonts w:ascii="Aptos" w:hAnsi="Aptos"/>
                <w:b w:val="0"/>
                <w:sz w:val="13"/>
              </w:rPr>
              <w:t>Immediate food, seed clue, compostable remains and Codex knowledge.</w:t>
            </w:r>
            <w:r>
              <w:br/>
            </w:r>
            <w:r>
              <w:rPr>
                <w:rFonts w:ascii="Aptos" w:hAnsi="Aptos"/>
                <w:b w:val="0"/>
                <w:sz w:val="13"/>
              </w:rPr>
              <w:t>Capability: CAP-00 safe local survival.</w:t>
            </w:r>
          </w:p>
        </w:tc>
        <w:tc>
          <w:tcPr>
            <w:tcW w:type="dxa" w:w="2018"/>
            <w:vAlign w:val="center"/>
          </w:tcPr>
          <w:p>
            <w:pPr>
              <w:spacing w:after="0" w:before="0"/>
            </w:pPr>
            <w:r/>
            <w:r>
              <w:rPr>
                <w:rFonts w:ascii="Aptos" w:hAnsi="Aptos"/>
                <w:b w:val="0"/>
                <w:sz w:val="13"/>
              </w:rPr>
              <w:t>Alternate forage, settlement relief, trade or spawn repair.</w:t>
            </w:r>
            <w:r>
              <w:br/>
            </w:r>
            <w:r>
              <w:rPr>
                <w:rFonts w:ascii="Aptos" w:hAnsi="Aptos"/>
                <w:b w:val="0"/>
                <w:sz w:val="13"/>
              </w:rPr>
              <w:t>Core Required / Seed Start / Ecology</w:t>
            </w:r>
          </w:p>
        </w:tc>
      </w:tr>
      <w:tr>
        <w:tc>
          <w:tcPr>
            <w:tcW w:type="dxa" w:w="2018"/>
            <w:shd w:fill="EAF2F8"/>
            <w:vAlign w:val="center"/>
          </w:tcPr>
          <w:p>
            <w:pPr>
              <w:spacing w:after="0" w:before="0"/>
            </w:pPr>
            <w:r/>
            <w:r>
              <w:rPr>
                <w:rFonts w:ascii="Aptos" w:hAnsi="Aptos"/>
                <w:b w:val="0"/>
                <w:sz w:val="13"/>
              </w:rPr>
              <w:t>RC-SUR-02</w:t>
            </w:r>
            <w:r>
              <w:br/>
            </w:r>
            <w:r>
              <w:rPr>
                <w:rFonts w:ascii="Aptos" w:hAnsi="Aptos"/>
                <w:b w:val="0"/>
                <w:sz w:val="13"/>
              </w:rPr>
              <w:t>Firewood and Emergency Heat</w:t>
            </w:r>
          </w:p>
        </w:tc>
        <w:tc>
          <w:tcPr>
            <w:tcW w:type="dxa" w:w="2018"/>
            <w:shd w:fill="EAF2F8"/>
            <w:vAlign w:val="center"/>
          </w:tcPr>
          <w:p>
            <w:pPr>
              <w:spacing w:after="0" w:before="0"/>
            </w:pPr>
            <w:r/>
            <w:r>
              <w:rPr>
                <w:rFonts w:ascii="Aptos" w:hAnsi="Aptos"/>
                <w:b w:val="0"/>
                <w:sz w:val="13"/>
              </w:rPr>
              <w:t>Fallen branches, common logs, peat or approved fuel substitute.</w:t>
            </w:r>
          </w:p>
        </w:tc>
        <w:tc>
          <w:tcPr>
            <w:tcW w:type="dxa" w:w="2018"/>
            <w:shd w:fill="EAF2F8"/>
            <w:vAlign w:val="center"/>
          </w:tcPr>
          <w:p>
            <w:pPr>
              <w:spacing w:after="0" w:before="0"/>
            </w:pPr>
            <w:r/>
            <w:r>
              <w:rPr>
                <w:rFonts w:ascii="Aptos" w:hAnsi="Aptos"/>
                <w:b w:val="0"/>
                <w:sz w:val="13"/>
              </w:rPr>
              <w:t>Gather, split/dry or bundle; burn in fire/light interface.</w:t>
            </w:r>
          </w:p>
        </w:tc>
        <w:tc>
          <w:tcPr>
            <w:tcW w:type="dxa" w:w="2018"/>
            <w:shd w:fill="EAF2F8"/>
            <w:vAlign w:val="center"/>
          </w:tcPr>
          <w:p>
            <w:pPr>
              <w:spacing w:after="0" w:before="0"/>
            </w:pPr>
            <w:r/>
            <w:r>
              <w:rPr>
                <w:rFonts w:ascii="Aptos" w:hAnsi="Aptos"/>
                <w:b w:val="0"/>
                <w:sz w:val="13"/>
              </w:rPr>
              <w:t>Heat, light, cooking access, ash and charcoal opportunity.</w:t>
            </w:r>
            <w:r>
              <w:br/>
            </w:r>
            <w:r>
              <w:rPr>
                <w:rFonts w:ascii="Aptos" w:hAnsi="Aptos"/>
                <w:b w:val="0"/>
                <w:sz w:val="13"/>
              </w:rPr>
              <w:t>Capability: CAP-00 fuel/light path.</w:t>
            </w:r>
          </w:p>
        </w:tc>
        <w:tc>
          <w:tcPr>
            <w:tcW w:type="dxa" w:w="2018"/>
            <w:shd w:fill="EAF2F8"/>
            <w:vAlign w:val="center"/>
          </w:tcPr>
          <w:p>
            <w:pPr>
              <w:spacing w:after="0" w:before="0"/>
            </w:pPr>
            <w:r/>
            <w:r>
              <w:rPr>
                <w:rFonts w:ascii="Aptos" w:hAnsi="Aptos"/>
                <w:b w:val="0"/>
                <w:sz w:val="13"/>
              </w:rPr>
              <w:t>Lamp oil, coal, resin fuel or emergency heat pack.</w:t>
            </w:r>
            <w:r>
              <w:br/>
            </w:r>
            <w:r>
              <w:rPr>
                <w:rFonts w:ascii="Aptos" w:hAnsi="Aptos"/>
                <w:b w:val="0"/>
                <w:sz w:val="13"/>
              </w:rPr>
              <w:t>Core Required / Survival / Frontier</w:t>
            </w:r>
          </w:p>
        </w:tc>
      </w:tr>
      <w:tr>
        <w:tc>
          <w:tcPr>
            <w:tcW w:type="dxa" w:w="2018"/>
            <w:vAlign w:val="center"/>
          </w:tcPr>
          <w:p>
            <w:pPr>
              <w:spacing w:after="0" w:before="0"/>
            </w:pPr>
            <w:r/>
            <w:r>
              <w:rPr>
                <w:rFonts w:ascii="Aptos" w:hAnsi="Aptos"/>
                <w:b w:val="0"/>
                <w:sz w:val="13"/>
              </w:rPr>
              <w:t>RC-SUR-03</w:t>
            </w:r>
            <w:r>
              <w:br/>
            </w:r>
            <w:r>
              <w:rPr>
                <w:rFonts w:ascii="Aptos" w:hAnsi="Aptos"/>
                <w:b w:val="0"/>
                <w:sz w:val="13"/>
              </w:rPr>
              <w:t>Primitive Cutting Tool</w:t>
            </w:r>
          </w:p>
        </w:tc>
        <w:tc>
          <w:tcPr>
            <w:tcW w:type="dxa" w:w="2018"/>
            <w:vAlign w:val="center"/>
          </w:tcPr>
          <w:p>
            <w:pPr>
              <w:spacing w:after="0" w:before="0"/>
            </w:pPr>
            <w:r/>
            <w:r>
              <w:rPr>
                <w:rFonts w:ascii="Aptos" w:hAnsi="Aptos"/>
                <w:b w:val="0"/>
                <w:sz w:val="13"/>
              </w:rPr>
              <w:t>Branch/handle, sharp stone or capability-equivalent edge, fibre binding.</w:t>
            </w:r>
          </w:p>
        </w:tc>
        <w:tc>
          <w:tcPr>
            <w:tcW w:type="dxa" w:w="2018"/>
            <w:vAlign w:val="center"/>
          </w:tcPr>
          <w:p>
            <w:pPr>
              <w:spacing w:after="0" w:before="0"/>
            </w:pPr>
            <w:r/>
            <w:r>
              <w:rPr>
                <w:rFonts w:ascii="Aptos" w:hAnsi="Aptos"/>
                <w:b w:val="0"/>
                <w:sz w:val="13"/>
              </w:rPr>
              <w:t>Hand assembly at simple work surface.</w:t>
            </w:r>
          </w:p>
        </w:tc>
        <w:tc>
          <w:tcPr>
            <w:tcW w:type="dxa" w:w="2018"/>
            <w:vAlign w:val="center"/>
          </w:tcPr>
          <w:p>
            <w:pPr>
              <w:spacing w:after="0" w:before="0"/>
            </w:pPr>
            <w:r/>
            <w:r>
              <w:rPr>
                <w:rFonts w:ascii="Aptos" w:hAnsi="Aptos"/>
                <w:b w:val="0"/>
                <w:sz w:val="13"/>
              </w:rPr>
              <w:t>Crude axe/knife/sickle capability and repairable components.</w:t>
            </w:r>
            <w:r>
              <w:br/>
            </w:r>
            <w:r>
              <w:rPr>
                <w:rFonts w:ascii="Aptos" w:hAnsi="Aptos"/>
                <w:b w:val="0"/>
                <w:sz w:val="13"/>
              </w:rPr>
              <w:t>Capability: CAP-01 wood and plant harvesting.</w:t>
            </w:r>
          </w:p>
        </w:tc>
        <w:tc>
          <w:tcPr>
            <w:tcW w:type="dxa" w:w="2018"/>
            <w:vAlign w:val="center"/>
          </w:tcPr>
          <w:p>
            <w:pPr>
              <w:spacing w:after="0" w:before="0"/>
            </w:pPr>
            <w:r/>
            <w:r>
              <w:rPr>
                <w:rFonts w:ascii="Aptos" w:hAnsi="Aptos"/>
                <w:b w:val="0"/>
                <w:sz w:val="13"/>
              </w:rPr>
              <w:t>Salvaged tool, trader, settlement loan or alternate sharp material.</w:t>
            </w:r>
            <w:r>
              <w:br/>
            </w:r>
            <w:r>
              <w:rPr>
                <w:rFonts w:ascii="Aptos" w:hAnsi="Aptos"/>
                <w:b w:val="0"/>
                <w:sz w:val="13"/>
              </w:rPr>
              <w:t>Core Required / Primitive Tools</w:t>
            </w:r>
          </w:p>
        </w:tc>
      </w:tr>
      <w:tr>
        <w:tc>
          <w:tcPr>
            <w:tcW w:type="dxa" w:w="2018"/>
            <w:shd w:fill="EAF2F8"/>
            <w:vAlign w:val="center"/>
          </w:tcPr>
          <w:p>
            <w:pPr>
              <w:spacing w:after="0" w:before="0"/>
            </w:pPr>
            <w:r/>
            <w:r>
              <w:rPr>
                <w:rFonts w:ascii="Aptos" w:hAnsi="Aptos"/>
                <w:b w:val="0"/>
                <w:sz w:val="13"/>
              </w:rPr>
              <w:t>RC-SUR-04</w:t>
            </w:r>
            <w:r>
              <w:br/>
            </w:r>
            <w:r>
              <w:rPr>
                <w:rFonts w:ascii="Aptos" w:hAnsi="Aptos"/>
                <w:b w:val="0"/>
                <w:sz w:val="13"/>
              </w:rPr>
              <w:t>Primitive Mining Tool</w:t>
            </w:r>
          </w:p>
        </w:tc>
        <w:tc>
          <w:tcPr>
            <w:tcW w:type="dxa" w:w="2018"/>
            <w:shd w:fill="EAF2F8"/>
            <w:vAlign w:val="center"/>
          </w:tcPr>
          <w:p>
            <w:pPr>
              <w:spacing w:after="0" w:before="0"/>
            </w:pPr>
            <w:r/>
            <w:r>
              <w:rPr>
                <w:rFonts w:ascii="Aptos" w:hAnsi="Aptos"/>
                <w:b w:val="0"/>
                <w:sz w:val="13"/>
              </w:rPr>
              <w:t>Handle, shaped stone head, fibre or fastener.</w:t>
            </w:r>
          </w:p>
        </w:tc>
        <w:tc>
          <w:tcPr>
            <w:tcW w:type="dxa" w:w="2018"/>
            <w:shd w:fill="EAF2F8"/>
            <w:vAlign w:val="center"/>
          </w:tcPr>
          <w:p>
            <w:pPr>
              <w:spacing w:after="0" w:before="0"/>
            </w:pPr>
            <w:r/>
            <w:r>
              <w:rPr>
                <w:rFonts w:ascii="Aptos" w:hAnsi="Aptos"/>
                <w:b w:val="0"/>
                <w:sz w:val="13"/>
              </w:rPr>
              <w:t>Hand shaping and assembly.</w:t>
            </w:r>
          </w:p>
        </w:tc>
        <w:tc>
          <w:tcPr>
            <w:tcW w:type="dxa" w:w="2018"/>
            <w:shd w:fill="EAF2F8"/>
            <w:vAlign w:val="center"/>
          </w:tcPr>
          <w:p>
            <w:pPr>
              <w:spacing w:after="0" w:before="0"/>
            </w:pPr>
            <w:r/>
            <w:r>
              <w:rPr>
                <w:rFonts w:ascii="Aptos" w:hAnsi="Aptos"/>
                <w:b w:val="0"/>
                <w:sz w:val="13"/>
              </w:rPr>
              <w:t>Crude pick/hammer capability, rubble and repair path.</w:t>
            </w:r>
            <w:r>
              <w:br/>
            </w:r>
            <w:r>
              <w:rPr>
                <w:rFonts w:ascii="Aptos" w:hAnsi="Aptos"/>
                <w:b w:val="0"/>
                <w:sz w:val="13"/>
              </w:rPr>
              <w:t>Capability: CAP-01 common stone and shallow ore access.</w:t>
            </w:r>
          </w:p>
        </w:tc>
        <w:tc>
          <w:tcPr>
            <w:tcW w:type="dxa" w:w="2018"/>
            <w:shd w:fill="EAF2F8"/>
            <w:vAlign w:val="center"/>
          </w:tcPr>
          <w:p>
            <w:pPr>
              <w:spacing w:after="0" w:before="0"/>
            </w:pPr>
            <w:r/>
            <w:r>
              <w:rPr>
                <w:rFonts w:ascii="Aptos" w:hAnsi="Aptos"/>
                <w:b w:val="0"/>
                <w:sz w:val="13"/>
              </w:rPr>
              <w:t>Salvaged tool, NPC service or alternate head material.</w:t>
            </w:r>
            <w:r>
              <w:br/>
            </w:r>
            <w:r>
              <w:rPr>
                <w:rFonts w:ascii="Aptos" w:hAnsi="Aptos"/>
                <w:b w:val="0"/>
                <w:sz w:val="13"/>
              </w:rPr>
              <w:t>Core Required / Primitive Tools</w:t>
            </w:r>
          </w:p>
        </w:tc>
      </w:tr>
      <w:tr>
        <w:tc>
          <w:tcPr>
            <w:tcW w:type="dxa" w:w="2018"/>
            <w:vAlign w:val="center"/>
          </w:tcPr>
          <w:p>
            <w:pPr>
              <w:spacing w:after="0" w:before="0"/>
            </w:pPr>
            <w:r/>
            <w:r>
              <w:rPr>
                <w:rFonts w:ascii="Aptos" w:hAnsi="Aptos"/>
                <w:b w:val="0"/>
                <w:sz w:val="13"/>
              </w:rPr>
              <w:t>RC-SUR-05</w:t>
            </w:r>
            <w:r>
              <w:br/>
            </w:r>
            <w:r>
              <w:rPr>
                <w:rFonts w:ascii="Aptos" w:hAnsi="Aptos"/>
                <w:b w:val="0"/>
                <w:sz w:val="13"/>
              </w:rPr>
              <w:t>Immediate Shelter Materials</w:t>
            </w:r>
          </w:p>
        </w:tc>
        <w:tc>
          <w:tcPr>
            <w:tcW w:type="dxa" w:w="2018"/>
            <w:vAlign w:val="center"/>
          </w:tcPr>
          <w:p>
            <w:pPr>
              <w:spacing w:after="0" w:before="0"/>
            </w:pPr>
            <w:r/>
            <w:r>
              <w:rPr>
                <w:rFonts w:ascii="Aptos" w:hAnsi="Aptos"/>
                <w:b w:val="0"/>
                <w:sz w:val="13"/>
              </w:rPr>
              <w:t>Logs/branches, soil/turf, common stone, fibre and construction block forms.</w:t>
            </w:r>
          </w:p>
        </w:tc>
        <w:tc>
          <w:tcPr>
            <w:tcW w:type="dxa" w:w="2018"/>
            <w:vAlign w:val="center"/>
          </w:tcPr>
          <w:p>
            <w:pPr>
              <w:spacing w:after="0" w:before="0"/>
            </w:pPr>
            <w:r/>
            <w:r>
              <w:rPr>
                <w:rFonts w:ascii="Aptos" w:hAnsi="Aptos"/>
                <w:b w:val="0"/>
                <w:sz w:val="13"/>
              </w:rPr>
              <w:t>Hand shaping and placement; no fixed blueprint required.</w:t>
            </w:r>
          </w:p>
        </w:tc>
        <w:tc>
          <w:tcPr>
            <w:tcW w:type="dxa" w:w="2018"/>
            <w:vAlign w:val="center"/>
          </w:tcPr>
          <w:p>
            <w:pPr>
              <w:spacing w:after="0" w:before="0"/>
            </w:pPr>
            <w:r/>
            <w:r>
              <w:rPr>
                <w:rFonts w:ascii="Aptos" w:hAnsi="Aptos"/>
                <w:b w:val="0"/>
                <w:sz w:val="13"/>
              </w:rPr>
              <w:t>Weather cover, safe sleeping/respawn class, storage space and build knowledge.</w:t>
            </w:r>
            <w:r>
              <w:br/>
            </w:r>
            <w:r>
              <w:rPr>
                <w:rFonts w:ascii="Aptos" w:hAnsi="Aptos"/>
                <w:b w:val="0"/>
                <w:sz w:val="13"/>
              </w:rPr>
              <w:t>Capability: CAP-00/01 shelter and construction area.</w:t>
            </w:r>
          </w:p>
        </w:tc>
        <w:tc>
          <w:tcPr>
            <w:tcW w:type="dxa" w:w="2018"/>
            <w:vAlign w:val="center"/>
          </w:tcPr>
          <w:p>
            <w:pPr>
              <w:spacing w:after="0" w:before="0"/>
            </w:pPr>
            <w:r/>
            <w:r>
              <w:rPr>
                <w:rFonts w:ascii="Aptos" w:hAnsi="Aptos"/>
                <w:b w:val="0"/>
                <w:sz w:val="13"/>
              </w:rPr>
              <w:t>Cave/ruin shelter, settlement lodging or alternate local materials.</w:t>
            </w:r>
            <w:r>
              <w:br/>
            </w:r>
            <w:r>
              <w:rPr>
                <w:rFonts w:ascii="Aptos" w:hAnsi="Aptos"/>
                <w:b w:val="0"/>
                <w:sz w:val="13"/>
              </w:rPr>
              <w:t>Core Required / Seed Start / Building</w:t>
            </w:r>
          </w:p>
        </w:tc>
      </w:tr>
      <w:tr>
        <w:tc>
          <w:tcPr>
            <w:tcW w:type="dxa" w:w="2018"/>
            <w:shd w:fill="EAF2F8"/>
            <w:vAlign w:val="center"/>
          </w:tcPr>
          <w:p>
            <w:pPr>
              <w:spacing w:after="0" w:before="0"/>
            </w:pPr>
            <w:r/>
            <w:r>
              <w:rPr>
                <w:rFonts w:ascii="Aptos" w:hAnsi="Aptos"/>
                <w:b w:val="0"/>
                <w:sz w:val="13"/>
              </w:rPr>
              <w:t>RC-SUR-06</w:t>
            </w:r>
            <w:r>
              <w:br/>
            </w:r>
            <w:r>
              <w:rPr>
                <w:rFonts w:ascii="Aptos" w:hAnsi="Aptos"/>
                <w:b w:val="0"/>
                <w:sz w:val="13"/>
              </w:rPr>
              <w:t>Simple Storage and Carrying</w:t>
            </w:r>
          </w:p>
        </w:tc>
        <w:tc>
          <w:tcPr>
            <w:tcW w:type="dxa" w:w="2018"/>
            <w:shd w:fill="EAF2F8"/>
            <w:vAlign w:val="center"/>
          </w:tcPr>
          <w:p>
            <w:pPr>
              <w:spacing w:after="0" w:before="0"/>
            </w:pPr>
            <w:r/>
            <w:r>
              <w:rPr>
                <w:rFonts w:ascii="Aptos" w:hAnsi="Aptos"/>
                <w:b w:val="0"/>
                <w:sz w:val="13"/>
              </w:rPr>
              <w:t>Timber, reed/cane, fibre, hide or equivalent container material.</w:t>
            </w:r>
          </w:p>
        </w:tc>
        <w:tc>
          <w:tcPr>
            <w:tcW w:type="dxa" w:w="2018"/>
            <w:shd w:fill="EAF2F8"/>
            <w:vAlign w:val="center"/>
          </w:tcPr>
          <w:p>
            <w:pPr>
              <w:spacing w:after="0" w:before="0"/>
            </w:pPr>
            <w:r/>
            <w:r>
              <w:rPr>
                <w:rFonts w:ascii="Aptos" w:hAnsi="Aptos"/>
                <w:b w:val="0"/>
                <w:sz w:val="13"/>
              </w:rPr>
              <w:t>Hand or workbench assembly.</w:t>
            </w:r>
          </w:p>
        </w:tc>
        <w:tc>
          <w:tcPr>
            <w:tcW w:type="dxa" w:w="2018"/>
            <w:shd w:fill="EAF2F8"/>
            <w:vAlign w:val="center"/>
          </w:tcPr>
          <w:p>
            <w:pPr>
              <w:spacing w:after="0" w:before="0"/>
            </w:pPr>
            <w:r/>
            <w:r>
              <w:rPr>
                <w:rFonts w:ascii="Aptos" w:hAnsi="Aptos"/>
                <w:b w:val="0"/>
                <w:sz w:val="13"/>
              </w:rPr>
              <w:t>Crate, basket, sack, basic chest or backpack capability.</w:t>
            </w:r>
            <w:r>
              <w:br/>
            </w:r>
            <w:r>
              <w:rPr>
                <w:rFonts w:ascii="Aptos" w:hAnsi="Aptos"/>
                <w:b w:val="0"/>
                <w:sz w:val="13"/>
              </w:rPr>
              <w:t>Capability: CAP-01 inventory and loss prevention.</w:t>
            </w:r>
          </w:p>
        </w:tc>
        <w:tc>
          <w:tcPr>
            <w:tcW w:type="dxa" w:w="2018"/>
            <w:shd w:fill="EAF2F8"/>
            <w:vAlign w:val="center"/>
          </w:tcPr>
          <w:p>
            <w:pPr>
              <w:spacing w:after="0" w:before="0"/>
            </w:pPr>
            <w:r/>
            <w:r>
              <w:rPr>
                <w:rFonts w:ascii="Aptos" w:hAnsi="Aptos"/>
                <w:b w:val="0"/>
                <w:sz w:val="13"/>
              </w:rPr>
              <w:t>Recovered container, settlement storage service or bundled ground cache.</w:t>
            </w:r>
            <w:r>
              <w:br/>
            </w:r>
            <w:r>
              <w:rPr>
                <w:rFonts w:ascii="Aptos" w:hAnsi="Aptos"/>
                <w:b w:val="0"/>
                <w:sz w:val="13"/>
              </w:rPr>
              <w:t>Core Required / Inventory / Storage</w:t>
            </w:r>
          </w:p>
        </w:tc>
      </w:tr>
      <w:tr>
        <w:tc>
          <w:tcPr>
            <w:tcW w:type="dxa" w:w="2018"/>
            <w:vAlign w:val="center"/>
          </w:tcPr>
          <w:p>
            <w:pPr>
              <w:spacing w:after="0" w:before="0"/>
            </w:pPr>
            <w:r/>
            <w:r>
              <w:rPr>
                <w:rFonts w:ascii="Aptos" w:hAnsi="Aptos"/>
                <w:b w:val="0"/>
                <w:sz w:val="13"/>
              </w:rPr>
              <w:t>RC-SUR-07</w:t>
            </w:r>
            <w:r>
              <w:br/>
            </w:r>
            <w:r>
              <w:rPr>
                <w:rFonts w:ascii="Aptos" w:hAnsi="Aptos"/>
                <w:b w:val="0"/>
                <w:sz w:val="13"/>
              </w:rPr>
              <w:t>Clean-Water Access and Container</w:t>
            </w:r>
          </w:p>
        </w:tc>
        <w:tc>
          <w:tcPr>
            <w:tcW w:type="dxa" w:w="2018"/>
            <w:vAlign w:val="center"/>
          </w:tcPr>
          <w:p>
            <w:pPr>
              <w:spacing w:after="0" w:before="0"/>
            </w:pPr>
            <w:r/>
            <w:r>
              <w:rPr>
                <w:rFonts w:ascii="Aptos" w:hAnsi="Aptos"/>
                <w:b w:val="0"/>
                <w:sz w:val="13"/>
              </w:rPr>
              <w:t>Freshwater source or settlement water access, container, fuel/filter input when required.</w:t>
            </w:r>
          </w:p>
        </w:tc>
        <w:tc>
          <w:tcPr>
            <w:tcW w:type="dxa" w:w="2018"/>
            <w:vAlign w:val="center"/>
          </w:tcPr>
          <w:p>
            <w:pPr>
              <w:spacing w:after="0" w:before="0"/>
            </w:pPr>
            <w:r/>
            <w:r>
              <w:rPr>
                <w:rFonts w:ascii="Aptos" w:hAnsi="Aptos"/>
                <w:b w:val="0"/>
                <w:sz w:val="13"/>
              </w:rPr>
              <w:t>Collect, inspect, boil/filter/purify according to world settings.</w:t>
            </w:r>
          </w:p>
        </w:tc>
        <w:tc>
          <w:tcPr>
            <w:tcW w:type="dxa" w:w="2018"/>
            <w:vAlign w:val="center"/>
          </w:tcPr>
          <w:p>
            <w:pPr>
              <w:spacing w:after="0" w:before="0"/>
            </w:pPr>
            <w:r/>
            <w:r>
              <w:rPr>
                <w:rFonts w:ascii="Aptos" w:hAnsi="Aptos"/>
                <w:b w:val="0"/>
                <w:sz w:val="13"/>
              </w:rPr>
              <w:t>Drinkable-water state, filled container, residue/filter waste and contamination record.</w:t>
            </w:r>
            <w:r>
              <w:br/>
            </w:r>
            <w:r>
              <w:rPr>
                <w:rFonts w:ascii="Aptos" w:hAnsi="Aptos"/>
                <w:b w:val="0"/>
                <w:sz w:val="13"/>
              </w:rPr>
              <w:t>Capability: CAP-00 health support where water rules apply.</w:t>
            </w:r>
          </w:p>
        </w:tc>
        <w:tc>
          <w:tcPr>
            <w:tcW w:type="dxa" w:w="2018"/>
            <w:vAlign w:val="center"/>
          </w:tcPr>
          <w:p>
            <w:pPr>
              <w:spacing w:after="0" w:before="0"/>
            </w:pPr>
            <w:r/>
            <w:r>
              <w:rPr>
                <w:rFonts w:ascii="Aptos" w:hAnsi="Aptos"/>
                <w:b w:val="0"/>
                <w:sz w:val="13"/>
              </w:rPr>
              <w:t>Settlement well, rain capture, trade supply or world-setting reduction.</w:t>
            </w:r>
            <w:r>
              <w:br/>
            </w:r>
            <w:r>
              <w:rPr>
                <w:rFonts w:ascii="Aptos" w:hAnsi="Aptos"/>
                <w:b w:val="0"/>
                <w:sz w:val="13"/>
              </w:rPr>
              <w:t>Core Required / Survival / Health</w:t>
            </w:r>
          </w:p>
        </w:tc>
      </w:tr>
      <w:tr>
        <w:tc>
          <w:tcPr>
            <w:tcW w:type="dxa" w:w="2018"/>
            <w:shd w:fill="EAF2F8"/>
            <w:vAlign w:val="center"/>
          </w:tcPr>
          <w:p>
            <w:pPr>
              <w:spacing w:after="0" w:before="0"/>
            </w:pPr>
            <w:r/>
            <w:r>
              <w:rPr>
                <w:rFonts w:ascii="Aptos" w:hAnsi="Aptos"/>
                <w:b w:val="0"/>
                <w:sz w:val="13"/>
              </w:rPr>
              <w:t>RC-SUR-08</w:t>
            </w:r>
            <w:r>
              <w:br/>
            </w:r>
            <w:r>
              <w:rPr>
                <w:rFonts w:ascii="Aptos" w:hAnsi="Aptos"/>
                <w:b w:val="0"/>
                <w:sz w:val="13"/>
              </w:rPr>
              <w:t>Field Repair and Salvage</w:t>
            </w:r>
          </w:p>
        </w:tc>
        <w:tc>
          <w:tcPr>
            <w:tcW w:type="dxa" w:w="2018"/>
            <w:shd w:fill="EAF2F8"/>
            <w:vAlign w:val="center"/>
          </w:tcPr>
          <w:p>
            <w:pPr>
              <w:spacing w:after="0" w:before="0"/>
            </w:pPr>
            <w:r/>
            <w:r>
              <w:rPr>
                <w:rFonts w:ascii="Aptos" w:hAnsi="Aptos"/>
                <w:b w:val="0"/>
                <w:sz w:val="13"/>
              </w:rPr>
              <w:t>Damaged tool/equipment, compatible repair material, repair kit or salvage tool.</w:t>
            </w:r>
          </w:p>
        </w:tc>
        <w:tc>
          <w:tcPr>
            <w:tcW w:type="dxa" w:w="2018"/>
            <w:shd w:fill="EAF2F8"/>
            <w:vAlign w:val="center"/>
          </w:tcPr>
          <w:p>
            <w:pPr>
              <w:spacing w:after="0" w:before="0"/>
            </w:pPr>
            <w:r/>
            <w:r>
              <w:rPr>
                <w:rFonts w:ascii="Aptos" w:hAnsi="Aptos"/>
                <w:b w:val="0"/>
                <w:sz w:val="13"/>
              </w:rPr>
              <w:t>Inspect, dismantle, patch or replace bounded components.</w:t>
            </w:r>
          </w:p>
        </w:tc>
        <w:tc>
          <w:tcPr>
            <w:tcW w:type="dxa" w:w="2018"/>
            <w:shd w:fill="EAF2F8"/>
            <w:vAlign w:val="center"/>
          </w:tcPr>
          <w:p>
            <w:pPr>
              <w:spacing w:after="0" w:before="0"/>
            </w:pPr>
            <w:r/>
            <w:r>
              <w:rPr>
                <w:rFonts w:ascii="Aptos" w:hAnsi="Aptos"/>
                <w:b w:val="0"/>
                <w:sz w:val="13"/>
              </w:rPr>
              <w:t>Restored condition, recovered components, scrap and provenance update.</w:t>
            </w:r>
            <w:r>
              <w:br/>
            </w:r>
            <w:r>
              <w:rPr>
                <w:rFonts w:ascii="Aptos" w:hAnsi="Aptos"/>
                <w:b w:val="0"/>
                <w:sz w:val="13"/>
              </w:rPr>
              <w:t>Capability: CAP-01 continuity without disposable gear.</w:t>
            </w:r>
          </w:p>
        </w:tc>
        <w:tc>
          <w:tcPr>
            <w:tcW w:type="dxa" w:w="2018"/>
            <w:shd w:fill="EAF2F8"/>
            <w:vAlign w:val="center"/>
          </w:tcPr>
          <w:p>
            <w:pPr>
              <w:spacing w:after="0" w:before="0"/>
            </w:pPr>
            <w:r/>
            <w:r>
              <w:rPr>
                <w:rFonts w:ascii="Aptos" w:hAnsi="Aptos"/>
                <w:b w:val="0"/>
                <w:sz w:val="13"/>
              </w:rPr>
              <w:t>Settlement craft service, replacement item or controlled breakdown.</w:t>
            </w:r>
            <w:r>
              <w:br/>
            </w:r>
            <w:r>
              <w:rPr>
                <w:rFonts w:ascii="Aptos" w:hAnsi="Aptos"/>
                <w:b w:val="0"/>
                <w:sz w:val="13"/>
              </w:rPr>
              <w:t>Core Required / Repair / Player Trust</w:t>
            </w:r>
          </w:p>
        </w:tc>
      </w:tr>
    </w:tbl>
    <w:p>
      <w:pPr/>
    </w:p>
    <w:p>
      <w:pPr>
        <w:pStyle w:val="Heading1"/>
        <w:keepNext/>
      </w:pPr>
      <w:r>
        <w:t>24. Timber, Fibre, Leather and Record-Media Chains</w:t>
      </w:r>
    </w:p>
    <w:tbl>
      <w:tblPr>
        <w:tblW w:type="auto" w:w="0"/>
        <w:jc w:val="center"/>
        <w:tblLayout w:type="autofit"/>
        <w:tblLook w:firstColumn="1" w:firstRow="1" w:lastColumn="0" w:lastRow="0" w:noHBand="0" w:noVBand="1" w:val="04A0"/>
      </w:tblPr>
      <w:tblGrid>
        <w:gridCol w:w="2018"/>
        <w:gridCol w:w="2018"/>
        <w:gridCol w:w="2018"/>
        <w:gridCol w:w="2018"/>
        <w:gridCol w:w="2018"/>
      </w:tblGrid>
      <w:tr>
        <w:trPr>
          <w:tblHeader w:val="true"/>
        </w:trPr>
        <w:tc>
          <w:tcPr>
            <w:tcW w:type="dxa" w:w="2018"/>
            <w:shd w:fill="1F4E79"/>
            <w:vAlign w:val="center"/>
          </w:tcPr>
          <w:p>
            <w:pPr>
              <w:spacing w:after="0" w:before="0"/>
            </w:pPr>
            <w:r/>
            <w:r>
              <w:rPr>
                <w:rFonts w:ascii="Aptos" w:hAnsi="Aptos"/>
                <w:b/>
                <w:color w:val="FFFFFF"/>
                <w:sz w:val="15"/>
              </w:rPr>
              <w:t>Chain</w:t>
            </w:r>
          </w:p>
        </w:tc>
        <w:tc>
          <w:tcPr>
            <w:tcW w:type="dxa" w:w="2018"/>
            <w:shd w:fill="1F4E79"/>
            <w:vAlign w:val="center"/>
          </w:tcPr>
          <w:p>
            <w:pPr>
              <w:spacing w:after="0" w:before="0"/>
            </w:pPr>
            <w:r/>
            <w:r>
              <w:rPr>
                <w:rFonts w:ascii="Aptos" w:hAnsi="Aptos"/>
                <w:b/>
                <w:color w:val="FFFFFF"/>
                <w:sz w:val="15"/>
              </w:rPr>
              <w:t>Source Inputs</w:t>
            </w:r>
          </w:p>
        </w:tc>
        <w:tc>
          <w:tcPr>
            <w:tcW w:type="dxa" w:w="2018"/>
            <w:shd w:fill="1F4E79"/>
            <w:vAlign w:val="center"/>
          </w:tcPr>
          <w:p>
            <w:pPr>
              <w:spacing w:after="0" w:before="0"/>
            </w:pPr>
            <w:r/>
            <w:r>
              <w:rPr>
                <w:rFonts w:ascii="Aptos" w:hAnsi="Aptos"/>
                <w:b/>
                <w:color w:val="FFFFFF"/>
                <w:sz w:val="15"/>
              </w:rPr>
              <w:t>Transformation / Station</w:t>
            </w:r>
          </w:p>
        </w:tc>
        <w:tc>
          <w:tcPr>
            <w:tcW w:type="dxa" w:w="2018"/>
            <w:shd w:fill="1F4E79"/>
            <w:vAlign w:val="center"/>
          </w:tcPr>
          <w:p>
            <w:pPr>
              <w:spacing w:after="0" w:before="0"/>
            </w:pPr>
            <w:r/>
            <w:r>
              <w:rPr>
                <w:rFonts w:ascii="Aptos" w:hAnsi="Aptos"/>
                <w:b/>
                <w:color w:val="FFFFFF"/>
                <w:sz w:val="15"/>
              </w:rPr>
              <w:t>Outputs and Capability</w:t>
            </w:r>
          </w:p>
        </w:tc>
        <w:tc>
          <w:tcPr>
            <w:tcW w:type="dxa" w:w="2018"/>
            <w:shd w:fill="1F4E79"/>
            <w:vAlign w:val="center"/>
          </w:tcPr>
          <w:p>
            <w:pPr>
              <w:spacing w:after="0" w:before="0"/>
            </w:pPr>
            <w:r/>
            <w:r>
              <w:rPr>
                <w:rFonts w:ascii="Aptos" w:hAnsi="Aptos"/>
                <w:b/>
                <w:color w:val="FFFFFF"/>
                <w:sz w:val="15"/>
              </w:rPr>
              <w:t>Fallback / Status</w:t>
            </w:r>
          </w:p>
        </w:tc>
      </w:tr>
      <w:tr>
        <w:tc>
          <w:tcPr>
            <w:tcW w:type="dxa" w:w="2018"/>
            <w:vAlign w:val="center"/>
          </w:tcPr>
          <w:p>
            <w:pPr>
              <w:spacing w:after="0" w:before="0"/>
            </w:pPr>
            <w:r/>
            <w:r>
              <w:rPr>
                <w:rFonts w:ascii="Aptos" w:hAnsi="Aptos"/>
                <w:b w:val="0"/>
                <w:sz w:val="13"/>
              </w:rPr>
              <w:t>RC-ORG-01</w:t>
            </w:r>
            <w:r>
              <w:br/>
            </w:r>
            <w:r>
              <w:rPr>
                <w:rFonts w:ascii="Aptos" w:hAnsi="Aptos"/>
                <w:b w:val="0"/>
                <w:sz w:val="13"/>
              </w:rPr>
              <w:t>Hardwood Timber Processing</w:t>
            </w:r>
          </w:p>
        </w:tc>
        <w:tc>
          <w:tcPr>
            <w:tcW w:type="dxa" w:w="2018"/>
            <w:vAlign w:val="center"/>
          </w:tcPr>
          <w:p>
            <w:pPr>
              <w:spacing w:after="0" w:before="0"/>
            </w:pPr>
            <w:r/>
            <w:r>
              <w:rPr>
                <w:rFonts w:ascii="Aptos" w:hAnsi="Aptos"/>
                <w:b w:val="0"/>
                <w:sz w:val="13"/>
              </w:rPr>
              <w:t>Hardwood logs/branches with lawful harvest provenance.</w:t>
            </w:r>
          </w:p>
        </w:tc>
        <w:tc>
          <w:tcPr>
            <w:tcW w:type="dxa" w:w="2018"/>
            <w:vAlign w:val="center"/>
          </w:tcPr>
          <w:p>
            <w:pPr>
              <w:spacing w:after="0" w:before="0"/>
            </w:pPr>
            <w:r/>
            <w:r>
              <w:rPr>
                <w:rFonts w:ascii="Aptos" w:hAnsi="Aptos"/>
                <w:b w:val="0"/>
                <w:sz w:val="13"/>
              </w:rPr>
              <w:t>Hand hewing or sawmill/workbench cutting.</w:t>
            </w:r>
          </w:p>
        </w:tc>
        <w:tc>
          <w:tcPr>
            <w:tcW w:type="dxa" w:w="2018"/>
            <w:vAlign w:val="center"/>
          </w:tcPr>
          <w:p>
            <w:pPr>
              <w:spacing w:after="0" w:before="0"/>
            </w:pPr>
            <w:r/>
            <w:r>
              <w:rPr>
                <w:rFonts w:ascii="Aptos" w:hAnsi="Aptos"/>
                <w:b w:val="0"/>
                <w:sz w:val="13"/>
              </w:rPr>
              <w:t>Planks, beams, poles, chips and sawdust.</w:t>
            </w:r>
            <w:r>
              <w:br/>
            </w:r>
            <w:r>
              <w:rPr>
                <w:rFonts w:ascii="Aptos" w:hAnsi="Aptos"/>
                <w:b w:val="0"/>
                <w:sz w:val="13"/>
              </w:rPr>
              <w:t>Capability: Shelter, tools, furniture and settlement construction.</w:t>
            </w:r>
          </w:p>
        </w:tc>
        <w:tc>
          <w:tcPr>
            <w:tcW w:type="dxa" w:w="2018"/>
            <w:vAlign w:val="center"/>
          </w:tcPr>
          <w:p>
            <w:pPr>
              <w:spacing w:after="0" w:before="0"/>
            </w:pPr>
            <w:r/>
            <w:r>
              <w:rPr>
                <w:rFonts w:ascii="Aptos" w:hAnsi="Aptos"/>
                <w:b w:val="0"/>
                <w:sz w:val="13"/>
              </w:rPr>
              <w:t>Softwood, reclaimed timber, trade or stone construction substitute.</w:t>
            </w:r>
            <w:r>
              <w:br/>
            </w:r>
            <w:r>
              <w:rPr>
                <w:rFonts w:ascii="Aptos" w:hAnsi="Aptos"/>
                <w:b w:val="0"/>
                <w:sz w:val="13"/>
              </w:rPr>
              <w:t>Core Required / Temperate Forestry</w:t>
            </w:r>
          </w:p>
        </w:tc>
      </w:tr>
      <w:tr>
        <w:tc>
          <w:tcPr>
            <w:tcW w:type="dxa" w:w="2018"/>
            <w:shd w:fill="EAF2F8"/>
            <w:vAlign w:val="center"/>
          </w:tcPr>
          <w:p>
            <w:pPr>
              <w:spacing w:after="0" w:before="0"/>
            </w:pPr>
            <w:r/>
            <w:r>
              <w:rPr>
                <w:rFonts w:ascii="Aptos" w:hAnsi="Aptos"/>
                <w:b w:val="0"/>
                <w:sz w:val="13"/>
              </w:rPr>
              <w:t>RC-ORG-02</w:t>
            </w:r>
            <w:r>
              <w:br/>
            </w:r>
            <w:r>
              <w:rPr>
                <w:rFonts w:ascii="Aptos" w:hAnsi="Aptos"/>
                <w:b w:val="0"/>
                <w:sz w:val="13"/>
              </w:rPr>
              <w:t>Softwood Framing and Polework</w:t>
            </w:r>
          </w:p>
        </w:tc>
        <w:tc>
          <w:tcPr>
            <w:tcW w:type="dxa" w:w="2018"/>
            <w:shd w:fill="EAF2F8"/>
            <w:vAlign w:val="center"/>
          </w:tcPr>
          <w:p>
            <w:pPr>
              <w:spacing w:after="0" w:before="0"/>
            </w:pPr>
            <w:r/>
            <w:r>
              <w:rPr>
                <w:rFonts w:ascii="Aptos" w:hAnsi="Aptos"/>
                <w:b w:val="0"/>
                <w:sz w:val="13"/>
              </w:rPr>
              <w:t>Softwood logs, branches and resinous offcuts.</w:t>
            </w:r>
          </w:p>
        </w:tc>
        <w:tc>
          <w:tcPr>
            <w:tcW w:type="dxa" w:w="2018"/>
            <w:shd w:fill="EAF2F8"/>
            <w:vAlign w:val="center"/>
          </w:tcPr>
          <w:p>
            <w:pPr>
              <w:spacing w:after="0" w:before="0"/>
            </w:pPr>
            <w:r/>
            <w:r>
              <w:rPr>
                <w:rFonts w:ascii="Aptos" w:hAnsi="Aptos"/>
                <w:b w:val="0"/>
                <w:sz w:val="13"/>
              </w:rPr>
              <w:t>Sawing, splitting and seasoning.</w:t>
            </w:r>
          </w:p>
        </w:tc>
        <w:tc>
          <w:tcPr>
            <w:tcW w:type="dxa" w:w="2018"/>
            <w:shd w:fill="EAF2F8"/>
            <w:vAlign w:val="center"/>
          </w:tcPr>
          <w:p>
            <w:pPr>
              <w:spacing w:after="0" w:before="0"/>
            </w:pPr>
            <w:r/>
            <w:r>
              <w:rPr>
                <w:rFonts w:ascii="Aptos" w:hAnsi="Aptos"/>
                <w:b w:val="0"/>
                <w:sz w:val="13"/>
              </w:rPr>
              <w:t>Frames, poles, planks, kindling and resin by-product.</w:t>
            </w:r>
            <w:r>
              <w:br/>
            </w:r>
            <w:r>
              <w:rPr>
                <w:rFonts w:ascii="Aptos" w:hAnsi="Aptos"/>
                <w:b w:val="0"/>
                <w:sz w:val="13"/>
              </w:rPr>
              <w:t>Capability: Frontier shelter, routes and early infrastructure.</w:t>
            </w:r>
          </w:p>
        </w:tc>
        <w:tc>
          <w:tcPr>
            <w:tcW w:type="dxa" w:w="2018"/>
            <w:shd w:fill="EAF2F8"/>
            <w:vAlign w:val="center"/>
          </w:tcPr>
          <w:p>
            <w:pPr>
              <w:spacing w:after="0" w:before="0"/>
            </w:pPr>
            <w:r/>
            <w:r>
              <w:rPr>
                <w:rFonts w:ascii="Aptos" w:hAnsi="Aptos"/>
                <w:b w:val="0"/>
                <w:sz w:val="13"/>
              </w:rPr>
              <w:t>Hardwood, reed/cane, reclaimed framing or stone supports.</w:t>
            </w:r>
            <w:r>
              <w:br/>
            </w:r>
            <w:r>
              <w:rPr>
                <w:rFonts w:ascii="Aptos" w:hAnsi="Aptos"/>
                <w:b w:val="0"/>
                <w:sz w:val="13"/>
              </w:rPr>
              <w:t>Core Required / Boreal / Upland Forestry</w:t>
            </w:r>
          </w:p>
        </w:tc>
      </w:tr>
      <w:tr>
        <w:tc>
          <w:tcPr>
            <w:tcW w:type="dxa" w:w="2018"/>
            <w:vAlign w:val="center"/>
          </w:tcPr>
          <w:p>
            <w:pPr>
              <w:spacing w:after="0" w:before="0"/>
            </w:pPr>
            <w:r/>
            <w:r>
              <w:rPr>
                <w:rFonts w:ascii="Aptos" w:hAnsi="Aptos"/>
                <w:b w:val="0"/>
                <w:sz w:val="13"/>
              </w:rPr>
              <w:t>RC-ORG-03</w:t>
            </w:r>
            <w:r>
              <w:br/>
            </w:r>
            <w:r>
              <w:rPr>
                <w:rFonts w:ascii="Aptos" w:hAnsi="Aptos"/>
                <w:b w:val="0"/>
                <w:sz w:val="13"/>
              </w:rPr>
              <w:t>Charcoal Production</w:t>
            </w:r>
          </w:p>
        </w:tc>
        <w:tc>
          <w:tcPr>
            <w:tcW w:type="dxa" w:w="2018"/>
            <w:vAlign w:val="center"/>
          </w:tcPr>
          <w:p>
            <w:pPr>
              <w:spacing w:after="0" w:before="0"/>
            </w:pPr>
            <w:r/>
            <w:r>
              <w:rPr>
                <w:rFonts w:ascii="Aptos" w:hAnsi="Aptos"/>
                <w:b w:val="0"/>
                <w:sz w:val="13"/>
              </w:rPr>
              <w:t>Dry timber/offcuts and enclosed kiln/fire process.</w:t>
            </w:r>
          </w:p>
        </w:tc>
        <w:tc>
          <w:tcPr>
            <w:tcW w:type="dxa" w:w="2018"/>
            <w:vAlign w:val="center"/>
          </w:tcPr>
          <w:p>
            <w:pPr>
              <w:spacing w:after="0" w:before="0"/>
            </w:pPr>
            <w:r/>
            <w:r>
              <w:rPr>
                <w:rFonts w:ascii="Aptos" w:hAnsi="Aptos"/>
                <w:b w:val="0"/>
                <w:sz w:val="13"/>
              </w:rPr>
              <w:t>Slow controlled carbonisation.</w:t>
            </w:r>
          </w:p>
        </w:tc>
        <w:tc>
          <w:tcPr>
            <w:tcW w:type="dxa" w:w="2018"/>
            <w:vAlign w:val="center"/>
          </w:tcPr>
          <w:p>
            <w:pPr>
              <w:spacing w:after="0" w:before="0"/>
            </w:pPr>
            <w:r/>
            <w:r>
              <w:rPr>
                <w:rFonts w:ascii="Aptos" w:hAnsi="Aptos"/>
                <w:b w:val="0"/>
                <w:sz w:val="13"/>
              </w:rPr>
              <w:t>Charcoal, ash, heat and recoverable fines.</w:t>
            </w:r>
            <w:r>
              <w:br/>
            </w:r>
            <w:r>
              <w:rPr>
                <w:rFonts w:ascii="Aptos" w:hAnsi="Aptos"/>
                <w:b w:val="0"/>
                <w:sz w:val="13"/>
              </w:rPr>
              <w:t>Capability: Reliable industry fuel and filter input.</w:t>
            </w:r>
          </w:p>
        </w:tc>
        <w:tc>
          <w:tcPr>
            <w:tcW w:type="dxa" w:w="2018"/>
            <w:vAlign w:val="center"/>
          </w:tcPr>
          <w:p>
            <w:pPr>
              <w:spacing w:after="0" w:before="0"/>
            </w:pPr>
            <w:r/>
            <w:r>
              <w:rPr>
                <w:rFonts w:ascii="Aptos" w:hAnsi="Aptos"/>
                <w:b w:val="0"/>
                <w:sz w:val="13"/>
              </w:rPr>
              <w:t>Coal, peat, fuelwood or magical heat for compatible recipes.</w:t>
            </w:r>
            <w:r>
              <w:br/>
            </w:r>
            <w:r>
              <w:rPr>
                <w:rFonts w:ascii="Aptos" w:hAnsi="Aptos"/>
                <w:b w:val="0"/>
                <w:sz w:val="13"/>
              </w:rPr>
              <w:t>Core Required / Forestry / Industry</w:t>
            </w:r>
          </w:p>
        </w:tc>
      </w:tr>
      <w:tr>
        <w:tc>
          <w:tcPr>
            <w:tcW w:type="dxa" w:w="2018"/>
            <w:shd w:fill="EAF2F8"/>
            <w:vAlign w:val="center"/>
          </w:tcPr>
          <w:p>
            <w:pPr>
              <w:spacing w:after="0" w:before="0"/>
            </w:pPr>
            <w:r/>
            <w:r>
              <w:rPr>
                <w:rFonts w:ascii="Aptos" w:hAnsi="Aptos"/>
                <w:b w:val="0"/>
                <w:sz w:val="13"/>
              </w:rPr>
              <w:t>RC-ORG-04</w:t>
            </w:r>
            <w:r>
              <w:br/>
            </w:r>
            <w:r>
              <w:rPr>
                <w:rFonts w:ascii="Aptos" w:hAnsi="Aptos"/>
                <w:b w:val="0"/>
                <w:sz w:val="13"/>
              </w:rPr>
              <w:t>Resin, Pitch and Sealant</w:t>
            </w:r>
          </w:p>
        </w:tc>
        <w:tc>
          <w:tcPr>
            <w:tcW w:type="dxa" w:w="2018"/>
            <w:shd w:fill="EAF2F8"/>
            <w:vAlign w:val="center"/>
          </w:tcPr>
          <w:p>
            <w:pPr>
              <w:spacing w:after="0" w:before="0"/>
            </w:pPr>
            <w:r/>
            <w:r>
              <w:rPr>
                <w:rFonts w:ascii="Aptos" w:hAnsi="Aptos"/>
                <w:b w:val="0"/>
                <w:sz w:val="13"/>
              </w:rPr>
              <w:t>Tree resin, pitch-bearing wood or salvage; container and heat.</w:t>
            </w:r>
          </w:p>
        </w:tc>
        <w:tc>
          <w:tcPr>
            <w:tcW w:type="dxa" w:w="2018"/>
            <w:shd w:fill="EAF2F8"/>
            <w:vAlign w:val="center"/>
          </w:tcPr>
          <w:p>
            <w:pPr>
              <w:spacing w:after="0" w:before="0"/>
            </w:pPr>
            <w:r/>
            <w:r>
              <w:rPr>
                <w:rFonts w:ascii="Aptos" w:hAnsi="Aptos"/>
                <w:b w:val="0"/>
                <w:sz w:val="13"/>
              </w:rPr>
              <w:t>Collect, clarify, reduce or blend.</w:t>
            </w:r>
          </w:p>
        </w:tc>
        <w:tc>
          <w:tcPr>
            <w:tcW w:type="dxa" w:w="2018"/>
            <w:shd w:fill="EAF2F8"/>
            <w:vAlign w:val="center"/>
          </w:tcPr>
          <w:p>
            <w:pPr>
              <w:spacing w:after="0" w:before="0"/>
            </w:pPr>
            <w:r/>
            <w:r>
              <w:rPr>
                <w:rFonts w:ascii="Aptos" w:hAnsi="Aptos"/>
                <w:b w:val="0"/>
                <w:sz w:val="13"/>
              </w:rPr>
              <w:t>Adhesive, sealant, route repair, lamp/fuel additive and residue.</w:t>
            </w:r>
            <w:r>
              <w:br/>
            </w:r>
            <w:r>
              <w:rPr>
                <w:rFonts w:ascii="Aptos" w:hAnsi="Aptos"/>
                <w:b w:val="0"/>
                <w:sz w:val="13"/>
              </w:rPr>
              <w:t>Capability: Repair, waterproofing and machine maintenance.</w:t>
            </w:r>
          </w:p>
        </w:tc>
        <w:tc>
          <w:tcPr>
            <w:tcW w:type="dxa" w:w="2018"/>
            <w:shd w:fill="EAF2F8"/>
            <w:vAlign w:val="center"/>
          </w:tcPr>
          <w:p>
            <w:pPr>
              <w:spacing w:after="0" w:before="0"/>
            </w:pPr>
            <w:r/>
            <w:r>
              <w:rPr>
                <w:rFonts w:ascii="Aptos" w:hAnsi="Aptos"/>
                <w:b w:val="0"/>
                <w:sz w:val="13"/>
              </w:rPr>
              <w:t>Wax/oil-based approved sealant, culture recipe or Set 26 extension.</w:t>
            </w:r>
            <w:r>
              <w:br/>
            </w:r>
            <w:r>
              <w:rPr>
                <w:rFonts w:ascii="Aptos" w:hAnsi="Aptos"/>
                <w:b w:val="0"/>
                <w:sz w:val="13"/>
              </w:rPr>
              <w:t>Core Required / Forestry / Routes</w:t>
            </w:r>
          </w:p>
        </w:tc>
      </w:tr>
      <w:tr>
        <w:tc>
          <w:tcPr>
            <w:tcW w:type="dxa" w:w="2018"/>
            <w:vAlign w:val="center"/>
          </w:tcPr>
          <w:p>
            <w:pPr>
              <w:spacing w:after="0" w:before="0"/>
            </w:pPr>
            <w:r/>
            <w:r>
              <w:rPr>
                <w:rFonts w:ascii="Aptos" w:hAnsi="Aptos"/>
                <w:b w:val="0"/>
                <w:sz w:val="13"/>
              </w:rPr>
              <w:t>RC-ORG-05</w:t>
            </w:r>
            <w:r>
              <w:br/>
            </w:r>
            <w:r>
              <w:rPr>
                <w:rFonts w:ascii="Aptos" w:hAnsi="Aptos"/>
                <w:b w:val="0"/>
                <w:sz w:val="13"/>
              </w:rPr>
              <w:t>Plant-Fibre Cordage</w:t>
            </w:r>
          </w:p>
        </w:tc>
        <w:tc>
          <w:tcPr>
            <w:tcW w:type="dxa" w:w="2018"/>
            <w:vAlign w:val="center"/>
          </w:tcPr>
          <w:p>
            <w:pPr>
              <w:spacing w:after="0" w:before="0"/>
            </w:pPr>
            <w:r/>
            <w:r>
              <w:rPr>
                <w:rFonts w:ascii="Aptos" w:hAnsi="Aptos"/>
                <w:b w:val="0"/>
                <w:sz w:val="13"/>
              </w:rPr>
              <w:t>Common plant fibre, bast fibre, reed or approved equivalent.</w:t>
            </w:r>
          </w:p>
        </w:tc>
        <w:tc>
          <w:tcPr>
            <w:tcW w:type="dxa" w:w="2018"/>
            <w:vAlign w:val="center"/>
          </w:tcPr>
          <w:p>
            <w:pPr>
              <w:spacing w:after="0" w:before="0"/>
            </w:pPr>
            <w:r/>
            <w:r>
              <w:rPr>
                <w:rFonts w:ascii="Aptos" w:hAnsi="Aptos"/>
                <w:b w:val="0"/>
                <w:sz w:val="13"/>
              </w:rPr>
              <w:t>Dry, comb, twist and braid.</w:t>
            </w:r>
          </w:p>
        </w:tc>
        <w:tc>
          <w:tcPr>
            <w:tcW w:type="dxa" w:w="2018"/>
            <w:vAlign w:val="center"/>
          </w:tcPr>
          <w:p>
            <w:pPr>
              <w:spacing w:after="0" w:before="0"/>
            </w:pPr>
            <w:r/>
            <w:r>
              <w:rPr>
                <w:rFonts w:ascii="Aptos" w:hAnsi="Aptos"/>
                <w:b w:val="0"/>
                <w:sz w:val="13"/>
              </w:rPr>
              <w:t>Cord, rope, binding, net-like generic textile input and waste fibre.</w:t>
            </w:r>
            <w:r>
              <w:br/>
            </w:r>
            <w:r>
              <w:rPr>
                <w:rFonts w:ascii="Aptos" w:hAnsi="Aptos"/>
                <w:b w:val="0"/>
                <w:sz w:val="13"/>
              </w:rPr>
              <w:t>Capability: Tools, storage, building, hauling and projects.</w:t>
            </w:r>
          </w:p>
        </w:tc>
        <w:tc>
          <w:tcPr>
            <w:tcW w:type="dxa" w:w="2018"/>
            <w:vAlign w:val="center"/>
          </w:tcPr>
          <w:p>
            <w:pPr>
              <w:spacing w:after="0" w:before="0"/>
            </w:pPr>
            <w:r/>
            <w:r>
              <w:rPr>
                <w:rFonts w:ascii="Aptos" w:hAnsi="Aptos"/>
                <w:b w:val="0"/>
                <w:sz w:val="13"/>
              </w:rPr>
              <w:t>Leather thong, wool cord, creature silk or trade.</w:t>
            </w:r>
            <w:r>
              <w:br/>
            </w:r>
            <w:r>
              <w:rPr>
                <w:rFonts w:ascii="Aptos" w:hAnsi="Aptos"/>
                <w:b w:val="0"/>
                <w:sz w:val="13"/>
              </w:rPr>
              <w:t>Core Required / All Regions</w:t>
            </w:r>
          </w:p>
        </w:tc>
      </w:tr>
      <w:tr>
        <w:tc>
          <w:tcPr>
            <w:tcW w:type="dxa" w:w="2018"/>
            <w:shd w:fill="EAF2F8"/>
            <w:vAlign w:val="center"/>
          </w:tcPr>
          <w:p>
            <w:pPr>
              <w:spacing w:after="0" w:before="0"/>
            </w:pPr>
            <w:r/>
            <w:r>
              <w:rPr>
                <w:rFonts w:ascii="Aptos" w:hAnsi="Aptos"/>
                <w:b w:val="0"/>
                <w:sz w:val="13"/>
              </w:rPr>
              <w:t>RC-ORG-06</w:t>
            </w:r>
            <w:r>
              <w:br/>
            </w:r>
            <w:r>
              <w:rPr>
                <w:rFonts w:ascii="Aptos" w:hAnsi="Aptos"/>
                <w:b w:val="0"/>
                <w:sz w:val="13"/>
              </w:rPr>
              <w:t>Reed and Cane Goods</w:t>
            </w:r>
          </w:p>
        </w:tc>
        <w:tc>
          <w:tcPr>
            <w:tcW w:type="dxa" w:w="2018"/>
            <w:shd w:fill="EAF2F8"/>
            <w:vAlign w:val="center"/>
          </w:tcPr>
          <w:p>
            <w:pPr>
              <w:spacing w:after="0" w:before="0"/>
            </w:pPr>
            <w:r/>
            <w:r>
              <w:rPr>
                <w:rFonts w:ascii="Aptos" w:hAnsi="Aptos"/>
                <w:b w:val="0"/>
                <w:sz w:val="13"/>
              </w:rPr>
              <w:t>Reed/cane with wetland provenance.</w:t>
            </w:r>
          </w:p>
        </w:tc>
        <w:tc>
          <w:tcPr>
            <w:tcW w:type="dxa" w:w="2018"/>
            <w:shd w:fill="EAF2F8"/>
            <w:vAlign w:val="center"/>
          </w:tcPr>
          <w:p>
            <w:pPr>
              <w:spacing w:after="0" w:before="0"/>
            </w:pPr>
            <w:r/>
            <w:r>
              <w:rPr>
                <w:rFonts w:ascii="Aptos" w:hAnsi="Aptos"/>
                <w:b w:val="0"/>
                <w:sz w:val="13"/>
              </w:rPr>
              <w:t>Dry, split, weave and bind.</w:t>
            </w:r>
          </w:p>
        </w:tc>
        <w:tc>
          <w:tcPr>
            <w:tcW w:type="dxa" w:w="2018"/>
            <w:shd w:fill="EAF2F8"/>
            <w:vAlign w:val="center"/>
          </w:tcPr>
          <w:p>
            <w:pPr>
              <w:spacing w:after="0" w:before="0"/>
            </w:pPr>
            <w:r/>
            <w:r>
              <w:rPr>
                <w:rFonts w:ascii="Aptos" w:hAnsi="Aptos"/>
                <w:b w:val="0"/>
                <w:sz w:val="13"/>
              </w:rPr>
              <w:t>Mats, baskets, screens, light panels and paper pulp.</w:t>
            </w:r>
            <w:r>
              <w:br/>
            </w:r>
            <w:r>
              <w:rPr>
                <w:rFonts w:ascii="Aptos" w:hAnsi="Aptos"/>
                <w:b w:val="0"/>
                <w:sz w:val="13"/>
              </w:rPr>
              <w:t>Capability: Wetland construction, storage, filtration and trade.</w:t>
            </w:r>
          </w:p>
        </w:tc>
        <w:tc>
          <w:tcPr>
            <w:tcW w:type="dxa" w:w="2018"/>
            <w:shd w:fill="EAF2F8"/>
            <w:vAlign w:val="center"/>
          </w:tcPr>
          <w:p>
            <w:pPr>
              <w:spacing w:after="0" w:before="0"/>
            </w:pPr>
            <w:r/>
            <w:r>
              <w:rPr>
                <w:rFonts w:ascii="Aptos" w:hAnsi="Aptos"/>
                <w:b w:val="0"/>
                <w:sz w:val="13"/>
              </w:rPr>
              <w:t>Timber slats, plant fibre, cloth or imported goods.</w:t>
            </w:r>
            <w:r>
              <w:br/>
            </w:r>
            <w:r>
              <w:rPr>
                <w:rFonts w:ascii="Aptos" w:hAnsi="Aptos"/>
                <w:b w:val="0"/>
                <w:sz w:val="13"/>
              </w:rPr>
              <w:t>Core Required / Wetland / Mirelight</w:t>
            </w:r>
          </w:p>
        </w:tc>
      </w:tr>
      <w:tr>
        <w:tc>
          <w:tcPr>
            <w:tcW w:type="dxa" w:w="2018"/>
            <w:vAlign w:val="center"/>
          </w:tcPr>
          <w:p>
            <w:pPr>
              <w:spacing w:after="0" w:before="0"/>
            </w:pPr>
            <w:r/>
            <w:r>
              <w:rPr>
                <w:rFonts w:ascii="Aptos" w:hAnsi="Aptos"/>
                <w:b w:val="0"/>
                <w:sz w:val="13"/>
              </w:rPr>
              <w:t>RC-ORG-07</w:t>
            </w:r>
            <w:r>
              <w:br/>
            </w:r>
            <w:r>
              <w:rPr>
                <w:rFonts w:ascii="Aptos" w:hAnsi="Aptos"/>
                <w:b w:val="0"/>
                <w:sz w:val="13"/>
              </w:rPr>
              <w:t>Textile Fibre to Cloth</w:t>
            </w:r>
          </w:p>
        </w:tc>
        <w:tc>
          <w:tcPr>
            <w:tcW w:type="dxa" w:w="2018"/>
            <w:vAlign w:val="center"/>
          </w:tcPr>
          <w:p>
            <w:pPr>
              <w:spacing w:after="0" w:before="0"/>
            </w:pPr>
            <w:r/>
            <w:r>
              <w:rPr>
                <w:rFonts w:ascii="Aptos" w:hAnsi="Aptos"/>
                <w:b w:val="0"/>
                <w:sz w:val="13"/>
              </w:rPr>
              <w:t>Cultivated textile fibre, retting/washing water and tools.</w:t>
            </w:r>
          </w:p>
        </w:tc>
        <w:tc>
          <w:tcPr>
            <w:tcW w:type="dxa" w:w="2018"/>
            <w:vAlign w:val="center"/>
          </w:tcPr>
          <w:p>
            <w:pPr>
              <w:spacing w:after="0" w:before="0"/>
            </w:pPr>
            <w:r/>
            <w:r>
              <w:rPr>
                <w:rFonts w:ascii="Aptos" w:hAnsi="Aptos"/>
                <w:b w:val="0"/>
                <w:sz w:val="13"/>
              </w:rPr>
              <w:t>Ret, clean, spin, weave and finish.</w:t>
            </w:r>
          </w:p>
        </w:tc>
        <w:tc>
          <w:tcPr>
            <w:tcW w:type="dxa" w:w="2018"/>
            <w:vAlign w:val="center"/>
          </w:tcPr>
          <w:p>
            <w:pPr>
              <w:spacing w:after="0" w:before="0"/>
            </w:pPr>
            <w:r/>
            <w:r>
              <w:rPr>
                <w:rFonts w:ascii="Aptos" w:hAnsi="Aptos"/>
                <w:b w:val="0"/>
                <w:sz w:val="13"/>
              </w:rPr>
              <w:t>Cloth, thread, scraps and dye-ready textile.</w:t>
            </w:r>
            <w:r>
              <w:br/>
            </w:r>
            <w:r>
              <w:rPr>
                <w:rFonts w:ascii="Aptos" w:hAnsi="Aptos"/>
                <w:b w:val="0"/>
                <w:sz w:val="13"/>
              </w:rPr>
              <w:t>Capability: Clothing, bandages, sacks, banners and culture goods.</w:t>
            </w:r>
          </w:p>
        </w:tc>
        <w:tc>
          <w:tcPr>
            <w:tcW w:type="dxa" w:w="2018"/>
            <w:vAlign w:val="center"/>
          </w:tcPr>
          <w:p>
            <w:pPr>
              <w:spacing w:after="0" w:before="0"/>
            </w:pPr>
            <w:r/>
            <w:r>
              <w:rPr>
                <w:rFonts w:ascii="Aptos" w:hAnsi="Aptos"/>
                <w:b w:val="0"/>
                <w:sz w:val="13"/>
              </w:rPr>
              <w:t>Wool, hide/leather, reed matting or trade imports.</w:t>
            </w:r>
            <w:r>
              <w:br/>
            </w:r>
            <w:r>
              <w:rPr>
                <w:rFonts w:ascii="Aptos" w:hAnsi="Aptos"/>
                <w:b w:val="0"/>
                <w:sz w:val="13"/>
              </w:rPr>
              <w:t>Core Required / Agriculture / Textile</w:t>
            </w:r>
          </w:p>
        </w:tc>
      </w:tr>
      <w:tr>
        <w:tc>
          <w:tcPr>
            <w:tcW w:type="dxa" w:w="2018"/>
            <w:shd w:fill="EAF2F8"/>
            <w:vAlign w:val="center"/>
          </w:tcPr>
          <w:p>
            <w:pPr>
              <w:spacing w:after="0" w:before="0"/>
            </w:pPr>
            <w:r/>
            <w:r>
              <w:rPr>
                <w:rFonts w:ascii="Aptos" w:hAnsi="Aptos"/>
                <w:b w:val="0"/>
                <w:sz w:val="13"/>
              </w:rPr>
              <w:t>RC-ORG-08</w:t>
            </w:r>
            <w:r>
              <w:br/>
            </w:r>
            <w:r>
              <w:rPr>
                <w:rFonts w:ascii="Aptos" w:hAnsi="Aptos"/>
                <w:b w:val="0"/>
                <w:sz w:val="13"/>
              </w:rPr>
              <w:t>Wool to Insulating Textile</w:t>
            </w:r>
          </w:p>
        </w:tc>
        <w:tc>
          <w:tcPr>
            <w:tcW w:type="dxa" w:w="2018"/>
            <w:shd w:fill="EAF2F8"/>
            <w:vAlign w:val="center"/>
          </w:tcPr>
          <w:p>
            <w:pPr>
              <w:spacing w:after="0" w:before="0"/>
            </w:pPr>
            <w:r/>
            <w:r>
              <w:rPr>
                <w:rFonts w:ascii="Aptos" w:hAnsi="Aptos"/>
                <w:b w:val="0"/>
                <w:sz w:val="13"/>
              </w:rPr>
              <w:t>Raw wool, washing access and spinning/weaving tools.</w:t>
            </w:r>
          </w:p>
        </w:tc>
        <w:tc>
          <w:tcPr>
            <w:tcW w:type="dxa" w:w="2018"/>
            <w:shd w:fill="EAF2F8"/>
            <w:vAlign w:val="center"/>
          </w:tcPr>
          <w:p>
            <w:pPr>
              <w:spacing w:after="0" w:before="0"/>
            </w:pPr>
            <w:r/>
            <w:r>
              <w:rPr>
                <w:rFonts w:ascii="Aptos" w:hAnsi="Aptos"/>
                <w:b w:val="0"/>
                <w:sz w:val="13"/>
              </w:rPr>
              <w:t>Clean, card, spin, weave/felt.</w:t>
            </w:r>
          </w:p>
        </w:tc>
        <w:tc>
          <w:tcPr>
            <w:tcW w:type="dxa" w:w="2018"/>
            <w:shd w:fill="EAF2F8"/>
            <w:vAlign w:val="center"/>
          </w:tcPr>
          <w:p>
            <w:pPr>
              <w:spacing w:after="0" w:before="0"/>
            </w:pPr>
            <w:r/>
            <w:r>
              <w:rPr>
                <w:rFonts w:ascii="Aptos" w:hAnsi="Aptos"/>
                <w:b w:val="0"/>
                <w:sz w:val="13"/>
              </w:rPr>
              <w:t>Warm cloth, padding, bedding and low-grade scraps.</w:t>
            </w:r>
            <w:r>
              <w:br/>
            </w:r>
            <w:r>
              <w:rPr>
                <w:rFonts w:ascii="Aptos" w:hAnsi="Aptos"/>
                <w:b w:val="0"/>
                <w:sz w:val="13"/>
              </w:rPr>
              <w:t>Capability: Cold protection, housing and morale.</w:t>
            </w:r>
          </w:p>
        </w:tc>
        <w:tc>
          <w:tcPr>
            <w:tcW w:type="dxa" w:w="2018"/>
            <w:shd w:fill="EAF2F8"/>
            <w:vAlign w:val="center"/>
          </w:tcPr>
          <w:p>
            <w:pPr>
              <w:spacing w:after="0" w:before="0"/>
            </w:pPr>
            <w:r/>
            <w:r>
              <w:rPr>
                <w:rFonts w:ascii="Aptos" w:hAnsi="Aptos"/>
                <w:b w:val="0"/>
                <w:sz w:val="13"/>
              </w:rPr>
              <w:t>Plant textile, hide/fur, culture imports or emergency heat gear.</w:t>
            </w:r>
            <w:r>
              <w:br/>
            </w:r>
            <w:r>
              <w:rPr>
                <w:rFonts w:ascii="Aptos" w:hAnsi="Aptos"/>
                <w:b w:val="0"/>
                <w:sz w:val="13"/>
              </w:rPr>
              <w:t>Core Required / Domestic Ecology</w:t>
            </w:r>
          </w:p>
        </w:tc>
      </w:tr>
      <w:tr>
        <w:tc>
          <w:tcPr>
            <w:tcW w:type="dxa" w:w="2018"/>
            <w:vAlign w:val="center"/>
          </w:tcPr>
          <w:p>
            <w:pPr>
              <w:spacing w:after="0" w:before="0"/>
            </w:pPr>
            <w:r/>
            <w:r>
              <w:rPr>
                <w:rFonts w:ascii="Aptos" w:hAnsi="Aptos"/>
                <w:b w:val="0"/>
                <w:sz w:val="13"/>
              </w:rPr>
              <w:t>RC-ORG-09</w:t>
            </w:r>
            <w:r>
              <w:br/>
            </w:r>
            <w:r>
              <w:rPr>
                <w:rFonts w:ascii="Aptos" w:hAnsi="Aptos"/>
                <w:b w:val="0"/>
                <w:sz w:val="13"/>
              </w:rPr>
              <w:t>Hide to Leather and Parchment</w:t>
            </w:r>
          </w:p>
        </w:tc>
        <w:tc>
          <w:tcPr>
            <w:tcW w:type="dxa" w:w="2018"/>
            <w:vAlign w:val="center"/>
          </w:tcPr>
          <w:p>
            <w:pPr>
              <w:spacing w:after="0" w:before="0"/>
            </w:pPr>
            <w:r/>
            <w:r>
              <w:rPr>
                <w:rFonts w:ascii="Aptos" w:hAnsi="Aptos"/>
                <w:b w:val="0"/>
                <w:sz w:val="13"/>
              </w:rPr>
              <w:t>Lawfully sourced raw hide, salt/tannin/smoke and tools.</w:t>
            </w:r>
          </w:p>
        </w:tc>
        <w:tc>
          <w:tcPr>
            <w:tcW w:type="dxa" w:w="2018"/>
            <w:vAlign w:val="center"/>
          </w:tcPr>
          <w:p>
            <w:pPr>
              <w:spacing w:after="0" w:before="0"/>
            </w:pPr>
            <w:r/>
            <w:r>
              <w:rPr>
                <w:rFonts w:ascii="Aptos" w:hAnsi="Aptos"/>
                <w:b w:val="0"/>
                <w:sz w:val="13"/>
              </w:rPr>
              <w:t>Clean, preserve, tan and cut; optional parchment finishing.</w:t>
            </w:r>
          </w:p>
        </w:tc>
        <w:tc>
          <w:tcPr>
            <w:tcW w:type="dxa" w:w="2018"/>
            <w:vAlign w:val="center"/>
          </w:tcPr>
          <w:p>
            <w:pPr>
              <w:spacing w:after="0" w:before="0"/>
            </w:pPr>
            <w:r/>
            <w:r>
              <w:rPr>
                <w:rFonts w:ascii="Aptos" w:hAnsi="Aptos"/>
                <w:b w:val="0"/>
                <w:sz w:val="13"/>
              </w:rPr>
              <w:t>Leather, straps, armour panels, parchment and waste scraps.</w:t>
            </w:r>
            <w:r>
              <w:br/>
            </w:r>
            <w:r>
              <w:rPr>
                <w:rFonts w:ascii="Aptos" w:hAnsi="Aptos"/>
                <w:b w:val="0"/>
                <w:sz w:val="13"/>
              </w:rPr>
              <w:t>Capability: Containers, gear, records and repair.</w:t>
            </w:r>
          </w:p>
        </w:tc>
        <w:tc>
          <w:tcPr>
            <w:tcW w:type="dxa" w:w="2018"/>
            <w:vAlign w:val="center"/>
          </w:tcPr>
          <w:p>
            <w:pPr>
              <w:spacing w:after="0" w:before="0"/>
            </w:pPr>
            <w:r/>
            <w:r>
              <w:rPr>
                <w:rFonts w:ascii="Aptos" w:hAnsi="Aptos"/>
                <w:b w:val="0"/>
                <w:sz w:val="13"/>
              </w:rPr>
              <w:t>Textile, chitin, bark fibre or trade.</w:t>
            </w:r>
            <w:r>
              <w:br/>
            </w:r>
            <w:r>
              <w:rPr>
                <w:rFonts w:ascii="Aptos" w:hAnsi="Aptos"/>
                <w:b w:val="0"/>
                <w:sz w:val="13"/>
              </w:rPr>
              <w:t>Core Required / Creature Resources / Craft</w:t>
            </w:r>
          </w:p>
        </w:tc>
      </w:tr>
      <w:tr>
        <w:tc>
          <w:tcPr>
            <w:tcW w:type="dxa" w:w="2018"/>
            <w:shd w:fill="EAF2F8"/>
            <w:vAlign w:val="center"/>
          </w:tcPr>
          <w:p>
            <w:pPr>
              <w:spacing w:after="0" w:before="0"/>
            </w:pPr>
            <w:r/>
            <w:r>
              <w:rPr>
                <w:rFonts w:ascii="Aptos" w:hAnsi="Aptos"/>
                <w:b w:val="0"/>
                <w:sz w:val="13"/>
              </w:rPr>
              <w:t>RC-ORG-10</w:t>
            </w:r>
            <w:r>
              <w:br/>
            </w:r>
            <w:r>
              <w:rPr>
                <w:rFonts w:ascii="Aptos" w:hAnsi="Aptos"/>
                <w:b w:val="0"/>
                <w:sz w:val="13"/>
              </w:rPr>
              <w:t>Paper, Ink and Record Media</w:t>
            </w:r>
          </w:p>
        </w:tc>
        <w:tc>
          <w:tcPr>
            <w:tcW w:type="dxa" w:w="2018"/>
            <w:shd w:fill="EAF2F8"/>
            <w:vAlign w:val="center"/>
          </w:tcPr>
          <w:p>
            <w:pPr>
              <w:spacing w:after="0" w:before="0"/>
            </w:pPr>
            <w:r/>
            <w:r>
              <w:rPr>
                <w:rFonts w:ascii="Aptos" w:hAnsi="Aptos"/>
                <w:b w:val="0"/>
                <w:sz w:val="13"/>
              </w:rPr>
              <w:t>Fibre/reed pulp or parchment; pigment/ink binder.</w:t>
            </w:r>
          </w:p>
        </w:tc>
        <w:tc>
          <w:tcPr>
            <w:tcW w:type="dxa" w:w="2018"/>
            <w:shd w:fill="EAF2F8"/>
            <w:vAlign w:val="center"/>
          </w:tcPr>
          <w:p>
            <w:pPr>
              <w:spacing w:after="0" w:before="0"/>
            </w:pPr>
            <w:r/>
            <w:r>
              <w:rPr>
                <w:rFonts w:ascii="Aptos" w:hAnsi="Aptos"/>
                <w:b w:val="0"/>
                <w:sz w:val="13"/>
              </w:rPr>
              <w:t>Pulp, press, dry and prepare writing surface.</w:t>
            </w:r>
          </w:p>
        </w:tc>
        <w:tc>
          <w:tcPr>
            <w:tcW w:type="dxa" w:w="2018"/>
            <w:shd w:fill="EAF2F8"/>
            <w:vAlign w:val="center"/>
          </w:tcPr>
          <w:p>
            <w:pPr>
              <w:spacing w:after="0" w:before="0"/>
            </w:pPr>
            <w:r/>
            <w:r>
              <w:rPr>
                <w:rFonts w:ascii="Aptos" w:hAnsi="Aptos"/>
                <w:b w:val="0"/>
                <w:sz w:val="13"/>
              </w:rPr>
              <w:t>Paper sheets, maps, books, contracts, labels and pulp waste.</w:t>
            </w:r>
            <w:r>
              <w:br/>
            </w:r>
            <w:r>
              <w:rPr>
                <w:rFonts w:ascii="Aptos" w:hAnsi="Aptos"/>
                <w:b w:val="0"/>
                <w:sz w:val="13"/>
              </w:rPr>
              <w:t>Capability: Knowledge, trade, quests and administration.</w:t>
            </w:r>
          </w:p>
        </w:tc>
        <w:tc>
          <w:tcPr>
            <w:tcW w:type="dxa" w:w="2018"/>
            <w:shd w:fill="EAF2F8"/>
            <w:vAlign w:val="center"/>
          </w:tcPr>
          <w:p>
            <w:pPr>
              <w:spacing w:after="0" w:before="0"/>
            </w:pPr>
            <w:r/>
            <w:r>
              <w:rPr>
                <w:rFonts w:ascii="Aptos" w:hAnsi="Aptos"/>
                <w:b w:val="0"/>
                <w:sz w:val="13"/>
              </w:rPr>
              <w:t>Parchment, carved tablet, culture medium or magical record.</w:t>
            </w:r>
            <w:r>
              <w:br/>
            </w:r>
            <w:r>
              <w:rPr>
                <w:rFonts w:ascii="Aptos" w:hAnsi="Aptos"/>
                <w:b w:val="0"/>
                <w:sz w:val="13"/>
              </w:rPr>
              <w:t>Core Required / Knowledge / Civilisation</w:t>
            </w:r>
          </w:p>
        </w:tc>
      </w:tr>
    </w:tbl>
    <w:p>
      <w:pPr/>
    </w:p>
    <w:p>
      <w:pPr>
        <w:pStyle w:val="Heading1"/>
        <w:keepNext/>
      </w:pPr>
      <w:r>
        <w:t>25. Stone, Ceramic, Glass and Mineral Chains</w:t>
      </w:r>
    </w:p>
    <w:tbl>
      <w:tblPr>
        <w:tblW w:type="auto" w:w="0"/>
        <w:jc w:val="center"/>
        <w:tblLayout w:type="autofit"/>
        <w:tblLook w:firstColumn="1" w:firstRow="1" w:lastColumn="0" w:lastRow="0" w:noHBand="0" w:noVBand="1" w:val="04A0"/>
      </w:tblPr>
      <w:tblGrid>
        <w:gridCol w:w="2018"/>
        <w:gridCol w:w="2018"/>
        <w:gridCol w:w="2018"/>
        <w:gridCol w:w="2018"/>
        <w:gridCol w:w="2018"/>
      </w:tblGrid>
      <w:tr>
        <w:trPr>
          <w:tblHeader w:val="true"/>
        </w:trPr>
        <w:tc>
          <w:tcPr>
            <w:tcW w:type="dxa" w:w="2018"/>
            <w:shd w:fill="1F4E79"/>
            <w:vAlign w:val="center"/>
          </w:tcPr>
          <w:p>
            <w:pPr>
              <w:spacing w:after="0" w:before="0"/>
            </w:pPr>
            <w:r/>
            <w:r>
              <w:rPr>
                <w:rFonts w:ascii="Aptos" w:hAnsi="Aptos"/>
                <w:b/>
                <w:color w:val="FFFFFF"/>
                <w:sz w:val="15"/>
              </w:rPr>
              <w:t>Chain</w:t>
            </w:r>
          </w:p>
        </w:tc>
        <w:tc>
          <w:tcPr>
            <w:tcW w:type="dxa" w:w="2018"/>
            <w:shd w:fill="1F4E79"/>
            <w:vAlign w:val="center"/>
          </w:tcPr>
          <w:p>
            <w:pPr>
              <w:spacing w:after="0" w:before="0"/>
            </w:pPr>
            <w:r/>
            <w:r>
              <w:rPr>
                <w:rFonts w:ascii="Aptos" w:hAnsi="Aptos"/>
                <w:b/>
                <w:color w:val="FFFFFF"/>
                <w:sz w:val="15"/>
              </w:rPr>
              <w:t>Source Inputs</w:t>
            </w:r>
          </w:p>
        </w:tc>
        <w:tc>
          <w:tcPr>
            <w:tcW w:type="dxa" w:w="2018"/>
            <w:shd w:fill="1F4E79"/>
            <w:vAlign w:val="center"/>
          </w:tcPr>
          <w:p>
            <w:pPr>
              <w:spacing w:after="0" w:before="0"/>
            </w:pPr>
            <w:r/>
            <w:r>
              <w:rPr>
                <w:rFonts w:ascii="Aptos" w:hAnsi="Aptos"/>
                <w:b/>
                <w:color w:val="FFFFFF"/>
                <w:sz w:val="15"/>
              </w:rPr>
              <w:t>Transformation / Station</w:t>
            </w:r>
          </w:p>
        </w:tc>
        <w:tc>
          <w:tcPr>
            <w:tcW w:type="dxa" w:w="2018"/>
            <w:shd w:fill="1F4E79"/>
            <w:vAlign w:val="center"/>
          </w:tcPr>
          <w:p>
            <w:pPr>
              <w:spacing w:after="0" w:before="0"/>
            </w:pPr>
            <w:r/>
            <w:r>
              <w:rPr>
                <w:rFonts w:ascii="Aptos" w:hAnsi="Aptos"/>
                <w:b/>
                <w:color w:val="FFFFFF"/>
                <w:sz w:val="15"/>
              </w:rPr>
              <w:t>Outputs and Capability</w:t>
            </w:r>
          </w:p>
        </w:tc>
        <w:tc>
          <w:tcPr>
            <w:tcW w:type="dxa" w:w="2018"/>
            <w:shd w:fill="1F4E79"/>
            <w:vAlign w:val="center"/>
          </w:tcPr>
          <w:p>
            <w:pPr>
              <w:spacing w:after="0" w:before="0"/>
            </w:pPr>
            <w:r/>
            <w:r>
              <w:rPr>
                <w:rFonts w:ascii="Aptos" w:hAnsi="Aptos"/>
                <w:b/>
                <w:color w:val="FFFFFF"/>
                <w:sz w:val="15"/>
              </w:rPr>
              <w:t>Fallback / Status</w:t>
            </w:r>
          </w:p>
        </w:tc>
      </w:tr>
      <w:tr>
        <w:tc>
          <w:tcPr>
            <w:tcW w:type="dxa" w:w="2018"/>
            <w:vAlign w:val="center"/>
          </w:tcPr>
          <w:p>
            <w:pPr>
              <w:spacing w:after="0" w:before="0"/>
            </w:pPr>
            <w:r/>
            <w:r>
              <w:rPr>
                <w:rFonts w:ascii="Aptos" w:hAnsi="Aptos"/>
                <w:b w:val="0"/>
                <w:sz w:val="13"/>
              </w:rPr>
              <w:t>RC-MIN-01</w:t>
            </w:r>
            <w:r>
              <w:br/>
            </w:r>
            <w:r>
              <w:rPr>
                <w:rFonts w:ascii="Aptos" w:hAnsi="Aptos"/>
                <w:b w:val="0"/>
                <w:sz w:val="13"/>
              </w:rPr>
              <w:t>Common Stone to Rubble and Cut Stone</w:t>
            </w:r>
          </w:p>
        </w:tc>
        <w:tc>
          <w:tcPr>
            <w:tcW w:type="dxa" w:w="2018"/>
            <w:vAlign w:val="center"/>
          </w:tcPr>
          <w:p>
            <w:pPr>
              <w:spacing w:after="0" w:before="0"/>
            </w:pPr>
            <w:r/>
            <w:r>
              <w:rPr>
                <w:rFonts w:ascii="Aptos" w:hAnsi="Aptos"/>
                <w:b w:val="0"/>
                <w:sz w:val="13"/>
              </w:rPr>
              <w:t>Surface/shallow stone blocks, loose rock or lawful salvage.</w:t>
            </w:r>
          </w:p>
        </w:tc>
        <w:tc>
          <w:tcPr>
            <w:tcW w:type="dxa" w:w="2018"/>
            <w:vAlign w:val="center"/>
          </w:tcPr>
          <w:p>
            <w:pPr>
              <w:spacing w:after="0" w:before="0"/>
            </w:pPr>
            <w:r/>
            <w:r>
              <w:rPr>
                <w:rFonts w:ascii="Aptos" w:hAnsi="Aptos"/>
                <w:b w:val="0"/>
                <w:sz w:val="13"/>
              </w:rPr>
              <w:t>Break, sort, cut and dress.</w:t>
            </w:r>
          </w:p>
        </w:tc>
        <w:tc>
          <w:tcPr>
            <w:tcW w:type="dxa" w:w="2018"/>
            <w:vAlign w:val="center"/>
          </w:tcPr>
          <w:p>
            <w:pPr>
              <w:spacing w:after="0" w:before="0"/>
            </w:pPr>
            <w:r/>
            <w:r>
              <w:rPr>
                <w:rFonts w:ascii="Aptos" w:hAnsi="Aptos"/>
                <w:b w:val="0"/>
                <w:sz w:val="13"/>
              </w:rPr>
              <w:t>Rubble, aggregate, cut stone, slabs and chips.</w:t>
            </w:r>
            <w:r>
              <w:br/>
            </w:r>
            <w:r>
              <w:rPr>
                <w:rFonts w:ascii="Aptos" w:hAnsi="Aptos"/>
                <w:b w:val="0"/>
                <w:sz w:val="13"/>
              </w:rPr>
              <w:t>Capability: Shelter, roads, foundations and repair.</w:t>
            </w:r>
          </w:p>
        </w:tc>
        <w:tc>
          <w:tcPr>
            <w:tcW w:type="dxa" w:w="2018"/>
            <w:vAlign w:val="center"/>
          </w:tcPr>
          <w:p>
            <w:pPr>
              <w:spacing w:after="0" w:before="0"/>
            </w:pPr>
            <w:r/>
            <w:r>
              <w:rPr>
                <w:rFonts w:ascii="Aptos" w:hAnsi="Aptos"/>
                <w:b w:val="0"/>
                <w:sz w:val="13"/>
              </w:rPr>
              <w:t>Timber construction, earthen blocks or imported masonry.</w:t>
            </w:r>
            <w:r>
              <w:br/>
            </w:r>
            <w:r>
              <w:rPr>
                <w:rFonts w:ascii="Aptos" w:hAnsi="Aptos"/>
                <w:b w:val="0"/>
                <w:sz w:val="13"/>
              </w:rPr>
              <w:t>Core Required / Geology / Building</w:t>
            </w:r>
          </w:p>
        </w:tc>
      </w:tr>
      <w:tr>
        <w:tc>
          <w:tcPr>
            <w:tcW w:type="dxa" w:w="2018"/>
            <w:shd w:fill="EAF2F8"/>
            <w:vAlign w:val="center"/>
          </w:tcPr>
          <w:p>
            <w:pPr>
              <w:spacing w:after="0" w:before="0"/>
            </w:pPr>
            <w:r/>
            <w:r>
              <w:rPr>
                <w:rFonts w:ascii="Aptos" w:hAnsi="Aptos"/>
                <w:b w:val="0"/>
                <w:sz w:val="13"/>
              </w:rPr>
              <w:t>RC-MIN-02</w:t>
            </w:r>
            <w:r>
              <w:br/>
            </w:r>
            <w:r>
              <w:rPr>
                <w:rFonts w:ascii="Aptos" w:hAnsi="Aptos"/>
                <w:b w:val="0"/>
                <w:sz w:val="13"/>
              </w:rPr>
              <w:t>Limestone to Lime and Mortar</w:t>
            </w:r>
          </w:p>
        </w:tc>
        <w:tc>
          <w:tcPr>
            <w:tcW w:type="dxa" w:w="2018"/>
            <w:shd w:fill="EAF2F8"/>
            <w:vAlign w:val="center"/>
          </w:tcPr>
          <w:p>
            <w:pPr>
              <w:spacing w:after="0" w:before="0"/>
            </w:pPr>
            <w:r/>
            <w:r>
              <w:rPr>
                <w:rFonts w:ascii="Aptos" w:hAnsi="Aptos"/>
                <w:b w:val="0"/>
                <w:sz w:val="13"/>
              </w:rPr>
              <w:t>Limestone/chalk, fuel, kiln and water.</w:t>
            </w:r>
          </w:p>
        </w:tc>
        <w:tc>
          <w:tcPr>
            <w:tcW w:type="dxa" w:w="2018"/>
            <w:shd w:fill="EAF2F8"/>
            <w:vAlign w:val="center"/>
          </w:tcPr>
          <w:p>
            <w:pPr>
              <w:spacing w:after="0" w:before="0"/>
            </w:pPr>
            <w:r/>
            <w:r>
              <w:rPr>
                <w:rFonts w:ascii="Aptos" w:hAnsi="Aptos"/>
                <w:b w:val="0"/>
                <w:sz w:val="13"/>
              </w:rPr>
              <w:t>Crush, calcine, slake and mix.</w:t>
            </w:r>
          </w:p>
        </w:tc>
        <w:tc>
          <w:tcPr>
            <w:tcW w:type="dxa" w:w="2018"/>
            <w:shd w:fill="EAF2F8"/>
            <w:vAlign w:val="center"/>
          </w:tcPr>
          <w:p>
            <w:pPr>
              <w:spacing w:after="0" w:before="0"/>
            </w:pPr>
            <w:r/>
            <w:r>
              <w:rPr>
                <w:rFonts w:ascii="Aptos" w:hAnsi="Aptos"/>
                <w:b w:val="0"/>
                <w:sz w:val="13"/>
              </w:rPr>
              <w:t>Quicklime/slaked lime, mortar, plaster and kiln emissions/ash.</w:t>
            </w:r>
            <w:r>
              <w:br/>
            </w:r>
            <w:r>
              <w:rPr>
                <w:rFonts w:ascii="Aptos" w:hAnsi="Aptos"/>
                <w:b w:val="0"/>
                <w:sz w:val="13"/>
              </w:rPr>
              <w:t>Capability: Masonry, sanitation, preservation and restoration.</w:t>
            </w:r>
          </w:p>
        </w:tc>
        <w:tc>
          <w:tcPr>
            <w:tcW w:type="dxa" w:w="2018"/>
            <w:shd w:fill="EAF2F8"/>
            <w:vAlign w:val="center"/>
          </w:tcPr>
          <w:p>
            <w:pPr>
              <w:spacing w:after="0" w:before="0"/>
            </w:pPr>
            <w:r/>
            <w:r>
              <w:rPr>
                <w:rFonts w:ascii="Aptos" w:hAnsi="Aptos"/>
                <w:b w:val="0"/>
                <w:sz w:val="13"/>
              </w:rPr>
              <w:t>Clay mortar, culture binder or dry-stone construction.</w:t>
            </w:r>
            <w:r>
              <w:br/>
            </w:r>
            <w:r>
              <w:rPr>
                <w:rFonts w:ascii="Aptos" w:hAnsi="Aptos"/>
                <w:b w:val="0"/>
                <w:sz w:val="13"/>
              </w:rPr>
              <w:t>Core Required / Karst / Construction</w:t>
            </w:r>
          </w:p>
        </w:tc>
      </w:tr>
      <w:tr>
        <w:tc>
          <w:tcPr>
            <w:tcW w:type="dxa" w:w="2018"/>
            <w:vAlign w:val="center"/>
          </w:tcPr>
          <w:p>
            <w:pPr>
              <w:spacing w:after="0" w:before="0"/>
            </w:pPr>
            <w:r/>
            <w:r>
              <w:rPr>
                <w:rFonts w:ascii="Aptos" w:hAnsi="Aptos"/>
                <w:b w:val="0"/>
                <w:sz w:val="13"/>
              </w:rPr>
              <w:t>RC-MIN-03</w:t>
            </w:r>
            <w:r>
              <w:br/>
            </w:r>
            <w:r>
              <w:rPr>
                <w:rFonts w:ascii="Aptos" w:hAnsi="Aptos"/>
                <w:b w:val="0"/>
                <w:sz w:val="13"/>
              </w:rPr>
              <w:t>Clay to Brick and Ceramic</w:t>
            </w:r>
          </w:p>
        </w:tc>
        <w:tc>
          <w:tcPr>
            <w:tcW w:type="dxa" w:w="2018"/>
            <w:vAlign w:val="center"/>
          </w:tcPr>
          <w:p>
            <w:pPr>
              <w:spacing w:after="0" w:before="0"/>
            </w:pPr>
            <w:r/>
            <w:r>
              <w:rPr>
                <w:rFonts w:ascii="Aptos" w:hAnsi="Aptos"/>
                <w:b w:val="0"/>
                <w:sz w:val="13"/>
              </w:rPr>
              <w:t>Clay, temper/sand, water, moulding tools and fuel.</w:t>
            </w:r>
          </w:p>
        </w:tc>
        <w:tc>
          <w:tcPr>
            <w:tcW w:type="dxa" w:w="2018"/>
            <w:vAlign w:val="center"/>
          </w:tcPr>
          <w:p>
            <w:pPr>
              <w:spacing w:after="0" w:before="0"/>
            </w:pPr>
            <w:r/>
            <w:r>
              <w:rPr>
                <w:rFonts w:ascii="Aptos" w:hAnsi="Aptos"/>
                <w:b w:val="0"/>
                <w:sz w:val="13"/>
              </w:rPr>
              <w:t>Shape, dry and fire in kiln.</w:t>
            </w:r>
          </w:p>
        </w:tc>
        <w:tc>
          <w:tcPr>
            <w:tcW w:type="dxa" w:w="2018"/>
            <w:vAlign w:val="center"/>
          </w:tcPr>
          <w:p>
            <w:pPr>
              <w:spacing w:after="0" w:before="0"/>
            </w:pPr>
            <w:r/>
            <w:r>
              <w:rPr>
                <w:rFonts w:ascii="Aptos" w:hAnsi="Aptos"/>
                <w:b w:val="0"/>
                <w:sz w:val="13"/>
              </w:rPr>
              <w:t>Brick, tile, pottery, pipe components, shards and rejects.</w:t>
            </w:r>
            <w:r>
              <w:br/>
            </w:r>
            <w:r>
              <w:rPr>
                <w:rFonts w:ascii="Aptos" w:hAnsi="Aptos"/>
                <w:b w:val="0"/>
                <w:sz w:val="13"/>
              </w:rPr>
              <w:t>Capability: Housing, storage, furnaces and infrastructure.</w:t>
            </w:r>
          </w:p>
        </w:tc>
        <w:tc>
          <w:tcPr>
            <w:tcW w:type="dxa" w:w="2018"/>
            <w:vAlign w:val="center"/>
          </w:tcPr>
          <w:p>
            <w:pPr>
              <w:spacing w:after="0" w:before="0"/>
            </w:pPr>
            <w:r/>
            <w:r>
              <w:rPr>
                <w:rFonts w:ascii="Aptos" w:hAnsi="Aptos"/>
                <w:b w:val="0"/>
                <w:sz w:val="13"/>
              </w:rPr>
              <w:t>Stone, timber, reed/cane or salvaged ceramic.</w:t>
            </w:r>
            <w:r>
              <w:br/>
            </w:r>
            <w:r>
              <w:rPr>
                <w:rFonts w:ascii="Aptos" w:hAnsi="Aptos"/>
                <w:b w:val="0"/>
                <w:sz w:val="13"/>
              </w:rPr>
              <w:t>Core Required / Clayworks / Settlement</w:t>
            </w:r>
          </w:p>
        </w:tc>
      </w:tr>
      <w:tr>
        <w:tc>
          <w:tcPr>
            <w:tcW w:type="dxa" w:w="2018"/>
            <w:shd w:fill="EAF2F8"/>
            <w:vAlign w:val="center"/>
          </w:tcPr>
          <w:p>
            <w:pPr>
              <w:spacing w:after="0" w:before="0"/>
            </w:pPr>
            <w:r/>
            <w:r>
              <w:rPr>
                <w:rFonts w:ascii="Aptos" w:hAnsi="Aptos"/>
                <w:b w:val="0"/>
                <w:sz w:val="13"/>
              </w:rPr>
              <w:t>RC-MIN-04</w:t>
            </w:r>
            <w:r>
              <w:br/>
            </w:r>
            <w:r>
              <w:rPr>
                <w:rFonts w:ascii="Aptos" w:hAnsi="Aptos"/>
                <w:b w:val="0"/>
                <w:sz w:val="13"/>
              </w:rPr>
              <w:t>Sand to Glass</w:t>
            </w:r>
          </w:p>
        </w:tc>
        <w:tc>
          <w:tcPr>
            <w:tcW w:type="dxa" w:w="2018"/>
            <w:shd w:fill="EAF2F8"/>
            <w:vAlign w:val="center"/>
          </w:tcPr>
          <w:p>
            <w:pPr>
              <w:spacing w:after="0" w:before="0"/>
            </w:pPr>
            <w:r/>
            <w:r>
              <w:rPr>
                <w:rFonts w:ascii="Aptos" w:hAnsi="Aptos"/>
                <w:b w:val="0"/>
                <w:sz w:val="13"/>
              </w:rPr>
              <w:t>Suitable sand, flux/supporting mineral, fuel and furnace.</w:t>
            </w:r>
          </w:p>
        </w:tc>
        <w:tc>
          <w:tcPr>
            <w:tcW w:type="dxa" w:w="2018"/>
            <w:shd w:fill="EAF2F8"/>
            <w:vAlign w:val="center"/>
          </w:tcPr>
          <w:p>
            <w:pPr>
              <w:spacing w:after="0" w:before="0"/>
            </w:pPr>
            <w:r/>
            <w:r>
              <w:rPr>
                <w:rFonts w:ascii="Aptos" w:hAnsi="Aptos"/>
                <w:b w:val="0"/>
                <w:sz w:val="13"/>
              </w:rPr>
              <w:t>Wash, mix, melt and form.</w:t>
            </w:r>
          </w:p>
        </w:tc>
        <w:tc>
          <w:tcPr>
            <w:tcW w:type="dxa" w:w="2018"/>
            <w:shd w:fill="EAF2F8"/>
            <w:vAlign w:val="center"/>
          </w:tcPr>
          <w:p>
            <w:pPr>
              <w:spacing w:after="0" w:before="0"/>
            </w:pPr>
            <w:r/>
            <w:r>
              <w:rPr>
                <w:rFonts w:ascii="Aptos" w:hAnsi="Aptos"/>
                <w:b w:val="0"/>
                <w:sz w:val="13"/>
              </w:rPr>
              <w:t>Glass panes, vessels, lenses, slag/reject glass.</w:t>
            </w:r>
            <w:r>
              <w:br/>
            </w:r>
            <w:r>
              <w:rPr>
                <w:rFonts w:ascii="Aptos" w:hAnsi="Aptos"/>
                <w:b w:val="0"/>
                <w:sz w:val="13"/>
              </w:rPr>
              <w:t>Capability: Lighting, storage, instruments, wards and UI-visible machinery.</w:t>
            </w:r>
          </w:p>
        </w:tc>
        <w:tc>
          <w:tcPr>
            <w:tcW w:type="dxa" w:w="2018"/>
            <w:shd w:fill="EAF2F8"/>
            <w:vAlign w:val="center"/>
          </w:tcPr>
          <w:p>
            <w:pPr>
              <w:spacing w:after="0" w:before="0"/>
            </w:pPr>
            <w:r/>
            <w:r>
              <w:rPr>
                <w:rFonts w:ascii="Aptos" w:hAnsi="Aptos"/>
                <w:b w:val="0"/>
                <w:sz w:val="13"/>
              </w:rPr>
              <w:t>Polished crystal, oiled parchment window, culture substitute or trade.</w:t>
            </w:r>
            <w:r>
              <w:br/>
            </w:r>
            <w:r>
              <w:rPr>
                <w:rFonts w:ascii="Aptos" w:hAnsi="Aptos"/>
                <w:b w:val="0"/>
                <w:sz w:val="13"/>
              </w:rPr>
              <w:t>Core Required / Industry / Magic</w:t>
            </w:r>
          </w:p>
        </w:tc>
      </w:tr>
      <w:tr>
        <w:tc>
          <w:tcPr>
            <w:tcW w:type="dxa" w:w="2018"/>
            <w:vAlign w:val="center"/>
          </w:tcPr>
          <w:p>
            <w:pPr>
              <w:spacing w:after="0" w:before="0"/>
            </w:pPr>
            <w:r/>
            <w:r>
              <w:rPr>
                <w:rFonts w:ascii="Aptos" w:hAnsi="Aptos"/>
                <w:b w:val="0"/>
                <w:sz w:val="13"/>
              </w:rPr>
              <w:t>RC-MIN-05</w:t>
            </w:r>
            <w:r>
              <w:br/>
            </w:r>
            <w:r>
              <w:rPr>
                <w:rFonts w:ascii="Aptos" w:hAnsi="Aptos"/>
                <w:b w:val="0"/>
                <w:sz w:val="13"/>
              </w:rPr>
              <w:t>Aggregate to Road and Drainage Fill</w:t>
            </w:r>
          </w:p>
        </w:tc>
        <w:tc>
          <w:tcPr>
            <w:tcW w:type="dxa" w:w="2018"/>
            <w:vAlign w:val="center"/>
          </w:tcPr>
          <w:p>
            <w:pPr>
              <w:spacing w:after="0" w:before="0"/>
            </w:pPr>
            <w:r/>
            <w:r>
              <w:rPr>
                <w:rFonts w:ascii="Aptos" w:hAnsi="Aptos"/>
                <w:b w:val="0"/>
                <w:sz w:val="13"/>
              </w:rPr>
              <w:t>Rubble, gravel, sand, slag or approved waste fraction.</w:t>
            </w:r>
          </w:p>
        </w:tc>
        <w:tc>
          <w:tcPr>
            <w:tcW w:type="dxa" w:w="2018"/>
            <w:vAlign w:val="center"/>
          </w:tcPr>
          <w:p>
            <w:pPr>
              <w:spacing w:after="0" w:before="0"/>
            </w:pPr>
            <w:r/>
            <w:r>
              <w:rPr>
                <w:rFonts w:ascii="Aptos" w:hAnsi="Aptos"/>
                <w:b w:val="0"/>
                <w:sz w:val="13"/>
              </w:rPr>
              <w:t>Crush, grade, compact and place through project recipe.</w:t>
            </w:r>
          </w:p>
        </w:tc>
        <w:tc>
          <w:tcPr>
            <w:tcW w:type="dxa" w:w="2018"/>
            <w:vAlign w:val="center"/>
          </w:tcPr>
          <w:p>
            <w:pPr>
              <w:spacing w:after="0" w:before="0"/>
            </w:pPr>
            <w:r/>
            <w:r>
              <w:rPr>
                <w:rFonts w:ascii="Aptos" w:hAnsi="Aptos"/>
                <w:b w:val="0"/>
                <w:sz w:val="13"/>
              </w:rPr>
              <w:t>Road base, drainage fill, embankment and reusable spoil.</w:t>
            </w:r>
            <w:r>
              <w:br/>
            </w:r>
            <w:r>
              <w:rPr>
                <w:rFonts w:ascii="Aptos" w:hAnsi="Aptos"/>
                <w:b w:val="0"/>
                <w:sz w:val="13"/>
              </w:rPr>
              <w:t>Capability: Routes, settlements and automation access.</w:t>
            </w:r>
          </w:p>
        </w:tc>
        <w:tc>
          <w:tcPr>
            <w:tcW w:type="dxa" w:w="2018"/>
            <w:vAlign w:val="center"/>
          </w:tcPr>
          <w:p>
            <w:pPr>
              <w:spacing w:after="0" w:before="0"/>
            </w:pPr>
            <w:r/>
            <w:r>
              <w:rPr>
                <w:rFonts w:ascii="Aptos" w:hAnsi="Aptos"/>
                <w:b w:val="0"/>
                <w:sz w:val="13"/>
              </w:rPr>
              <w:t>Timber corduroy, stone paving, raised causeway or local earthworks.</w:t>
            </w:r>
            <w:r>
              <w:br/>
            </w:r>
            <w:r>
              <w:rPr>
                <w:rFonts w:ascii="Aptos" w:hAnsi="Aptos"/>
                <w:b w:val="0"/>
                <w:sz w:val="13"/>
              </w:rPr>
              <w:t>Core Required / Routes / Infrastructure</w:t>
            </w:r>
          </w:p>
        </w:tc>
      </w:tr>
      <w:tr>
        <w:tc>
          <w:tcPr>
            <w:tcW w:type="dxa" w:w="2018"/>
            <w:shd w:fill="EAF2F8"/>
            <w:vAlign w:val="center"/>
          </w:tcPr>
          <w:p>
            <w:pPr>
              <w:spacing w:after="0" w:before="0"/>
            </w:pPr>
            <w:r/>
            <w:r>
              <w:rPr>
                <w:rFonts w:ascii="Aptos" w:hAnsi="Aptos"/>
                <w:b w:val="0"/>
                <w:sz w:val="13"/>
              </w:rPr>
              <w:t>RC-MIN-06</w:t>
            </w:r>
            <w:r>
              <w:br/>
            </w:r>
            <w:r>
              <w:rPr>
                <w:rFonts w:ascii="Aptos" w:hAnsi="Aptos"/>
                <w:b w:val="0"/>
                <w:sz w:val="13"/>
              </w:rPr>
              <w:t>Salt and Mineral Preservative</w:t>
            </w:r>
          </w:p>
        </w:tc>
        <w:tc>
          <w:tcPr>
            <w:tcW w:type="dxa" w:w="2018"/>
            <w:shd w:fill="EAF2F8"/>
            <w:vAlign w:val="center"/>
          </w:tcPr>
          <w:p>
            <w:pPr>
              <w:spacing w:after="0" w:before="0"/>
            </w:pPr>
            <w:r/>
            <w:r>
              <w:rPr>
                <w:rFonts w:ascii="Aptos" w:hAnsi="Aptos"/>
                <w:b w:val="0"/>
                <w:sz w:val="13"/>
              </w:rPr>
              <w:t>Salt-bearing source, brine deposit abstraction or trade stock.</w:t>
            </w:r>
          </w:p>
        </w:tc>
        <w:tc>
          <w:tcPr>
            <w:tcW w:type="dxa" w:w="2018"/>
            <w:shd w:fill="EAF2F8"/>
            <w:vAlign w:val="center"/>
          </w:tcPr>
          <w:p>
            <w:pPr>
              <w:spacing w:after="0" w:before="0"/>
            </w:pPr>
            <w:r/>
            <w:r>
              <w:rPr>
                <w:rFonts w:ascii="Aptos" w:hAnsi="Aptos"/>
                <w:b w:val="0"/>
                <w:sz w:val="13"/>
              </w:rPr>
              <w:t>Mine/collect, dry, purify and package.</w:t>
            </w:r>
          </w:p>
        </w:tc>
        <w:tc>
          <w:tcPr>
            <w:tcW w:type="dxa" w:w="2018"/>
            <w:shd w:fill="EAF2F8"/>
            <w:vAlign w:val="center"/>
          </w:tcPr>
          <w:p>
            <w:pPr>
              <w:spacing w:after="0" w:before="0"/>
            </w:pPr>
            <w:r/>
            <w:r>
              <w:rPr>
                <w:rFonts w:ascii="Aptos" w:hAnsi="Aptos"/>
                <w:b w:val="0"/>
                <w:sz w:val="13"/>
              </w:rPr>
              <w:t>Preservation salt, medicine/cleaning input and mineral residue.</w:t>
            </w:r>
            <w:r>
              <w:br/>
            </w:r>
            <w:r>
              <w:rPr>
                <w:rFonts w:ascii="Aptos" w:hAnsi="Aptos"/>
                <w:b w:val="0"/>
                <w:sz w:val="13"/>
              </w:rPr>
              <w:t>Capability: Food preservation, hide treatment and health.</w:t>
            </w:r>
          </w:p>
        </w:tc>
        <w:tc>
          <w:tcPr>
            <w:tcW w:type="dxa" w:w="2018"/>
            <w:shd w:fill="EAF2F8"/>
            <w:vAlign w:val="center"/>
          </w:tcPr>
          <w:p>
            <w:pPr>
              <w:spacing w:after="0" w:before="0"/>
            </w:pPr>
            <w:r/>
            <w:r>
              <w:rPr>
                <w:rFonts w:ascii="Aptos" w:hAnsi="Aptos"/>
                <w:b w:val="0"/>
                <w:sz w:val="13"/>
              </w:rPr>
              <w:t>Smoking, drying, fermentation, cold storage or trade.</w:t>
            </w:r>
            <w:r>
              <w:br/>
            </w:r>
            <w:r>
              <w:rPr>
                <w:rFonts w:ascii="Aptos" w:hAnsi="Aptos"/>
                <w:b w:val="0"/>
                <w:sz w:val="13"/>
              </w:rPr>
              <w:t>Core Required / Food / Health / Trade</w:t>
            </w:r>
          </w:p>
        </w:tc>
      </w:tr>
      <w:tr>
        <w:tc>
          <w:tcPr>
            <w:tcW w:type="dxa" w:w="2018"/>
            <w:vAlign w:val="center"/>
          </w:tcPr>
          <w:p>
            <w:pPr>
              <w:spacing w:after="0" w:before="0"/>
            </w:pPr>
            <w:r/>
            <w:r>
              <w:rPr>
                <w:rFonts w:ascii="Aptos" w:hAnsi="Aptos"/>
                <w:b w:val="0"/>
                <w:sz w:val="13"/>
              </w:rPr>
              <w:t>RC-MIN-07</w:t>
            </w:r>
            <w:r>
              <w:br/>
            </w:r>
            <w:r>
              <w:rPr>
                <w:rFonts w:ascii="Aptos" w:hAnsi="Aptos"/>
                <w:b w:val="0"/>
                <w:sz w:val="13"/>
              </w:rPr>
              <w:t>Peat and Wetland Fuel</w:t>
            </w:r>
          </w:p>
        </w:tc>
        <w:tc>
          <w:tcPr>
            <w:tcW w:type="dxa" w:w="2018"/>
            <w:vAlign w:val="center"/>
          </w:tcPr>
          <w:p>
            <w:pPr>
              <w:spacing w:after="0" w:before="0"/>
            </w:pPr>
            <w:r/>
            <w:r>
              <w:rPr>
                <w:rFonts w:ascii="Aptos" w:hAnsi="Aptos"/>
                <w:b w:val="0"/>
                <w:sz w:val="13"/>
              </w:rPr>
              <w:t>Peat block/source with ecology and extraction limits.</w:t>
            </w:r>
          </w:p>
        </w:tc>
        <w:tc>
          <w:tcPr>
            <w:tcW w:type="dxa" w:w="2018"/>
            <w:vAlign w:val="center"/>
          </w:tcPr>
          <w:p>
            <w:pPr>
              <w:spacing w:after="0" w:before="0"/>
            </w:pPr>
            <w:r/>
            <w:r>
              <w:rPr>
                <w:rFonts w:ascii="Aptos" w:hAnsi="Aptos"/>
                <w:b w:val="0"/>
                <w:sz w:val="13"/>
              </w:rPr>
              <w:t>Cut, dry and bundle.</w:t>
            </w:r>
          </w:p>
        </w:tc>
        <w:tc>
          <w:tcPr>
            <w:tcW w:type="dxa" w:w="2018"/>
            <w:vAlign w:val="center"/>
          </w:tcPr>
          <w:p>
            <w:pPr>
              <w:spacing w:after="0" w:before="0"/>
            </w:pPr>
            <w:r/>
            <w:r>
              <w:rPr>
                <w:rFonts w:ascii="Aptos" w:hAnsi="Aptos"/>
                <w:b w:val="0"/>
                <w:sz w:val="13"/>
              </w:rPr>
              <w:t>Peat fuel, soil amendment residue and depleted-ground state.</w:t>
            </w:r>
            <w:r>
              <w:br/>
            </w:r>
            <w:r>
              <w:rPr>
                <w:rFonts w:ascii="Aptos" w:hAnsi="Aptos"/>
                <w:b w:val="0"/>
                <w:sz w:val="13"/>
              </w:rPr>
              <w:t>Capability: Frontier heat and local industry fallback.</w:t>
            </w:r>
          </w:p>
        </w:tc>
        <w:tc>
          <w:tcPr>
            <w:tcW w:type="dxa" w:w="2018"/>
            <w:vAlign w:val="center"/>
          </w:tcPr>
          <w:p>
            <w:pPr>
              <w:spacing w:after="0" w:before="0"/>
            </w:pPr>
            <w:r/>
            <w:r>
              <w:rPr>
                <w:rFonts w:ascii="Aptos" w:hAnsi="Aptos"/>
                <w:b w:val="0"/>
                <w:sz w:val="13"/>
              </w:rPr>
              <w:t>Firewood, charcoal, coal or imported fuel.</w:t>
            </w:r>
            <w:r>
              <w:br/>
            </w:r>
            <w:r>
              <w:rPr>
                <w:rFonts w:ascii="Aptos" w:hAnsi="Aptos"/>
                <w:b w:val="0"/>
                <w:sz w:val="13"/>
              </w:rPr>
              <w:t>Core Required / Wetland / Moorland</w:t>
            </w:r>
          </w:p>
        </w:tc>
      </w:tr>
      <w:tr>
        <w:tc>
          <w:tcPr>
            <w:tcW w:type="dxa" w:w="2018"/>
            <w:shd w:fill="EAF2F8"/>
            <w:vAlign w:val="center"/>
          </w:tcPr>
          <w:p>
            <w:pPr>
              <w:spacing w:after="0" w:before="0"/>
            </w:pPr>
            <w:r/>
            <w:r>
              <w:rPr>
                <w:rFonts w:ascii="Aptos" w:hAnsi="Aptos"/>
                <w:b w:val="0"/>
                <w:sz w:val="13"/>
              </w:rPr>
              <w:t>RC-MIN-08</w:t>
            </w:r>
            <w:r>
              <w:br/>
            </w:r>
            <w:r>
              <w:rPr>
                <w:rFonts w:ascii="Aptos" w:hAnsi="Aptos"/>
                <w:b w:val="0"/>
                <w:sz w:val="13"/>
              </w:rPr>
              <w:t>Prospecting Sample and Grade Analysis</w:t>
            </w:r>
          </w:p>
        </w:tc>
        <w:tc>
          <w:tcPr>
            <w:tcW w:type="dxa" w:w="2018"/>
            <w:shd w:fill="EAF2F8"/>
            <w:vAlign w:val="center"/>
          </w:tcPr>
          <w:p>
            <w:pPr>
              <w:spacing w:after="0" w:before="0"/>
            </w:pPr>
            <w:r/>
            <w:r>
              <w:rPr>
                <w:rFonts w:ascii="Aptos" w:hAnsi="Aptos"/>
                <w:b w:val="0"/>
                <w:sz w:val="13"/>
              </w:rPr>
              <w:t>Ore/stone sample, survey tool and knowledge profile.</w:t>
            </w:r>
          </w:p>
        </w:tc>
        <w:tc>
          <w:tcPr>
            <w:tcW w:type="dxa" w:w="2018"/>
            <w:shd w:fill="EAF2F8"/>
            <w:vAlign w:val="center"/>
          </w:tcPr>
          <w:p>
            <w:pPr>
              <w:spacing w:after="0" w:before="0"/>
            </w:pPr>
            <w:r/>
            <w:r>
              <w:rPr>
                <w:rFonts w:ascii="Aptos" w:hAnsi="Aptos"/>
                <w:b w:val="0"/>
                <w:sz w:val="13"/>
              </w:rPr>
              <w:t>Sample, inspect and compare against geology clues.</w:t>
            </w:r>
          </w:p>
        </w:tc>
        <w:tc>
          <w:tcPr>
            <w:tcW w:type="dxa" w:w="2018"/>
            <w:shd w:fill="EAF2F8"/>
            <w:vAlign w:val="center"/>
          </w:tcPr>
          <w:p>
            <w:pPr>
              <w:spacing w:after="0" w:before="0"/>
            </w:pPr>
            <w:r/>
            <w:r>
              <w:rPr>
                <w:rFonts w:ascii="Aptos" w:hAnsi="Aptos"/>
                <w:b w:val="0"/>
                <w:sz w:val="13"/>
              </w:rPr>
              <w:t>Deposit knowledge, grade/purity estimate and retained sample.</w:t>
            </w:r>
            <w:r>
              <w:br/>
            </w:r>
            <w:r>
              <w:rPr>
                <w:rFonts w:ascii="Aptos" w:hAnsi="Aptos"/>
                <w:b w:val="0"/>
                <w:sz w:val="13"/>
              </w:rPr>
              <w:t>Capability: Discovery without fixed guaranteed nodes.</w:t>
            </w:r>
          </w:p>
        </w:tc>
        <w:tc>
          <w:tcPr>
            <w:tcW w:type="dxa" w:w="2018"/>
            <w:shd w:fill="EAF2F8"/>
            <w:vAlign w:val="center"/>
          </w:tcPr>
          <w:p>
            <w:pPr>
              <w:spacing w:after="0" w:before="0"/>
            </w:pPr>
            <w:r/>
            <w:r>
              <w:rPr>
                <w:rFonts w:ascii="Aptos" w:hAnsi="Aptos"/>
                <w:b w:val="0"/>
                <w:sz w:val="13"/>
              </w:rPr>
              <w:t>NPC prospector, map/archive, restored mine or trade information.</w:t>
            </w:r>
            <w:r>
              <w:br/>
            </w:r>
            <w:r>
              <w:rPr>
                <w:rFonts w:ascii="Aptos" w:hAnsi="Aptos"/>
                <w:b w:val="0"/>
                <w:sz w:val="13"/>
              </w:rPr>
              <w:t>Core Required / Exploration / Extraction</w:t>
            </w:r>
          </w:p>
        </w:tc>
      </w:tr>
      <w:tr>
        <w:tc>
          <w:tcPr>
            <w:tcW w:type="dxa" w:w="2018"/>
            <w:vAlign w:val="center"/>
          </w:tcPr>
          <w:p>
            <w:pPr>
              <w:spacing w:after="0" w:before="0"/>
            </w:pPr>
            <w:r/>
            <w:r>
              <w:rPr>
                <w:rFonts w:ascii="Aptos" w:hAnsi="Aptos"/>
                <w:b w:val="0"/>
                <w:sz w:val="13"/>
              </w:rPr>
              <w:t>RC-MIN-09</w:t>
            </w:r>
            <w:r>
              <w:br/>
            </w:r>
            <w:r>
              <w:rPr>
                <w:rFonts w:ascii="Aptos" w:hAnsi="Aptos"/>
                <w:b w:val="0"/>
                <w:sz w:val="13"/>
              </w:rPr>
              <w:t>Deepstone and Specialist Masonry</w:t>
            </w:r>
          </w:p>
        </w:tc>
        <w:tc>
          <w:tcPr>
            <w:tcW w:type="dxa" w:w="2018"/>
            <w:vAlign w:val="center"/>
          </w:tcPr>
          <w:p>
            <w:pPr>
              <w:spacing w:after="0" w:before="0"/>
            </w:pPr>
            <w:r/>
            <w:r>
              <w:rPr>
                <w:rFonts w:ascii="Aptos" w:hAnsi="Aptos"/>
                <w:b w:val="0"/>
                <w:sz w:val="13"/>
              </w:rPr>
              <w:t>Deepstone or hard-rock source, capable tools and cutting station.</w:t>
            </w:r>
          </w:p>
        </w:tc>
        <w:tc>
          <w:tcPr>
            <w:tcW w:type="dxa" w:w="2018"/>
            <w:vAlign w:val="center"/>
          </w:tcPr>
          <w:p>
            <w:pPr>
              <w:spacing w:after="0" w:before="0"/>
            </w:pPr>
            <w:r/>
            <w:r>
              <w:rPr>
                <w:rFonts w:ascii="Aptos" w:hAnsi="Aptos"/>
                <w:b w:val="0"/>
                <w:sz w:val="13"/>
              </w:rPr>
              <w:t>Extract, stabilise and dress.</w:t>
            </w:r>
          </w:p>
        </w:tc>
        <w:tc>
          <w:tcPr>
            <w:tcW w:type="dxa" w:w="2018"/>
            <w:vAlign w:val="center"/>
          </w:tcPr>
          <w:p>
            <w:pPr>
              <w:spacing w:after="0" w:before="0"/>
            </w:pPr>
            <w:r/>
            <w:r>
              <w:rPr>
                <w:rFonts w:ascii="Aptos" w:hAnsi="Aptos"/>
                <w:b w:val="0"/>
                <w:sz w:val="13"/>
              </w:rPr>
              <w:t>Heavy masonry, reinforcement, hazard-resistant blocks and chips.</w:t>
            </w:r>
            <w:r>
              <w:br/>
            </w:r>
            <w:r>
              <w:rPr>
                <w:rFonts w:ascii="Aptos" w:hAnsi="Aptos"/>
                <w:b w:val="0"/>
                <w:sz w:val="13"/>
              </w:rPr>
              <w:t>Capability: Deep structures, dungeons and advanced infrastructure.</w:t>
            </w:r>
          </w:p>
        </w:tc>
        <w:tc>
          <w:tcPr>
            <w:tcW w:type="dxa" w:w="2018"/>
            <w:vAlign w:val="center"/>
          </w:tcPr>
          <w:p>
            <w:pPr>
              <w:spacing w:after="0" w:before="0"/>
            </w:pPr>
            <w:r/>
            <w:r>
              <w:rPr>
                <w:rFonts w:ascii="Aptos" w:hAnsi="Aptos"/>
                <w:b w:val="0"/>
                <w:sz w:val="13"/>
              </w:rPr>
              <w:t>Iron frame, ordinary stone with higher upkeep or culture alternative.</w:t>
            </w:r>
            <w:r>
              <w:br/>
            </w:r>
            <w:r>
              <w:rPr>
                <w:rFonts w:ascii="Aptos" w:hAnsi="Aptos"/>
                <w:b w:val="0"/>
                <w:sz w:val="13"/>
              </w:rPr>
              <w:t>Core Conditional / Underground / Adventure</w:t>
            </w:r>
          </w:p>
        </w:tc>
      </w:tr>
    </w:tbl>
    <w:p>
      <w:pPr/>
    </w:p>
    <w:p>
      <w:pPr>
        <w:pStyle w:val="Heading1"/>
        <w:keepNext/>
      </w:pPr>
      <w:r>
        <w:t>26. Agriculture, Food, Water and Health Chains</w:t>
      </w:r>
    </w:p>
    <w:tbl>
      <w:tblPr>
        <w:tblW w:type="auto" w:w="0"/>
        <w:jc w:val="center"/>
        <w:tblLayout w:type="autofit"/>
        <w:tblLook w:firstColumn="1" w:firstRow="1" w:lastColumn="0" w:lastRow="0" w:noHBand="0" w:noVBand="1" w:val="04A0"/>
      </w:tblPr>
      <w:tblGrid>
        <w:gridCol w:w="2018"/>
        <w:gridCol w:w="2018"/>
        <w:gridCol w:w="2018"/>
        <w:gridCol w:w="2018"/>
        <w:gridCol w:w="2018"/>
      </w:tblGrid>
      <w:tr>
        <w:trPr>
          <w:tblHeader w:val="true"/>
        </w:trPr>
        <w:tc>
          <w:tcPr>
            <w:tcW w:type="dxa" w:w="2018"/>
            <w:shd w:fill="1F4E79"/>
            <w:vAlign w:val="center"/>
          </w:tcPr>
          <w:p>
            <w:pPr>
              <w:spacing w:after="0" w:before="0"/>
            </w:pPr>
            <w:r/>
            <w:r>
              <w:rPr>
                <w:rFonts w:ascii="Aptos" w:hAnsi="Aptos"/>
                <w:b/>
                <w:color w:val="FFFFFF"/>
                <w:sz w:val="15"/>
              </w:rPr>
              <w:t>Chain</w:t>
            </w:r>
          </w:p>
        </w:tc>
        <w:tc>
          <w:tcPr>
            <w:tcW w:type="dxa" w:w="2018"/>
            <w:shd w:fill="1F4E79"/>
            <w:vAlign w:val="center"/>
          </w:tcPr>
          <w:p>
            <w:pPr>
              <w:spacing w:after="0" w:before="0"/>
            </w:pPr>
            <w:r/>
            <w:r>
              <w:rPr>
                <w:rFonts w:ascii="Aptos" w:hAnsi="Aptos"/>
                <w:b/>
                <w:color w:val="FFFFFF"/>
                <w:sz w:val="15"/>
              </w:rPr>
              <w:t>Source Inputs</w:t>
            </w:r>
          </w:p>
        </w:tc>
        <w:tc>
          <w:tcPr>
            <w:tcW w:type="dxa" w:w="2018"/>
            <w:shd w:fill="1F4E79"/>
            <w:vAlign w:val="center"/>
          </w:tcPr>
          <w:p>
            <w:pPr>
              <w:spacing w:after="0" w:before="0"/>
            </w:pPr>
            <w:r/>
            <w:r>
              <w:rPr>
                <w:rFonts w:ascii="Aptos" w:hAnsi="Aptos"/>
                <w:b/>
                <w:color w:val="FFFFFF"/>
                <w:sz w:val="15"/>
              </w:rPr>
              <w:t>Transformation / Station</w:t>
            </w:r>
          </w:p>
        </w:tc>
        <w:tc>
          <w:tcPr>
            <w:tcW w:type="dxa" w:w="2018"/>
            <w:shd w:fill="1F4E79"/>
            <w:vAlign w:val="center"/>
          </w:tcPr>
          <w:p>
            <w:pPr>
              <w:spacing w:after="0" w:before="0"/>
            </w:pPr>
            <w:r/>
            <w:r>
              <w:rPr>
                <w:rFonts w:ascii="Aptos" w:hAnsi="Aptos"/>
                <w:b/>
                <w:color w:val="FFFFFF"/>
                <w:sz w:val="15"/>
              </w:rPr>
              <w:t>Outputs and Capability</w:t>
            </w:r>
          </w:p>
        </w:tc>
        <w:tc>
          <w:tcPr>
            <w:tcW w:type="dxa" w:w="2018"/>
            <w:shd w:fill="1F4E79"/>
            <w:vAlign w:val="center"/>
          </w:tcPr>
          <w:p>
            <w:pPr>
              <w:spacing w:after="0" w:before="0"/>
            </w:pPr>
            <w:r/>
            <w:r>
              <w:rPr>
                <w:rFonts w:ascii="Aptos" w:hAnsi="Aptos"/>
                <w:b/>
                <w:color w:val="FFFFFF"/>
                <w:sz w:val="15"/>
              </w:rPr>
              <w:t>Fallback / Status</w:t>
            </w:r>
          </w:p>
        </w:tc>
      </w:tr>
      <w:tr>
        <w:tc>
          <w:tcPr>
            <w:tcW w:type="dxa" w:w="2018"/>
            <w:vAlign w:val="center"/>
          </w:tcPr>
          <w:p>
            <w:pPr>
              <w:spacing w:after="0" w:before="0"/>
            </w:pPr>
            <w:r/>
            <w:r>
              <w:rPr>
                <w:rFonts w:ascii="Aptos" w:hAnsi="Aptos"/>
                <w:b w:val="0"/>
                <w:sz w:val="13"/>
              </w:rPr>
              <w:t>RC-FOD-01</w:t>
            </w:r>
            <w:r>
              <w:br/>
            </w:r>
            <w:r>
              <w:rPr>
                <w:rFonts w:ascii="Aptos" w:hAnsi="Aptos"/>
                <w:b w:val="0"/>
                <w:sz w:val="13"/>
              </w:rPr>
              <w:t>Staple Grain Agriculture</w:t>
            </w:r>
          </w:p>
        </w:tc>
        <w:tc>
          <w:tcPr>
            <w:tcW w:type="dxa" w:w="2018"/>
            <w:vAlign w:val="center"/>
          </w:tcPr>
          <w:p>
            <w:pPr>
              <w:spacing w:after="0" w:before="0"/>
            </w:pPr>
            <w:r/>
            <w:r>
              <w:rPr>
                <w:rFonts w:ascii="Aptos" w:hAnsi="Aptos"/>
                <w:b w:val="0"/>
                <w:sz w:val="13"/>
              </w:rPr>
              <w:t>Viable grain seed, suitable soil, season, water access and labour.</w:t>
            </w:r>
          </w:p>
        </w:tc>
        <w:tc>
          <w:tcPr>
            <w:tcW w:type="dxa" w:w="2018"/>
            <w:vAlign w:val="center"/>
          </w:tcPr>
          <w:p>
            <w:pPr>
              <w:spacing w:after="0" w:before="0"/>
            </w:pPr>
            <w:r/>
            <w:r>
              <w:rPr>
                <w:rFonts w:ascii="Aptos" w:hAnsi="Aptos"/>
                <w:b w:val="0"/>
                <w:sz w:val="13"/>
              </w:rPr>
              <w:t>Plant, tend, harvest, thresh and reserve seed.</w:t>
            </w:r>
          </w:p>
        </w:tc>
        <w:tc>
          <w:tcPr>
            <w:tcW w:type="dxa" w:w="2018"/>
            <w:vAlign w:val="center"/>
          </w:tcPr>
          <w:p>
            <w:pPr>
              <w:spacing w:after="0" w:before="0"/>
            </w:pPr>
            <w:r/>
            <w:r>
              <w:rPr>
                <w:rFonts w:ascii="Aptos" w:hAnsi="Aptos"/>
                <w:b w:val="0"/>
                <w:sz w:val="13"/>
              </w:rPr>
              <w:t>Grain, straw, seed stock and spoiled/compost fraction.</w:t>
            </w:r>
            <w:r>
              <w:br/>
            </w:r>
            <w:r>
              <w:rPr>
                <w:rFonts w:ascii="Aptos" w:hAnsi="Aptos"/>
                <w:b w:val="0"/>
                <w:sz w:val="13"/>
              </w:rPr>
              <w:t>Capability: Renewable provisions, feed and trade.</w:t>
            </w:r>
          </w:p>
        </w:tc>
        <w:tc>
          <w:tcPr>
            <w:tcW w:type="dxa" w:w="2018"/>
            <w:vAlign w:val="center"/>
          </w:tcPr>
          <w:p>
            <w:pPr>
              <w:spacing w:after="0" w:before="0"/>
            </w:pPr>
            <w:r/>
            <w:r>
              <w:rPr>
                <w:rFonts w:ascii="Aptos" w:hAnsi="Aptos"/>
                <w:b w:val="0"/>
                <w:sz w:val="13"/>
              </w:rPr>
              <w:t>Root crops, gathered foods, imports or relief supply.</w:t>
            </w:r>
            <w:r>
              <w:br/>
            </w:r>
            <w:r>
              <w:rPr>
                <w:rFonts w:ascii="Aptos" w:hAnsi="Aptos"/>
                <w:b w:val="0"/>
                <w:sz w:val="13"/>
              </w:rPr>
              <w:t>Core Required / Agriculture / Provisions</w:t>
            </w:r>
          </w:p>
        </w:tc>
      </w:tr>
      <w:tr>
        <w:tc>
          <w:tcPr>
            <w:tcW w:type="dxa" w:w="2018"/>
            <w:shd w:fill="EAF2F8"/>
            <w:vAlign w:val="center"/>
          </w:tcPr>
          <w:p>
            <w:pPr>
              <w:spacing w:after="0" w:before="0"/>
            </w:pPr>
            <w:r/>
            <w:r>
              <w:rPr>
                <w:rFonts w:ascii="Aptos" w:hAnsi="Aptos"/>
                <w:b w:val="0"/>
                <w:sz w:val="13"/>
              </w:rPr>
              <w:t>RC-FOD-02</w:t>
            </w:r>
            <w:r>
              <w:br/>
            </w:r>
            <w:r>
              <w:rPr>
                <w:rFonts w:ascii="Aptos" w:hAnsi="Aptos"/>
                <w:b w:val="0"/>
                <w:sz w:val="13"/>
              </w:rPr>
              <w:t>Root-Crop Agriculture</w:t>
            </w:r>
          </w:p>
        </w:tc>
        <w:tc>
          <w:tcPr>
            <w:tcW w:type="dxa" w:w="2018"/>
            <w:shd w:fill="EAF2F8"/>
            <w:vAlign w:val="center"/>
          </w:tcPr>
          <w:p>
            <w:pPr>
              <w:spacing w:after="0" w:before="0"/>
            </w:pPr>
            <w:r/>
            <w:r>
              <w:rPr>
                <w:rFonts w:ascii="Aptos" w:hAnsi="Aptos"/>
                <w:b w:val="0"/>
                <w:sz w:val="13"/>
              </w:rPr>
              <w:t>Tuber/seed stock, suitable soil and labour.</w:t>
            </w:r>
          </w:p>
        </w:tc>
        <w:tc>
          <w:tcPr>
            <w:tcW w:type="dxa" w:w="2018"/>
            <w:shd w:fill="EAF2F8"/>
            <w:vAlign w:val="center"/>
          </w:tcPr>
          <w:p>
            <w:pPr>
              <w:spacing w:after="0" w:before="0"/>
            </w:pPr>
            <w:r/>
            <w:r>
              <w:rPr>
                <w:rFonts w:ascii="Aptos" w:hAnsi="Aptos"/>
                <w:b w:val="0"/>
                <w:sz w:val="13"/>
              </w:rPr>
              <w:t>Plant, tend, harvest and store.</w:t>
            </w:r>
          </w:p>
        </w:tc>
        <w:tc>
          <w:tcPr>
            <w:tcW w:type="dxa" w:w="2018"/>
            <w:shd w:fill="EAF2F8"/>
            <w:vAlign w:val="center"/>
          </w:tcPr>
          <w:p>
            <w:pPr>
              <w:spacing w:after="0" w:before="0"/>
            </w:pPr>
            <w:r/>
            <w:r>
              <w:rPr>
                <w:rFonts w:ascii="Aptos" w:hAnsi="Aptos"/>
                <w:b w:val="0"/>
                <w:sz w:val="13"/>
              </w:rPr>
              <w:t>Root food, propagation stock, greens/feed and spoilage.</w:t>
            </w:r>
            <w:r>
              <w:br/>
            </w:r>
            <w:r>
              <w:rPr>
                <w:rFonts w:ascii="Aptos" w:hAnsi="Aptos"/>
                <w:b w:val="0"/>
                <w:sz w:val="13"/>
              </w:rPr>
              <w:t>Capability: Cold/poor-soil provisions fallback.</w:t>
            </w:r>
          </w:p>
        </w:tc>
        <w:tc>
          <w:tcPr>
            <w:tcW w:type="dxa" w:w="2018"/>
            <w:shd w:fill="EAF2F8"/>
            <w:vAlign w:val="center"/>
          </w:tcPr>
          <w:p>
            <w:pPr>
              <w:spacing w:after="0" w:before="0"/>
            </w:pPr>
            <w:r/>
            <w:r>
              <w:rPr>
                <w:rFonts w:ascii="Aptos" w:hAnsi="Aptos"/>
                <w:b w:val="0"/>
                <w:sz w:val="13"/>
              </w:rPr>
              <w:t>Grain, mushrooms, livestock products or trade.</w:t>
            </w:r>
            <w:r>
              <w:br/>
            </w:r>
            <w:r>
              <w:rPr>
                <w:rFonts w:ascii="Aptos" w:hAnsi="Aptos"/>
                <w:b w:val="0"/>
                <w:sz w:val="13"/>
              </w:rPr>
              <w:t>Core Required / Frontier Agriculture</w:t>
            </w:r>
          </w:p>
        </w:tc>
      </w:tr>
      <w:tr>
        <w:tc>
          <w:tcPr>
            <w:tcW w:type="dxa" w:w="2018"/>
            <w:vAlign w:val="center"/>
          </w:tcPr>
          <w:p>
            <w:pPr>
              <w:spacing w:after="0" w:before="0"/>
            </w:pPr>
            <w:r/>
            <w:r>
              <w:rPr>
                <w:rFonts w:ascii="Aptos" w:hAnsi="Aptos"/>
                <w:b w:val="0"/>
                <w:sz w:val="13"/>
              </w:rPr>
              <w:t>RC-FOD-03</w:t>
            </w:r>
            <w:r>
              <w:br/>
            </w:r>
            <w:r>
              <w:rPr>
                <w:rFonts w:ascii="Aptos" w:hAnsi="Aptos"/>
                <w:b w:val="0"/>
                <w:sz w:val="13"/>
              </w:rPr>
              <w:t>Orchard and Berry Production</w:t>
            </w:r>
          </w:p>
        </w:tc>
        <w:tc>
          <w:tcPr>
            <w:tcW w:type="dxa" w:w="2018"/>
            <w:vAlign w:val="center"/>
          </w:tcPr>
          <w:p>
            <w:pPr>
              <w:spacing w:after="0" w:before="0"/>
            </w:pPr>
            <w:r/>
            <w:r>
              <w:rPr>
                <w:rFonts w:ascii="Aptos" w:hAnsi="Aptos"/>
                <w:b w:val="0"/>
                <w:sz w:val="13"/>
              </w:rPr>
              <w:t>Graft/seedling, suitable climate, pollination/ecology and labour.</w:t>
            </w:r>
          </w:p>
        </w:tc>
        <w:tc>
          <w:tcPr>
            <w:tcW w:type="dxa" w:w="2018"/>
            <w:vAlign w:val="center"/>
          </w:tcPr>
          <w:p>
            <w:pPr>
              <w:spacing w:after="0" w:before="0"/>
            </w:pPr>
            <w:r/>
            <w:r>
              <w:rPr>
                <w:rFonts w:ascii="Aptos" w:hAnsi="Aptos"/>
                <w:b w:val="0"/>
                <w:sz w:val="13"/>
              </w:rPr>
              <w:t>Plant, mature, prune and harvest.</w:t>
            </w:r>
          </w:p>
        </w:tc>
        <w:tc>
          <w:tcPr>
            <w:tcW w:type="dxa" w:w="2018"/>
            <w:vAlign w:val="center"/>
          </w:tcPr>
          <w:p>
            <w:pPr>
              <w:spacing w:after="0" w:before="0"/>
            </w:pPr>
            <w:r/>
            <w:r>
              <w:rPr>
                <w:rFonts w:ascii="Aptos" w:hAnsi="Aptos"/>
                <w:b w:val="0"/>
                <w:sz w:val="13"/>
              </w:rPr>
              <w:t>Fruit, seeds/grafts, preserves input and windfall feed.</w:t>
            </w:r>
            <w:r>
              <w:br/>
            </w:r>
            <w:r>
              <w:rPr>
                <w:rFonts w:ascii="Aptos" w:hAnsi="Aptos"/>
                <w:b w:val="0"/>
                <w:sz w:val="13"/>
              </w:rPr>
              <w:t>Capability: Long-term food, morale and culture goods.</w:t>
            </w:r>
          </w:p>
        </w:tc>
        <w:tc>
          <w:tcPr>
            <w:tcW w:type="dxa" w:w="2018"/>
            <w:vAlign w:val="center"/>
          </w:tcPr>
          <w:p>
            <w:pPr>
              <w:spacing w:after="0" w:before="0"/>
            </w:pPr>
            <w:r/>
            <w:r>
              <w:rPr>
                <w:rFonts w:ascii="Aptos" w:hAnsi="Aptos"/>
                <w:b w:val="0"/>
                <w:sz w:val="13"/>
              </w:rPr>
              <w:t>Wild berries, imported fruit or other staples.</w:t>
            </w:r>
            <w:r>
              <w:br/>
            </w:r>
            <w:r>
              <w:rPr>
                <w:rFonts w:ascii="Aptos" w:hAnsi="Aptos"/>
                <w:b w:val="0"/>
                <w:sz w:val="13"/>
              </w:rPr>
              <w:t>Core Required / Temperate Agriculture</w:t>
            </w:r>
          </w:p>
        </w:tc>
      </w:tr>
      <w:tr>
        <w:tc>
          <w:tcPr>
            <w:tcW w:type="dxa" w:w="2018"/>
            <w:shd w:fill="EAF2F8"/>
            <w:vAlign w:val="center"/>
          </w:tcPr>
          <w:p>
            <w:pPr>
              <w:spacing w:after="0" w:before="0"/>
            </w:pPr>
            <w:r/>
            <w:r>
              <w:rPr>
                <w:rFonts w:ascii="Aptos" w:hAnsi="Aptos"/>
                <w:b w:val="0"/>
                <w:sz w:val="13"/>
              </w:rPr>
              <w:t>RC-FOD-04</w:t>
            </w:r>
            <w:r>
              <w:br/>
            </w:r>
            <w:r>
              <w:rPr>
                <w:rFonts w:ascii="Aptos" w:hAnsi="Aptos"/>
                <w:b w:val="0"/>
                <w:sz w:val="13"/>
              </w:rPr>
              <w:t>Mushroom and Fungal Food</w:t>
            </w:r>
          </w:p>
        </w:tc>
        <w:tc>
          <w:tcPr>
            <w:tcW w:type="dxa" w:w="2018"/>
            <w:shd w:fill="EAF2F8"/>
            <w:vAlign w:val="center"/>
          </w:tcPr>
          <w:p>
            <w:pPr>
              <w:spacing w:after="0" w:before="0"/>
            </w:pPr>
            <w:r/>
            <w:r>
              <w:rPr>
                <w:rFonts w:ascii="Aptos" w:hAnsi="Aptos"/>
                <w:b w:val="0"/>
                <w:sz w:val="13"/>
              </w:rPr>
              <w:t>Safe fungal culture or wild edible mushroom source.</w:t>
            </w:r>
          </w:p>
        </w:tc>
        <w:tc>
          <w:tcPr>
            <w:tcW w:type="dxa" w:w="2018"/>
            <w:shd w:fill="EAF2F8"/>
            <w:vAlign w:val="center"/>
          </w:tcPr>
          <w:p>
            <w:pPr>
              <w:spacing w:after="0" w:before="0"/>
            </w:pPr>
            <w:r/>
            <w:r>
              <w:rPr>
                <w:rFonts w:ascii="Aptos" w:hAnsi="Aptos"/>
                <w:b w:val="0"/>
                <w:sz w:val="13"/>
              </w:rPr>
              <w:t>Identify, cultivate/harvest, clean and prepare.</w:t>
            </w:r>
          </w:p>
        </w:tc>
        <w:tc>
          <w:tcPr>
            <w:tcW w:type="dxa" w:w="2018"/>
            <w:shd w:fill="EAF2F8"/>
            <w:vAlign w:val="center"/>
          </w:tcPr>
          <w:p>
            <w:pPr>
              <w:spacing w:after="0" w:before="0"/>
            </w:pPr>
            <w:r/>
            <w:r>
              <w:rPr>
                <w:rFonts w:ascii="Aptos" w:hAnsi="Aptos"/>
                <w:b w:val="0"/>
                <w:sz w:val="13"/>
              </w:rPr>
              <w:t>Fresh mushrooms, dried food, spores and compost.</w:t>
            </w:r>
            <w:r>
              <w:br/>
            </w:r>
            <w:r>
              <w:rPr>
                <w:rFonts w:ascii="Aptos" w:hAnsi="Aptos"/>
                <w:b w:val="0"/>
                <w:sz w:val="13"/>
              </w:rPr>
              <w:t>Capability: Cave/forest provisions and trade.</w:t>
            </w:r>
          </w:p>
        </w:tc>
        <w:tc>
          <w:tcPr>
            <w:tcW w:type="dxa" w:w="2018"/>
            <w:shd w:fill="EAF2F8"/>
            <w:vAlign w:val="center"/>
          </w:tcPr>
          <w:p>
            <w:pPr>
              <w:spacing w:after="0" w:before="0"/>
            </w:pPr>
            <w:r/>
            <w:r>
              <w:rPr>
                <w:rFonts w:ascii="Aptos" w:hAnsi="Aptos"/>
                <w:b w:val="0"/>
                <w:sz w:val="13"/>
              </w:rPr>
              <w:t>Root crops, forage, settlement supply or alternate cave food.</w:t>
            </w:r>
            <w:r>
              <w:br/>
            </w:r>
            <w:r>
              <w:rPr>
                <w:rFonts w:ascii="Aptos" w:hAnsi="Aptos"/>
                <w:b w:val="0"/>
                <w:sz w:val="13"/>
              </w:rPr>
              <w:t>Core Required / Forest / Fungal Cavern</w:t>
            </w:r>
          </w:p>
        </w:tc>
      </w:tr>
      <w:tr>
        <w:tc>
          <w:tcPr>
            <w:tcW w:type="dxa" w:w="2018"/>
            <w:vAlign w:val="center"/>
          </w:tcPr>
          <w:p>
            <w:pPr>
              <w:spacing w:after="0" w:before="0"/>
            </w:pPr>
            <w:r/>
            <w:r>
              <w:rPr>
                <w:rFonts w:ascii="Aptos" w:hAnsi="Aptos"/>
                <w:b w:val="0"/>
                <w:sz w:val="13"/>
              </w:rPr>
              <w:t>RC-FOD-05</w:t>
            </w:r>
            <w:r>
              <w:br/>
            </w:r>
            <w:r>
              <w:rPr>
                <w:rFonts w:ascii="Aptos" w:hAnsi="Aptos"/>
                <w:b w:val="0"/>
                <w:sz w:val="13"/>
              </w:rPr>
              <w:t>Domestic Animal Products</w:t>
            </w:r>
          </w:p>
        </w:tc>
        <w:tc>
          <w:tcPr>
            <w:tcW w:type="dxa" w:w="2018"/>
            <w:vAlign w:val="center"/>
          </w:tcPr>
          <w:p>
            <w:pPr>
              <w:spacing w:after="0" w:before="0"/>
            </w:pPr>
            <w:r/>
            <w:r>
              <w:rPr>
                <w:rFonts w:ascii="Aptos" w:hAnsi="Aptos"/>
                <w:b w:val="0"/>
                <w:sz w:val="13"/>
              </w:rPr>
              <w:t>Healthy livestock/work-beast population, feed, welfare and husbandry labour.</w:t>
            </w:r>
          </w:p>
        </w:tc>
        <w:tc>
          <w:tcPr>
            <w:tcW w:type="dxa" w:w="2018"/>
            <w:vAlign w:val="center"/>
          </w:tcPr>
          <w:p>
            <w:pPr>
              <w:spacing w:after="0" w:before="0"/>
            </w:pPr>
            <w:r/>
            <w:r>
              <w:rPr>
                <w:rFonts w:ascii="Aptos" w:hAnsi="Aptos"/>
                <w:b w:val="0"/>
                <w:sz w:val="13"/>
              </w:rPr>
              <w:t>Feed, breed, collect renewable products or humane slaughter under settings/law.</w:t>
            </w:r>
          </w:p>
        </w:tc>
        <w:tc>
          <w:tcPr>
            <w:tcW w:type="dxa" w:w="2018"/>
            <w:vAlign w:val="center"/>
          </w:tcPr>
          <w:p>
            <w:pPr>
              <w:spacing w:after="0" w:before="0"/>
            </w:pPr>
            <w:r/>
            <w:r>
              <w:rPr>
                <w:rFonts w:ascii="Aptos" w:hAnsi="Aptos"/>
                <w:b w:val="0"/>
                <w:sz w:val="13"/>
              </w:rPr>
              <w:t>Milk/eggs/wool/meat/hide as species permits, manure and husbandry records.</w:t>
            </w:r>
            <w:r>
              <w:br/>
            </w:r>
            <w:r>
              <w:rPr>
                <w:rFonts w:ascii="Aptos" w:hAnsi="Aptos"/>
                <w:b w:val="0"/>
                <w:sz w:val="13"/>
              </w:rPr>
              <w:t>Capability: Food, textile, agriculture and settlement economy.</w:t>
            </w:r>
          </w:p>
        </w:tc>
        <w:tc>
          <w:tcPr>
            <w:tcW w:type="dxa" w:w="2018"/>
            <w:vAlign w:val="center"/>
          </w:tcPr>
          <w:p>
            <w:pPr>
              <w:spacing w:after="0" w:before="0"/>
            </w:pPr>
            <w:r/>
            <w:r>
              <w:rPr>
                <w:rFonts w:ascii="Aptos" w:hAnsi="Aptos"/>
                <w:b w:val="0"/>
                <w:sz w:val="13"/>
              </w:rPr>
              <w:t>Wild game, crops, trade or culture-specific plant alternatives.</w:t>
            </w:r>
            <w:r>
              <w:br/>
            </w:r>
            <w:r>
              <w:rPr>
                <w:rFonts w:ascii="Aptos" w:hAnsi="Aptos"/>
                <w:b w:val="0"/>
                <w:sz w:val="13"/>
              </w:rPr>
              <w:t>Core Required / Domestic Ecology</w:t>
            </w:r>
          </w:p>
        </w:tc>
      </w:tr>
      <w:tr>
        <w:tc>
          <w:tcPr>
            <w:tcW w:type="dxa" w:w="2018"/>
            <w:shd w:fill="EAF2F8"/>
            <w:vAlign w:val="center"/>
          </w:tcPr>
          <w:p>
            <w:pPr>
              <w:spacing w:after="0" w:before="0"/>
            </w:pPr>
            <w:r/>
            <w:r>
              <w:rPr>
                <w:rFonts w:ascii="Aptos" w:hAnsi="Aptos"/>
                <w:b w:val="0"/>
                <w:sz w:val="13"/>
              </w:rPr>
              <w:t>RC-FOD-06</w:t>
            </w:r>
            <w:r>
              <w:br/>
            </w:r>
            <w:r>
              <w:rPr>
                <w:rFonts w:ascii="Aptos" w:hAnsi="Aptos"/>
                <w:b w:val="0"/>
                <w:sz w:val="13"/>
              </w:rPr>
              <w:t>Wild Game and Ethical Harvest</w:t>
            </w:r>
          </w:p>
        </w:tc>
        <w:tc>
          <w:tcPr>
            <w:tcW w:type="dxa" w:w="2018"/>
            <w:shd w:fill="EAF2F8"/>
            <w:vAlign w:val="center"/>
          </w:tcPr>
          <w:p>
            <w:pPr>
              <w:spacing w:after="0" w:before="0"/>
            </w:pPr>
            <w:r/>
            <w:r>
              <w:rPr>
                <w:rFonts w:ascii="Aptos" w:hAnsi="Aptos"/>
                <w:b w:val="0"/>
                <w:sz w:val="13"/>
              </w:rPr>
              <w:t>Eligible non-person wildlife, lawful hunting context and suitable tools.</w:t>
            </w:r>
          </w:p>
        </w:tc>
        <w:tc>
          <w:tcPr>
            <w:tcW w:type="dxa" w:w="2018"/>
            <w:shd w:fill="EAF2F8"/>
            <w:vAlign w:val="center"/>
          </w:tcPr>
          <w:p>
            <w:pPr>
              <w:spacing w:after="0" w:before="0"/>
            </w:pPr>
            <w:r/>
            <w:r>
              <w:rPr>
                <w:rFonts w:ascii="Aptos" w:hAnsi="Aptos"/>
                <w:b w:val="0"/>
                <w:sz w:val="13"/>
              </w:rPr>
              <w:t>Track, hunt, recover and butcher with ecology limits.</w:t>
            </w:r>
          </w:p>
        </w:tc>
        <w:tc>
          <w:tcPr>
            <w:tcW w:type="dxa" w:w="2018"/>
            <w:shd w:fill="EAF2F8"/>
            <w:vAlign w:val="center"/>
          </w:tcPr>
          <w:p>
            <w:pPr>
              <w:spacing w:after="0" w:before="0"/>
            </w:pPr>
            <w:r/>
            <w:r>
              <w:rPr>
                <w:rFonts w:ascii="Aptos" w:hAnsi="Aptos"/>
                <w:b w:val="0"/>
                <w:sz w:val="13"/>
              </w:rPr>
              <w:t>Meat, hide, bone, samples and waste/compost.</w:t>
            </w:r>
            <w:r>
              <w:br/>
            </w:r>
            <w:r>
              <w:rPr>
                <w:rFonts w:ascii="Aptos" w:hAnsi="Aptos"/>
                <w:b w:val="0"/>
                <w:sz w:val="13"/>
              </w:rPr>
              <w:t>Capability: Survival, equipment and research.</w:t>
            </w:r>
          </w:p>
        </w:tc>
        <w:tc>
          <w:tcPr>
            <w:tcW w:type="dxa" w:w="2018"/>
            <w:shd w:fill="EAF2F8"/>
            <w:vAlign w:val="center"/>
          </w:tcPr>
          <w:p>
            <w:pPr>
              <w:spacing w:after="0" w:before="0"/>
            </w:pPr>
            <w:r/>
            <w:r>
              <w:rPr>
                <w:rFonts w:ascii="Aptos" w:hAnsi="Aptos"/>
                <w:b w:val="0"/>
                <w:sz w:val="13"/>
              </w:rPr>
              <w:t>Livestock, plant foods, trade or non-lethal sample collection.</w:t>
            </w:r>
            <w:r>
              <w:br/>
            </w:r>
            <w:r>
              <w:rPr>
                <w:rFonts w:ascii="Aptos" w:hAnsi="Aptos"/>
                <w:b w:val="0"/>
                <w:sz w:val="13"/>
              </w:rPr>
              <w:t>Core Required / Wildlife / Combat</w:t>
            </w:r>
          </w:p>
        </w:tc>
      </w:tr>
      <w:tr>
        <w:tc>
          <w:tcPr>
            <w:tcW w:type="dxa" w:w="2018"/>
            <w:vAlign w:val="center"/>
          </w:tcPr>
          <w:p>
            <w:pPr>
              <w:spacing w:after="0" w:before="0"/>
            </w:pPr>
            <w:r/>
            <w:r>
              <w:rPr>
                <w:rFonts w:ascii="Aptos" w:hAnsi="Aptos"/>
                <w:b w:val="0"/>
                <w:sz w:val="13"/>
              </w:rPr>
              <w:t>RC-FOD-07</w:t>
            </w:r>
            <w:r>
              <w:br/>
            </w:r>
            <w:r>
              <w:rPr>
                <w:rFonts w:ascii="Aptos" w:hAnsi="Aptos"/>
                <w:b w:val="0"/>
                <w:sz w:val="13"/>
              </w:rPr>
              <w:t>Basic Meal Preparation</w:t>
            </w:r>
          </w:p>
        </w:tc>
        <w:tc>
          <w:tcPr>
            <w:tcW w:type="dxa" w:w="2018"/>
            <w:vAlign w:val="center"/>
          </w:tcPr>
          <w:p>
            <w:pPr>
              <w:spacing w:after="0" w:before="0"/>
            </w:pPr>
            <w:r/>
            <w:r>
              <w:rPr>
                <w:rFonts w:ascii="Aptos" w:hAnsi="Aptos"/>
                <w:b w:val="0"/>
                <w:sz w:val="13"/>
              </w:rPr>
              <w:t>One or more valid food inputs, clean preparation surface, fuel where required.</w:t>
            </w:r>
          </w:p>
        </w:tc>
        <w:tc>
          <w:tcPr>
            <w:tcW w:type="dxa" w:w="2018"/>
            <w:vAlign w:val="center"/>
          </w:tcPr>
          <w:p>
            <w:pPr>
              <w:spacing w:after="0" w:before="0"/>
            </w:pPr>
            <w:r/>
            <w:r>
              <w:rPr>
                <w:rFonts w:ascii="Aptos" w:hAnsi="Aptos"/>
                <w:b w:val="0"/>
                <w:sz w:val="13"/>
              </w:rPr>
              <w:t>Combine, cook and portion.</w:t>
            </w:r>
          </w:p>
        </w:tc>
        <w:tc>
          <w:tcPr>
            <w:tcW w:type="dxa" w:w="2018"/>
            <w:vAlign w:val="center"/>
          </w:tcPr>
          <w:p>
            <w:pPr>
              <w:spacing w:after="0" w:before="0"/>
            </w:pPr>
            <w:r/>
            <w:r>
              <w:rPr>
                <w:rFonts w:ascii="Aptos" w:hAnsi="Aptos"/>
                <w:b w:val="0"/>
                <w:sz w:val="13"/>
              </w:rPr>
              <w:t>Meal, scraps, cooking by-products and recipe knowledge progress.</w:t>
            </w:r>
            <w:r>
              <w:br/>
            </w:r>
            <w:r>
              <w:rPr>
                <w:rFonts w:ascii="Aptos" w:hAnsi="Aptos"/>
                <w:b w:val="0"/>
                <w:sz w:val="13"/>
              </w:rPr>
              <w:t>Capability: Player/NPC nutrition and morale.</w:t>
            </w:r>
          </w:p>
        </w:tc>
        <w:tc>
          <w:tcPr>
            <w:tcW w:type="dxa" w:w="2018"/>
            <w:vAlign w:val="center"/>
          </w:tcPr>
          <w:p>
            <w:pPr>
              <w:spacing w:after="0" w:before="0"/>
            </w:pPr>
            <w:r/>
            <w:r>
              <w:rPr>
                <w:rFonts w:ascii="Aptos" w:hAnsi="Aptos"/>
                <w:b w:val="0"/>
                <w:sz w:val="13"/>
              </w:rPr>
              <w:t>Raw safe food, preserved ration, trade meal or accessibility setting.</w:t>
            </w:r>
            <w:r>
              <w:br/>
            </w:r>
            <w:r>
              <w:rPr>
                <w:rFonts w:ascii="Aptos" w:hAnsi="Aptos"/>
                <w:b w:val="0"/>
                <w:sz w:val="13"/>
              </w:rPr>
              <w:t>Core Required / Cooking / Survival</w:t>
            </w:r>
          </w:p>
        </w:tc>
      </w:tr>
      <w:tr>
        <w:tc>
          <w:tcPr>
            <w:tcW w:type="dxa" w:w="2018"/>
            <w:shd w:fill="EAF2F8"/>
            <w:vAlign w:val="center"/>
          </w:tcPr>
          <w:p>
            <w:pPr>
              <w:spacing w:after="0" w:before="0"/>
            </w:pPr>
            <w:r/>
            <w:r>
              <w:rPr>
                <w:rFonts w:ascii="Aptos" w:hAnsi="Aptos"/>
                <w:b w:val="0"/>
                <w:sz w:val="13"/>
              </w:rPr>
              <w:t>RC-FOD-08</w:t>
            </w:r>
            <w:r>
              <w:br/>
            </w:r>
            <w:r>
              <w:rPr>
                <w:rFonts w:ascii="Aptos" w:hAnsi="Aptos"/>
                <w:b w:val="0"/>
                <w:sz w:val="13"/>
              </w:rPr>
              <w:t>Preserved Rations</w:t>
            </w:r>
          </w:p>
        </w:tc>
        <w:tc>
          <w:tcPr>
            <w:tcW w:type="dxa" w:w="2018"/>
            <w:shd w:fill="EAF2F8"/>
            <w:vAlign w:val="center"/>
          </w:tcPr>
          <w:p>
            <w:pPr>
              <w:spacing w:after="0" w:before="0"/>
            </w:pPr>
            <w:r/>
            <w:r>
              <w:rPr>
                <w:rFonts w:ascii="Aptos" w:hAnsi="Aptos"/>
                <w:b w:val="0"/>
                <w:sz w:val="13"/>
              </w:rPr>
              <w:t>Fresh food, salt/smoke/drying/fermentation provider, container and time.</w:t>
            </w:r>
          </w:p>
        </w:tc>
        <w:tc>
          <w:tcPr>
            <w:tcW w:type="dxa" w:w="2018"/>
            <w:shd w:fill="EAF2F8"/>
            <w:vAlign w:val="center"/>
          </w:tcPr>
          <w:p>
            <w:pPr>
              <w:spacing w:after="0" w:before="0"/>
            </w:pPr>
            <w:r/>
            <w:r>
              <w:rPr>
                <w:rFonts w:ascii="Aptos" w:hAnsi="Aptos"/>
                <w:b w:val="0"/>
                <w:sz w:val="13"/>
              </w:rPr>
              <w:t>Preserve and package.</w:t>
            </w:r>
          </w:p>
        </w:tc>
        <w:tc>
          <w:tcPr>
            <w:tcW w:type="dxa" w:w="2018"/>
            <w:shd w:fill="EAF2F8"/>
            <w:vAlign w:val="center"/>
          </w:tcPr>
          <w:p>
            <w:pPr>
              <w:spacing w:after="0" w:before="0"/>
            </w:pPr>
            <w:r/>
            <w:r>
              <w:rPr>
                <w:rFonts w:ascii="Aptos" w:hAnsi="Aptos"/>
                <w:b w:val="0"/>
                <w:sz w:val="13"/>
              </w:rPr>
              <w:t>Long-life ration, preservation residue and quality/provenance state.</w:t>
            </w:r>
            <w:r>
              <w:br/>
            </w:r>
            <w:r>
              <w:rPr>
                <w:rFonts w:ascii="Aptos" w:hAnsi="Aptos"/>
                <w:b w:val="0"/>
                <w:sz w:val="13"/>
              </w:rPr>
              <w:t>Capability: Travel, events, settlements and distant logistics.</w:t>
            </w:r>
          </w:p>
        </w:tc>
        <w:tc>
          <w:tcPr>
            <w:tcW w:type="dxa" w:w="2018"/>
            <w:shd w:fill="EAF2F8"/>
            <w:vAlign w:val="center"/>
          </w:tcPr>
          <w:p>
            <w:pPr>
              <w:spacing w:after="0" w:before="0"/>
            </w:pPr>
            <w:r/>
            <w:r>
              <w:rPr>
                <w:rFonts w:ascii="Aptos" w:hAnsi="Aptos"/>
                <w:b w:val="0"/>
                <w:sz w:val="13"/>
              </w:rPr>
              <w:t>Cold storage, magical preservation, frequent fresh supply or reduced spoilage setting.</w:t>
            </w:r>
            <w:r>
              <w:br/>
            </w:r>
            <w:r>
              <w:rPr>
                <w:rFonts w:ascii="Aptos" w:hAnsi="Aptos"/>
                <w:b w:val="0"/>
                <w:sz w:val="13"/>
              </w:rPr>
              <w:t>Core Required / Provisions / Trade</w:t>
            </w:r>
          </w:p>
        </w:tc>
      </w:tr>
      <w:tr>
        <w:tc>
          <w:tcPr>
            <w:tcW w:type="dxa" w:w="2018"/>
            <w:vAlign w:val="center"/>
          </w:tcPr>
          <w:p>
            <w:pPr>
              <w:spacing w:after="0" w:before="0"/>
            </w:pPr>
            <w:r/>
            <w:r>
              <w:rPr>
                <w:rFonts w:ascii="Aptos" w:hAnsi="Aptos"/>
                <w:b w:val="0"/>
                <w:sz w:val="13"/>
              </w:rPr>
              <w:t>RC-FOD-09</w:t>
            </w:r>
            <w:r>
              <w:br/>
            </w:r>
            <w:r>
              <w:rPr>
                <w:rFonts w:ascii="Aptos" w:hAnsi="Aptos"/>
                <w:b w:val="0"/>
                <w:sz w:val="13"/>
              </w:rPr>
              <w:t>Animal Feed and Fodder</w:t>
            </w:r>
          </w:p>
        </w:tc>
        <w:tc>
          <w:tcPr>
            <w:tcW w:type="dxa" w:w="2018"/>
            <w:vAlign w:val="center"/>
          </w:tcPr>
          <w:p>
            <w:pPr>
              <w:spacing w:after="0" w:before="0"/>
            </w:pPr>
            <w:r/>
            <w:r>
              <w:rPr>
                <w:rFonts w:ascii="Aptos" w:hAnsi="Aptos"/>
                <w:b w:val="0"/>
                <w:sz w:val="13"/>
              </w:rPr>
              <w:t>Straw, grain fractions, roots, forage or by-products.</w:t>
            </w:r>
          </w:p>
        </w:tc>
        <w:tc>
          <w:tcPr>
            <w:tcW w:type="dxa" w:w="2018"/>
            <w:vAlign w:val="center"/>
          </w:tcPr>
          <w:p>
            <w:pPr>
              <w:spacing w:after="0" w:before="0"/>
            </w:pPr>
            <w:r/>
            <w:r>
              <w:rPr>
                <w:rFonts w:ascii="Aptos" w:hAnsi="Aptos"/>
                <w:b w:val="0"/>
                <w:sz w:val="13"/>
              </w:rPr>
              <w:t>Sort, mix and bundle.</w:t>
            </w:r>
          </w:p>
        </w:tc>
        <w:tc>
          <w:tcPr>
            <w:tcW w:type="dxa" w:w="2018"/>
            <w:vAlign w:val="center"/>
          </w:tcPr>
          <w:p>
            <w:pPr>
              <w:spacing w:after="0" w:before="0"/>
            </w:pPr>
            <w:r/>
            <w:r>
              <w:rPr>
                <w:rFonts w:ascii="Aptos" w:hAnsi="Aptos"/>
                <w:b w:val="0"/>
                <w:sz w:val="13"/>
              </w:rPr>
              <w:t>Feed, bedding and compostable remainder.</w:t>
            </w:r>
            <w:r>
              <w:br/>
            </w:r>
            <w:r>
              <w:rPr>
                <w:rFonts w:ascii="Aptos" w:hAnsi="Aptos"/>
                <w:b w:val="0"/>
                <w:sz w:val="13"/>
              </w:rPr>
              <w:t>Capability: Livestock welfare and renewable production.</w:t>
            </w:r>
          </w:p>
        </w:tc>
        <w:tc>
          <w:tcPr>
            <w:tcW w:type="dxa" w:w="2018"/>
            <w:vAlign w:val="center"/>
          </w:tcPr>
          <w:p>
            <w:pPr>
              <w:spacing w:after="0" w:before="0"/>
            </w:pPr>
            <w:r/>
            <w:r>
              <w:rPr>
                <w:rFonts w:ascii="Aptos" w:hAnsi="Aptos"/>
                <w:b w:val="0"/>
                <w:sz w:val="13"/>
              </w:rPr>
              <w:t>Pasture access, alternate crop, trade or reduced husbandry density.</w:t>
            </w:r>
            <w:r>
              <w:br/>
            </w:r>
            <w:r>
              <w:rPr>
                <w:rFonts w:ascii="Aptos" w:hAnsi="Aptos"/>
                <w:b w:val="0"/>
                <w:sz w:val="13"/>
              </w:rPr>
              <w:t>Core Required / Agriculture / Ecology</w:t>
            </w:r>
          </w:p>
        </w:tc>
      </w:tr>
      <w:tr>
        <w:tc>
          <w:tcPr>
            <w:tcW w:type="dxa" w:w="2018"/>
            <w:shd w:fill="EAF2F8"/>
            <w:vAlign w:val="center"/>
          </w:tcPr>
          <w:p>
            <w:pPr>
              <w:spacing w:after="0" w:before="0"/>
            </w:pPr>
            <w:r/>
            <w:r>
              <w:rPr>
                <w:rFonts w:ascii="Aptos" w:hAnsi="Aptos"/>
                <w:b w:val="0"/>
                <w:sz w:val="13"/>
              </w:rPr>
              <w:t>RC-FOD-10</w:t>
            </w:r>
            <w:r>
              <w:br/>
            </w:r>
            <w:r>
              <w:rPr>
                <w:rFonts w:ascii="Aptos" w:hAnsi="Aptos"/>
                <w:b w:val="0"/>
                <w:sz w:val="13"/>
              </w:rPr>
              <w:t>Herbal Remedy and Bandage</w:t>
            </w:r>
          </w:p>
        </w:tc>
        <w:tc>
          <w:tcPr>
            <w:tcW w:type="dxa" w:w="2018"/>
            <w:shd w:fill="EAF2F8"/>
            <w:vAlign w:val="center"/>
          </w:tcPr>
          <w:p>
            <w:pPr>
              <w:spacing w:after="0" w:before="0"/>
            </w:pPr>
            <w:r/>
            <w:r>
              <w:rPr>
                <w:rFonts w:ascii="Aptos" w:hAnsi="Aptos"/>
                <w:b w:val="0"/>
                <w:sz w:val="13"/>
              </w:rPr>
              <w:t>Medicinal herb/fungus, clean water/alcohol-like approved solvent, cloth/bandage and knowledge.</w:t>
            </w:r>
          </w:p>
        </w:tc>
        <w:tc>
          <w:tcPr>
            <w:tcW w:type="dxa" w:w="2018"/>
            <w:shd w:fill="EAF2F8"/>
            <w:vAlign w:val="center"/>
          </w:tcPr>
          <w:p>
            <w:pPr>
              <w:spacing w:after="0" w:before="0"/>
            </w:pPr>
            <w:r/>
            <w:r>
              <w:rPr>
                <w:rFonts w:ascii="Aptos" w:hAnsi="Aptos"/>
                <w:b w:val="0"/>
                <w:sz w:val="13"/>
              </w:rPr>
              <w:t>Clean, grind, infuse, compound and package.</w:t>
            </w:r>
          </w:p>
        </w:tc>
        <w:tc>
          <w:tcPr>
            <w:tcW w:type="dxa" w:w="2018"/>
            <w:shd w:fill="EAF2F8"/>
            <w:vAlign w:val="center"/>
          </w:tcPr>
          <w:p>
            <w:pPr>
              <w:spacing w:after="0" w:before="0"/>
            </w:pPr>
            <w:r/>
            <w:r>
              <w:rPr>
                <w:rFonts w:ascii="Aptos" w:hAnsi="Aptos"/>
                <w:b w:val="0"/>
                <w:sz w:val="13"/>
              </w:rPr>
              <w:t>Basic medicine, bandage, spent plant matter and treatment record.</w:t>
            </w:r>
            <w:r>
              <w:br/>
            </w:r>
            <w:r>
              <w:rPr>
                <w:rFonts w:ascii="Aptos" w:hAnsi="Aptos"/>
                <w:b w:val="0"/>
                <w:sz w:val="13"/>
              </w:rPr>
              <w:t>Capability: CAP-02 player and settlement health.</w:t>
            </w:r>
          </w:p>
        </w:tc>
        <w:tc>
          <w:tcPr>
            <w:tcW w:type="dxa" w:w="2018"/>
            <w:shd w:fill="EAF2F8"/>
            <w:vAlign w:val="center"/>
          </w:tcPr>
          <w:p>
            <w:pPr>
              <w:spacing w:after="0" w:before="0"/>
            </w:pPr>
            <w:r/>
            <w:r>
              <w:rPr>
                <w:rFonts w:ascii="Aptos" w:hAnsi="Aptos"/>
                <w:b w:val="0"/>
                <w:sz w:val="13"/>
              </w:rPr>
              <w:t>Healer service, creature reagent, trade medicine or rest/recovery.</w:t>
            </w:r>
            <w:r>
              <w:br/>
            </w:r>
            <w:r>
              <w:rPr>
                <w:rFonts w:ascii="Aptos" w:hAnsi="Aptos"/>
                <w:b w:val="0"/>
                <w:sz w:val="13"/>
              </w:rPr>
              <w:t>Core Required / Health / Settlement</w:t>
            </w:r>
          </w:p>
        </w:tc>
      </w:tr>
      <w:tr>
        <w:tc>
          <w:tcPr>
            <w:tcW w:type="dxa" w:w="2018"/>
            <w:vAlign w:val="center"/>
          </w:tcPr>
          <w:p>
            <w:pPr>
              <w:spacing w:after="0" w:before="0"/>
            </w:pPr>
            <w:r/>
            <w:r>
              <w:rPr>
                <w:rFonts w:ascii="Aptos" w:hAnsi="Aptos"/>
                <w:b w:val="0"/>
                <w:sz w:val="13"/>
              </w:rPr>
              <w:t>RC-FOD-11</w:t>
            </w:r>
            <w:r>
              <w:br/>
            </w:r>
            <w:r>
              <w:rPr>
                <w:rFonts w:ascii="Aptos" w:hAnsi="Aptos"/>
                <w:b w:val="0"/>
                <w:sz w:val="13"/>
              </w:rPr>
              <w:t>Antidote and Cleansing Medicine</w:t>
            </w:r>
          </w:p>
        </w:tc>
        <w:tc>
          <w:tcPr>
            <w:tcW w:type="dxa" w:w="2018"/>
            <w:vAlign w:val="center"/>
          </w:tcPr>
          <w:p>
            <w:pPr>
              <w:spacing w:after="0" w:before="0"/>
            </w:pPr>
            <w:r/>
            <w:r>
              <w:rPr>
                <w:rFonts w:ascii="Aptos" w:hAnsi="Aptos"/>
                <w:b w:val="0"/>
                <w:sz w:val="13"/>
              </w:rPr>
              <w:t>Identified toxin/corruption class, medicinal fungus/herb, filter/charcoal or mana reagent.</w:t>
            </w:r>
          </w:p>
        </w:tc>
        <w:tc>
          <w:tcPr>
            <w:tcW w:type="dxa" w:w="2018"/>
            <w:vAlign w:val="center"/>
          </w:tcPr>
          <w:p>
            <w:pPr>
              <w:spacing w:after="0" w:before="0"/>
            </w:pPr>
            <w:r/>
            <w:r>
              <w:rPr>
                <w:rFonts w:ascii="Aptos" w:hAnsi="Aptos"/>
                <w:b w:val="0"/>
                <w:sz w:val="13"/>
              </w:rPr>
              <w:t>Diagnose, extract, purify and compound.</w:t>
            </w:r>
          </w:p>
        </w:tc>
        <w:tc>
          <w:tcPr>
            <w:tcW w:type="dxa" w:w="2018"/>
            <w:vAlign w:val="center"/>
          </w:tcPr>
          <w:p>
            <w:pPr>
              <w:spacing w:after="0" w:before="0"/>
            </w:pPr>
            <w:r/>
            <w:r>
              <w:rPr>
                <w:rFonts w:ascii="Aptos" w:hAnsi="Aptos"/>
                <w:b w:val="0"/>
                <w:sz w:val="13"/>
              </w:rPr>
              <w:t>Antidote/cleanser, contaminated waste and knowledge entry.</w:t>
            </w:r>
            <w:r>
              <w:br/>
            </w:r>
            <w:r>
              <w:rPr>
                <w:rFonts w:ascii="Aptos" w:hAnsi="Aptos"/>
                <w:b w:val="0"/>
                <w:sz w:val="13"/>
              </w:rPr>
              <w:t>Capability: Hazard counterplay and infirmary capability.</w:t>
            </w:r>
          </w:p>
        </w:tc>
        <w:tc>
          <w:tcPr>
            <w:tcW w:type="dxa" w:w="2018"/>
            <w:vAlign w:val="center"/>
          </w:tcPr>
          <w:p>
            <w:pPr>
              <w:spacing w:after="0" w:before="0"/>
            </w:pPr>
            <w:r/>
            <w:r>
              <w:rPr>
                <w:rFonts w:ascii="Aptos" w:hAnsi="Aptos"/>
                <w:b w:val="0"/>
                <w:sz w:val="13"/>
              </w:rPr>
              <w:t>Specialist NPC, ward cleansing, rest/care or avoidance route.</w:t>
            </w:r>
            <w:r>
              <w:br/>
            </w:r>
            <w:r>
              <w:rPr>
                <w:rFonts w:ascii="Aptos" w:hAnsi="Aptos"/>
                <w:b w:val="0"/>
                <w:sz w:val="13"/>
              </w:rPr>
              <w:t>Core Required / Health / Magic</w:t>
            </w:r>
          </w:p>
        </w:tc>
      </w:tr>
      <w:tr>
        <w:tc>
          <w:tcPr>
            <w:tcW w:type="dxa" w:w="2018"/>
            <w:shd w:fill="EAF2F8"/>
            <w:vAlign w:val="center"/>
          </w:tcPr>
          <w:p>
            <w:pPr>
              <w:spacing w:after="0" w:before="0"/>
            </w:pPr>
            <w:r/>
            <w:r>
              <w:rPr>
                <w:rFonts w:ascii="Aptos" w:hAnsi="Aptos"/>
                <w:b w:val="0"/>
                <w:sz w:val="13"/>
              </w:rPr>
              <w:t>RC-FOD-12</w:t>
            </w:r>
            <w:r>
              <w:br/>
            </w:r>
            <w:r>
              <w:rPr>
                <w:rFonts w:ascii="Aptos" w:hAnsi="Aptos"/>
                <w:b w:val="0"/>
                <w:sz w:val="13"/>
              </w:rPr>
              <w:t>Relief and Emergency Supply Pack</w:t>
            </w:r>
          </w:p>
        </w:tc>
        <w:tc>
          <w:tcPr>
            <w:tcW w:type="dxa" w:w="2018"/>
            <w:shd w:fill="EAF2F8"/>
            <w:vAlign w:val="center"/>
          </w:tcPr>
          <w:p>
            <w:pPr>
              <w:spacing w:after="0" w:before="0"/>
            </w:pPr>
            <w:r/>
            <w:r>
              <w:rPr>
                <w:rFonts w:ascii="Aptos" w:hAnsi="Aptos"/>
                <w:b w:val="0"/>
                <w:sz w:val="13"/>
              </w:rPr>
              <w:t>Preserved food, medicine, fuel, clean-water containers, blankets/tools and contract crate.</w:t>
            </w:r>
          </w:p>
        </w:tc>
        <w:tc>
          <w:tcPr>
            <w:tcW w:type="dxa" w:w="2018"/>
            <w:shd w:fill="EAF2F8"/>
            <w:vAlign w:val="center"/>
          </w:tcPr>
          <w:p>
            <w:pPr>
              <w:spacing w:after="0" w:before="0"/>
            </w:pPr>
            <w:r/>
            <w:r>
              <w:rPr>
                <w:rFonts w:ascii="Aptos" w:hAnsi="Aptos"/>
                <w:b w:val="0"/>
                <w:sz w:val="13"/>
              </w:rPr>
              <w:t>Bundle through project/contract recipe with exact conserved contents.</w:t>
            </w:r>
          </w:p>
        </w:tc>
        <w:tc>
          <w:tcPr>
            <w:tcW w:type="dxa" w:w="2018"/>
            <w:shd w:fill="EAF2F8"/>
            <w:vAlign w:val="center"/>
          </w:tcPr>
          <w:p>
            <w:pPr>
              <w:spacing w:after="0" w:before="0"/>
            </w:pPr>
            <w:r/>
            <w:r>
              <w:rPr>
                <w:rFonts w:ascii="Aptos" w:hAnsi="Aptos"/>
                <w:b w:val="0"/>
                <w:sz w:val="13"/>
              </w:rPr>
              <w:t>Sealed relief package, manifest and delivery transaction.</w:t>
            </w:r>
            <w:r>
              <w:br/>
            </w:r>
            <w:r>
              <w:rPr>
                <w:rFonts w:ascii="Aptos" w:hAnsi="Aptos"/>
                <w:b w:val="0"/>
                <w:sz w:val="13"/>
              </w:rPr>
              <w:t>Capability: Settlement shortage/event response and CAP-06 trade.</w:t>
            </w:r>
          </w:p>
        </w:tc>
        <w:tc>
          <w:tcPr>
            <w:tcW w:type="dxa" w:w="2018"/>
            <w:shd w:fill="EAF2F8"/>
            <w:vAlign w:val="center"/>
          </w:tcPr>
          <w:p>
            <w:pPr>
              <w:spacing w:after="0" w:before="0"/>
            </w:pPr>
            <w:r/>
            <w:r>
              <w:rPr>
                <w:rFonts w:ascii="Aptos" w:hAnsi="Aptos"/>
                <w:b w:val="0"/>
                <w:sz w:val="13"/>
              </w:rPr>
              <w:t>Direct warehouse delivery, caravan imports or multiple smaller donations.</w:t>
            </w:r>
            <w:r>
              <w:br/>
            </w:r>
            <w:r>
              <w:rPr>
                <w:rFonts w:ascii="Aptos" w:hAnsi="Aptos"/>
                <w:b w:val="0"/>
                <w:sz w:val="13"/>
              </w:rPr>
              <w:t>Core Required / Settlement / Events</w:t>
            </w:r>
          </w:p>
        </w:tc>
      </w:tr>
    </w:tbl>
    <w:p>
      <w:pPr/>
    </w:p>
    <w:p>
      <w:pPr>
        <w:pStyle w:val="Heading1"/>
        <w:keepNext/>
      </w:pPr>
      <w:r>
        <w:t>27. Copper, Iron, Salvage and Industrial Chains</w:t>
      </w:r>
    </w:p>
    <w:tbl>
      <w:tblPr>
        <w:tblW w:type="auto" w:w="0"/>
        <w:jc w:val="center"/>
        <w:tblLayout w:type="autofit"/>
        <w:tblLook w:firstColumn="1" w:firstRow="1" w:lastColumn="0" w:lastRow="0" w:noHBand="0" w:noVBand="1" w:val="04A0"/>
      </w:tblPr>
      <w:tblGrid>
        <w:gridCol w:w="2018"/>
        <w:gridCol w:w="2018"/>
        <w:gridCol w:w="2018"/>
        <w:gridCol w:w="2018"/>
        <w:gridCol w:w="2018"/>
      </w:tblGrid>
      <w:tr>
        <w:trPr>
          <w:tblHeader w:val="true"/>
        </w:trPr>
        <w:tc>
          <w:tcPr>
            <w:tcW w:type="dxa" w:w="2018"/>
            <w:shd w:fill="1F4E79"/>
            <w:vAlign w:val="center"/>
          </w:tcPr>
          <w:p>
            <w:pPr>
              <w:spacing w:after="0" w:before="0"/>
            </w:pPr>
            <w:r/>
            <w:r>
              <w:rPr>
                <w:rFonts w:ascii="Aptos" w:hAnsi="Aptos"/>
                <w:b/>
                <w:color w:val="FFFFFF"/>
                <w:sz w:val="15"/>
              </w:rPr>
              <w:t>Chain</w:t>
            </w:r>
          </w:p>
        </w:tc>
        <w:tc>
          <w:tcPr>
            <w:tcW w:type="dxa" w:w="2018"/>
            <w:shd w:fill="1F4E79"/>
            <w:vAlign w:val="center"/>
          </w:tcPr>
          <w:p>
            <w:pPr>
              <w:spacing w:after="0" w:before="0"/>
            </w:pPr>
            <w:r/>
            <w:r>
              <w:rPr>
                <w:rFonts w:ascii="Aptos" w:hAnsi="Aptos"/>
                <w:b/>
                <w:color w:val="FFFFFF"/>
                <w:sz w:val="15"/>
              </w:rPr>
              <w:t>Source Inputs</w:t>
            </w:r>
          </w:p>
        </w:tc>
        <w:tc>
          <w:tcPr>
            <w:tcW w:type="dxa" w:w="2018"/>
            <w:shd w:fill="1F4E79"/>
            <w:vAlign w:val="center"/>
          </w:tcPr>
          <w:p>
            <w:pPr>
              <w:spacing w:after="0" w:before="0"/>
            </w:pPr>
            <w:r/>
            <w:r>
              <w:rPr>
                <w:rFonts w:ascii="Aptos" w:hAnsi="Aptos"/>
                <w:b/>
                <w:color w:val="FFFFFF"/>
                <w:sz w:val="15"/>
              </w:rPr>
              <w:t>Transformation / Station</w:t>
            </w:r>
          </w:p>
        </w:tc>
        <w:tc>
          <w:tcPr>
            <w:tcW w:type="dxa" w:w="2018"/>
            <w:shd w:fill="1F4E79"/>
            <w:vAlign w:val="center"/>
          </w:tcPr>
          <w:p>
            <w:pPr>
              <w:spacing w:after="0" w:before="0"/>
            </w:pPr>
            <w:r/>
            <w:r>
              <w:rPr>
                <w:rFonts w:ascii="Aptos" w:hAnsi="Aptos"/>
                <w:b/>
                <w:color w:val="FFFFFF"/>
                <w:sz w:val="15"/>
              </w:rPr>
              <w:t>Outputs and Capability</w:t>
            </w:r>
          </w:p>
        </w:tc>
        <w:tc>
          <w:tcPr>
            <w:tcW w:type="dxa" w:w="2018"/>
            <w:shd w:fill="1F4E79"/>
            <w:vAlign w:val="center"/>
          </w:tcPr>
          <w:p>
            <w:pPr>
              <w:spacing w:after="0" w:before="0"/>
            </w:pPr>
            <w:r/>
            <w:r>
              <w:rPr>
                <w:rFonts w:ascii="Aptos" w:hAnsi="Aptos"/>
                <w:b/>
                <w:color w:val="FFFFFF"/>
                <w:sz w:val="15"/>
              </w:rPr>
              <w:t>Fallback / Status</w:t>
            </w:r>
          </w:p>
        </w:tc>
      </w:tr>
      <w:tr>
        <w:tc>
          <w:tcPr>
            <w:tcW w:type="dxa" w:w="2018"/>
            <w:vAlign w:val="center"/>
          </w:tcPr>
          <w:p>
            <w:pPr>
              <w:spacing w:after="0" w:before="0"/>
            </w:pPr>
            <w:r/>
            <w:r>
              <w:rPr>
                <w:rFonts w:ascii="Aptos" w:hAnsi="Aptos"/>
                <w:b w:val="0"/>
                <w:sz w:val="13"/>
              </w:rPr>
              <w:t>RC-MET-01</w:t>
            </w:r>
            <w:r>
              <w:br/>
            </w:r>
            <w:r>
              <w:rPr>
                <w:rFonts w:ascii="Aptos" w:hAnsi="Aptos"/>
                <w:b w:val="0"/>
                <w:sz w:val="13"/>
              </w:rPr>
              <w:t>Copper Ore Extraction and Concentration</w:t>
            </w:r>
          </w:p>
        </w:tc>
        <w:tc>
          <w:tcPr>
            <w:tcW w:type="dxa" w:w="2018"/>
            <w:vAlign w:val="center"/>
          </w:tcPr>
          <w:p>
            <w:pPr>
              <w:spacing w:after="0" w:before="0"/>
            </w:pPr>
            <w:r/>
            <w:r>
              <w:rPr>
                <w:rFonts w:ascii="Aptos" w:hAnsi="Aptos"/>
                <w:b w:val="0"/>
                <w:sz w:val="13"/>
              </w:rPr>
              <w:t>Copper deposit/vein/salvage, capable tool or machine, permissions and fuel support.</w:t>
            </w:r>
          </w:p>
        </w:tc>
        <w:tc>
          <w:tcPr>
            <w:tcW w:type="dxa" w:w="2018"/>
            <w:vAlign w:val="center"/>
          </w:tcPr>
          <w:p>
            <w:pPr>
              <w:spacing w:after="0" w:before="0"/>
            </w:pPr>
            <w:r/>
            <w:r>
              <w:rPr>
                <w:rFonts w:ascii="Aptos" w:hAnsi="Aptos"/>
                <w:b w:val="0"/>
                <w:sz w:val="13"/>
              </w:rPr>
              <w:t>Mine/salvage, sort, crush and concentrate.</w:t>
            </w:r>
          </w:p>
        </w:tc>
        <w:tc>
          <w:tcPr>
            <w:tcW w:type="dxa" w:w="2018"/>
            <w:vAlign w:val="center"/>
          </w:tcPr>
          <w:p>
            <w:pPr>
              <w:spacing w:after="0" w:before="0"/>
            </w:pPr>
            <w:r/>
            <w:r>
              <w:rPr>
                <w:rFonts w:ascii="Aptos" w:hAnsi="Aptos"/>
                <w:b w:val="0"/>
                <w:sz w:val="13"/>
              </w:rPr>
              <w:t>Raw copper ore/concentrate, gangue, stone by-product and depletion state.</w:t>
            </w:r>
            <w:r>
              <w:br/>
            </w:r>
            <w:r>
              <w:rPr>
                <w:rFonts w:ascii="Aptos" w:hAnsi="Aptos"/>
                <w:b w:val="0"/>
                <w:sz w:val="13"/>
              </w:rPr>
              <w:t>Capability: CAP-03 mechanical material access.</w:t>
            </w:r>
          </w:p>
        </w:tc>
        <w:tc>
          <w:tcPr>
            <w:tcW w:type="dxa" w:w="2018"/>
            <w:vAlign w:val="center"/>
          </w:tcPr>
          <w:p>
            <w:pPr>
              <w:spacing w:after="0" w:before="0"/>
            </w:pPr>
            <w:r/>
            <w:r>
              <w:rPr>
                <w:rFonts w:ascii="Aptos" w:hAnsi="Aptos"/>
                <w:b w:val="0"/>
                <w:sz w:val="13"/>
              </w:rPr>
              <w:t>Trade, salvage, restored mine or approved equivalent conductive/mechanical material.</w:t>
            </w:r>
            <w:r>
              <w:br/>
            </w:r>
            <w:r>
              <w:rPr>
                <w:rFonts w:ascii="Aptos" w:hAnsi="Aptos"/>
                <w:b w:val="0"/>
                <w:sz w:val="13"/>
              </w:rPr>
              <w:t>Core Required / Extraction / CAP-03</w:t>
            </w:r>
          </w:p>
        </w:tc>
      </w:tr>
      <w:tr>
        <w:tc>
          <w:tcPr>
            <w:tcW w:type="dxa" w:w="2018"/>
            <w:shd w:fill="EAF2F8"/>
            <w:vAlign w:val="center"/>
          </w:tcPr>
          <w:p>
            <w:pPr>
              <w:spacing w:after="0" w:before="0"/>
            </w:pPr>
            <w:r/>
            <w:r>
              <w:rPr>
                <w:rFonts w:ascii="Aptos" w:hAnsi="Aptos"/>
                <w:b w:val="0"/>
                <w:sz w:val="13"/>
              </w:rPr>
              <w:t>RC-MET-02</w:t>
            </w:r>
            <w:r>
              <w:br/>
            </w:r>
            <w:r>
              <w:rPr>
                <w:rFonts w:ascii="Aptos" w:hAnsi="Aptos"/>
                <w:b w:val="0"/>
                <w:sz w:val="13"/>
              </w:rPr>
              <w:t>Copper Smelting</w:t>
            </w:r>
          </w:p>
        </w:tc>
        <w:tc>
          <w:tcPr>
            <w:tcW w:type="dxa" w:w="2018"/>
            <w:shd w:fill="EAF2F8"/>
            <w:vAlign w:val="center"/>
          </w:tcPr>
          <w:p>
            <w:pPr>
              <w:spacing w:after="0" w:before="0"/>
            </w:pPr>
            <w:r/>
            <w:r>
              <w:rPr>
                <w:rFonts w:ascii="Aptos" w:hAnsi="Aptos"/>
                <w:b w:val="0"/>
                <w:sz w:val="13"/>
              </w:rPr>
              <w:t>Raw copper ore/concentrate, charcoal/coal/heat, furnace and optional flux.</w:t>
            </w:r>
          </w:p>
        </w:tc>
        <w:tc>
          <w:tcPr>
            <w:tcW w:type="dxa" w:w="2018"/>
            <w:shd w:fill="EAF2F8"/>
            <w:vAlign w:val="center"/>
          </w:tcPr>
          <w:p>
            <w:pPr>
              <w:spacing w:after="0" w:before="0"/>
            </w:pPr>
            <w:r/>
            <w:r>
              <w:rPr>
                <w:rFonts w:ascii="Aptos" w:hAnsi="Aptos"/>
                <w:b w:val="0"/>
                <w:sz w:val="13"/>
              </w:rPr>
              <w:t>Smelt, skim and cast.</w:t>
            </w:r>
          </w:p>
        </w:tc>
        <w:tc>
          <w:tcPr>
            <w:tcW w:type="dxa" w:w="2018"/>
            <w:shd w:fill="EAF2F8"/>
            <w:vAlign w:val="center"/>
          </w:tcPr>
          <w:p>
            <w:pPr>
              <w:spacing w:after="0" w:before="0"/>
            </w:pPr>
            <w:r/>
            <w:r>
              <w:rPr>
                <w:rFonts w:ascii="Aptos" w:hAnsi="Aptos"/>
                <w:b w:val="0"/>
                <w:sz w:val="13"/>
              </w:rPr>
              <w:t>Copper ingot, slag, emissions/ash and quality record.</w:t>
            </w:r>
            <w:r>
              <w:br/>
            </w:r>
            <w:r>
              <w:rPr>
                <w:rFonts w:ascii="Aptos" w:hAnsi="Aptos"/>
                <w:b w:val="0"/>
                <w:sz w:val="13"/>
              </w:rPr>
              <w:t>Capability: CAP-03 refined metal.</w:t>
            </w:r>
          </w:p>
        </w:tc>
        <w:tc>
          <w:tcPr>
            <w:tcW w:type="dxa" w:w="2018"/>
            <w:shd w:fill="EAF2F8"/>
            <w:vAlign w:val="center"/>
          </w:tcPr>
          <w:p>
            <w:pPr>
              <w:spacing w:after="0" w:before="0"/>
            </w:pPr>
            <w:r/>
            <w:r>
              <w:rPr>
                <w:rFonts w:ascii="Aptos" w:hAnsi="Aptos"/>
                <w:b w:val="0"/>
                <w:sz w:val="13"/>
              </w:rPr>
              <w:t>Re-melt salvage, trade ingots or culture smelting service.</w:t>
            </w:r>
            <w:r>
              <w:br/>
            </w:r>
            <w:r>
              <w:rPr>
                <w:rFonts w:ascii="Aptos" w:hAnsi="Aptos"/>
                <w:b w:val="0"/>
                <w:sz w:val="13"/>
              </w:rPr>
              <w:t>Core Required / Refinement / CAP-03</w:t>
            </w:r>
          </w:p>
        </w:tc>
      </w:tr>
      <w:tr>
        <w:tc>
          <w:tcPr>
            <w:tcW w:type="dxa" w:w="2018"/>
            <w:vAlign w:val="center"/>
          </w:tcPr>
          <w:p>
            <w:pPr>
              <w:spacing w:after="0" w:before="0"/>
            </w:pPr>
            <w:r/>
            <w:r>
              <w:rPr>
                <w:rFonts w:ascii="Aptos" w:hAnsi="Aptos"/>
                <w:b w:val="0"/>
                <w:sz w:val="13"/>
              </w:rPr>
              <w:t>RC-MET-03</w:t>
            </w:r>
            <w:r>
              <w:br/>
            </w:r>
            <w:r>
              <w:rPr>
                <w:rFonts w:ascii="Aptos" w:hAnsi="Aptos"/>
                <w:b w:val="0"/>
                <w:sz w:val="13"/>
              </w:rPr>
              <w:t>Copper Plate and Sheet</w:t>
            </w:r>
          </w:p>
        </w:tc>
        <w:tc>
          <w:tcPr>
            <w:tcW w:type="dxa" w:w="2018"/>
            <w:vAlign w:val="center"/>
          </w:tcPr>
          <w:p>
            <w:pPr>
              <w:spacing w:after="0" w:before="0"/>
            </w:pPr>
            <w:r/>
            <w:r>
              <w:rPr>
                <w:rFonts w:ascii="Aptos" w:hAnsi="Aptos"/>
                <w:b w:val="0"/>
                <w:sz w:val="13"/>
              </w:rPr>
              <w:t>Copper ingot, forge/hammer or rolling-equivalent station and fuel/power.</w:t>
            </w:r>
          </w:p>
        </w:tc>
        <w:tc>
          <w:tcPr>
            <w:tcW w:type="dxa" w:w="2018"/>
            <w:vAlign w:val="center"/>
          </w:tcPr>
          <w:p>
            <w:pPr>
              <w:spacing w:after="0" w:before="0"/>
            </w:pPr>
            <w:r/>
            <w:r>
              <w:rPr>
                <w:rFonts w:ascii="Aptos" w:hAnsi="Aptos"/>
                <w:b w:val="0"/>
                <w:sz w:val="13"/>
              </w:rPr>
              <w:t>Heat, hammer/roll and trim.</w:t>
            </w:r>
          </w:p>
        </w:tc>
        <w:tc>
          <w:tcPr>
            <w:tcW w:type="dxa" w:w="2018"/>
            <w:vAlign w:val="center"/>
          </w:tcPr>
          <w:p>
            <w:pPr>
              <w:spacing w:after="0" w:before="0"/>
            </w:pPr>
            <w:r/>
            <w:r>
              <w:rPr>
                <w:rFonts w:ascii="Aptos" w:hAnsi="Aptos"/>
                <w:b w:val="0"/>
                <w:sz w:val="13"/>
              </w:rPr>
              <w:t>Copper plate, offcuts and scale.</w:t>
            </w:r>
            <w:r>
              <w:br/>
            </w:r>
            <w:r>
              <w:rPr>
                <w:rFonts w:ascii="Aptos" w:hAnsi="Aptos"/>
                <w:b w:val="0"/>
                <w:sz w:val="13"/>
              </w:rPr>
              <w:t>Capability: Machines, conduits, repair and construction.</w:t>
            </w:r>
          </w:p>
        </w:tc>
        <w:tc>
          <w:tcPr>
            <w:tcW w:type="dxa" w:w="2018"/>
            <w:vAlign w:val="center"/>
          </w:tcPr>
          <w:p>
            <w:pPr>
              <w:spacing w:after="0" w:before="0"/>
            </w:pPr>
            <w:r/>
            <w:r>
              <w:rPr>
                <w:rFonts w:ascii="Aptos" w:hAnsi="Aptos"/>
                <w:b w:val="0"/>
                <w:sz w:val="13"/>
              </w:rPr>
              <w:t>Salvaged plate, trade or approved alternate material.</w:t>
            </w:r>
            <w:r>
              <w:br/>
            </w:r>
            <w:r>
              <w:rPr>
                <w:rFonts w:ascii="Aptos" w:hAnsi="Aptos"/>
                <w:b w:val="0"/>
                <w:sz w:val="13"/>
              </w:rPr>
              <w:t>Core Required / Automation / Building</w:t>
            </w:r>
          </w:p>
        </w:tc>
      </w:tr>
      <w:tr>
        <w:tc>
          <w:tcPr>
            <w:tcW w:type="dxa" w:w="2018"/>
            <w:shd w:fill="EAF2F8"/>
            <w:vAlign w:val="center"/>
          </w:tcPr>
          <w:p>
            <w:pPr>
              <w:spacing w:after="0" w:before="0"/>
            </w:pPr>
            <w:r/>
            <w:r>
              <w:rPr>
                <w:rFonts w:ascii="Aptos" w:hAnsi="Aptos"/>
                <w:b w:val="0"/>
                <w:sz w:val="13"/>
              </w:rPr>
              <w:t>RC-MET-04</w:t>
            </w:r>
            <w:r>
              <w:br/>
            </w:r>
            <w:r>
              <w:rPr>
                <w:rFonts w:ascii="Aptos" w:hAnsi="Aptos"/>
                <w:b w:val="0"/>
                <w:sz w:val="13"/>
              </w:rPr>
              <w:t>Copper Wire and Connectors</w:t>
            </w:r>
          </w:p>
        </w:tc>
        <w:tc>
          <w:tcPr>
            <w:tcW w:type="dxa" w:w="2018"/>
            <w:shd w:fill="EAF2F8"/>
            <w:vAlign w:val="center"/>
          </w:tcPr>
          <w:p>
            <w:pPr>
              <w:spacing w:after="0" w:before="0"/>
            </w:pPr>
            <w:r/>
            <w:r>
              <w:rPr>
                <w:rFonts w:ascii="Aptos" w:hAnsi="Aptos"/>
                <w:b w:val="0"/>
                <w:sz w:val="13"/>
              </w:rPr>
              <w:t>Copper ingot/rod, drawing/forming tools and insulation/support material where needed.</w:t>
            </w:r>
          </w:p>
        </w:tc>
        <w:tc>
          <w:tcPr>
            <w:tcW w:type="dxa" w:w="2018"/>
            <w:shd w:fill="EAF2F8"/>
            <w:vAlign w:val="center"/>
          </w:tcPr>
          <w:p>
            <w:pPr>
              <w:spacing w:after="0" w:before="0"/>
            </w:pPr>
            <w:r/>
            <w:r>
              <w:rPr>
                <w:rFonts w:ascii="Aptos" w:hAnsi="Aptos"/>
                <w:b w:val="0"/>
                <w:sz w:val="13"/>
              </w:rPr>
              <w:t>Draw, cut and fit connectors.</w:t>
            </w:r>
          </w:p>
        </w:tc>
        <w:tc>
          <w:tcPr>
            <w:tcW w:type="dxa" w:w="2018"/>
            <w:shd w:fill="EAF2F8"/>
            <w:vAlign w:val="center"/>
          </w:tcPr>
          <w:p>
            <w:pPr>
              <w:spacing w:after="0" w:before="0"/>
            </w:pPr>
            <w:r/>
            <w:r>
              <w:rPr>
                <w:rFonts w:ascii="Aptos" w:hAnsi="Aptos"/>
                <w:b w:val="0"/>
                <w:sz w:val="13"/>
              </w:rPr>
              <w:t>Wire/connector, scrap and calibration grade.</w:t>
            </w:r>
            <w:r>
              <w:br/>
            </w:r>
            <w:r>
              <w:rPr>
                <w:rFonts w:ascii="Aptos" w:hAnsi="Aptos"/>
                <w:b w:val="0"/>
                <w:sz w:val="13"/>
              </w:rPr>
              <w:t>Capability: Control, signal, basic power and mana interface.</w:t>
            </w:r>
          </w:p>
        </w:tc>
        <w:tc>
          <w:tcPr>
            <w:tcW w:type="dxa" w:w="2018"/>
            <w:shd w:fill="EAF2F8"/>
            <w:vAlign w:val="center"/>
          </w:tcPr>
          <w:p>
            <w:pPr>
              <w:spacing w:after="0" w:before="0"/>
            </w:pPr>
            <w:r/>
            <w:r>
              <w:rPr>
                <w:rFonts w:ascii="Aptos" w:hAnsi="Aptos"/>
                <w:b w:val="0"/>
                <w:sz w:val="13"/>
              </w:rPr>
              <w:t>Conductive precious metal, rune conductor, restored component or trade.</w:t>
            </w:r>
            <w:r>
              <w:br/>
            </w:r>
            <w:r>
              <w:rPr>
                <w:rFonts w:ascii="Aptos" w:hAnsi="Aptos"/>
                <w:b w:val="0"/>
                <w:sz w:val="13"/>
              </w:rPr>
              <w:t>Core Required / Automation / Magic</w:t>
            </w:r>
          </w:p>
        </w:tc>
      </w:tr>
      <w:tr>
        <w:tc>
          <w:tcPr>
            <w:tcW w:type="dxa" w:w="2018"/>
            <w:vAlign w:val="center"/>
          </w:tcPr>
          <w:p>
            <w:pPr>
              <w:spacing w:after="0" w:before="0"/>
            </w:pPr>
            <w:r/>
            <w:r>
              <w:rPr>
                <w:rFonts w:ascii="Aptos" w:hAnsi="Aptos"/>
                <w:b w:val="0"/>
                <w:sz w:val="13"/>
              </w:rPr>
              <w:t>RC-MET-05</w:t>
            </w:r>
            <w:r>
              <w:br/>
            </w:r>
            <w:r>
              <w:rPr>
                <w:rFonts w:ascii="Aptos" w:hAnsi="Aptos"/>
                <w:b w:val="0"/>
                <w:sz w:val="13"/>
              </w:rPr>
              <w:t>Copper Gears and Mechanisms</w:t>
            </w:r>
          </w:p>
        </w:tc>
        <w:tc>
          <w:tcPr>
            <w:tcW w:type="dxa" w:w="2018"/>
            <w:vAlign w:val="center"/>
          </w:tcPr>
          <w:p>
            <w:pPr>
              <w:spacing w:after="0" w:before="0"/>
            </w:pPr>
            <w:r/>
            <w:r>
              <w:rPr>
                <w:rFonts w:ascii="Aptos" w:hAnsi="Aptos"/>
                <w:b w:val="0"/>
                <w:sz w:val="13"/>
              </w:rPr>
              <w:t>Copper ingot/plate, precision tool/station and design knowledge.</w:t>
            </w:r>
          </w:p>
        </w:tc>
        <w:tc>
          <w:tcPr>
            <w:tcW w:type="dxa" w:w="2018"/>
            <w:vAlign w:val="center"/>
          </w:tcPr>
          <w:p>
            <w:pPr>
              <w:spacing w:after="0" w:before="0"/>
            </w:pPr>
            <w:r/>
            <w:r>
              <w:rPr>
                <w:rFonts w:ascii="Aptos" w:hAnsi="Aptos"/>
                <w:b w:val="0"/>
                <w:sz w:val="13"/>
              </w:rPr>
              <w:t>Cut, cast/forge, finish and test.</w:t>
            </w:r>
          </w:p>
        </w:tc>
        <w:tc>
          <w:tcPr>
            <w:tcW w:type="dxa" w:w="2018"/>
            <w:vAlign w:val="center"/>
          </w:tcPr>
          <w:p>
            <w:pPr>
              <w:spacing w:after="0" w:before="0"/>
            </w:pPr>
            <w:r/>
            <w:r>
              <w:rPr>
                <w:rFonts w:ascii="Aptos" w:hAnsi="Aptos"/>
                <w:b w:val="0"/>
                <w:sz w:val="13"/>
              </w:rPr>
              <w:t>Gear, mechanism, filings and quality record.</w:t>
            </w:r>
            <w:r>
              <w:br/>
            </w:r>
            <w:r>
              <w:rPr>
                <w:rFonts w:ascii="Aptos" w:hAnsi="Aptos"/>
                <w:b w:val="0"/>
                <w:sz w:val="13"/>
              </w:rPr>
              <w:t>Capability: CAP-03 simple automation.</w:t>
            </w:r>
          </w:p>
        </w:tc>
        <w:tc>
          <w:tcPr>
            <w:tcW w:type="dxa" w:w="2018"/>
            <w:vAlign w:val="center"/>
          </w:tcPr>
          <w:p>
            <w:pPr>
              <w:spacing w:after="0" w:before="0"/>
            </w:pPr>
            <w:r/>
            <w:r>
              <w:rPr>
                <w:rFonts w:ascii="Aptos" w:hAnsi="Aptos"/>
                <w:b w:val="0"/>
                <w:sz w:val="13"/>
              </w:rPr>
              <w:t>Wooden mechanism, approved copper alloy, salvage or NPC workshop.</w:t>
            </w:r>
            <w:r>
              <w:br/>
            </w:r>
            <w:r>
              <w:rPr>
                <w:rFonts w:ascii="Aptos" w:hAnsi="Aptos"/>
                <w:b w:val="0"/>
                <w:sz w:val="13"/>
              </w:rPr>
              <w:t>Core Required / Automation / CAP-03</w:t>
            </w:r>
          </w:p>
        </w:tc>
      </w:tr>
      <w:tr>
        <w:tc>
          <w:tcPr>
            <w:tcW w:type="dxa" w:w="2018"/>
            <w:shd w:fill="EAF2F8"/>
            <w:vAlign w:val="center"/>
          </w:tcPr>
          <w:p>
            <w:pPr>
              <w:spacing w:after="0" w:before="0"/>
            </w:pPr>
            <w:r/>
            <w:r>
              <w:rPr>
                <w:rFonts w:ascii="Aptos" w:hAnsi="Aptos"/>
                <w:b w:val="0"/>
                <w:sz w:val="13"/>
              </w:rPr>
              <w:t>RC-MET-06</w:t>
            </w:r>
            <w:r>
              <w:br/>
            </w:r>
            <w:r>
              <w:rPr>
                <w:rFonts w:ascii="Aptos" w:hAnsi="Aptos"/>
                <w:b w:val="0"/>
                <w:sz w:val="13"/>
              </w:rPr>
              <w:t>Copper-Alloy Capability Branch</w:t>
            </w:r>
          </w:p>
        </w:tc>
        <w:tc>
          <w:tcPr>
            <w:tcW w:type="dxa" w:w="2018"/>
            <w:shd w:fill="EAF2F8"/>
            <w:vAlign w:val="center"/>
          </w:tcPr>
          <w:p>
            <w:pPr>
              <w:spacing w:after="0" w:before="0"/>
            </w:pPr>
            <w:r/>
            <w:r>
              <w:rPr>
                <w:rFonts w:ascii="Aptos" w:hAnsi="Aptos"/>
                <w:b w:val="0"/>
                <w:sz w:val="13"/>
              </w:rPr>
              <w:t>Copper plus approved alloying material, knowledge and forge.</w:t>
            </w:r>
          </w:p>
        </w:tc>
        <w:tc>
          <w:tcPr>
            <w:tcW w:type="dxa" w:w="2018"/>
            <w:shd w:fill="EAF2F8"/>
            <w:vAlign w:val="center"/>
          </w:tcPr>
          <w:p>
            <w:pPr>
              <w:spacing w:after="0" w:before="0"/>
            </w:pPr>
            <w:r/>
            <w:r>
              <w:rPr>
                <w:rFonts w:ascii="Aptos" w:hAnsi="Aptos"/>
                <w:b w:val="0"/>
                <w:sz w:val="13"/>
              </w:rPr>
              <w:t>Alloy, cast/forge and test.</w:t>
            </w:r>
          </w:p>
        </w:tc>
        <w:tc>
          <w:tcPr>
            <w:tcW w:type="dxa" w:w="2018"/>
            <w:shd w:fill="EAF2F8"/>
            <w:vAlign w:val="center"/>
          </w:tcPr>
          <w:p>
            <w:pPr>
              <w:spacing w:after="0" w:before="0"/>
            </w:pPr>
            <w:r/>
            <w:r>
              <w:rPr>
                <w:rFonts w:ascii="Aptos" w:hAnsi="Aptos"/>
                <w:b w:val="0"/>
                <w:sz w:val="13"/>
              </w:rPr>
              <w:t>Bronze-like or other approved concrete alloy entries, slag and recipe provenance.</w:t>
            </w:r>
            <w:r>
              <w:br/>
            </w:r>
            <w:r>
              <w:rPr>
                <w:rFonts w:ascii="Aptos" w:hAnsi="Aptos"/>
                <w:b w:val="0"/>
                <w:sz w:val="13"/>
              </w:rPr>
              <w:t>Capability: Optional durability/tool/gear alternative; not universal ladder step.</w:t>
            </w:r>
          </w:p>
        </w:tc>
        <w:tc>
          <w:tcPr>
            <w:tcW w:type="dxa" w:w="2018"/>
            <w:shd w:fill="EAF2F8"/>
            <w:vAlign w:val="center"/>
          </w:tcPr>
          <w:p>
            <w:pPr>
              <w:spacing w:after="0" w:before="0"/>
            </w:pPr>
            <w:r/>
            <w:r>
              <w:rPr>
                <w:rFonts w:ascii="Aptos" w:hAnsi="Aptos"/>
                <w:b w:val="0"/>
                <w:sz w:val="13"/>
              </w:rPr>
              <w:t>Pure copper, iron path, culture trade or salvage.</w:t>
            </w:r>
            <w:r>
              <w:br/>
            </w:r>
            <w:r>
              <w:rPr>
                <w:rFonts w:ascii="Aptos" w:hAnsi="Aptos"/>
                <w:b w:val="0"/>
                <w:sz w:val="13"/>
              </w:rPr>
              <w:t>Core Conditional / 25J Capability Alternatives</w:t>
            </w:r>
          </w:p>
        </w:tc>
      </w:tr>
      <w:tr>
        <w:tc>
          <w:tcPr>
            <w:tcW w:type="dxa" w:w="2018"/>
            <w:vAlign w:val="center"/>
          </w:tcPr>
          <w:p>
            <w:pPr>
              <w:spacing w:after="0" w:before="0"/>
            </w:pPr>
            <w:r/>
            <w:r>
              <w:rPr>
                <w:rFonts w:ascii="Aptos" w:hAnsi="Aptos"/>
                <w:b w:val="0"/>
                <w:sz w:val="13"/>
              </w:rPr>
              <w:t>RC-MET-07</w:t>
            </w:r>
            <w:r>
              <w:br/>
            </w:r>
            <w:r>
              <w:rPr>
                <w:rFonts w:ascii="Aptos" w:hAnsi="Aptos"/>
                <w:b w:val="0"/>
                <w:sz w:val="13"/>
              </w:rPr>
              <w:t>Iron Ore Extraction and Concentration</w:t>
            </w:r>
          </w:p>
        </w:tc>
        <w:tc>
          <w:tcPr>
            <w:tcW w:type="dxa" w:w="2018"/>
            <w:vAlign w:val="center"/>
          </w:tcPr>
          <w:p>
            <w:pPr>
              <w:spacing w:after="0" w:before="0"/>
            </w:pPr>
            <w:r/>
            <w:r>
              <w:rPr>
                <w:rFonts w:ascii="Aptos" w:hAnsi="Aptos"/>
                <w:b w:val="0"/>
                <w:sz w:val="13"/>
              </w:rPr>
              <w:t>Iron deposit/vein/salvage, capable tools/machines, permissions and fuel support.</w:t>
            </w:r>
          </w:p>
        </w:tc>
        <w:tc>
          <w:tcPr>
            <w:tcW w:type="dxa" w:w="2018"/>
            <w:vAlign w:val="center"/>
          </w:tcPr>
          <w:p>
            <w:pPr>
              <w:spacing w:after="0" w:before="0"/>
            </w:pPr>
            <w:r/>
            <w:r>
              <w:rPr>
                <w:rFonts w:ascii="Aptos" w:hAnsi="Aptos"/>
                <w:b w:val="0"/>
                <w:sz w:val="13"/>
              </w:rPr>
              <w:t>Mine/salvage, sort, crush and concentrate.</w:t>
            </w:r>
          </w:p>
        </w:tc>
        <w:tc>
          <w:tcPr>
            <w:tcW w:type="dxa" w:w="2018"/>
            <w:vAlign w:val="center"/>
          </w:tcPr>
          <w:p>
            <w:pPr>
              <w:spacing w:after="0" w:before="0"/>
            </w:pPr>
            <w:r/>
            <w:r>
              <w:rPr>
                <w:rFonts w:ascii="Aptos" w:hAnsi="Aptos"/>
                <w:b w:val="0"/>
                <w:sz w:val="13"/>
              </w:rPr>
              <w:t>Raw iron ore/concentrate, gangue, stone and depletion state.</w:t>
            </w:r>
            <w:r>
              <w:br/>
            </w:r>
            <w:r>
              <w:rPr>
                <w:rFonts w:ascii="Aptos" w:hAnsi="Aptos"/>
                <w:b w:val="0"/>
                <w:sz w:val="13"/>
              </w:rPr>
              <w:t>Capability: CAP-04 durable structural material.</w:t>
            </w:r>
          </w:p>
        </w:tc>
        <w:tc>
          <w:tcPr>
            <w:tcW w:type="dxa" w:w="2018"/>
            <w:vAlign w:val="center"/>
          </w:tcPr>
          <w:p>
            <w:pPr>
              <w:spacing w:after="0" w:before="0"/>
            </w:pPr>
            <w:r/>
            <w:r>
              <w:rPr>
                <w:rFonts w:ascii="Aptos" w:hAnsi="Aptos"/>
                <w:b w:val="0"/>
                <w:sz w:val="13"/>
              </w:rPr>
              <w:t>Trade, salvage, restored deep industry or approved capability-equivalent material.</w:t>
            </w:r>
            <w:r>
              <w:br/>
            </w:r>
            <w:r>
              <w:rPr>
                <w:rFonts w:ascii="Aptos" w:hAnsi="Aptos"/>
                <w:b w:val="0"/>
                <w:sz w:val="13"/>
              </w:rPr>
              <w:t>Core Required / Extraction / CAP-04</w:t>
            </w:r>
          </w:p>
        </w:tc>
      </w:tr>
      <w:tr>
        <w:tc>
          <w:tcPr>
            <w:tcW w:type="dxa" w:w="2018"/>
            <w:shd w:fill="EAF2F8"/>
            <w:vAlign w:val="center"/>
          </w:tcPr>
          <w:p>
            <w:pPr>
              <w:spacing w:after="0" w:before="0"/>
            </w:pPr>
            <w:r/>
            <w:r>
              <w:rPr>
                <w:rFonts w:ascii="Aptos" w:hAnsi="Aptos"/>
                <w:b w:val="0"/>
                <w:sz w:val="13"/>
              </w:rPr>
              <w:t>RC-MET-08</w:t>
            </w:r>
            <w:r>
              <w:br/>
            </w:r>
            <w:r>
              <w:rPr>
                <w:rFonts w:ascii="Aptos" w:hAnsi="Aptos"/>
                <w:b w:val="0"/>
                <w:sz w:val="13"/>
              </w:rPr>
              <w:t>Iron Smelting and Bloom/Ingots</w:t>
            </w:r>
          </w:p>
        </w:tc>
        <w:tc>
          <w:tcPr>
            <w:tcW w:type="dxa" w:w="2018"/>
            <w:shd w:fill="EAF2F8"/>
            <w:vAlign w:val="center"/>
          </w:tcPr>
          <w:p>
            <w:pPr>
              <w:spacing w:after="0" w:before="0"/>
            </w:pPr>
            <w:r/>
            <w:r>
              <w:rPr>
                <w:rFonts w:ascii="Aptos" w:hAnsi="Aptos"/>
                <w:b w:val="0"/>
                <w:sz w:val="13"/>
              </w:rPr>
              <w:t>Raw iron ore, charcoal/coal, furnace/forge and flux support.</w:t>
            </w:r>
          </w:p>
        </w:tc>
        <w:tc>
          <w:tcPr>
            <w:tcW w:type="dxa" w:w="2018"/>
            <w:shd w:fill="EAF2F8"/>
            <w:vAlign w:val="center"/>
          </w:tcPr>
          <w:p>
            <w:pPr>
              <w:spacing w:after="0" w:before="0"/>
            </w:pPr>
            <w:r/>
            <w:r>
              <w:rPr>
                <w:rFonts w:ascii="Aptos" w:hAnsi="Aptos"/>
                <w:b w:val="0"/>
                <w:sz w:val="13"/>
              </w:rPr>
              <w:t>Smelt, consolidate/refine and cast/forge.</w:t>
            </w:r>
          </w:p>
        </w:tc>
        <w:tc>
          <w:tcPr>
            <w:tcW w:type="dxa" w:w="2018"/>
            <w:shd w:fill="EAF2F8"/>
            <w:vAlign w:val="center"/>
          </w:tcPr>
          <w:p>
            <w:pPr>
              <w:spacing w:after="0" w:before="0"/>
            </w:pPr>
            <w:r/>
            <w:r>
              <w:rPr>
                <w:rFonts w:ascii="Aptos" w:hAnsi="Aptos"/>
                <w:b w:val="0"/>
                <w:sz w:val="13"/>
              </w:rPr>
              <w:t>Iron ingot/bloom, slag, scale and quality record.</w:t>
            </w:r>
            <w:r>
              <w:br/>
            </w:r>
            <w:r>
              <w:rPr>
                <w:rFonts w:ascii="Aptos" w:hAnsi="Aptos"/>
                <w:b w:val="0"/>
                <w:sz w:val="13"/>
              </w:rPr>
              <w:t>Capability: CAP-04 refined structural metal.</w:t>
            </w:r>
          </w:p>
        </w:tc>
        <w:tc>
          <w:tcPr>
            <w:tcW w:type="dxa" w:w="2018"/>
            <w:shd w:fill="EAF2F8"/>
            <w:vAlign w:val="center"/>
          </w:tcPr>
          <w:p>
            <w:pPr>
              <w:spacing w:after="0" w:before="0"/>
            </w:pPr>
            <w:r/>
            <w:r>
              <w:rPr>
                <w:rFonts w:ascii="Aptos" w:hAnsi="Aptos"/>
                <w:b w:val="0"/>
                <w:sz w:val="13"/>
              </w:rPr>
              <w:t>Re-melt salvage, trade ingots or culture specialist service.</w:t>
            </w:r>
            <w:r>
              <w:br/>
            </w:r>
            <w:r>
              <w:rPr>
                <w:rFonts w:ascii="Aptos" w:hAnsi="Aptos"/>
                <w:b w:val="0"/>
                <w:sz w:val="13"/>
              </w:rPr>
              <w:t>Core Required / Refinement / CAP-04</w:t>
            </w:r>
          </w:p>
        </w:tc>
      </w:tr>
      <w:tr>
        <w:tc>
          <w:tcPr>
            <w:tcW w:type="dxa" w:w="2018"/>
            <w:vAlign w:val="center"/>
          </w:tcPr>
          <w:p>
            <w:pPr>
              <w:spacing w:after="0" w:before="0"/>
            </w:pPr>
            <w:r/>
            <w:r>
              <w:rPr>
                <w:rFonts w:ascii="Aptos" w:hAnsi="Aptos"/>
                <w:b w:val="0"/>
                <w:sz w:val="13"/>
              </w:rPr>
              <w:t>RC-MET-09</w:t>
            </w:r>
            <w:r>
              <w:br/>
            </w:r>
            <w:r>
              <w:rPr>
                <w:rFonts w:ascii="Aptos" w:hAnsi="Aptos"/>
                <w:b w:val="0"/>
                <w:sz w:val="13"/>
              </w:rPr>
              <w:t>Iron Plate, Rod and Fasteners</w:t>
            </w:r>
          </w:p>
        </w:tc>
        <w:tc>
          <w:tcPr>
            <w:tcW w:type="dxa" w:w="2018"/>
            <w:vAlign w:val="center"/>
          </w:tcPr>
          <w:p>
            <w:pPr>
              <w:spacing w:after="0" w:before="0"/>
            </w:pPr>
            <w:r/>
            <w:r>
              <w:rPr>
                <w:rFonts w:ascii="Aptos" w:hAnsi="Aptos"/>
                <w:b w:val="0"/>
                <w:sz w:val="13"/>
              </w:rPr>
              <w:t>Iron ingot, forge, tools/power and design pattern.</w:t>
            </w:r>
          </w:p>
        </w:tc>
        <w:tc>
          <w:tcPr>
            <w:tcW w:type="dxa" w:w="2018"/>
            <w:vAlign w:val="center"/>
          </w:tcPr>
          <w:p>
            <w:pPr>
              <w:spacing w:after="0" w:before="0"/>
            </w:pPr>
            <w:r/>
            <w:r>
              <w:rPr>
                <w:rFonts w:ascii="Aptos" w:hAnsi="Aptos"/>
                <w:b w:val="0"/>
                <w:sz w:val="13"/>
              </w:rPr>
              <w:t>Forge/roll/draw, cut and finish.</w:t>
            </w:r>
          </w:p>
        </w:tc>
        <w:tc>
          <w:tcPr>
            <w:tcW w:type="dxa" w:w="2018"/>
            <w:vAlign w:val="center"/>
          </w:tcPr>
          <w:p>
            <w:pPr>
              <w:spacing w:after="0" w:before="0"/>
            </w:pPr>
            <w:r/>
            <w:r>
              <w:rPr>
                <w:rFonts w:ascii="Aptos" w:hAnsi="Aptos"/>
                <w:b w:val="0"/>
                <w:sz w:val="13"/>
              </w:rPr>
              <w:t>Plate, rod/bar, fasteners, offcuts and scale.</w:t>
            </w:r>
            <w:r>
              <w:br/>
            </w:r>
            <w:r>
              <w:rPr>
                <w:rFonts w:ascii="Aptos" w:hAnsi="Aptos"/>
                <w:b w:val="0"/>
                <w:sz w:val="13"/>
              </w:rPr>
              <w:t>Capability: Frames, gates, armour, tools, machines and repair.</w:t>
            </w:r>
          </w:p>
        </w:tc>
        <w:tc>
          <w:tcPr>
            <w:tcW w:type="dxa" w:w="2018"/>
            <w:vAlign w:val="center"/>
          </w:tcPr>
          <w:p>
            <w:pPr>
              <w:spacing w:after="0" w:before="0"/>
            </w:pPr>
            <w:r/>
            <w:r>
              <w:rPr>
                <w:rFonts w:ascii="Aptos" w:hAnsi="Aptos"/>
                <w:b w:val="0"/>
                <w:sz w:val="13"/>
              </w:rPr>
              <w:t>Salvage, trade, copper for light-duty roles or stone/timber alternatives.</w:t>
            </w:r>
            <w:r>
              <w:br/>
            </w:r>
            <w:r>
              <w:rPr>
                <w:rFonts w:ascii="Aptos" w:hAnsi="Aptos"/>
                <w:b w:val="0"/>
                <w:sz w:val="13"/>
              </w:rPr>
              <w:t>Core Required / Industry / Civilisation</w:t>
            </w:r>
          </w:p>
        </w:tc>
      </w:tr>
      <w:tr>
        <w:tc>
          <w:tcPr>
            <w:tcW w:type="dxa" w:w="2018"/>
            <w:shd w:fill="EAF2F8"/>
            <w:vAlign w:val="center"/>
          </w:tcPr>
          <w:p>
            <w:pPr>
              <w:spacing w:after="0" w:before="0"/>
            </w:pPr>
            <w:r/>
            <w:r>
              <w:rPr>
                <w:rFonts w:ascii="Aptos" w:hAnsi="Aptos"/>
                <w:b w:val="0"/>
                <w:sz w:val="13"/>
              </w:rPr>
              <w:t>RC-MET-10</w:t>
            </w:r>
            <w:r>
              <w:br/>
            </w:r>
            <w:r>
              <w:rPr>
                <w:rFonts w:ascii="Aptos" w:hAnsi="Aptos"/>
                <w:b w:val="0"/>
                <w:sz w:val="13"/>
              </w:rPr>
              <w:t>Tool and Weapon Blank</w:t>
            </w:r>
          </w:p>
        </w:tc>
        <w:tc>
          <w:tcPr>
            <w:tcW w:type="dxa" w:w="2018"/>
            <w:shd w:fill="EAF2F8"/>
            <w:vAlign w:val="center"/>
          </w:tcPr>
          <w:p>
            <w:pPr>
              <w:spacing w:after="0" w:before="0"/>
            </w:pPr>
            <w:r/>
            <w:r>
              <w:rPr>
                <w:rFonts w:ascii="Aptos" w:hAnsi="Aptos"/>
                <w:b w:val="0"/>
                <w:sz w:val="13"/>
              </w:rPr>
              <w:t>Iron/copper/alloy stock, forge, fuel and pattern knowledge.</w:t>
            </w:r>
          </w:p>
        </w:tc>
        <w:tc>
          <w:tcPr>
            <w:tcW w:type="dxa" w:w="2018"/>
            <w:shd w:fill="EAF2F8"/>
            <w:vAlign w:val="center"/>
          </w:tcPr>
          <w:p>
            <w:pPr>
              <w:spacing w:after="0" w:before="0"/>
            </w:pPr>
            <w:r/>
            <w:r>
              <w:rPr>
                <w:rFonts w:ascii="Aptos" w:hAnsi="Aptos"/>
                <w:b w:val="0"/>
                <w:sz w:val="13"/>
              </w:rPr>
              <w:t>Forge/cast blank, heat treat where applicable and rough finish.</w:t>
            </w:r>
          </w:p>
        </w:tc>
        <w:tc>
          <w:tcPr>
            <w:tcW w:type="dxa" w:w="2018"/>
            <w:shd w:fill="EAF2F8"/>
            <w:vAlign w:val="center"/>
          </w:tcPr>
          <w:p>
            <w:pPr>
              <w:spacing w:after="0" w:before="0"/>
            </w:pPr>
            <w:r/>
            <w:r>
              <w:rPr>
                <w:rFonts w:ascii="Aptos" w:hAnsi="Aptos"/>
                <w:b w:val="0"/>
                <w:sz w:val="13"/>
              </w:rPr>
              <w:t>Tool/weapon blank, scale and rejected scrap.</w:t>
            </w:r>
            <w:r>
              <w:br/>
            </w:r>
            <w:r>
              <w:rPr>
                <w:rFonts w:ascii="Aptos" w:hAnsi="Aptos"/>
                <w:b w:val="0"/>
                <w:sz w:val="13"/>
              </w:rPr>
              <w:t>Capability: Tools, equipment and NPC industry.</w:t>
            </w:r>
          </w:p>
        </w:tc>
        <w:tc>
          <w:tcPr>
            <w:tcW w:type="dxa" w:w="2018"/>
            <w:shd w:fill="EAF2F8"/>
            <w:vAlign w:val="center"/>
          </w:tcPr>
          <w:p>
            <w:pPr>
              <w:spacing w:after="0" w:before="0"/>
            </w:pPr>
            <w:r/>
            <w:r>
              <w:rPr>
                <w:rFonts w:ascii="Aptos" w:hAnsi="Aptos"/>
                <w:b w:val="0"/>
                <w:sz w:val="13"/>
              </w:rPr>
              <w:t>Salvage blank, trade equipment or alternate material tool family.</w:t>
            </w:r>
            <w:r>
              <w:br/>
            </w:r>
            <w:r>
              <w:rPr>
                <w:rFonts w:ascii="Aptos" w:hAnsi="Aptos"/>
                <w:b w:val="0"/>
                <w:sz w:val="13"/>
              </w:rPr>
              <w:t>Core Required / Craft / Equipment</w:t>
            </w:r>
          </w:p>
        </w:tc>
      </w:tr>
      <w:tr>
        <w:tc>
          <w:tcPr>
            <w:tcW w:type="dxa" w:w="2018"/>
            <w:vAlign w:val="center"/>
          </w:tcPr>
          <w:p>
            <w:pPr>
              <w:spacing w:after="0" w:before="0"/>
            </w:pPr>
            <w:r/>
            <w:r>
              <w:rPr>
                <w:rFonts w:ascii="Aptos" w:hAnsi="Aptos"/>
                <w:b w:val="0"/>
                <w:sz w:val="13"/>
              </w:rPr>
              <w:t>RC-MET-11</w:t>
            </w:r>
            <w:r>
              <w:br/>
            </w:r>
            <w:r>
              <w:rPr>
                <w:rFonts w:ascii="Aptos" w:hAnsi="Aptos"/>
                <w:b w:val="0"/>
                <w:sz w:val="13"/>
              </w:rPr>
              <w:t>Structural Frame and Project Ironwork</w:t>
            </w:r>
          </w:p>
        </w:tc>
        <w:tc>
          <w:tcPr>
            <w:tcW w:type="dxa" w:w="2018"/>
            <w:vAlign w:val="center"/>
          </w:tcPr>
          <w:p>
            <w:pPr>
              <w:spacing w:after="0" w:before="0"/>
            </w:pPr>
            <w:r/>
            <w:r>
              <w:rPr>
                <w:rFonts w:ascii="Aptos" w:hAnsi="Aptos"/>
                <w:b w:val="0"/>
                <w:sz w:val="13"/>
              </w:rPr>
              <w:t>Iron plate/rod/fasteners, workshop, blueprint/project recipe and labour.</w:t>
            </w:r>
          </w:p>
        </w:tc>
        <w:tc>
          <w:tcPr>
            <w:tcW w:type="dxa" w:w="2018"/>
            <w:vAlign w:val="center"/>
          </w:tcPr>
          <w:p>
            <w:pPr>
              <w:spacing w:after="0" w:before="0"/>
            </w:pPr>
            <w:r/>
            <w:r>
              <w:rPr>
                <w:rFonts w:ascii="Aptos" w:hAnsi="Aptos"/>
                <w:b w:val="0"/>
                <w:sz w:val="13"/>
              </w:rPr>
              <w:t>Assemble, rivet/bolt and inspect.</w:t>
            </w:r>
          </w:p>
        </w:tc>
        <w:tc>
          <w:tcPr>
            <w:tcW w:type="dxa" w:w="2018"/>
            <w:vAlign w:val="center"/>
          </w:tcPr>
          <w:p>
            <w:pPr>
              <w:spacing w:after="0" w:before="0"/>
            </w:pPr>
            <w:r/>
            <w:r>
              <w:rPr>
                <w:rFonts w:ascii="Aptos" w:hAnsi="Aptos"/>
                <w:b w:val="0"/>
                <w:sz w:val="13"/>
              </w:rPr>
              <w:t>Machine frame, bridge/gate/warehouse components, scrap and project progress.</w:t>
            </w:r>
            <w:r>
              <w:br/>
            </w:r>
            <w:r>
              <w:rPr>
                <w:rFonts w:ascii="Aptos" w:hAnsi="Aptos"/>
                <w:b w:val="0"/>
                <w:sz w:val="13"/>
              </w:rPr>
              <w:t>Capability: CAP-08 settlement-scale infrastructure.</w:t>
            </w:r>
          </w:p>
        </w:tc>
        <w:tc>
          <w:tcPr>
            <w:tcW w:type="dxa" w:w="2018"/>
            <w:vAlign w:val="center"/>
          </w:tcPr>
          <w:p>
            <w:pPr>
              <w:spacing w:after="0" w:before="0"/>
            </w:pPr>
            <w:r/>
            <w:r>
              <w:rPr>
                <w:rFonts w:ascii="Aptos" w:hAnsi="Aptos"/>
                <w:b w:val="0"/>
                <w:sz w:val="13"/>
              </w:rPr>
              <w:t>Timber/stone structure, salvaged frame or imported components.</w:t>
            </w:r>
            <w:r>
              <w:br/>
            </w:r>
            <w:r>
              <w:rPr>
                <w:rFonts w:ascii="Aptos" w:hAnsi="Aptos"/>
                <w:b w:val="0"/>
                <w:sz w:val="13"/>
              </w:rPr>
              <w:t>Core Required / Automation / Settlement</w:t>
            </w:r>
          </w:p>
        </w:tc>
      </w:tr>
      <w:tr>
        <w:tc>
          <w:tcPr>
            <w:tcW w:type="dxa" w:w="2018"/>
            <w:shd w:fill="EAF2F8"/>
            <w:vAlign w:val="center"/>
          </w:tcPr>
          <w:p>
            <w:pPr>
              <w:spacing w:after="0" w:before="0"/>
            </w:pPr>
            <w:r/>
            <w:r>
              <w:rPr>
                <w:rFonts w:ascii="Aptos" w:hAnsi="Aptos"/>
                <w:b w:val="0"/>
                <w:sz w:val="13"/>
              </w:rPr>
              <w:t>RC-MET-12</w:t>
            </w:r>
            <w:r>
              <w:br/>
            </w:r>
            <w:r>
              <w:rPr>
                <w:rFonts w:ascii="Aptos" w:hAnsi="Aptos"/>
                <w:b w:val="0"/>
                <w:sz w:val="13"/>
              </w:rPr>
              <w:t>Mixed Scrap Recovery</w:t>
            </w:r>
          </w:p>
        </w:tc>
        <w:tc>
          <w:tcPr>
            <w:tcW w:type="dxa" w:w="2018"/>
            <w:shd w:fill="EAF2F8"/>
            <w:vAlign w:val="center"/>
          </w:tcPr>
          <w:p>
            <w:pPr>
              <w:spacing w:after="0" w:before="0"/>
            </w:pPr>
            <w:r/>
            <w:r>
              <w:rPr>
                <w:rFonts w:ascii="Aptos" w:hAnsi="Aptos"/>
                <w:b w:val="0"/>
                <w:sz w:val="13"/>
              </w:rPr>
              <w:t>Damaged equipment/machine/ruin metal with claim and salvage permission.</w:t>
            </w:r>
          </w:p>
        </w:tc>
        <w:tc>
          <w:tcPr>
            <w:tcW w:type="dxa" w:w="2018"/>
            <w:shd w:fill="EAF2F8"/>
            <w:vAlign w:val="center"/>
          </w:tcPr>
          <w:p>
            <w:pPr>
              <w:spacing w:after="0" w:before="0"/>
            </w:pPr>
            <w:r/>
            <w:r>
              <w:rPr>
                <w:rFonts w:ascii="Aptos" w:hAnsi="Aptos"/>
                <w:b w:val="0"/>
                <w:sz w:val="13"/>
              </w:rPr>
              <w:t>Inspect, dismantle, sort, clean and re-melt or reuse.</w:t>
            </w:r>
          </w:p>
        </w:tc>
        <w:tc>
          <w:tcPr>
            <w:tcW w:type="dxa" w:w="2018"/>
            <w:shd w:fill="EAF2F8"/>
            <w:vAlign w:val="center"/>
          </w:tcPr>
          <w:p>
            <w:pPr>
              <w:spacing w:after="0" w:before="0"/>
            </w:pPr>
            <w:r/>
            <w:r>
              <w:rPr>
                <w:rFonts w:ascii="Aptos" w:hAnsi="Aptos"/>
                <w:b w:val="0"/>
                <w:sz w:val="13"/>
              </w:rPr>
              <w:t>Copper/iron fractions, reusable parts, contaminated scrap and provenance record.</w:t>
            </w:r>
            <w:r>
              <w:br/>
            </w:r>
            <w:r>
              <w:rPr>
                <w:rFonts w:ascii="Aptos" w:hAnsi="Aptos"/>
                <w:b w:val="0"/>
                <w:sz w:val="13"/>
              </w:rPr>
              <w:t>Capability: Circular repair economy and alternate progression.</w:t>
            </w:r>
          </w:p>
        </w:tc>
        <w:tc>
          <w:tcPr>
            <w:tcW w:type="dxa" w:w="2018"/>
            <w:shd w:fill="EAF2F8"/>
            <w:vAlign w:val="center"/>
          </w:tcPr>
          <w:p>
            <w:pPr>
              <w:spacing w:after="0" w:before="0"/>
            </w:pPr>
            <w:r/>
            <w:r>
              <w:rPr>
                <w:rFonts w:ascii="Aptos" w:hAnsi="Aptos"/>
                <w:b w:val="0"/>
                <w:sz w:val="13"/>
              </w:rPr>
              <w:t>Trade, fresh extraction or leave site intact for restoration/lore.</w:t>
            </w:r>
            <w:r>
              <w:br/>
            </w:r>
            <w:r>
              <w:rPr>
                <w:rFonts w:ascii="Aptos" w:hAnsi="Aptos"/>
                <w:b w:val="0"/>
                <w:sz w:val="13"/>
              </w:rPr>
              <w:t>Core Required / Salvage / Adventure</w:t>
            </w:r>
          </w:p>
        </w:tc>
      </w:tr>
    </w:tbl>
    <w:p>
      <w:pPr/>
    </w:p>
    <w:p>
      <w:pPr>
        <w:pStyle w:val="Heading1"/>
        <w:keepNext/>
      </w:pPr>
      <w:r>
        <w:t>28. Automation, Power, Logistics and Maintenance Chains</w:t>
      </w:r>
    </w:p>
    <w:tbl>
      <w:tblPr>
        <w:tblW w:type="auto" w:w="0"/>
        <w:jc w:val="center"/>
        <w:tblLayout w:type="autofit"/>
        <w:tblLook w:firstColumn="1" w:firstRow="1" w:lastColumn="0" w:lastRow="0" w:noHBand="0" w:noVBand="1" w:val="04A0"/>
      </w:tblPr>
      <w:tblGrid>
        <w:gridCol w:w="2018"/>
        <w:gridCol w:w="2018"/>
        <w:gridCol w:w="2018"/>
        <w:gridCol w:w="2018"/>
        <w:gridCol w:w="2018"/>
      </w:tblGrid>
      <w:tr>
        <w:trPr>
          <w:tblHeader w:val="true"/>
        </w:trPr>
        <w:tc>
          <w:tcPr>
            <w:tcW w:type="dxa" w:w="2018"/>
            <w:shd w:fill="1F4E79"/>
            <w:vAlign w:val="center"/>
          </w:tcPr>
          <w:p>
            <w:pPr>
              <w:spacing w:after="0" w:before="0"/>
            </w:pPr>
            <w:r/>
            <w:r>
              <w:rPr>
                <w:rFonts w:ascii="Aptos" w:hAnsi="Aptos"/>
                <w:b/>
                <w:color w:val="FFFFFF"/>
                <w:sz w:val="15"/>
              </w:rPr>
              <w:t>Chain</w:t>
            </w:r>
          </w:p>
        </w:tc>
        <w:tc>
          <w:tcPr>
            <w:tcW w:type="dxa" w:w="2018"/>
            <w:shd w:fill="1F4E79"/>
            <w:vAlign w:val="center"/>
          </w:tcPr>
          <w:p>
            <w:pPr>
              <w:spacing w:after="0" w:before="0"/>
            </w:pPr>
            <w:r/>
            <w:r>
              <w:rPr>
                <w:rFonts w:ascii="Aptos" w:hAnsi="Aptos"/>
                <w:b/>
                <w:color w:val="FFFFFF"/>
                <w:sz w:val="15"/>
              </w:rPr>
              <w:t>Source Inputs</w:t>
            </w:r>
          </w:p>
        </w:tc>
        <w:tc>
          <w:tcPr>
            <w:tcW w:type="dxa" w:w="2018"/>
            <w:shd w:fill="1F4E79"/>
            <w:vAlign w:val="center"/>
          </w:tcPr>
          <w:p>
            <w:pPr>
              <w:spacing w:after="0" w:before="0"/>
            </w:pPr>
            <w:r/>
            <w:r>
              <w:rPr>
                <w:rFonts w:ascii="Aptos" w:hAnsi="Aptos"/>
                <w:b/>
                <w:color w:val="FFFFFF"/>
                <w:sz w:val="15"/>
              </w:rPr>
              <w:t>Transformation / Station</w:t>
            </w:r>
          </w:p>
        </w:tc>
        <w:tc>
          <w:tcPr>
            <w:tcW w:type="dxa" w:w="2018"/>
            <w:shd w:fill="1F4E79"/>
            <w:vAlign w:val="center"/>
          </w:tcPr>
          <w:p>
            <w:pPr>
              <w:spacing w:after="0" w:before="0"/>
            </w:pPr>
            <w:r/>
            <w:r>
              <w:rPr>
                <w:rFonts w:ascii="Aptos" w:hAnsi="Aptos"/>
                <w:b/>
                <w:color w:val="FFFFFF"/>
                <w:sz w:val="15"/>
              </w:rPr>
              <w:t>Outputs and Capability</w:t>
            </w:r>
          </w:p>
        </w:tc>
        <w:tc>
          <w:tcPr>
            <w:tcW w:type="dxa" w:w="2018"/>
            <w:shd w:fill="1F4E79"/>
            <w:vAlign w:val="center"/>
          </w:tcPr>
          <w:p>
            <w:pPr>
              <w:spacing w:after="0" w:before="0"/>
            </w:pPr>
            <w:r/>
            <w:r>
              <w:rPr>
                <w:rFonts w:ascii="Aptos" w:hAnsi="Aptos"/>
                <w:b/>
                <w:color w:val="FFFFFF"/>
                <w:sz w:val="15"/>
              </w:rPr>
              <w:t>Fallback / Status</w:t>
            </w:r>
          </w:p>
        </w:tc>
      </w:tr>
      <w:tr>
        <w:tc>
          <w:tcPr>
            <w:tcW w:type="dxa" w:w="2018"/>
            <w:vAlign w:val="center"/>
          </w:tcPr>
          <w:p>
            <w:pPr>
              <w:spacing w:after="0" w:before="0"/>
            </w:pPr>
            <w:r/>
            <w:r>
              <w:rPr>
                <w:rFonts w:ascii="Aptos" w:hAnsi="Aptos"/>
                <w:b w:val="0"/>
                <w:sz w:val="13"/>
              </w:rPr>
              <w:t>RC-AUT-01</w:t>
            </w:r>
            <w:r>
              <w:br/>
            </w:r>
            <w:r>
              <w:rPr>
                <w:rFonts w:ascii="Aptos" w:hAnsi="Aptos"/>
                <w:b w:val="0"/>
                <w:sz w:val="13"/>
              </w:rPr>
              <w:t>Basic Mechanical Power Interface</w:t>
            </w:r>
          </w:p>
        </w:tc>
        <w:tc>
          <w:tcPr>
            <w:tcW w:type="dxa" w:w="2018"/>
            <w:vAlign w:val="center"/>
          </w:tcPr>
          <w:p>
            <w:pPr>
              <w:spacing w:after="0" w:before="0"/>
            </w:pPr>
            <w:r/>
            <w:r>
              <w:rPr>
                <w:rFonts w:ascii="Aptos" w:hAnsi="Aptos"/>
                <w:b w:val="0"/>
                <w:sz w:val="13"/>
              </w:rPr>
              <w:t>Timber/metal mechanism, shaft/axle, hand crank/water/wind/fuel interface and blueprint.</w:t>
            </w:r>
          </w:p>
        </w:tc>
        <w:tc>
          <w:tcPr>
            <w:tcW w:type="dxa" w:w="2018"/>
            <w:vAlign w:val="center"/>
          </w:tcPr>
          <w:p>
            <w:pPr>
              <w:spacing w:after="0" w:before="0"/>
            </w:pPr>
            <w:r/>
            <w:r>
              <w:rPr>
                <w:rFonts w:ascii="Aptos" w:hAnsi="Aptos"/>
                <w:b w:val="0"/>
                <w:sz w:val="13"/>
              </w:rPr>
              <w:t>Assemble and commission power source/transfer.</w:t>
            </w:r>
          </w:p>
        </w:tc>
        <w:tc>
          <w:tcPr>
            <w:tcW w:type="dxa" w:w="2018"/>
            <w:vAlign w:val="center"/>
          </w:tcPr>
          <w:p>
            <w:pPr>
              <w:spacing w:after="0" w:before="0"/>
            </w:pPr>
            <w:r/>
            <w:r>
              <w:rPr>
                <w:rFonts w:ascii="Aptos" w:hAnsi="Aptos"/>
                <w:b w:val="0"/>
                <w:sz w:val="13"/>
              </w:rPr>
              <w:t>Usable mechanical power connection, maintenance demand and safety state.</w:t>
            </w:r>
            <w:r>
              <w:br/>
            </w:r>
            <w:r>
              <w:rPr>
                <w:rFonts w:ascii="Aptos" w:hAnsi="Aptos"/>
                <w:b w:val="0"/>
                <w:sz w:val="13"/>
              </w:rPr>
              <w:t>Capability: CAP-03 machine operation.</w:t>
            </w:r>
          </w:p>
        </w:tc>
        <w:tc>
          <w:tcPr>
            <w:tcW w:type="dxa" w:w="2018"/>
            <w:vAlign w:val="center"/>
          </w:tcPr>
          <w:p>
            <w:pPr>
              <w:spacing w:after="0" w:before="0"/>
            </w:pPr>
            <w:r/>
            <w:r>
              <w:rPr>
                <w:rFonts w:ascii="Aptos" w:hAnsi="Aptos"/>
                <w:b w:val="0"/>
                <w:sz w:val="13"/>
              </w:rPr>
              <w:t>Manual labour, alternate natural-power site or settlement service.</w:t>
            </w:r>
            <w:r>
              <w:br/>
            </w:r>
            <w:r>
              <w:rPr>
                <w:rFonts w:ascii="Aptos" w:hAnsi="Aptos"/>
                <w:b w:val="0"/>
                <w:sz w:val="13"/>
              </w:rPr>
              <w:t>Core Required / Automation / Power</w:t>
            </w:r>
          </w:p>
        </w:tc>
      </w:tr>
      <w:tr>
        <w:tc>
          <w:tcPr>
            <w:tcW w:type="dxa" w:w="2018"/>
            <w:shd w:fill="EAF2F8"/>
            <w:vAlign w:val="center"/>
          </w:tcPr>
          <w:p>
            <w:pPr>
              <w:spacing w:after="0" w:before="0"/>
            </w:pPr>
            <w:r/>
            <w:r>
              <w:rPr>
                <w:rFonts w:ascii="Aptos" w:hAnsi="Aptos"/>
                <w:b w:val="0"/>
                <w:sz w:val="13"/>
              </w:rPr>
              <w:t>RC-AUT-02</w:t>
            </w:r>
            <w:r>
              <w:br/>
            </w:r>
            <w:r>
              <w:rPr>
                <w:rFonts w:ascii="Aptos" w:hAnsi="Aptos"/>
                <w:b w:val="0"/>
                <w:sz w:val="13"/>
              </w:rPr>
              <w:t>Chute and Gravity Logistics</w:t>
            </w:r>
          </w:p>
        </w:tc>
        <w:tc>
          <w:tcPr>
            <w:tcW w:type="dxa" w:w="2018"/>
            <w:shd w:fill="EAF2F8"/>
            <w:vAlign w:val="center"/>
          </w:tcPr>
          <w:p>
            <w:pPr>
              <w:spacing w:after="0" w:before="0"/>
            </w:pPr>
            <w:r/>
            <w:r>
              <w:rPr>
                <w:rFonts w:ascii="Aptos" w:hAnsi="Aptos"/>
                <w:b w:val="0"/>
                <w:sz w:val="13"/>
              </w:rPr>
              <w:t>Construction material, chute components, supports and route plan.</w:t>
            </w:r>
          </w:p>
        </w:tc>
        <w:tc>
          <w:tcPr>
            <w:tcW w:type="dxa" w:w="2018"/>
            <w:shd w:fill="EAF2F8"/>
            <w:vAlign w:val="center"/>
          </w:tcPr>
          <w:p>
            <w:pPr>
              <w:spacing w:after="0" w:before="0"/>
            </w:pPr>
            <w:r/>
            <w:r>
              <w:rPr>
                <w:rFonts w:ascii="Aptos" w:hAnsi="Aptos"/>
                <w:b w:val="0"/>
                <w:sz w:val="13"/>
              </w:rPr>
              <w:t>Craft components, place and configure direction.</w:t>
            </w:r>
          </w:p>
        </w:tc>
        <w:tc>
          <w:tcPr>
            <w:tcW w:type="dxa" w:w="2018"/>
            <w:shd w:fill="EAF2F8"/>
            <w:vAlign w:val="center"/>
          </w:tcPr>
          <w:p>
            <w:pPr>
              <w:spacing w:after="0" w:before="0"/>
            </w:pPr>
            <w:r/>
            <w:r>
              <w:rPr>
                <w:rFonts w:ascii="Aptos" w:hAnsi="Aptos"/>
                <w:b w:val="0"/>
                <w:sz w:val="13"/>
              </w:rPr>
              <w:t>Low-tier item transport path, overflow behaviour and repair needs.</w:t>
            </w:r>
            <w:r>
              <w:br/>
            </w:r>
            <w:r>
              <w:rPr>
                <w:rFonts w:ascii="Aptos" w:hAnsi="Aptos"/>
                <w:b w:val="0"/>
                <w:sz w:val="13"/>
              </w:rPr>
              <w:t>Capability: Early resource movement.</w:t>
            </w:r>
          </w:p>
        </w:tc>
        <w:tc>
          <w:tcPr>
            <w:tcW w:type="dxa" w:w="2018"/>
            <w:shd w:fill="EAF2F8"/>
            <w:vAlign w:val="center"/>
          </w:tcPr>
          <w:p>
            <w:pPr>
              <w:spacing w:after="0" w:before="0"/>
            </w:pPr>
            <w:r/>
            <w:r>
              <w:rPr>
                <w:rFonts w:ascii="Aptos" w:hAnsi="Aptos"/>
                <w:b w:val="0"/>
                <w:sz w:val="13"/>
              </w:rPr>
              <w:t>Manual hauling, carts or direct adjacent inventory transfer.</w:t>
            </w:r>
            <w:r>
              <w:br/>
            </w:r>
            <w:r>
              <w:rPr>
                <w:rFonts w:ascii="Aptos" w:hAnsi="Aptos"/>
                <w:b w:val="0"/>
                <w:sz w:val="13"/>
              </w:rPr>
              <w:t>Core Required / Automation / Logistics</w:t>
            </w:r>
          </w:p>
        </w:tc>
      </w:tr>
      <w:tr>
        <w:tc>
          <w:tcPr>
            <w:tcW w:type="dxa" w:w="2018"/>
            <w:vAlign w:val="center"/>
          </w:tcPr>
          <w:p>
            <w:pPr>
              <w:spacing w:after="0" w:before="0"/>
            </w:pPr>
            <w:r/>
            <w:r>
              <w:rPr>
                <w:rFonts w:ascii="Aptos" w:hAnsi="Aptos"/>
                <w:b w:val="0"/>
                <w:sz w:val="13"/>
              </w:rPr>
              <w:t>RC-AUT-03</w:t>
            </w:r>
            <w:r>
              <w:br/>
            </w:r>
            <w:r>
              <w:rPr>
                <w:rFonts w:ascii="Aptos" w:hAnsi="Aptos"/>
                <w:b w:val="0"/>
                <w:sz w:val="13"/>
              </w:rPr>
              <w:t>Cart, Wheel and Bounded Track</w:t>
            </w:r>
          </w:p>
        </w:tc>
        <w:tc>
          <w:tcPr>
            <w:tcW w:type="dxa" w:w="2018"/>
            <w:vAlign w:val="center"/>
          </w:tcPr>
          <w:p>
            <w:pPr>
              <w:spacing w:after="0" w:before="0"/>
            </w:pPr>
            <w:r/>
            <w:r>
              <w:rPr>
                <w:rFonts w:ascii="Aptos" w:hAnsi="Aptos"/>
                <w:b w:val="0"/>
                <w:sz w:val="13"/>
              </w:rPr>
              <w:t>Timber/metal components, wheels/running gear, route/rail material and workshop.</w:t>
            </w:r>
          </w:p>
        </w:tc>
        <w:tc>
          <w:tcPr>
            <w:tcW w:type="dxa" w:w="2018"/>
            <w:vAlign w:val="center"/>
          </w:tcPr>
          <w:p>
            <w:pPr>
              <w:spacing w:after="0" w:before="0"/>
            </w:pPr>
            <w:r/>
            <w:r>
              <w:rPr>
                <w:rFonts w:ascii="Aptos" w:hAnsi="Aptos"/>
                <w:b w:val="0"/>
                <w:sz w:val="13"/>
              </w:rPr>
              <w:t>Assemble vehicle/track components and commission route.</w:t>
            </w:r>
          </w:p>
        </w:tc>
        <w:tc>
          <w:tcPr>
            <w:tcW w:type="dxa" w:w="2018"/>
            <w:vAlign w:val="center"/>
          </w:tcPr>
          <w:p>
            <w:pPr>
              <w:spacing w:after="0" w:before="0"/>
            </w:pPr>
            <w:r/>
            <w:r>
              <w:rPr>
                <w:rFonts w:ascii="Aptos" w:hAnsi="Aptos"/>
                <w:b w:val="0"/>
                <w:sz w:val="13"/>
              </w:rPr>
              <w:t>Handcart/minecart capability, route capacity and maintenance.</w:t>
            </w:r>
            <w:r>
              <w:br/>
            </w:r>
            <w:r>
              <w:rPr>
                <w:rFonts w:ascii="Aptos" w:hAnsi="Aptos"/>
                <w:b w:val="0"/>
                <w:sz w:val="13"/>
              </w:rPr>
              <w:t>Capability: Bulk movement between extraction, processing and storage.</w:t>
            </w:r>
          </w:p>
        </w:tc>
        <w:tc>
          <w:tcPr>
            <w:tcW w:type="dxa" w:w="2018"/>
            <w:vAlign w:val="center"/>
          </w:tcPr>
          <w:p>
            <w:pPr>
              <w:spacing w:after="0" w:before="0"/>
            </w:pPr>
            <w:r/>
            <w:r>
              <w:rPr>
                <w:rFonts w:ascii="Aptos" w:hAnsi="Aptos"/>
                <w:b w:val="0"/>
                <w:sz w:val="13"/>
              </w:rPr>
              <w:t>Haulers, pack animals, chutes or shorter site placement.</w:t>
            </w:r>
            <w:r>
              <w:br/>
            </w:r>
            <w:r>
              <w:rPr>
                <w:rFonts w:ascii="Aptos" w:hAnsi="Aptos"/>
                <w:b w:val="0"/>
                <w:sz w:val="13"/>
              </w:rPr>
              <w:t>Core Required / Routes / Industry</w:t>
            </w:r>
          </w:p>
        </w:tc>
      </w:tr>
      <w:tr>
        <w:tc>
          <w:tcPr>
            <w:tcW w:type="dxa" w:w="2018"/>
            <w:shd w:fill="EAF2F8"/>
            <w:vAlign w:val="center"/>
          </w:tcPr>
          <w:p>
            <w:pPr>
              <w:spacing w:after="0" w:before="0"/>
            </w:pPr>
            <w:r/>
            <w:r>
              <w:rPr>
                <w:rFonts w:ascii="Aptos" w:hAnsi="Aptos"/>
                <w:b w:val="0"/>
                <w:sz w:val="13"/>
              </w:rPr>
              <w:t>RC-AUT-04</w:t>
            </w:r>
            <w:r>
              <w:br/>
            </w:r>
            <w:r>
              <w:rPr>
                <w:rFonts w:ascii="Aptos" w:hAnsi="Aptos"/>
                <w:b w:val="0"/>
                <w:sz w:val="13"/>
              </w:rPr>
              <w:t>Machine Frame and Processing Assembly</w:t>
            </w:r>
          </w:p>
        </w:tc>
        <w:tc>
          <w:tcPr>
            <w:tcW w:type="dxa" w:w="2018"/>
            <w:shd w:fill="EAF2F8"/>
            <w:vAlign w:val="center"/>
          </w:tcPr>
          <w:p>
            <w:pPr>
              <w:spacing w:after="0" w:before="0"/>
            </w:pPr>
            <w:r/>
            <w:r>
              <w:rPr>
                <w:rFonts w:ascii="Aptos" w:hAnsi="Aptos"/>
                <w:b w:val="0"/>
                <w:sz w:val="13"/>
              </w:rPr>
              <w:t>Frame, gears, shafts, bearings, tool head, power interface and blueprint knowledge.</w:t>
            </w:r>
          </w:p>
        </w:tc>
        <w:tc>
          <w:tcPr>
            <w:tcW w:type="dxa" w:w="2018"/>
            <w:shd w:fill="EAF2F8"/>
            <w:vAlign w:val="center"/>
          </w:tcPr>
          <w:p>
            <w:pPr>
              <w:spacing w:after="0" w:before="0"/>
            </w:pPr>
            <w:r/>
            <w:r>
              <w:rPr>
                <w:rFonts w:ascii="Aptos" w:hAnsi="Aptos"/>
                <w:b w:val="0"/>
                <w:sz w:val="13"/>
              </w:rPr>
              <w:t>Station/machine assembly recipe with inspection.</w:t>
            </w:r>
          </w:p>
        </w:tc>
        <w:tc>
          <w:tcPr>
            <w:tcW w:type="dxa" w:w="2018"/>
            <w:shd w:fill="EAF2F8"/>
            <w:vAlign w:val="center"/>
          </w:tcPr>
          <w:p>
            <w:pPr>
              <w:spacing w:after="0" w:before="0"/>
            </w:pPr>
            <w:r/>
            <w:r>
              <w:rPr>
                <w:rFonts w:ascii="Aptos" w:hAnsi="Aptos"/>
                <w:b w:val="0"/>
                <w:sz w:val="13"/>
              </w:rPr>
              <w:t>Commissionable machine block item or project component.</w:t>
            </w:r>
            <w:r>
              <w:br/>
            </w:r>
            <w:r>
              <w:rPr>
                <w:rFonts w:ascii="Aptos" w:hAnsi="Aptos"/>
                <w:b w:val="0"/>
                <w:sz w:val="13"/>
              </w:rPr>
              <w:t>Capability: Processing, agriculture or extraction scaling.</w:t>
            </w:r>
          </w:p>
        </w:tc>
        <w:tc>
          <w:tcPr>
            <w:tcW w:type="dxa" w:w="2018"/>
            <w:shd w:fill="EAF2F8"/>
            <w:vAlign w:val="center"/>
          </w:tcPr>
          <w:p>
            <w:pPr>
              <w:spacing w:after="0" w:before="0"/>
            </w:pPr>
            <w:r/>
            <w:r>
              <w:rPr>
                <w:rFonts w:ascii="Aptos" w:hAnsi="Aptos"/>
                <w:b w:val="0"/>
                <w:sz w:val="13"/>
              </w:rPr>
              <w:t>NPC workshop service, restored machine or manual station.</w:t>
            </w:r>
            <w:r>
              <w:br/>
            </w:r>
            <w:r>
              <w:rPr>
                <w:rFonts w:ascii="Aptos" w:hAnsi="Aptos"/>
                <w:b w:val="0"/>
                <w:sz w:val="13"/>
              </w:rPr>
              <w:t>Core Required / Automation / Industry</w:t>
            </w:r>
          </w:p>
        </w:tc>
      </w:tr>
      <w:tr>
        <w:tc>
          <w:tcPr>
            <w:tcW w:type="dxa" w:w="2018"/>
            <w:vAlign w:val="center"/>
          </w:tcPr>
          <w:p>
            <w:pPr>
              <w:spacing w:after="0" w:before="0"/>
            </w:pPr>
            <w:r/>
            <w:r>
              <w:rPr>
                <w:rFonts w:ascii="Aptos" w:hAnsi="Aptos"/>
                <w:b w:val="0"/>
                <w:sz w:val="13"/>
              </w:rPr>
              <w:t>RC-AUT-05</w:t>
            </w:r>
            <w:r>
              <w:br/>
            </w:r>
            <w:r>
              <w:rPr>
                <w:rFonts w:ascii="Aptos" w:hAnsi="Aptos"/>
                <w:b w:val="0"/>
                <w:sz w:val="13"/>
              </w:rPr>
              <w:t>Filter, Sorter and Routing Control</w:t>
            </w:r>
          </w:p>
        </w:tc>
        <w:tc>
          <w:tcPr>
            <w:tcW w:type="dxa" w:w="2018"/>
            <w:vAlign w:val="center"/>
          </w:tcPr>
          <w:p>
            <w:pPr>
              <w:spacing w:after="0" w:before="0"/>
            </w:pPr>
            <w:r/>
            <w:r>
              <w:rPr>
                <w:rFonts w:ascii="Aptos" w:hAnsi="Aptos"/>
                <w:b w:val="0"/>
                <w:sz w:val="13"/>
              </w:rPr>
              <w:t>Filter media, frame/mechanism, sensor/switch when applicable and configuration knowledge.</w:t>
            </w:r>
          </w:p>
        </w:tc>
        <w:tc>
          <w:tcPr>
            <w:tcW w:type="dxa" w:w="2018"/>
            <w:vAlign w:val="center"/>
          </w:tcPr>
          <w:p>
            <w:pPr>
              <w:spacing w:after="0" w:before="0"/>
            </w:pPr>
            <w:r/>
            <w:r>
              <w:rPr>
                <w:rFonts w:ascii="Aptos" w:hAnsi="Aptos"/>
                <w:b w:val="0"/>
                <w:sz w:val="13"/>
              </w:rPr>
              <w:t>Craft, install and configure.</w:t>
            </w:r>
          </w:p>
        </w:tc>
        <w:tc>
          <w:tcPr>
            <w:tcW w:type="dxa" w:w="2018"/>
            <w:vAlign w:val="center"/>
          </w:tcPr>
          <w:p>
            <w:pPr>
              <w:spacing w:after="0" w:before="0"/>
            </w:pPr>
            <w:r/>
            <w:r>
              <w:rPr>
                <w:rFonts w:ascii="Aptos" w:hAnsi="Aptos"/>
                <w:b w:val="0"/>
                <w:sz w:val="13"/>
              </w:rPr>
              <w:t>Filter/sorter/control component plus maintenance profile.</w:t>
            </w:r>
            <w:r>
              <w:br/>
            </w:r>
            <w:r>
              <w:rPr>
                <w:rFonts w:ascii="Aptos" w:hAnsi="Aptos"/>
                <w:b w:val="0"/>
                <w:sz w:val="13"/>
              </w:rPr>
              <w:t>Capability: Readable logistics and safe processing.</w:t>
            </w:r>
          </w:p>
        </w:tc>
        <w:tc>
          <w:tcPr>
            <w:tcW w:type="dxa" w:w="2018"/>
            <w:vAlign w:val="center"/>
          </w:tcPr>
          <w:p>
            <w:pPr>
              <w:spacing w:after="0" w:before="0"/>
            </w:pPr>
            <w:r/>
            <w:r>
              <w:rPr>
                <w:rFonts w:ascii="Aptos" w:hAnsi="Aptos"/>
                <w:b w:val="0"/>
                <w:sz w:val="13"/>
              </w:rPr>
              <w:t>Manual sorting, simple route separation or NPC labour.</w:t>
            </w:r>
            <w:r>
              <w:br/>
            </w:r>
            <w:r>
              <w:rPr>
                <w:rFonts w:ascii="Aptos" w:hAnsi="Aptos"/>
                <w:b w:val="0"/>
                <w:sz w:val="13"/>
              </w:rPr>
              <w:t>Core Required / Automation / Storage</w:t>
            </w:r>
          </w:p>
        </w:tc>
      </w:tr>
      <w:tr>
        <w:tc>
          <w:tcPr>
            <w:tcW w:type="dxa" w:w="2018"/>
            <w:shd w:fill="EAF2F8"/>
            <w:vAlign w:val="center"/>
          </w:tcPr>
          <w:p>
            <w:pPr>
              <w:spacing w:after="0" w:before="0"/>
            </w:pPr>
            <w:r/>
            <w:r>
              <w:rPr>
                <w:rFonts w:ascii="Aptos" w:hAnsi="Aptos"/>
                <w:b w:val="0"/>
                <w:sz w:val="13"/>
              </w:rPr>
              <w:t>RC-AUT-06</w:t>
            </w:r>
            <w:r>
              <w:br/>
            </w:r>
            <w:r>
              <w:rPr>
                <w:rFonts w:ascii="Aptos" w:hAnsi="Aptos"/>
                <w:b w:val="0"/>
                <w:sz w:val="13"/>
              </w:rPr>
              <w:t>Machine Maintenance and Wear Recovery</w:t>
            </w:r>
          </w:p>
        </w:tc>
        <w:tc>
          <w:tcPr>
            <w:tcW w:type="dxa" w:w="2018"/>
            <w:shd w:fill="EAF2F8"/>
            <w:vAlign w:val="center"/>
          </w:tcPr>
          <w:p>
            <w:pPr>
              <w:spacing w:after="0" w:before="0"/>
            </w:pPr>
            <w:r/>
            <w:r>
              <w:rPr>
                <w:rFonts w:ascii="Aptos" w:hAnsi="Aptos"/>
                <w:b w:val="0"/>
                <w:sz w:val="13"/>
              </w:rPr>
              <w:t>Lubricant/sealant, fasteners, filters, replacement parts and diagnostic tool.</w:t>
            </w:r>
          </w:p>
        </w:tc>
        <w:tc>
          <w:tcPr>
            <w:tcW w:type="dxa" w:w="2018"/>
            <w:shd w:fill="EAF2F8"/>
            <w:vAlign w:val="center"/>
          </w:tcPr>
          <w:p>
            <w:pPr>
              <w:spacing w:after="0" w:before="0"/>
            </w:pPr>
            <w:r/>
            <w:r>
              <w:rPr>
                <w:rFonts w:ascii="Aptos" w:hAnsi="Aptos"/>
                <w:b w:val="0"/>
                <w:sz w:val="13"/>
              </w:rPr>
              <w:t>Inspect, service, replace bounded component and log maintenance.</w:t>
            </w:r>
          </w:p>
        </w:tc>
        <w:tc>
          <w:tcPr>
            <w:tcW w:type="dxa" w:w="2018"/>
            <w:shd w:fill="EAF2F8"/>
            <w:vAlign w:val="center"/>
          </w:tcPr>
          <w:p>
            <w:pPr>
              <w:spacing w:after="0" w:before="0"/>
            </w:pPr>
            <w:r/>
            <w:r>
              <w:rPr>
                <w:rFonts w:ascii="Aptos" w:hAnsi="Aptos"/>
                <w:b w:val="0"/>
                <w:sz w:val="13"/>
              </w:rPr>
              <w:t>Restored condition, worn parts, waste fluid/filter and reliability state.</w:t>
            </w:r>
            <w:r>
              <w:br/>
            </w:r>
            <w:r>
              <w:rPr>
                <w:rFonts w:ascii="Aptos" w:hAnsi="Aptos"/>
                <w:b w:val="0"/>
                <w:sz w:val="13"/>
              </w:rPr>
              <w:t>Capability: Automation continuity without random punishment.</w:t>
            </w:r>
          </w:p>
        </w:tc>
        <w:tc>
          <w:tcPr>
            <w:tcW w:type="dxa" w:w="2018"/>
            <w:shd w:fill="EAF2F8"/>
            <w:vAlign w:val="center"/>
          </w:tcPr>
          <w:p>
            <w:pPr>
              <w:spacing w:after="0" w:before="0"/>
            </w:pPr>
            <w:r/>
            <w:r>
              <w:rPr>
                <w:rFonts w:ascii="Aptos" w:hAnsi="Aptos"/>
                <w:b w:val="0"/>
                <w:sz w:val="13"/>
              </w:rPr>
              <w:t>NPC specialist, slower safe shutdown or full replacement.</w:t>
            </w:r>
            <w:r>
              <w:br/>
            </w:r>
            <w:r>
              <w:rPr>
                <w:rFonts w:ascii="Aptos" w:hAnsi="Aptos"/>
                <w:b w:val="0"/>
                <w:sz w:val="13"/>
              </w:rPr>
              <w:t>Core Required / Automation / Settlement</w:t>
            </w:r>
          </w:p>
        </w:tc>
      </w:tr>
      <w:tr>
        <w:tc>
          <w:tcPr>
            <w:tcW w:type="dxa" w:w="2018"/>
            <w:vAlign w:val="center"/>
          </w:tcPr>
          <w:p>
            <w:pPr>
              <w:spacing w:after="0" w:before="0"/>
            </w:pPr>
            <w:r/>
            <w:r>
              <w:rPr>
                <w:rFonts w:ascii="Aptos" w:hAnsi="Aptos"/>
                <w:b w:val="0"/>
                <w:sz w:val="13"/>
              </w:rPr>
              <w:t>RC-AUT-07</w:t>
            </w:r>
            <w:r>
              <w:br/>
            </w:r>
            <w:r>
              <w:rPr>
                <w:rFonts w:ascii="Aptos" w:hAnsi="Aptos"/>
                <w:b w:val="0"/>
                <w:sz w:val="13"/>
              </w:rPr>
              <w:t>Portable Fuel and Mana Supply</w:t>
            </w:r>
          </w:p>
        </w:tc>
        <w:tc>
          <w:tcPr>
            <w:tcW w:type="dxa" w:w="2018"/>
            <w:vAlign w:val="center"/>
          </w:tcPr>
          <w:p>
            <w:pPr>
              <w:spacing w:after="0" w:before="0"/>
            </w:pPr>
            <w:r/>
            <w:r>
              <w:rPr>
                <w:rFonts w:ascii="Aptos" w:hAnsi="Aptos"/>
                <w:b w:val="0"/>
                <w:sz w:val="13"/>
              </w:rPr>
              <w:t>Fuel/charge source, container/battery-equivalent item and safety knowledge.</w:t>
            </w:r>
          </w:p>
        </w:tc>
        <w:tc>
          <w:tcPr>
            <w:tcW w:type="dxa" w:w="2018"/>
            <w:vAlign w:val="center"/>
          </w:tcPr>
          <w:p>
            <w:pPr>
              <w:spacing w:after="0" w:before="0"/>
            </w:pPr>
            <w:r/>
            <w:r>
              <w:rPr>
                <w:rFonts w:ascii="Aptos" w:hAnsi="Aptos"/>
                <w:b w:val="0"/>
                <w:sz w:val="13"/>
              </w:rPr>
              <w:t>Fill/charge, seal and label.</w:t>
            </w:r>
          </w:p>
        </w:tc>
        <w:tc>
          <w:tcPr>
            <w:tcW w:type="dxa" w:w="2018"/>
            <w:vAlign w:val="center"/>
          </w:tcPr>
          <w:p>
            <w:pPr>
              <w:spacing w:after="0" w:before="0"/>
            </w:pPr>
            <w:r/>
            <w:r>
              <w:rPr>
                <w:rFonts w:ascii="Aptos" w:hAnsi="Aptos"/>
                <w:b w:val="0"/>
                <w:sz w:val="13"/>
              </w:rPr>
              <w:t>Portable fuel/energy item, empty container and provenance/charge state.</w:t>
            </w:r>
            <w:r>
              <w:br/>
            </w:r>
            <w:r>
              <w:rPr>
                <w:rFonts w:ascii="Aptos" w:hAnsi="Aptos"/>
                <w:b w:val="0"/>
                <w:sz w:val="13"/>
              </w:rPr>
              <w:t>Capability: Remote machines, wards and expedition support.</w:t>
            </w:r>
          </w:p>
        </w:tc>
        <w:tc>
          <w:tcPr>
            <w:tcW w:type="dxa" w:w="2018"/>
            <w:vAlign w:val="center"/>
          </w:tcPr>
          <w:p>
            <w:pPr>
              <w:spacing w:after="0" w:before="0"/>
            </w:pPr>
            <w:r/>
            <w:r>
              <w:rPr>
                <w:rFonts w:ascii="Aptos" w:hAnsi="Aptos"/>
                <w:b w:val="0"/>
                <w:sz w:val="13"/>
              </w:rPr>
              <w:t>Direct network connection, manual refuelling or non-powered alternative.</w:t>
            </w:r>
            <w:r>
              <w:br/>
            </w:r>
            <w:r>
              <w:rPr>
                <w:rFonts w:ascii="Aptos" w:hAnsi="Aptos"/>
                <w:b w:val="0"/>
                <w:sz w:val="13"/>
              </w:rPr>
              <w:t>Core Required / Power / Magic</w:t>
            </w:r>
          </w:p>
        </w:tc>
      </w:tr>
      <w:tr>
        <w:tc>
          <w:tcPr>
            <w:tcW w:type="dxa" w:w="2018"/>
            <w:shd w:fill="EAF2F8"/>
            <w:vAlign w:val="center"/>
          </w:tcPr>
          <w:p>
            <w:pPr>
              <w:spacing w:after="0" w:before="0"/>
            </w:pPr>
            <w:r/>
            <w:r>
              <w:rPr>
                <w:rFonts w:ascii="Aptos" w:hAnsi="Aptos"/>
                <w:b w:val="0"/>
                <w:sz w:val="13"/>
              </w:rPr>
              <w:t>RC-AUT-08</w:t>
            </w:r>
            <w:r>
              <w:br/>
            </w:r>
            <w:r>
              <w:rPr>
                <w:rFonts w:ascii="Aptos" w:hAnsi="Aptos"/>
                <w:b w:val="0"/>
                <w:sz w:val="13"/>
              </w:rPr>
              <w:t>Automation-to-Settlement Supply Contract</w:t>
            </w:r>
          </w:p>
        </w:tc>
        <w:tc>
          <w:tcPr>
            <w:tcW w:type="dxa" w:w="2018"/>
            <w:shd w:fill="EAF2F8"/>
            <w:vAlign w:val="center"/>
          </w:tcPr>
          <w:p>
            <w:pPr>
              <w:spacing w:after="0" w:before="0"/>
            </w:pPr>
            <w:r/>
            <w:r>
              <w:rPr>
                <w:rFonts w:ascii="Aptos" w:hAnsi="Aptos"/>
                <w:b w:val="0"/>
                <w:sz w:val="13"/>
              </w:rPr>
              <w:t>Operational extraction/production chain, warehouse permission, manifest and settlement demand.</w:t>
            </w:r>
          </w:p>
        </w:tc>
        <w:tc>
          <w:tcPr>
            <w:tcW w:type="dxa" w:w="2018"/>
            <w:shd w:fill="EAF2F8"/>
            <w:vAlign w:val="center"/>
          </w:tcPr>
          <w:p>
            <w:pPr>
              <w:spacing w:after="0" w:before="0"/>
            </w:pPr>
            <w:r/>
            <w:r>
              <w:rPr>
                <w:rFonts w:ascii="Aptos" w:hAnsi="Aptos"/>
                <w:b w:val="0"/>
                <w:sz w:val="13"/>
              </w:rPr>
              <w:t>Route conserved output into authorised warehouse/project reservation.</w:t>
            </w:r>
          </w:p>
        </w:tc>
        <w:tc>
          <w:tcPr>
            <w:tcW w:type="dxa" w:w="2018"/>
            <w:shd w:fill="EAF2F8"/>
            <w:vAlign w:val="center"/>
          </w:tcPr>
          <w:p>
            <w:pPr>
              <w:spacing w:after="0" w:before="0"/>
            </w:pPr>
            <w:r/>
            <w:r>
              <w:rPr>
                <w:rFonts w:ascii="Aptos" w:hAnsi="Aptos"/>
                <w:b w:val="0"/>
                <w:sz w:val="13"/>
              </w:rPr>
              <w:t>Delivered stock, ledger entry, payment/reputation/project progress and shortage change.</w:t>
            </w:r>
            <w:r>
              <w:br/>
            </w:r>
            <w:r>
              <w:rPr>
                <w:rFonts w:ascii="Aptos" w:hAnsi="Aptos"/>
                <w:b w:val="0"/>
                <w:sz w:val="13"/>
              </w:rPr>
              <w:t>Capability: CAP-08 core game identity proof.</w:t>
            </w:r>
          </w:p>
        </w:tc>
        <w:tc>
          <w:tcPr>
            <w:tcW w:type="dxa" w:w="2018"/>
            <w:shd w:fill="EAF2F8"/>
            <w:vAlign w:val="center"/>
          </w:tcPr>
          <w:p>
            <w:pPr>
              <w:spacing w:after="0" w:before="0"/>
            </w:pPr>
            <w:r/>
            <w:r>
              <w:rPr>
                <w:rFonts w:ascii="Aptos" w:hAnsi="Aptos"/>
                <w:b w:val="0"/>
                <w:sz w:val="13"/>
              </w:rPr>
              <w:t>Manual delivery, trade caravan, NPC production or alternate supplier.</w:t>
            </w:r>
            <w:r>
              <w:br/>
            </w:r>
            <w:r>
              <w:rPr>
                <w:rFonts w:ascii="Aptos" w:hAnsi="Aptos"/>
                <w:b w:val="0"/>
                <w:sz w:val="13"/>
              </w:rPr>
              <w:t>Core Required / Automation / Civilisation</w:t>
            </w:r>
          </w:p>
        </w:tc>
      </w:tr>
    </w:tbl>
    <w:p>
      <w:pPr/>
    </w:p>
    <w:p>
      <w:pPr>
        <w:pStyle w:val="Heading1"/>
        <w:keepNext/>
      </w:pPr>
      <w:r>
        <w:t>29. Creature Resource and Ethical Harvest Chains</w:t>
      </w:r>
    </w:p>
    <w:tbl>
      <w:tblPr>
        <w:tblW w:type="auto" w:w="0"/>
        <w:jc w:val="center"/>
        <w:tblLayout w:type="autofit"/>
        <w:tblLook w:firstColumn="1" w:firstRow="1" w:lastColumn="0" w:lastRow="0" w:noHBand="0" w:noVBand="1" w:val="04A0"/>
      </w:tblPr>
      <w:tblGrid>
        <w:gridCol w:w="2018"/>
        <w:gridCol w:w="2018"/>
        <w:gridCol w:w="2018"/>
        <w:gridCol w:w="2018"/>
        <w:gridCol w:w="2018"/>
      </w:tblGrid>
      <w:tr>
        <w:trPr>
          <w:tblHeader w:val="true"/>
        </w:trPr>
        <w:tc>
          <w:tcPr>
            <w:tcW w:type="dxa" w:w="2018"/>
            <w:shd w:fill="1F4E79"/>
            <w:vAlign w:val="center"/>
          </w:tcPr>
          <w:p>
            <w:pPr>
              <w:spacing w:after="0" w:before="0"/>
            </w:pPr>
            <w:r/>
            <w:r>
              <w:rPr>
                <w:rFonts w:ascii="Aptos" w:hAnsi="Aptos"/>
                <w:b/>
                <w:color w:val="FFFFFF"/>
                <w:sz w:val="15"/>
              </w:rPr>
              <w:t>Chain</w:t>
            </w:r>
          </w:p>
        </w:tc>
        <w:tc>
          <w:tcPr>
            <w:tcW w:type="dxa" w:w="2018"/>
            <w:shd w:fill="1F4E79"/>
            <w:vAlign w:val="center"/>
          </w:tcPr>
          <w:p>
            <w:pPr>
              <w:spacing w:after="0" w:before="0"/>
            </w:pPr>
            <w:r/>
            <w:r>
              <w:rPr>
                <w:rFonts w:ascii="Aptos" w:hAnsi="Aptos"/>
                <w:b/>
                <w:color w:val="FFFFFF"/>
                <w:sz w:val="15"/>
              </w:rPr>
              <w:t>Source Inputs</w:t>
            </w:r>
          </w:p>
        </w:tc>
        <w:tc>
          <w:tcPr>
            <w:tcW w:type="dxa" w:w="2018"/>
            <w:shd w:fill="1F4E79"/>
            <w:vAlign w:val="center"/>
          </w:tcPr>
          <w:p>
            <w:pPr>
              <w:spacing w:after="0" w:before="0"/>
            </w:pPr>
            <w:r/>
            <w:r>
              <w:rPr>
                <w:rFonts w:ascii="Aptos" w:hAnsi="Aptos"/>
                <w:b/>
                <w:color w:val="FFFFFF"/>
                <w:sz w:val="15"/>
              </w:rPr>
              <w:t>Transformation / Station</w:t>
            </w:r>
          </w:p>
        </w:tc>
        <w:tc>
          <w:tcPr>
            <w:tcW w:type="dxa" w:w="2018"/>
            <w:shd w:fill="1F4E79"/>
            <w:vAlign w:val="center"/>
          </w:tcPr>
          <w:p>
            <w:pPr>
              <w:spacing w:after="0" w:before="0"/>
            </w:pPr>
            <w:r/>
            <w:r>
              <w:rPr>
                <w:rFonts w:ascii="Aptos" w:hAnsi="Aptos"/>
                <w:b/>
                <w:color w:val="FFFFFF"/>
                <w:sz w:val="15"/>
              </w:rPr>
              <w:t>Outputs and Capability</w:t>
            </w:r>
          </w:p>
        </w:tc>
        <w:tc>
          <w:tcPr>
            <w:tcW w:type="dxa" w:w="2018"/>
            <w:shd w:fill="1F4E79"/>
            <w:vAlign w:val="center"/>
          </w:tcPr>
          <w:p>
            <w:pPr>
              <w:spacing w:after="0" w:before="0"/>
            </w:pPr>
            <w:r/>
            <w:r>
              <w:rPr>
                <w:rFonts w:ascii="Aptos" w:hAnsi="Aptos"/>
                <w:b/>
                <w:color w:val="FFFFFF"/>
                <w:sz w:val="15"/>
              </w:rPr>
              <w:t>Fallback / Status</w:t>
            </w:r>
          </w:p>
        </w:tc>
      </w:tr>
      <w:tr>
        <w:tc>
          <w:tcPr>
            <w:tcW w:type="dxa" w:w="2018"/>
            <w:vAlign w:val="center"/>
          </w:tcPr>
          <w:p>
            <w:pPr>
              <w:spacing w:after="0" w:before="0"/>
            </w:pPr>
            <w:r/>
            <w:r>
              <w:rPr>
                <w:rFonts w:ascii="Aptos" w:hAnsi="Aptos"/>
                <w:b w:val="0"/>
                <w:sz w:val="13"/>
              </w:rPr>
              <w:t>RC-CRE-01</w:t>
            </w:r>
            <w:r>
              <w:br/>
            </w:r>
            <w:r>
              <w:rPr>
                <w:rFonts w:ascii="Aptos" w:hAnsi="Aptos"/>
                <w:b w:val="0"/>
                <w:sz w:val="13"/>
              </w:rPr>
              <w:t>Meat, Fat and Food Recovery</w:t>
            </w:r>
          </w:p>
        </w:tc>
        <w:tc>
          <w:tcPr>
            <w:tcW w:type="dxa" w:w="2018"/>
            <w:vAlign w:val="center"/>
          </w:tcPr>
          <w:p>
            <w:pPr>
              <w:spacing w:after="0" w:before="0"/>
            </w:pPr>
            <w:r/>
            <w:r>
              <w:rPr>
                <w:rFonts w:ascii="Aptos" w:hAnsi="Aptos"/>
                <w:b w:val="0"/>
                <w:sz w:val="13"/>
              </w:rPr>
              <w:t>Eligible non-person creature remains, lawful ownership/claim and butchery tools.</w:t>
            </w:r>
          </w:p>
        </w:tc>
        <w:tc>
          <w:tcPr>
            <w:tcW w:type="dxa" w:w="2018"/>
            <w:vAlign w:val="center"/>
          </w:tcPr>
          <w:p>
            <w:pPr>
              <w:spacing w:after="0" w:before="0"/>
            </w:pPr>
            <w:r/>
            <w:r>
              <w:rPr>
                <w:rFonts w:ascii="Aptos" w:hAnsi="Aptos"/>
                <w:b w:val="0"/>
                <w:sz w:val="13"/>
              </w:rPr>
              <w:t>Inspect, butcher, separate edible and unsafe fractions.</w:t>
            </w:r>
          </w:p>
        </w:tc>
        <w:tc>
          <w:tcPr>
            <w:tcW w:type="dxa" w:w="2018"/>
            <w:vAlign w:val="center"/>
          </w:tcPr>
          <w:p>
            <w:pPr>
              <w:spacing w:after="0" w:before="0"/>
            </w:pPr>
            <w:r/>
            <w:r>
              <w:rPr>
                <w:rFonts w:ascii="Aptos" w:hAnsi="Aptos"/>
                <w:b w:val="0"/>
                <w:sz w:val="13"/>
              </w:rPr>
              <w:t>Meat, fat/oil, waste/compost and hunting record.</w:t>
            </w:r>
            <w:r>
              <w:br/>
            </w:r>
            <w:r>
              <w:rPr>
                <w:rFonts w:ascii="Aptos" w:hAnsi="Aptos"/>
                <w:b w:val="0"/>
                <w:sz w:val="13"/>
              </w:rPr>
              <w:t>Capability: Food, cooking, medicine and trade.</w:t>
            </w:r>
          </w:p>
        </w:tc>
        <w:tc>
          <w:tcPr>
            <w:tcW w:type="dxa" w:w="2018"/>
            <w:vAlign w:val="center"/>
          </w:tcPr>
          <w:p>
            <w:pPr>
              <w:spacing w:after="0" w:before="0"/>
            </w:pPr>
            <w:r/>
            <w:r>
              <w:rPr>
                <w:rFonts w:ascii="Aptos" w:hAnsi="Aptos"/>
                <w:b w:val="0"/>
                <w:sz w:val="13"/>
              </w:rPr>
              <w:t>Plant food, livestock, purchased provisions or non-lethal play.</w:t>
            </w:r>
            <w:r>
              <w:br/>
            </w:r>
            <w:r>
              <w:rPr>
                <w:rFonts w:ascii="Aptos" w:hAnsi="Aptos"/>
                <w:b w:val="0"/>
                <w:sz w:val="13"/>
              </w:rPr>
              <w:t>Core Required / Creature / Food</w:t>
            </w:r>
          </w:p>
        </w:tc>
      </w:tr>
      <w:tr>
        <w:tc>
          <w:tcPr>
            <w:tcW w:type="dxa" w:w="2018"/>
            <w:shd w:fill="EAF2F8"/>
            <w:vAlign w:val="center"/>
          </w:tcPr>
          <w:p>
            <w:pPr>
              <w:spacing w:after="0" w:before="0"/>
            </w:pPr>
            <w:r/>
            <w:r>
              <w:rPr>
                <w:rFonts w:ascii="Aptos" w:hAnsi="Aptos"/>
                <w:b w:val="0"/>
                <w:sz w:val="13"/>
              </w:rPr>
              <w:t>RC-CRE-02</w:t>
            </w:r>
            <w:r>
              <w:br/>
            </w:r>
            <w:r>
              <w:rPr>
                <w:rFonts w:ascii="Aptos" w:hAnsi="Aptos"/>
                <w:b w:val="0"/>
                <w:sz w:val="13"/>
              </w:rPr>
              <w:t>Hide, Fur and Fibre Recovery</w:t>
            </w:r>
          </w:p>
        </w:tc>
        <w:tc>
          <w:tcPr>
            <w:tcW w:type="dxa" w:w="2018"/>
            <w:shd w:fill="EAF2F8"/>
            <w:vAlign w:val="center"/>
          </w:tcPr>
          <w:p>
            <w:pPr>
              <w:spacing w:after="0" w:before="0"/>
            </w:pPr>
            <w:r/>
            <w:r>
              <w:rPr>
                <w:rFonts w:ascii="Aptos" w:hAnsi="Aptos"/>
                <w:b w:val="0"/>
                <w:sz w:val="13"/>
              </w:rPr>
              <w:t>Eligible non-person creature or renewable husbandry product with welfare rules.</w:t>
            </w:r>
          </w:p>
        </w:tc>
        <w:tc>
          <w:tcPr>
            <w:tcW w:type="dxa" w:w="2018"/>
            <w:shd w:fill="EAF2F8"/>
            <w:vAlign w:val="center"/>
          </w:tcPr>
          <w:p>
            <w:pPr>
              <w:spacing w:after="0" w:before="0"/>
            </w:pPr>
            <w:r/>
            <w:r>
              <w:rPr>
                <w:rFonts w:ascii="Aptos" w:hAnsi="Aptos"/>
                <w:b w:val="0"/>
                <w:sz w:val="13"/>
              </w:rPr>
              <w:t>Skin/shear/groom, clean and preserve.</w:t>
            </w:r>
          </w:p>
        </w:tc>
        <w:tc>
          <w:tcPr>
            <w:tcW w:type="dxa" w:w="2018"/>
            <w:shd w:fill="EAF2F8"/>
            <w:vAlign w:val="center"/>
          </w:tcPr>
          <w:p>
            <w:pPr>
              <w:spacing w:after="0" w:before="0"/>
            </w:pPr>
            <w:r/>
            <w:r>
              <w:rPr>
                <w:rFonts w:ascii="Aptos" w:hAnsi="Aptos"/>
                <w:b w:val="0"/>
                <w:sz w:val="13"/>
              </w:rPr>
              <w:t>Hide/fur/wool/fibre, scraps and condition/provenance.</w:t>
            </w:r>
            <w:r>
              <w:br/>
            </w:r>
            <w:r>
              <w:rPr>
                <w:rFonts w:ascii="Aptos" w:hAnsi="Aptos"/>
                <w:b w:val="0"/>
                <w:sz w:val="13"/>
              </w:rPr>
              <w:t>Capability: Clothing, insulation, leather and culture goods.</w:t>
            </w:r>
          </w:p>
        </w:tc>
        <w:tc>
          <w:tcPr>
            <w:tcW w:type="dxa" w:w="2018"/>
            <w:shd w:fill="EAF2F8"/>
            <w:vAlign w:val="center"/>
          </w:tcPr>
          <w:p>
            <w:pPr>
              <w:spacing w:after="0" w:before="0"/>
            </w:pPr>
            <w:r/>
            <w:r>
              <w:rPr>
                <w:rFonts w:ascii="Aptos" w:hAnsi="Aptos"/>
                <w:b w:val="0"/>
                <w:sz w:val="13"/>
              </w:rPr>
              <w:t>Plant textile, chitin, trade or synthetic/magic alternative.</w:t>
            </w:r>
            <w:r>
              <w:br/>
            </w:r>
            <w:r>
              <w:rPr>
                <w:rFonts w:ascii="Aptos" w:hAnsi="Aptos"/>
                <w:b w:val="0"/>
                <w:sz w:val="13"/>
              </w:rPr>
              <w:t>Core Required / Creature / Textile</w:t>
            </w:r>
          </w:p>
        </w:tc>
      </w:tr>
      <w:tr>
        <w:tc>
          <w:tcPr>
            <w:tcW w:type="dxa" w:w="2018"/>
            <w:vAlign w:val="center"/>
          </w:tcPr>
          <w:p>
            <w:pPr>
              <w:spacing w:after="0" w:before="0"/>
            </w:pPr>
            <w:r/>
            <w:r>
              <w:rPr>
                <w:rFonts w:ascii="Aptos" w:hAnsi="Aptos"/>
                <w:b w:val="0"/>
                <w:sz w:val="13"/>
              </w:rPr>
              <w:t>RC-CRE-03</w:t>
            </w:r>
            <w:r>
              <w:br/>
            </w:r>
            <w:r>
              <w:rPr>
                <w:rFonts w:ascii="Aptos" w:hAnsi="Aptos"/>
                <w:b w:val="0"/>
                <w:sz w:val="13"/>
              </w:rPr>
              <w:t>Bone, Horn, Chitin and Shell Processing</w:t>
            </w:r>
          </w:p>
        </w:tc>
        <w:tc>
          <w:tcPr>
            <w:tcW w:type="dxa" w:w="2018"/>
            <w:vAlign w:val="center"/>
          </w:tcPr>
          <w:p>
            <w:pPr>
              <w:spacing w:after="0" w:before="0"/>
            </w:pPr>
            <w:r/>
            <w:r>
              <w:rPr>
                <w:rFonts w:ascii="Aptos" w:hAnsi="Aptos"/>
                <w:b w:val="0"/>
                <w:sz w:val="13"/>
              </w:rPr>
              <w:t>Eligible remains, lawful claim and cutting/cleaning tools.</w:t>
            </w:r>
          </w:p>
        </w:tc>
        <w:tc>
          <w:tcPr>
            <w:tcW w:type="dxa" w:w="2018"/>
            <w:vAlign w:val="center"/>
          </w:tcPr>
          <w:p>
            <w:pPr>
              <w:spacing w:after="0" w:before="0"/>
            </w:pPr>
            <w:r/>
            <w:r>
              <w:rPr>
                <w:rFonts w:ascii="Aptos" w:hAnsi="Aptos"/>
                <w:b w:val="0"/>
                <w:sz w:val="13"/>
              </w:rPr>
              <w:t>Clean, cut, cure and grade.</w:t>
            </w:r>
          </w:p>
        </w:tc>
        <w:tc>
          <w:tcPr>
            <w:tcW w:type="dxa" w:w="2018"/>
            <w:vAlign w:val="center"/>
          </w:tcPr>
          <w:p>
            <w:pPr>
              <w:spacing w:after="0" w:before="0"/>
            </w:pPr>
            <w:r/>
            <w:r>
              <w:rPr>
                <w:rFonts w:ascii="Aptos" w:hAnsi="Aptos"/>
                <w:b w:val="0"/>
                <w:sz w:val="13"/>
              </w:rPr>
              <w:t>Bone/horn/chitin components, meal/powder and waste.</w:t>
            </w:r>
            <w:r>
              <w:br/>
            </w:r>
            <w:r>
              <w:rPr>
                <w:rFonts w:ascii="Aptos" w:hAnsi="Aptos"/>
                <w:b w:val="0"/>
                <w:sz w:val="13"/>
              </w:rPr>
              <w:t>Capability: Tools, armour, filters, alchemy and crafts.</w:t>
            </w:r>
          </w:p>
        </w:tc>
        <w:tc>
          <w:tcPr>
            <w:tcW w:type="dxa" w:w="2018"/>
            <w:vAlign w:val="center"/>
          </w:tcPr>
          <w:p>
            <w:pPr>
              <w:spacing w:after="0" w:before="0"/>
            </w:pPr>
            <w:r/>
            <w:r>
              <w:rPr>
                <w:rFonts w:ascii="Aptos" w:hAnsi="Aptos"/>
                <w:b w:val="0"/>
                <w:sz w:val="13"/>
              </w:rPr>
              <w:t>Wood, metal, stone, culture material or trade.</w:t>
            </w:r>
            <w:r>
              <w:br/>
            </w:r>
            <w:r>
              <w:rPr>
                <w:rFonts w:ascii="Aptos" w:hAnsi="Aptos"/>
                <w:b w:val="0"/>
                <w:sz w:val="13"/>
              </w:rPr>
              <w:t>Core Required / Creature / Craft</w:t>
            </w:r>
          </w:p>
        </w:tc>
      </w:tr>
      <w:tr>
        <w:tc>
          <w:tcPr>
            <w:tcW w:type="dxa" w:w="2018"/>
            <w:shd w:fill="EAF2F8"/>
            <w:vAlign w:val="center"/>
          </w:tcPr>
          <w:p>
            <w:pPr>
              <w:spacing w:after="0" w:before="0"/>
            </w:pPr>
            <w:r/>
            <w:r>
              <w:rPr>
                <w:rFonts w:ascii="Aptos" w:hAnsi="Aptos"/>
                <w:b w:val="0"/>
                <w:sz w:val="13"/>
              </w:rPr>
              <w:t>RC-CRE-04</w:t>
            </w:r>
            <w:r>
              <w:br/>
            </w:r>
            <w:r>
              <w:rPr>
                <w:rFonts w:ascii="Aptos" w:hAnsi="Aptos"/>
                <w:b w:val="0"/>
                <w:sz w:val="13"/>
              </w:rPr>
              <w:t>Venom, Toxin and Antidote Research</w:t>
            </w:r>
          </w:p>
        </w:tc>
        <w:tc>
          <w:tcPr>
            <w:tcW w:type="dxa" w:w="2018"/>
            <w:shd w:fill="EAF2F8"/>
            <w:vAlign w:val="center"/>
          </w:tcPr>
          <w:p>
            <w:pPr>
              <w:spacing w:after="0" w:before="0"/>
            </w:pPr>
            <w:r/>
            <w:r>
              <w:rPr>
                <w:rFonts w:ascii="Aptos" w:hAnsi="Aptos"/>
                <w:b w:val="0"/>
                <w:sz w:val="13"/>
              </w:rPr>
              <w:t>Live non-person source or recovered gland/sample, containment and knowledge.</w:t>
            </w:r>
          </w:p>
        </w:tc>
        <w:tc>
          <w:tcPr>
            <w:tcW w:type="dxa" w:w="2018"/>
            <w:shd w:fill="EAF2F8"/>
            <w:vAlign w:val="center"/>
          </w:tcPr>
          <w:p>
            <w:pPr>
              <w:spacing w:after="0" w:before="0"/>
            </w:pPr>
            <w:r/>
            <w:r>
              <w:rPr>
                <w:rFonts w:ascii="Aptos" w:hAnsi="Aptos"/>
                <w:b w:val="0"/>
                <w:sz w:val="13"/>
              </w:rPr>
              <w:t>Safely extract, stabilise, identify and test.</w:t>
            </w:r>
          </w:p>
        </w:tc>
        <w:tc>
          <w:tcPr>
            <w:tcW w:type="dxa" w:w="2018"/>
            <w:shd w:fill="EAF2F8"/>
            <w:vAlign w:val="center"/>
          </w:tcPr>
          <w:p>
            <w:pPr>
              <w:spacing w:after="0" w:before="0"/>
            </w:pPr>
            <w:r/>
            <w:r>
              <w:rPr>
                <w:rFonts w:ascii="Aptos" w:hAnsi="Aptos"/>
                <w:b w:val="0"/>
                <w:sz w:val="13"/>
              </w:rPr>
              <w:t>Venom/toxin reagent, antidote knowledge/sample and hazardous waste.</w:t>
            </w:r>
            <w:r>
              <w:br/>
            </w:r>
            <w:r>
              <w:rPr>
                <w:rFonts w:ascii="Aptos" w:hAnsi="Aptos"/>
                <w:b w:val="0"/>
                <w:sz w:val="13"/>
              </w:rPr>
              <w:t>Capability: Alchemy, medicine, traps and Codex research.</w:t>
            </w:r>
          </w:p>
        </w:tc>
        <w:tc>
          <w:tcPr>
            <w:tcW w:type="dxa" w:w="2018"/>
            <w:shd w:fill="EAF2F8"/>
            <w:vAlign w:val="center"/>
          </w:tcPr>
          <w:p>
            <w:pPr>
              <w:spacing w:after="0" w:before="0"/>
            </w:pPr>
            <w:r/>
            <w:r>
              <w:rPr>
                <w:rFonts w:ascii="Aptos" w:hAnsi="Aptos"/>
                <w:b w:val="0"/>
                <w:sz w:val="13"/>
              </w:rPr>
              <w:t>Plant toxin, purchased reagent or non-lethal observation.</w:t>
            </w:r>
            <w:r>
              <w:br/>
            </w:r>
            <w:r>
              <w:rPr>
                <w:rFonts w:ascii="Aptos" w:hAnsi="Aptos"/>
                <w:b w:val="0"/>
                <w:sz w:val="13"/>
              </w:rPr>
              <w:t>Core Conditional / Creature / Health / Magic</w:t>
            </w:r>
          </w:p>
        </w:tc>
      </w:tr>
      <w:tr>
        <w:tc>
          <w:tcPr>
            <w:tcW w:type="dxa" w:w="2018"/>
            <w:vAlign w:val="center"/>
          </w:tcPr>
          <w:p>
            <w:pPr>
              <w:spacing w:after="0" w:before="0"/>
            </w:pPr>
            <w:r/>
            <w:r>
              <w:rPr>
                <w:rFonts w:ascii="Aptos" w:hAnsi="Aptos"/>
                <w:b w:val="0"/>
                <w:sz w:val="13"/>
              </w:rPr>
              <w:t>RC-CRE-05</w:t>
            </w:r>
            <w:r>
              <w:br/>
            </w:r>
            <w:r>
              <w:rPr>
                <w:rFonts w:ascii="Aptos" w:hAnsi="Aptos"/>
                <w:b w:val="0"/>
                <w:sz w:val="13"/>
              </w:rPr>
              <w:t>Silk and Web Fibre</w:t>
            </w:r>
          </w:p>
        </w:tc>
        <w:tc>
          <w:tcPr>
            <w:tcW w:type="dxa" w:w="2018"/>
            <w:vAlign w:val="center"/>
          </w:tcPr>
          <w:p>
            <w:pPr>
              <w:spacing w:after="0" w:before="0"/>
            </w:pPr>
            <w:r/>
            <w:r>
              <w:rPr>
                <w:rFonts w:ascii="Aptos" w:hAnsi="Aptos"/>
                <w:b w:val="0"/>
                <w:sz w:val="13"/>
              </w:rPr>
              <w:t>Eligible spider/arthropod source, nest salvage or renewable collection method.</w:t>
            </w:r>
          </w:p>
        </w:tc>
        <w:tc>
          <w:tcPr>
            <w:tcW w:type="dxa" w:w="2018"/>
            <w:vAlign w:val="center"/>
          </w:tcPr>
          <w:p>
            <w:pPr>
              <w:spacing w:after="0" w:before="0"/>
            </w:pPr>
            <w:r/>
            <w:r>
              <w:rPr>
                <w:rFonts w:ascii="Aptos" w:hAnsi="Aptos"/>
                <w:b w:val="0"/>
                <w:sz w:val="13"/>
              </w:rPr>
              <w:t>Collect, clean, spin and weave.</w:t>
            </w:r>
          </w:p>
        </w:tc>
        <w:tc>
          <w:tcPr>
            <w:tcW w:type="dxa" w:w="2018"/>
            <w:vAlign w:val="center"/>
          </w:tcPr>
          <w:p>
            <w:pPr>
              <w:spacing w:after="0" w:before="0"/>
            </w:pPr>
            <w:r/>
            <w:r>
              <w:rPr>
                <w:rFonts w:ascii="Aptos" w:hAnsi="Aptos"/>
                <w:b w:val="0"/>
                <w:sz w:val="13"/>
              </w:rPr>
              <w:t>Silk thread, strong belt/filter material and contaminated waste.</w:t>
            </w:r>
            <w:r>
              <w:br/>
            </w:r>
            <w:r>
              <w:rPr>
                <w:rFonts w:ascii="Aptos" w:hAnsi="Aptos"/>
                <w:b w:val="0"/>
                <w:sz w:val="13"/>
              </w:rPr>
              <w:t>Capability: Automation belts, textiles and specialist gear.</w:t>
            </w:r>
          </w:p>
        </w:tc>
        <w:tc>
          <w:tcPr>
            <w:tcW w:type="dxa" w:w="2018"/>
            <w:vAlign w:val="center"/>
          </w:tcPr>
          <w:p>
            <w:pPr>
              <w:spacing w:after="0" w:before="0"/>
            </w:pPr>
            <w:r/>
            <w:r>
              <w:rPr>
                <w:rFonts w:ascii="Aptos" w:hAnsi="Aptos"/>
                <w:b w:val="0"/>
                <w:sz w:val="13"/>
              </w:rPr>
              <w:t>Plant fibre, leather belt, wool or trade.</w:t>
            </w:r>
            <w:r>
              <w:br/>
            </w:r>
            <w:r>
              <w:rPr>
                <w:rFonts w:ascii="Aptos" w:hAnsi="Aptos"/>
                <w:b w:val="0"/>
                <w:sz w:val="13"/>
              </w:rPr>
              <w:t>Core Required / Cave Ecology / Automation</w:t>
            </w:r>
          </w:p>
        </w:tc>
      </w:tr>
      <w:tr>
        <w:tc>
          <w:tcPr>
            <w:tcW w:type="dxa" w:w="2018"/>
            <w:shd w:fill="EAF2F8"/>
            <w:vAlign w:val="center"/>
          </w:tcPr>
          <w:p>
            <w:pPr>
              <w:spacing w:after="0" w:before="0"/>
            </w:pPr>
            <w:r/>
            <w:r>
              <w:rPr>
                <w:rFonts w:ascii="Aptos" w:hAnsi="Aptos"/>
                <w:b w:val="0"/>
                <w:sz w:val="13"/>
              </w:rPr>
              <w:t>RC-CRE-06</w:t>
            </w:r>
            <w:r>
              <w:br/>
            </w:r>
            <w:r>
              <w:rPr>
                <w:rFonts w:ascii="Aptos" w:hAnsi="Aptos"/>
                <w:b w:val="0"/>
                <w:sz w:val="13"/>
              </w:rPr>
              <w:t>Essence and Magical Sample</w:t>
            </w:r>
          </w:p>
        </w:tc>
        <w:tc>
          <w:tcPr>
            <w:tcW w:type="dxa" w:w="2018"/>
            <w:shd w:fill="EAF2F8"/>
            <w:vAlign w:val="center"/>
          </w:tcPr>
          <w:p>
            <w:pPr>
              <w:spacing w:after="0" w:before="0"/>
            </w:pPr>
            <w:r/>
            <w:r>
              <w:rPr>
                <w:rFonts w:ascii="Aptos" w:hAnsi="Aptos"/>
                <w:b w:val="0"/>
                <w:sz w:val="13"/>
              </w:rPr>
              <w:t>Magical creature residue/sample, containment, consent/personhood check and stabiliser.</w:t>
            </w:r>
          </w:p>
        </w:tc>
        <w:tc>
          <w:tcPr>
            <w:tcW w:type="dxa" w:w="2018"/>
            <w:shd w:fill="EAF2F8"/>
            <w:vAlign w:val="center"/>
          </w:tcPr>
          <w:p>
            <w:pPr>
              <w:spacing w:after="0" w:before="0"/>
            </w:pPr>
            <w:r/>
            <w:r>
              <w:rPr>
                <w:rFonts w:ascii="Aptos" w:hAnsi="Aptos"/>
                <w:b w:val="0"/>
                <w:sz w:val="13"/>
              </w:rPr>
              <w:t>Collect after valid encounter, stabilise and classify.</w:t>
            </w:r>
          </w:p>
        </w:tc>
        <w:tc>
          <w:tcPr>
            <w:tcW w:type="dxa" w:w="2018"/>
            <w:shd w:fill="EAF2F8"/>
            <w:vAlign w:val="center"/>
          </w:tcPr>
          <w:p>
            <w:pPr>
              <w:spacing w:after="0" w:before="0"/>
            </w:pPr>
            <w:r/>
            <w:r>
              <w:rPr>
                <w:rFonts w:ascii="Aptos" w:hAnsi="Aptos"/>
                <w:b w:val="0"/>
                <w:sz w:val="13"/>
              </w:rPr>
              <w:t>Essence, research sample, mana reagent and event provenance.</w:t>
            </w:r>
            <w:r>
              <w:br/>
            </w:r>
            <w:r>
              <w:rPr>
                <w:rFonts w:ascii="Aptos" w:hAnsi="Aptos"/>
                <w:b w:val="0"/>
                <w:sz w:val="13"/>
              </w:rPr>
              <w:t>Capability: Practical magic, research and wards.</w:t>
            </w:r>
          </w:p>
        </w:tc>
        <w:tc>
          <w:tcPr>
            <w:tcW w:type="dxa" w:w="2018"/>
            <w:shd w:fill="EAF2F8"/>
            <w:vAlign w:val="center"/>
          </w:tcPr>
          <w:p>
            <w:pPr>
              <w:spacing w:after="0" w:before="0"/>
            </w:pPr>
            <w:r/>
            <w:r>
              <w:rPr>
                <w:rFonts w:ascii="Aptos" w:hAnsi="Aptos"/>
                <w:b w:val="0"/>
                <w:sz w:val="13"/>
              </w:rPr>
              <w:t>Leyline source, ruin/research, NPC teaching or trade.</w:t>
            </w:r>
            <w:r>
              <w:br/>
            </w:r>
            <w:r>
              <w:rPr>
                <w:rFonts w:ascii="Aptos" w:hAnsi="Aptos"/>
                <w:b w:val="0"/>
                <w:sz w:val="13"/>
              </w:rPr>
              <w:t>Core Required / Magic Ecology</w:t>
            </w:r>
          </w:p>
        </w:tc>
      </w:tr>
      <w:tr>
        <w:tc>
          <w:tcPr>
            <w:tcW w:type="dxa" w:w="2018"/>
            <w:vAlign w:val="center"/>
          </w:tcPr>
          <w:p>
            <w:pPr>
              <w:spacing w:after="0" w:before="0"/>
            </w:pPr>
            <w:r/>
            <w:r>
              <w:rPr>
                <w:rFonts w:ascii="Aptos" w:hAnsi="Aptos"/>
                <w:b w:val="0"/>
                <w:sz w:val="13"/>
              </w:rPr>
              <w:t>RC-CRE-07</w:t>
            </w:r>
            <w:r>
              <w:br/>
            </w:r>
            <w:r>
              <w:rPr>
                <w:rFonts w:ascii="Aptos" w:hAnsi="Aptos"/>
                <w:b w:val="0"/>
                <w:sz w:val="13"/>
              </w:rPr>
              <w:t>Construct Component Salvage</w:t>
            </w:r>
          </w:p>
        </w:tc>
        <w:tc>
          <w:tcPr>
            <w:tcW w:type="dxa" w:w="2018"/>
            <w:vAlign w:val="center"/>
          </w:tcPr>
          <w:p>
            <w:pPr>
              <w:spacing w:after="0" w:before="0"/>
            </w:pPr>
            <w:r/>
            <w:r>
              <w:rPr>
                <w:rFonts w:ascii="Aptos" w:hAnsi="Aptos"/>
                <w:b w:val="0"/>
                <w:sz w:val="13"/>
              </w:rPr>
              <w:t>Defeated/decommissioned construct, ownership/creator status and salvage tools.</w:t>
            </w:r>
          </w:p>
        </w:tc>
        <w:tc>
          <w:tcPr>
            <w:tcW w:type="dxa" w:w="2018"/>
            <w:vAlign w:val="center"/>
          </w:tcPr>
          <w:p>
            <w:pPr>
              <w:spacing w:after="0" w:before="0"/>
            </w:pPr>
            <w:r/>
            <w:r>
              <w:rPr>
                <w:rFonts w:ascii="Aptos" w:hAnsi="Aptos"/>
                <w:b w:val="0"/>
                <w:sz w:val="13"/>
              </w:rPr>
              <w:t>Disarm, inspect and dismantle without duplicating stored energy.</w:t>
            </w:r>
          </w:p>
        </w:tc>
        <w:tc>
          <w:tcPr>
            <w:tcW w:type="dxa" w:w="2018"/>
            <w:vAlign w:val="center"/>
          </w:tcPr>
          <w:p>
            <w:pPr>
              <w:spacing w:after="0" w:before="0"/>
            </w:pPr>
            <w:r/>
            <w:r>
              <w:rPr>
                <w:rFonts w:ascii="Aptos" w:hAnsi="Aptos"/>
                <w:b w:val="0"/>
                <w:sz w:val="13"/>
              </w:rPr>
              <w:t>Core/component, plates, gears, residue and origin record.</w:t>
            </w:r>
            <w:r>
              <w:br/>
            </w:r>
            <w:r>
              <w:rPr>
                <w:rFonts w:ascii="Aptos" w:hAnsi="Aptos"/>
                <w:b w:val="0"/>
                <w:sz w:val="13"/>
              </w:rPr>
              <w:t>Capability: Automation repair, research and adventure reward.</w:t>
            </w:r>
          </w:p>
        </w:tc>
        <w:tc>
          <w:tcPr>
            <w:tcW w:type="dxa" w:w="2018"/>
            <w:vAlign w:val="center"/>
          </w:tcPr>
          <w:p>
            <w:pPr>
              <w:spacing w:after="0" w:before="0"/>
            </w:pPr>
            <w:r/>
            <w:r>
              <w:rPr>
                <w:rFonts w:ascii="Aptos" w:hAnsi="Aptos"/>
                <w:b w:val="0"/>
                <w:sz w:val="13"/>
              </w:rPr>
              <w:t>Craft fresh parts, trade or restore construct intact.</w:t>
            </w:r>
            <w:r>
              <w:br/>
            </w:r>
            <w:r>
              <w:rPr>
                <w:rFonts w:ascii="Aptos" w:hAnsi="Aptos"/>
                <w:b w:val="0"/>
                <w:sz w:val="13"/>
              </w:rPr>
              <w:t>Core Required / Construct Ecology / Adventure</w:t>
            </w:r>
          </w:p>
        </w:tc>
      </w:tr>
    </w:tbl>
    <w:p>
      <w:pPr/>
    </w:p>
    <w:p>
      <w:pPr>
        <w:pStyle w:val="Heading1"/>
        <w:keepNext/>
      </w:pPr>
      <w:r>
        <w:t>30. Mana, Rune, Ward and Realm-Access Chains</w:t>
      </w:r>
    </w:p>
    <w:tbl>
      <w:tblPr>
        <w:tblW w:type="auto" w:w="0"/>
        <w:jc w:val="center"/>
        <w:tblLayout w:type="autofit"/>
        <w:tblLook w:firstColumn="1" w:firstRow="1" w:lastColumn="0" w:lastRow="0" w:noHBand="0" w:noVBand="1" w:val="04A0"/>
      </w:tblPr>
      <w:tblGrid>
        <w:gridCol w:w="2018"/>
        <w:gridCol w:w="2018"/>
        <w:gridCol w:w="2018"/>
        <w:gridCol w:w="2018"/>
        <w:gridCol w:w="2018"/>
      </w:tblGrid>
      <w:tr>
        <w:trPr>
          <w:tblHeader w:val="true"/>
        </w:trPr>
        <w:tc>
          <w:tcPr>
            <w:tcW w:type="dxa" w:w="2018"/>
            <w:shd w:fill="1F4E79"/>
            <w:vAlign w:val="center"/>
          </w:tcPr>
          <w:p>
            <w:pPr>
              <w:spacing w:after="0" w:before="0"/>
            </w:pPr>
            <w:r/>
            <w:r>
              <w:rPr>
                <w:rFonts w:ascii="Aptos" w:hAnsi="Aptos"/>
                <w:b/>
                <w:color w:val="FFFFFF"/>
                <w:sz w:val="15"/>
              </w:rPr>
              <w:t>Chain</w:t>
            </w:r>
          </w:p>
        </w:tc>
        <w:tc>
          <w:tcPr>
            <w:tcW w:type="dxa" w:w="2018"/>
            <w:shd w:fill="1F4E79"/>
            <w:vAlign w:val="center"/>
          </w:tcPr>
          <w:p>
            <w:pPr>
              <w:spacing w:after="0" w:before="0"/>
            </w:pPr>
            <w:r/>
            <w:r>
              <w:rPr>
                <w:rFonts w:ascii="Aptos" w:hAnsi="Aptos"/>
                <w:b/>
                <w:color w:val="FFFFFF"/>
                <w:sz w:val="15"/>
              </w:rPr>
              <w:t>Source Inputs</w:t>
            </w:r>
          </w:p>
        </w:tc>
        <w:tc>
          <w:tcPr>
            <w:tcW w:type="dxa" w:w="2018"/>
            <w:shd w:fill="1F4E79"/>
            <w:vAlign w:val="center"/>
          </w:tcPr>
          <w:p>
            <w:pPr>
              <w:spacing w:after="0" w:before="0"/>
            </w:pPr>
            <w:r/>
            <w:r>
              <w:rPr>
                <w:rFonts w:ascii="Aptos" w:hAnsi="Aptos"/>
                <w:b/>
                <w:color w:val="FFFFFF"/>
                <w:sz w:val="15"/>
              </w:rPr>
              <w:t>Transformation / Station</w:t>
            </w:r>
          </w:p>
        </w:tc>
        <w:tc>
          <w:tcPr>
            <w:tcW w:type="dxa" w:w="2018"/>
            <w:shd w:fill="1F4E79"/>
            <w:vAlign w:val="center"/>
          </w:tcPr>
          <w:p>
            <w:pPr>
              <w:spacing w:after="0" w:before="0"/>
            </w:pPr>
            <w:r/>
            <w:r>
              <w:rPr>
                <w:rFonts w:ascii="Aptos" w:hAnsi="Aptos"/>
                <w:b/>
                <w:color w:val="FFFFFF"/>
                <w:sz w:val="15"/>
              </w:rPr>
              <w:t>Outputs and Capability</w:t>
            </w:r>
          </w:p>
        </w:tc>
        <w:tc>
          <w:tcPr>
            <w:tcW w:type="dxa" w:w="2018"/>
            <w:shd w:fill="1F4E79"/>
            <w:vAlign w:val="center"/>
          </w:tcPr>
          <w:p>
            <w:pPr>
              <w:spacing w:after="0" w:before="0"/>
            </w:pPr>
            <w:r/>
            <w:r>
              <w:rPr>
                <w:rFonts w:ascii="Aptos" w:hAnsi="Aptos"/>
                <w:b/>
                <w:color w:val="FFFFFF"/>
                <w:sz w:val="15"/>
              </w:rPr>
              <w:t>Fallback / Status</w:t>
            </w:r>
          </w:p>
        </w:tc>
      </w:tr>
      <w:tr>
        <w:tc>
          <w:tcPr>
            <w:tcW w:type="dxa" w:w="2018"/>
            <w:vAlign w:val="center"/>
          </w:tcPr>
          <w:p>
            <w:pPr>
              <w:spacing w:after="0" w:before="0"/>
            </w:pPr>
            <w:r/>
            <w:r>
              <w:rPr>
                <w:rFonts w:ascii="Aptos" w:hAnsi="Aptos"/>
                <w:b w:val="0"/>
                <w:sz w:val="13"/>
              </w:rPr>
              <w:t>RC-MAG-01</w:t>
            </w:r>
            <w:r>
              <w:br/>
            </w:r>
            <w:r>
              <w:rPr>
                <w:rFonts w:ascii="Aptos" w:hAnsi="Aptos"/>
                <w:b w:val="0"/>
                <w:sz w:val="13"/>
              </w:rPr>
              <w:t>Mana Source Discovery and Harvest</w:t>
            </w:r>
          </w:p>
        </w:tc>
        <w:tc>
          <w:tcPr>
            <w:tcW w:type="dxa" w:w="2018"/>
            <w:vAlign w:val="center"/>
          </w:tcPr>
          <w:p>
            <w:pPr>
              <w:spacing w:after="0" w:before="0"/>
            </w:pPr>
            <w:r/>
            <w:r>
              <w:rPr>
                <w:rFonts w:ascii="Aptos" w:hAnsi="Aptos"/>
                <w:b w:val="0"/>
                <w:sz w:val="13"/>
              </w:rPr>
              <w:t>Leyline/mineral/creature/ruin/culture provider, knowledge clue and suitable tool/container.</w:t>
            </w:r>
          </w:p>
        </w:tc>
        <w:tc>
          <w:tcPr>
            <w:tcW w:type="dxa" w:w="2018"/>
            <w:vAlign w:val="center"/>
          </w:tcPr>
          <w:p>
            <w:pPr>
              <w:spacing w:after="0" w:before="0"/>
            </w:pPr>
            <w:r/>
            <w:r>
              <w:rPr>
                <w:rFonts w:ascii="Aptos" w:hAnsi="Aptos"/>
                <w:b w:val="0"/>
                <w:sz w:val="13"/>
              </w:rPr>
              <w:t>Discover, inspect and gather within purity/risk limits.</w:t>
            </w:r>
          </w:p>
        </w:tc>
        <w:tc>
          <w:tcPr>
            <w:tcW w:type="dxa" w:w="2018"/>
            <w:vAlign w:val="center"/>
          </w:tcPr>
          <w:p>
            <w:pPr>
              <w:spacing w:after="0" w:before="0"/>
            </w:pPr>
            <w:r/>
            <w:r>
              <w:rPr>
                <w:rFonts w:ascii="Aptos" w:hAnsi="Aptos"/>
                <w:b w:val="0"/>
                <w:sz w:val="13"/>
              </w:rPr>
              <w:t>Raw mana crystal/charge/essence, knowledge and local depletion/risk state.</w:t>
            </w:r>
            <w:r>
              <w:br/>
            </w:r>
            <w:r>
              <w:rPr>
                <w:rFonts w:ascii="Aptos" w:hAnsi="Aptos"/>
                <w:b w:val="0"/>
                <w:sz w:val="13"/>
              </w:rPr>
              <w:t>Capability: CAP-05 practical mana access through multiple providers.</w:t>
            </w:r>
          </w:p>
        </w:tc>
        <w:tc>
          <w:tcPr>
            <w:tcW w:type="dxa" w:w="2018"/>
            <w:vAlign w:val="center"/>
          </w:tcPr>
          <w:p>
            <w:pPr>
              <w:spacing w:after="0" w:before="0"/>
            </w:pPr>
            <w:r/>
            <w:r>
              <w:rPr>
                <w:rFonts w:ascii="Aptos" w:hAnsi="Aptos"/>
                <w:b w:val="0"/>
                <w:sz w:val="13"/>
              </w:rPr>
              <w:t>Alternate provider family, trade, teacher, restored device or world repair.</w:t>
            </w:r>
            <w:r>
              <w:br/>
            </w:r>
            <w:r>
              <w:rPr>
                <w:rFonts w:ascii="Aptos" w:hAnsi="Aptos"/>
                <w:b w:val="0"/>
                <w:sz w:val="13"/>
              </w:rPr>
              <w:t>Core Required / Magic / CAP-05</w:t>
            </w:r>
          </w:p>
        </w:tc>
      </w:tr>
      <w:tr>
        <w:tc>
          <w:tcPr>
            <w:tcW w:type="dxa" w:w="2018"/>
            <w:shd w:fill="EAF2F8"/>
            <w:vAlign w:val="center"/>
          </w:tcPr>
          <w:p>
            <w:pPr>
              <w:spacing w:after="0" w:before="0"/>
            </w:pPr>
            <w:r/>
            <w:r>
              <w:rPr>
                <w:rFonts w:ascii="Aptos" w:hAnsi="Aptos"/>
                <w:b w:val="0"/>
                <w:sz w:val="13"/>
              </w:rPr>
              <w:t>RC-MAG-02</w:t>
            </w:r>
            <w:r>
              <w:br/>
            </w:r>
            <w:r>
              <w:rPr>
                <w:rFonts w:ascii="Aptos" w:hAnsi="Aptos"/>
                <w:b w:val="0"/>
                <w:sz w:val="13"/>
              </w:rPr>
              <w:t>Mana Crystal to Shard and Dust</w:t>
            </w:r>
          </w:p>
        </w:tc>
        <w:tc>
          <w:tcPr>
            <w:tcW w:type="dxa" w:w="2018"/>
            <w:shd w:fill="EAF2F8"/>
            <w:vAlign w:val="center"/>
          </w:tcPr>
          <w:p>
            <w:pPr>
              <w:spacing w:after="0" w:before="0"/>
            </w:pPr>
            <w:r/>
            <w:r>
              <w:rPr>
                <w:rFonts w:ascii="Aptos" w:hAnsi="Aptos"/>
                <w:b w:val="0"/>
                <w:sz w:val="13"/>
              </w:rPr>
              <w:t>Raw mana crystal/material, crusher/grinder and containment.</w:t>
            </w:r>
          </w:p>
        </w:tc>
        <w:tc>
          <w:tcPr>
            <w:tcW w:type="dxa" w:w="2018"/>
            <w:shd w:fill="EAF2F8"/>
            <w:vAlign w:val="center"/>
          </w:tcPr>
          <w:p>
            <w:pPr>
              <w:spacing w:after="0" w:before="0"/>
            </w:pPr>
            <w:r/>
            <w:r>
              <w:rPr>
                <w:rFonts w:ascii="Aptos" w:hAnsi="Aptos"/>
                <w:b w:val="0"/>
                <w:sz w:val="13"/>
              </w:rPr>
              <w:t>Split, grade and mill with loss control.</w:t>
            </w:r>
          </w:p>
        </w:tc>
        <w:tc>
          <w:tcPr>
            <w:tcW w:type="dxa" w:w="2018"/>
            <w:shd w:fill="EAF2F8"/>
            <w:vAlign w:val="center"/>
          </w:tcPr>
          <w:p>
            <w:pPr>
              <w:spacing w:after="0" w:before="0"/>
            </w:pPr>
            <w:r/>
            <w:r>
              <w:rPr>
                <w:rFonts w:ascii="Aptos" w:hAnsi="Aptos"/>
                <w:b w:val="0"/>
                <w:sz w:val="13"/>
              </w:rPr>
              <w:t>Mana shard, dust, rejects and purity/contamination state.</w:t>
            </w:r>
            <w:r>
              <w:br/>
            </w:r>
            <w:r>
              <w:rPr>
                <w:rFonts w:ascii="Aptos" w:hAnsi="Aptos"/>
                <w:b w:val="0"/>
                <w:sz w:val="13"/>
              </w:rPr>
              <w:t>Capability: Rune, ward, charge and catalyst inputs.</w:t>
            </w:r>
          </w:p>
        </w:tc>
        <w:tc>
          <w:tcPr>
            <w:tcW w:type="dxa" w:w="2018"/>
            <w:shd w:fill="EAF2F8"/>
            <w:vAlign w:val="center"/>
          </w:tcPr>
          <w:p>
            <w:pPr>
              <w:spacing w:after="0" w:before="0"/>
            </w:pPr>
            <w:r/>
            <w:r>
              <w:rPr>
                <w:rFonts w:ascii="Aptos" w:hAnsi="Aptos"/>
                <w:b w:val="0"/>
                <w:sz w:val="13"/>
              </w:rPr>
              <w:t>Direct low-tier crystal use, essence reagent or traded refined mana.</w:t>
            </w:r>
            <w:r>
              <w:br/>
            </w:r>
            <w:r>
              <w:rPr>
                <w:rFonts w:ascii="Aptos" w:hAnsi="Aptos"/>
                <w:b w:val="0"/>
                <w:sz w:val="13"/>
              </w:rPr>
              <w:t>Core Required / Magic / Processing</w:t>
            </w:r>
          </w:p>
        </w:tc>
      </w:tr>
      <w:tr>
        <w:tc>
          <w:tcPr>
            <w:tcW w:type="dxa" w:w="2018"/>
            <w:vAlign w:val="center"/>
          </w:tcPr>
          <w:p>
            <w:pPr>
              <w:spacing w:after="0" w:before="0"/>
            </w:pPr>
            <w:r/>
            <w:r>
              <w:rPr>
                <w:rFonts w:ascii="Aptos" w:hAnsi="Aptos"/>
                <w:b w:val="0"/>
                <w:sz w:val="13"/>
              </w:rPr>
              <w:t>RC-MAG-03</w:t>
            </w:r>
            <w:r>
              <w:br/>
            </w:r>
            <w:r>
              <w:rPr>
                <w:rFonts w:ascii="Aptos" w:hAnsi="Aptos"/>
                <w:b w:val="0"/>
                <w:sz w:val="13"/>
              </w:rPr>
              <w:t>Rune Substrate Preparation</w:t>
            </w:r>
          </w:p>
        </w:tc>
        <w:tc>
          <w:tcPr>
            <w:tcW w:type="dxa" w:w="2018"/>
            <w:vAlign w:val="center"/>
          </w:tcPr>
          <w:p>
            <w:pPr>
              <w:spacing w:after="0" w:before="0"/>
            </w:pPr>
            <w:r/>
            <w:r>
              <w:rPr>
                <w:rFonts w:ascii="Aptos" w:hAnsi="Aptos"/>
                <w:b w:val="0"/>
                <w:sz w:val="13"/>
              </w:rPr>
              <w:t>Stone/metal/wood/glass substrate, engraving tool and stabilising material.</w:t>
            </w:r>
          </w:p>
        </w:tc>
        <w:tc>
          <w:tcPr>
            <w:tcW w:type="dxa" w:w="2018"/>
            <w:vAlign w:val="center"/>
          </w:tcPr>
          <w:p>
            <w:pPr>
              <w:spacing w:after="0" w:before="0"/>
            </w:pPr>
            <w:r/>
            <w:r>
              <w:rPr>
                <w:rFonts w:ascii="Aptos" w:hAnsi="Aptos"/>
                <w:b w:val="0"/>
                <w:sz w:val="13"/>
              </w:rPr>
              <w:t>Shape, smooth, inscribe-ready prepare.</w:t>
            </w:r>
          </w:p>
        </w:tc>
        <w:tc>
          <w:tcPr>
            <w:tcW w:type="dxa" w:w="2018"/>
            <w:vAlign w:val="center"/>
          </w:tcPr>
          <w:p>
            <w:pPr>
              <w:spacing w:after="0" w:before="0"/>
            </w:pPr>
            <w:r/>
            <w:r>
              <w:rPr>
                <w:rFonts w:ascii="Aptos" w:hAnsi="Aptos"/>
                <w:b w:val="0"/>
                <w:sz w:val="13"/>
              </w:rPr>
              <w:t>Blank rune plate/token, chips and compatibility profile.</w:t>
            </w:r>
            <w:r>
              <w:br/>
            </w:r>
            <w:r>
              <w:rPr>
                <w:rFonts w:ascii="Aptos" w:hAnsi="Aptos"/>
                <w:b w:val="0"/>
                <w:sz w:val="13"/>
              </w:rPr>
              <w:t>Capability: Rune crafting without fixed named material.</w:t>
            </w:r>
          </w:p>
        </w:tc>
        <w:tc>
          <w:tcPr>
            <w:tcW w:type="dxa" w:w="2018"/>
            <w:vAlign w:val="center"/>
          </w:tcPr>
          <w:p>
            <w:pPr>
              <w:spacing w:after="0" w:before="0"/>
            </w:pPr>
            <w:r/>
            <w:r>
              <w:rPr>
                <w:rFonts w:ascii="Aptos" w:hAnsi="Aptos"/>
                <w:b w:val="0"/>
                <w:sz w:val="13"/>
              </w:rPr>
              <w:t>Alternate substrate class or purchased blanks.</w:t>
            </w:r>
            <w:r>
              <w:br/>
            </w:r>
            <w:r>
              <w:rPr>
                <w:rFonts w:ascii="Aptos" w:hAnsi="Aptos"/>
                <w:b w:val="0"/>
                <w:sz w:val="13"/>
              </w:rPr>
              <w:t>Core Required / Magic / Craft</w:t>
            </w:r>
          </w:p>
        </w:tc>
      </w:tr>
      <w:tr>
        <w:tc>
          <w:tcPr>
            <w:tcW w:type="dxa" w:w="2018"/>
            <w:shd w:fill="EAF2F8"/>
            <w:vAlign w:val="center"/>
          </w:tcPr>
          <w:p>
            <w:pPr>
              <w:spacing w:after="0" w:before="0"/>
            </w:pPr>
            <w:r/>
            <w:r>
              <w:rPr>
                <w:rFonts w:ascii="Aptos" w:hAnsi="Aptos"/>
                <w:b w:val="0"/>
                <w:sz w:val="13"/>
              </w:rPr>
              <w:t>RC-MAG-04</w:t>
            </w:r>
            <w:r>
              <w:br/>
            </w:r>
            <w:r>
              <w:rPr>
                <w:rFonts w:ascii="Aptos" w:hAnsi="Aptos"/>
                <w:b w:val="0"/>
                <w:sz w:val="13"/>
              </w:rPr>
              <w:t>Basic Rune Inscription</w:t>
            </w:r>
          </w:p>
        </w:tc>
        <w:tc>
          <w:tcPr>
            <w:tcW w:type="dxa" w:w="2018"/>
            <w:shd w:fill="EAF2F8"/>
            <w:vAlign w:val="center"/>
          </w:tcPr>
          <w:p>
            <w:pPr>
              <w:spacing w:after="0" w:before="0"/>
            </w:pPr>
            <w:r/>
            <w:r>
              <w:rPr>
                <w:rFonts w:ascii="Aptos" w:hAnsi="Aptos"/>
                <w:b w:val="0"/>
                <w:sz w:val="13"/>
              </w:rPr>
              <w:t>Blank substrate, mana dust/shard, rune knowledge and rune chisel/table.</w:t>
            </w:r>
          </w:p>
        </w:tc>
        <w:tc>
          <w:tcPr>
            <w:tcW w:type="dxa" w:w="2018"/>
            <w:shd w:fill="EAF2F8"/>
            <w:vAlign w:val="center"/>
          </w:tcPr>
          <w:p>
            <w:pPr>
              <w:spacing w:after="0" w:before="0"/>
            </w:pPr>
            <w:r/>
            <w:r>
              <w:rPr>
                <w:rFonts w:ascii="Aptos" w:hAnsi="Aptos"/>
                <w:b w:val="0"/>
                <w:sz w:val="13"/>
              </w:rPr>
              <w:t>Inscribe, charge, test and bind function.</w:t>
            </w:r>
          </w:p>
        </w:tc>
        <w:tc>
          <w:tcPr>
            <w:tcW w:type="dxa" w:w="2018"/>
            <w:shd w:fill="EAF2F8"/>
            <w:vAlign w:val="center"/>
          </w:tcPr>
          <w:p>
            <w:pPr>
              <w:spacing w:after="0" w:before="0"/>
            </w:pPr>
            <w:r/>
            <w:r>
              <w:rPr>
                <w:rFonts w:ascii="Aptos" w:hAnsi="Aptos"/>
                <w:b w:val="0"/>
                <w:sz w:val="13"/>
              </w:rPr>
              <w:t>Functional rune, residue, failure state and maker provenance.</w:t>
            </w:r>
            <w:r>
              <w:br/>
            </w:r>
            <w:r>
              <w:rPr>
                <w:rFonts w:ascii="Aptos" w:hAnsi="Aptos"/>
                <w:b w:val="0"/>
                <w:sz w:val="13"/>
              </w:rPr>
              <w:t>Capability: Control, wards, machines and knowledge progression.</w:t>
            </w:r>
          </w:p>
        </w:tc>
        <w:tc>
          <w:tcPr>
            <w:tcW w:type="dxa" w:w="2018"/>
            <w:shd w:fill="EAF2F8"/>
            <w:vAlign w:val="center"/>
          </w:tcPr>
          <w:p>
            <w:pPr>
              <w:spacing w:after="0" w:before="0"/>
            </w:pPr>
            <w:r/>
            <w:r>
              <w:rPr>
                <w:rFonts w:ascii="Aptos" w:hAnsi="Aptos"/>
                <w:b w:val="0"/>
                <w:sz w:val="13"/>
              </w:rPr>
              <w:t>NPC inscription service, recovered rune or alternate control system.</w:t>
            </w:r>
            <w:r>
              <w:br/>
            </w:r>
            <w:r>
              <w:rPr>
                <w:rFonts w:ascii="Aptos" w:hAnsi="Aptos"/>
                <w:b w:val="0"/>
                <w:sz w:val="13"/>
              </w:rPr>
              <w:t>Core Required / Magic / Automation</w:t>
            </w:r>
          </w:p>
        </w:tc>
      </w:tr>
      <w:tr>
        <w:tc>
          <w:tcPr>
            <w:tcW w:type="dxa" w:w="2018"/>
            <w:vAlign w:val="center"/>
          </w:tcPr>
          <w:p>
            <w:pPr>
              <w:spacing w:after="0" w:before="0"/>
            </w:pPr>
            <w:r/>
            <w:r>
              <w:rPr>
                <w:rFonts w:ascii="Aptos" w:hAnsi="Aptos"/>
                <w:b w:val="0"/>
                <w:sz w:val="13"/>
              </w:rPr>
              <w:t>RC-MAG-05</w:t>
            </w:r>
            <w:r>
              <w:br/>
            </w:r>
            <w:r>
              <w:rPr>
                <w:rFonts w:ascii="Aptos" w:hAnsi="Aptos"/>
                <w:b w:val="0"/>
                <w:sz w:val="13"/>
              </w:rPr>
              <w:t>Mana Charge and Storage</w:t>
            </w:r>
          </w:p>
        </w:tc>
        <w:tc>
          <w:tcPr>
            <w:tcW w:type="dxa" w:w="2018"/>
            <w:vAlign w:val="center"/>
          </w:tcPr>
          <w:p>
            <w:pPr>
              <w:spacing w:after="0" w:before="0"/>
            </w:pPr>
            <w:r/>
            <w:r>
              <w:rPr>
                <w:rFonts w:ascii="Aptos" w:hAnsi="Aptos"/>
                <w:b w:val="0"/>
                <w:sz w:val="13"/>
              </w:rPr>
              <w:t>Mana source, storage component/container, conductor and safety rule.</w:t>
            </w:r>
          </w:p>
        </w:tc>
        <w:tc>
          <w:tcPr>
            <w:tcW w:type="dxa" w:w="2018"/>
            <w:vAlign w:val="center"/>
          </w:tcPr>
          <w:p>
            <w:pPr>
              <w:spacing w:after="0" w:before="0"/>
            </w:pPr>
            <w:r/>
            <w:r>
              <w:rPr>
                <w:rFonts w:ascii="Aptos" w:hAnsi="Aptos"/>
                <w:b w:val="0"/>
                <w:sz w:val="13"/>
              </w:rPr>
              <w:t>Charge, seal, calibrate and record capacity.</w:t>
            </w:r>
          </w:p>
        </w:tc>
        <w:tc>
          <w:tcPr>
            <w:tcW w:type="dxa" w:w="2018"/>
            <w:vAlign w:val="center"/>
          </w:tcPr>
          <w:p>
            <w:pPr>
              <w:spacing w:after="0" w:before="0"/>
            </w:pPr>
            <w:r/>
            <w:r>
              <w:rPr>
                <w:rFonts w:ascii="Aptos" w:hAnsi="Aptos"/>
                <w:b w:val="0"/>
                <w:sz w:val="13"/>
              </w:rPr>
              <w:t>Portable mana charge/storage item, loss/heat and purity state.</w:t>
            </w:r>
            <w:r>
              <w:br/>
            </w:r>
            <w:r>
              <w:rPr>
                <w:rFonts w:ascii="Aptos" w:hAnsi="Aptos"/>
                <w:b w:val="0"/>
                <w:sz w:val="13"/>
              </w:rPr>
              <w:t>Capability: Machines, wards, field tools and realm route.</w:t>
            </w:r>
          </w:p>
        </w:tc>
        <w:tc>
          <w:tcPr>
            <w:tcW w:type="dxa" w:w="2018"/>
            <w:vAlign w:val="center"/>
          </w:tcPr>
          <w:p>
            <w:pPr>
              <w:spacing w:after="0" w:before="0"/>
            </w:pPr>
            <w:r/>
            <w:r>
              <w:rPr>
                <w:rFonts w:ascii="Aptos" w:hAnsi="Aptos"/>
                <w:b w:val="0"/>
                <w:sz w:val="13"/>
              </w:rPr>
              <w:t>Direct source/network, disposable rune or mechanical alternative.</w:t>
            </w:r>
            <w:r>
              <w:br/>
            </w:r>
            <w:r>
              <w:rPr>
                <w:rFonts w:ascii="Aptos" w:hAnsi="Aptos"/>
                <w:b w:val="0"/>
                <w:sz w:val="13"/>
              </w:rPr>
              <w:t>Core Required / Magic / Power</w:t>
            </w:r>
          </w:p>
        </w:tc>
      </w:tr>
      <w:tr>
        <w:tc>
          <w:tcPr>
            <w:tcW w:type="dxa" w:w="2018"/>
            <w:shd w:fill="EAF2F8"/>
            <w:vAlign w:val="center"/>
          </w:tcPr>
          <w:p>
            <w:pPr>
              <w:spacing w:after="0" w:before="0"/>
            </w:pPr>
            <w:r/>
            <w:r>
              <w:rPr>
                <w:rFonts w:ascii="Aptos" w:hAnsi="Aptos"/>
                <w:b w:val="0"/>
                <w:sz w:val="13"/>
              </w:rPr>
              <w:t>RC-MAG-06</w:t>
            </w:r>
            <w:r>
              <w:br/>
            </w:r>
            <w:r>
              <w:rPr>
                <w:rFonts w:ascii="Aptos" w:hAnsi="Aptos"/>
                <w:b w:val="0"/>
                <w:sz w:val="13"/>
              </w:rPr>
              <w:t>Ward Component and Maintenance</w:t>
            </w:r>
          </w:p>
        </w:tc>
        <w:tc>
          <w:tcPr>
            <w:tcW w:type="dxa" w:w="2018"/>
            <w:shd w:fill="EAF2F8"/>
            <w:vAlign w:val="center"/>
          </w:tcPr>
          <w:p>
            <w:pPr>
              <w:spacing w:after="0" w:before="0"/>
            </w:pPr>
            <w:r/>
            <w:r>
              <w:rPr>
                <w:rFonts w:ascii="Aptos" w:hAnsi="Aptos"/>
                <w:b w:val="0"/>
                <w:sz w:val="13"/>
              </w:rPr>
              <w:t>Rune, conductor, mana charge, structural substrate and ward knowledge.</w:t>
            </w:r>
          </w:p>
        </w:tc>
        <w:tc>
          <w:tcPr>
            <w:tcW w:type="dxa" w:w="2018"/>
            <w:shd w:fill="EAF2F8"/>
            <w:vAlign w:val="center"/>
          </w:tcPr>
          <w:p>
            <w:pPr>
              <w:spacing w:after="0" w:before="0"/>
            </w:pPr>
            <w:r/>
            <w:r>
              <w:rPr>
                <w:rFonts w:ascii="Aptos" w:hAnsi="Aptos"/>
                <w:b w:val="0"/>
                <w:sz w:val="13"/>
              </w:rPr>
              <w:t>Assemble/place/commission; later inspect and replenish.</w:t>
            </w:r>
          </w:p>
        </w:tc>
        <w:tc>
          <w:tcPr>
            <w:tcW w:type="dxa" w:w="2018"/>
            <w:shd w:fill="EAF2F8"/>
            <w:vAlign w:val="center"/>
          </w:tcPr>
          <w:p>
            <w:pPr>
              <w:spacing w:after="0" w:before="0"/>
            </w:pPr>
            <w:r/>
            <w:r>
              <w:rPr>
                <w:rFonts w:ascii="Aptos" w:hAnsi="Aptos"/>
                <w:b w:val="0"/>
                <w:sz w:val="13"/>
              </w:rPr>
              <w:t>Ward component/infrastructure, protected area state and spent parts.</w:t>
            </w:r>
            <w:r>
              <w:br/>
            </w:r>
            <w:r>
              <w:rPr>
                <w:rFonts w:ascii="Aptos" w:hAnsi="Aptos"/>
                <w:b w:val="0"/>
                <w:sz w:val="13"/>
              </w:rPr>
              <w:t>Capability: Settlement safety, hazard control and realm access.</w:t>
            </w:r>
          </w:p>
        </w:tc>
        <w:tc>
          <w:tcPr>
            <w:tcW w:type="dxa" w:w="2018"/>
            <w:shd w:fill="EAF2F8"/>
            <w:vAlign w:val="center"/>
          </w:tcPr>
          <w:p>
            <w:pPr>
              <w:spacing w:after="0" w:before="0"/>
            </w:pPr>
            <w:r/>
            <w:r>
              <w:rPr>
                <w:rFonts w:ascii="Aptos" w:hAnsi="Aptos"/>
                <w:b w:val="0"/>
                <w:sz w:val="13"/>
              </w:rPr>
              <w:t>Physical defences, NPC guards, avoidance or alternate magic school.</w:t>
            </w:r>
            <w:r>
              <w:br/>
            </w:r>
            <w:r>
              <w:rPr>
                <w:rFonts w:ascii="Aptos" w:hAnsi="Aptos"/>
                <w:b w:val="0"/>
                <w:sz w:val="13"/>
              </w:rPr>
              <w:t>Core Required / Magic / Settlement</w:t>
            </w:r>
          </w:p>
        </w:tc>
      </w:tr>
      <w:tr>
        <w:tc>
          <w:tcPr>
            <w:tcW w:type="dxa" w:w="2018"/>
            <w:vAlign w:val="center"/>
          </w:tcPr>
          <w:p>
            <w:pPr>
              <w:spacing w:after="0" w:before="0"/>
            </w:pPr>
            <w:r/>
            <w:r>
              <w:rPr>
                <w:rFonts w:ascii="Aptos" w:hAnsi="Aptos"/>
                <w:b w:val="0"/>
                <w:sz w:val="13"/>
              </w:rPr>
              <w:t>RC-MAG-07</w:t>
            </w:r>
            <w:r>
              <w:br/>
            </w:r>
            <w:r>
              <w:rPr>
                <w:rFonts w:ascii="Aptos" w:hAnsi="Aptos"/>
                <w:b w:val="0"/>
                <w:sz w:val="13"/>
              </w:rPr>
              <w:t>Cleansing Reagent and Restoration</w:t>
            </w:r>
          </w:p>
        </w:tc>
        <w:tc>
          <w:tcPr>
            <w:tcW w:type="dxa" w:w="2018"/>
            <w:vAlign w:val="center"/>
          </w:tcPr>
          <w:p>
            <w:pPr>
              <w:spacing w:after="0" w:before="0"/>
            </w:pPr>
            <w:r/>
            <w:r>
              <w:rPr>
                <w:rFonts w:ascii="Aptos" w:hAnsi="Aptos"/>
                <w:b w:val="0"/>
                <w:sz w:val="13"/>
              </w:rPr>
              <w:t>Cleansing herb/fungus, mana reagent, filter/charcoal and knowledge.</w:t>
            </w:r>
          </w:p>
        </w:tc>
        <w:tc>
          <w:tcPr>
            <w:tcW w:type="dxa" w:w="2018"/>
            <w:vAlign w:val="center"/>
          </w:tcPr>
          <w:p>
            <w:pPr>
              <w:spacing w:after="0" w:before="0"/>
            </w:pPr>
            <w:r/>
            <w:r>
              <w:rPr>
                <w:rFonts w:ascii="Aptos" w:hAnsi="Aptos"/>
                <w:b w:val="0"/>
                <w:sz w:val="13"/>
              </w:rPr>
              <w:t>Purify, compound and apply through item/project/ritual recipe.</w:t>
            </w:r>
          </w:p>
        </w:tc>
        <w:tc>
          <w:tcPr>
            <w:tcW w:type="dxa" w:w="2018"/>
            <w:vAlign w:val="center"/>
          </w:tcPr>
          <w:p>
            <w:pPr>
              <w:spacing w:after="0" w:before="0"/>
            </w:pPr>
            <w:r/>
            <w:r>
              <w:rPr>
                <w:rFonts w:ascii="Aptos" w:hAnsi="Aptos"/>
                <w:b w:val="0"/>
                <w:sz w:val="13"/>
              </w:rPr>
              <w:t>Cleansing reagent, reduced corruption state and hazardous residue.</w:t>
            </w:r>
            <w:r>
              <w:br/>
            </w:r>
            <w:r>
              <w:rPr>
                <w:rFonts w:ascii="Aptos" w:hAnsi="Aptos"/>
                <w:b w:val="0"/>
                <w:sz w:val="13"/>
              </w:rPr>
              <w:t>Capability: Environmental, item and settlement recovery.</w:t>
            </w:r>
          </w:p>
        </w:tc>
        <w:tc>
          <w:tcPr>
            <w:tcW w:type="dxa" w:w="2018"/>
            <w:vAlign w:val="center"/>
          </w:tcPr>
          <w:p>
            <w:pPr>
              <w:spacing w:after="0" w:before="0"/>
            </w:pPr>
            <w:r/>
            <w:r>
              <w:rPr>
                <w:rFonts w:ascii="Aptos" w:hAnsi="Aptos"/>
                <w:b w:val="0"/>
                <w:sz w:val="13"/>
              </w:rPr>
              <w:t>Specialist NPC, natural recovery, isolation or alternate ritual.</w:t>
            </w:r>
            <w:r>
              <w:br/>
            </w:r>
            <w:r>
              <w:rPr>
                <w:rFonts w:ascii="Aptos" w:hAnsi="Aptos"/>
                <w:b w:val="0"/>
                <w:sz w:val="13"/>
              </w:rPr>
              <w:t>Core Required / Magic / Aftermath</w:t>
            </w:r>
          </w:p>
        </w:tc>
      </w:tr>
      <w:tr>
        <w:tc>
          <w:tcPr>
            <w:tcW w:type="dxa" w:w="2018"/>
            <w:shd w:fill="EAF2F8"/>
            <w:vAlign w:val="center"/>
          </w:tcPr>
          <w:p>
            <w:pPr>
              <w:spacing w:after="0" w:before="0"/>
            </w:pPr>
            <w:r/>
            <w:r>
              <w:rPr>
                <w:rFonts w:ascii="Aptos" w:hAnsi="Aptos"/>
                <w:b w:val="0"/>
                <w:sz w:val="13"/>
              </w:rPr>
              <w:t>RC-MAG-08</w:t>
            </w:r>
            <w:r>
              <w:br/>
            </w:r>
            <w:r>
              <w:rPr>
                <w:rFonts w:ascii="Aptos" w:hAnsi="Aptos"/>
                <w:b w:val="0"/>
                <w:sz w:val="13"/>
              </w:rPr>
              <w:t>Mana-Mechanical Coupler</w:t>
            </w:r>
          </w:p>
        </w:tc>
        <w:tc>
          <w:tcPr>
            <w:tcW w:type="dxa" w:w="2018"/>
            <w:shd w:fill="EAF2F8"/>
            <w:vAlign w:val="center"/>
          </w:tcPr>
          <w:p>
            <w:pPr>
              <w:spacing w:after="0" w:before="0"/>
            </w:pPr>
            <w:r/>
            <w:r>
              <w:rPr>
                <w:rFonts w:ascii="Aptos" w:hAnsi="Aptos"/>
                <w:b w:val="0"/>
                <w:sz w:val="13"/>
              </w:rPr>
              <w:t>Copper conductor/gear, mana coil, rune/control component and frame.</w:t>
            </w:r>
          </w:p>
        </w:tc>
        <w:tc>
          <w:tcPr>
            <w:tcW w:type="dxa" w:w="2018"/>
            <w:shd w:fill="EAF2F8"/>
            <w:vAlign w:val="center"/>
          </w:tcPr>
          <w:p>
            <w:pPr>
              <w:spacing w:after="0" w:before="0"/>
            </w:pPr>
            <w:r/>
            <w:r>
              <w:rPr>
                <w:rFonts w:ascii="Aptos" w:hAnsi="Aptos"/>
                <w:b w:val="0"/>
                <w:sz w:val="13"/>
              </w:rPr>
              <w:t>Assemble, insulate, calibrate and test.</w:t>
            </w:r>
          </w:p>
        </w:tc>
        <w:tc>
          <w:tcPr>
            <w:tcW w:type="dxa" w:w="2018"/>
            <w:shd w:fill="EAF2F8"/>
            <w:vAlign w:val="center"/>
          </w:tcPr>
          <w:p>
            <w:pPr>
              <w:spacing w:after="0" w:before="0"/>
            </w:pPr>
            <w:r/>
            <w:r>
              <w:rPr>
                <w:rFonts w:ascii="Aptos" w:hAnsi="Aptos"/>
                <w:b w:val="0"/>
                <w:sz w:val="13"/>
              </w:rPr>
              <w:t>Mana coupler/coil, machine extension and maintenance profile.</w:t>
            </w:r>
            <w:r>
              <w:br/>
            </w:r>
            <w:r>
              <w:rPr>
                <w:rFonts w:ascii="Aptos" w:hAnsi="Aptos"/>
                <w:b w:val="0"/>
                <w:sz w:val="13"/>
              </w:rPr>
              <w:t>Capability: Hybrid practical magic automation.</w:t>
            </w:r>
          </w:p>
        </w:tc>
        <w:tc>
          <w:tcPr>
            <w:tcW w:type="dxa" w:w="2018"/>
            <w:shd w:fill="EAF2F8"/>
            <w:vAlign w:val="center"/>
          </w:tcPr>
          <w:p>
            <w:pPr>
              <w:spacing w:after="0" w:before="0"/>
            </w:pPr>
            <w:r/>
            <w:r>
              <w:rPr>
                <w:rFonts w:ascii="Aptos" w:hAnsi="Aptos"/>
                <w:b w:val="0"/>
                <w:sz w:val="13"/>
              </w:rPr>
              <w:t>Separate mechanical drive and manual mana feed.</w:t>
            </w:r>
            <w:r>
              <w:br/>
            </w:r>
            <w:r>
              <w:rPr>
                <w:rFonts w:ascii="Aptos" w:hAnsi="Aptos"/>
                <w:b w:val="0"/>
                <w:sz w:val="13"/>
              </w:rPr>
              <w:t>Core Required / Magic / Automation</w:t>
            </w:r>
          </w:p>
        </w:tc>
      </w:tr>
      <w:tr>
        <w:tc>
          <w:tcPr>
            <w:tcW w:type="dxa" w:w="2018"/>
            <w:vAlign w:val="center"/>
          </w:tcPr>
          <w:p>
            <w:pPr>
              <w:spacing w:after="0" w:before="0"/>
            </w:pPr>
            <w:r/>
            <w:r>
              <w:rPr>
                <w:rFonts w:ascii="Aptos" w:hAnsi="Aptos"/>
                <w:b w:val="0"/>
                <w:sz w:val="13"/>
              </w:rPr>
              <w:t>RC-MAG-09</w:t>
            </w:r>
            <w:r>
              <w:br/>
            </w:r>
            <w:r>
              <w:rPr>
                <w:rFonts w:ascii="Aptos" w:hAnsi="Aptos"/>
                <w:b w:val="0"/>
                <w:sz w:val="13"/>
              </w:rPr>
              <w:t>Realm Route Stabilisation Supply</w:t>
            </w:r>
          </w:p>
        </w:tc>
        <w:tc>
          <w:tcPr>
            <w:tcW w:type="dxa" w:w="2018"/>
            <w:vAlign w:val="center"/>
          </w:tcPr>
          <w:p>
            <w:pPr>
              <w:spacing w:after="0" w:before="0"/>
            </w:pPr>
            <w:r/>
            <w:r>
              <w:rPr>
                <w:rFonts w:ascii="Aptos" w:hAnsi="Aptos"/>
                <w:b w:val="0"/>
                <w:sz w:val="13"/>
              </w:rPr>
              <w:t>Route knowledge, mana storage, ward/anchor components, realm-specific stabiliser and return plan.</w:t>
            </w:r>
          </w:p>
        </w:tc>
        <w:tc>
          <w:tcPr>
            <w:tcW w:type="dxa" w:w="2018"/>
            <w:vAlign w:val="center"/>
          </w:tcPr>
          <w:p>
            <w:pPr>
              <w:spacing w:after="0" w:before="0"/>
            </w:pPr>
            <w:r/>
            <w:r>
              <w:rPr>
                <w:rFonts w:ascii="Aptos" w:hAnsi="Aptos"/>
                <w:b w:val="0"/>
                <w:sz w:val="13"/>
              </w:rPr>
              <w:t>Assemble and reserve route package; activate through route/ritual owner.</w:t>
            </w:r>
          </w:p>
        </w:tc>
        <w:tc>
          <w:tcPr>
            <w:tcW w:type="dxa" w:w="2018"/>
            <w:vAlign w:val="center"/>
          </w:tcPr>
          <w:p>
            <w:pPr>
              <w:spacing w:after="0" w:before="0"/>
            </w:pPr>
            <w:r/>
            <w:r>
              <w:rPr>
                <w:rFonts w:ascii="Aptos" w:hAnsi="Aptos"/>
                <w:b w:val="0"/>
                <w:sz w:val="13"/>
              </w:rPr>
              <w:t>Stable route state, consumed/retained components, rescue fallback and route record.</w:t>
            </w:r>
            <w:r>
              <w:br/>
            </w:r>
            <w:r>
              <w:rPr>
                <w:rFonts w:ascii="Aptos" w:hAnsi="Aptos"/>
                <w:b w:val="0"/>
                <w:sz w:val="13"/>
              </w:rPr>
              <w:t>Capability: CAP-09 realm discovery and safe return.</w:t>
            </w:r>
          </w:p>
        </w:tc>
        <w:tc>
          <w:tcPr>
            <w:tcW w:type="dxa" w:w="2018"/>
            <w:vAlign w:val="center"/>
          </w:tcPr>
          <w:p>
            <w:pPr>
              <w:spacing w:after="0" w:before="0"/>
            </w:pPr>
            <w:r/>
            <w:r>
              <w:rPr>
                <w:rFonts w:ascii="Aptos" w:hAnsi="Aptos"/>
                <w:b w:val="0"/>
                <w:sz w:val="13"/>
              </w:rPr>
              <w:t>Alternate authorised gate, culture guide, delayed travel or controlled failure.</w:t>
            </w:r>
            <w:r>
              <w:br/>
            </w:r>
            <w:r>
              <w:rPr>
                <w:rFonts w:ascii="Aptos" w:hAnsi="Aptos"/>
                <w:b w:val="0"/>
                <w:sz w:val="13"/>
              </w:rPr>
              <w:t>Core Conditional / Realm Access / 14</w:t>
            </w:r>
          </w:p>
        </w:tc>
      </w:tr>
    </w:tbl>
    <w:p>
      <w:pPr/>
    </w:p>
    <w:p>
      <w:pPr>
        <w:pStyle w:val="Heading1"/>
        <w:keepNext/>
      </w:pPr>
      <w:r>
        <w:t>31. Settlement, Culture, Trade and Public-Works Chains</w:t>
      </w:r>
    </w:p>
    <w:tbl>
      <w:tblPr>
        <w:tblW w:type="auto" w:w="0"/>
        <w:jc w:val="center"/>
        <w:tblLayout w:type="autofit"/>
        <w:tblLook w:firstColumn="1" w:firstRow="1" w:lastColumn="0" w:lastRow="0" w:noHBand="0" w:noVBand="1" w:val="04A0"/>
      </w:tblPr>
      <w:tblGrid>
        <w:gridCol w:w="2018"/>
        <w:gridCol w:w="2018"/>
        <w:gridCol w:w="2018"/>
        <w:gridCol w:w="2018"/>
        <w:gridCol w:w="2018"/>
      </w:tblGrid>
      <w:tr>
        <w:trPr>
          <w:tblHeader w:val="true"/>
        </w:trPr>
        <w:tc>
          <w:tcPr>
            <w:tcW w:type="dxa" w:w="2018"/>
            <w:shd w:fill="1F4E79"/>
            <w:vAlign w:val="center"/>
          </w:tcPr>
          <w:p>
            <w:pPr>
              <w:spacing w:after="0" w:before="0"/>
            </w:pPr>
            <w:r/>
            <w:r>
              <w:rPr>
                <w:rFonts w:ascii="Aptos" w:hAnsi="Aptos"/>
                <w:b/>
                <w:color w:val="FFFFFF"/>
                <w:sz w:val="15"/>
              </w:rPr>
              <w:t>Chain</w:t>
            </w:r>
          </w:p>
        </w:tc>
        <w:tc>
          <w:tcPr>
            <w:tcW w:type="dxa" w:w="2018"/>
            <w:shd w:fill="1F4E79"/>
            <w:vAlign w:val="center"/>
          </w:tcPr>
          <w:p>
            <w:pPr>
              <w:spacing w:after="0" w:before="0"/>
            </w:pPr>
            <w:r/>
            <w:r>
              <w:rPr>
                <w:rFonts w:ascii="Aptos" w:hAnsi="Aptos"/>
                <w:b/>
                <w:color w:val="FFFFFF"/>
                <w:sz w:val="15"/>
              </w:rPr>
              <w:t>Source Inputs</w:t>
            </w:r>
          </w:p>
        </w:tc>
        <w:tc>
          <w:tcPr>
            <w:tcW w:type="dxa" w:w="2018"/>
            <w:shd w:fill="1F4E79"/>
            <w:vAlign w:val="center"/>
          </w:tcPr>
          <w:p>
            <w:pPr>
              <w:spacing w:after="0" w:before="0"/>
            </w:pPr>
            <w:r/>
            <w:r>
              <w:rPr>
                <w:rFonts w:ascii="Aptos" w:hAnsi="Aptos"/>
                <w:b/>
                <w:color w:val="FFFFFF"/>
                <w:sz w:val="15"/>
              </w:rPr>
              <w:t>Transformation / Station</w:t>
            </w:r>
          </w:p>
        </w:tc>
        <w:tc>
          <w:tcPr>
            <w:tcW w:type="dxa" w:w="2018"/>
            <w:shd w:fill="1F4E79"/>
            <w:vAlign w:val="center"/>
          </w:tcPr>
          <w:p>
            <w:pPr>
              <w:spacing w:after="0" w:before="0"/>
            </w:pPr>
            <w:r/>
            <w:r>
              <w:rPr>
                <w:rFonts w:ascii="Aptos" w:hAnsi="Aptos"/>
                <w:b/>
                <w:color w:val="FFFFFF"/>
                <w:sz w:val="15"/>
              </w:rPr>
              <w:t>Outputs and Capability</w:t>
            </w:r>
          </w:p>
        </w:tc>
        <w:tc>
          <w:tcPr>
            <w:tcW w:type="dxa" w:w="2018"/>
            <w:shd w:fill="1F4E79"/>
            <w:vAlign w:val="center"/>
          </w:tcPr>
          <w:p>
            <w:pPr>
              <w:spacing w:after="0" w:before="0"/>
            </w:pPr>
            <w:r/>
            <w:r>
              <w:rPr>
                <w:rFonts w:ascii="Aptos" w:hAnsi="Aptos"/>
                <w:b/>
                <w:color w:val="FFFFFF"/>
                <w:sz w:val="15"/>
              </w:rPr>
              <w:t>Fallback / Status</w:t>
            </w:r>
          </w:p>
        </w:tc>
      </w:tr>
      <w:tr>
        <w:tc>
          <w:tcPr>
            <w:tcW w:type="dxa" w:w="2018"/>
            <w:vAlign w:val="center"/>
          </w:tcPr>
          <w:p>
            <w:pPr>
              <w:spacing w:after="0" w:before="0"/>
            </w:pPr>
            <w:r/>
            <w:r>
              <w:rPr>
                <w:rFonts w:ascii="Aptos" w:hAnsi="Aptos"/>
                <w:b w:val="0"/>
                <w:sz w:val="13"/>
              </w:rPr>
              <w:t>RC-SET-01</w:t>
            </w:r>
            <w:r>
              <w:br/>
            </w:r>
            <w:r>
              <w:rPr>
                <w:rFonts w:ascii="Aptos" w:hAnsi="Aptos"/>
                <w:b w:val="0"/>
                <w:sz w:val="13"/>
              </w:rPr>
              <w:t>Construction Supply Bundle</w:t>
            </w:r>
          </w:p>
        </w:tc>
        <w:tc>
          <w:tcPr>
            <w:tcW w:type="dxa" w:w="2018"/>
            <w:vAlign w:val="center"/>
          </w:tcPr>
          <w:p>
            <w:pPr>
              <w:spacing w:after="0" w:before="0"/>
            </w:pPr>
            <w:r/>
            <w:r>
              <w:rPr>
                <w:rFonts w:ascii="Aptos" w:hAnsi="Aptos"/>
                <w:b w:val="0"/>
                <w:sz w:val="13"/>
              </w:rPr>
              <w:t>Exact block/item materials, fasteners, tools/consumables and project manifest.</w:t>
            </w:r>
          </w:p>
        </w:tc>
        <w:tc>
          <w:tcPr>
            <w:tcW w:type="dxa" w:w="2018"/>
            <w:vAlign w:val="center"/>
          </w:tcPr>
          <w:p>
            <w:pPr>
              <w:spacing w:after="0" w:before="0"/>
            </w:pPr>
            <w:r/>
            <w:r>
              <w:rPr>
                <w:rFonts w:ascii="Aptos" w:hAnsi="Aptos"/>
                <w:b w:val="0"/>
                <w:sz w:val="13"/>
              </w:rPr>
              <w:t>Bundle, reserve and deliver through staged project recipe.</w:t>
            </w:r>
          </w:p>
        </w:tc>
        <w:tc>
          <w:tcPr>
            <w:tcW w:type="dxa" w:w="2018"/>
            <w:vAlign w:val="center"/>
          </w:tcPr>
          <w:p>
            <w:pPr>
              <w:spacing w:after="0" w:before="0"/>
            </w:pPr>
            <w:r/>
            <w:r>
              <w:rPr>
                <w:rFonts w:ascii="Aptos" w:hAnsi="Aptos"/>
                <w:b w:val="0"/>
                <w:sz w:val="13"/>
              </w:rPr>
              <w:t>Project stock, visible construction progress, leftovers and ledger entries.</w:t>
            </w:r>
            <w:r>
              <w:br/>
            </w:r>
            <w:r>
              <w:rPr>
                <w:rFonts w:ascii="Aptos" w:hAnsi="Aptos"/>
                <w:b w:val="0"/>
                <w:sz w:val="13"/>
              </w:rPr>
              <w:t>Capability: Settlement housing/infrastructure growth.</w:t>
            </w:r>
          </w:p>
        </w:tc>
        <w:tc>
          <w:tcPr>
            <w:tcW w:type="dxa" w:w="2018"/>
            <w:vAlign w:val="center"/>
          </w:tcPr>
          <w:p>
            <w:pPr>
              <w:spacing w:after="0" w:before="0"/>
            </w:pPr>
            <w:r/>
            <w:r>
              <w:rPr>
                <w:rFonts w:ascii="Aptos" w:hAnsi="Aptos"/>
                <w:b w:val="0"/>
                <w:sz w:val="13"/>
              </w:rPr>
              <w:t>Direct loose delivery, local NPC production or alternate approved blueprint/material kit.</w:t>
            </w:r>
            <w:r>
              <w:br/>
            </w:r>
            <w:r>
              <w:rPr>
                <w:rFonts w:ascii="Aptos" w:hAnsi="Aptos"/>
                <w:b w:val="0"/>
                <w:sz w:val="13"/>
              </w:rPr>
              <w:t>Core Required / Settlement Projects</w:t>
            </w:r>
          </w:p>
        </w:tc>
      </w:tr>
      <w:tr>
        <w:tc>
          <w:tcPr>
            <w:tcW w:type="dxa" w:w="2018"/>
            <w:shd w:fill="EAF2F8"/>
            <w:vAlign w:val="center"/>
          </w:tcPr>
          <w:p>
            <w:pPr>
              <w:spacing w:after="0" w:before="0"/>
            </w:pPr>
            <w:r/>
            <w:r>
              <w:rPr>
                <w:rFonts w:ascii="Aptos" w:hAnsi="Aptos"/>
                <w:b w:val="0"/>
                <w:sz w:val="13"/>
              </w:rPr>
              <w:t>RC-SET-02</w:t>
            </w:r>
            <w:r>
              <w:br/>
            </w:r>
            <w:r>
              <w:rPr>
                <w:rFonts w:ascii="Aptos" w:hAnsi="Aptos"/>
                <w:b w:val="0"/>
                <w:sz w:val="13"/>
              </w:rPr>
              <w:t>Guard and Defence Supply</w:t>
            </w:r>
          </w:p>
        </w:tc>
        <w:tc>
          <w:tcPr>
            <w:tcW w:type="dxa" w:w="2018"/>
            <w:shd w:fill="EAF2F8"/>
            <w:vAlign w:val="center"/>
          </w:tcPr>
          <w:p>
            <w:pPr>
              <w:spacing w:after="0" w:before="0"/>
            </w:pPr>
            <w:r/>
            <w:r>
              <w:rPr>
                <w:rFonts w:ascii="Aptos" w:hAnsi="Aptos"/>
                <w:b w:val="0"/>
                <w:sz w:val="13"/>
              </w:rPr>
              <w:t>Weapons/armour/shields, repair stock, food/medicine and ownership contract.</w:t>
            </w:r>
          </w:p>
        </w:tc>
        <w:tc>
          <w:tcPr>
            <w:tcW w:type="dxa" w:w="2018"/>
            <w:shd w:fill="EAF2F8"/>
            <w:vAlign w:val="center"/>
          </w:tcPr>
          <w:p>
            <w:pPr>
              <w:spacing w:after="0" w:before="0"/>
            </w:pPr>
            <w:r/>
            <w:r>
              <w:rPr>
                <w:rFonts w:ascii="Aptos" w:hAnsi="Aptos"/>
                <w:b w:val="0"/>
                <w:sz w:val="13"/>
              </w:rPr>
              <w:t>Inspect, assign and reserve to armoury/guard role.</w:t>
            </w:r>
          </w:p>
        </w:tc>
        <w:tc>
          <w:tcPr>
            <w:tcW w:type="dxa" w:w="2018"/>
            <w:shd w:fill="EAF2F8"/>
            <w:vAlign w:val="center"/>
          </w:tcPr>
          <w:p>
            <w:pPr>
              <w:spacing w:after="0" w:before="0"/>
            </w:pPr>
            <w:r/>
            <w:r>
              <w:rPr>
                <w:rFonts w:ascii="Aptos" w:hAnsi="Aptos"/>
                <w:b w:val="0"/>
                <w:sz w:val="13"/>
              </w:rPr>
              <w:t>Equipped guards, defence readiness, maintenance demand and ledger state.</w:t>
            </w:r>
            <w:r>
              <w:br/>
            </w:r>
            <w:r>
              <w:rPr>
                <w:rFonts w:ascii="Aptos" w:hAnsi="Aptos"/>
                <w:b w:val="0"/>
                <w:sz w:val="13"/>
              </w:rPr>
              <w:t>Capability: Safety need and raid/threat preparation.</w:t>
            </w:r>
          </w:p>
        </w:tc>
        <w:tc>
          <w:tcPr>
            <w:tcW w:type="dxa" w:w="2018"/>
            <w:shd w:fill="EAF2F8"/>
            <w:vAlign w:val="center"/>
          </w:tcPr>
          <w:p>
            <w:pPr>
              <w:spacing w:after="0" w:before="0"/>
            </w:pPr>
            <w:r/>
            <w:r>
              <w:rPr>
                <w:rFonts w:ascii="Aptos" w:hAnsi="Aptos"/>
                <w:b w:val="0"/>
                <w:sz w:val="13"/>
              </w:rPr>
              <w:t>Wards, fortification, hired help, diplomacy or evacuation.</w:t>
            </w:r>
            <w:r>
              <w:br/>
            </w:r>
            <w:r>
              <w:rPr>
                <w:rFonts w:ascii="Aptos" w:hAnsi="Aptos"/>
                <w:b w:val="0"/>
                <w:sz w:val="13"/>
              </w:rPr>
              <w:t>Core Required / Settlement / Defence</w:t>
            </w:r>
          </w:p>
        </w:tc>
      </w:tr>
      <w:tr>
        <w:tc>
          <w:tcPr>
            <w:tcW w:type="dxa" w:w="2018"/>
            <w:vAlign w:val="center"/>
          </w:tcPr>
          <w:p>
            <w:pPr>
              <w:spacing w:after="0" w:before="0"/>
            </w:pPr>
            <w:r/>
            <w:r>
              <w:rPr>
                <w:rFonts w:ascii="Aptos" w:hAnsi="Aptos"/>
                <w:b w:val="0"/>
                <w:sz w:val="13"/>
              </w:rPr>
              <w:t>RC-SET-03</w:t>
            </w:r>
            <w:r>
              <w:br/>
            </w:r>
            <w:r>
              <w:rPr>
                <w:rFonts w:ascii="Aptos" w:hAnsi="Aptos"/>
                <w:b w:val="0"/>
                <w:sz w:val="13"/>
              </w:rPr>
              <w:t>Health and Infirmary Supply</w:t>
            </w:r>
          </w:p>
        </w:tc>
        <w:tc>
          <w:tcPr>
            <w:tcW w:type="dxa" w:w="2018"/>
            <w:vAlign w:val="center"/>
          </w:tcPr>
          <w:p>
            <w:pPr>
              <w:spacing w:after="0" w:before="0"/>
            </w:pPr>
            <w:r/>
            <w:r>
              <w:rPr>
                <w:rFonts w:ascii="Aptos" w:hAnsi="Aptos"/>
                <w:b w:val="0"/>
                <w:sz w:val="13"/>
              </w:rPr>
              <w:t>Medicine, bandages, clean-water containers, fuel and medical tools.</w:t>
            </w:r>
          </w:p>
        </w:tc>
        <w:tc>
          <w:tcPr>
            <w:tcW w:type="dxa" w:w="2018"/>
            <w:vAlign w:val="center"/>
          </w:tcPr>
          <w:p>
            <w:pPr>
              <w:spacing w:after="0" w:before="0"/>
            </w:pPr>
            <w:r/>
            <w:r>
              <w:rPr>
                <w:rFonts w:ascii="Aptos" w:hAnsi="Aptos"/>
                <w:b w:val="0"/>
                <w:sz w:val="13"/>
              </w:rPr>
              <w:t>Bundle and reserve to health service.</w:t>
            </w:r>
          </w:p>
        </w:tc>
        <w:tc>
          <w:tcPr>
            <w:tcW w:type="dxa" w:w="2018"/>
            <w:vAlign w:val="center"/>
          </w:tcPr>
          <w:p>
            <w:pPr>
              <w:spacing w:after="0" w:before="0"/>
            </w:pPr>
            <w:r/>
            <w:r>
              <w:rPr>
                <w:rFonts w:ascii="Aptos" w:hAnsi="Aptos"/>
                <w:b w:val="0"/>
                <w:sz w:val="13"/>
              </w:rPr>
              <w:t>Treatment capacity, consumed stock, waste and health-state change.</w:t>
            </w:r>
            <w:r>
              <w:br/>
            </w:r>
            <w:r>
              <w:rPr>
                <w:rFonts w:ascii="Aptos" w:hAnsi="Aptos"/>
                <w:b w:val="0"/>
                <w:sz w:val="13"/>
              </w:rPr>
              <w:t>Capability: Health need and event recovery.</w:t>
            </w:r>
          </w:p>
        </w:tc>
        <w:tc>
          <w:tcPr>
            <w:tcW w:type="dxa" w:w="2018"/>
            <w:vAlign w:val="center"/>
          </w:tcPr>
          <w:p>
            <w:pPr>
              <w:spacing w:after="0" w:before="0"/>
            </w:pPr>
            <w:r/>
            <w:r>
              <w:rPr>
                <w:rFonts w:ascii="Aptos" w:hAnsi="Aptos"/>
                <w:b w:val="0"/>
                <w:sz w:val="13"/>
              </w:rPr>
              <w:t>Healer caravan, culture specialist, magic healing or reduced disease settings.</w:t>
            </w:r>
            <w:r>
              <w:br/>
            </w:r>
            <w:r>
              <w:rPr>
                <w:rFonts w:ascii="Aptos" w:hAnsi="Aptos"/>
                <w:b w:val="0"/>
                <w:sz w:val="13"/>
              </w:rPr>
              <w:t>Core Required / Settlement / Health</w:t>
            </w:r>
          </w:p>
        </w:tc>
      </w:tr>
      <w:tr>
        <w:tc>
          <w:tcPr>
            <w:tcW w:type="dxa" w:w="2018"/>
            <w:shd w:fill="EAF2F8"/>
            <w:vAlign w:val="center"/>
          </w:tcPr>
          <w:p>
            <w:pPr>
              <w:spacing w:after="0" w:before="0"/>
            </w:pPr>
            <w:r/>
            <w:r>
              <w:rPr>
                <w:rFonts w:ascii="Aptos" w:hAnsi="Aptos"/>
                <w:b w:val="0"/>
                <w:sz w:val="13"/>
              </w:rPr>
              <w:t>RC-SET-04</w:t>
            </w:r>
            <w:r>
              <w:br/>
            </w:r>
            <w:r>
              <w:rPr>
                <w:rFonts w:ascii="Aptos" w:hAnsi="Aptos"/>
                <w:b w:val="0"/>
                <w:sz w:val="13"/>
              </w:rPr>
              <w:t>Food Reserve and Granary Stock</w:t>
            </w:r>
          </w:p>
        </w:tc>
        <w:tc>
          <w:tcPr>
            <w:tcW w:type="dxa" w:w="2018"/>
            <w:shd w:fill="EAF2F8"/>
            <w:vAlign w:val="center"/>
          </w:tcPr>
          <w:p>
            <w:pPr>
              <w:spacing w:after="0" w:before="0"/>
            </w:pPr>
            <w:r/>
            <w:r>
              <w:rPr>
                <w:rFonts w:ascii="Aptos" w:hAnsi="Aptos"/>
                <w:b w:val="0"/>
                <w:sz w:val="13"/>
              </w:rPr>
              <w:t>Staples, preserved food, containers and warehouse permission.</w:t>
            </w:r>
          </w:p>
        </w:tc>
        <w:tc>
          <w:tcPr>
            <w:tcW w:type="dxa" w:w="2018"/>
            <w:shd w:fill="EAF2F8"/>
            <w:vAlign w:val="center"/>
          </w:tcPr>
          <w:p>
            <w:pPr>
              <w:spacing w:after="0" w:before="0"/>
            </w:pPr>
            <w:r/>
            <w:r>
              <w:rPr>
                <w:rFonts w:ascii="Aptos" w:hAnsi="Aptos"/>
                <w:b w:val="0"/>
                <w:sz w:val="13"/>
              </w:rPr>
              <w:t>Grade, store, rotate and reserve.</w:t>
            </w:r>
          </w:p>
        </w:tc>
        <w:tc>
          <w:tcPr>
            <w:tcW w:type="dxa" w:w="2018"/>
            <w:shd w:fill="EAF2F8"/>
            <w:vAlign w:val="center"/>
          </w:tcPr>
          <w:p>
            <w:pPr>
              <w:spacing w:after="0" w:before="0"/>
            </w:pPr>
            <w:r/>
            <w:r>
              <w:rPr>
                <w:rFonts w:ascii="Aptos" w:hAnsi="Aptos"/>
                <w:b w:val="0"/>
                <w:sz w:val="13"/>
              </w:rPr>
              <w:t>Provision-days capacity, spoilage loss, seed reserve and trade surplus.</w:t>
            </w:r>
            <w:r>
              <w:br/>
            </w:r>
            <w:r>
              <w:rPr>
                <w:rFonts w:ascii="Aptos" w:hAnsi="Aptos"/>
                <w:b w:val="0"/>
                <w:sz w:val="13"/>
              </w:rPr>
              <w:t>Capability: Provisions need and migration resilience.</w:t>
            </w:r>
          </w:p>
        </w:tc>
        <w:tc>
          <w:tcPr>
            <w:tcW w:type="dxa" w:w="2018"/>
            <w:shd w:fill="EAF2F8"/>
            <w:vAlign w:val="center"/>
          </w:tcPr>
          <w:p>
            <w:pPr>
              <w:spacing w:after="0" w:before="0"/>
            </w:pPr>
            <w:r/>
            <w:r>
              <w:rPr>
                <w:rFonts w:ascii="Aptos" w:hAnsi="Aptos"/>
                <w:b w:val="0"/>
                <w:sz w:val="13"/>
              </w:rPr>
              <w:t>Fresh supply, imports, emergency relief or hunting/forage.</w:t>
            </w:r>
            <w:r>
              <w:br/>
            </w:r>
            <w:r>
              <w:rPr>
                <w:rFonts w:ascii="Aptos" w:hAnsi="Aptos"/>
                <w:b w:val="0"/>
                <w:sz w:val="13"/>
              </w:rPr>
              <w:t>Core Required / Settlement / Provisions</w:t>
            </w:r>
          </w:p>
        </w:tc>
      </w:tr>
      <w:tr>
        <w:tc>
          <w:tcPr>
            <w:tcW w:type="dxa" w:w="2018"/>
            <w:vAlign w:val="center"/>
          </w:tcPr>
          <w:p>
            <w:pPr>
              <w:spacing w:after="0" w:before="0"/>
            </w:pPr>
            <w:r/>
            <w:r>
              <w:rPr>
                <w:rFonts w:ascii="Aptos" w:hAnsi="Aptos"/>
                <w:b w:val="0"/>
                <w:sz w:val="13"/>
              </w:rPr>
              <w:t>RC-SET-05</w:t>
            </w:r>
            <w:r>
              <w:br/>
            </w:r>
            <w:r>
              <w:rPr>
                <w:rFonts w:ascii="Aptos" w:hAnsi="Aptos"/>
                <w:b w:val="0"/>
                <w:sz w:val="13"/>
              </w:rPr>
              <w:t>Culture Signature Good Production</w:t>
            </w:r>
          </w:p>
        </w:tc>
        <w:tc>
          <w:tcPr>
            <w:tcW w:type="dxa" w:w="2018"/>
            <w:vAlign w:val="center"/>
          </w:tcPr>
          <w:p>
            <w:pPr>
              <w:spacing w:after="0" w:before="0"/>
            </w:pPr>
            <w:r/>
            <w:r>
              <w:rPr>
                <w:rFonts w:ascii="Aptos" w:hAnsi="Aptos"/>
                <w:b w:val="0"/>
                <w:sz w:val="13"/>
              </w:rPr>
              <w:t>Approved local materials, culture technique/knowledge, workshop and maker.</w:t>
            </w:r>
          </w:p>
        </w:tc>
        <w:tc>
          <w:tcPr>
            <w:tcW w:type="dxa" w:w="2018"/>
            <w:vAlign w:val="center"/>
          </w:tcPr>
          <w:p>
            <w:pPr>
              <w:spacing w:after="0" w:before="0"/>
            </w:pPr>
            <w:r/>
            <w:r>
              <w:rPr>
                <w:rFonts w:ascii="Aptos" w:hAnsi="Aptos"/>
                <w:b w:val="0"/>
                <w:sz w:val="13"/>
              </w:rPr>
              <w:t>Craft according to culture-owned recipe facet.</w:t>
            </w:r>
          </w:p>
        </w:tc>
        <w:tc>
          <w:tcPr>
            <w:tcW w:type="dxa" w:w="2018"/>
            <w:vAlign w:val="center"/>
          </w:tcPr>
          <w:p>
            <w:pPr>
              <w:spacing w:after="0" w:before="0"/>
            </w:pPr>
            <w:r/>
            <w:r>
              <w:rPr>
                <w:rFonts w:ascii="Aptos" w:hAnsi="Aptos"/>
                <w:b w:val="0"/>
                <w:sz w:val="13"/>
              </w:rPr>
              <w:t>Signature good, scraps/by-products, maker/culture provenance and demand profile.</w:t>
            </w:r>
            <w:r>
              <w:br/>
            </w:r>
            <w:r>
              <w:rPr>
                <w:rFonts w:ascii="Aptos" w:hAnsi="Aptos"/>
                <w:b w:val="0"/>
                <w:sz w:val="13"/>
              </w:rPr>
              <w:t>Capability: Culture identity, morale, diplomacy and trade.</w:t>
            </w:r>
          </w:p>
        </w:tc>
        <w:tc>
          <w:tcPr>
            <w:tcW w:type="dxa" w:w="2018"/>
            <w:vAlign w:val="center"/>
          </w:tcPr>
          <w:p>
            <w:pPr>
              <w:spacing w:after="0" w:before="0"/>
            </w:pPr>
            <w:r/>
            <w:r>
              <w:rPr>
                <w:rFonts w:ascii="Aptos" w:hAnsi="Aptos"/>
                <w:b w:val="0"/>
                <w:sz w:val="13"/>
              </w:rPr>
              <w:t>Imported good, substitute morale service or another culture good.</w:t>
            </w:r>
            <w:r>
              <w:br/>
            </w:r>
            <w:r>
              <w:rPr>
                <w:rFonts w:ascii="Aptos" w:hAnsi="Aptos"/>
                <w:b w:val="0"/>
                <w:sz w:val="13"/>
              </w:rPr>
              <w:t>Core Required / Six Core Cultures</w:t>
            </w:r>
          </w:p>
        </w:tc>
      </w:tr>
      <w:tr>
        <w:tc>
          <w:tcPr>
            <w:tcW w:type="dxa" w:w="2018"/>
            <w:shd w:fill="EAF2F8"/>
            <w:vAlign w:val="center"/>
          </w:tcPr>
          <w:p>
            <w:pPr>
              <w:spacing w:after="0" w:before="0"/>
            </w:pPr>
            <w:r/>
            <w:r>
              <w:rPr>
                <w:rFonts w:ascii="Aptos" w:hAnsi="Aptos"/>
                <w:b w:val="0"/>
                <w:sz w:val="13"/>
              </w:rPr>
              <w:t>RC-SET-06</w:t>
            </w:r>
            <w:r>
              <w:br/>
            </w:r>
            <w:r>
              <w:rPr>
                <w:rFonts w:ascii="Aptos" w:hAnsi="Aptos"/>
                <w:b w:val="0"/>
                <w:sz w:val="13"/>
              </w:rPr>
              <w:t>Trade Cargo and Shipment Manifest</w:t>
            </w:r>
          </w:p>
        </w:tc>
        <w:tc>
          <w:tcPr>
            <w:tcW w:type="dxa" w:w="2018"/>
            <w:shd w:fill="EAF2F8"/>
            <w:vAlign w:val="center"/>
          </w:tcPr>
          <w:p>
            <w:pPr>
              <w:spacing w:after="0" w:before="0"/>
            </w:pPr>
            <w:r/>
            <w:r>
              <w:rPr>
                <w:rFonts w:ascii="Aptos" w:hAnsi="Aptos"/>
                <w:b w:val="0"/>
                <w:sz w:val="13"/>
              </w:rPr>
              <w:t>Physical goods, container/cargo bundle, route/contract, ownership and risk profile.</w:t>
            </w:r>
          </w:p>
        </w:tc>
        <w:tc>
          <w:tcPr>
            <w:tcW w:type="dxa" w:w="2018"/>
            <w:shd w:fill="EAF2F8"/>
            <w:vAlign w:val="center"/>
          </w:tcPr>
          <w:p>
            <w:pPr>
              <w:spacing w:after="0" w:before="0"/>
            </w:pPr>
            <w:r/>
            <w:r>
              <w:rPr>
                <w:rFonts w:ascii="Aptos" w:hAnsi="Aptos"/>
                <w:b w:val="0"/>
                <w:sz w:val="13"/>
              </w:rPr>
              <w:t>Pack, seal, manifest, transport and receive.</w:t>
            </w:r>
          </w:p>
        </w:tc>
        <w:tc>
          <w:tcPr>
            <w:tcW w:type="dxa" w:w="2018"/>
            <w:shd w:fill="EAF2F8"/>
            <w:vAlign w:val="center"/>
          </w:tcPr>
          <w:p>
            <w:pPr>
              <w:spacing w:after="0" w:before="0"/>
            </w:pPr>
            <w:r/>
            <w:r>
              <w:rPr>
                <w:rFonts w:ascii="Aptos" w:hAnsi="Aptos"/>
                <w:b w:val="0"/>
                <w:sz w:val="13"/>
              </w:rPr>
              <w:t>Shipment instance, delivered goods, losses/damage and transaction record.</w:t>
            </w:r>
            <w:r>
              <w:br/>
            </w:r>
            <w:r>
              <w:rPr>
                <w:rFonts w:ascii="Aptos" w:hAnsi="Aptos"/>
                <w:b w:val="0"/>
                <w:sz w:val="13"/>
              </w:rPr>
              <w:t>Capability: CAP-06 regional trade and real logistics.</w:t>
            </w:r>
          </w:p>
        </w:tc>
        <w:tc>
          <w:tcPr>
            <w:tcW w:type="dxa" w:w="2018"/>
            <w:shd w:fill="EAF2F8"/>
            <w:vAlign w:val="center"/>
          </w:tcPr>
          <w:p>
            <w:pPr>
              <w:spacing w:after="0" w:before="0"/>
            </w:pPr>
            <w:r/>
            <w:r>
              <w:rPr>
                <w:rFonts w:ascii="Aptos" w:hAnsi="Aptos"/>
                <w:b w:val="0"/>
                <w:sz w:val="13"/>
              </w:rPr>
              <w:t>Local production, alternate route, caravan/portal service or delayed demand.</w:t>
            </w:r>
            <w:r>
              <w:br/>
            </w:r>
            <w:r>
              <w:rPr>
                <w:rFonts w:ascii="Aptos" w:hAnsi="Aptos"/>
                <w:b w:val="0"/>
                <w:sz w:val="13"/>
              </w:rPr>
              <w:t>Core Required / Trade / Routes</w:t>
            </w:r>
          </w:p>
        </w:tc>
      </w:tr>
      <w:tr>
        <w:tc>
          <w:tcPr>
            <w:tcW w:type="dxa" w:w="2018"/>
            <w:vAlign w:val="center"/>
          </w:tcPr>
          <w:p>
            <w:pPr>
              <w:spacing w:after="0" w:before="0"/>
            </w:pPr>
            <w:r/>
            <w:r>
              <w:rPr>
                <w:rFonts w:ascii="Aptos" w:hAnsi="Aptos"/>
                <w:b w:val="0"/>
                <w:sz w:val="13"/>
              </w:rPr>
              <w:t>RC-SET-07</w:t>
            </w:r>
            <w:r>
              <w:br/>
            </w:r>
            <w:r>
              <w:rPr>
                <w:rFonts w:ascii="Aptos" w:hAnsi="Aptos"/>
                <w:b w:val="0"/>
                <w:sz w:val="13"/>
              </w:rPr>
              <w:t>Tax, Tribute, Donation and Contract Transfer</w:t>
            </w:r>
          </w:p>
        </w:tc>
        <w:tc>
          <w:tcPr>
            <w:tcW w:type="dxa" w:w="2018"/>
            <w:vAlign w:val="center"/>
          </w:tcPr>
          <w:p>
            <w:pPr>
              <w:spacing w:after="0" w:before="0"/>
            </w:pPr>
            <w:r/>
            <w:r>
              <w:rPr>
                <w:rFonts w:ascii="Aptos" w:hAnsi="Aptos"/>
                <w:b w:val="0"/>
                <w:sz w:val="13"/>
              </w:rPr>
              <w:t>Eligible goods/currency, authority record, obligation or voluntary action.</w:t>
            </w:r>
          </w:p>
        </w:tc>
        <w:tc>
          <w:tcPr>
            <w:tcW w:type="dxa" w:w="2018"/>
            <w:vAlign w:val="center"/>
          </w:tcPr>
          <w:p>
            <w:pPr>
              <w:spacing w:after="0" w:before="0"/>
            </w:pPr>
            <w:r/>
            <w:r>
              <w:rPr>
                <w:rFonts w:ascii="Aptos" w:hAnsi="Aptos"/>
                <w:b w:val="0"/>
                <w:sz w:val="13"/>
              </w:rPr>
              <w:t>Authoritative transaction transfers ownership and updates ledger/reputation.</w:t>
            </w:r>
          </w:p>
        </w:tc>
        <w:tc>
          <w:tcPr>
            <w:tcW w:type="dxa" w:w="2018"/>
            <w:vAlign w:val="center"/>
          </w:tcPr>
          <w:p>
            <w:pPr>
              <w:spacing w:after="0" w:before="0"/>
            </w:pPr>
            <w:r/>
            <w:r>
              <w:rPr>
                <w:rFonts w:ascii="Aptos" w:hAnsi="Aptos"/>
                <w:b w:val="0"/>
                <w:sz w:val="13"/>
              </w:rPr>
              <w:t>Public/faction stock, receipt, reputation/fear/obligation change.</w:t>
            </w:r>
            <w:r>
              <w:br/>
            </w:r>
            <w:r>
              <w:rPr>
                <w:rFonts w:ascii="Aptos" w:hAnsi="Aptos"/>
                <w:b w:val="0"/>
                <w:sz w:val="13"/>
              </w:rPr>
              <w:t>Capability: Civilisation economy and player choice.</w:t>
            </w:r>
          </w:p>
        </w:tc>
        <w:tc>
          <w:tcPr>
            <w:tcW w:type="dxa" w:w="2018"/>
            <w:vAlign w:val="center"/>
          </w:tcPr>
          <w:p>
            <w:pPr>
              <w:spacing w:after="0" w:before="0"/>
            </w:pPr>
            <w:r/>
            <w:r>
              <w:rPr>
                <w:rFonts w:ascii="Aptos" w:hAnsi="Aptos"/>
                <w:b w:val="0"/>
                <w:sz w:val="13"/>
              </w:rPr>
              <w:t>Service/labour contribution, negotiated reduction or alternate goods.</w:t>
            </w:r>
            <w:r>
              <w:br/>
            </w:r>
            <w:r>
              <w:rPr>
                <w:rFonts w:ascii="Aptos" w:hAnsi="Aptos"/>
                <w:b w:val="0"/>
                <w:sz w:val="13"/>
              </w:rPr>
              <w:t>Core Required / Economy / Factions</w:t>
            </w:r>
          </w:p>
        </w:tc>
      </w:tr>
      <w:tr>
        <w:tc>
          <w:tcPr>
            <w:tcW w:type="dxa" w:w="2018"/>
            <w:shd w:fill="EAF2F8"/>
            <w:vAlign w:val="center"/>
          </w:tcPr>
          <w:p>
            <w:pPr>
              <w:spacing w:after="0" w:before="0"/>
            </w:pPr>
            <w:r/>
            <w:r>
              <w:rPr>
                <w:rFonts w:ascii="Aptos" w:hAnsi="Aptos"/>
                <w:b w:val="0"/>
                <w:sz w:val="13"/>
              </w:rPr>
              <w:t>RC-SET-08</w:t>
            </w:r>
            <w:r>
              <w:br/>
            </w:r>
            <w:r>
              <w:rPr>
                <w:rFonts w:ascii="Aptos" w:hAnsi="Aptos"/>
                <w:b w:val="0"/>
                <w:sz w:val="13"/>
              </w:rPr>
              <w:t>Repair, Restoration and Public Works</w:t>
            </w:r>
          </w:p>
        </w:tc>
        <w:tc>
          <w:tcPr>
            <w:tcW w:type="dxa" w:w="2018"/>
            <w:shd w:fill="EAF2F8"/>
            <w:vAlign w:val="center"/>
          </w:tcPr>
          <w:p>
            <w:pPr>
              <w:spacing w:after="0" w:before="0"/>
            </w:pPr>
            <w:r/>
            <w:r>
              <w:rPr>
                <w:rFonts w:ascii="Aptos" w:hAnsi="Aptos"/>
                <w:b w:val="0"/>
                <w:sz w:val="13"/>
              </w:rPr>
              <w:t>Damaged blocks/structure state, compatible materials, labour/tools and approved project.</w:t>
            </w:r>
          </w:p>
        </w:tc>
        <w:tc>
          <w:tcPr>
            <w:tcW w:type="dxa" w:w="2018"/>
            <w:shd w:fill="EAF2F8"/>
            <w:vAlign w:val="center"/>
          </w:tcPr>
          <w:p>
            <w:pPr>
              <w:spacing w:after="0" w:before="0"/>
            </w:pPr>
            <w:r/>
            <w:r>
              <w:rPr>
                <w:rFonts w:ascii="Aptos" w:hAnsi="Aptos"/>
                <w:b w:val="0"/>
                <w:sz w:val="13"/>
              </w:rPr>
              <w:t>Reserve, repair/rebuild and validate state transition.</w:t>
            </w:r>
          </w:p>
        </w:tc>
        <w:tc>
          <w:tcPr>
            <w:tcW w:type="dxa" w:w="2018"/>
            <w:shd w:fill="EAF2F8"/>
            <w:vAlign w:val="center"/>
          </w:tcPr>
          <w:p>
            <w:pPr>
              <w:spacing w:after="0" w:before="0"/>
            </w:pPr>
            <w:r/>
            <w:r>
              <w:rPr>
                <w:rFonts w:ascii="Aptos" w:hAnsi="Aptos"/>
                <w:b w:val="0"/>
                <w:sz w:val="13"/>
              </w:rPr>
              <w:t>Restored structure/infrastructure, rubble/scrap, history event and reputation.</w:t>
            </w:r>
            <w:r>
              <w:br/>
            </w:r>
            <w:r>
              <w:rPr>
                <w:rFonts w:ascii="Aptos" w:hAnsi="Aptos"/>
                <w:b w:val="0"/>
                <w:sz w:val="13"/>
              </w:rPr>
              <w:t>Capability: Persistent aftermath and civilisation recovery.</w:t>
            </w:r>
          </w:p>
        </w:tc>
        <w:tc>
          <w:tcPr>
            <w:tcW w:type="dxa" w:w="2018"/>
            <w:shd w:fill="EAF2F8"/>
            <w:vAlign w:val="center"/>
          </w:tcPr>
          <w:p>
            <w:pPr>
              <w:spacing w:after="0" w:before="0"/>
            </w:pPr>
            <w:r/>
            <w:r>
              <w:rPr>
                <w:rFonts w:ascii="Aptos" w:hAnsi="Aptos"/>
                <w:b w:val="0"/>
                <w:sz w:val="13"/>
              </w:rPr>
              <w:t>Stabilise without full restoration, alternate materials or abandon/repurpose.</w:t>
            </w:r>
            <w:r>
              <w:br/>
            </w:r>
            <w:r>
              <w:rPr>
                <w:rFonts w:ascii="Aptos" w:hAnsi="Aptos"/>
                <w:b w:val="0"/>
                <w:sz w:val="13"/>
              </w:rPr>
              <w:t>Core Required / Structures / Events</w:t>
            </w:r>
          </w:p>
        </w:tc>
      </w:tr>
    </w:tbl>
    <w:p>
      <w:pPr/>
    </w:p>
    <w:p>
      <w:pPr>
        <w:pStyle w:val="Heading1"/>
        <w:keepNext/>
      </w:pPr>
      <w:r>
        <w:t>32. Adventure, Loot, Relic and Aftermath Chains</w:t>
      </w:r>
    </w:p>
    <w:tbl>
      <w:tblPr>
        <w:tblW w:type="auto" w:w="0"/>
        <w:jc w:val="center"/>
        <w:tblLayout w:type="autofit"/>
        <w:tblLook w:firstColumn="1" w:firstRow="1" w:lastColumn="0" w:lastRow="0" w:noHBand="0" w:noVBand="1" w:val="04A0"/>
      </w:tblPr>
      <w:tblGrid>
        <w:gridCol w:w="2018"/>
        <w:gridCol w:w="2018"/>
        <w:gridCol w:w="2018"/>
        <w:gridCol w:w="2018"/>
        <w:gridCol w:w="2018"/>
      </w:tblGrid>
      <w:tr>
        <w:trPr>
          <w:tblHeader w:val="true"/>
        </w:trPr>
        <w:tc>
          <w:tcPr>
            <w:tcW w:type="dxa" w:w="2018"/>
            <w:shd w:fill="1F4E79"/>
            <w:vAlign w:val="center"/>
          </w:tcPr>
          <w:p>
            <w:pPr>
              <w:spacing w:after="0" w:before="0"/>
            </w:pPr>
            <w:r/>
            <w:r>
              <w:rPr>
                <w:rFonts w:ascii="Aptos" w:hAnsi="Aptos"/>
                <w:b/>
                <w:color w:val="FFFFFF"/>
                <w:sz w:val="15"/>
              </w:rPr>
              <w:t>Chain</w:t>
            </w:r>
          </w:p>
        </w:tc>
        <w:tc>
          <w:tcPr>
            <w:tcW w:type="dxa" w:w="2018"/>
            <w:shd w:fill="1F4E79"/>
            <w:vAlign w:val="center"/>
          </w:tcPr>
          <w:p>
            <w:pPr>
              <w:spacing w:after="0" w:before="0"/>
            </w:pPr>
            <w:r/>
            <w:r>
              <w:rPr>
                <w:rFonts w:ascii="Aptos" w:hAnsi="Aptos"/>
                <w:b/>
                <w:color w:val="FFFFFF"/>
                <w:sz w:val="15"/>
              </w:rPr>
              <w:t>Source Inputs</w:t>
            </w:r>
          </w:p>
        </w:tc>
        <w:tc>
          <w:tcPr>
            <w:tcW w:type="dxa" w:w="2018"/>
            <w:shd w:fill="1F4E79"/>
            <w:vAlign w:val="center"/>
          </w:tcPr>
          <w:p>
            <w:pPr>
              <w:spacing w:after="0" w:before="0"/>
            </w:pPr>
            <w:r/>
            <w:r>
              <w:rPr>
                <w:rFonts w:ascii="Aptos" w:hAnsi="Aptos"/>
                <w:b/>
                <w:color w:val="FFFFFF"/>
                <w:sz w:val="15"/>
              </w:rPr>
              <w:t>Transformation / Station</w:t>
            </w:r>
          </w:p>
        </w:tc>
        <w:tc>
          <w:tcPr>
            <w:tcW w:type="dxa" w:w="2018"/>
            <w:shd w:fill="1F4E79"/>
            <w:vAlign w:val="center"/>
          </w:tcPr>
          <w:p>
            <w:pPr>
              <w:spacing w:after="0" w:before="0"/>
            </w:pPr>
            <w:r/>
            <w:r>
              <w:rPr>
                <w:rFonts w:ascii="Aptos" w:hAnsi="Aptos"/>
                <w:b/>
                <w:color w:val="FFFFFF"/>
                <w:sz w:val="15"/>
              </w:rPr>
              <w:t>Outputs and Capability</w:t>
            </w:r>
          </w:p>
        </w:tc>
        <w:tc>
          <w:tcPr>
            <w:tcW w:type="dxa" w:w="2018"/>
            <w:shd w:fill="1F4E79"/>
            <w:vAlign w:val="center"/>
          </w:tcPr>
          <w:p>
            <w:pPr>
              <w:spacing w:after="0" w:before="0"/>
            </w:pPr>
            <w:r/>
            <w:r>
              <w:rPr>
                <w:rFonts w:ascii="Aptos" w:hAnsi="Aptos"/>
                <w:b/>
                <w:color w:val="FFFFFF"/>
                <w:sz w:val="15"/>
              </w:rPr>
              <w:t>Fallback / Status</w:t>
            </w:r>
          </w:p>
        </w:tc>
      </w:tr>
      <w:tr>
        <w:tc>
          <w:tcPr>
            <w:tcW w:type="dxa" w:w="2018"/>
            <w:vAlign w:val="center"/>
          </w:tcPr>
          <w:p>
            <w:pPr>
              <w:spacing w:after="0" w:before="0"/>
            </w:pPr>
            <w:r/>
            <w:r>
              <w:rPr>
                <w:rFonts w:ascii="Aptos" w:hAnsi="Aptos"/>
                <w:b w:val="0"/>
                <w:sz w:val="13"/>
              </w:rPr>
              <w:t>RC-ADV-01</w:t>
            </w:r>
            <w:r>
              <w:br/>
            </w:r>
            <w:r>
              <w:rPr>
                <w:rFonts w:ascii="Aptos" w:hAnsi="Aptos"/>
                <w:b w:val="0"/>
                <w:sz w:val="13"/>
              </w:rPr>
              <w:t>Site Salvage and Evidence Recovery</w:t>
            </w:r>
          </w:p>
        </w:tc>
        <w:tc>
          <w:tcPr>
            <w:tcW w:type="dxa" w:w="2018"/>
            <w:vAlign w:val="center"/>
          </w:tcPr>
          <w:p>
            <w:pPr>
              <w:spacing w:after="0" w:before="0"/>
            </w:pPr>
            <w:r/>
            <w:r>
              <w:rPr>
                <w:rFonts w:ascii="Aptos" w:hAnsi="Aptos"/>
                <w:b w:val="0"/>
                <w:sz w:val="13"/>
              </w:rPr>
              <w:t>Generated ruin/dungeon/site, claim context, salvage tool and discovery state.</w:t>
            </w:r>
          </w:p>
        </w:tc>
        <w:tc>
          <w:tcPr>
            <w:tcW w:type="dxa" w:w="2018"/>
            <w:vAlign w:val="center"/>
          </w:tcPr>
          <w:p>
            <w:pPr>
              <w:spacing w:after="0" w:before="0"/>
            </w:pPr>
            <w:r/>
            <w:r>
              <w:rPr>
                <w:rFonts w:ascii="Aptos" w:hAnsi="Aptos"/>
                <w:b w:val="0"/>
                <w:sz w:val="13"/>
              </w:rPr>
              <w:t>Inspect, recover permitted materials/evidence and update site state.</w:t>
            </w:r>
          </w:p>
        </w:tc>
        <w:tc>
          <w:tcPr>
            <w:tcW w:type="dxa" w:w="2018"/>
            <w:vAlign w:val="center"/>
          </w:tcPr>
          <w:p>
            <w:pPr>
              <w:spacing w:after="0" w:before="0"/>
            </w:pPr>
            <w:r/>
            <w:r>
              <w:rPr>
                <w:rFonts w:ascii="Aptos" w:hAnsi="Aptos"/>
                <w:b w:val="0"/>
                <w:sz w:val="13"/>
              </w:rPr>
              <w:t>Salvage components, records, contextual loot and altered site availability.</w:t>
            </w:r>
            <w:r>
              <w:br/>
            </w:r>
            <w:r>
              <w:rPr>
                <w:rFonts w:ascii="Aptos" w:hAnsi="Aptos"/>
                <w:b w:val="0"/>
                <w:sz w:val="13"/>
              </w:rPr>
              <w:t>Capability: CAP-07 exploration reward with aftermath.</w:t>
            </w:r>
          </w:p>
        </w:tc>
        <w:tc>
          <w:tcPr>
            <w:tcW w:type="dxa" w:w="2018"/>
            <w:vAlign w:val="center"/>
          </w:tcPr>
          <w:p>
            <w:pPr>
              <w:spacing w:after="0" w:before="0"/>
            </w:pPr>
            <w:r/>
            <w:r>
              <w:rPr>
                <w:rFonts w:ascii="Aptos" w:hAnsi="Aptos"/>
                <w:b w:val="0"/>
                <w:sz w:val="13"/>
              </w:rPr>
              <w:t>Restoration path, leave intact for lore, trade clue or alternate site.</w:t>
            </w:r>
            <w:r>
              <w:br/>
            </w:r>
            <w:r>
              <w:rPr>
                <w:rFonts w:ascii="Aptos" w:hAnsi="Aptos"/>
                <w:b w:val="0"/>
                <w:sz w:val="13"/>
              </w:rPr>
              <w:t>Core Required / Adventure Sites</w:t>
            </w:r>
          </w:p>
        </w:tc>
      </w:tr>
      <w:tr>
        <w:tc>
          <w:tcPr>
            <w:tcW w:type="dxa" w:w="2018"/>
            <w:shd w:fill="EAF2F8"/>
            <w:vAlign w:val="center"/>
          </w:tcPr>
          <w:p>
            <w:pPr>
              <w:spacing w:after="0" w:before="0"/>
            </w:pPr>
            <w:r/>
            <w:r>
              <w:rPr>
                <w:rFonts w:ascii="Aptos" w:hAnsi="Aptos"/>
                <w:b w:val="0"/>
                <w:sz w:val="13"/>
              </w:rPr>
              <w:t>RC-ADV-02</w:t>
            </w:r>
            <w:r>
              <w:br/>
            </w:r>
            <w:r>
              <w:rPr>
                <w:rFonts w:ascii="Aptos" w:hAnsi="Aptos"/>
                <w:b w:val="0"/>
                <w:sz w:val="13"/>
              </w:rPr>
              <w:t>Contextual Container Resolution</w:t>
            </w:r>
          </w:p>
        </w:tc>
        <w:tc>
          <w:tcPr>
            <w:tcW w:type="dxa" w:w="2018"/>
            <w:shd w:fill="EAF2F8"/>
            <w:vAlign w:val="center"/>
          </w:tcPr>
          <w:p>
            <w:pPr>
              <w:spacing w:after="0" w:before="0"/>
            </w:pPr>
            <w:r/>
            <w:r>
              <w:rPr>
                <w:rFonts w:ascii="Aptos" w:hAnsi="Aptos"/>
                <w:b w:val="0"/>
                <w:sz w:val="13"/>
              </w:rPr>
              <w:t>Container/site/history grammar, eligible item families, ownership and uniqueness reservations.</w:t>
            </w:r>
          </w:p>
        </w:tc>
        <w:tc>
          <w:tcPr>
            <w:tcW w:type="dxa" w:w="2018"/>
            <w:shd w:fill="EAF2F8"/>
            <w:vAlign w:val="center"/>
          </w:tcPr>
          <w:p>
            <w:pPr>
              <w:spacing w:after="0" w:before="0"/>
            </w:pPr>
            <w:r/>
            <w:r>
              <w:rPr>
                <w:rFonts w:ascii="Aptos" w:hAnsi="Aptos"/>
                <w:b w:val="0"/>
                <w:sz w:val="13"/>
              </w:rPr>
              <w:t>Deterministically select valid reward slots at first authoritative resolution.</w:t>
            </w:r>
          </w:p>
        </w:tc>
        <w:tc>
          <w:tcPr>
            <w:tcW w:type="dxa" w:w="2018"/>
            <w:shd w:fill="EAF2F8"/>
            <w:vAlign w:val="center"/>
          </w:tcPr>
          <w:p>
            <w:pPr>
              <w:spacing w:after="0" w:before="0"/>
            </w:pPr>
            <w:r/>
            <w:r>
              <w:rPr>
                <w:rFonts w:ascii="Aptos" w:hAnsi="Aptos"/>
                <w:b w:val="0"/>
                <w:sz w:val="13"/>
              </w:rPr>
              <w:t>Item stacks/instances, provenance, empty/failed slots with fallback and container state.</w:t>
            </w:r>
            <w:r>
              <w:br/>
            </w:r>
            <w:r>
              <w:rPr>
                <w:rFonts w:ascii="Aptos" w:hAnsi="Aptos"/>
                <w:b w:val="0"/>
                <w:sz w:val="13"/>
              </w:rPr>
              <w:t>Capability: Readable non-generic loot.</w:t>
            </w:r>
          </w:p>
        </w:tc>
        <w:tc>
          <w:tcPr>
            <w:tcW w:type="dxa" w:w="2018"/>
            <w:shd w:fill="EAF2F8"/>
            <w:vAlign w:val="center"/>
          </w:tcPr>
          <w:p>
            <w:pPr>
              <w:spacing w:after="0" w:before="0"/>
            </w:pPr>
            <w:r/>
            <w:r>
              <w:rPr>
                <w:rFonts w:ascii="Aptos" w:hAnsi="Aptos"/>
                <w:b w:val="0"/>
                <w:sz w:val="13"/>
              </w:rPr>
              <w:t>Currency/goods/knowledge/material fallback or explicit empty narrative outcome.</w:t>
            </w:r>
            <w:r>
              <w:br/>
            </w:r>
            <w:r>
              <w:rPr>
                <w:rFonts w:ascii="Aptos" w:hAnsi="Aptos"/>
                <w:b w:val="0"/>
                <w:sz w:val="13"/>
              </w:rPr>
              <w:t>Core Required / Loot / Structures</w:t>
            </w:r>
          </w:p>
        </w:tc>
      </w:tr>
      <w:tr>
        <w:tc>
          <w:tcPr>
            <w:tcW w:type="dxa" w:w="2018"/>
            <w:vAlign w:val="center"/>
          </w:tcPr>
          <w:p>
            <w:pPr>
              <w:spacing w:after="0" w:before="0"/>
            </w:pPr>
            <w:r/>
            <w:r>
              <w:rPr>
                <w:rFonts w:ascii="Aptos" w:hAnsi="Aptos"/>
                <w:b w:val="0"/>
                <w:sz w:val="13"/>
              </w:rPr>
              <w:t>RC-ADV-03</w:t>
            </w:r>
            <w:r>
              <w:br/>
            </w:r>
            <w:r>
              <w:rPr>
                <w:rFonts w:ascii="Aptos" w:hAnsi="Aptos"/>
                <w:b w:val="0"/>
                <w:sz w:val="13"/>
              </w:rPr>
              <w:t>Boss Proof and Reward Package</w:t>
            </w:r>
          </w:p>
        </w:tc>
        <w:tc>
          <w:tcPr>
            <w:tcW w:type="dxa" w:w="2018"/>
            <w:vAlign w:val="center"/>
          </w:tcPr>
          <w:p>
            <w:pPr>
              <w:spacing w:after="0" w:before="0"/>
            </w:pPr>
            <w:r/>
            <w:r>
              <w:rPr>
                <w:rFonts w:ascii="Aptos" w:hAnsi="Aptos"/>
                <w:b w:val="0"/>
                <w:sz w:val="13"/>
              </w:rPr>
              <w:t>Defeated/resolved/negotiated boss outcome, contribution record and reward grammar.</w:t>
            </w:r>
          </w:p>
        </w:tc>
        <w:tc>
          <w:tcPr>
            <w:tcW w:type="dxa" w:w="2018"/>
            <w:vAlign w:val="center"/>
          </w:tcPr>
          <w:p>
            <w:pPr>
              <w:spacing w:after="0" w:before="0"/>
            </w:pPr>
            <w:r/>
            <w:r>
              <w:rPr>
                <w:rFonts w:ascii="Aptos" w:hAnsi="Aptos"/>
                <w:b w:val="0"/>
                <w:sz w:val="13"/>
              </w:rPr>
              <w:t>Resolve outcome-specific proof, materials, knowledge, reputation and world-state rewards.</w:t>
            </w:r>
          </w:p>
        </w:tc>
        <w:tc>
          <w:tcPr>
            <w:tcW w:type="dxa" w:w="2018"/>
            <w:vAlign w:val="center"/>
          </w:tcPr>
          <w:p>
            <w:pPr>
              <w:spacing w:after="0" w:before="0"/>
            </w:pPr>
            <w:r/>
            <w:r>
              <w:rPr>
                <w:rFonts w:ascii="Aptos" w:hAnsi="Aptos"/>
                <w:b w:val="0"/>
                <w:sz w:val="13"/>
              </w:rPr>
              <w:t>Boss proof, components, map/recipe knowledge, settlement/faction changes and aftermath.</w:t>
            </w:r>
            <w:r>
              <w:br/>
            </w:r>
            <w:r>
              <w:rPr>
                <w:rFonts w:ascii="Aptos" w:hAnsi="Aptos"/>
                <w:b w:val="0"/>
                <w:sz w:val="13"/>
              </w:rPr>
              <w:t>Capability: Regional threat progression without detached drop table.</w:t>
            </w:r>
          </w:p>
        </w:tc>
        <w:tc>
          <w:tcPr>
            <w:tcW w:type="dxa" w:w="2018"/>
            <w:vAlign w:val="center"/>
          </w:tcPr>
          <w:p>
            <w:pPr>
              <w:spacing w:after="0" w:before="0"/>
            </w:pPr>
            <w:r/>
            <w:r>
              <w:rPr>
                <w:rFonts w:ascii="Aptos" w:hAnsi="Aptos"/>
                <w:b w:val="0"/>
                <w:sz w:val="13"/>
              </w:rPr>
              <w:t>Non-lethal outcome, shared public reward, alternate proof or guaranteed capability fallback.</w:t>
            </w:r>
            <w:r>
              <w:br/>
            </w:r>
            <w:r>
              <w:rPr>
                <w:rFonts w:ascii="Aptos" w:hAnsi="Aptos"/>
                <w:b w:val="0"/>
                <w:sz w:val="13"/>
              </w:rPr>
              <w:t>Core Required / Bosses / Events</w:t>
            </w:r>
          </w:p>
        </w:tc>
      </w:tr>
      <w:tr>
        <w:tc>
          <w:tcPr>
            <w:tcW w:type="dxa" w:w="2018"/>
            <w:shd w:fill="EAF2F8"/>
            <w:vAlign w:val="center"/>
          </w:tcPr>
          <w:p>
            <w:pPr>
              <w:spacing w:after="0" w:before="0"/>
            </w:pPr>
            <w:r/>
            <w:r>
              <w:rPr>
                <w:rFonts w:ascii="Aptos" w:hAnsi="Aptos"/>
                <w:b w:val="0"/>
                <w:sz w:val="13"/>
              </w:rPr>
              <w:t>RC-ADV-04</w:t>
            </w:r>
            <w:r>
              <w:br/>
            </w:r>
            <w:r>
              <w:rPr>
                <w:rFonts w:ascii="Aptos" w:hAnsi="Aptos"/>
                <w:b w:val="0"/>
                <w:sz w:val="13"/>
              </w:rPr>
              <w:t>Relic Fragment Restoration</w:t>
            </w:r>
          </w:p>
        </w:tc>
        <w:tc>
          <w:tcPr>
            <w:tcW w:type="dxa" w:w="2018"/>
            <w:shd w:fill="EAF2F8"/>
            <w:vAlign w:val="center"/>
          </w:tcPr>
          <w:p>
            <w:pPr>
              <w:spacing w:after="0" w:before="0"/>
            </w:pPr>
            <w:r/>
            <w:r>
              <w:rPr>
                <w:rFonts w:ascii="Aptos" w:hAnsi="Aptos"/>
                <w:b w:val="0"/>
                <w:sz w:val="13"/>
              </w:rPr>
              <w:t>Relic fragment(s), provenance/evidence, restoration material, specialist knowledge and custody.</w:t>
            </w:r>
          </w:p>
        </w:tc>
        <w:tc>
          <w:tcPr>
            <w:tcW w:type="dxa" w:w="2018"/>
            <w:shd w:fill="EAF2F8"/>
            <w:vAlign w:val="center"/>
          </w:tcPr>
          <w:p>
            <w:pPr>
              <w:spacing w:after="0" w:before="0"/>
            </w:pPr>
            <w:r/>
            <w:r>
              <w:rPr>
                <w:rFonts w:ascii="Aptos" w:hAnsi="Aptos"/>
                <w:b w:val="0"/>
                <w:sz w:val="13"/>
              </w:rPr>
              <w:t>Identify, clean, repair/reassemble and interpret.</w:t>
            </w:r>
          </w:p>
        </w:tc>
        <w:tc>
          <w:tcPr>
            <w:tcW w:type="dxa" w:w="2018"/>
            <w:shd w:fill="EAF2F8"/>
            <w:vAlign w:val="center"/>
          </w:tcPr>
          <w:p>
            <w:pPr>
              <w:spacing w:after="0" w:before="0"/>
            </w:pPr>
            <w:r/>
            <w:r>
              <w:rPr>
                <w:rFonts w:ascii="Aptos" w:hAnsi="Aptos"/>
                <w:b w:val="0"/>
                <w:sz w:val="13"/>
              </w:rPr>
              <w:t>Restored relic state, knowledge, display/custody record and unused fragments.</w:t>
            </w:r>
            <w:r>
              <w:br/>
            </w:r>
            <w:r>
              <w:rPr>
                <w:rFonts w:ascii="Aptos" w:hAnsi="Aptos"/>
                <w:b w:val="0"/>
                <w:sz w:val="13"/>
              </w:rPr>
              <w:t>Capability: Lore, culture, museum and optional capability.</w:t>
            </w:r>
          </w:p>
        </w:tc>
        <w:tc>
          <w:tcPr>
            <w:tcW w:type="dxa" w:w="2018"/>
            <w:shd w:fill="EAF2F8"/>
            <w:vAlign w:val="center"/>
          </w:tcPr>
          <w:p>
            <w:pPr>
              <w:spacing w:after="0" w:before="0"/>
            </w:pPr>
            <w:r/>
            <w:r>
              <w:rPr>
                <w:rFonts w:ascii="Aptos" w:hAnsi="Aptos"/>
                <w:b w:val="0"/>
                <w:sz w:val="13"/>
              </w:rPr>
              <w:t>Preserve fragment, replica/display, alternate relic or knowledge reward.</w:t>
            </w:r>
            <w:r>
              <w:br/>
            </w:r>
            <w:r>
              <w:rPr>
                <w:rFonts w:ascii="Aptos" w:hAnsi="Aptos"/>
                <w:b w:val="0"/>
                <w:sz w:val="13"/>
              </w:rPr>
              <w:t>Core Conditional / Relics / Culture</w:t>
            </w:r>
          </w:p>
        </w:tc>
      </w:tr>
      <w:tr>
        <w:tc>
          <w:tcPr>
            <w:tcW w:type="dxa" w:w="2018"/>
            <w:vAlign w:val="center"/>
          </w:tcPr>
          <w:p>
            <w:pPr>
              <w:spacing w:after="0" w:before="0"/>
            </w:pPr>
            <w:r/>
            <w:r>
              <w:rPr>
                <w:rFonts w:ascii="Aptos" w:hAnsi="Aptos"/>
                <w:b w:val="0"/>
                <w:sz w:val="13"/>
              </w:rPr>
              <w:t>RC-ADV-05</w:t>
            </w:r>
            <w:r>
              <w:br/>
            </w:r>
            <w:r>
              <w:rPr>
                <w:rFonts w:ascii="Aptos" w:hAnsi="Aptos"/>
                <w:b w:val="0"/>
                <w:sz w:val="13"/>
              </w:rPr>
              <w:t>Map, Key and Access Knowledge</w:t>
            </w:r>
          </w:p>
        </w:tc>
        <w:tc>
          <w:tcPr>
            <w:tcW w:type="dxa" w:w="2018"/>
            <w:vAlign w:val="center"/>
          </w:tcPr>
          <w:p>
            <w:pPr>
              <w:spacing w:after="0" w:before="0"/>
            </w:pPr>
            <w:r/>
            <w:r>
              <w:rPr>
                <w:rFonts w:ascii="Aptos" w:hAnsi="Aptos"/>
                <w:b w:val="0"/>
                <w:sz w:val="13"/>
              </w:rPr>
              <w:t>Site clue, map fragment, inscription, witness/NPC knowledge or research.</w:t>
            </w:r>
          </w:p>
        </w:tc>
        <w:tc>
          <w:tcPr>
            <w:tcW w:type="dxa" w:w="2018"/>
            <w:vAlign w:val="center"/>
          </w:tcPr>
          <w:p>
            <w:pPr>
              <w:spacing w:after="0" w:before="0"/>
            </w:pPr>
            <w:r/>
            <w:r>
              <w:rPr>
                <w:rFonts w:ascii="Aptos" w:hAnsi="Aptos"/>
                <w:b w:val="0"/>
                <w:sz w:val="13"/>
              </w:rPr>
              <w:t>Study, combine, annotate and validate against world state.</w:t>
            </w:r>
          </w:p>
        </w:tc>
        <w:tc>
          <w:tcPr>
            <w:tcW w:type="dxa" w:w="2018"/>
            <w:vAlign w:val="center"/>
          </w:tcPr>
          <w:p>
            <w:pPr>
              <w:spacing w:after="0" w:before="0"/>
            </w:pPr>
            <w:r/>
            <w:r>
              <w:rPr>
                <w:rFonts w:ascii="Aptos" w:hAnsi="Aptos"/>
                <w:b w:val="0"/>
                <w:sz w:val="13"/>
              </w:rPr>
              <w:t>Map/route/permission knowledge, quest lead and uncertainty state.</w:t>
            </w:r>
            <w:r>
              <w:br/>
            </w:r>
            <w:r>
              <w:rPr>
                <w:rFonts w:ascii="Aptos" w:hAnsi="Aptos"/>
                <w:b w:val="0"/>
                <w:sz w:val="13"/>
              </w:rPr>
              <w:t>Capability: Adventure and realm access without fixed coordinates.</w:t>
            </w:r>
          </w:p>
        </w:tc>
        <w:tc>
          <w:tcPr>
            <w:tcW w:type="dxa" w:w="2018"/>
            <w:vAlign w:val="center"/>
          </w:tcPr>
          <w:p>
            <w:pPr>
              <w:spacing w:after="0" w:before="0"/>
            </w:pPr>
            <w:r/>
            <w:r>
              <w:rPr>
                <w:rFonts w:ascii="Aptos" w:hAnsi="Aptos"/>
                <w:b w:val="0"/>
                <w:sz w:val="13"/>
              </w:rPr>
              <w:t>Environmental clue, alternate informant, trade or search capability.</w:t>
            </w:r>
            <w:r>
              <w:br/>
            </w:r>
            <w:r>
              <w:rPr>
                <w:rFonts w:ascii="Aptos" w:hAnsi="Aptos"/>
                <w:b w:val="0"/>
                <w:sz w:val="13"/>
              </w:rPr>
              <w:t>Core Required / Knowledge / Exploration</w:t>
            </w:r>
          </w:p>
        </w:tc>
      </w:tr>
      <w:tr>
        <w:tc>
          <w:tcPr>
            <w:tcW w:type="dxa" w:w="2018"/>
            <w:shd w:fill="EAF2F8"/>
            <w:vAlign w:val="center"/>
          </w:tcPr>
          <w:p>
            <w:pPr>
              <w:spacing w:after="0" w:before="0"/>
            </w:pPr>
            <w:r/>
            <w:r>
              <w:rPr>
                <w:rFonts w:ascii="Aptos" w:hAnsi="Aptos"/>
                <w:b w:val="0"/>
                <w:sz w:val="13"/>
              </w:rPr>
              <w:t>RC-ADV-06</w:t>
            </w:r>
            <w:r>
              <w:br/>
            </w:r>
            <w:r>
              <w:rPr>
                <w:rFonts w:ascii="Aptos" w:hAnsi="Aptos"/>
                <w:b w:val="0"/>
                <w:sz w:val="13"/>
              </w:rPr>
              <w:t>Dungeon Maintenance and Consumables</w:t>
            </w:r>
          </w:p>
        </w:tc>
        <w:tc>
          <w:tcPr>
            <w:tcW w:type="dxa" w:w="2018"/>
            <w:shd w:fill="EAF2F8"/>
            <w:vAlign w:val="center"/>
          </w:tcPr>
          <w:p>
            <w:pPr>
              <w:spacing w:after="0" w:before="0"/>
            </w:pPr>
            <w:r/>
            <w:r>
              <w:rPr>
                <w:rFonts w:ascii="Aptos" w:hAnsi="Aptos"/>
                <w:b w:val="0"/>
                <w:sz w:val="13"/>
              </w:rPr>
              <w:t>Food, light/fuel, repair, medicine, climbing/utility tools and route plan.</w:t>
            </w:r>
          </w:p>
        </w:tc>
        <w:tc>
          <w:tcPr>
            <w:tcW w:type="dxa" w:w="2018"/>
            <w:shd w:fill="EAF2F8"/>
            <w:vAlign w:val="center"/>
          </w:tcPr>
          <w:p>
            <w:pPr>
              <w:spacing w:after="0" w:before="0"/>
            </w:pPr>
            <w:r/>
            <w:r>
              <w:rPr>
                <w:rFonts w:ascii="Aptos" w:hAnsi="Aptos"/>
                <w:b w:val="0"/>
                <w:sz w:val="13"/>
              </w:rPr>
              <w:t>Assemble expedition loadout or supply cache.</w:t>
            </w:r>
          </w:p>
        </w:tc>
        <w:tc>
          <w:tcPr>
            <w:tcW w:type="dxa" w:w="2018"/>
            <w:shd w:fill="EAF2F8"/>
            <w:vAlign w:val="center"/>
          </w:tcPr>
          <w:p>
            <w:pPr>
              <w:spacing w:after="0" w:before="0"/>
            </w:pPr>
            <w:r/>
            <w:r>
              <w:rPr>
                <w:rFonts w:ascii="Aptos" w:hAnsi="Aptos"/>
                <w:b w:val="0"/>
                <w:sz w:val="13"/>
              </w:rPr>
              <w:t>Expedition supplies, empty containers, waste and consumed-condition records.</w:t>
            </w:r>
            <w:r>
              <w:br/>
            </w:r>
            <w:r>
              <w:rPr>
                <w:rFonts w:ascii="Aptos" w:hAnsi="Aptos"/>
                <w:b w:val="0"/>
                <w:sz w:val="13"/>
              </w:rPr>
              <w:t>Capability: Safe traversal and return.</w:t>
            </w:r>
          </w:p>
        </w:tc>
        <w:tc>
          <w:tcPr>
            <w:tcW w:type="dxa" w:w="2018"/>
            <w:shd w:fill="EAF2F8"/>
            <w:vAlign w:val="center"/>
          </w:tcPr>
          <w:p>
            <w:pPr>
              <w:spacing w:after="0" w:before="0"/>
            </w:pPr>
            <w:r/>
            <w:r>
              <w:rPr>
                <w:rFonts w:ascii="Aptos" w:hAnsi="Aptos"/>
                <w:b w:val="0"/>
                <w:sz w:val="13"/>
              </w:rPr>
              <w:t>Settlement support, magic utility, shorter route or retreat.</w:t>
            </w:r>
            <w:r>
              <w:br/>
            </w:r>
            <w:r>
              <w:rPr>
                <w:rFonts w:ascii="Aptos" w:hAnsi="Aptos"/>
                <w:b w:val="0"/>
                <w:sz w:val="13"/>
              </w:rPr>
              <w:t>Core Required / Adventure / Survival</w:t>
            </w:r>
          </w:p>
        </w:tc>
      </w:tr>
      <w:tr>
        <w:tc>
          <w:tcPr>
            <w:tcW w:type="dxa" w:w="2018"/>
            <w:vAlign w:val="center"/>
          </w:tcPr>
          <w:p>
            <w:pPr>
              <w:spacing w:after="0" w:before="0"/>
            </w:pPr>
            <w:r/>
            <w:r>
              <w:rPr>
                <w:rFonts w:ascii="Aptos" w:hAnsi="Aptos"/>
                <w:b w:val="0"/>
                <w:sz w:val="13"/>
              </w:rPr>
              <w:t>RC-ADV-07</w:t>
            </w:r>
            <w:r>
              <w:br/>
            </w:r>
            <w:r>
              <w:rPr>
                <w:rFonts w:ascii="Aptos" w:hAnsi="Aptos"/>
                <w:b w:val="0"/>
                <w:sz w:val="13"/>
              </w:rPr>
              <w:t>Event Aftermath Recovery</w:t>
            </w:r>
          </w:p>
        </w:tc>
        <w:tc>
          <w:tcPr>
            <w:tcW w:type="dxa" w:w="2018"/>
            <w:vAlign w:val="center"/>
          </w:tcPr>
          <w:p>
            <w:pPr>
              <w:spacing w:after="0" w:before="0"/>
            </w:pPr>
            <w:r/>
            <w:r>
              <w:rPr>
                <w:rFonts w:ascii="Aptos" w:hAnsi="Aptos"/>
                <w:b w:val="0"/>
                <w:sz w:val="13"/>
              </w:rPr>
              <w:t>World event state, damaged/abandoned stocks, ownership rules and recovery labour.</w:t>
            </w:r>
          </w:p>
        </w:tc>
        <w:tc>
          <w:tcPr>
            <w:tcW w:type="dxa" w:w="2018"/>
            <w:vAlign w:val="center"/>
          </w:tcPr>
          <w:p>
            <w:pPr>
              <w:spacing w:after="0" w:before="0"/>
            </w:pPr>
            <w:r/>
            <w:r>
              <w:rPr>
                <w:rFonts w:ascii="Aptos" w:hAnsi="Aptos"/>
                <w:b w:val="0"/>
                <w:sz w:val="13"/>
              </w:rPr>
              <w:t>Search, triage, salvage, return/restitute or claim according to law.</w:t>
            </w:r>
          </w:p>
        </w:tc>
        <w:tc>
          <w:tcPr>
            <w:tcW w:type="dxa" w:w="2018"/>
            <w:vAlign w:val="center"/>
          </w:tcPr>
          <w:p>
            <w:pPr>
              <w:spacing w:after="0" w:before="0"/>
            </w:pPr>
            <w:r/>
            <w:r>
              <w:rPr>
                <w:rFonts w:ascii="Aptos" w:hAnsi="Aptos"/>
                <w:b w:val="0"/>
                <w:sz w:val="13"/>
              </w:rPr>
              <w:t>Recovered goods, relief materials, disputed claims, evidence and dynamic-state change.</w:t>
            </w:r>
            <w:r>
              <w:br/>
            </w:r>
            <w:r>
              <w:rPr>
                <w:rFonts w:ascii="Aptos" w:hAnsi="Aptos"/>
                <w:b w:val="0"/>
                <w:sz w:val="13"/>
              </w:rPr>
              <w:t>Capability: Persistent world consequence and moral choice.</w:t>
            </w:r>
          </w:p>
        </w:tc>
        <w:tc>
          <w:tcPr>
            <w:tcW w:type="dxa" w:w="2018"/>
            <w:vAlign w:val="center"/>
          </w:tcPr>
          <w:p>
            <w:pPr>
              <w:spacing w:after="0" w:before="0"/>
            </w:pPr>
            <w:r/>
            <w:r>
              <w:rPr>
                <w:rFonts w:ascii="Aptos" w:hAnsi="Aptos"/>
                <w:b w:val="0"/>
                <w:sz w:val="13"/>
              </w:rPr>
              <w:t>Leave untouched, donate, report, restore or alternate event resolution.</w:t>
            </w:r>
            <w:r>
              <w:br/>
            </w:r>
            <w:r>
              <w:rPr>
                <w:rFonts w:ascii="Aptos" w:hAnsi="Aptos"/>
                <w:b w:val="0"/>
                <w:sz w:val="13"/>
              </w:rPr>
              <w:t>Core Required / Events / Law</w:t>
            </w:r>
          </w:p>
        </w:tc>
      </w:tr>
      <w:tr>
        <w:tc>
          <w:tcPr>
            <w:tcW w:type="dxa" w:w="2018"/>
            <w:shd w:fill="EAF2F8"/>
            <w:vAlign w:val="center"/>
          </w:tcPr>
          <w:p>
            <w:pPr>
              <w:spacing w:after="0" w:before="0"/>
            </w:pPr>
            <w:r/>
            <w:r>
              <w:rPr>
                <w:rFonts w:ascii="Aptos" w:hAnsi="Aptos"/>
                <w:b w:val="0"/>
                <w:sz w:val="13"/>
              </w:rPr>
              <w:t>RC-ADV-08</w:t>
            </w:r>
            <w:r>
              <w:br/>
            </w:r>
            <w:r>
              <w:rPr>
                <w:rFonts w:ascii="Aptos" w:hAnsi="Aptos"/>
                <w:b w:val="0"/>
                <w:sz w:val="13"/>
              </w:rPr>
              <w:t>Unique Object Loss and Recovery</w:t>
            </w:r>
          </w:p>
        </w:tc>
        <w:tc>
          <w:tcPr>
            <w:tcW w:type="dxa" w:w="2018"/>
            <w:shd w:fill="EAF2F8"/>
            <w:vAlign w:val="center"/>
          </w:tcPr>
          <w:p>
            <w:pPr>
              <w:spacing w:after="0" w:before="0"/>
            </w:pPr>
            <w:r/>
            <w:r>
              <w:rPr>
                <w:rFonts w:ascii="Aptos" w:hAnsi="Aptos"/>
                <w:b w:val="0"/>
                <w:sz w:val="13"/>
              </w:rPr>
              <w:t>Reserved unique/relic instance, last custody/location state and recovery policy.</w:t>
            </w:r>
          </w:p>
        </w:tc>
        <w:tc>
          <w:tcPr>
            <w:tcW w:type="dxa" w:w="2018"/>
            <w:shd w:fill="EAF2F8"/>
            <w:vAlign w:val="center"/>
          </w:tcPr>
          <w:p>
            <w:pPr>
              <w:spacing w:after="0" w:before="0"/>
            </w:pPr>
            <w:r/>
            <w:r>
              <w:rPr>
                <w:rFonts w:ascii="Aptos" w:hAnsi="Aptos"/>
                <w:b w:val="0"/>
                <w:sz w:val="13"/>
              </w:rPr>
              <w:t>Track, retrieve, replace with bounded proxy or migrate custody.</w:t>
            </w:r>
          </w:p>
        </w:tc>
        <w:tc>
          <w:tcPr>
            <w:tcW w:type="dxa" w:w="2018"/>
            <w:shd w:fill="EAF2F8"/>
            <w:vAlign w:val="center"/>
          </w:tcPr>
          <w:p>
            <w:pPr>
              <w:spacing w:after="0" w:before="0"/>
            </w:pPr>
            <w:r/>
            <w:r>
              <w:rPr>
                <w:rFonts w:ascii="Aptos" w:hAnsi="Aptos"/>
                <w:b w:val="0"/>
                <w:sz w:val="13"/>
              </w:rPr>
              <w:t>Recovered unique, proxy proof, updated history and no duplicate reservation.</w:t>
            </w:r>
            <w:r>
              <w:br/>
            </w:r>
            <w:r>
              <w:rPr>
                <w:rFonts w:ascii="Aptos" w:hAnsi="Aptos"/>
                <w:b w:val="0"/>
                <w:sz w:val="13"/>
              </w:rPr>
              <w:t>Capability: Save-safe unique rewards.</w:t>
            </w:r>
          </w:p>
        </w:tc>
        <w:tc>
          <w:tcPr>
            <w:tcW w:type="dxa" w:w="2018"/>
            <w:shd w:fill="EAF2F8"/>
            <w:vAlign w:val="center"/>
          </w:tcPr>
          <w:p>
            <w:pPr>
              <w:spacing w:after="0" w:before="0"/>
            </w:pPr>
            <w:r/>
            <w:r>
              <w:rPr>
                <w:rFonts w:ascii="Aptos" w:hAnsi="Aptos"/>
                <w:b w:val="0"/>
                <w:sz w:val="13"/>
              </w:rPr>
              <w:t>Alternate progression proof or explicit permanent narrative consequence when approved.</w:t>
            </w:r>
            <w:r>
              <w:br/>
            </w:r>
            <w:r>
              <w:rPr>
                <w:rFonts w:ascii="Aptos" w:hAnsi="Aptos"/>
                <w:b w:val="0"/>
                <w:sz w:val="13"/>
              </w:rPr>
              <w:t>Core Required / Relics / Save Integrity</w:t>
            </w:r>
          </w:p>
        </w:tc>
      </w:tr>
    </w:tbl>
    <w:p>
      <w:pPr/>
    </w:p>
    <w:p>
      <w:pPr>
        <w:pStyle w:val="Heading1"/>
        <w:keepNext/>
      </w:pPr>
      <w:r>
        <w:t>33. Verdant Covenant Complete Realm Chains</w:t>
      </w:r>
    </w:p>
    <w:tbl>
      <w:tblPr>
        <w:tblW w:type="auto" w:w="0"/>
        <w:jc w:val="center"/>
        <w:tblLayout w:type="autofit"/>
        <w:tblLook w:firstColumn="1" w:firstRow="1" w:lastColumn="0" w:lastRow="0" w:noHBand="0" w:noVBand="1" w:val="04A0"/>
      </w:tblPr>
      <w:tblGrid>
        <w:gridCol w:w="2018"/>
        <w:gridCol w:w="2018"/>
        <w:gridCol w:w="2018"/>
        <w:gridCol w:w="2018"/>
        <w:gridCol w:w="2018"/>
      </w:tblGrid>
      <w:tr>
        <w:trPr>
          <w:tblHeader w:val="true"/>
        </w:trPr>
        <w:tc>
          <w:tcPr>
            <w:tcW w:type="dxa" w:w="2018"/>
            <w:shd w:fill="1F4E79"/>
            <w:vAlign w:val="center"/>
          </w:tcPr>
          <w:p>
            <w:pPr>
              <w:spacing w:after="0" w:before="0"/>
            </w:pPr>
            <w:r/>
            <w:r>
              <w:rPr>
                <w:rFonts w:ascii="Aptos" w:hAnsi="Aptos"/>
                <w:b/>
                <w:color w:val="FFFFFF"/>
                <w:sz w:val="15"/>
              </w:rPr>
              <w:t>Chain</w:t>
            </w:r>
          </w:p>
        </w:tc>
        <w:tc>
          <w:tcPr>
            <w:tcW w:type="dxa" w:w="2018"/>
            <w:shd w:fill="1F4E79"/>
            <w:vAlign w:val="center"/>
          </w:tcPr>
          <w:p>
            <w:pPr>
              <w:spacing w:after="0" w:before="0"/>
            </w:pPr>
            <w:r/>
            <w:r>
              <w:rPr>
                <w:rFonts w:ascii="Aptos" w:hAnsi="Aptos"/>
                <w:b/>
                <w:color w:val="FFFFFF"/>
                <w:sz w:val="15"/>
              </w:rPr>
              <w:t>Source Inputs</w:t>
            </w:r>
          </w:p>
        </w:tc>
        <w:tc>
          <w:tcPr>
            <w:tcW w:type="dxa" w:w="2018"/>
            <w:shd w:fill="1F4E79"/>
            <w:vAlign w:val="center"/>
          </w:tcPr>
          <w:p>
            <w:pPr>
              <w:spacing w:after="0" w:before="0"/>
            </w:pPr>
            <w:r/>
            <w:r>
              <w:rPr>
                <w:rFonts w:ascii="Aptos" w:hAnsi="Aptos"/>
                <w:b/>
                <w:color w:val="FFFFFF"/>
                <w:sz w:val="15"/>
              </w:rPr>
              <w:t>Transformation / Station</w:t>
            </w:r>
          </w:p>
        </w:tc>
        <w:tc>
          <w:tcPr>
            <w:tcW w:type="dxa" w:w="2018"/>
            <w:shd w:fill="1F4E79"/>
            <w:vAlign w:val="center"/>
          </w:tcPr>
          <w:p>
            <w:pPr>
              <w:spacing w:after="0" w:before="0"/>
            </w:pPr>
            <w:r/>
            <w:r>
              <w:rPr>
                <w:rFonts w:ascii="Aptos" w:hAnsi="Aptos"/>
                <w:b/>
                <w:color w:val="FFFFFF"/>
                <w:sz w:val="15"/>
              </w:rPr>
              <w:t>Outputs and Capability</w:t>
            </w:r>
          </w:p>
        </w:tc>
        <w:tc>
          <w:tcPr>
            <w:tcW w:type="dxa" w:w="2018"/>
            <w:shd w:fill="1F4E79"/>
            <w:vAlign w:val="center"/>
          </w:tcPr>
          <w:p>
            <w:pPr>
              <w:spacing w:after="0" w:before="0"/>
            </w:pPr>
            <w:r/>
            <w:r>
              <w:rPr>
                <w:rFonts w:ascii="Aptos" w:hAnsi="Aptos"/>
                <w:b/>
                <w:color w:val="FFFFFF"/>
                <w:sz w:val="15"/>
              </w:rPr>
              <w:t>Fallback / Status</w:t>
            </w:r>
          </w:p>
        </w:tc>
      </w:tr>
      <w:tr>
        <w:tc>
          <w:tcPr>
            <w:tcW w:type="dxa" w:w="2018"/>
            <w:vAlign w:val="center"/>
          </w:tcPr>
          <w:p>
            <w:pPr>
              <w:spacing w:after="0" w:before="0"/>
            </w:pPr>
            <w:r/>
            <w:r>
              <w:rPr>
                <w:rFonts w:ascii="Aptos" w:hAnsi="Aptos"/>
                <w:b w:val="0"/>
                <w:sz w:val="13"/>
              </w:rPr>
              <w:t>RC-VRD-01</w:t>
            </w:r>
            <w:r>
              <w:br/>
            </w:r>
            <w:r>
              <w:rPr>
                <w:rFonts w:ascii="Aptos" w:hAnsi="Aptos"/>
                <w:b w:val="0"/>
                <w:sz w:val="13"/>
              </w:rPr>
              <w:t>Living Heartwood Harvest and Consent</w:t>
            </w:r>
          </w:p>
        </w:tc>
        <w:tc>
          <w:tcPr>
            <w:tcW w:type="dxa" w:w="2018"/>
            <w:vAlign w:val="center"/>
          </w:tcPr>
          <w:p>
            <w:pPr>
              <w:spacing w:after="0" w:before="0"/>
            </w:pPr>
            <w:r/>
            <w:r>
              <w:rPr>
                <w:rFonts w:ascii="Aptos" w:hAnsi="Aptos"/>
                <w:b w:val="0"/>
                <w:sz w:val="13"/>
              </w:rPr>
              <w:t>Eligible Verdant living source, realm law/relationship, specialist tool and consent/aftermath rule.</w:t>
            </w:r>
          </w:p>
        </w:tc>
        <w:tc>
          <w:tcPr>
            <w:tcW w:type="dxa" w:w="2018"/>
            <w:vAlign w:val="center"/>
          </w:tcPr>
          <w:p>
            <w:pPr>
              <w:spacing w:after="0" w:before="0"/>
            </w:pPr>
            <w:r/>
            <w:r>
              <w:rPr>
                <w:rFonts w:ascii="Aptos" w:hAnsi="Aptos"/>
                <w:b w:val="0"/>
                <w:sz w:val="13"/>
              </w:rPr>
              <w:t>Prune/receive/salvage rather than ordinary clear-cut extraction.</w:t>
            </w:r>
          </w:p>
        </w:tc>
        <w:tc>
          <w:tcPr>
            <w:tcW w:type="dxa" w:w="2018"/>
            <w:vAlign w:val="center"/>
          </w:tcPr>
          <w:p>
            <w:pPr>
              <w:spacing w:after="0" w:before="0"/>
            </w:pPr>
            <w:r/>
            <w:r>
              <w:rPr>
                <w:rFonts w:ascii="Aptos" w:hAnsi="Aptos"/>
                <w:b w:val="0"/>
                <w:sz w:val="13"/>
              </w:rPr>
              <w:t>Living Heartwood, growth memory, damaged/recovering source state and provenance.</w:t>
            </w:r>
            <w:r>
              <w:br/>
            </w:r>
            <w:r>
              <w:rPr>
                <w:rFonts w:ascii="Aptos" w:hAnsi="Aptos"/>
                <w:b w:val="0"/>
                <w:sz w:val="13"/>
              </w:rPr>
              <w:t>Capability: Living construction and Overworld restoration.</w:t>
            </w:r>
          </w:p>
        </w:tc>
        <w:tc>
          <w:tcPr>
            <w:tcW w:type="dxa" w:w="2018"/>
            <w:vAlign w:val="center"/>
          </w:tcPr>
          <w:p>
            <w:pPr>
              <w:spacing w:after="0" w:before="0"/>
            </w:pPr>
            <w:r/>
            <w:r>
              <w:rPr>
                <w:rFonts w:ascii="Aptos" w:hAnsi="Aptos"/>
                <w:b w:val="0"/>
                <w:sz w:val="13"/>
              </w:rPr>
              <w:t>Trade/gift, fallen source, reclaimed material or non-living construction substitute.</w:t>
            </w:r>
            <w:r>
              <w:br/>
            </w:r>
            <w:r>
              <w:rPr>
                <w:rFonts w:ascii="Aptos" w:hAnsi="Aptos"/>
                <w:b w:val="0"/>
                <w:sz w:val="13"/>
              </w:rPr>
              <w:t>Core Conditional / Verdant Covenant</w:t>
            </w:r>
          </w:p>
        </w:tc>
      </w:tr>
      <w:tr>
        <w:tc>
          <w:tcPr>
            <w:tcW w:type="dxa" w:w="2018"/>
            <w:shd w:fill="EAF2F8"/>
            <w:vAlign w:val="center"/>
          </w:tcPr>
          <w:p>
            <w:pPr>
              <w:spacing w:after="0" w:before="0"/>
            </w:pPr>
            <w:r/>
            <w:r>
              <w:rPr>
                <w:rFonts w:ascii="Aptos" w:hAnsi="Aptos"/>
                <w:b w:val="0"/>
                <w:sz w:val="13"/>
              </w:rPr>
              <w:t>RC-VRD-02</w:t>
            </w:r>
            <w:r>
              <w:br/>
            </w:r>
            <w:r>
              <w:rPr>
                <w:rFonts w:ascii="Aptos" w:hAnsi="Aptos"/>
                <w:b w:val="0"/>
                <w:sz w:val="13"/>
              </w:rPr>
              <w:t>Season Sap Collection</w:t>
            </w:r>
          </w:p>
        </w:tc>
        <w:tc>
          <w:tcPr>
            <w:tcW w:type="dxa" w:w="2018"/>
            <w:shd w:fill="EAF2F8"/>
            <w:vAlign w:val="center"/>
          </w:tcPr>
          <w:p>
            <w:pPr>
              <w:spacing w:after="0" w:before="0"/>
            </w:pPr>
            <w:r/>
            <w:r>
              <w:rPr>
                <w:rFonts w:ascii="Aptos" w:hAnsi="Aptos"/>
                <w:b w:val="0"/>
                <w:sz w:val="13"/>
              </w:rPr>
              <w:t>Seasonal living source, vessel/container and timing knowledge.</w:t>
            </w:r>
          </w:p>
        </w:tc>
        <w:tc>
          <w:tcPr>
            <w:tcW w:type="dxa" w:w="2018"/>
            <w:shd w:fill="EAF2F8"/>
            <w:vAlign w:val="center"/>
          </w:tcPr>
          <w:p>
            <w:pPr>
              <w:spacing w:after="0" w:before="0"/>
            </w:pPr>
            <w:r/>
            <w:r>
              <w:rPr>
                <w:rFonts w:ascii="Aptos" w:hAnsi="Aptos"/>
                <w:b w:val="0"/>
                <w:sz w:val="13"/>
              </w:rPr>
              <w:t>Tap/collect within carrying capacity and close source safely.</w:t>
            </w:r>
          </w:p>
        </w:tc>
        <w:tc>
          <w:tcPr>
            <w:tcW w:type="dxa" w:w="2018"/>
            <w:shd w:fill="EAF2F8"/>
            <w:vAlign w:val="center"/>
          </w:tcPr>
          <w:p>
            <w:pPr>
              <w:spacing w:after="0" w:before="0"/>
            </w:pPr>
            <w:r/>
            <w:r>
              <w:rPr>
                <w:rFonts w:ascii="Aptos" w:hAnsi="Aptos"/>
                <w:b w:val="0"/>
                <w:sz w:val="13"/>
              </w:rPr>
              <w:t>Season Sap, container state and source recovery timer.</w:t>
            </w:r>
            <w:r>
              <w:br/>
            </w:r>
            <w:r>
              <w:rPr>
                <w:rFonts w:ascii="Aptos" w:hAnsi="Aptos"/>
                <w:b w:val="0"/>
                <w:sz w:val="13"/>
              </w:rPr>
              <w:t>Capability: Seasonal catalysts, medicine and realm infrastructure.</w:t>
            </w:r>
          </w:p>
        </w:tc>
        <w:tc>
          <w:tcPr>
            <w:tcW w:type="dxa" w:w="2018"/>
            <w:shd w:fill="EAF2F8"/>
            <w:vAlign w:val="center"/>
          </w:tcPr>
          <w:p>
            <w:pPr>
              <w:spacing w:after="0" w:before="0"/>
            </w:pPr>
            <w:r/>
            <w:r>
              <w:rPr>
                <w:rFonts w:ascii="Aptos" w:hAnsi="Aptos"/>
                <w:b w:val="0"/>
                <w:sz w:val="13"/>
              </w:rPr>
              <w:t>Trade, alternate seasonal reagent or delayed collection.</w:t>
            </w:r>
            <w:r>
              <w:br/>
            </w:r>
            <w:r>
              <w:rPr>
                <w:rFonts w:ascii="Aptos" w:hAnsi="Aptos"/>
                <w:b w:val="0"/>
                <w:sz w:val="13"/>
              </w:rPr>
              <w:t>Core Conditional / Verdant Covenant</w:t>
            </w:r>
          </w:p>
        </w:tc>
      </w:tr>
      <w:tr>
        <w:tc>
          <w:tcPr>
            <w:tcW w:type="dxa" w:w="2018"/>
            <w:vAlign w:val="center"/>
          </w:tcPr>
          <w:p>
            <w:pPr>
              <w:spacing w:after="0" w:before="0"/>
            </w:pPr>
            <w:r/>
            <w:r>
              <w:rPr>
                <w:rFonts w:ascii="Aptos" w:hAnsi="Aptos"/>
                <w:b w:val="0"/>
                <w:sz w:val="13"/>
              </w:rPr>
              <w:t>RC-VRD-03</w:t>
            </w:r>
            <w:r>
              <w:br/>
            </w:r>
            <w:r>
              <w:rPr>
                <w:rFonts w:ascii="Aptos" w:hAnsi="Aptos"/>
                <w:b w:val="0"/>
                <w:sz w:val="13"/>
              </w:rPr>
              <w:t>Thornsilver Fibre Processing</w:t>
            </w:r>
          </w:p>
        </w:tc>
        <w:tc>
          <w:tcPr>
            <w:tcW w:type="dxa" w:w="2018"/>
            <w:vAlign w:val="center"/>
          </w:tcPr>
          <w:p>
            <w:pPr>
              <w:spacing w:after="0" w:before="0"/>
            </w:pPr>
            <w:r/>
            <w:r>
              <w:rPr>
                <w:rFonts w:ascii="Aptos" w:hAnsi="Aptos"/>
                <w:b w:val="0"/>
                <w:sz w:val="13"/>
              </w:rPr>
              <w:t>Approved plant/creature source, protective tools and cleansing.</w:t>
            </w:r>
          </w:p>
        </w:tc>
        <w:tc>
          <w:tcPr>
            <w:tcW w:type="dxa" w:w="2018"/>
            <w:vAlign w:val="center"/>
          </w:tcPr>
          <w:p>
            <w:pPr>
              <w:spacing w:after="0" w:before="0"/>
            </w:pPr>
            <w:r/>
            <w:r>
              <w:rPr>
                <w:rFonts w:ascii="Aptos" w:hAnsi="Aptos"/>
                <w:b w:val="0"/>
                <w:sz w:val="13"/>
              </w:rPr>
              <w:t>Harvest, clean, spin and temper.</w:t>
            </w:r>
          </w:p>
        </w:tc>
        <w:tc>
          <w:tcPr>
            <w:tcW w:type="dxa" w:w="2018"/>
            <w:vAlign w:val="center"/>
          </w:tcPr>
          <w:p>
            <w:pPr>
              <w:spacing w:after="0" w:before="0"/>
            </w:pPr>
            <w:r/>
            <w:r>
              <w:rPr>
                <w:rFonts w:ascii="Aptos" w:hAnsi="Aptos"/>
                <w:b w:val="0"/>
                <w:sz w:val="13"/>
              </w:rPr>
              <w:t>Thornsilver fibre/thread, hazardous thorns and treatment waste.</w:t>
            </w:r>
            <w:r>
              <w:br/>
            </w:r>
            <w:r>
              <w:rPr>
                <w:rFonts w:ascii="Aptos" w:hAnsi="Aptos"/>
                <w:b w:val="0"/>
                <w:sz w:val="13"/>
              </w:rPr>
              <w:t>Capability: Flexible armour, conduits and living mechanisms.</w:t>
            </w:r>
          </w:p>
        </w:tc>
        <w:tc>
          <w:tcPr>
            <w:tcW w:type="dxa" w:w="2018"/>
            <w:vAlign w:val="center"/>
          </w:tcPr>
          <w:p>
            <w:pPr>
              <w:spacing w:after="0" w:before="0"/>
            </w:pPr>
            <w:r/>
            <w:r>
              <w:rPr>
                <w:rFonts w:ascii="Aptos" w:hAnsi="Aptos"/>
                <w:b w:val="0"/>
                <w:sz w:val="13"/>
              </w:rPr>
              <w:t>Overworld silk/metal hybrid, trade or culture substitute.</w:t>
            </w:r>
            <w:r>
              <w:br/>
            </w:r>
            <w:r>
              <w:rPr>
                <w:rFonts w:ascii="Aptos" w:hAnsi="Aptos"/>
                <w:b w:val="0"/>
                <w:sz w:val="13"/>
              </w:rPr>
              <w:t>Core Conditional / Verdant Covenant</w:t>
            </w:r>
          </w:p>
        </w:tc>
      </w:tr>
      <w:tr>
        <w:tc>
          <w:tcPr>
            <w:tcW w:type="dxa" w:w="2018"/>
            <w:shd w:fill="EAF2F8"/>
            <w:vAlign w:val="center"/>
          </w:tcPr>
          <w:p>
            <w:pPr>
              <w:spacing w:after="0" w:before="0"/>
            </w:pPr>
            <w:r/>
            <w:r>
              <w:rPr>
                <w:rFonts w:ascii="Aptos" w:hAnsi="Aptos"/>
                <w:b w:val="0"/>
                <w:sz w:val="13"/>
              </w:rPr>
              <w:t>RC-VRD-04</w:t>
            </w:r>
            <w:r>
              <w:br/>
            </w:r>
            <w:r>
              <w:rPr>
                <w:rFonts w:ascii="Aptos" w:hAnsi="Aptos"/>
                <w:b w:val="0"/>
                <w:sz w:val="13"/>
              </w:rPr>
              <w:t>Pollen Amber Stabilisation</w:t>
            </w:r>
          </w:p>
        </w:tc>
        <w:tc>
          <w:tcPr>
            <w:tcW w:type="dxa" w:w="2018"/>
            <w:shd w:fill="EAF2F8"/>
            <w:vAlign w:val="center"/>
          </w:tcPr>
          <w:p>
            <w:pPr>
              <w:spacing w:after="0" w:before="0"/>
            </w:pPr>
            <w:r/>
            <w:r>
              <w:rPr>
                <w:rFonts w:ascii="Aptos" w:hAnsi="Aptos"/>
                <w:b w:val="0"/>
                <w:sz w:val="13"/>
              </w:rPr>
              <w:t>Pollen/amber source, filter, container and stabilising reagent.</w:t>
            </w:r>
          </w:p>
        </w:tc>
        <w:tc>
          <w:tcPr>
            <w:tcW w:type="dxa" w:w="2018"/>
            <w:shd w:fill="EAF2F8"/>
            <w:vAlign w:val="center"/>
          </w:tcPr>
          <w:p>
            <w:pPr>
              <w:spacing w:after="0" w:before="0"/>
            </w:pPr>
            <w:r/>
            <w:r>
              <w:rPr>
                <w:rFonts w:ascii="Aptos" w:hAnsi="Aptos"/>
                <w:b w:val="0"/>
                <w:sz w:val="13"/>
              </w:rPr>
              <w:t>Collect, clarify, harden and inscribe/polish.</w:t>
            </w:r>
          </w:p>
        </w:tc>
        <w:tc>
          <w:tcPr>
            <w:tcW w:type="dxa" w:w="2018"/>
            <w:shd w:fill="EAF2F8"/>
            <w:vAlign w:val="center"/>
          </w:tcPr>
          <w:p>
            <w:pPr>
              <w:spacing w:after="0" w:before="0"/>
            </w:pPr>
            <w:r/>
            <w:r>
              <w:rPr>
                <w:rFonts w:ascii="Aptos" w:hAnsi="Aptos"/>
                <w:b w:val="0"/>
                <w:sz w:val="13"/>
              </w:rPr>
              <w:t>Pollen Amber, dust, optical/inscription component and allergy/hazard state.</w:t>
            </w:r>
            <w:r>
              <w:br/>
            </w:r>
            <w:r>
              <w:rPr>
                <w:rFonts w:ascii="Aptos" w:hAnsi="Aptos"/>
                <w:b w:val="0"/>
                <w:sz w:val="13"/>
              </w:rPr>
              <w:t>Capability: Knowledge, lenses, wards and culture goods.</w:t>
            </w:r>
          </w:p>
        </w:tc>
        <w:tc>
          <w:tcPr>
            <w:tcW w:type="dxa" w:w="2018"/>
            <w:shd w:fill="EAF2F8"/>
            <w:vAlign w:val="center"/>
          </w:tcPr>
          <w:p>
            <w:pPr>
              <w:spacing w:after="0" w:before="0"/>
            </w:pPr>
            <w:r/>
            <w:r>
              <w:rPr>
                <w:rFonts w:ascii="Aptos" w:hAnsi="Aptos"/>
                <w:b w:val="0"/>
                <w:sz w:val="13"/>
              </w:rPr>
              <w:t>Glass/crystal, imported amber or alternate rune substrate.</w:t>
            </w:r>
            <w:r>
              <w:br/>
            </w:r>
            <w:r>
              <w:rPr>
                <w:rFonts w:ascii="Aptos" w:hAnsi="Aptos"/>
                <w:b w:val="0"/>
                <w:sz w:val="13"/>
              </w:rPr>
              <w:t>Core Conditional / Verdant Covenant</w:t>
            </w:r>
          </w:p>
        </w:tc>
      </w:tr>
      <w:tr>
        <w:tc>
          <w:tcPr>
            <w:tcW w:type="dxa" w:w="2018"/>
            <w:vAlign w:val="center"/>
          </w:tcPr>
          <w:p>
            <w:pPr>
              <w:spacing w:after="0" w:before="0"/>
            </w:pPr>
            <w:r/>
            <w:r>
              <w:rPr>
                <w:rFonts w:ascii="Aptos" w:hAnsi="Aptos"/>
                <w:b w:val="0"/>
                <w:sz w:val="13"/>
              </w:rPr>
              <w:t>RC-VRD-05</w:t>
            </w:r>
            <w:r>
              <w:br/>
            </w:r>
            <w:r>
              <w:rPr>
                <w:rFonts w:ascii="Aptos" w:hAnsi="Aptos"/>
                <w:b w:val="0"/>
                <w:sz w:val="13"/>
              </w:rPr>
              <w:t>Memory Seed Cultivation</w:t>
            </w:r>
          </w:p>
        </w:tc>
        <w:tc>
          <w:tcPr>
            <w:tcW w:type="dxa" w:w="2018"/>
            <w:vAlign w:val="center"/>
          </w:tcPr>
          <w:p>
            <w:pPr>
              <w:spacing w:after="0" w:before="0"/>
            </w:pPr>
            <w:r/>
            <w:r>
              <w:rPr>
                <w:rFonts w:ascii="Aptos" w:hAnsi="Aptos"/>
                <w:b w:val="0"/>
                <w:sz w:val="13"/>
              </w:rPr>
              <w:t>Memory Seed, suitable living substrate, relationship/knowledge condition and time.</w:t>
            </w:r>
          </w:p>
        </w:tc>
        <w:tc>
          <w:tcPr>
            <w:tcW w:type="dxa" w:w="2018"/>
            <w:vAlign w:val="center"/>
          </w:tcPr>
          <w:p>
            <w:pPr>
              <w:spacing w:after="0" w:before="0"/>
            </w:pPr>
            <w:r/>
            <w:r>
              <w:rPr>
                <w:rFonts w:ascii="Aptos" w:hAnsi="Aptos"/>
                <w:b w:val="0"/>
                <w:sz w:val="13"/>
              </w:rPr>
              <w:t>Plant, tend, awaken and record memory outcome.</w:t>
            </w:r>
          </w:p>
        </w:tc>
        <w:tc>
          <w:tcPr>
            <w:tcW w:type="dxa" w:w="2018"/>
            <w:vAlign w:val="center"/>
          </w:tcPr>
          <w:p>
            <w:pPr>
              <w:spacing w:after="0" w:before="0"/>
            </w:pPr>
            <w:r/>
            <w:r>
              <w:rPr>
                <w:rFonts w:ascii="Aptos" w:hAnsi="Aptos"/>
                <w:b w:val="0"/>
                <w:sz w:val="13"/>
              </w:rPr>
              <w:t>New growth, remembered clue/relationship state and seed lineage.</w:t>
            </w:r>
            <w:r>
              <w:br/>
            </w:r>
            <w:r>
              <w:rPr>
                <w:rFonts w:ascii="Aptos" w:hAnsi="Aptos"/>
                <w:b w:val="0"/>
                <w:sz w:val="13"/>
              </w:rPr>
              <w:t>Capability: Realm story, restoration and living blueprint support.</w:t>
            </w:r>
          </w:p>
        </w:tc>
        <w:tc>
          <w:tcPr>
            <w:tcW w:type="dxa" w:w="2018"/>
            <w:vAlign w:val="center"/>
          </w:tcPr>
          <w:p>
            <w:pPr>
              <w:spacing w:after="0" w:before="0"/>
            </w:pPr>
            <w:r/>
            <w:r>
              <w:rPr>
                <w:rFonts w:ascii="Aptos" w:hAnsi="Aptos"/>
                <w:b w:val="0"/>
                <w:sz w:val="13"/>
              </w:rPr>
              <w:t>Preserve as knowledge item, trade/gift or alternate quest evidence.</w:t>
            </w:r>
            <w:r>
              <w:br/>
            </w:r>
            <w:r>
              <w:rPr>
                <w:rFonts w:ascii="Aptos" w:hAnsi="Aptos"/>
                <w:b w:val="0"/>
                <w:sz w:val="13"/>
              </w:rPr>
              <w:t>Core Conditional / Verdant Covenant</w:t>
            </w:r>
          </w:p>
        </w:tc>
      </w:tr>
      <w:tr>
        <w:tc>
          <w:tcPr>
            <w:tcW w:type="dxa" w:w="2018"/>
            <w:shd w:fill="EAF2F8"/>
            <w:vAlign w:val="center"/>
          </w:tcPr>
          <w:p>
            <w:pPr>
              <w:spacing w:after="0" w:before="0"/>
            </w:pPr>
            <w:r/>
            <w:r>
              <w:rPr>
                <w:rFonts w:ascii="Aptos" w:hAnsi="Aptos"/>
                <w:b w:val="0"/>
                <w:sz w:val="13"/>
              </w:rPr>
              <w:t>RC-VRD-06</w:t>
            </w:r>
            <w:r>
              <w:br/>
            </w:r>
            <w:r>
              <w:rPr>
                <w:rFonts w:ascii="Aptos" w:hAnsi="Aptos"/>
                <w:b w:val="0"/>
                <w:sz w:val="13"/>
              </w:rPr>
              <w:t>Bloomstone Extraction and Cleansing</w:t>
            </w:r>
          </w:p>
        </w:tc>
        <w:tc>
          <w:tcPr>
            <w:tcW w:type="dxa" w:w="2018"/>
            <w:shd w:fill="EAF2F8"/>
            <w:vAlign w:val="center"/>
          </w:tcPr>
          <w:p>
            <w:pPr>
              <w:spacing w:after="0" w:before="0"/>
            </w:pPr>
            <w:r/>
            <w:r>
              <w:rPr>
                <w:rFonts w:ascii="Aptos" w:hAnsi="Aptos"/>
                <w:b w:val="0"/>
                <w:sz w:val="13"/>
              </w:rPr>
              <w:t>Eligible Bloomstone source, tool, stabiliser and realm-state constraints.</w:t>
            </w:r>
          </w:p>
        </w:tc>
        <w:tc>
          <w:tcPr>
            <w:tcW w:type="dxa" w:w="2018"/>
            <w:shd w:fill="EAF2F8"/>
            <w:vAlign w:val="center"/>
          </w:tcPr>
          <w:p>
            <w:pPr>
              <w:spacing w:after="0" w:before="0"/>
            </w:pPr>
            <w:r/>
            <w:r>
              <w:rPr>
                <w:rFonts w:ascii="Aptos" w:hAnsi="Aptos"/>
                <w:b w:val="0"/>
                <w:sz w:val="13"/>
              </w:rPr>
              <w:t>Extract, cleanse and grade.</w:t>
            </w:r>
          </w:p>
        </w:tc>
        <w:tc>
          <w:tcPr>
            <w:tcW w:type="dxa" w:w="2018"/>
            <w:shd w:fill="EAF2F8"/>
            <w:vAlign w:val="center"/>
          </w:tcPr>
          <w:p>
            <w:pPr>
              <w:spacing w:after="0" w:before="0"/>
            </w:pPr>
            <w:r/>
            <w:r>
              <w:rPr>
                <w:rFonts w:ascii="Aptos" w:hAnsi="Aptos"/>
                <w:b w:val="0"/>
                <w:sz w:val="13"/>
              </w:rPr>
              <w:t>Bloomstone, dust, stabilisation component and source aftermath.</w:t>
            </w:r>
            <w:r>
              <w:br/>
            </w:r>
            <w:r>
              <w:rPr>
                <w:rFonts w:ascii="Aptos" w:hAnsi="Aptos"/>
                <w:b w:val="0"/>
                <w:sz w:val="13"/>
              </w:rPr>
              <w:t>Capability: Route, ward, construction and cleansing support.</w:t>
            </w:r>
          </w:p>
        </w:tc>
        <w:tc>
          <w:tcPr>
            <w:tcW w:type="dxa" w:w="2018"/>
            <w:shd w:fill="EAF2F8"/>
            <w:vAlign w:val="center"/>
          </w:tcPr>
          <w:p>
            <w:pPr>
              <w:spacing w:after="0" w:before="0"/>
            </w:pPr>
            <w:r/>
            <w:r>
              <w:rPr>
                <w:rFonts w:ascii="Aptos" w:hAnsi="Aptos"/>
                <w:b w:val="0"/>
                <w:sz w:val="13"/>
              </w:rPr>
              <w:t>Overworld mana/stone composite, trade or alternate stabiliser.</w:t>
            </w:r>
            <w:r>
              <w:br/>
            </w:r>
            <w:r>
              <w:rPr>
                <w:rFonts w:ascii="Aptos" w:hAnsi="Aptos"/>
                <w:b w:val="0"/>
                <w:sz w:val="13"/>
              </w:rPr>
              <w:t>Core Conditional / Verdant Covenant</w:t>
            </w:r>
          </w:p>
        </w:tc>
      </w:tr>
      <w:tr>
        <w:tc>
          <w:tcPr>
            <w:tcW w:type="dxa" w:w="2018"/>
            <w:vAlign w:val="center"/>
          </w:tcPr>
          <w:p>
            <w:pPr>
              <w:spacing w:after="0" w:before="0"/>
            </w:pPr>
            <w:r/>
            <w:r>
              <w:rPr>
                <w:rFonts w:ascii="Aptos" w:hAnsi="Aptos"/>
                <w:b w:val="0"/>
                <w:sz w:val="13"/>
              </w:rPr>
              <w:t>RC-VRD-07</w:t>
            </w:r>
            <w:r>
              <w:br/>
            </w:r>
            <w:r>
              <w:rPr>
                <w:rFonts w:ascii="Aptos" w:hAnsi="Aptos"/>
                <w:b w:val="0"/>
                <w:sz w:val="13"/>
              </w:rPr>
              <w:t>Living Construction Commission</w:t>
            </w:r>
          </w:p>
        </w:tc>
        <w:tc>
          <w:tcPr>
            <w:tcW w:type="dxa" w:w="2018"/>
            <w:vAlign w:val="center"/>
          </w:tcPr>
          <w:p>
            <w:pPr>
              <w:spacing w:after="0" w:before="0"/>
            </w:pPr>
            <w:r/>
            <w:r>
              <w:rPr>
                <w:rFonts w:ascii="Aptos" w:hAnsi="Aptos"/>
                <w:b w:val="0"/>
                <w:sz w:val="13"/>
              </w:rPr>
              <w:t>Living Heartwood, fibre, sap/seed catalyst, blueprint, realm law and builder/grower labour.</w:t>
            </w:r>
          </w:p>
        </w:tc>
        <w:tc>
          <w:tcPr>
            <w:tcW w:type="dxa" w:w="2018"/>
            <w:vAlign w:val="center"/>
          </w:tcPr>
          <w:p>
            <w:pPr>
              <w:spacing w:after="0" w:before="0"/>
            </w:pPr>
            <w:r/>
            <w:r>
              <w:rPr>
                <w:rFonts w:ascii="Aptos" w:hAnsi="Aptos"/>
                <w:b w:val="0"/>
                <w:sz w:val="13"/>
              </w:rPr>
              <w:t>Commission and grow through staged project recipe.</w:t>
            </w:r>
          </w:p>
        </w:tc>
        <w:tc>
          <w:tcPr>
            <w:tcW w:type="dxa" w:w="2018"/>
            <w:vAlign w:val="center"/>
          </w:tcPr>
          <w:p>
            <w:pPr>
              <w:spacing w:after="0" w:before="0"/>
            </w:pPr>
            <w:r/>
            <w:r>
              <w:rPr>
                <w:rFonts w:ascii="Aptos" w:hAnsi="Aptos"/>
                <w:b w:val="0"/>
                <w:sz w:val="13"/>
              </w:rPr>
              <w:t>Living structure/block package, care demand and growth-state record.</w:t>
            </w:r>
            <w:r>
              <w:br/>
            </w:r>
            <w:r>
              <w:rPr>
                <w:rFonts w:ascii="Aptos" w:hAnsi="Aptos"/>
                <w:b w:val="0"/>
                <w:sz w:val="13"/>
              </w:rPr>
              <w:t>Capability: Complete realm settlement/infrastructure package.</w:t>
            </w:r>
          </w:p>
        </w:tc>
        <w:tc>
          <w:tcPr>
            <w:tcW w:type="dxa" w:w="2018"/>
            <w:vAlign w:val="center"/>
          </w:tcPr>
          <w:p>
            <w:pPr>
              <w:spacing w:after="0" w:before="0"/>
            </w:pPr>
            <w:r/>
            <w:r>
              <w:rPr>
                <w:rFonts w:ascii="Aptos" w:hAnsi="Aptos"/>
                <w:b w:val="0"/>
                <w:sz w:val="13"/>
              </w:rPr>
              <w:t>Conventional construction, repair existing growth or culture-provided shelter.</w:t>
            </w:r>
            <w:r>
              <w:br/>
            </w:r>
            <w:r>
              <w:rPr>
                <w:rFonts w:ascii="Aptos" w:hAnsi="Aptos"/>
                <w:b w:val="0"/>
                <w:sz w:val="13"/>
              </w:rPr>
              <w:t>Core Conditional / Verdant Covenant</w:t>
            </w:r>
          </w:p>
        </w:tc>
      </w:tr>
      <w:tr>
        <w:tc>
          <w:tcPr>
            <w:tcW w:type="dxa" w:w="2018"/>
            <w:shd w:fill="EAF2F8"/>
            <w:vAlign w:val="center"/>
          </w:tcPr>
          <w:p>
            <w:pPr>
              <w:spacing w:after="0" w:before="0"/>
            </w:pPr>
            <w:r/>
            <w:r>
              <w:rPr>
                <w:rFonts w:ascii="Aptos" w:hAnsi="Aptos"/>
                <w:b w:val="0"/>
                <w:sz w:val="13"/>
              </w:rPr>
              <w:t>RC-VRD-08</w:t>
            </w:r>
            <w:r>
              <w:br/>
            </w:r>
            <w:r>
              <w:rPr>
                <w:rFonts w:ascii="Aptos" w:hAnsi="Aptos"/>
                <w:b w:val="0"/>
                <w:sz w:val="13"/>
              </w:rPr>
              <w:t>Verdant Resolution Reward and Overworld Use</w:t>
            </w:r>
          </w:p>
        </w:tc>
        <w:tc>
          <w:tcPr>
            <w:tcW w:type="dxa" w:w="2018"/>
            <w:shd w:fill="EAF2F8"/>
            <w:vAlign w:val="center"/>
          </w:tcPr>
          <w:p>
            <w:pPr>
              <w:spacing w:after="0" w:before="0"/>
            </w:pPr>
            <w:r/>
            <w:r>
              <w:rPr>
                <w:rFonts w:ascii="Aptos" w:hAnsi="Aptos"/>
                <w:b w:val="0"/>
                <w:sz w:val="13"/>
              </w:rPr>
              <w:t>Realm authority outcome, relationship state, approved materials/knowledge and route record.</w:t>
            </w:r>
          </w:p>
        </w:tc>
        <w:tc>
          <w:tcPr>
            <w:tcW w:type="dxa" w:w="2018"/>
            <w:shd w:fill="EAF2F8"/>
            <w:vAlign w:val="center"/>
          </w:tcPr>
          <w:p>
            <w:pPr>
              <w:spacing w:after="0" w:before="0"/>
            </w:pPr>
            <w:r/>
            <w:r>
              <w:rPr>
                <w:rFonts w:ascii="Aptos" w:hAnsi="Aptos"/>
                <w:b w:val="0"/>
                <w:sz w:val="13"/>
              </w:rPr>
              <w:t>Resolve outcome grammar; allocate rewards and unlock Overworld recipes/projects.</w:t>
            </w:r>
          </w:p>
        </w:tc>
        <w:tc>
          <w:tcPr>
            <w:tcW w:type="dxa" w:w="2018"/>
            <w:shd w:fill="EAF2F8"/>
            <w:vAlign w:val="center"/>
          </w:tcPr>
          <w:p>
            <w:pPr>
              <w:spacing w:after="0" w:before="0"/>
            </w:pPr>
            <w:r/>
            <w:r>
              <w:rPr>
                <w:rFonts w:ascii="Aptos" w:hAnsi="Aptos"/>
                <w:b w:val="0"/>
                <w:sz w:val="13"/>
              </w:rPr>
              <w:t>Material package, knowledge, relationship proof, world-state aftermath and no duplicate unique.</w:t>
            </w:r>
            <w:r>
              <w:br/>
            </w:r>
            <w:r>
              <w:rPr>
                <w:rFonts w:ascii="Aptos" w:hAnsi="Aptos"/>
                <w:b w:val="0"/>
                <w:sz w:val="13"/>
              </w:rPr>
              <w:t>Capability: CAP-10 realm resolution with lasting Overworld utility.</w:t>
            </w:r>
          </w:p>
        </w:tc>
        <w:tc>
          <w:tcPr>
            <w:tcW w:type="dxa" w:w="2018"/>
            <w:shd w:fill="EAF2F8"/>
            <w:vAlign w:val="center"/>
          </w:tcPr>
          <w:p>
            <w:pPr>
              <w:spacing w:after="0" w:before="0"/>
            </w:pPr>
            <w:r/>
            <w:r>
              <w:rPr>
                <w:rFonts w:ascii="Aptos" w:hAnsi="Aptos"/>
                <w:b w:val="0"/>
                <w:sz w:val="13"/>
              </w:rPr>
              <w:t>Alternate authority outcome, knowledge-only reward or equivalent capability path.</w:t>
            </w:r>
            <w:r>
              <w:br/>
            </w:r>
            <w:r>
              <w:rPr>
                <w:rFonts w:ascii="Aptos" w:hAnsi="Aptos"/>
                <w:b w:val="0"/>
                <w:sz w:val="13"/>
              </w:rPr>
              <w:t>Core Conditional / Verdant Covenant / Bosses</w:t>
            </w:r>
          </w:p>
        </w:tc>
      </w:tr>
    </w:tbl>
    <w:p>
      <w:pPr/>
    </w:p>
    <w:p>
      <w:pPr>
        <w:pStyle w:val="Heading1"/>
        <w:keepNext/>
      </w:pPr>
      <w:r>
        <w:t>34. Ancestral Veil Threshold Teaser Chains</w:t>
      </w:r>
    </w:p>
    <w:tbl>
      <w:tblPr>
        <w:tblW w:type="auto" w:w="0"/>
        <w:jc w:val="center"/>
        <w:tblLayout w:type="autofit"/>
        <w:tblLook w:firstColumn="1" w:firstRow="1" w:lastColumn="0" w:lastRow="0" w:noHBand="0" w:noVBand="1" w:val="04A0"/>
      </w:tblPr>
      <w:tblGrid>
        <w:gridCol w:w="2018"/>
        <w:gridCol w:w="2018"/>
        <w:gridCol w:w="2018"/>
        <w:gridCol w:w="2018"/>
        <w:gridCol w:w="2018"/>
      </w:tblGrid>
      <w:tr>
        <w:trPr>
          <w:tblHeader w:val="true"/>
        </w:trPr>
        <w:tc>
          <w:tcPr>
            <w:tcW w:type="dxa" w:w="2018"/>
            <w:shd w:fill="1F4E79"/>
            <w:vAlign w:val="center"/>
          </w:tcPr>
          <w:p>
            <w:pPr>
              <w:spacing w:after="0" w:before="0"/>
            </w:pPr>
            <w:r/>
            <w:r>
              <w:rPr>
                <w:rFonts w:ascii="Aptos" w:hAnsi="Aptos"/>
                <w:b/>
                <w:color w:val="FFFFFF"/>
                <w:sz w:val="15"/>
              </w:rPr>
              <w:t>Chain</w:t>
            </w:r>
          </w:p>
        </w:tc>
        <w:tc>
          <w:tcPr>
            <w:tcW w:type="dxa" w:w="2018"/>
            <w:shd w:fill="1F4E79"/>
            <w:vAlign w:val="center"/>
          </w:tcPr>
          <w:p>
            <w:pPr>
              <w:spacing w:after="0" w:before="0"/>
            </w:pPr>
            <w:r/>
            <w:r>
              <w:rPr>
                <w:rFonts w:ascii="Aptos" w:hAnsi="Aptos"/>
                <w:b/>
                <w:color w:val="FFFFFF"/>
                <w:sz w:val="15"/>
              </w:rPr>
              <w:t>Source Inputs</w:t>
            </w:r>
          </w:p>
        </w:tc>
        <w:tc>
          <w:tcPr>
            <w:tcW w:type="dxa" w:w="2018"/>
            <w:shd w:fill="1F4E79"/>
            <w:vAlign w:val="center"/>
          </w:tcPr>
          <w:p>
            <w:pPr>
              <w:spacing w:after="0" w:before="0"/>
            </w:pPr>
            <w:r/>
            <w:r>
              <w:rPr>
                <w:rFonts w:ascii="Aptos" w:hAnsi="Aptos"/>
                <w:b/>
                <w:color w:val="FFFFFF"/>
                <w:sz w:val="15"/>
              </w:rPr>
              <w:t>Transformation / Station</w:t>
            </w:r>
          </w:p>
        </w:tc>
        <w:tc>
          <w:tcPr>
            <w:tcW w:type="dxa" w:w="2018"/>
            <w:shd w:fill="1F4E79"/>
            <w:vAlign w:val="center"/>
          </w:tcPr>
          <w:p>
            <w:pPr>
              <w:spacing w:after="0" w:before="0"/>
            </w:pPr>
            <w:r/>
            <w:r>
              <w:rPr>
                <w:rFonts w:ascii="Aptos" w:hAnsi="Aptos"/>
                <w:b/>
                <w:color w:val="FFFFFF"/>
                <w:sz w:val="15"/>
              </w:rPr>
              <w:t>Outputs and Capability</w:t>
            </w:r>
          </w:p>
        </w:tc>
        <w:tc>
          <w:tcPr>
            <w:tcW w:type="dxa" w:w="2018"/>
            <w:shd w:fill="1F4E79"/>
            <w:vAlign w:val="center"/>
          </w:tcPr>
          <w:p>
            <w:pPr>
              <w:spacing w:after="0" w:before="0"/>
            </w:pPr>
            <w:r/>
            <w:r>
              <w:rPr>
                <w:rFonts w:ascii="Aptos" w:hAnsi="Aptos"/>
                <w:b/>
                <w:color w:val="FFFFFF"/>
                <w:sz w:val="15"/>
              </w:rPr>
              <w:t>Fallback / Status</w:t>
            </w:r>
          </w:p>
        </w:tc>
      </w:tr>
      <w:tr>
        <w:tc>
          <w:tcPr>
            <w:tcW w:type="dxa" w:w="2018"/>
            <w:vAlign w:val="center"/>
          </w:tcPr>
          <w:p>
            <w:pPr>
              <w:spacing w:after="0" w:before="0"/>
            </w:pPr>
            <w:r/>
            <w:r>
              <w:rPr>
                <w:rFonts w:ascii="Aptos" w:hAnsi="Aptos"/>
                <w:b w:val="0"/>
                <w:sz w:val="13"/>
              </w:rPr>
              <w:t>RC-VEI-01</w:t>
            </w:r>
            <w:r>
              <w:br/>
            </w:r>
            <w:r>
              <w:rPr>
                <w:rFonts w:ascii="Aptos" w:hAnsi="Aptos"/>
                <w:b w:val="0"/>
                <w:sz w:val="13"/>
              </w:rPr>
              <w:t>Ancestral Threshold Stabilisation</w:t>
            </w:r>
          </w:p>
        </w:tc>
        <w:tc>
          <w:tcPr>
            <w:tcW w:type="dxa" w:w="2018"/>
            <w:vAlign w:val="center"/>
          </w:tcPr>
          <w:p>
            <w:pPr>
              <w:spacing w:after="0" w:before="0"/>
            </w:pPr>
            <w:r/>
            <w:r>
              <w:rPr>
                <w:rFonts w:ascii="Aptos" w:hAnsi="Aptos"/>
                <w:b w:val="0"/>
                <w:sz w:val="13"/>
              </w:rPr>
              <w:t>Approved teaser route, ward/anchor, memory-safe return token and no full realm exploitation.</w:t>
            </w:r>
          </w:p>
        </w:tc>
        <w:tc>
          <w:tcPr>
            <w:tcW w:type="dxa" w:w="2018"/>
            <w:vAlign w:val="center"/>
          </w:tcPr>
          <w:p>
            <w:pPr>
              <w:spacing w:after="0" w:before="0"/>
            </w:pPr>
            <w:r/>
            <w:r>
              <w:rPr>
                <w:rFonts w:ascii="Aptos" w:hAnsi="Aptos"/>
                <w:b w:val="0"/>
                <w:sz w:val="13"/>
              </w:rPr>
              <w:t>Commission safe threshold and record return rescue state.</w:t>
            </w:r>
          </w:p>
        </w:tc>
        <w:tc>
          <w:tcPr>
            <w:tcW w:type="dxa" w:w="2018"/>
            <w:vAlign w:val="center"/>
          </w:tcPr>
          <w:p>
            <w:pPr>
              <w:spacing w:after="0" w:before="0"/>
            </w:pPr>
            <w:r/>
            <w:r>
              <w:rPr>
                <w:rFonts w:ascii="Aptos" w:hAnsi="Aptos"/>
                <w:b w:val="0"/>
                <w:sz w:val="13"/>
              </w:rPr>
              <w:t>Teaser access, route record, bounded evidence and return capability.</w:t>
            </w:r>
            <w:r>
              <w:br/>
            </w:r>
            <w:r>
              <w:rPr>
                <w:rFonts w:ascii="Aptos" w:hAnsi="Aptos"/>
                <w:b w:val="0"/>
                <w:sz w:val="13"/>
              </w:rPr>
              <w:t>Capability: Ancestral Veil foreshadowing only.</w:t>
            </w:r>
          </w:p>
        </w:tc>
        <w:tc>
          <w:tcPr>
            <w:tcW w:type="dxa" w:w="2018"/>
            <w:vAlign w:val="center"/>
          </w:tcPr>
          <w:p>
            <w:pPr>
              <w:spacing w:after="0" w:before="0"/>
            </w:pPr>
            <w:r/>
            <w:r>
              <w:rPr>
                <w:rFonts w:ascii="Aptos" w:hAnsi="Aptos"/>
                <w:b w:val="0"/>
                <w:sz w:val="13"/>
              </w:rPr>
              <w:t>Close route, recover player through rescue fallback or omit teaser.</w:t>
            </w:r>
            <w:r>
              <w:br/>
            </w:r>
            <w:r>
              <w:rPr>
                <w:rFonts w:ascii="Aptos" w:hAnsi="Aptos"/>
                <w:b w:val="0"/>
                <w:sz w:val="13"/>
              </w:rPr>
              <w:t>Teaser Only / Ancestral Veil</w:t>
            </w:r>
          </w:p>
        </w:tc>
      </w:tr>
      <w:tr>
        <w:tc>
          <w:tcPr>
            <w:tcW w:type="dxa" w:w="2018"/>
            <w:shd w:fill="EAF2F8"/>
            <w:vAlign w:val="center"/>
          </w:tcPr>
          <w:p>
            <w:pPr>
              <w:spacing w:after="0" w:before="0"/>
            </w:pPr>
            <w:r/>
            <w:r>
              <w:rPr>
                <w:rFonts w:ascii="Aptos" w:hAnsi="Aptos"/>
                <w:b w:val="0"/>
                <w:sz w:val="13"/>
              </w:rPr>
              <w:t>RC-VEI-02</w:t>
            </w:r>
            <w:r>
              <w:br/>
            </w:r>
            <w:r>
              <w:rPr>
                <w:rFonts w:ascii="Aptos" w:hAnsi="Aptos"/>
                <w:b w:val="0"/>
                <w:sz w:val="13"/>
              </w:rPr>
              <w:t>Threshold Evidence and Memory Record</w:t>
            </w:r>
          </w:p>
        </w:tc>
        <w:tc>
          <w:tcPr>
            <w:tcW w:type="dxa" w:w="2018"/>
            <w:shd w:fill="EAF2F8"/>
            <w:vAlign w:val="center"/>
          </w:tcPr>
          <w:p>
            <w:pPr>
              <w:spacing w:after="0" w:before="0"/>
            </w:pPr>
            <w:r/>
            <w:r>
              <w:rPr>
                <w:rFonts w:ascii="Aptos" w:hAnsi="Aptos"/>
                <w:b w:val="0"/>
                <w:sz w:val="13"/>
              </w:rPr>
              <w:t>Safe teaser observation, non-extractive evidence method and Codex/map record.</w:t>
            </w:r>
          </w:p>
        </w:tc>
        <w:tc>
          <w:tcPr>
            <w:tcW w:type="dxa" w:w="2018"/>
            <w:shd w:fill="EAF2F8"/>
            <w:vAlign w:val="center"/>
          </w:tcPr>
          <w:p>
            <w:pPr>
              <w:spacing w:after="0" w:before="0"/>
            </w:pPr>
            <w:r/>
            <w:r>
              <w:rPr>
                <w:rFonts w:ascii="Aptos" w:hAnsi="Aptos"/>
                <w:b w:val="0"/>
                <w:sz w:val="13"/>
              </w:rPr>
              <w:t>Observe, record and return without opening production resource loop.</w:t>
            </w:r>
          </w:p>
        </w:tc>
        <w:tc>
          <w:tcPr>
            <w:tcW w:type="dxa" w:w="2018"/>
            <w:shd w:fill="EAF2F8"/>
            <w:vAlign w:val="center"/>
          </w:tcPr>
          <w:p>
            <w:pPr>
              <w:spacing w:after="0" w:before="0"/>
            </w:pPr>
            <w:r/>
            <w:r>
              <w:rPr>
                <w:rFonts w:ascii="Aptos" w:hAnsi="Aptos"/>
                <w:b w:val="0"/>
                <w:sz w:val="13"/>
              </w:rPr>
              <w:t>Knowledge/evidence item, story hook and no farmable realm material.</w:t>
            </w:r>
            <w:r>
              <w:br/>
            </w:r>
            <w:r>
              <w:rPr>
                <w:rFonts w:ascii="Aptos" w:hAnsi="Aptos"/>
                <w:b w:val="0"/>
                <w:sz w:val="13"/>
              </w:rPr>
              <w:t>Capability: Teaser discovery without incomplete economy.</w:t>
            </w:r>
          </w:p>
        </w:tc>
        <w:tc>
          <w:tcPr>
            <w:tcW w:type="dxa" w:w="2018"/>
            <w:shd w:fill="EAF2F8"/>
            <w:vAlign w:val="center"/>
          </w:tcPr>
          <w:p>
            <w:pPr>
              <w:spacing w:after="0" w:before="0"/>
            </w:pPr>
            <w:r/>
            <w:r>
              <w:rPr>
                <w:rFonts w:ascii="Aptos" w:hAnsi="Aptos"/>
                <w:b w:val="0"/>
                <w:sz w:val="13"/>
              </w:rPr>
              <w:t>Environmental clue or NPC testimony in Overworld.</w:t>
            </w:r>
            <w:r>
              <w:br/>
            </w:r>
            <w:r>
              <w:rPr>
                <w:rFonts w:ascii="Aptos" w:hAnsi="Aptos"/>
                <w:b w:val="0"/>
                <w:sz w:val="13"/>
              </w:rPr>
              <w:t>Teaser Only / Ancestral Veil</w:t>
            </w:r>
          </w:p>
        </w:tc>
      </w:tr>
    </w:tbl>
    <w:p>
      <w:pPr/>
    </w:p>
    <w:p>
      <w:pPr>
        <w:pStyle w:val="Heading1"/>
        <w:keepNext/>
      </w:pPr>
      <w:r>
        <w:t>35. Capability Reachability and Fallback Matrix</w:t>
      </w:r>
    </w:p>
    <w:tbl>
      <w:tblPr>
        <w:tblW w:type="auto" w:w="0"/>
        <w:jc w:val="center"/>
        <w:tblLayout w:type="autofit"/>
        <w:tblLook w:firstColumn="1" w:firstRow="1" w:lastColumn="0" w:lastRow="0" w:noHBand="0" w:noVBand="1" w:val="04A0"/>
      </w:tblPr>
      <w:tblGrid>
        <w:gridCol w:w="2523"/>
        <w:gridCol w:w="2523"/>
        <w:gridCol w:w="2523"/>
        <w:gridCol w:w="2523"/>
      </w:tblGrid>
      <w:tr>
        <w:trPr>
          <w:tblHeader w:val="true"/>
        </w:trPr>
        <w:tc>
          <w:tcPr>
            <w:tcW w:type="dxa" w:w="2523"/>
            <w:shd w:fill="1F4E79"/>
            <w:vAlign w:val="center"/>
          </w:tcPr>
          <w:p>
            <w:pPr>
              <w:spacing w:after="0" w:before="0"/>
            </w:pPr>
            <w:r/>
            <w:r>
              <w:rPr>
                <w:rFonts w:ascii="Aptos" w:hAnsi="Aptos"/>
                <w:b/>
                <w:color w:val="FFFFFF"/>
                <w:sz w:val="15"/>
              </w:rPr>
              <w:t>Capability Band</w:t>
            </w:r>
          </w:p>
        </w:tc>
        <w:tc>
          <w:tcPr>
            <w:tcW w:type="dxa" w:w="2523"/>
            <w:shd w:fill="1F4E79"/>
            <w:vAlign w:val="center"/>
          </w:tcPr>
          <w:p>
            <w:pPr>
              <w:spacing w:after="0" w:before="0"/>
            </w:pPr>
            <w:r/>
            <w:r>
              <w:rPr>
                <w:rFonts w:ascii="Aptos" w:hAnsi="Aptos"/>
                <w:b/>
                <w:color w:val="FFFFFF"/>
                <w:sz w:val="15"/>
              </w:rPr>
              <w:t>Primary Chains</w:t>
            </w:r>
          </w:p>
        </w:tc>
        <w:tc>
          <w:tcPr>
            <w:tcW w:type="dxa" w:w="2523"/>
            <w:shd w:fill="1F4E79"/>
            <w:vAlign w:val="center"/>
          </w:tcPr>
          <w:p>
            <w:pPr>
              <w:spacing w:after="0" w:before="0"/>
            </w:pPr>
            <w:r/>
            <w:r>
              <w:rPr>
                <w:rFonts w:ascii="Aptos" w:hAnsi="Aptos"/>
                <w:b/>
                <w:color w:val="FFFFFF"/>
                <w:sz w:val="15"/>
              </w:rPr>
              <w:t>Required Proof</w:t>
            </w:r>
          </w:p>
        </w:tc>
        <w:tc>
          <w:tcPr>
            <w:tcW w:type="dxa" w:w="2523"/>
            <w:shd w:fill="1F4E79"/>
            <w:vAlign w:val="center"/>
          </w:tcPr>
          <w:p>
            <w:pPr>
              <w:spacing w:after="0" w:before="0"/>
            </w:pPr>
            <w:r/>
            <w:r>
              <w:rPr>
                <w:rFonts w:ascii="Aptos" w:hAnsi="Aptos"/>
                <w:b/>
                <w:color w:val="FFFFFF"/>
                <w:sz w:val="15"/>
              </w:rPr>
              <w:t>Repair / Fallback</w:t>
            </w:r>
          </w:p>
        </w:tc>
      </w:tr>
      <w:tr>
        <w:tc>
          <w:tcPr>
            <w:tcW w:type="dxa" w:w="2523"/>
            <w:vAlign w:val="center"/>
          </w:tcPr>
          <w:p>
            <w:pPr>
              <w:spacing w:after="0" w:before="0"/>
            </w:pPr>
            <w:r/>
            <w:r>
              <w:rPr>
                <w:rFonts w:ascii="Aptos" w:hAnsi="Aptos"/>
                <w:b w:val="0"/>
                <w:sz w:val="14"/>
              </w:rPr>
              <w:t>CAP-00 Safe Spawn</w:t>
            </w:r>
          </w:p>
        </w:tc>
        <w:tc>
          <w:tcPr>
            <w:tcW w:type="dxa" w:w="2523"/>
            <w:vAlign w:val="center"/>
          </w:tcPr>
          <w:p>
            <w:pPr>
              <w:spacing w:after="0" w:before="0"/>
            </w:pPr>
            <w:r/>
            <w:r>
              <w:rPr>
                <w:rFonts w:ascii="Aptos" w:hAnsi="Aptos"/>
                <w:b w:val="0"/>
                <w:sz w:val="14"/>
              </w:rPr>
              <w:t>RC-SUR-01/02/05/07</w:t>
            </w:r>
          </w:p>
        </w:tc>
        <w:tc>
          <w:tcPr>
            <w:tcW w:type="dxa" w:w="2523"/>
            <w:vAlign w:val="center"/>
          </w:tcPr>
          <w:p>
            <w:pPr>
              <w:spacing w:after="0" w:before="0"/>
            </w:pPr>
            <w:r/>
            <w:r>
              <w:rPr>
                <w:rFonts w:ascii="Aptos" w:hAnsi="Aptos"/>
                <w:b w:val="0"/>
                <w:sz w:val="14"/>
              </w:rPr>
              <w:t>Food/water-access equivalent, fuel/light, shelter and safe build area.</w:t>
            </w:r>
          </w:p>
        </w:tc>
        <w:tc>
          <w:tcPr>
            <w:tcW w:type="dxa" w:w="2523"/>
            <w:vAlign w:val="center"/>
          </w:tcPr>
          <w:p>
            <w:pPr>
              <w:spacing w:after="0" w:before="0"/>
            </w:pPr>
            <w:r/>
            <w:r>
              <w:rPr>
                <w:rFonts w:ascii="Aptos" w:hAnsi="Aptos"/>
                <w:b w:val="0"/>
                <w:sz w:val="14"/>
              </w:rPr>
              <w:t>Spawn relocation, alternate provider or controlled generation failure.</w:t>
            </w:r>
          </w:p>
        </w:tc>
      </w:tr>
      <w:tr>
        <w:tc>
          <w:tcPr>
            <w:tcW w:type="dxa" w:w="2523"/>
            <w:shd w:fill="EAF2F8"/>
            <w:vAlign w:val="center"/>
          </w:tcPr>
          <w:p>
            <w:pPr>
              <w:spacing w:after="0" w:before="0"/>
            </w:pPr>
            <w:r/>
            <w:r>
              <w:rPr>
                <w:rFonts w:ascii="Aptos" w:hAnsi="Aptos"/>
                <w:b w:val="0"/>
                <w:sz w:val="14"/>
              </w:rPr>
              <w:t>CAP-01 Primitive Tools</w:t>
            </w:r>
          </w:p>
        </w:tc>
        <w:tc>
          <w:tcPr>
            <w:tcW w:type="dxa" w:w="2523"/>
            <w:shd w:fill="EAF2F8"/>
            <w:vAlign w:val="center"/>
          </w:tcPr>
          <w:p>
            <w:pPr>
              <w:spacing w:after="0" w:before="0"/>
            </w:pPr>
            <w:r/>
            <w:r>
              <w:rPr>
                <w:rFonts w:ascii="Aptos" w:hAnsi="Aptos"/>
                <w:b w:val="0"/>
                <w:sz w:val="14"/>
              </w:rPr>
              <w:t>RC-SUR-03/04/06/08; RC-MIN-01</w:t>
            </w:r>
          </w:p>
        </w:tc>
        <w:tc>
          <w:tcPr>
            <w:tcW w:type="dxa" w:w="2523"/>
            <w:shd w:fill="EAF2F8"/>
            <w:vAlign w:val="center"/>
          </w:tcPr>
          <w:p>
            <w:pPr>
              <w:spacing w:after="0" w:before="0"/>
            </w:pPr>
            <w:r/>
            <w:r>
              <w:rPr>
                <w:rFonts w:ascii="Aptos" w:hAnsi="Aptos"/>
                <w:b w:val="0"/>
                <w:sz w:val="14"/>
              </w:rPr>
              <w:t>Gather, mine, store and repair common material capability.</w:t>
            </w:r>
          </w:p>
        </w:tc>
        <w:tc>
          <w:tcPr>
            <w:tcW w:type="dxa" w:w="2523"/>
            <w:shd w:fill="EAF2F8"/>
            <w:vAlign w:val="center"/>
          </w:tcPr>
          <w:p>
            <w:pPr>
              <w:spacing w:after="0" w:before="0"/>
            </w:pPr>
            <w:r/>
            <w:r>
              <w:rPr>
                <w:rFonts w:ascii="Aptos" w:hAnsi="Aptos"/>
                <w:b w:val="0"/>
                <w:sz w:val="14"/>
              </w:rPr>
              <w:t>Salvage, settlement loan/service or material substitution.</w:t>
            </w:r>
          </w:p>
        </w:tc>
      </w:tr>
      <w:tr>
        <w:tc>
          <w:tcPr>
            <w:tcW w:type="dxa" w:w="2523"/>
            <w:vAlign w:val="center"/>
          </w:tcPr>
          <w:p>
            <w:pPr>
              <w:spacing w:after="0" w:before="0"/>
            </w:pPr>
            <w:r/>
            <w:r>
              <w:rPr>
                <w:rFonts w:ascii="Aptos" w:hAnsi="Aptos"/>
                <w:b w:val="0"/>
                <w:sz w:val="14"/>
              </w:rPr>
              <w:t>CAP-02 Provisions/Contact</w:t>
            </w:r>
          </w:p>
        </w:tc>
        <w:tc>
          <w:tcPr>
            <w:tcW w:type="dxa" w:w="2523"/>
            <w:vAlign w:val="center"/>
          </w:tcPr>
          <w:p>
            <w:pPr>
              <w:spacing w:after="0" w:before="0"/>
            </w:pPr>
            <w:r/>
            <w:r>
              <w:rPr>
                <w:rFonts w:ascii="Aptos" w:hAnsi="Aptos"/>
                <w:b w:val="0"/>
                <w:sz w:val="14"/>
              </w:rPr>
              <w:t>RC-FOD-01-12; RC-SET-04/06</w:t>
            </w:r>
          </w:p>
        </w:tc>
        <w:tc>
          <w:tcPr>
            <w:tcW w:type="dxa" w:w="2523"/>
            <w:vAlign w:val="center"/>
          </w:tcPr>
          <w:p>
            <w:pPr>
              <w:spacing w:after="0" w:before="0"/>
            </w:pPr>
            <w:r/>
            <w:r>
              <w:rPr>
                <w:rFonts w:ascii="Aptos" w:hAnsi="Aptos"/>
                <w:b w:val="0"/>
                <w:sz w:val="14"/>
              </w:rPr>
              <w:t>Renewable provisions, health input, route/trade or settlement contact.</w:t>
            </w:r>
          </w:p>
        </w:tc>
        <w:tc>
          <w:tcPr>
            <w:tcW w:type="dxa" w:w="2523"/>
            <w:vAlign w:val="center"/>
          </w:tcPr>
          <w:p>
            <w:pPr>
              <w:spacing w:after="0" w:before="0"/>
            </w:pPr>
            <w:r/>
            <w:r>
              <w:rPr>
                <w:rFonts w:ascii="Aptos" w:hAnsi="Aptos"/>
                <w:b w:val="0"/>
                <w:sz w:val="14"/>
              </w:rPr>
              <w:t>Forage, relief, imports, visiting specialist or alternate crop.</w:t>
            </w:r>
          </w:p>
        </w:tc>
      </w:tr>
      <w:tr>
        <w:tc>
          <w:tcPr>
            <w:tcW w:type="dxa" w:w="2523"/>
            <w:shd w:fill="EAF2F8"/>
            <w:vAlign w:val="center"/>
          </w:tcPr>
          <w:p>
            <w:pPr>
              <w:spacing w:after="0" w:before="0"/>
            </w:pPr>
            <w:r/>
            <w:r>
              <w:rPr>
                <w:rFonts w:ascii="Aptos" w:hAnsi="Aptos"/>
                <w:b w:val="0"/>
                <w:sz w:val="14"/>
              </w:rPr>
              <w:t>CAP-03 Copper Mechanisms</w:t>
            </w:r>
          </w:p>
        </w:tc>
        <w:tc>
          <w:tcPr>
            <w:tcW w:type="dxa" w:w="2523"/>
            <w:shd w:fill="EAF2F8"/>
            <w:vAlign w:val="center"/>
          </w:tcPr>
          <w:p>
            <w:pPr>
              <w:spacing w:after="0" w:before="0"/>
            </w:pPr>
            <w:r/>
            <w:r>
              <w:rPr>
                <w:rFonts w:ascii="Aptos" w:hAnsi="Aptos"/>
                <w:b w:val="0"/>
                <w:sz w:val="14"/>
              </w:rPr>
              <w:t>RC-MET-01-06; RC-AUT-01/02</w:t>
            </w:r>
          </w:p>
        </w:tc>
        <w:tc>
          <w:tcPr>
            <w:tcW w:type="dxa" w:w="2523"/>
            <w:shd w:fill="EAF2F8"/>
            <w:vAlign w:val="center"/>
          </w:tcPr>
          <w:p>
            <w:pPr>
              <w:spacing w:after="0" w:before="0"/>
            </w:pPr>
            <w:r/>
            <w:r>
              <w:rPr>
                <w:rFonts w:ascii="Aptos" w:hAnsi="Aptos"/>
                <w:b w:val="0"/>
                <w:sz w:val="14"/>
              </w:rPr>
              <w:t>Conductive/mechanical material, gears/plates and simple power/logistics.</w:t>
            </w:r>
          </w:p>
        </w:tc>
        <w:tc>
          <w:tcPr>
            <w:tcW w:type="dxa" w:w="2523"/>
            <w:shd w:fill="EAF2F8"/>
            <w:vAlign w:val="center"/>
          </w:tcPr>
          <w:p>
            <w:pPr>
              <w:spacing w:after="0" w:before="0"/>
            </w:pPr>
            <w:r/>
            <w:r>
              <w:rPr>
                <w:rFonts w:ascii="Aptos" w:hAnsi="Aptos"/>
                <w:b w:val="0"/>
                <w:sz w:val="14"/>
              </w:rPr>
              <w:t>Salvage, trade, restored machine or approved alloy/technology.</w:t>
            </w:r>
          </w:p>
        </w:tc>
      </w:tr>
      <w:tr>
        <w:tc>
          <w:tcPr>
            <w:tcW w:type="dxa" w:w="2523"/>
            <w:vAlign w:val="center"/>
          </w:tcPr>
          <w:p>
            <w:pPr>
              <w:spacing w:after="0" w:before="0"/>
            </w:pPr>
            <w:r/>
            <w:r>
              <w:rPr>
                <w:rFonts w:ascii="Aptos" w:hAnsi="Aptos"/>
                <w:b w:val="0"/>
                <w:sz w:val="14"/>
              </w:rPr>
              <w:t>CAP-04 Iron Support</w:t>
            </w:r>
          </w:p>
        </w:tc>
        <w:tc>
          <w:tcPr>
            <w:tcW w:type="dxa" w:w="2523"/>
            <w:vAlign w:val="center"/>
          </w:tcPr>
          <w:p>
            <w:pPr>
              <w:spacing w:after="0" w:before="0"/>
            </w:pPr>
            <w:r/>
            <w:r>
              <w:rPr>
                <w:rFonts w:ascii="Aptos" w:hAnsi="Aptos"/>
                <w:b w:val="0"/>
                <w:sz w:val="14"/>
              </w:rPr>
              <w:t>RC-MET-07-12; RC-MIN-09</w:t>
            </w:r>
          </w:p>
        </w:tc>
        <w:tc>
          <w:tcPr>
            <w:tcW w:type="dxa" w:w="2523"/>
            <w:vAlign w:val="center"/>
          </w:tcPr>
          <w:p>
            <w:pPr>
              <w:spacing w:after="0" w:before="0"/>
            </w:pPr>
            <w:r/>
            <w:r>
              <w:rPr>
                <w:rFonts w:ascii="Aptos" w:hAnsi="Aptos"/>
                <w:b w:val="0"/>
                <w:sz w:val="14"/>
              </w:rPr>
              <w:t>Durable tools, structural frames, forge/refinement and project support.</w:t>
            </w:r>
          </w:p>
        </w:tc>
        <w:tc>
          <w:tcPr>
            <w:tcW w:type="dxa" w:w="2523"/>
            <w:vAlign w:val="center"/>
          </w:tcPr>
          <w:p>
            <w:pPr>
              <w:spacing w:after="0" w:before="0"/>
            </w:pPr>
            <w:r/>
            <w:r>
              <w:rPr>
                <w:rFonts w:ascii="Aptos" w:hAnsi="Aptos"/>
                <w:b w:val="0"/>
                <w:sz w:val="14"/>
              </w:rPr>
              <w:t>Trade, salvage, equivalent structural capability or alternate design.</w:t>
            </w:r>
          </w:p>
        </w:tc>
      </w:tr>
      <w:tr>
        <w:tc>
          <w:tcPr>
            <w:tcW w:type="dxa" w:w="2523"/>
            <w:shd w:fill="EAF2F8"/>
            <w:vAlign w:val="center"/>
          </w:tcPr>
          <w:p>
            <w:pPr>
              <w:spacing w:after="0" w:before="0"/>
            </w:pPr>
            <w:r/>
            <w:r>
              <w:rPr>
                <w:rFonts w:ascii="Aptos" w:hAnsi="Aptos"/>
                <w:b w:val="0"/>
                <w:sz w:val="14"/>
              </w:rPr>
              <w:t>CAP-05 Practical Mana</w:t>
            </w:r>
          </w:p>
        </w:tc>
        <w:tc>
          <w:tcPr>
            <w:tcW w:type="dxa" w:w="2523"/>
            <w:shd w:fill="EAF2F8"/>
            <w:vAlign w:val="center"/>
          </w:tcPr>
          <w:p>
            <w:pPr>
              <w:spacing w:after="0" w:before="0"/>
            </w:pPr>
            <w:r/>
            <w:r>
              <w:rPr>
                <w:rFonts w:ascii="Aptos" w:hAnsi="Aptos"/>
                <w:b w:val="0"/>
                <w:sz w:val="14"/>
              </w:rPr>
              <w:t>RC-MAG-01-08; RC-CRE-06</w:t>
            </w:r>
          </w:p>
        </w:tc>
        <w:tc>
          <w:tcPr>
            <w:tcW w:type="dxa" w:w="2523"/>
            <w:shd w:fill="EAF2F8"/>
            <w:vAlign w:val="center"/>
          </w:tcPr>
          <w:p>
            <w:pPr>
              <w:spacing w:after="0" w:before="0"/>
            </w:pPr>
            <w:r/>
            <w:r>
              <w:rPr>
                <w:rFonts w:ascii="Aptos" w:hAnsi="Aptos"/>
                <w:b w:val="0"/>
                <w:sz w:val="14"/>
              </w:rPr>
              <w:t>At least two discovery/provider families and practical infrastructure use.</w:t>
            </w:r>
          </w:p>
        </w:tc>
        <w:tc>
          <w:tcPr>
            <w:tcW w:type="dxa" w:w="2523"/>
            <w:shd w:fill="EAF2F8"/>
            <w:vAlign w:val="center"/>
          </w:tcPr>
          <w:p>
            <w:pPr>
              <w:spacing w:after="0" w:before="0"/>
            </w:pPr>
            <w:r/>
            <w:r>
              <w:rPr>
                <w:rFonts w:ascii="Aptos" w:hAnsi="Aptos"/>
                <w:b w:val="0"/>
                <w:sz w:val="14"/>
              </w:rPr>
              <w:t>Alternate provider, teacher, ruin/device, trade or world repair.</w:t>
            </w:r>
          </w:p>
        </w:tc>
      </w:tr>
      <w:tr>
        <w:tc>
          <w:tcPr>
            <w:tcW w:type="dxa" w:w="2523"/>
            <w:vAlign w:val="center"/>
          </w:tcPr>
          <w:p>
            <w:pPr>
              <w:spacing w:after="0" w:before="0"/>
            </w:pPr>
            <w:r/>
            <w:r>
              <w:rPr>
                <w:rFonts w:ascii="Aptos" w:hAnsi="Aptos"/>
                <w:b w:val="0"/>
                <w:sz w:val="14"/>
              </w:rPr>
              <w:t>CAP-06 Regional Civilisation</w:t>
            </w:r>
          </w:p>
        </w:tc>
        <w:tc>
          <w:tcPr>
            <w:tcW w:type="dxa" w:w="2523"/>
            <w:vAlign w:val="center"/>
          </w:tcPr>
          <w:p>
            <w:pPr>
              <w:spacing w:after="0" w:before="0"/>
            </w:pPr>
            <w:r/>
            <w:r>
              <w:rPr>
                <w:rFonts w:ascii="Aptos" w:hAnsi="Aptos"/>
                <w:b w:val="0"/>
                <w:sz w:val="14"/>
              </w:rPr>
              <w:t>RC-SET-01-08; RC-FOD-12</w:t>
            </w:r>
          </w:p>
        </w:tc>
        <w:tc>
          <w:tcPr>
            <w:tcW w:type="dxa" w:w="2523"/>
            <w:vAlign w:val="center"/>
          </w:tcPr>
          <w:p>
            <w:pPr>
              <w:spacing w:after="0" w:before="0"/>
            </w:pPr>
            <w:r/>
            <w:r>
              <w:rPr>
                <w:rFonts w:ascii="Aptos" w:hAnsi="Aptos"/>
                <w:b w:val="0"/>
                <w:sz w:val="14"/>
              </w:rPr>
              <w:t>Two cultures/settlements, real goods, routes, permissions and exchange.</w:t>
            </w:r>
          </w:p>
        </w:tc>
        <w:tc>
          <w:tcPr>
            <w:tcW w:type="dxa" w:w="2523"/>
            <w:vAlign w:val="center"/>
          </w:tcPr>
          <w:p>
            <w:pPr>
              <w:spacing w:after="0" w:before="0"/>
            </w:pPr>
            <w:r/>
            <w:r>
              <w:rPr>
                <w:rFonts w:ascii="Aptos" w:hAnsi="Aptos"/>
                <w:b w:val="0"/>
                <w:sz w:val="14"/>
              </w:rPr>
              <w:t>Caravan/wayhouse, visiting specialist or alternate regional connection.</w:t>
            </w:r>
          </w:p>
        </w:tc>
      </w:tr>
      <w:tr>
        <w:tc>
          <w:tcPr>
            <w:tcW w:type="dxa" w:w="2523"/>
            <w:shd w:fill="EAF2F8"/>
            <w:vAlign w:val="center"/>
          </w:tcPr>
          <w:p>
            <w:pPr>
              <w:spacing w:after="0" w:before="0"/>
            </w:pPr>
            <w:r/>
            <w:r>
              <w:rPr>
                <w:rFonts w:ascii="Aptos" w:hAnsi="Aptos"/>
                <w:b w:val="0"/>
                <w:sz w:val="14"/>
              </w:rPr>
              <w:t>CAP-07 Regional Adventure</w:t>
            </w:r>
          </w:p>
        </w:tc>
        <w:tc>
          <w:tcPr>
            <w:tcW w:type="dxa" w:w="2523"/>
            <w:shd w:fill="EAF2F8"/>
            <w:vAlign w:val="center"/>
          </w:tcPr>
          <w:p>
            <w:pPr>
              <w:spacing w:after="0" w:before="0"/>
            </w:pPr>
            <w:r/>
            <w:r>
              <w:rPr>
                <w:rFonts w:ascii="Aptos" w:hAnsi="Aptos"/>
                <w:b w:val="0"/>
                <w:sz w:val="14"/>
              </w:rPr>
              <w:t>RC-ADV-01-08</w:t>
            </w:r>
          </w:p>
        </w:tc>
        <w:tc>
          <w:tcPr>
            <w:tcW w:type="dxa" w:w="2523"/>
            <w:shd w:fill="EAF2F8"/>
            <w:vAlign w:val="center"/>
          </w:tcPr>
          <w:p>
            <w:pPr>
              <w:spacing w:after="0" w:before="0"/>
            </w:pPr>
            <w:r/>
            <w:r>
              <w:rPr>
                <w:rFonts w:ascii="Aptos" w:hAnsi="Aptos"/>
                <w:b w:val="0"/>
                <w:sz w:val="14"/>
              </w:rPr>
              <w:t>Reachable site, supplies, counterplay, contextual reward and aftermath.</w:t>
            </w:r>
          </w:p>
        </w:tc>
        <w:tc>
          <w:tcPr>
            <w:tcW w:type="dxa" w:w="2523"/>
            <w:shd w:fill="EAF2F8"/>
            <w:vAlign w:val="center"/>
          </w:tcPr>
          <w:p>
            <w:pPr>
              <w:spacing w:after="0" w:before="0"/>
            </w:pPr>
            <w:r/>
            <w:r>
              <w:rPr>
                <w:rFonts w:ascii="Aptos" w:hAnsi="Aptos"/>
                <w:b w:val="0"/>
                <w:sz w:val="14"/>
              </w:rPr>
              <w:t>Alternate eligible site/threat and safe-route repair.</w:t>
            </w:r>
          </w:p>
        </w:tc>
      </w:tr>
      <w:tr>
        <w:tc>
          <w:tcPr>
            <w:tcW w:type="dxa" w:w="2523"/>
            <w:vAlign w:val="center"/>
          </w:tcPr>
          <w:p>
            <w:pPr>
              <w:spacing w:after="0" w:before="0"/>
            </w:pPr>
            <w:r/>
            <w:r>
              <w:rPr>
                <w:rFonts w:ascii="Aptos" w:hAnsi="Aptos"/>
                <w:b w:val="0"/>
                <w:sz w:val="14"/>
              </w:rPr>
              <w:t>CAP-08 Automation-to-Civilisation</w:t>
            </w:r>
          </w:p>
        </w:tc>
        <w:tc>
          <w:tcPr>
            <w:tcW w:type="dxa" w:w="2523"/>
            <w:vAlign w:val="center"/>
          </w:tcPr>
          <w:p>
            <w:pPr>
              <w:spacing w:after="0" w:before="0"/>
            </w:pPr>
            <w:r/>
            <w:r>
              <w:rPr>
                <w:rFonts w:ascii="Aptos" w:hAnsi="Aptos"/>
                <w:b w:val="0"/>
                <w:sz w:val="14"/>
              </w:rPr>
              <w:t>RC-AUT-04-08; RC-SET-01/04</w:t>
            </w:r>
          </w:p>
        </w:tc>
        <w:tc>
          <w:tcPr>
            <w:tcW w:type="dxa" w:w="2523"/>
            <w:vAlign w:val="center"/>
          </w:tcPr>
          <w:p>
            <w:pPr>
              <w:spacing w:after="0" w:before="0"/>
            </w:pPr>
            <w:r/>
            <w:r>
              <w:rPr>
                <w:rFonts w:ascii="Aptos" w:hAnsi="Aptos"/>
                <w:b w:val="0"/>
                <w:sz w:val="14"/>
              </w:rPr>
              <w:t>Conserved production supplies settlement need/project/trade outcome.</w:t>
            </w:r>
          </w:p>
        </w:tc>
        <w:tc>
          <w:tcPr>
            <w:tcW w:type="dxa" w:w="2523"/>
            <w:vAlign w:val="center"/>
          </w:tcPr>
          <w:p>
            <w:pPr>
              <w:spacing w:after="0" w:before="0"/>
            </w:pPr>
            <w:r/>
            <w:r>
              <w:rPr>
                <w:rFonts w:ascii="Aptos" w:hAnsi="Aptos"/>
                <w:b w:val="0"/>
                <w:sz w:val="14"/>
              </w:rPr>
              <w:t>Manual/NPC delivery, alternate producer or simpler chain.</w:t>
            </w:r>
          </w:p>
        </w:tc>
      </w:tr>
      <w:tr>
        <w:tc>
          <w:tcPr>
            <w:tcW w:type="dxa" w:w="2523"/>
            <w:shd w:fill="EAF2F8"/>
            <w:vAlign w:val="center"/>
          </w:tcPr>
          <w:p>
            <w:pPr>
              <w:spacing w:after="0" w:before="0"/>
            </w:pPr>
            <w:r/>
            <w:r>
              <w:rPr>
                <w:rFonts w:ascii="Aptos" w:hAnsi="Aptos"/>
                <w:b w:val="0"/>
                <w:sz w:val="14"/>
              </w:rPr>
              <w:t>CAP-09 Realm Access</w:t>
            </w:r>
          </w:p>
        </w:tc>
        <w:tc>
          <w:tcPr>
            <w:tcW w:type="dxa" w:w="2523"/>
            <w:shd w:fill="EAF2F8"/>
            <w:vAlign w:val="center"/>
          </w:tcPr>
          <w:p>
            <w:pPr>
              <w:spacing w:after="0" w:before="0"/>
            </w:pPr>
            <w:r/>
            <w:r>
              <w:rPr>
                <w:rFonts w:ascii="Aptos" w:hAnsi="Aptos"/>
                <w:b w:val="0"/>
                <w:sz w:val="14"/>
              </w:rPr>
              <w:t>RC-MAG-09; RC-VEI-01</w:t>
            </w:r>
          </w:p>
        </w:tc>
        <w:tc>
          <w:tcPr>
            <w:tcW w:type="dxa" w:w="2523"/>
            <w:shd w:fill="EAF2F8"/>
            <w:vAlign w:val="center"/>
          </w:tcPr>
          <w:p>
            <w:pPr>
              <w:spacing w:after="0" w:before="0"/>
            </w:pPr>
            <w:r/>
            <w:r>
              <w:rPr>
                <w:rFonts w:ascii="Aptos" w:hAnsi="Aptos"/>
                <w:b w:val="0"/>
                <w:sz w:val="14"/>
              </w:rPr>
              <w:t>Knowledge/material/relationship route, arrival, return and rescue.</w:t>
            </w:r>
          </w:p>
        </w:tc>
        <w:tc>
          <w:tcPr>
            <w:tcW w:type="dxa" w:w="2523"/>
            <w:shd w:fill="EAF2F8"/>
            <w:vAlign w:val="center"/>
          </w:tcPr>
          <w:p>
            <w:pPr>
              <w:spacing w:after="0" w:before="0"/>
            </w:pPr>
            <w:r/>
            <w:r>
              <w:rPr>
                <w:rFonts w:ascii="Aptos" w:hAnsi="Aptos"/>
                <w:b w:val="0"/>
                <w:sz w:val="14"/>
              </w:rPr>
              <w:t>Alternate gate/guide or controlled omission/failure.</w:t>
            </w:r>
          </w:p>
        </w:tc>
      </w:tr>
      <w:tr>
        <w:tc>
          <w:tcPr>
            <w:tcW w:type="dxa" w:w="2523"/>
            <w:vAlign w:val="center"/>
          </w:tcPr>
          <w:p>
            <w:pPr>
              <w:spacing w:after="0" w:before="0"/>
            </w:pPr>
            <w:r/>
            <w:r>
              <w:rPr>
                <w:rFonts w:ascii="Aptos" w:hAnsi="Aptos"/>
                <w:b w:val="0"/>
                <w:sz w:val="14"/>
              </w:rPr>
              <w:t>CAP-10 Verdant Resolution</w:t>
            </w:r>
          </w:p>
        </w:tc>
        <w:tc>
          <w:tcPr>
            <w:tcW w:type="dxa" w:w="2523"/>
            <w:vAlign w:val="center"/>
          </w:tcPr>
          <w:p>
            <w:pPr>
              <w:spacing w:after="0" w:before="0"/>
            </w:pPr>
            <w:r/>
            <w:r>
              <w:rPr>
                <w:rFonts w:ascii="Aptos" w:hAnsi="Aptos"/>
                <w:b w:val="0"/>
                <w:sz w:val="14"/>
              </w:rPr>
              <w:t>RC-VRD-01-08</w:t>
            </w:r>
          </w:p>
        </w:tc>
        <w:tc>
          <w:tcPr>
            <w:tcW w:type="dxa" w:w="2523"/>
            <w:vAlign w:val="center"/>
          </w:tcPr>
          <w:p>
            <w:pPr>
              <w:spacing w:after="0" w:before="0"/>
            </w:pPr>
            <w:r/>
            <w:r>
              <w:rPr>
                <w:rFonts w:ascii="Aptos" w:hAnsi="Aptos"/>
                <w:b w:val="0"/>
                <w:sz w:val="14"/>
              </w:rPr>
              <w:t>Complete realm resource, society, site, authority and Overworld-use package.</w:t>
            </w:r>
          </w:p>
        </w:tc>
        <w:tc>
          <w:tcPr>
            <w:tcW w:type="dxa" w:w="2523"/>
            <w:vAlign w:val="center"/>
          </w:tcPr>
          <w:p>
            <w:pPr>
              <w:spacing w:after="0" w:before="0"/>
            </w:pPr>
            <w:r/>
            <w:r>
              <w:rPr>
                <w:rFonts w:ascii="Aptos" w:hAnsi="Aptos"/>
                <w:b w:val="0"/>
                <w:sz w:val="14"/>
              </w:rPr>
              <w:t>Alternate authority outcome or equivalent knowledge/capability reward.</w:t>
            </w:r>
          </w:p>
        </w:tc>
      </w:tr>
    </w:tbl>
    <w:p>
      <w:pPr/>
    </w:p>
    <w:p>
      <w:pPr>
        <w:pStyle w:val="Heading1"/>
        <w:keepNext/>
      </w:pPr>
      <w:r>
        <w:t>36. Core Package Coverage Matrix</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5"/>
              </w:rPr>
              <w:t>Package Cluster</w:t>
            </w:r>
          </w:p>
        </w:tc>
        <w:tc>
          <w:tcPr>
            <w:tcW w:type="dxa" w:w="3364"/>
            <w:shd w:fill="1F4E79"/>
            <w:vAlign w:val="center"/>
          </w:tcPr>
          <w:p>
            <w:pPr>
              <w:spacing w:after="0" w:before="0"/>
            </w:pPr>
            <w:r/>
            <w:r>
              <w:rPr>
                <w:rFonts w:ascii="Aptos" w:hAnsi="Aptos"/>
                <w:b/>
                <w:color w:val="FFFFFF"/>
                <w:sz w:val="15"/>
              </w:rPr>
              <w:t>Required Chain Coverage</w:t>
            </w:r>
          </w:p>
        </w:tc>
        <w:tc>
          <w:tcPr>
            <w:tcW w:type="dxa" w:w="3364"/>
            <w:shd w:fill="1F4E79"/>
            <w:vAlign w:val="center"/>
          </w:tcPr>
          <w:p>
            <w:pPr>
              <w:spacing w:after="0" w:before="0"/>
            </w:pPr>
            <w:r/>
            <w:r>
              <w:rPr>
                <w:rFonts w:ascii="Aptos" w:hAnsi="Aptos"/>
                <w:b/>
                <w:color w:val="FFFFFF"/>
                <w:sz w:val="15"/>
              </w:rPr>
              <w:t>Boundary</w:t>
            </w:r>
          </w:p>
        </w:tc>
      </w:tr>
      <w:tr>
        <w:tc>
          <w:tcPr>
            <w:tcW w:type="dxa" w:w="3364"/>
            <w:vAlign w:val="center"/>
          </w:tcPr>
          <w:p>
            <w:pPr>
              <w:spacing w:after="0" w:before="0"/>
            </w:pPr>
            <w:r/>
            <w:r>
              <w:rPr>
                <w:rFonts w:ascii="Aptos" w:hAnsi="Aptos"/>
                <w:b w:val="0"/>
                <w:sz w:val="15"/>
              </w:rPr>
              <w:t>Seed Start</w:t>
            </w:r>
          </w:p>
        </w:tc>
        <w:tc>
          <w:tcPr>
            <w:tcW w:type="dxa" w:w="3364"/>
            <w:vAlign w:val="center"/>
          </w:tcPr>
          <w:p>
            <w:pPr>
              <w:spacing w:after="0" w:before="0"/>
            </w:pPr>
            <w:r/>
            <w:r>
              <w:rPr>
                <w:rFonts w:ascii="Aptos" w:hAnsi="Aptos"/>
                <w:b w:val="0"/>
                <w:sz w:val="15"/>
              </w:rPr>
              <w:t>Survival chains, common organic/mineral providers, water-access policy and spawn repair.</w:t>
            </w:r>
          </w:p>
        </w:tc>
        <w:tc>
          <w:tcPr>
            <w:tcW w:type="dxa" w:w="3364"/>
            <w:vAlign w:val="center"/>
          </w:tcPr>
          <w:p>
            <w:pPr>
              <w:spacing w:after="0" w:before="0"/>
            </w:pPr>
            <w:r/>
            <w:r>
              <w:rPr>
                <w:rFonts w:ascii="Aptos" w:hAnsi="Aptos"/>
                <w:b w:val="0"/>
                <w:sz w:val="15"/>
              </w:rPr>
              <w:t>No fixed POC region or guaranteed named resource.</w:t>
            </w:r>
          </w:p>
        </w:tc>
      </w:tr>
      <w:tr>
        <w:tc>
          <w:tcPr>
            <w:tcW w:type="dxa" w:w="3364"/>
            <w:shd w:fill="EAF2F8"/>
            <w:vAlign w:val="center"/>
          </w:tcPr>
          <w:p>
            <w:pPr>
              <w:spacing w:after="0" w:before="0"/>
            </w:pPr>
            <w:r/>
            <w:r>
              <w:rPr>
                <w:rFonts w:ascii="Aptos" w:hAnsi="Aptos"/>
                <w:b w:val="0"/>
                <w:sz w:val="15"/>
              </w:rPr>
              <w:t>Temperate/Boreal/Wetland/Highland</w:t>
            </w:r>
          </w:p>
        </w:tc>
        <w:tc>
          <w:tcPr>
            <w:tcW w:type="dxa" w:w="3364"/>
            <w:shd w:fill="EAF2F8"/>
            <w:vAlign w:val="center"/>
          </w:tcPr>
          <w:p>
            <w:pPr>
              <w:spacing w:after="0" w:before="0"/>
            </w:pPr>
            <w:r/>
            <w:r>
              <w:rPr>
                <w:rFonts w:ascii="Aptos" w:hAnsi="Aptos"/>
                <w:b w:val="0"/>
                <w:sz w:val="15"/>
              </w:rPr>
              <w:t>Distinct timber, food, fuel, stone, medicine and route providers.</w:t>
            </w:r>
          </w:p>
        </w:tc>
        <w:tc>
          <w:tcPr>
            <w:tcW w:type="dxa" w:w="3364"/>
            <w:shd w:fill="EAF2F8"/>
            <w:vAlign w:val="center"/>
          </w:tcPr>
          <w:p>
            <w:pPr>
              <w:spacing w:after="0" w:before="0"/>
            </w:pPr>
            <w:r/>
            <w:r>
              <w:rPr>
                <w:rFonts w:ascii="Aptos" w:hAnsi="Aptos"/>
                <w:b w:val="0"/>
                <w:sz w:val="15"/>
              </w:rPr>
              <w:t>Profiles may omit a named resource only when a capability fallback exists.</w:t>
            </w:r>
          </w:p>
        </w:tc>
      </w:tr>
      <w:tr>
        <w:tc>
          <w:tcPr>
            <w:tcW w:type="dxa" w:w="3364"/>
            <w:vAlign w:val="center"/>
          </w:tcPr>
          <w:p>
            <w:pPr>
              <w:spacing w:after="0" w:before="0"/>
            </w:pPr>
            <w:r/>
            <w:r>
              <w:rPr>
                <w:rFonts w:ascii="Aptos" w:hAnsi="Aptos"/>
                <w:b w:val="0"/>
                <w:sz w:val="15"/>
              </w:rPr>
              <w:t>Underground/Deepstone</w:t>
            </w:r>
          </w:p>
        </w:tc>
        <w:tc>
          <w:tcPr>
            <w:tcW w:type="dxa" w:w="3364"/>
            <w:vAlign w:val="center"/>
          </w:tcPr>
          <w:p>
            <w:pPr>
              <w:spacing w:after="0" w:before="0"/>
            </w:pPr>
            <w:r/>
            <w:r>
              <w:rPr>
                <w:rFonts w:ascii="Aptos" w:hAnsi="Aptos"/>
                <w:b w:val="0"/>
                <w:sz w:val="15"/>
              </w:rPr>
              <w:t>Ore, fuel, fungal food, specialist stone, creature resource and adventure salvage.</w:t>
            </w:r>
          </w:p>
        </w:tc>
        <w:tc>
          <w:tcPr>
            <w:tcW w:type="dxa" w:w="3364"/>
            <w:vAlign w:val="center"/>
          </w:tcPr>
          <w:p>
            <w:pPr>
              <w:spacing w:after="0" w:before="0"/>
            </w:pPr>
            <w:r/>
            <w:r>
              <w:rPr>
                <w:rFonts w:ascii="Aptos" w:hAnsi="Aptos"/>
                <w:b w:val="0"/>
                <w:sz w:val="15"/>
              </w:rPr>
              <w:t>No mandatory fixed cave or mine.</w:t>
            </w:r>
          </w:p>
        </w:tc>
      </w:tr>
      <w:tr>
        <w:tc>
          <w:tcPr>
            <w:tcW w:type="dxa" w:w="3364"/>
            <w:shd w:fill="EAF2F8"/>
            <w:vAlign w:val="center"/>
          </w:tcPr>
          <w:p>
            <w:pPr>
              <w:spacing w:after="0" w:before="0"/>
            </w:pPr>
            <w:r/>
            <w:r>
              <w:rPr>
                <w:rFonts w:ascii="Aptos" w:hAnsi="Aptos"/>
                <w:b w:val="0"/>
                <w:sz w:val="15"/>
              </w:rPr>
              <w:t>Six Core Cultures</w:t>
            </w:r>
          </w:p>
        </w:tc>
        <w:tc>
          <w:tcPr>
            <w:tcW w:type="dxa" w:w="3364"/>
            <w:shd w:fill="EAF2F8"/>
            <w:vAlign w:val="center"/>
          </w:tcPr>
          <w:p>
            <w:pPr>
              <w:spacing w:after="0" w:before="0"/>
            </w:pPr>
            <w:r/>
            <w:r>
              <w:rPr>
                <w:rFonts w:ascii="Aptos" w:hAnsi="Aptos"/>
                <w:b w:val="0"/>
                <w:sz w:val="15"/>
              </w:rPr>
              <w:t>Signature-goods facets, workshops, preferences, law, trade and alternative learning/provider paths.</w:t>
            </w:r>
          </w:p>
        </w:tc>
        <w:tc>
          <w:tcPr>
            <w:tcW w:type="dxa" w:w="3364"/>
            <w:shd w:fill="EAF2F8"/>
            <w:vAlign w:val="center"/>
          </w:tcPr>
          <w:p>
            <w:pPr>
              <w:spacing w:after="0" w:before="0"/>
            </w:pPr>
            <w:r/>
            <w:r>
              <w:rPr>
                <w:rFonts w:ascii="Aptos" w:hAnsi="Aptos"/>
                <w:b w:val="0"/>
                <w:sz w:val="15"/>
              </w:rPr>
              <w:t>Culture goods do not duplicate base item/economy definitions.</w:t>
            </w:r>
          </w:p>
        </w:tc>
      </w:tr>
      <w:tr>
        <w:tc>
          <w:tcPr>
            <w:tcW w:type="dxa" w:w="3364"/>
            <w:vAlign w:val="center"/>
          </w:tcPr>
          <w:p>
            <w:pPr>
              <w:spacing w:after="0" w:before="0"/>
            </w:pPr>
            <w:r/>
            <w:r>
              <w:rPr>
                <w:rFonts w:ascii="Aptos" w:hAnsi="Aptos"/>
                <w:b w:val="0"/>
                <w:sz w:val="15"/>
              </w:rPr>
              <w:t>Settlement Network</w:t>
            </w:r>
          </w:p>
        </w:tc>
        <w:tc>
          <w:tcPr>
            <w:tcW w:type="dxa" w:w="3364"/>
            <w:vAlign w:val="center"/>
          </w:tcPr>
          <w:p>
            <w:pPr>
              <w:spacing w:after="0" w:before="0"/>
            </w:pPr>
            <w:r/>
            <w:r>
              <w:rPr>
                <w:rFonts w:ascii="Aptos" w:hAnsi="Aptos"/>
                <w:b w:val="0"/>
                <w:sz w:val="15"/>
              </w:rPr>
              <w:t>Provisions, health, work, safety, infrastructure and morale supply chains.</w:t>
            </w:r>
          </w:p>
        </w:tc>
        <w:tc>
          <w:tcPr>
            <w:tcW w:type="dxa" w:w="3364"/>
            <w:vAlign w:val="center"/>
          </w:tcPr>
          <w:p>
            <w:pPr>
              <w:spacing w:after="0" w:before="0"/>
            </w:pPr>
            <w:r/>
            <w:r>
              <w:rPr>
                <w:rFonts w:ascii="Aptos" w:hAnsi="Aptos"/>
                <w:b w:val="0"/>
                <w:sz w:val="15"/>
              </w:rPr>
              <w:t>Warehouses use real stock, reservations and ledgers.</w:t>
            </w:r>
          </w:p>
        </w:tc>
      </w:tr>
      <w:tr>
        <w:tc>
          <w:tcPr>
            <w:tcW w:type="dxa" w:w="3364"/>
            <w:shd w:fill="EAF2F8"/>
            <w:vAlign w:val="center"/>
          </w:tcPr>
          <w:p>
            <w:pPr>
              <w:spacing w:after="0" w:before="0"/>
            </w:pPr>
            <w:r/>
            <w:r>
              <w:rPr>
                <w:rFonts w:ascii="Aptos" w:hAnsi="Aptos"/>
                <w:b w:val="0"/>
                <w:sz w:val="15"/>
              </w:rPr>
              <w:t>Ecology</w:t>
            </w:r>
          </w:p>
        </w:tc>
        <w:tc>
          <w:tcPr>
            <w:tcW w:type="dxa" w:w="3364"/>
            <w:shd w:fill="EAF2F8"/>
            <w:vAlign w:val="center"/>
          </w:tcPr>
          <w:p>
            <w:pPr>
              <w:spacing w:after="0" w:before="0"/>
            </w:pPr>
            <w:r/>
            <w:r>
              <w:rPr>
                <w:rFonts w:ascii="Aptos" w:hAnsi="Aptos"/>
                <w:b w:val="0"/>
                <w:sz w:val="15"/>
              </w:rPr>
              <w:t>Food, fibre, samples, threats, welfare/personhood and depletion/recovery.</w:t>
            </w:r>
          </w:p>
        </w:tc>
        <w:tc>
          <w:tcPr>
            <w:tcW w:type="dxa" w:w="3364"/>
            <w:shd w:fill="EAF2F8"/>
            <w:vAlign w:val="center"/>
          </w:tcPr>
          <w:p>
            <w:pPr>
              <w:spacing w:after="0" w:before="0"/>
            </w:pPr>
            <w:r/>
            <w:r>
              <w:rPr>
                <w:rFonts w:ascii="Aptos" w:hAnsi="Aptos"/>
                <w:b w:val="0"/>
                <w:sz w:val="15"/>
              </w:rPr>
              <w:t>No generic drop table detached from ecology.</w:t>
            </w:r>
          </w:p>
        </w:tc>
      </w:tr>
      <w:tr>
        <w:tc>
          <w:tcPr>
            <w:tcW w:type="dxa" w:w="3364"/>
            <w:vAlign w:val="center"/>
          </w:tcPr>
          <w:p>
            <w:pPr>
              <w:spacing w:after="0" w:before="0"/>
            </w:pPr>
            <w:r/>
            <w:r>
              <w:rPr>
                <w:rFonts w:ascii="Aptos" w:hAnsi="Aptos"/>
                <w:b w:val="0"/>
                <w:sz w:val="15"/>
              </w:rPr>
              <w:t>Adventure Sites/Bosses</w:t>
            </w:r>
          </w:p>
        </w:tc>
        <w:tc>
          <w:tcPr>
            <w:tcW w:type="dxa" w:w="3364"/>
            <w:vAlign w:val="center"/>
          </w:tcPr>
          <w:p>
            <w:pPr>
              <w:spacing w:after="0" w:before="0"/>
            </w:pPr>
            <w:r/>
            <w:r>
              <w:rPr>
                <w:rFonts w:ascii="Aptos" w:hAnsi="Aptos"/>
                <w:b w:val="0"/>
                <w:sz w:val="15"/>
              </w:rPr>
              <w:t>Supplies, contextual loot, proofs, relics, restoration and aftermath.</w:t>
            </w:r>
          </w:p>
        </w:tc>
        <w:tc>
          <w:tcPr>
            <w:tcW w:type="dxa" w:w="3364"/>
            <w:vAlign w:val="center"/>
          </w:tcPr>
          <w:p>
            <w:pPr>
              <w:spacing w:after="0" w:before="0"/>
            </w:pPr>
            <w:r/>
            <w:r>
              <w:rPr>
                <w:rFonts w:ascii="Aptos" w:hAnsi="Aptos"/>
                <w:b w:val="0"/>
                <w:sz w:val="15"/>
              </w:rPr>
              <w:t>No detached rarity chest or compulsory unique drop.</w:t>
            </w:r>
          </w:p>
        </w:tc>
      </w:tr>
      <w:tr>
        <w:tc>
          <w:tcPr>
            <w:tcW w:type="dxa" w:w="3364"/>
            <w:shd w:fill="EAF2F8"/>
            <w:vAlign w:val="center"/>
          </w:tcPr>
          <w:p>
            <w:pPr>
              <w:spacing w:after="0" w:before="0"/>
            </w:pPr>
            <w:r/>
            <w:r>
              <w:rPr>
                <w:rFonts w:ascii="Aptos" w:hAnsi="Aptos"/>
                <w:b w:val="0"/>
                <w:sz w:val="15"/>
              </w:rPr>
              <w:t>Practical Magic</w:t>
            </w:r>
          </w:p>
        </w:tc>
        <w:tc>
          <w:tcPr>
            <w:tcW w:type="dxa" w:w="3364"/>
            <w:shd w:fill="EAF2F8"/>
            <w:vAlign w:val="center"/>
          </w:tcPr>
          <w:p>
            <w:pPr>
              <w:spacing w:after="0" w:before="0"/>
            </w:pPr>
            <w:r/>
            <w:r>
              <w:rPr>
                <w:rFonts w:ascii="Aptos" w:hAnsi="Aptos"/>
                <w:b w:val="0"/>
                <w:sz w:val="15"/>
              </w:rPr>
              <w:t>Multiple mana discovery paths, rune substrate, wards, cleansing, automation and route support.</w:t>
            </w:r>
          </w:p>
        </w:tc>
        <w:tc>
          <w:tcPr>
            <w:tcW w:type="dxa" w:w="3364"/>
            <w:shd w:fill="EAF2F8"/>
            <w:vAlign w:val="center"/>
          </w:tcPr>
          <w:p>
            <w:pPr>
              <w:spacing w:after="0" w:before="0"/>
            </w:pPr>
            <w:r/>
            <w:r>
              <w:rPr>
                <w:rFonts w:ascii="Aptos" w:hAnsi="Aptos"/>
                <w:b w:val="0"/>
                <w:sz w:val="15"/>
              </w:rPr>
              <w:t>No guaranteed mana pocket or fixed teacher.</w:t>
            </w:r>
          </w:p>
        </w:tc>
      </w:tr>
      <w:tr>
        <w:tc>
          <w:tcPr>
            <w:tcW w:type="dxa" w:w="3364"/>
            <w:vAlign w:val="center"/>
          </w:tcPr>
          <w:p>
            <w:pPr>
              <w:spacing w:after="0" w:before="0"/>
            </w:pPr>
            <w:r/>
            <w:r>
              <w:rPr>
                <w:rFonts w:ascii="Aptos" w:hAnsi="Aptos"/>
                <w:b w:val="0"/>
                <w:sz w:val="15"/>
              </w:rPr>
              <w:t>Verdant Covenant</w:t>
            </w:r>
          </w:p>
        </w:tc>
        <w:tc>
          <w:tcPr>
            <w:tcW w:type="dxa" w:w="3364"/>
            <w:vAlign w:val="center"/>
          </w:tcPr>
          <w:p>
            <w:pPr>
              <w:spacing w:after="0" w:before="0"/>
            </w:pPr>
            <w:r/>
            <w:r>
              <w:rPr>
                <w:rFonts w:ascii="Aptos" w:hAnsi="Aptos"/>
                <w:b w:val="0"/>
                <w:sz w:val="15"/>
              </w:rPr>
              <w:t>Six realm resource roles plus living construction, route and outcome rewards.</w:t>
            </w:r>
          </w:p>
        </w:tc>
        <w:tc>
          <w:tcPr>
            <w:tcW w:type="dxa" w:w="3364"/>
            <w:vAlign w:val="center"/>
          </w:tcPr>
          <w:p>
            <w:pPr>
              <w:spacing w:after="0" w:before="0"/>
            </w:pPr>
            <w:r/>
            <w:r>
              <w:rPr>
                <w:rFonts w:ascii="Aptos" w:hAnsi="Aptos"/>
                <w:b w:val="0"/>
                <w:sz w:val="15"/>
              </w:rPr>
              <w:t>Conditional until realm contracts and runtime tests pass.</w:t>
            </w:r>
          </w:p>
        </w:tc>
      </w:tr>
      <w:tr>
        <w:tc>
          <w:tcPr>
            <w:tcW w:type="dxa" w:w="3364"/>
            <w:shd w:fill="EAF2F8"/>
            <w:vAlign w:val="center"/>
          </w:tcPr>
          <w:p>
            <w:pPr>
              <w:spacing w:after="0" w:before="0"/>
            </w:pPr>
            <w:r/>
            <w:r>
              <w:rPr>
                <w:rFonts w:ascii="Aptos" w:hAnsi="Aptos"/>
                <w:b w:val="0"/>
                <w:sz w:val="15"/>
              </w:rPr>
              <w:t>Ancestral Veil</w:t>
            </w:r>
          </w:p>
        </w:tc>
        <w:tc>
          <w:tcPr>
            <w:tcW w:type="dxa" w:w="3364"/>
            <w:shd w:fill="EAF2F8"/>
            <w:vAlign w:val="center"/>
          </w:tcPr>
          <w:p>
            <w:pPr>
              <w:spacing w:after="0" w:before="0"/>
            </w:pPr>
            <w:r/>
            <w:r>
              <w:rPr>
                <w:rFonts w:ascii="Aptos" w:hAnsi="Aptos"/>
                <w:b w:val="0"/>
                <w:sz w:val="15"/>
              </w:rPr>
              <w:t>Safe access and evidence only.</w:t>
            </w:r>
          </w:p>
        </w:tc>
        <w:tc>
          <w:tcPr>
            <w:tcW w:type="dxa" w:w="3364"/>
            <w:shd w:fill="EAF2F8"/>
            <w:vAlign w:val="center"/>
          </w:tcPr>
          <w:p>
            <w:pPr>
              <w:spacing w:after="0" w:before="0"/>
            </w:pPr>
            <w:r/>
            <w:r>
              <w:rPr>
                <w:rFonts w:ascii="Aptos" w:hAnsi="Aptos"/>
                <w:b w:val="0"/>
                <w:sz w:val="15"/>
              </w:rPr>
              <w:t>No incomplete production economy.</w:t>
            </w:r>
          </w:p>
        </w:tc>
      </w:tr>
      <w:tr>
        <w:tc>
          <w:tcPr>
            <w:tcW w:type="dxa" w:w="3364"/>
            <w:vAlign w:val="center"/>
          </w:tcPr>
          <w:p>
            <w:pPr>
              <w:spacing w:after="0" w:before="0"/>
            </w:pPr>
            <w:r/>
            <w:r>
              <w:rPr>
                <w:rFonts w:ascii="Aptos" w:hAnsi="Aptos"/>
                <w:b w:val="0"/>
                <w:sz w:val="15"/>
              </w:rPr>
              <w:t>Set 26</w:t>
            </w:r>
          </w:p>
        </w:tc>
        <w:tc>
          <w:tcPr>
            <w:tcW w:type="dxa" w:w="3364"/>
            <w:vAlign w:val="center"/>
          </w:tcPr>
          <w:p>
            <w:pPr>
              <w:spacing w:after="0" w:before="0"/>
            </w:pPr>
            <w:r/>
            <w:r>
              <w:rPr>
                <w:rFonts w:ascii="Aptos" w:hAnsi="Aptos"/>
                <w:b w:val="0"/>
                <w:sz w:val="15"/>
              </w:rPr>
              <w:t>Admitted maritime resource/recipe/loot packages via optional expansion contracts.</w:t>
            </w:r>
          </w:p>
        </w:tc>
        <w:tc>
          <w:tcPr>
            <w:tcW w:type="dxa" w:w="3364"/>
            <w:vAlign w:val="center"/>
          </w:tcPr>
          <w:p>
            <w:pPr>
              <w:spacing w:after="0" w:before="0"/>
            </w:pPr>
            <w:r/>
            <w:r>
              <w:rPr>
                <w:rFonts w:ascii="Aptos" w:hAnsi="Aptos"/>
                <w:b w:val="0"/>
                <w:sz w:val="15"/>
              </w:rPr>
              <w:t>Base chains do not hard-reference maritime IDs.</w:t>
            </w:r>
          </w:p>
        </w:tc>
      </w:tr>
    </w:tbl>
    <w:p>
      <w:pPr/>
    </w:p>
    <w:p>
      <w:pPr>
        <w:pStyle w:val="Heading1"/>
        <w:keepNext/>
      </w:pPr>
      <w:r>
        <w:t>37. Document Set 26 Compatibility and Admission Boundary</w:t>
      </w:r>
    </w:p>
    <w:p>
      <w:pPr>
        <w:pStyle w:val="IntenseQuote"/>
      </w:pPr>
      <w:r>
        <w:rPr>
          <w:b/>
        </w:rPr>
        <w:t>Expansion Boundary</w:t>
      </w:r>
      <w:r>
        <w:br/>
        <w:br/>
        <w:t>Set 26 owns all detailed maritime production design. Core data may expose generic resource, fluid-container, environmental exposure, cargo, project, salvage, provenance and recipe extension interfaces, but it cannot hard-reference unadmitted maritime definitions.</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5"/>
              </w:rPr>
              <w:t>Set 26 Area</w:t>
            </w:r>
          </w:p>
        </w:tc>
        <w:tc>
          <w:tcPr>
            <w:tcW w:type="dxa" w:w="3364"/>
            <w:shd w:fill="1F4E79"/>
            <w:vAlign w:val="center"/>
          </w:tcPr>
          <w:p>
            <w:pPr>
              <w:spacing w:after="0" w:before="0"/>
            </w:pPr>
            <w:r/>
            <w:r>
              <w:rPr>
                <w:rFonts w:ascii="Aptos" w:hAnsi="Aptos"/>
                <w:b/>
                <w:color w:val="FFFFFF"/>
                <w:sz w:val="15"/>
              </w:rPr>
              <w:t>25J Base Compatibility</w:t>
            </w:r>
          </w:p>
        </w:tc>
        <w:tc>
          <w:tcPr>
            <w:tcW w:type="dxa" w:w="3364"/>
            <w:shd w:fill="1F4E79"/>
            <w:vAlign w:val="center"/>
          </w:tcPr>
          <w:p>
            <w:pPr>
              <w:spacing w:after="0" w:before="0"/>
            </w:pPr>
            <w:r/>
            <w:r>
              <w:rPr>
                <w:rFonts w:ascii="Aptos" w:hAnsi="Aptos"/>
                <w:b/>
                <w:color w:val="FFFFFF"/>
                <w:sz w:val="15"/>
              </w:rPr>
              <w:t>Set 26 Authority</w:t>
            </w:r>
          </w:p>
        </w:tc>
      </w:tr>
      <w:tr>
        <w:tc>
          <w:tcPr>
            <w:tcW w:type="dxa" w:w="3364"/>
            <w:vAlign w:val="center"/>
          </w:tcPr>
          <w:p>
            <w:pPr>
              <w:spacing w:after="0" w:before="0"/>
            </w:pPr>
            <w:r/>
            <w:r>
              <w:rPr>
                <w:rFonts w:ascii="Aptos" w:hAnsi="Aptos"/>
                <w:b w:val="0"/>
                <w:sz w:val="15"/>
              </w:rPr>
              <w:t>Water/liquid overhaul</w:t>
            </w:r>
          </w:p>
        </w:tc>
        <w:tc>
          <w:tcPr>
            <w:tcW w:type="dxa" w:w="3364"/>
            <w:vAlign w:val="center"/>
          </w:tcPr>
          <w:p>
            <w:pPr>
              <w:spacing w:after="0" w:before="0"/>
            </w:pPr>
            <w:r/>
            <w:r>
              <w:rPr>
                <w:rFonts w:ascii="Aptos" w:hAnsi="Aptos"/>
                <w:b w:val="0"/>
                <w:sz w:val="15"/>
              </w:rPr>
              <w:t>Generic fluid identity, volume/container, contamination and recipe input/output interfaces.</w:t>
            </w:r>
          </w:p>
        </w:tc>
        <w:tc>
          <w:tcPr>
            <w:tcW w:type="dxa" w:w="3364"/>
            <w:vAlign w:val="center"/>
          </w:tcPr>
          <w:p>
            <w:pPr>
              <w:spacing w:after="0" w:before="0"/>
            </w:pPr>
            <w:r/>
            <w:r>
              <w:rPr>
                <w:rFonts w:ascii="Aptos" w:hAnsi="Aptos"/>
                <w:b w:val="0"/>
                <w:sz w:val="15"/>
              </w:rPr>
              <w:t>Fluid states, water simulation, saltwater/brine behaviour and hydrodynamic effects.</w:t>
            </w:r>
          </w:p>
        </w:tc>
      </w:tr>
      <w:tr>
        <w:tc>
          <w:tcPr>
            <w:tcW w:type="dxa" w:w="3364"/>
            <w:shd w:fill="EAF2F8"/>
            <w:vAlign w:val="center"/>
          </w:tcPr>
          <w:p>
            <w:pPr>
              <w:spacing w:after="0" w:before="0"/>
            </w:pPr>
            <w:r/>
            <w:r>
              <w:rPr>
                <w:rFonts w:ascii="Aptos" w:hAnsi="Aptos"/>
                <w:b w:val="0"/>
                <w:sz w:val="15"/>
              </w:rPr>
              <w:t>Marine ecology/fishing</w:t>
            </w:r>
          </w:p>
        </w:tc>
        <w:tc>
          <w:tcPr>
            <w:tcW w:type="dxa" w:w="3364"/>
            <w:shd w:fill="EAF2F8"/>
            <w:vAlign w:val="center"/>
          </w:tcPr>
          <w:p>
            <w:pPr>
              <w:spacing w:after="0" w:before="0"/>
            </w:pPr>
            <w:r/>
            <w:r>
              <w:rPr>
                <w:rFonts w:ascii="Aptos" w:hAnsi="Aptos"/>
                <w:b w:val="0"/>
                <w:sz w:val="15"/>
              </w:rPr>
              <w:t>Creature/resource provenance, welfare/personhood, spoilage and loot grammar interfaces.</w:t>
            </w:r>
          </w:p>
        </w:tc>
        <w:tc>
          <w:tcPr>
            <w:tcW w:type="dxa" w:w="3364"/>
            <w:shd w:fill="EAF2F8"/>
            <w:vAlign w:val="center"/>
          </w:tcPr>
          <w:p>
            <w:pPr>
              <w:spacing w:after="0" w:before="0"/>
            </w:pPr>
            <w:r/>
            <w:r>
              <w:rPr>
                <w:rFonts w:ascii="Aptos" w:hAnsi="Aptos"/>
                <w:b w:val="0"/>
                <w:sz w:val="15"/>
              </w:rPr>
              <w:t>Species, fishing methods, catch ecology, marine products and processing.</w:t>
            </w:r>
          </w:p>
        </w:tc>
      </w:tr>
      <w:tr>
        <w:tc>
          <w:tcPr>
            <w:tcW w:type="dxa" w:w="3364"/>
            <w:vAlign w:val="center"/>
          </w:tcPr>
          <w:p>
            <w:pPr>
              <w:spacing w:after="0" w:before="0"/>
            </w:pPr>
            <w:r/>
            <w:r>
              <w:rPr>
                <w:rFonts w:ascii="Aptos" w:hAnsi="Aptos"/>
                <w:b w:val="0"/>
                <w:sz w:val="15"/>
              </w:rPr>
              <w:t>Vessels and shipyards</w:t>
            </w:r>
          </w:p>
        </w:tc>
        <w:tc>
          <w:tcPr>
            <w:tcW w:type="dxa" w:w="3364"/>
            <w:vAlign w:val="center"/>
          </w:tcPr>
          <w:p>
            <w:pPr>
              <w:spacing w:after="0" w:before="0"/>
            </w:pPr>
            <w:r/>
            <w:r>
              <w:rPr>
                <w:rFonts w:ascii="Aptos" w:hAnsi="Aptos"/>
                <w:b w:val="0"/>
                <w:sz w:val="15"/>
              </w:rPr>
              <w:t>Generic blueprint/project/component/cargo/repair chain contracts.</w:t>
            </w:r>
          </w:p>
        </w:tc>
        <w:tc>
          <w:tcPr>
            <w:tcW w:type="dxa" w:w="3364"/>
            <w:vAlign w:val="center"/>
          </w:tcPr>
          <w:p>
            <w:pPr>
              <w:spacing w:after="0" w:before="0"/>
            </w:pPr>
            <w:r/>
            <w:r>
              <w:rPr>
                <w:rFonts w:ascii="Aptos" w:hAnsi="Aptos"/>
                <w:b w:val="0"/>
                <w:sz w:val="15"/>
              </w:rPr>
              <w:t>Vessel structural roles, commissioning, shipyard recipes, refit and salvage.</w:t>
            </w:r>
          </w:p>
        </w:tc>
      </w:tr>
      <w:tr>
        <w:tc>
          <w:tcPr>
            <w:tcW w:type="dxa" w:w="3364"/>
            <w:shd w:fill="EAF2F8"/>
            <w:vAlign w:val="center"/>
          </w:tcPr>
          <w:p>
            <w:pPr>
              <w:spacing w:after="0" w:before="0"/>
            </w:pPr>
            <w:r/>
            <w:r>
              <w:rPr>
                <w:rFonts w:ascii="Aptos" w:hAnsi="Aptos"/>
                <w:b w:val="0"/>
                <w:sz w:val="15"/>
              </w:rPr>
              <w:t>Sails/rigging/sealants</w:t>
            </w:r>
          </w:p>
        </w:tc>
        <w:tc>
          <w:tcPr>
            <w:tcW w:type="dxa" w:w="3364"/>
            <w:shd w:fill="EAF2F8"/>
            <w:vAlign w:val="center"/>
          </w:tcPr>
          <w:p>
            <w:pPr>
              <w:spacing w:after="0" w:before="0"/>
            </w:pPr>
            <w:r/>
            <w:r>
              <w:rPr>
                <w:rFonts w:ascii="Aptos" w:hAnsi="Aptos"/>
                <w:b w:val="0"/>
                <w:sz w:val="15"/>
              </w:rPr>
              <w:t>Existing textile, cordage and pitch families may be eligible inputs only after Set 26 contracts approve them.</w:t>
            </w:r>
          </w:p>
        </w:tc>
        <w:tc>
          <w:tcPr>
            <w:tcW w:type="dxa" w:w="3364"/>
            <w:shd w:fill="EAF2F8"/>
            <w:vAlign w:val="center"/>
          </w:tcPr>
          <w:p>
            <w:pPr>
              <w:spacing w:after="0" w:before="0"/>
            </w:pPr>
            <w:r/>
            <w:r>
              <w:rPr>
                <w:rFonts w:ascii="Aptos" w:hAnsi="Aptos"/>
                <w:b w:val="0"/>
                <w:sz w:val="15"/>
              </w:rPr>
              <w:t>Exact sailcloth, rope, caulking, hull and propulsion requirements.</w:t>
            </w:r>
          </w:p>
        </w:tc>
      </w:tr>
      <w:tr>
        <w:tc>
          <w:tcPr>
            <w:tcW w:type="dxa" w:w="3364"/>
            <w:vAlign w:val="center"/>
          </w:tcPr>
          <w:p>
            <w:pPr>
              <w:spacing w:after="0" w:before="0"/>
            </w:pPr>
            <w:r/>
            <w:r>
              <w:rPr>
                <w:rFonts w:ascii="Aptos" w:hAnsi="Aptos"/>
                <w:b w:val="0"/>
                <w:sz w:val="15"/>
              </w:rPr>
              <w:t>Ports/trade/fleets</w:t>
            </w:r>
          </w:p>
        </w:tc>
        <w:tc>
          <w:tcPr>
            <w:tcW w:type="dxa" w:w="3364"/>
            <w:vAlign w:val="center"/>
          </w:tcPr>
          <w:p>
            <w:pPr>
              <w:spacing w:after="0" w:before="0"/>
            </w:pPr>
            <w:r/>
            <w:r>
              <w:rPr>
                <w:rFonts w:ascii="Aptos" w:hAnsi="Aptos"/>
                <w:b w:val="0"/>
                <w:sz w:val="15"/>
              </w:rPr>
              <w:t>Generic shipment, warehouse, route, contract and ownership records.</w:t>
            </w:r>
          </w:p>
        </w:tc>
        <w:tc>
          <w:tcPr>
            <w:tcW w:type="dxa" w:w="3364"/>
            <w:vAlign w:val="center"/>
          </w:tcPr>
          <w:p>
            <w:pPr>
              <w:spacing w:after="0" w:before="0"/>
            </w:pPr>
            <w:r/>
            <w:r>
              <w:rPr>
                <w:rFonts w:ascii="Aptos" w:hAnsi="Aptos"/>
                <w:b w:val="0"/>
                <w:sz w:val="15"/>
              </w:rPr>
              <w:t>Port services, maritime routes, fleet cargo, piracy/navy economies.</w:t>
            </w:r>
          </w:p>
        </w:tc>
      </w:tr>
      <w:tr>
        <w:tc>
          <w:tcPr>
            <w:tcW w:type="dxa" w:w="3364"/>
            <w:shd w:fill="EAF2F8"/>
            <w:vAlign w:val="center"/>
          </w:tcPr>
          <w:p>
            <w:pPr>
              <w:spacing w:after="0" w:before="0"/>
            </w:pPr>
            <w:r/>
            <w:r>
              <w:rPr>
                <w:rFonts w:ascii="Aptos" w:hAnsi="Aptos"/>
                <w:b w:val="0"/>
                <w:sz w:val="15"/>
              </w:rPr>
              <w:t>Naval combat/rewards</w:t>
            </w:r>
          </w:p>
        </w:tc>
        <w:tc>
          <w:tcPr>
            <w:tcW w:type="dxa" w:w="3364"/>
            <w:shd w:fill="EAF2F8"/>
            <w:vAlign w:val="center"/>
          </w:tcPr>
          <w:p>
            <w:pPr>
              <w:spacing w:after="0" w:before="0"/>
            </w:pPr>
            <w:r/>
            <w:r>
              <w:rPr>
                <w:rFonts w:ascii="Aptos" w:hAnsi="Aptos"/>
                <w:b w:val="0"/>
                <w:sz w:val="15"/>
              </w:rPr>
              <w:t>Generic damage, salvage, claim, boss/event and loot grammar interfaces.</w:t>
            </w:r>
          </w:p>
        </w:tc>
        <w:tc>
          <w:tcPr>
            <w:tcW w:type="dxa" w:w="3364"/>
            <w:shd w:fill="EAF2F8"/>
            <w:vAlign w:val="center"/>
          </w:tcPr>
          <w:p>
            <w:pPr>
              <w:spacing w:after="0" w:before="0"/>
            </w:pPr>
            <w:r/>
            <w:r>
              <w:rPr>
                <w:rFonts w:ascii="Aptos" w:hAnsi="Aptos"/>
                <w:b w:val="0"/>
                <w:sz w:val="15"/>
              </w:rPr>
              <w:t>Flooding, fire, sinking, boarding, naval rewards and wreck law.</w:t>
            </w:r>
          </w:p>
        </w:tc>
      </w:tr>
      <w:tr>
        <w:tc>
          <w:tcPr>
            <w:tcW w:type="dxa" w:w="3364"/>
            <w:vAlign w:val="center"/>
          </w:tcPr>
          <w:p>
            <w:pPr>
              <w:spacing w:after="0" w:before="0"/>
            </w:pPr>
            <w:r/>
            <w:r>
              <w:rPr>
                <w:rFonts w:ascii="Aptos" w:hAnsi="Aptos"/>
                <w:b w:val="0"/>
                <w:sz w:val="15"/>
              </w:rPr>
              <w:t>Optional pack absence</w:t>
            </w:r>
          </w:p>
        </w:tc>
        <w:tc>
          <w:tcPr>
            <w:tcW w:type="dxa" w:w="3364"/>
            <w:vAlign w:val="center"/>
          </w:tcPr>
          <w:p>
            <w:pPr>
              <w:spacing w:after="0" w:before="0"/>
            </w:pPr>
            <w:r/>
            <w:r>
              <w:rPr>
                <w:rFonts w:ascii="Aptos" w:hAnsi="Aptos"/>
                <w:b w:val="0"/>
                <w:sz w:val="15"/>
              </w:rPr>
              <w:t>25D recovery, opaque facet preservation and no base hard dependency.</w:t>
            </w:r>
          </w:p>
        </w:tc>
        <w:tc>
          <w:tcPr>
            <w:tcW w:type="dxa" w:w="3364"/>
            <w:vAlign w:val="center"/>
          </w:tcPr>
          <w:p>
            <w:pPr>
              <w:spacing w:after="0" w:before="0"/>
            </w:pPr>
            <w:r/>
            <w:r>
              <w:rPr>
                <w:rFonts w:ascii="Aptos" w:hAnsi="Aptos"/>
                <w:b w:val="0"/>
                <w:sz w:val="15"/>
              </w:rPr>
              <w:t>Set 26 migrations, substitutes and reactivation rules.</w:t>
            </w:r>
          </w:p>
        </w:tc>
      </w:tr>
      <w:tr>
        <w:tc>
          <w:tcPr>
            <w:tcW w:type="dxa" w:w="3364"/>
            <w:shd w:fill="EAF2F8"/>
            <w:vAlign w:val="center"/>
          </w:tcPr>
          <w:p>
            <w:pPr>
              <w:spacing w:after="0" w:before="0"/>
            </w:pPr>
            <w:r/>
            <w:r>
              <w:rPr>
                <w:rFonts w:ascii="Aptos" w:hAnsi="Aptos"/>
                <w:b w:val="0"/>
                <w:sz w:val="15"/>
              </w:rPr>
              <w:t>Validation</w:t>
            </w:r>
          </w:p>
        </w:tc>
        <w:tc>
          <w:tcPr>
            <w:tcW w:type="dxa" w:w="3364"/>
            <w:shd w:fill="EAF2F8"/>
            <w:vAlign w:val="center"/>
          </w:tcPr>
          <w:p>
            <w:pPr>
              <w:spacing w:after="0" w:before="0"/>
            </w:pPr>
            <w:r/>
            <w:r>
              <w:rPr>
                <w:rFonts w:ascii="Aptos" w:hAnsi="Aptos"/>
                <w:b w:val="0"/>
                <w:sz w:val="15"/>
              </w:rPr>
              <w:t>Cross-pack schema/reference/conservation/save/authority tests.</w:t>
            </w:r>
          </w:p>
        </w:tc>
        <w:tc>
          <w:tcPr>
            <w:tcW w:type="dxa" w:w="3364"/>
            <w:shd w:fill="EAF2F8"/>
            <w:vAlign w:val="center"/>
          </w:tcPr>
          <w:p>
            <w:pPr>
              <w:spacing w:after="0" w:before="0"/>
            </w:pPr>
            <w:r/>
            <w:r>
              <w:rPr>
                <w:rFonts w:ascii="Aptos" w:hAnsi="Aptos"/>
                <w:b w:val="0"/>
                <w:sz w:val="15"/>
              </w:rPr>
              <w:t>Maritime simulation, moving-interior, vessel and ocean-specific QA.</w:t>
            </w:r>
          </w:p>
        </w:tc>
      </w:tr>
    </w:tbl>
    <w:p>
      <w:pPr/>
    </w:p>
    <w:p>
      <w:pPr>
        <w:pStyle w:val="Heading1"/>
        <w:keepNext/>
      </w:pPr>
      <w:r>
        <w:t>38. Validation, Seed QA and Acceptance Evidence</w:t>
      </w:r>
    </w:p>
    <w:tbl>
      <w:tblPr>
        <w:tblW w:type="auto" w:w="0"/>
        <w:jc w:val="center"/>
        <w:tblLayout w:type="autofit"/>
        <w:tblLook w:firstColumn="1" w:firstRow="1" w:lastColumn="0" w:lastRow="0" w:noHBand="0" w:noVBand="1" w:val="04A0"/>
      </w:tblPr>
      <w:tblGrid>
        <w:gridCol w:w="5046"/>
        <w:gridCol w:w="5046"/>
      </w:tblGrid>
      <w:tr>
        <w:trPr>
          <w:tblHeader w:val="true"/>
        </w:trPr>
        <w:tc>
          <w:tcPr>
            <w:tcW w:type="dxa" w:w="5046"/>
            <w:shd w:fill="1F4E79"/>
            <w:vAlign w:val="center"/>
          </w:tcPr>
          <w:p>
            <w:pPr>
              <w:spacing w:after="0" w:before="0"/>
            </w:pPr>
            <w:r/>
            <w:r>
              <w:rPr>
                <w:rFonts w:ascii="Aptos" w:hAnsi="Aptos"/>
                <w:b/>
                <w:color w:val="FFFFFF"/>
                <w:sz w:val="15"/>
              </w:rPr>
              <w:t>Validation Area</w:t>
            </w:r>
          </w:p>
        </w:tc>
        <w:tc>
          <w:tcPr>
            <w:tcW w:type="dxa" w:w="5046"/>
            <w:shd w:fill="1F4E79"/>
            <w:vAlign w:val="center"/>
          </w:tcPr>
          <w:p>
            <w:pPr>
              <w:spacing w:after="0" w:before="0"/>
            </w:pPr>
            <w:r/>
            <w:r>
              <w:rPr>
                <w:rFonts w:ascii="Aptos" w:hAnsi="Aptos"/>
                <w:b/>
                <w:color w:val="FFFFFF"/>
                <w:sz w:val="15"/>
              </w:rPr>
              <w:t>Required Evidence</w:t>
            </w:r>
          </w:p>
        </w:tc>
      </w:tr>
      <w:tr>
        <w:tc>
          <w:tcPr>
            <w:tcW w:type="dxa" w:w="5046"/>
            <w:vAlign w:val="center"/>
          </w:tcPr>
          <w:p>
            <w:pPr>
              <w:spacing w:after="0" w:before="0"/>
            </w:pPr>
            <w:r/>
            <w:r>
              <w:rPr>
                <w:rFonts w:ascii="Aptos" w:hAnsi="Aptos"/>
                <w:b w:val="0"/>
                <w:sz w:val="15"/>
              </w:rPr>
              <w:t>Schema/reference</w:t>
            </w:r>
          </w:p>
        </w:tc>
        <w:tc>
          <w:tcPr>
            <w:tcW w:type="dxa" w:w="5046"/>
            <w:vAlign w:val="center"/>
          </w:tcPr>
          <w:p>
            <w:pPr>
              <w:spacing w:after="0" w:before="0"/>
            </w:pPr>
            <w:r/>
            <w:r>
              <w:rPr>
                <w:rFonts w:ascii="Aptos" w:hAnsi="Aptos"/>
                <w:b w:val="0"/>
                <w:sz w:val="15"/>
              </w:rPr>
              <w:t>Every chain resolves admitted block/item/resource/recipe/loot/capability relationships or declared future handoff.</w:t>
            </w:r>
          </w:p>
        </w:tc>
      </w:tr>
      <w:tr>
        <w:tc>
          <w:tcPr>
            <w:tcW w:type="dxa" w:w="5046"/>
            <w:shd w:fill="EAF2F8"/>
            <w:vAlign w:val="center"/>
          </w:tcPr>
          <w:p>
            <w:pPr>
              <w:spacing w:after="0" w:before="0"/>
            </w:pPr>
            <w:r/>
            <w:r>
              <w:rPr>
                <w:rFonts w:ascii="Aptos" w:hAnsi="Aptos"/>
                <w:b w:val="0"/>
                <w:sz w:val="15"/>
              </w:rPr>
              <w:t>Conservation</w:t>
            </w:r>
          </w:p>
        </w:tc>
        <w:tc>
          <w:tcPr>
            <w:tcW w:type="dxa" w:w="5046"/>
            <w:shd w:fill="EAF2F8"/>
            <w:vAlign w:val="center"/>
          </w:tcPr>
          <w:p>
            <w:pPr>
              <w:spacing w:after="0" w:before="0"/>
            </w:pPr>
            <w:r/>
            <w:r>
              <w:rPr>
                <w:rFonts w:ascii="Aptos" w:hAnsi="Aptos"/>
                <w:b w:val="0"/>
                <w:sz w:val="15"/>
              </w:rPr>
              <w:t>Inputs, outputs, by-products, waste, buffers and reservations reconcile across hand/station/machine/NPC/project execution.</w:t>
            </w:r>
          </w:p>
        </w:tc>
      </w:tr>
      <w:tr>
        <w:tc>
          <w:tcPr>
            <w:tcW w:type="dxa" w:w="5046"/>
            <w:vAlign w:val="center"/>
          </w:tcPr>
          <w:p>
            <w:pPr>
              <w:spacing w:after="0" w:before="0"/>
            </w:pPr>
            <w:r/>
            <w:r>
              <w:rPr>
                <w:rFonts w:ascii="Aptos" w:hAnsi="Aptos"/>
                <w:b w:val="0"/>
                <w:sz w:val="15"/>
              </w:rPr>
              <w:t>Reachability</w:t>
            </w:r>
          </w:p>
        </w:tc>
        <w:tc>
          <w:tcPr>
            <w:tcW w:type="dxa" w:w="5046"/>
            <w:vAlign w:val="center"/>
          </w:tcPr>
          <w:p>
            <w:pPr>
              <w:spacing w:after="0" w:before="0"/>
            </w:pPr>
            <w:r/>
            <w:r>
              <w:rPr>
                <w:rFonts w:ascii="Aptos" w:hAnsi="Aptos"/>
                <w:b w:val="0"/>
                <w:sz w:val="15"/>
              </w:rPr>
              <w:t>Seed corpus proves CAP-00 to CAP-10 through valid local, trade, salvage, research, culture and realm providers.</w:t>
            </w:r>
          </w:p>
        </w:tc>
      </w:tr>
      <w:tr>
        <w:tc>
          <w:tcPr>
            <w:tcW w:type="dxa" w:w="5046"/>
            <w:shd w:fill="EAF2F8"/>
            <w:vAlign w:val="center"/>
          </w:tcPr>
          <w:p>
            <w:pPr>
              <w:spacing w:after="0" w:before="0"/>
            </w:pPr>
            <w:r/>
            <w:r>
              <w:rPr>
                <w:rFonts w:ascii="Aptos" w:hAnsi="Aptos"/>
                <w:b w:val="0"/>
                <w:sz w:val="15"/>
              </w:rPr>
              <w:t>Distribution</w:t>
            </w:r>
          </w:p>
        </w:tc>
        <w:tc>
          <w:tcPr>
            <w:tcW w:type="dxa" w:w="5046"/>
            <w:shd w:fill="EAF2F8"/>
            <w:vAlign w:val="center"/>
          </w:tcPr>
          <w:p>
            <w:pPr>
              <w:spacing w:after="0" w:before="0"/>
            </w:pPr>
            <w:r/>
            <w:r>
              <w:rPr>
                <w:rFonts w:ascii="Aptos" w:hAnsi="Aptos"/>
                <w:b w:val="0"/>
                <w:sz w:val="15"/>
              </w:rPr>
              <w:t>No required named resource is universally guaranteed when capability alternatives are approved.</w:t>
            </w:r>
          </w:p>
        </w:tc>
      </w:tr>
      <w:tr>
        <w:tc>
          <w:tcPr>
            <w:tcW w:type="dxa" w:w="5046"/>
            <w:vAlign w:val="center"/>
          </w:tcPr>
          <w:p>
            <w:pPr>
              <w:spacing w:after="0" w:before="0"/>
            </w:pPr>
            <w:r/>
            <w:r>
              <w:rPr>
                <w:rFonts w:ascii="Aptos" w:hAnsi="Aptos"/>
                <w:b w:val="0"/>
                <w:sz w:val="15"/>
              </w:rPr>
              <w:t>Ownership</w:t>
            </w:r>
          </w:p>
        </w:tc>
        <w:tc>
          <w:tcPr>
            <w:tcW w:type="dxa" w:w="5046"/>
            <w:vAlign w:val="center"/>
          </w:tcPr>
          <w:p>
            <w:pPr>
              <w:spacing w:after="0" w:before="0"/>
            </w:pPr>
            <w:r/>
            <w:r>
              <w:rPr>
                <w:rFonts w:ascii="Aptos" w:hAnsi="Aptos"/>
                <w:b w:val="0"/>
                <w:sz w:val="15"/>
              </w:rPr>
              <w:t>Theft, donation, tax, shipment, salvage, restitution and unique custody produce distinct authoritative records.</w:t>
            </w:r>
          </w:p>
        </w:tc>
      </w:tr>
      <w:tr>
        <w:tc>
          <w:tcPr>
            <w:tcW w:type="dxa" w:w="5046"/>
            <w:shd w:fill="EAF2F8"/>
            <w:vAlign w:val="center"/>
          </w:tcPr>
          <w:p>
            <w:pPr>
              <w:spacing w:after="0" w:before="0"/>
            </w:pPr>
            <w:r/>
            <w:r>
              <w:rPr>
                <w:rFonts w:ascii="Aptos" w:hAnsi="Aptos"/>
                <w:b w:val="0"/>
                <w:sz w:val="15"/>
              </w:rPr>
              <w:t>Loot</w:t>
            </w:r>
          </w:p>
        </w:tc>
        <w:tc>
          <w:tcPr>
            <w:tcW w:type="dxa" w:w="5046"/>
            <w:shd w:fill="EAF2F8"/>
            <w:vAlign w:val="center"/>
          </w:tcPr>
          <w:p>
            <w:pPr>
              <w:spacing w:after="0" w:before="0"/>
            </w:pPr>
            <w:r/>
            <w:r>
              <w:rPr>
                <w:rFonts w:ascii="Aptos" w:hAnsi="Aptos"/>
                <w:b w:val="0"/>
                <w:sz w:val="15"/>
              </w:rPr>
              <w:t>Every grammar has at least one valid resolution and duplicate/unique/fallback handling.</w:t>
            </w:r>
          </w:p>
        </w:tc>
      </w:tr>
      <w:tr>
        <w:tc>
          <w:tcPr>
            <w:tcW w:type="dxa" w:w="5046"/>
            <w:vAlign w:val="center"/>
          </w:tcPr>
          <w:p>
            <w:pPr>
              <w:spacing w:after="0" w:before="0"/>
            </w:pPr>
            <w:r/>
            <w:r>
              <w:rPr>
                <w:rFonts w:ascii="Aptos" w:hAnsi="Aptos"/>
                <w:b w:val="0"/>
                <w:sz w:val="15"/>
              </w:rPr>
              <w:t>LOD</w:t>
            </w:r>
          </w:p>
        </w:tc>
        <w:tc>
          <w:tcPr>
            <w:tcW w:type="dxa" w:w="5046"/>
            <w:vAlign w:val="center"/>
          </w:tcPr>
          <w:p>
            <w:pPr>
              <w:spacing w:after="0" w:before="0"/>
            </w:pPr>
            <w:r/>
            <w:r>
              <w:rPr>
                <w:rFonts w:ascii="Aptos" w:hAnsi="Aptos"/>
                <w:b w:val="0"/>
                <w:sz w:val="15"/>
              </w:rPr>
              <w:t>Near/far production, markets, spoilage and depletion conserve accepted state.</w:t>
            </w:r>
          </w:p>
        </w:tc>
      </w:tr>
      <w:tr>
        <w:tc>
          <w:tcPr>
            <w:tcW w:type="dxa" w:w="5046"/>
            <w:shd w:fill="EAF2F8"/>
            <w:vAlign w:val="center"/>
          </w:tcPr>
          <w:p>
            <w:pPr>
              <w:spacing w:after="0" w:before="0"/>
            </w:pPr>
            <w:r/>
            <w:r>
              <w:rPr>
                <w:rFonts w:ascii="Aptos" w:hAnsi="Aptos"/>
                <w:b w:val="0"/>
                <w:sz w:val="15"/>
              </w:rPr>
              <w:t>Save/migration</w:t>
            </w:r>
          </w:p>
        </w:tc>
        <w:tc>
          <w:tcPr>
            <w:tcW w:type="dxa" w:w="5046"/>
            <w:shd w:fill="EAF2F8"/>
            <w:vAlign w:val="center"/>
          </w:tcPr>
          <w:p>
            <w:pPr>
              <w:spacing w:after="0" w:before="0"/>
            </w:pPr>
            <w:r/>
            <w:r>
              <w:rPr>
                <w:rFonts w:ascii="Aptos" w:hAnsi="Aptos"/>
                <w:b w:val="0"/>
                <w:sz w:val="15"/>
              </w:rPr>
              <w:t>Renamed/removed recipes, resources, packs, unique objects and interrupted jobs recover safely.</w:t>
            </w:r>
          </w:p>
        </w:tc>
      </w:tr>
      <w:tr>
        <w:tc>
          <w:tcPr>
            <w:tcW w:type="dxa" w:w="5046"/>
            <w:vAlign w:val="center"/>
          </w:tcPr>
          <w:p>
            <w:pPr>
              <w:spacing w:after="0" w:before="0"/>
            </w:pPr>
            <w:r/>
            <w:r>
              <w:rPr>
                <w:rFonts w:ascii="Aptos" w:hAnsi="Aptos"/>
                <w:b w:val="0"/>
                <w:sz w:val="15"/>
              </w:rPr>
              <w:t>POC leakage</w:t>
            </w:r>
          </w:p>
        </w:tc>
        <w:tc>
          <w:tcPr>
            <w:tcW w:type="dxa" w:w="5046"/>
            <w:vAlign w:val="center"/>
          </w:tcPr>
          <w:p>
            <w:pPr>
              <w:spacing w:after="0" w:before="0"/>
            </w:pPr>
            <w:r/>
            <w:r>
              <w:rPr>
                <w:rFonts w:ascii="Aptos" w:hAnsi="Aptos"/>
                <w:b w:val="0"/>
                <w:sz w:val="15"/>
              </w:rPr>
              <w:t>No Forest Hamlet, fixed watchtower, scripted goblin raid, guaranteed mana pocket or POC chest identifiers in production pools.</w:t>
            </w:r>
          </w:p>
        </w:tc>
      </w:tr>
      <w:tr>
        <w:tc>
          <w:tcPr>
            <w:tcW w:type="dxa" w:w="5046"/>
            <w:shd w:fill="EAF2F8"/>
            <w:vAlign w:val="center"/>
          </w:tcPr>
          <w:p>
            <w:pPr>
              <w:spacing w:after="0" w:before="0"/>
            </w:pPr>
            <w:r/>
            <w:r>
              <w:rPr>
                <w:rFonts w:ascii="Aptos" w:hAnsi="Aptos"/>
                <w:b w:val="0"/>
                <w:sz w:val="15"/>
              </w:rPr>
              <w:t>Set 26</w:t>
            </w:r>
          </w:p>
        </w:tc>
        <w:tc>
          <w:tcPr>
            <w:tcW w:type="dxa" w:w="5046"/>
            <w:shd w:fill="EAF2F8"/>
            <w:vAlign w:val="center"/>
          </w:tcPr>
          <w:p>
            <w:pPr>
              <w:spacing w:after="0" w:before="0"/>
            </w:pPr>
            <w:r/>
            <w:r>
              <w:rPr>
                <w:rFonts w:ascii="Aptos" w:hAnsi="Aptos"/>
                <w:b w:val="0"/>
                <w:sz w:val="15"/>
              </w:rPr>
              <w:t>Absent/present/removal/reinstall tests pass without base progression hard dependency.</w:t>
            </w:r>
          </w:p>
        </w:tc>
      </w:tr>
      <w:tr>
        <w:tc>
          <w:tcPr>
            <w:tcW w:type="dxa" w:w="5046"/>
            <w:vAlign w:val="center"/>
          </w:tcPr>
          <w:p>
            <w:pPr>
              <w:spacing w:after="0" w:before="0"/>
            </w:pPr>
            <w:r/>
            <w:r>
              <w:rPr>
                <w:rFonts w:ascii="Aptos" w:hAnsi="Aptos"/>
                <w:b w:val="0"/>
                <w:sz w:val="15"/>
              </w:rPr>
              <w:t>Accessibility/player trust</w:t>
            </w:r>
          </w:p>
        </w:tc>
        <w:tc>
          <w:tcPr>
            <w:tcW w:type="dxa" w:w="5046"/>
            <w:vAlign w:val="center"/>
          </w:tcPr>
          <w:p>
            <w:pPr>
              <w:spacing w:after="0" w:before="0"/>
            </w:pPr>
            <w:r/>
            <w:r>
              <w:rPr>
                <w:rFonts w:ascii="Aptos" w:hAnsi="Aptos"/>
                <w:b w:val="0"/>
                <w:sz w:val="15"/>
              </w:rPr>
              <w:t>Non-colour indicators for hazards, legality, freshness, purity, uncertainty and ownership; recipe/transaction explanations available.</w:t>
            </w:r>
          </w:p>
        </w:tc>
      </w:tr>
    </w:tbl>
    <w:p>
      <w:pPr/>
    </w:p>
    <w:p>
      <w:pPr>
        <w:pStyle w:val="Heading1"/>
        <w:keepNext/>
      </w:pPr>
      <w:r>
        <w:t>39. Document 06 v1.0 Replacement Gate</w:t>
      </w:r>
    </w:p>
    <w:p>
      <w:pPr>
        <w:pStyle w:val="BodyText"/>
        <w:spacing w:after="100" w:line="250" w:lineRule="auto"/>
      </w:pPr>
      <w:r>
        <w:t>Document 06 v1.0 may replace the old Resource Progression source only when it converts this matrix into executable resource definitions and capability pathways without restoring a universal linear ladder.</w:t>
      </w:r>
    </w:p>
    <w:p>
      <w:pPr>
        <w:pStyle w:val="ListBullet"/>
      </w:pPr>
      <w:r>
        <w:t>Define qualified `res` identities and relationships for every admitted physical resource family.</w:t>
      </w:r>
    </w:p>
    <w:p>
      <w:pPr>
        <w:pStyle w:val="ListBullet"/>
      </w:pPr>
      <w:r>
        <w:t>Map each resource to world source classes, block/item forms, renewability/depletion, grade/purity, hazards, claims and consumers.</w:t>
      </w:r>
    </w:p>
    <w:p>
      <w:pPr>
        <w:pStyle w:val="ListBullet"/>
      </w:pPr>
      <w:r>
        <w:t>Implement CAP-00 to CAP-10 provider queries and at least the approved fallbacks.</w:t>
      </w:r>
    </w:p>
    <w:p>
      <w:pPr>
        <w:pStyle w:val="ListBullet"/>
      </w:pPr>
      <w:r>
        <w:t>Treat copper alloy as optional/culture-owned unless later approved otherwise; keep mana parallel to material capability.</w:t>
      </w:r>
    </w:p>
    <w:p>
      <w:pPr>
        <w:pStyle w:val="ListBullet"/>
      </w:pPr>
      <w:r>
        <w:t>Define trade, salvage, research, culture and realm pathways as real alternatives with physical/knowledge requirements.</w:t>
      </w:r>
    </w:p>
    <w:p>
      <w:pPr>
        <w:pStyle w:val="ListBullet"/>
      </w:pPr>
      <w:r>
        <w:t>Declare old-material long-term uses, repair/recycling and settlement demand.</w:t>
      </w:r>
    </w:p>
    <w:p>
      <w:pPr>
        <w:pStyle w:val="ListBullet"/>
      </w:pPr>
      <w:r>
        <w:t>Define realm material stabilisation, native demand and lasting Overworld use.</w:t>
      </w:r>
    </w:p>
    <w:p>
      <w:pPr>
        <w:pStyle w:val="ListBullet"/>
      </w:pPr>
      <w:r>
        <w:t>Provide seed reachability reports and redesign triggers for unsupported profiles.</w:t>
      </w:r>
    </w:p>
    <w:p>
      <w:pPr>
        <w:pStyle w:val="ListBullet"/>
      </w:pPr>
      <w:r>
        <w:t>Archive POC resource scope and migrate legacy IDs without shipping POC status fields.</w:t>
      </w:r>
    </w:p>
    <w:p>
      <w:pPr>
        <w:pStyle w:val="Heading1"/>
        <w:keepNext/>
      </w:pPr>
      <w:r>
        <w:t>40. Document 05 v1.0 Replacement Gate</w:t>
      </w:r>
    </w:p>
    <w:p>
      <w:pPr>
        <w:pStyle w:val="BodyText"/>
        <w:spacing w:after="100" w:line="250" w:lineRule="auto"/>
      </w:pPr>
      <w:r>
        <w:t>Document 05 v1.0 may replace the old Crafting and Recipe Registry only when every admitted chain has exact executable recipes or an explicitly owned non-recipe transformation path.</w:t>
      </w:r>
    </w:p>
    <w:p>
      <w:pPr>
        <w:pStyle w:val="ListBullet"/>
      </w:pPr>
      <w:r>
        <w:t>Define qualified recipe IDs, categories, parent schemas and source packs.</w:t>
      </w:r>
    </w:p>
    <w:p>
      <w:pPr>
        <w:pStyle w:val="ListBullet"/>
      </w:pPr>
      <w:r>
        <w:t>Reference exact item/block/resource definitions or typed substitution groups; no display-name inputs.</w:t>
      </w:r>
    </w:p>
    <w:p>
      <w:pPr>
        <w:pStyle w:val="ListBullet"/>
      </w:pPr>
      <w:r>
        <w:t>Declare outputs, by-products, waste, quantity units, state transfer and failure behaviour.</w:t>
      </w:r>
    </w:p>
    <w:p>
      <w:pPr>
        <w:pStyle w:val="ListBullet"/>
      </w:pPr>
      <w:r>
        <w:t>Declare tool/station, time, batch, power/fuel/mana, environment, skill/knowledge, permission and automation fields.</w:t>
      </w:r>
    </w:p>
    <w:p>
      <w:pPr>
        <w:pStyle w:val="ListBullet"/>
      </w:pPr>
      <w:r>
        <w:t>Support hand, station, machine, cooking, repair, salvage, project, rune, ritual, culture, event and realm classes where admitted.</w:t>
      </w:r>
    </w:p>
    <w:p>
      <w:pPr>
        <w:pStyle w:val="ListBullet"/>
      </w:pPr>
      <w:r>
        <w:t>Use one authoritative transaction/reservation model for player, NPC, automation and project crafting.</w:t>
      </w:r>
    </w:p>
    <w:p>
      <w:pPr>
        <w:pStyle w:val="ListBullet"/>
      </w:pPr>
      <w:r>
        <w:t>Define unlock/discovery/research/culture/faction/boss/realm paths and duplicate-knowledge fallback.</w:t>
      </w:r>
    </w:p>
    <w:p>
      <w:pPr>
        <w:pStyle w:val="ListBullet"/>
      </w:pPr>
      <w:r>
        <w:t>Define UI warnings and explanations for hazards, ownership, substitutions, output state and blocked production.</w:t>
      </w:r>
    </w:p>
    <w:p>
      <w:pPr>
        <w:pStyle w:val="ListBullet"/>
      </w:pPr>
      <w:r>
        <w:t>Provide conservation, interruption, LOD, save, migration, multiplayer and optional-pack tests.</w:t>
      </w:r>
    </w:p>
    <w:p>
      <w:pPr>
        <w:pStyle w:val="ListBullet"/>
      </w:pPr>
      <w:r>
        <w:t>Remove fixed watchtower and POC-specific production chains from shipping data.</w:t>
      </w:r>
    </w:p>
    <w:p>
      <w:pPr>
        <w:pStyle w:val="Heading1"/>
        <w:keepNext/>
      </w:pPr>
      <w:r>
        <w:t>41. Production Sequence and Integration Gates</w:t>
      </w:r>
    </w:p>
    <w:p>
      <w:pPr>
        <w:pStyle w:val="ListNumber"/>
      </w:pPr>
      <w:r>
        <w:t>Approve Document 25J chain, fallback, provenance and loot boundaries.</w:t>
      </w:r>
    </w:p>
    <w:p>
      <w:pPr>
        <w:pStyle w:val="ListNumber"/>
      </w:pPr>
      <w:r>
        <w:t>Create 25K asset/presentation manifests using the approved physical families and state cues.</w:t>
      </w:r>
    </w:p>
    <w:p>
      <w:pPr>
        <w:pStyle w:val="ListNumber"/>
      </w:pPr>
      <w:r>
        <w:t>Create 25L bounded backlog and integrity audit while keeping final closure dependent on sufficiently locked Set 26 outputs.</w:t>
      </w:r>
    </w:p>
    <w:p>
      <w:pPr>
        <w:pStyle w:val="ListNumber"/>
      </w:pPr>
      <w:r>
        <w:t>Replace Document 06 v1.0 first at resource/progression level.</w:t>
      </w:r>
    </w:p>
    <w:p>
      <w:pPr>
        <w:pStyle w:val="ListNumber"/>
      </w:pPr>
      <w:r>
        <w:t>Replace Document 05 v1.0 after resource, block, item and station identities are stable.</w:t>
      </w:r>
    </w:p>
    <w:p>
      <w:pPr>
        <w:pStyle w:val="ListNumber"/>
      </w:pPr>
      <w:r>
        <w:t>Generate validated Godot-facing registries through the 25D toolchain.</w:t>
      </w:r>
    </w:p>
    <w:p>
      <w:pPr>
        <w:pStyle w:val="ListNumber"/>
      </w:pPr>
      <w:r>
        <w:t>Run 25E seed, reachability, conservation, save, authority and performance gates.</w:t>
      </w:r>
    </w:p>
    <w:p>
      <w:pPr>
        <w:pStyle w:val="ListNumber"/>
      </w:pPr>
      <w:r>
        <w:t>Only then admit bounded Summer Engine implementation tasks for concrete chains.</w:t>
      </w:r>
    </w:p>
    <w:p>
      <w:pPr>
        <w:pStyle w:val="Heading1"/>
        <w:keepNext/>
      </w:pPr>
      <w:r>
        <w:t>42. Decisions Locked by 25J</w:t>
      </w:r>
    </w:p>
    <w:p>
      <w:pPr>
        <w:pStyle w:val="ListBullet"/>
      </w:pPr>
      <w:r>
        <w:t>Core progression is a capability graph, not one universal material ladder.</w:t>
      </w:r>
    </w:p>
    <w:p>
      <w:pPr>
        <w:pStyle w:val="ListBullet"/>
      </w:pPr>
      <w:r>
        <w:t>Every admitted chain has a physical source, transformation, output use, fallback, provenance and validation path.</w:t>
      </w:r>
    </w:p>
    <w:p>
      <w:pPr>
        <w:pStyle w:val="ListBullet"/>
      </w:pPr>
      <w:r>
        <w:t>Copper alloy is a conditional capability branch; mana is parallel infrastructure.</w:t>
      </w:r>
    </w:p>
    <w:p>
      <w:pPr>
        <w:pStyle w:val="ListBullet"/>
      </w:pPr>
      <w:r>
        <w:t>Loot uses contextual grammars and existing definitions rather than universal rarity chests.</w:t>
      </w:r>
    </w:p>
    <w:p>
      <w:pPr>
        <w:pStyle w:val="ListBullet"/>
      </w:pPr>
      <w:r>
        <w:t>Scarcity, quality, condition, provenance, significance and market value remain separate.</w:t>
      </w:r>
    </w:p>
    <w:p>
      <w:pPr>
        <w:pStyle w:val="ListBullet"/>
      </w:pPr>
      <w:r>
        <w:t>All production paths conserve quantities and required state across player, NPC, automation, projects and LOD.</w:t>
      </w:r>
    </w:p>
    <w:p>
      <w:pPr>
        <w:pStyle w:val="ListBullet"/>
      </w:pPr>
      <w:r>
        <w:t>Salvage, repair, by-products and waste are explicit paths rather than hidden deletion or duplication.</w:t>
      </w:r>
    </w:p>
    <w:p>
      <w:pPr>
        <w:pStyle w:val="ListBullet"/>
      </w:pPr>
      <w:r>
        <w:t>Important ownership, claims, custody and restitution remain authoritative.</w:t>
      </w:r>
    </w:p>
    <w:p>
      <w:pPr>
        <w:pStyle w:val="ListBullet"/>
      </w:pPr>
      <w:r>
        <w:t>Verdant Covenant receives a complete conditional resource/recipe package; Ancestral Veil remains non-extractive teaser scope.</w:t>
      </w:r>
    </w:p>
    <w:p>
      <w:pPr>
        <w:pStyle w:val="ListBullet"/>
      </w:pPr>
      <w:r>
        <w:t>Set 26 extends the matrix through admitted optional packs and owns maritime chain design.</w:t>
      </w:r>
    </w:p>
    <w:p>
      <w:pPr>
        <w:pStyle w:val="Heading1"/>
        <w:keepNext/>
      </w:pPr>
      <w:r>
        <w:t>43. Handoff to 25K-25L and Main Documents</w:t>
      </w:r>
    </w:p>
    <w:tbl>
      <w:tblPr>
        <w:tblW w:type="auto" w:w="0"/>
        <w:jc w:val="center"/>
        <w:tblLayout w:type="autofit"/>
        <w:tblLook w:firstColumn="1" w:firstRow="1" w:lastColumn="0" w:lastRow="0" w:noHBand="0" w:noVBand="1" w:val="04A0"/>
      </w:tblPr>
      <w:tblGrid>
        <w:gridCol w:w="5046"/>
        <w:gridCol w:w="5046"/>
      </w:tblGrid>
      <w:tr>
        <w:trPr>
          <w:tblHeader w:val="true"/>
        </w:trPr>
        <w:tc>
          <w:tcPr>
            <w:tcW w:type="dxa" w:w="5046"/>
            <w:shd w:fill="1F4E79"/>
            <w:vAlign w:val="center"/>
          </w:tcPr>
          <w:p>
            <w:pPr>
              <w:spacing w:after="0" w:before="0"/>
            </w:pPr>
            <w:r/>
            <w:r>
              <w:rPr>
                <w:rFonts w:ascii="Aptos" w:hAnsi="Aptos"/>
                <w:b/>
                <w:color w:val="FFFFFF"/>
                <w:sz w:val="15"/>
              </w:rPr>
              <w:t>Target</w:t>
            </w:r>
          </w:p>
        </w:tc>
        <w:tc>
          <w:tcPr>
            <w:tcW w:type="dxa" w:w="5046"/>
            <w:shd w:fill="1F4E79"/>
            <w:vAlign w:val="center"/>
          </w:tcPr>
          <w:p>
            <w:pPr>
              <w:spacing w:after="0" w:before="0"/>
            </w:pPr>
            <w:r/>
            <w:r>
              <w:rPr>
                <w:rFonts w:ascii="Aptos" w:hAnsi="Aptos"/>
                <w:b/>
                <w:color w:val="FFFFFF"/>
                <w:sz w:val="15"/>
              </w:rPr>
              <w:t>Required Handoff</w:t>
            </w:r>
          </w:p>
        </w:tc>
      </w:tr>
      <w:tr>
        <w:tc>
          <w:tcPr>
            <w:tcW w:type="dxa" w:w="5046"/>
            <w:vAlign w:val="center"/>
          </w:tcPr>
          <w:p>
            <w:pPr>
              <w:spacing w:after="0" w:before="0"/>
            </w:pPr>
            <w:r/>
            <w:r>
              <w:rPr>
                <w:rFonts w:ascii="Aptos" w:hAnsi="Aptos"/>
                <w:b w:val="0"/>
                <w:sz w:val="15"/>
              </w:rPr>
              <w:t>25K</w:t>
            </w:r>
          </w:p>
        </w:tc>
        <w:tc>
          <w:tcPr>
            <w:tcW w:type="dxa" w:w="5046"/>
            <w:vAlign w:val="center"/>
          </w:tcPr>
          <w:p>
            <w:pPr>
              <w:spacing w:after="0" w:before="0"/>
            </w:pPr>
            <w:r/>
            <w:r>
              <w:rPr>
                <w:rFonts w:ascii="Aptos" w:hAnsi="Aptos"/>
                <w:b w:val="0"/>
                <w:sz w:val="15"/>
              </w:rPr>
              <w:t>Models/icons/material states, source/depletion cues, station/machine animations, loot/relic presentation, warnings, audio/VFX events and Forge manifests.</w:t>
            </w:r>
          </w:p>
        </w:tc>
      </w:tr>
      <w:tr>
        <w:tc>
          <w:tcPr>
            <w:tcW w:type="dxa" w:w="5046"/>
            <w:shd w:fill="EAF2F8"/>
            <w:vAlign w:val="center"/>
          </w:tcPr>
          <w:p>
            <w:pPr>
              <w:spacing w:after="0" w:before="0"/>
            </w:pPr>
            <w:r/>
            <w:r>
              <w:rPr>
                <w:rFonts w:ascii="Aptos" w:hAnsi="Aptos"/>
                <w:b w:val="0"/>
                <w:sz w:val="15"/>
              </w:rPr>
              <w:t>25L</w:t>
            </w:r>
          </w:p>
        </w:tc>
        <w:tc>
          <w:tcPr>
            <w:tcW w:type="dxa" w:w="5046"/>
            <w:shd w:fill="EAF2F8"/>
            <w:vAlign w:val="center"/>
          </w:tcPr>
          <w:p>
            <w:pPr>
              <w:spacing w:after="0" w:before="0"/>
            </w:pPr>
            <w:r/>
            <w:r>
              <w:rPr>
                <w:rFonts w:ascii="Aptos" w:hAnsi="Aptos"/>
                <w:b w:val="0"/>
                <w:sz w:val="15"/>
              </w:rPr>
              <w:t>Implementation tasks, source files, validators, migration steps, rollback, integration debt and release admission.</w:t>
            </w:r>
          </w:p>
        </w:tc>
      </w:tr>
      <w:tr>
        <w:tc>
          <w:tcPr>
            <w:tcW w:type="dxa" w:w="5046"/>
            <w:vAlign w:val="center"/>
          </w:tcPr>
          <w:p>
            <w:pPr>
              <w:spacing w:after="0" w:before="0"/>
            </w:pPr>
            <w:r/>
            <w:r>
              <w:rPr>
                <w:rFonts w:ascii="Aptos" w:hAnsi="Aptos"/>
                <w:b w:val="0"/>
                <w:sz w:val="15"/>
              </w:rPr>
              <w:t>Document 03 v1.0</w:t>
            </w:r>
          </w:p>
        </w:tc>
        <w:tc>
          <w:tcPr>
            <w:tcW w:type="dxa" w:w="5046"/>
            <w:vAlign w:val="center"/>
          </w:tcPr>
          <w:p>
            <w:pPr>
              <w:spacing w:after="0" w:before="0"/>
            </w:pPr>
            <w:r/>
            <w:r>
              <w:rPr>
                <w:rFonts w:ascii="Aptos" w:hAnsi="Aptos"/>
                <w:b w:val="0"/>
                <w:sz w:val="15"/>
              </w:rPr>
              <w:t>Placed sources, deposits, stations, project blocks, drops and state transitions.</w:t>
            </w:r>
          </w:p>
        </w:tc>
      </w:tr>
      <w:tr>
        <w:tc>
          <w:tcPr>
            <w:tcW w:type="dxa" w:w="5046"/>
            <w:shd w:fill="EAF2F8"/>
            <w:vAlign w:val="center"/>
          </w:tcPr>
          <w:p>
            <w:pPr>
              <w:spacing w:after="0" w:before="0"/>
            </w:pPr>
            <w:r/>
            <w:r>
              <w:rPr>
                <w:rFonts w:ascii="Aptos" w:hAnsi="Aptos"/>
                <w:b w:val="0"/>
                <w:sz w:val="15"/>
              </w:rPr>
              <w:t>Document 04 v1.0</w:t>
            </w:r>
          </w:p>
        </w:tc>
        <w:tc>
          <w:tcPr>
            <w:tcW w:type="dxa" w:w="5046"/>
            <w:shd w:fill="EAF2F8"/>
            <w:vAlign w:val="center"/>
          </w:tcPr>
          <w:p>
            <w:pPr>
              <w:spacing w:after="0" w:before="0"/>
            </w:pPr>
            <w:r/>
            <w:r>
              <w:rPr>
                <w:rFonts w:ascii="Aptos" w:hAnsi="Aptos"/>
                <w:b w:val="0"/>
                <w:sz w:val="15"/>
              </w:rPr>
              <w:t>Concrete raw/refined/component/food/loot/knowledge item definitions and state profiles.</w:t>
            </w:r>
          </w:p>
        </w:tc>
      </w:tr>
      <w:tr>
        <w:tc>
          <w:tcPr>
            <w:tcW w:type="dxa" w:w="5046"/>
            <w:vAlign w:val="center"/>
          </w:tcPr>
          <w:p>
            <w:pPr>
              <w:spacing w:after="0" w:before="0"/>
            </w:pPr>
            <w:r/>
            <w:r>
              <w:rPr>
                <w:rFonts w:ascii="Aptos" w:hAnsi="Aptos"/>
                <w:b w:val="0"/>
                <w:sz w:val="15"/>
              </w:rPr>
              <w:t>Document 05 v1.0</w:t>
            </w:r>
          </w:p>
        </w:tc>
        <w:tc>
          <w:tcPr>
            <w:tcW w:type="dxa" w:w="5046"/>
            <w:vAlign w:val="center"/>
          </w:tcPr>
          <w:p>
            <w:pPr>
              <w:spacing w:after="0" w:before="0"/>
            </w:pPr>
            <w:r/>
            <w:r>
              <w:rPr>
                <w:rFonts w:ascii="Aptos" w:hAnsi="Aptos"/>
                <w:b w:val="0"/>
                <w:sz w:val="15"/>
              </w:rPr>
              <w:t>Exact recipe registry and transformation execution contracts.</w:t>
            </w:r>
          </w:p>
        </w:tc>
      </w:tr>
      <w:tr>
        <w:tc>
          <w:tcPr>
            <w:tcW w:type="dxa" w:w="5046"/>
            <w:shd w:fill="EAF2F8"/>
            <w:vAlign w:val="center"/>
          </w:tcPr>
          <w:p>
            <w:pPr>
              <w:spacing w:after="0" w:before="0"/>
            </w:pPr>
            <w:r/>
            <w:r>
              <w:rPr>
                <w:rFonts w:ascii="Aptos" w:hAnsi="Aptos"/>
                <w:b w:val="0"/>
                <w:sz w:val="15"/>
              </w:rPr>
              <w:t>Document 06 v1.0</w:t>
            </w:r>
          </w:p>
        </w:tc>
        <w:tc>
          <w:tcPr>
            <w:tcW w:type="dxa" w:w="5046"/>
            <w:shd w:fill="EAF2F8"/>
            <w:vAlign w:val="center"/>
          </w:tcPr>
          <w:p>
            <w:pPr>
              <w:spacing w:after="0" w:before="0"/>
            </w:pPr>
            <w:r/>
            <w:r>
              <w:rPr>
                <w:rFonts w:ascii="Aptos" w:hAnsi="Aptos"/>
                <w:b w:val="0"/>
                <w:sz w:val="15"/>
              </w:rPr>
              <w:t>Resource progression definitions, provider graph, scarcity and reachability.</w:t>
            </w:r>
          </w:p>
        </w:tc>
      </w:tr>
      <w:tr>
        <w:tc>
          <w:tcPr>
            <w:tcW w:type="dxa" w:w="5046"/>
            <w:vAlign w:val="center"/>
          </w:tcPr>
          <w:p>
            <w:pPr>
              <w:spacing w:after="0" w:before="0"/>
            </w:pPr>
            <w:r/>
            <w:r>
              <w:rPr>
                <w:rFonts w:ascii="Aptos" w:hAnsi="Aptos"/>
                <w:b w:val="0"/>
                <w:sz w:val="15"/>
              </w:rPr>
              <w:t>Documents 07-09</w:t>
            </w:r>
          </w:p>
        </w:tc>
        <w:tc>
          <w:tcPr>
            <w:tcW w:type="dxa" w:w="5046"/>
            <w:vAlign w:val="center"/>
          </w:tcPr>
          <w:p>
            <w:pPr>
              <w:spacing w:after="0" w:before="0"/>
            </w:pPr>
            <w:r/>
            <w:r>
              <w:rPr>
                <w:rFonts w:ascii="Aptos" w:hAnsi="Aptos"/>
                <w:b w:val="0"/>
                <w:sz w:val="15"/>
              </w:rPr>
              <w:t>Settlement consumption/projects, automation processing and magic/realm transformations.</w:t>
            </w:r>
          </w:p>
        </w:tc>
      </w:tr>
      <w:tr>
        <w:tc>
          <w:tcPr>
            <w:tcW w:type="dxa" w:w="5046"/>
            <w:shd w:fill="EAF2F8"/>
            <w:vAlign w:val="center"/>
          </w:tcPr>
          <w:p>
            <w:pPr>
              <w:spacing w:after="0" w:before="0"/>
            </w:pPr>
            <w:r/>
            <w:r>
              <w:rPr>
                <w:rFonts w:ascii="Aptos" w:hAnsi="Aptos"/>
                <w:b w:val="0"/>
                <w:sz w:val="15"/>
              </w:rPr>
              <w:t>Documents 10/12/15/16</w:t>
            </w:r>
          </w:p>
        </w:tc>
        <w:tc>
          <w:tcPr>
            <w:tcW w:type="dxa" w:w="5046"/>
            <w:shd w:fill="EAF2F8"/>
            <w:vAlign w:val="center"/>
          </w:tcPr>
          <w:p>
            <w:pPr>
              <w:spacing w:after="0" w:before="0"/>
            </w:pPr>
            <w:r/>
            <w:r>
              <w:rPr>
                <w:rFonts w:ascii="Aptos" w:hAnsi="Aptos"/>
                <w:b w:val="0"/>
                <w:sz w:val="15"/>
              </w:rPr>
              <w:t>Creature harvesting, site loot, event rewards, boss proofs and equipment outcomes.</w:t>
            </w:r>
          </w:p>
        </w:tc>
      </w:tr>
      <w:tr>
        <w:tc>
          <w:tcPr>
            <w:tcW w:type="dxa" w:w="5046"/>
            <w:vAlign w:val="center"/>
          </w:tcPr>
          <w:p>
            <w:pPr>
              <w:spacing w:after="0" w:before="0"/>
            </w:pPr>
            <w:r/>
            <w:r>
              <w:rPr>
                <w:rFonts w:ascii="Aptos" w:hAnsi="Aptos"/>
                <w:b w:val="0"/>
                <w:sz w:val="15"/>
              </w:rPr>
              <w:t>Document 17</w:t>
            </w:r>
          </w:p>
        </w:tc>
        <w:tc>
          <w:tcPr>
            <w:tcW w:type="dxa" w:w="5046"/>
            <w:vAlign w:val="center"/>
          </w:tcPr>
          <w:p>
            <w:pPr>
              <w:spacing w:after="0" w:before="0"/>
            </w:pPr>
            <w:r/>
            <w:r>
              <w:rPr>
                <w:rFonts w:ascii="Aptos" w:hAnsi="Aptos"/>
                <w:b w:val="0"/>
                <w:sz w:val="15"/>
              </w:rPr>
              <w:t>Recipe book, Codex, provenance, market, ownership and warning presentation.</w:t>
            </w:r>
          </w:p>
        </w:tc>
      </w:tr>
      <w:tr>
        <w:tc>
          <w:tcPr>
            <w:tcW w:type="dxa" w:w="5046"/>
            <w:shd w:fill="EAF2F8"/>
            <w:vAlign w:val="center"/>
          </w:tcPr>
          <w:p>
            <w:pPr>
              <w:spacing w:after="0" w:before="0"/>
            </w:pPr>
            <w:r/>
            <w:r>
              <w:rPr>
                <w:rFonts w:ascii="Aptos" w:hAnsi="Aptos"/>
                <w:b w:val="0"/>
                <w:sz w:val="15"/>
              </w:rPr>
              <w:t>Document 18</w:t>
            </w:r>
          </w:p>
        </w:tc>
        <w:tc>
          <w:tcPr>
            <w:tcW w:type="dxa" w:w="5046"/>
            <w:shd w:fill="EAF2F8"/>
            <w:vAlign w:val="center"/>
          </w:tcPr>
          <w:p>
            <w:pPr>
              <w:spacing w:after="0" w:before="0"/>
            </w:pPr>
            <w:r/>
            <w:r>
              <w:rPr>
                <w:rFonts w:ascii="Aptos" w:hAnsi="Aptos"/>
                <w:b w:val="0"/>
                <w:sz w:val="15"/>
              </w:rPr>
              <w:t>Transactions, jobs, saves, LOD, authority, performance, validation commands and generated resources.</w:t>
            </w:r>
          </w:p>
        </w:tc>
      </w:tr>
      <w:tr>
        <w:tc>
          <w:tcPr>
            <w:tcW w:type="dxa" w:w="5046"/>
            <w:vAlign w:val="center"/>
          </w:tcPr>
          <w:p>
            <w:pPr>
              <w:spacing w:after="0" w:before="0"/>
            </w:pPr>
            <w:r/>
            <w:r>
              <w:rPr>
                <w:rFonts w:ascii="Aptos" w:hAnsi="Aptos"/>
                <w:b w:val="0"/>
                <w:sz w:val="15"/>
              </w:rPr>
              <w:t>Set 26</w:t>
            </w:r>
          </w:p>
        </w:tc>
        <w:tc>
          <w:tcPr>
            <w:tcW w:type="dxa" w:w="5046"/>
            <w:vAlign w:val="center"/>
          </w:tcPr>
          <w:p>
            <w:pPr>
              <w:spacing w:after="0" w:before="0"/>
            </w:pPr>
            <w:r/>
            <w:r>
              <w:rPr>
                <w:rFonts w:ascii="Aptos" w:hAnsi="Aptos"/>
                <w:b w:val="0"/>
                <w:sz w:val="15"/>
              </w:rPr>
              <w:t>Maritime extension schemas, chain packages and downstream amendment map.</w:t>
            </w:r>
          </w:p>
        </w:tc>
      </w:tr>
    </w:tbl>
    <w:p>
      <w:pPr/>
    </w:p>
    <w:p>
      <w:pPr>
        <w:pStyle w:val="Heading1"/>
        <w:keepNext/>
      </w:pPr>
      <w:r>
        <w:t>44. Risks, Redesign Triggers and Open Decisions</w:t>
      </w:r>
    </w:p>
    <w:p>
      <w:pPr>
        <w:pStyle w:val="Heading2"/>
        <w:keepNext/>
      </w:pPr>
      <w:r>
        <w:t>44.1 Primary risks</w:t>
      </w:r>
    </w:p>
    <w:p>
      <w:pPr>
        <w:pStyle w:val="ListBullet"/>
      </w:pPr>
      <w:r>
        <w:t>Chain count may become recipe bloat if concrete variants are created without gameplay distinction.</w:t>
      </w:r>
    </w:p>
    <w:p>
      <w:pPr>
        <w:pStyle w:val="ListBullet"/>
      </w:pPr>
      <w:r>
        <w:t>Excessive provenance detail may inflate saves and UI complexity.</w:t>
      </w:r>
    </w:p>
    <w:p>
      <w:pPr>
        <w:pStyle w:val="ListBullet"/>
      </w:pPr>
      <w:r>
        <w:t>Substitution groups may become loopholes if capability constraints are too broad.</w:t>
      </w:r>
    </w:p>
    <w:p>
      <w:pPr>
        <w:pStyle w:val="ListBullet"/>
      </w:pPr>
      <w:r>
        <w:t>Trade/salvage fallbacks may trivialise exploration if availability and cost are not bounded.</w:t>
      </w:r>
    </w:p>
    <w:p>
      <w:pPr>
        <w:pStyle w:val="ListBullet"/>
      </w:pPr>
      <w:r>
        <w:t>Automation LOD may drift from nearby yields or lose by-products/reservations.</w:t>
      </w:r>
    </w:p>
    <w:p>
      <w:pPr>
        <w:pStyle w:val="ListBullet"/>
      </w:pPr>
      <w:r>
        <w:t>Contextual loot may feel unrewarding if non-material outcomes are not clearly communicated.</w:t>
      </w:r>
    </w:p>
    <w:p>
      <w:pPr>
        <w:pStyle w:val="ListBullet"/>
      </w:pPr>
      <w:r>
        <w:t>Realm materials may become one-way progression gates instead of lasting cross-world systems.</w:t>
      </w:r>
    </w:p>
    <w:p>
      <w:pPr>
        <w:pStyle w:val="ListBullet"/>
      </w:pPr>
      <w:r>
        <w:t>Set 26 may require new state dimensions; extensions must not overwrite base ownership.</w:t>
      </w:r>
    </w:p>
    <w:p>
      <w:pPr>
        <w:pStyle w:val="Heading2"/>
        <w:keepNext/>
      </w:pPr>
      <w:r>
        <w:t>44.2 Redesign triggers</w:t>
      </w:r>
    </w:p>
    <w:p>
      <w:pPr>
        <w:pStyle w:val="ListBullet"/>
      </w:pPr>
      <w:r>
        <w:t>Any supported seed cannot reach a required capability despite repair.</w:t>
      </w:r>
    </w:p>
    <w:p>
      <w:pPr>
        <w:pStyle w:val="ListBullet"/>
      </w:pPr>
      <w:r>
        <w:t>A chain can duplicate/delete quantity or required state across any execution mode.</w:t>
      </w:r>
    </w:p>
    <w:p>
      <w:pPr>
        <w:pStyle w:val="ListBullet"/>
      </w:pPr>
      <w:r>
        <w:t>A mandatory capability depends on one named culture, site, boss, teacher or optional pack.</w:t>
      </w:r>
    </w:p>
    <w:p>
      <w:pPr>
        <w:pStyle w:val="ListBullet"/>
      </w:pPr>
      <w:r>
        <w:t>A common recipe requires provenance detail that cannot stack or perform acceptably.</w:t>
      </w:r>
    </w:p>
    <w:p>
      <w:pPr>
        <w:pStyle w:val="ListBullet"/>
      </w:pPr>
      <w:r>
        <w:t>A unique relic/reward can duplicate, vanish or permanently block progression without approved consequence.</w:t>
      </w:r>
    </w:p>
    <w:p>
      <w:pPr>
        <w:pStyle w:val="ListBullet"/>
      </w:pPr>
      <w:r>
        <w:t>A market or distant simulation creates stock without a producer/import abstraction.</w:t>
      </w:r>
    </w:p>
    <w:p>
      <w:pPr>
        <w:pStyle w:val="ListBullet"/>
      </w:pPr>
      <w:r>
        <w:t>Set 26 needs incompatible base fields rather than extension facets and declared dependencies.</w:t>
      </w:r>
    </w:p>
    <w:p>
      <w:pPr>
        <w:pStyle w:val="Heading2"/>
        <w:keepNext/>
      </w:pPr>
      <w:r>
        <w:t>44.3 Open decisions for later authority</w:t>
      </w:r>
    </w:p>
    <w:p>
      <w:pPr>
        <w:pStyle w:val="ListBullet"/>
      </w:pPr>
      <w:r>
        <w:t>Exact numeric yields, recipe quantities, work times, power rates, waste ratios and price curves.</w:t>
      </w:r>
    </w:p>
    <w:p>
      <w:pPr>
        <w:pStyle w:val="ListBullet"/>
      </w:pPr>
      <w:r>
        <w:t>Whether the copper-alloy branch includes a named bronze family in Core or a later/culture package.</w:t>
      </w:r>
    </w:p>
    <w:p>
      <w:pPr>
        <w:pStyle w:val="ListBullet"/>
      </w:pPr>
      <w:r>
        <w:t>Default spoilage, preservation and contamination settings.</w:t>
      </w:r>
    </w:p>
    <w:p>
      <w:pPr>
        <w:pStyle w:val="ListBullet"/>
      </w:pPr>
      <w:r>
        <w:t>How much provenance common crafted equipment retains before aggregation.</w:t>
      </w:r>
    </w:p>
    <w:p>
      <w:pPr>
        <w:pStyle w:val="ListBullet"/>
      </w:pPr>
      <w:r>
        <w:t>Which relics are authored unique, generated unique or bounded-copy objects.</w:t>
      </w:r>
    </w:p>
    <w:p>
      <w:pPr>
        <w:pStyle w:val="ListBullet"/>
      </w:pPr>
      <w:r>
        <w:t>Currency, barter, credit, insurance, taxation and public-finance depth.</w:t>
      </w:r>
    </w:p>
    <w:p>
      <w:pPr>
        <w:pStyle w:val="ListBullet"/>
      </w:pPr>
      <w:r>
        <w:t>Default extraction consequences and which remain difficulty/package specific.</w:t>
      </w:r>
    </w:p>
    <w:p>
      <w:pPr>
        <w:pStyle w:val="ListBullet"/>
      </w:pPr>
      <w:r>
        <w:t>Exact contribution and allocation rules for multiplayer bosses, public projects and unique rewards.</w:t>
      </w:r>
    </w:p>
    <w:p>
      <w:pPr>
        <w:pStyle w:val="ListBullet"/>
      </w:pPr>
      <w:r>
        <w:t>Which chains require dedicated 3D assets versus shared family presentations.</w:t>
      </w:r>
    </w:p>
    <w:p>
      <w:pPr>
        <w:pStyle w:val="Heading1"/>
        <w:keepNext/>
      </w:pPr>
      <w:r>
        <w:t>Appendix A. Master Chain Register</w:t>
      </w:r>
    </w:p>
    <w:p>
      <w:pPr>
        <w:pStyle w:val="Heading2"/>
        <w:keepNext/>
      </w:pPr>
      <w:r>
        <w:t>Technical Recovery and Migration Chains</w:t>
      </w:r>
    </w:p>
    <w:tbl>
      <w:tblPr>
        <w:tblW w:type="auto" w:w="0"/>
        <w:jc w:val="center"/>
        <w:tblLayout w:type="autofit"/>
        <w:tblLook w:firstColumn="1" w:firstRow="1" w:lastColumn="0" w:lastRow="0" w:noHBand="0" w:noVBand="1" w:val="04A0"/>
      </w:tblPr>
      <w:tblGrid>
        <w:gridCol w:w="2523"/>
        <w:gridCol w:w="2523"/>
        <w:gridCol w:w="2523"/>
        <w:gridCol w:w="2523"/>
      </w:tblGrid>
      <w:tr>
        <w:trPr>
          <w:tblHeader w:val="true"/>
        </w:trPr>
        <w:tc>
          <w:tcPr>
            <w:tcW w:type="dxa" w:w="2523"/>
            <w:shd w:fill="1F4E79"/>
            <w:vAlign w:val="center"/>
          </w:tcPr>
          <w:p>
            <w:pPr>
              <w:spacing w:after="0" w:before="0"/>
            </w:pPr>
            <w:r/>
            <w:r>
              <w:rPr>
                <w:rFonts w:ascii="Aptos" w:hAnsi="Aptos"/>
                <w:b/>
                <w:color w:val="FFFFFF"/>
                <w:sz w:val="15"/>
              </w:rPr>
              <w:t>Chain Code</w:t>
            </w:r>
          </w:p>
        </w:tc>
        <w:tc>
          <w:tcPr>
            <w:tcW w:type="dxa" w:w="2523"/>
            <w:shd w:fill="1F4E79"/>
            <w:vAlign w:val="center"/>
          </w:tcPr>
          <w:p>
            <w:pPr>
              <w:spacing w:after="0" w:before="0"/>
            </w:pPr>
            <w:r/>
            <w:r>
              <w:rPr>
                <w:rFonts w:ascii="Aptos" w:hAnsi="Aptos"/>
                <w:b/>
                <w:color w:val="FFFFFF"/>
                <w:sz w:val="15"/>
              </w:rPr>
              <w:t>Name</w:t>
            </w:r>
          </w:p>
        </w:tc>
        <w:tc>
          <w:tcPr>
            <w:tcW w:type="dxa" w:w="2523"/>
            <w:shd w:fill="1F4E79"/>
            <w:vAlign w:val="center"/>
          </w:tcPr>
          <w:p>
            <w:pPr>
              <w:spacing w:after="0" w:before="0"/>
            </w:pPr>
            <w:r/>
            <w:r>
              <w:rPr>
                <w:rFonts w:ascii="Aptos" w:hAnsi="Aptos"/>
                <w:b/>
                <w:color w:val="FFFFFF"/>
                <w:sz w:val="15"/>
              </w:rPr>
              <w:t>Status</w:t>
            </w:r>
          </w:p>
        </w:tc>
        <w:tc>
          <w:tcPr>
            <w:tcW w:type="dxa" w:w="2523"/>
            <w:shd w:fill="1F4E79"/>
            <w:vAlign w:val="center"/>
          </w:tcPr>
          <w:p>
            <w:pPr>
              <w:spacing w:after="0" w:before="0"/>
            </w:pPr>
            <w:r/>
            <w:r>
              <w:rPr>
                <w:rFonts w:ascii="Aptos" w:hAnsi="Aptos"/>
                <w:b/>
                <w:color w:val="FFFFFF"/>
                <w:sz w:val="15"/>
              </w:rPr>
              <w:t>Primary Owner</w:t>
            </w:r>
          </w:p>
        </w:tc>
      </w:tr>
      <w:tr>
        <w:tc>
          <w:tcPr>
            <w:tcW w:type="dxa" w:w="2523"/>
            <w:vAlign w:val="center"/>
          </w:tcPr>
          <w:p>
            <w:pPr>
              <w:spacing w:after="0" w:before="0"/>
            </w:pPr>
            <w:r/>
            <w:r>
              <w:rPr>
                <w:rFonts w:ascii="Aptos" w:hAnsi="Aptos"/>
                <w:b w:val="0"/>
                <w:sz w:val="14"/>
              </w:rPr>
              <w:t>RC-REC-01</w:t>
            </w:r>
          </w:p>
        </w:tc>
        <w:tc>
          <w:tcPr>
            <w:tcW w:type="dxa" w:w="2523"/>
            <w:vAlign w:val="center"/>
          </w:tcPr>
          <w:p>
            <w:pPr>
              <w:spacing w:after="0" w:before="0"/>
            </w:pPr>
            <w:r/>
            <w:r>
              <w:rPr>
                <w:rFonts w:ascii="Aptos" w:hAnsi="Aptos"/>
                <w:b w:val="0"/>
                <w:sz w:val="14"/>
              </w:rPr>
              <w:t>Quantity Reconciliation and Quarantine</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25D-25E / Runtime</w:t>
            </w:r>
          </w:p>
        </w:tc>
      </w:tr>
      <w:tr>
        <w:tc>
          <w:tcPr>
            <w:tcW w:type="dxa" w:w="2523"/>
            <w:shd w:fill="EAF2F8"/>
            <w:vAlign w:val="center"/>
          </w:tcPr>
          <w:p>
            <w:pPr>
              <w:spacing w:after="0" w:before="0"/>
            </w:pPr>
            <w:r/>
            <w:r>
              <w:rPr>
                <w:rFonts w:ascii="Aptos" w:hAnsi="Aptos"/>
                <w:b w:val="0"/>
                <w:sz w:val="14"/>
              </w:rPr>
              <w:t>RC-REC-02</w:t>
            </w:r>
          </w:p>
        </w:tc>
        <w:tc>
          <w:tcPr>
            <w:tcW w:type="dxa" w:w="2523"/>
            <w:shd w:fill="EAF2F8"/>
            <w:vAlign w:val="center"/>
          </w:tcPr>
          <w:p>
            <w:pPr>
              <w:spacing w:after="0" w:before="0"/>
            </w:pPr>
            <w:r/>
            <w:r>
              <w:rPr>
                <w:rFonts w:ascii="Aptos" w:hAnsi="Aptos"/>
                <w:b w:val="0"/>
                <w:sz w:val="14"/>
              </w:rPr>
              <w:t>Definition Supersession Migration</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25B-25D</w:t>
            </w:r>
          </w:p>
        </w:tc>
      </w:tr>
      <w:tr>
        <w:tc>
          <w:tcPr>
            <w:tcW w:type="dxa" w:w="2523"/>
            <w:vAlign w:val="center"/>
          </w:tcPr>
          <w:p>
            <w:pPr>
              <w:spacing w:after="0" w:before="0"/>
            </w:pPr>
            <w:r/>
            <w:r>
              <w:rPr>
                <w:rFonts w:ascii="Aptos" w:hAnsi="Aptos"/>
                <w:b w:val="0"/>
                <w:sz w:val="14"/>
              </w:rPr>
              <w:t>RC-REC-03</w:t>
            </w:r>
          </w:p>
        </w:tc>
        <w:tc>
          <w:tcPr>
            <w:tcW w:type="dxa" w:w="2523"/>
            <w:vAlign w:val="center"/>
          </w:tcPr>
          <w:p>
            <w:pPr>
              <w:spacing w:after="0" w:before="0"/>
            </w:pPr>
            <w:r/>
            <w:r>
              <w:rPr>
                <w:rFonts w:ascii="Aptos" w:hAnsi="Aptos"/>
                <w:b w:val="0"/>
                <w:sz w:val="14"/>
              </w:rPr>
              <w:t>Optional-Pack Removal Preservation</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25D / Set 26 Admission</w:t>
            </w:r>
          </w:p>
        </w:tc>
      </w:tr>
      <w:tr>
        <w:tc>
          <w:tcPr>
            <w:tcW w:type="dxa" w:w="2523"/>
            <w:shd w:fill="EAF2F8"/>
            <w:vAlign w:val="center"/>
          </w:tcPr>
          <w:p>
            <w:pPr>
              <w:spacing w:after="0" w:before="0"/>
            </w:pPr>
            <w:r/>
            <w:r>
              <w:rPr>
                <w:rFonts w:ascii="Aptos" w:hAnsi="Aptos"/>
                <w:b w:val="0"/>
                <w:sz w:val="14"/>
              </w:rPr>
              <w:t>RC-REC-04</w:t>
            </w:r>
          </w:p>
        </w:tc>
        <w:tc>
          <w:tcPr>
            <w:tcW w:type="dxa" w:w="2523"/>
            <w:shd w:fill="EAF2F8"/>
            <w:vAlign w:val="center"/>
          </w:tcPr>
          <w:p>
            <w:pPr>
              <w:spacing w:after="0" w:before="0"/>
            </w:pPr>
            <w:r/>
            <w:r>
              <w:rPr>
                <w:rFonts w:ascii="Aptos" w:hAnsi="Aptos"/>
                <w:b w:val="0"/>
                <w:sz w:val="14"/>
              </w:rPr>
              <w:t>Interrupted Production Rollback</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Document 18 / 25E</w:t>
            </w:r>
          </w:p>
        </w:tc>
      </w:tr>
    </w:tbl>
    <w:p>
      <w:pPr/>
    </w:p>
    <w:p>
      <w:pPr>
        <w:pStyle w:val="Heading2"/>
        <w:keepNext/>
      </w:pPr>
      <w:r>
        <w:t>Immediate Survival and Primitive Capability Chains</w:t>
      </w:r>
    </w:p>
    <w:tbl>
      <w:tblPr>
        <w:tblW w:type="auto" w:w="0"/>
        <w:jc w:val="center"/>
        <w:tblLayout w:type="autofit"/>
        <w:tblLook w:firstColumn="1" w:firstRow="1" w:lastColumn="0" w:lastRow="0" w:noHBand="0" w:noVBand="1" w:val="04A0"/>
      </w:tblPr>
      <w:tblGrid>
        <w:gridCol w:w="2523"/>
        <w:gridCol w:w="2523"/>
        <w:gridCol w:w="2523"/>
        <w:gridCol w:w="2523"/>
      </w:tblGrid>
      <w:tr>
        <w:trPr>
          <w:tblHeader w:val="true"/>
        </w:trPr>
        <w:tc>
          <w:tcPr>
            <w:tcW w:type="dxa" w:w="2523"/>
            <w:shd w:fill="1F4E79"/>
            <w:vAlign w:val="center"/>
          </w:tcPr>
          <w:p>
            <w:pPr>
              <w:spacing w:after="0" w:before="0"/>
            </w:pPr>
            <w:r/>
            <w:r>
              <w:rPr>
                <w:rFonts w:ascii="Aptos" w:hAnsi="Aptos"/>
                <w:b/>
                <w:color w:val="FFFFFF"/>
                <w:sz w:val="15"/>
              </w:rPr>
              <w:t>Chain Code</w:t>
            </w:r>
          </w:p>
        </w:tc>
        <w:tc>
          <w:tcPr>
            <w:tcW w:type="dxa" w:w="2523"/>
            <w:shd w:fill="1F4E79"/>
            <w:vAlign w:val="center"/>
          </w:tcPr>
          <w:p>
            <w:pPr>
              <w:spacing w:after="0" w:before="0"/>
            </w:pPr>
            <w:r/>
            <w:r>
              <w:rPr>
                <w:rFonts w:ascii="Aptos" w:hAnsi="Aptos"/>
                <w:b/>
                <w:color w:val="FFFFFF"/>
                <w:sz w:val="15"/>
              </w:rPr>
              <w:t>Name</w:t>
            </w:r>
          </w:p>
        </w:tc>
        <w:tc>
          <w:tcPr>
            <w:tcW w:type="dxa" w:w="2523"/>
            <w:shd w:fill="1F4E79"/>
            <w:vAlign w:val="center"/>
          </w:tcPr>
          <w:p>
            <w:pPr>
              <w:spacing w:after="0" w:before="0"/>
            </w:pPr>
            <w:r/>
            <w:r>
              <w:rPr>
                <w:rFonts w:ascii="Aptos" w:hAnsi="Aptos"/>
                <w:b/>
                <w:color w:val="FFFFFF"/>
                <w:sz w:val="15"/>
              </w:rPr>
              <w:t>Status</w:t>
            </w:r>
          </w:p>
        </w:tc>
        <w:tc>
          <w:tcPr>
            <w:tcW w:type="dxa" w:w="2523"/>
            <w:shd w:fill="1F4E79"/>
            <w:vAlign w:val="center"/>
          </w:tcPr>
          <w:p>
            <w:pPr>
              <w:spacing w:after="0" w:before="0"/>
            </w:pPr>
            <w:r/>
            <w:r>
              <w:rPr>
                <w:rFonts w:ascii="Aptos" w:hAnsi="Aptos"/>
                <w:b/>
                <w:color w:val="FFFFFF"/>
                <w:sz w:val="15"/>
              </w:rPr>
              <w:t>Primary Owner</w:t>
            </w:r>
          </w:p>
        </w:tc>
      </w:tr>
      <w:tr>
        <w:tc>
          <w:tcPr>
            <w:tcW w:type="dxa" w:w="2523"/>
            <w:vAlign w:val="center"/>
          </w:tcPr>
          <w:p>
            <w:pPr>
              <w:spacing w:after="0" w:before="0"/>
            </w:pPr>
            <w:r/>
            <w:r>
              <w:rPr>
                <w:rFonts w:ascii="Aptos" w:hAnsi="Aptos"/>
                <w:b w:val="0"/>
                <w:sz w:val="14"/>
              </w:rPr>
              <w:t>RC-SUR-01</w:t>
            </w:r>
          </w:p>
        </w:tc>
        <w:tc>
          <w:tcPr>
            <w:tcW w:type="dxa" w:w="2523"/>
            <w:vAlign w:val="center"/>
          </w:tcPr>
          <w:p>
            <w:pPr>
              <w:spacing w:after="0" w:before="0"/>
            </w:pPr>
            <w:r/>
            <w:r>
              <w:rPr>
                <w:rFonts w:ascii="Aptos" w:hAnsi="Aptos"/>
                <w:b w:val="0"/>
                <w:sz w:val="14"/>
              </w:rPr>
              <w:t>Local Forage to Immediate Food</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Seed Start / Ecology</w:t>
            </w:r>
          </w:p>
        </w:tc>
      </w:tr>
      <w:tr>
        <w:tc>
          <w:tcPr>
            <w:tcW w:type="dxa" w:w="2523"/>
            <w:shd w:fill="EAF2F8"/>
            <w:vAlign w:val="center"/>
          </w:tcPr>
          <w:p>
            <w:pPr>
              <w:spacing w:after="0" w:before="0"/>
            </w:pPr>
            <w:r/>
            <w:r>
              <w:rPr>
                <w:rFonts w:ascii="Aptos" w:hAnsi="Aptos"/>
                <w:b w:val="0"/>
                <w:sz w:val="14"/>
              </w:rPr>
              <w:t>RC-SUR-02</w:t>
            </w:r>
          </w:p>
        </w:tc>
        <w:tc>
          <w:tcPr>
            <w:tcW w:type="dxa" w:w="2523"/>
            <w:shd w:fill="EAF2F8"/>
            <w:vAlign w:val="center"/>
          </w:tcPr>
          <w:p>
            <w:pPr>
              <w:spacing w:after="0" w:before="0"/>
            </w:pPr>
            <w:r/>
            <w:r>
              <w:rPr>
                <w:rFonts w:ascii="Aptos" w:hAnsi="Aptos"/>
                <w:b w:val="0"/>
                <w:sz w:val="14"/>
              </w:rPr>
              <w:t>Firewood and Emergency Heat</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Survival / Frontier</w:t>
            </w:r>
          </w:p>
        </w:tc>
      </w:tr>
      <w:tr>
        <w:tc>
          <w:tcPr>
            <w:tcW w:type="dxa" w:w="2523"/>
            <w:vAlign w:val="center"/>
          </w:tcPr>
          <w:p>
            <w:pPr>
              <w:spacing w:after="0" w:before="0"/>
            </w:pPr>
            <w:r/>
            <w:r>
              <w:rPr>
                <w:rFonts w:ascii="Aptos" w:hAnsi="Aptos"/>
                <w:b w:val="0"/>
                <w:sz w:val="14"/>
              </w:rPr>
              <w:t>RC-SUR-03</w:t>
            </w:r>
          </w:p>
        </w:tc>
        <w:tc>
          <w:tcPr>
            <w:tcW w:type="dxa" w:w="2523"/>
            <w:vAlign w:val="center"/>
          </w:tcPr>
          <w:p>
            <w:pPr>
              <w:spacing w:after="0" w:before="0"/>
            </w:pPr>
            <w:r/>
            <w:r>
              <w:rPr>
                <w:rFonts w:ascii="Aptos" w:hAnsi="Aptos"/>
                <w:b w:val="0"/>
                <w:sz w:val="14"/>
              </w:rPr>
              <w:t>Primitive Cutting Tool</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Primitive Tools</w:t>
            </w:r>
          </w:p>
        </w:tc>
      </w:tr>
      <w:tr>
        <w:tc>
          <w:tcPr>
            <w:tcW w:type="dxa" w:w="2523"/>
            <w:shd w:fill="EAF2F8"/>
            <w:vAlign w:val="center"/>
          </w:tcPr>
          <w:p>
            <w:pPr>
              <w:spacing w:after="0" w:before="0"/>
            </w:pPr>
            <w:r/>
            <w:r>
              <w:rPr>
                <w:rFonts w:ascii="Aptos" w:hAnsi="Aptos"/>
                <w:b w:val="0"/>
                <w:sz w:val="14"/>
              </w:rPr>
              <w:t>RC-SUR-04</w:t>
            </w:r>
          </w:p>
        </w:tc>
        <w:tc>
          <w:tcPr>
            <w:tcW w:type="dxa" w:w="2523"/>
            <w:shd w:fill="EAF2F8"/>
            <w:vAlign w:val="center"/>
          </w:tcPr>
          <w:p>
            <w:pPr>
              <w:spacing w:after="0" w:before="0"/>
            </w:pPr>
            <w:r/>
            <w:r>
              <w:rPr>
                <w:rFonts w:ascii="Aptos" w:hAnsi="Aptos"/>
                <w:b w:val="0"/>
                <w:sz w:val="14"/>
              </w:rPr>
              <w:t>Primitive Mining Tool</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Primitive Tools</w:t>
            </w:r>
          </w:p>
        </w:tc>
      </w:tr>
      <w:tr>
        <w:tc>
          <w:tcPr>
            <w:tcW w:type="dxa" w:w="2523"/>
            <w:vAlign w:val="center"/>
          </w:tcPr>
          <w:p>
            <w:pPr>
              <w:spacing w:after="0" w:before="0"/>
            </w:pPr>
            <w:r/>
            <w:r>
              <w:rPr>
                <w:rFonts w:ascii="Aptos" w:hAnsi="Aptos"/>
                <w:b w:val="0"/>
                <w:sz w:val="14"/>
              </w:rPr>
              <w:t>RC-SUR-05</w:t>
            </w:r>
          </w:p>
        </w:tc>
        <w:tc>
          <w:tcPr>
            <w:tcW w:type="dxa" w:w="2523"/>
            <w:vAlign w:val="center"/>
          </w:tcPr>
          <w:p>
            <w:pPr>
              <w:spacing w:after="0" w:before="0"/>
            </w:pPr>
            <w:r/>
            <w:r>
              <w:rPr>
                <w:rFonts w:ascii="Aptos" w:hAnsi="Aptos"/>
                <w:b w:val="0"/>
                <w:sz w:val="14"/>
              </w:rPr>
              <w:t>Immediate Shelter Materials</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Seed Start / Building</w:t>
            </w:r>
          </w:p>
        </w:tc>
      </w:tr>
      <w:tr>
        <w:tc>
          <w:tcPr>
            <w:tcW w:type="dxa" w:w="2523"/>
            <w:shd w:fill="EAF2F8"/>
            <w:vAlign w:val="center"/>
          </w:tcPr>
          <w:p>
            <w:pPr>
              <w:spacing w:after="0" w:before="0"/>
            </w:pPr>
            <w:r/>
            <w:r>
              <w:rPr>
                <w:rFonts w:ascii="Aptos" w:hAnsi="Aptos"/>
                <w:b w:val="0"/>
                <w:sz w:val="14"/>
              </w:rPr>
              <w:t>RC-SUR-06</w:t>
            </w:r>
          </w:p>
        </w:tc>
        <w:tc>
          <w:tcPr>
            <w:tcW w:type="dxa" w:w="2523"/>
            <w:shd w:fill="EAF2F8"/>
            <w:vAlign w:val="center"/>
          </w:tcPr>
          <w:p>
            <w:pPr>
              <w:spacing w:after="0" w:before="0"/>
            </w:pPr>
            <w:r/>
            <w:r>
              <w:rPr>
                <w:rFonts w:ascii="Aptos" w:hAnsi="Aptos"/>
                <w:b w:val="0"/>
                <w:sz w:val="14"/>
              </w:rPr>
              <w:t>Simple Storage and Carrying</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Inventory / Storage</w:t>
            </w:r>
          </w:p>
        </w:tc>
      </w:tr>
      <w:tr>
        <w:tc>
          <w:tcPr>
            <w:tcW w:type="dxa" w:w="2523"/>
            <w:vAlign w:val="center"/>
          </w:tcPr>
          <w:p>
            <w:pPr>
              <w:spacing w:after="0" w:before="0"/>
            </w:pPr>
            <w:r/>
            <w:r>
              <w:rPr>
                <w:rFonts w:ascii="Aptos" w:hAnsi="Aptos"/>
                <w:b w:val="0"/>
                <w:sz w:val="14"/>
              </w:rPr>
              <w:t>RC-SUR-07</w:t>
            </w:r>
          </w:p>
        </w:tc>
        <w:tc>
          <w:tcPr>
            <w:tcW w:type="dxa" w:w="2523"/>
            <w:vAlign w:val="center"/>
          </w:tcPr>
          <w:p>
            <w:pPr>
              <w:spacing w:after="0" w:before="0"/>
            </w:pPr>
            <w:r/>
            <w:r>
              <w:rPr>
                <w:rFonts w:ascii="Aptos" w:hAnsi="Aptos"/>
                <w:b w:val="0"/>
                <w:sz w:val="14"/>
              </w:rPr>
              <w:t>Clean-Water Access and Container</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Survival / Health</w:t>
            </w:r>
          </w:p>
        </w:tc>
      </w:tr>
      <w:tr>
        <w:tc>
          <w:tcPr>
            <w:tcW w:type="dxa" w:w="2523"/>
            <w:shd w:fill="EAF2F8"/>
            <w:vAlign w:val="center"/>
          </w:tcPr>
          <w:p>
            <w:pPr>
              <w:spacing w:after="0" w:before="0"/>
            </w:pPr>
            <w:r/>
            <w:r>
              <w:rPr>
                <w:rFonts w:ascii="Aptos" w:hAnsi="Aptos"/>
                <w:b w:val="0"/>
                <w:sz w:val="14"/>
              </w:rPr>
              <w:t>RC-SUR-08</w:t>
            </w:r>
          </w:p>
        </w:tc>
        <w:tc>
          <w:tcPr>
            <w:tcW w:type="dxa" w:w="2523"/>
            <w:shd w:fill="EAF2F8"/>
            <w:vAlign w:val="center"/>
          </w:tcPr>
          <w:p>
            <w:pPr>
              <w:spacing w:after="0" w:before="0"/>
            </w:pPr>
            <w:r/>
            <w:r>
              <w:rPr>
                <w:rFonts w:ascii="Aptos" w:hAnsi="Aptos"/>
                <w:b w:val="0"/>
                <w:sz w:val="14"/>
              </w:rPr>
              <w:t>Field Repair and Salvage</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Repair / Player Trust</w:t>
            </w:r>
          </w:p>
        </w:tc>
      </w:tr>
    </w:tbl>
    <w:p>
      <w:pPr/>
    </w:p>
    <w:p>
      <w:pPr>
        <w:pStyle w:val="Heading2"/>
        <w:keepNext/>
      </w:pPr>
      <w:r>
        <w:t>Timber, Fibre, Leather and Record-Media Chains</w:t>
      </w:r>
    </w:p>
    <w:tbl>
      <w:tblPr>
        <w:tblW w:type="auto" w:w="0"/>
        <w:jc w:val="center"/>
        <w:tblLayout w:type="autofit"/>
        <w:tblLook w:firstColumn="1" w:firstRow="1" w:lastColumn="0" w:lastRow="0" w:noHBand="0" w:noVBand="1" w:val="04A0"/>
      </w:tblPr>
      <w:tblGrid>
        <w:gridCol w:w="2523"/>
        <w:gridCol w:w="2523"/>
        <w:gridCol w:w="2523"/>
        <w:gridCol w:w="2523"/>
      </w:tblGrid>
      <w:tr>
        <w:trPr>
          <w:tblHeader w:val="true"/>
        </w:trPr>
        <w:tc>
          <w:tcPr>
            <w:tcW w:type="dxa" w:w="2523"/>
            <w:shd w:fill="1F4E79"/>
            <w:vAlign w:val="center"/>
          </w:tcPr>
          <w:p>
            <w:pPr>
              <w:spacing w:after="0" w:before="0"/>
            </w:pPr>
            <w:r/>
            <w:r>
              <w:rPr>
                <w:rFonts w:ascii="Aptos" w:hAnsi="Aptos"/>
                <w:b/>
                <w:color w:val="FFFFFF"/>
                <w:sz w:val="15"/>
              </w:rPr>
              <w:t>Chain Code</w:t>
            </w:r>
          </w:p>
        </w:tc>
        <w:tc>
          <w:tcPr>
            <w:tcW w:type="dxa" w:w="2523"/>
            <w:shd w:fill="1F4E79"/>
            <w:vAlign w:val="center"/>
          </w:tcPr>
          <w:p>
            <w:pPr>
              <w:spacing w:after="0" w:before="0"/>
            </w:pPr>
            <w:r/>
            <w:r>
              <w:rPr>
                <w:rFonts w:ascii="Aptos" w:hAnsi="Aptos"/>
                <w:b/>
                <w:color w:val="FFFFFF"/>
                <w:sz w:val="15"/>
              </w:rPr>
              <w:t>Name</w:t>
            </w:r>
          </w:p>
        </w:tc>
        <w:tc>
          <w:tcPr>
            <w:tcW w:type="dxa" w:w="2523"/>
            <w:shd w:fill="1F4E79"/>
            <w:vAlign w:val="center"/>
          </w:tcPr>
          <w:p>
            <w:pPr>
              <w:spacing w:after="0" w:before="0"/>
            </w:pPr>
            <w:r/>
            <w:r>
              <w:rPr>
                <w:rFonts w:ascii="Aptos" w:hAnsi="Aptos"/>
                <w:b/>
                <w:color w:val="FFFFFF"/>
                <w:sz w:val="15"/>
              </w:rPr>
              <w:t>Status</w:t>
            </w:r>
          </w:p>
        </w:tc>
        <w:tc>
          <w:tcPr>
            <w:tcW w:type="dxa" w:w="2523"/>
            <w:shd w:fill="1F4E79"/>
            <w:vAlign w:val="center"/>
          </w:tcPr>
          <w:p>
            <w:pPr>
              <w:spacing w:after="0" w:before="0"/>
            </w:pPr>
            <w:r/>
            <w:r>
              <w:rPr>
                <w:rFonts w:ascii="Aptos" w:hAnsi="Aptos"/>
                <w:b/>
                <w:color w:val="FFFFFF"/>
                <w:sz w:val="15"/>
              </w:rPr>
              <w:t>Primary Owner</w:t>
            </w:r>
          </w:p>
        </w:tc>
      </w:tr>
      <w:tr>
        <w:tc>
          <w:tcPr>
            <w:tcW w:type="dxa" w:w="2523"/>
            <w:vAlign w:val="center"/>
          </w:tcPr>
          <w:p>
            <w:pPr>
              <w:spacing w:after="0" w:before="0"/>
            </w:pPr>
            <w:r/>
            <w:r>
              <w:rPr>
                <w:rFonts w:ascii="Aptos" w:hAnsi="Aptos"/>
                <w:b w:val="0"/>
                <w:sz w:val="14"/>
              </w:rPr>
              <w:t>RC-ORG-01</w:t>
            </w:r>
          </w:p>
        </w:tc>
        <w:tc>
          <w:tcPr>
            <w:tcW w:type="dxa" w:w="2523"/>
            <w:vAlign w:val="center"/>
          </w:tcPr>
          <w:p>
            <w:pPr>
              <w:spacing w:after="0" w:before="0"/>
            </w:pPr>
            <w:r/>
            <w:r>
              <w:rPr>
                <w:rFonts w:ascii="Aptos" w:hAnsi="Aptos"/>
                <w:b w:val="0"/>
                <w:sz w:val="14"/>
              </w:rPr>
              <w:t>Hardwood Timber Processing</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Temperate Forestry</w:t>
            </w:r>
          </w:p>
        </w:tc>
      </w:tr>
      <w:tr>
        <w:tc>
          <w:tcPr>
            <w:tcW w:type="dxa" w:w="2523"/>
            <w:shd w:fill="EAF2F8"/>
            <w:vAlign w:val="center"/>
          </w:tcPr>
          <w:p>
            <w:pPr>
              <w:spacing w:after="0" w:before="0"/>
            </w:pPr>
            <w:r/>
            <w:r>
              <w:rPr>
                <w:rFonts w:ascii="Aptos" w:hAnsi="Aptos"/>
                <w:b w:val="0"/>
                <w:sz w:val="14"/>
              </w:rPr>
              <w:t>RC-ORG-02</w:t>
            </w:r>
          </w:p>
        </w:tc>
        <w:tc>
          <w:tcPr>
            <w:tcW w:type="dxa" w:w="2523"/>
            <w:shd w:fill="EAF2F8"/>
            <w:vAlign w:val="center"/>
          </w:tcPr>
          <w:p>
            <w:pPr>
              <w:spacing w:after="0" w:before="0"/>
            </w:pPr>
            <w:r/>
            <w:r>
              <w:rPr>
                <w:rFonts w:ascii="Aptos" w:hAnsi="Aptos"/>
                <w:b w:val="0"/>
                <w:sz w:val="14"/>
              </w:rPr>
              <w:t>Softwood Framing and Polework</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Boreal / Upland Forestry</w:t>
            </w:r>
          </w:p>
        </w:tc>
      </w:tr>
      <w:tr>
        <w:tc>
          <w:tcPr>
            <w:tcW w:type="dxa" w:w="2523"/>
            <w:vAlign w:val="center"/>
          </w:tcPr>
          <w:p>
            <w:pPr>
              <w:spacing w:after="0" w:before="0"/>
            </w:pPr>
            <w:r/>
            <w:r>
              <w:rPr>
                <w:rFonts w:ascii="Aptos" w:hAnsi="Aptos"/>
                <w:b w:val="0"/>
                <w:sz w:val="14"/>
              </w:rPr>
              <w:t>RC-ORG-03</w:t>
            </w:r>
          </w:p>
        </w:tc>
        <w:tc>
          <w:tcPr>
            <w:tcW w:type="dxa" w:w="2523"/>
            <w:vAlign w:val="center"/>
          </w:tcPr>
          <w:p>
            <w:pPr>
              <w:spacing w:after="0" w:before="0"/>
            </w:pPr>
            <w:r/>
            <w:r>
              <w:rPr>
                <w:rFonts w:ascii="Aptos" w:hAnsi="Aptos"/>
                <w:b w:val="0"/>
                <w:sz w:val="14"/>
              </w:rPr>
              <w:t>Charcoal Production</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Forestry / Industry</w:t>
            </w:r>
          </w:p>
        </w:tc>
      </w:tr>
      <w:tr>
        <w:tc>
          <w:tcPr>
            <w:tcW w:type="dxa" w:w="2523"/>
            <w:shd w:fill="EAF2F8"/>
            <w:vAlign w:val="center"/>
          </w:tcPr>
          <w:p>
            <w:pPr>
              <w:spacing w:after="0" w:before="0"/>
            </w:pPr>
            <w:r/>
            <w:r>
              <w:rPr>
                <w:rFonts w:ascii="Aptos" w:hAnsi="Aptos"/>
                <w:b w:val="0"/>
                <w:sz w:val="14"/>
              </w:rPr>
              <w:t>RC-ORG-04</w:t>
            </w:r>
          </w:p>
        </w:tc>
        <w:tc>
          <w:tcPr>
            <w:tcW w:type="dxa" w:w="2523"/>
            <w:shd w:fill="EAF2F8"/>
            <w:vAlign w:val="center"/>
          </w:tcPr>
          <w:p>
            <w:pPr>
              <w:spacing w:after="0" w:before="0"/>
            </w:pPr>
            <w:r/>
            <w:r>
              <w:rPr>
                <w:rFonts w:ascii="Aptos" w:hAnsi="Aptos"/>
                <w:b w:val="0"/>
                <w:sz w:val="14"/>
              </w:rPr>
              <w:t>Resin, Pitch and Sealant</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Forestry / Routes</w:t>
            </w:r>
          </w:p>
        </w:tc>
      </w:tr>
      <w:tr>
        <w:tc>
          <w:tcPr>
            <w:tcW w:type="dxa" w:w="2523"/>
            <w:vAlign w:val="center"/>
          </w:tcPr>
          <w:p>
            <w:pPr>
              <w:spacing w:after="0" w:before="0"/>
            </w:pPr>
            <w:r/>
            <w:r>
              <w:rPr>
                <w:rFonts w:ascii="Aptos" w:hAnsi="Aptos"/>
                <w:b w:val="0"/>
                <w:sz w:val="14"/>
              </w:rPr>
              <w:t>RC-ORG-05</w:t>
            </w:r>
          </w:p>
        </w:tc>
        <w:tc>
          <w:tcPr>
            <w:tcW w:type="dxa" w:w="2523"/>
            <w:vAlign w:val="center"/>
          </w:tcPr>
          <w:p>
            <w:pPr>
              <w:spacing w:after="0" w:before="0"/>
            </w:pPr>
            <w:r/>
            <w:r>
              <w:rPr>
                <w:rFonts w:ascii="Aptos" w:hAnsi="Aptos"/>
                <w:b w:val="0"/>
                <w:sz w:val="14"/>
              </w:rPr>
              <w:t>Plant-Fibre Cordage</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All Regions</w:t>
            </w:r>
          </w:p>
        </w:tc>
      </w:tr>
      <w:tr>
        <w:tc>
          <w:tcPr>
            <w:tcW w:type="dxa" w:w="2523"/>
            <w:shd w:fill="EAF2F8"/>
            <w:vAlign w:val="center"/>
          </w:tcPr>
          <w:p>
            <w:pPr>
              <w:spacing w:after="0" w:before="0"/>
            </w:pPr>
            <w:r/>
            <w:r>
              <w:rPr>
                <w:rFonts w:ascii="Aptos" w:hAnsi="Aptos"/>
                <w:b w:val="0"/>
                <w:sz w:val="14"/>
              </w:rPr>
              <w:t>RC-ORG-06</w:t>
            </w:r>
          </w:p>
        </w:tc>
        <w:tc>
          <w:tcPr>
            <w:tcW w:type="dxa" w:w="2523"/>
            <w:shd w:fill="EAF2F8"/>
            <w:vAlign w:val="center"/>
          </w:tcPr>
          <w:p>
            <w:pPr>
              <w:spacing w:after="0" w:before="0"/>
            </w:pPr>
            <w:r/>
            <w:r>
              <w:rPr>
                <w:rFonts w:ascii="Aptos" w:hAnsi="Aptos"/>
                <w:b w:val="0"/>
                <w:sz w:val="14"/>
              </w:rPr>
              <w:t>Reed and Cane Goods</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Wetland / Mirelight</w:t>
            </w:r>
          </w:p>
        </w:tc>
      </w:tr>
      <w:tr>
        <w:tc>
          <w:tcPr>
            <w:tcW w:type="dxa" w:w="2523"/>
            <w:vAlign w:val="center"/>
          </w:tcPr>
          <w:p>
            <w:pPr>
              <w:spacing w:after="0" w:before="0"/>
            </w:pPr>
            <w:r/>
            <w:r>
              <w:rPr>
                <w:rFonts w:ascii="Aptos" w:hAnsi="Aptos"/>
                <w:b w:val="0"/>
                <w:sz w:val="14"/>
              </w:rPr>
              <w:t>RC-ORG-07</w:t>
            </w:r>
          </w:p>
        </w:tc>
        <w:tc>
          <w:tcPr>
            <w:tcW w:type="dxa" w:w="2523"/>
            <w:vAlign w:val="center"/>
          </w:tcPr>
          <w:p>
            <w:pPr>
              <w:spacing w:after="0" w:before="0"/>
            </w:pPr>
            <w:r/>
            <w:r>
              <w:rPr>
                <w:rFonts w:ascii="Aptos" w:hAnsi="Aptos"/>
                <w:b w:val="0"/>
                <w:sz w:val="14"/>
              </w:rPr>
              <w:t>Textile Fibre to Cloth</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Agriculture / Textile</w:t>
            </w:r>
          </w:p>
        </w:tc>
      </w:tr>
      <w:tr>
        <w:tc>
          <w:tcPr>
            <w:tcW w:type="dxa" w:w="2523"/>
            <w:shd w:fill="EAF2F8"/>
            <w:vAlign w:val="center"/>
          </w:tcPr>
          <w:p>
            <w:pPr>
              <w:spacing w:after="0" w:before="0"/>
            </w:pPr>
            <w:r/>
            <w:r>
              <w:rPr>
                <w:rFonts w:ascii="Aptos" w:hAnsi="Aptos"/>
                <w:b w:val="0"/>
                <w:sz w:val="14"/>
              </w:rPr>
              <w:t>RC-ORG-08</w:t>
            </w:r>
          </w:p>
        </w:tc>
        <w:tc>
          <w:tcPr>
            <w:tcW w:type="dxa" w:w="2523"/>
            <w:shd w:fill="EAF2F8"/>
            <w:vAlign w:val="center"/>
          </w:tcPr>
          <w:p>
            <w:pPr>
              <w:spacing w:after="0" w:before="0"/>
            </w:pPr>
            <w:r/>
            <w:r>
              <w:rPr>
                <w:rFonts w:ascii="Aptos" w:hAnsi="Aptos"/>
                <w:b w:val="0"/>
                <w:sz w:val="14"/>
              </w:rPr>
              <w:t>Wool to Insulating Textile</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Domestic Ecology</w:t>
            </w:r>
          </w:p>
        </w:tc>
      </w:tr>
      <w:tr>
        <w:tc>
          <w:tcPr>
            <w:tcW w:type="dxa" w:w="2523"/>
            <w:vAlign w:val="center"/>
          </w:tcPr>
          <w:p>
            <w:pPr>
              <w:spacing w:after="0" w:before="0"/>
            </w:pPr>
            <w:r/>
            <w:r>
              <w:rPr>
                <w:rFonts w:ascii="Aptos" w:hAnsi="Aptos"/>
                <w:b w:val="0"/>
                <w:sz w:val="14"/>
              </w:rPr>
              <w:t>RC-ORG-09</w:t>
            </w:r>
          </w:p>
        </w:tc>
        <w:tc>
          <w:tcPr>
            <w:tcW w:type="dxa" w:w="2523"/>
            <w:vAlign w:val="center"/>
          </w:tcPr>
          <w:p>
            <w:pPr>
              <w:spacing w:after="0" w:before="0"/>
            </w:pPr>
            <w:r/>
            <w:r>
              <w:rPr>
                <w:rFonts w:ascii="Aptos" w:hAnsi="Aptos"/>
                <w:b w:val="0"/>
                <w:sz w:val="14"/>
              </w:rPr>
              <w:t>Hide to Leather and Parchment</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Creature Resources / Craft</w:t>
            </w:r>
          </w:p>
        </w:tc>
      </w:tr>
      <w:tr>
        <w:tc>
          <w:tcPr>
            <w:tcW w:type="dxa" w:w="2523"/>
            <w:shd w:fill="EAF2F8"/>
            <w:vAlign w:val="center"/>
          </w:tcPr>
          <w:p>
            <w:pPr>
              <w:spacing w:after="0" w:before="0"/>
            </w:pPr>
            <w:r/>
            <w:r>
              <w:rPr>
                <w:rFonts w:ascii="Aptos" w:hAnsi="Aptos"/>
                <w:b w:val="0"/>
                <w:sz w:val="14"/>
              </w:rPr>
              <w:t>RC-ORG-10</w:t>
            </w:r>
          </w:p>
        </w:tc>
        <w:tc>
          <w:tcPr>
            <w:tcW w:type="dxa" w:w="2523"/>
            <w:shd w:fill="EAF2F8"/>
            <w:vAlign w:val="center"/>
          </w:tcPr>
          <w:p>
            <w:pPr>
              <w:spacing w:after="0" w:before="0"/>
            </w:pPr>
            <w:r/>
            <w:r>
              <w:rPr>
                <w:rFonts w:ascii="Aptos" w:hAnsi="Aptos"/>
                <w:b w:val="0"/>
                <w:sz w:val="14"/>
              </w:rPr>
              <w:t>Paper, Ink and Record Media</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Knowledge / Civilisation</w:t>
            </w:r>
          </w:p>
        </w:tc>
      </w:tr>
    </w:tbl>
    <w:p>
      <w:pPr/>
    </w:p>
    <w:p>
      <w:pPr>
        <w:pStyle w:val="Heading2"/>
        <w:keepNext/>
      </w:pPr>
      <w:r>
        <w:t>Stone, Ceramic, Glass and Mineral Chains</w:t>
      </w:r>
    </w:p>
    <w:tbl>
      <w:tblPr>
        <w:tblW w:type="auto" w:w="0"/>
        <w:jc w:val="center"/>
        <w:tblLayout w:type="autofit"/>
        <w:tblLook w:firstColumn="1" w:firstRow="1" w:lastColumn="0" w:lastRow="0" w:noHBand="0" w:noVBand="1" w:val="04A0"/>
      </w:tblPr>
      <w:tblGrid>
        <w:gridCol w:w="2523"/>
        <w:gridCol w:w="2523"/>
        <w:gridCol w:w="2523"/>
        <w:gridCol w:w="2523"/>
      </w:tblGrid>
      <w:tr>
        <w:trPr>
          <w:tblHeader w:val="true"/>
        </w:trPr>
        <w:tc>
          <w:tcPr>
            <w:tcW w:type="dxa" w:w="2523"/>
            <w:shd w:fill="1F4E79"/>
            <w:vAlign w:val="center"/>
          </w:tcPr>
          <w:p>
            <w:pPr>
              <w:spacing w:after="0" w:before="0"/>
            </w:pPr>
            <w:r/>
            <w:r>
              <w:rPr>
                <w:rFonts w:ascii="Aptos" w:hAnsi="Aptos"/>
                <w:b/>
                <w:color w:val="FFFFFF"/>
                <w:sz w:val="15"/>
              </w:rPr>
              <w:t>Chain Code</w:t>
            </w:r>
          </w:p>
        </w:tc>
        <w:tc>
          <w:tcPr>
            <w:tcW w:type="dxa" w:w="2523"/>
            <w:shd w:fill="1F4E79"/>
            <w:vAlign w:val="center"/>
          </w:tcPr>
          <w:p>
            <w:pPr>
              <w:spacing w:after="0" w:before="0"/>
            </w:pPr>
            <w:r/>
            <w:r>
              <w:rPr>
                <w:rFonts w:ascii="Aptos" w:hAnsi="Aptos"/>
                <w:b/>
                <w:color w:val="FFFFFF"/>
                <w:sz w:val="15"/>
              </w:rPr>
              <w:t>Name</w:t>
            </w:r>
          </w:p>
        </w:tc>
        <w:tc>
          <w:tcPr>
            <w:tcW w:type="dxa" w:w="2523"/>
            <w:shd w:fill="1F4E79"/>
            <w:vAlign w:val="center"/>
          </w:tcPr>
          <w:p>
            <w:pPr>
              <w:spacing w:after="0" w:before="0"/>
            </w:pPr>
            <w:r/>
            <w:r>
              <w:rPr>
                <w:rFonts w:ascii="Aptos" w:hAnsi="Aptos"/>
                <w:b/>
                <w:color w:val="FFFFFF"/>
                <w:sz w:val="15"/>
              </w:rPr>
              <w:t>Status</w:t>
            </w:r>
          </w:p>
        </w:tc>
        <w:tc>
          <w:tcPr>
            <w:tcW w:type="dxa" w:w="2523"/>
            <w:shd w:fill="1F4E79"/>
            <w:vAlign w:val="center"/>
          </w:tcPr>
          <w:p>
            <w:pPr>
              <w:spacing w:after="0" w:before="0"/>
            </w:pPr>
            <w:r/>
            <w:r>
              <w:rPr>
                <w:rFonts w:ascii="Aptos" w:hAnsi="Aptos"/>
                <w:b/>
                <w:color w:val="FFFFFF"/>
                <w:sz w:val="15"/>
              </w:rPr>
              <w:t>Primary Owner</w:t>
            </w:r>
          </w:p>
        </w:tc>
      </w:tr>
      <w:tr>
        <w:tc>
          <w:tcPr>
            <w:tcW w:type="dxa" w:w="2523"/>
            <w:vAlign w:val="center"/>
          </w:tcPr>
          <w:p>
            <w:pPr>
              <w:spacing w:after="0" w:before="0"/>
            </w:pPr>
            <w:r/>
            <w:r>
              <w:rPr>
                <w:rFonts w:ascii="Aptos" w:hAnsi="Aptos"/>
                <w:b w:val="0"/>
                <w:sz w:val="14"/>
              </w:rPr>
              <w:t>RC-MIN-01</w:t>
            </w:r>
          </w:p>
        </w:tc>
        <w:tc>
          <w:tcPr>
            <w:tcW w:type="dxa" w:w="2523"/>
            <w:vAlign w:val="center"/>
          </w:tcPr>
          <w:p>
            <w:pPr>
              <w:spacing w:after="0" w:before="0"/>
            </w:pPr>
            <w:r/>
            <w:r>
              <w:rPr>
                <w:rFonts w:ascii="Aptos" w:hAnsi="Aptos"/>
                <w:b w:val="0"/>
                <w:sz w:val="14"/>
              </w:rPr>
              <w:t>Common Stone to Rubble and Cut Stone</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Geology / Building</w:t>
            </w:r>
          </w:p>
        </w:tc>
      </w:tr>
      <w:tr>
        <w:tc>
          <w:tcPr>
            <w:tcW w:type="dxa" w:w="2523"/>
            <w:shd w:fill="EAF2F8"/>
            <w:vAlign w:val="center"/>
          </w:tcPr>
          <w:p>
            <w:pPr>
              <w:spacing w:after="0" w:before="0"/>
            </w:pPr>
            <w:r/>
            <w:r>
              <w:rPr>
                <w:rFonts w:ascii="Aptos" w:hAnsi="Aptos"/>
                <w:b w:val="0"/>
                <w:sz w:val="14"/>
              </w:rPr>
              <w:t>RC-MIN-02</w:t>
            </w:r>
          </w:p>
        </w:tc>
        <w:tc>
          <w:tcPr>
            <w:tcW w:type="dxa" w:w="2523"/>
            <w:shd w:fill="EAF2F8"/>
            <w:vAlign w:val="center"/>
          </w:tcPr>
          <w:p>
            <w:pPr>
              <w:spacing w:after="0" w:before="0"/>
            </w:pPr>
            <w:r/>
            <w:r>
              <w:rPr>
                <w:rFonts w:ascii="Aptos" w:hAnsi="Aptos"/>
                <w:b w:val="0"/>
                <w:sz w:val="14"/>
              </w:rPr>
              <w:t>Limestone to Lime and Mortar</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Karst / Construction</w:t>
            </w:r>
          </w:p>
        </w:tc>
      </w:tr>
      <w:tr>
        <w:tc>
          <w:tcPr>
            <w:tcW w:type="dxa" w:w="2523"/>
            <w:vAlign w:val="center"/>
          </w:tcPr>
          <w:p>
            <w:pPr>
              <w:spacing w:after="0" w:before="0"/>
            </w:pPr>
            <w:r/>
            <w:r>
              <w:rPr>
                <w:rFonts w:ascii="Aptos" w:hAnsi="Aptos"/>
                <w:b w:val="0"/>
                <w:sz w:val="14"/>
              </w:rPr>
              <w:t>RC-MIN-03</w:t>
            </w:r>
          </w:p>
        </w:tc>
        <w:tc>
          <w:tcPr>
            <w:tcW w:type="dxa" w:w="2523"/>
            <w:vAlign w:val="center"/>
          </w:tcPr>
          <w:p>
            <w:pPr>
              <w:spacing w:after="0" w:before="0"/>
            </w:pPr>
            <w:r/>
            <w:r>
              <w:rPr>
                <w:rFonts w:ascii="Aptos" w:hAnsi="Aptos"/>
                <w:b w:val="0"/>
                <w:sz w:val="14"/>
              </w:rPr>
              <w:t>Clay to Brick and Ceramic</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Clayworks / Settlement</w:t>
            </w:r>
          </w:p>
        </w:tc>
      </w:tr>
      <w:tr>
        <w:tc>
          <w:tcPr>
            <w:tcW w:type="dxa" w:w="2523"/>
            <w:shd w:fill="EAF2F8"/>
            <w:vAlign w:val="center"/>
          </w:tcPr>
          <w:p>
            <w:pPr>
              <w:spacing w:after="0" w:before="0"/>
            </w:pPr>
            <w:r/>
            <w:r>
              <w:rPr>
                <w:rFonts w:ascii="Aptos" w:hAnsi="Aptos"/>
                <w:b w:val="0"/>
                <w:sz w:val="14"/>
              </w:rPr>
              <w:t>RC-MIN-04</w:t>
            </w:r>
          </w:p>
        </w:tc>
        <w:tc>
          <w:tcPr>
            <w:tcW w:type="dxa" w:w="2523"/>
            <w:shd w:fill="EAF2F8"/>
            <w:vAlign w:val="center"/>
          </w:tcPr>
          <w:p>
            <w:pPr>
              <w:spacing w:after="0" w:before="0"/>
            </w:pPr>
            <w:r/>
            <w:r>
              <w:rPr>
                <w:rFonts w:ascii="Aptos" w:hAnsi="Aptos"/>
                <w:b w:val="0"/>
                <w:sz w:val="14"/>
              </w:rPr>
              <w:t>Sand to Glass</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Industry / Magic</w:t>
            </w:r>
          </w:p>
        </w:tc>
      </w:tr>
      <w:tr>
        <w:tc>
          <w:tcPr>
            <w:tcW w:type="dxa" w:w="2523"/>
            <w:vAlign w:val="center"/>
          </w:tcPr>
          <w:p>
            <w:pPr>
              <w:spacing w:after="0" w:before="0"/>
            </w:pPr>
            <w:r/>
            <w:r>
              <w:rPr>
                <w:rFonts w:ascii="Aptos" w:hAnsi="Aptos"/>
                <w:b w:val="0"/>
                <w:sz w:val="14"/>
              </w:rPr>
              <w:t>RC-MIN-05</w:t>
            </w:r>
          </w:p>
        </w:tc>
        <w:tc>
          <w:tcPr>
            <w:tcW w:type="dxa" w:w="2523"/>
            <w:vAlign w:val="center"/>
          </w:tcPr>
          <w:p>
            <w:pPr>
              <w:spacing w:after="0" w:before="0"/>
            </w:pPr>
            <w:r/>
            <w:r>
              <w:rPr>
                <w:rFonts w:ascii="Aptos" w:hAnsi="Aptos"/>
                <w:b w:val="0"/>
                <w:sz w:val="14"/>
              </w:rPr>
              <w:t>Aggregate to Road and Drainage Fill</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Routes / Infrastructure</w:t>
            </w:r>
          </w:p>
        </w:tc>
      </w:tr>
      <w:tr>
        <w:tc>
          <w:tcPr>
            <w:tcW w:type="dxa" w:w="2523"/>
            <w:shd w:fill="EAF2F8"/>
            <w:vAlign w:val="center"/>
          </w:tcPr>
          <w:p>
            <w:pPr>
              <w:spacing w:after="0" w:before="0"/>
            </w:pPr>
            <w:r/>
            <w:r>
              <w:rPr>
                <w:rFonts w:ascii="Aptos" w:hAnsi="Aptos"/>
                <w:b w:val="0"/>
                <w:sz w:val="14"/>
              </w:rPr>
              <w:t>RC-MIN-06</w:t>
            </w:r>
          </w:p>
        </w:tc>
        <w:tc>
          <w:tcPr>
            <w:tcW w:type="dxa" w:w="2523"/>
            <w:shd w:fill="EAF2F8"/>
            <w:vAlign w:val="center"/>
          </w:tcPr>
          <w:p>
            <w:pPr>
              <w:spacing w:after="0" w:before="0"/>
            </w:pPr>
            <w:r/>
            <w:r>
              <w:rPr>
                <w:rFonts w:ascii="Aptos" w:hAnsi="Aptos"/>
                <w:b w:val="0"/>
                <w:sz w:val="14"/>
              </w:rPr>
              <w:t>Salt and Mineral Preservative</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Food / Health / Trade</w:t>
            </w:r>
          </w:p>
        </w:tc>
      </w:tr>
      <w:tr>
        <w:tc>
          <w:tcPr>
            <w:tcW w:type="dxa" w:w="2523"/>
            <w:vAlign w:val="center"/>
          </w:tcPr>
          <w:p>
            <w:pPr>
              <w:spacing w:after="0" w:before="0"/>
            </w:pPr>
            <w:r/>
            <w:r>
              <w:rPr>
                <w:rFonts w:ascii="Aptos" w:hAnsi="Aptos"/>
                <w:b w:val="0"/>
                <w:sz w:val="14"/>
              </w:rPr>
              <w:t>RC-MIN-07</w:t>
            </w:r>
          </w:p>
        </w:tc>
        <w:tc>
          <w:tcPr>
            <w:tcW w:type="dxa" w:w="2523"/>
            <w:vAlign w:val="center"/>
          </w:tcPr>
          <w:p>
            <w:pPr>
              <w:spacing w:after="0" w:before="0"/>
            </w:pPr>
            <w:r/>
            <w:r>
              <w:rPr>
                <w:rFonts w:ascii="Aptos" w:hAnsi="Aptos"/>
                <w:b w:val="0"/>
                <w:sz w:val="14"/>
              </w:rPr>
              <w:t>Peat and Wetland Fuel</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Wetland / Moorland</w:t>
            </w:r>
          </w:p>
        </w:tc>
      </w:tr>
      <w:tr>
        <w:tc>
          <w:tcPr>
            <w:tcW w:type="dxa" w:w="2523"/>
            <w:shd w:fill="EAF2F8"/>
            <w:vAlign w:val="center"/>
          </w:tcPr>
          <w:p>
            <w:pPr>
              <w:spacing w:after="0" w:before="0"/>
            </w:pPr>
            <w:r/>
            <w:r>
              <w:rPr>
                <w:rFonts w:ascii="Aptos" w:hAnsi="Aptos"/>
                <w:b w:val="0"/>
                <w:sz w:val="14"/>
              </w:rPr>
              <w:t>RC-MIN-08</w:t>
            </w:r>
          </w:p>
        </w:tc>
        <w:tc>
          <w:tcPr>
            <w:tcW w:type="dxa" w:w="2523"/>
            <w:shd w:fill="EAF2F8"/>
            <w:vAlign w:val="center"/>
          </w:tcPr>
          <w:p>
            <w:pPr>
              <w:spacing w:after="0" w:before="0"/>
            </w:pPr>
            <w:r/>
            <w:r>
              <w:rPr>
                <w:rFonts w:ascii="Aptos" w:hAnsi="Aptos"/>
                <w:b w:val="0"/>
                <w:sz w:val="14"/>
              </w:rPr>
              <w:t>Prospecting Sample and Grade Analysis</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Exploration / Extraction</w:t>
            </w:r>
          </w:p>
        </w:tc>
      </w:tr>
      <w:tr>
        <w:tc>
          <w:tcPr>
            <w:tcW w:type="dxa" w:w="2523"/>
            <w:vAlign w:val="center"/>
          </w:tcPr>
          <w:p>
            <w:pPr>
              <w:spacing w:after="0" w:before="0"/>
            </w:pPr>
            <w:r/>
            <w:r>
              <w:rPr>
                <w:rFonts w:ascii="Aptos" w:hAnsi="Aptos"/>
                <w:b w:val="0"/>
                <w:sz w:val="14"/>
              </w:rPr>
              <w:t>RC-MIN-09</w:t>
            </w:r>
          </w:p>
        </w:tc>
        <w:tc>
          <w:tcPr>
            <w:tcW w:type="dxa" w:w="2523"/>
            <w:vAlign w:val="center"/>
          </w:tcPr>
          <w:p>
            <w:pPr>
              <w:spacing w:after="0" w:before="0"/>
            </w:pPr>
            <w:r/>
            <w:r>
              <w:rPr>
                <w:rFonts w:ascii="Aptos" w:hAnsi="Aptos"/>
                <w:b w:val="0"/>
                <w:sz w:val="14"/>
              </w:rPr>
              <w:t>Deepstone and Specialist Masonry</w:t>
            </w:r>
          </w:p>
        </w:tc>
        <w:tc>
          <w:tcPr>
            <w:tcW w:type="dxa" w:w="2523"/>
            <w:vAlign w:val="center"/>
          </w:tcPr>
          <w:p>
            <w:pPr>
              <w:spacing w:after="0" w:before="0"/>
            </w:pPr>
            <w:r/>
            <w:r>
              <w:rPr>
                <w:rFonts w:ascii="Aptos" w:hAnsi="Aptos"/>
                <w:b w:val="0"/>
                <w:sz w:val="14"/>
              </w:rPr>
              <w:t>Core Conditional</w:t>
            </w:r>
          </w:p>
        </w:tc>
        <w:tc>
          <w:tcPr>
            <w:tcW w:type="dxa" w:w="2523"/>
            <w:vAlign w:val="center"/>
          </w:tcPr>
          <w:p>
            <w:pPr>
              <w:spacing w:after="0" w:before="0"/>
            </w:pPr>
            <w:r/>
            <w:r>
              <w:rPr>
                <w:rFonts w:ascii="Aptos" w:hAnsi="Aptos"/>
                <w:b w:val="0"/>
                <w:sz w:val="14"/>
              </w:rPr>
              <w:t>Underground / Adventure</w:t>
            </w:r>
          </w:p>
        </w:tc>
      </w:tr>
    </w:tbl>
    <w:p>
      <w:pPr/>
    </w:p>
    <w:p>
      <w:pPr>
        <w:pStyle w:val="Heading2"/>
        <w:keepNext/>
      </w:pPr>
      <w:r>
        <w:t>Agriculture, Food, Water and Health Chains</w:t>
      </w:r>
    </w:p>
    <w:tbl>
      <w:tblPr>
        <w:tblW w:type="auto" w:w="0"/>
        <w:jc w:val="center"/>
        <w:tblLayout w:type="autofit"/>
        <w:tblLook w:firstColumn="1" w:firstRow="1" w:lastColumn="0" w:lastRow="0" w:noHBand="0" w:noVBand="1" w:val="04A0"/>
      </w:tblPr>
      <w:tblGrid>
        <w:gridCol w:w="2523"/>
        <w:gridCol w:w="2523"/>
        <w:gridCol w:w="2523"/>
        <w:gridCol w:w="2523"/>
      </w:tblGrid>
      <w:tr>
        <w:trPr>
          <w:tblHeader w:val="true"/>
        </w:trPr>
        <w:tc>
          <w:tcPr>
            <w:tcW w:type="dxa" w:w="2523"/>
            <w:shd w:fill="1F4E79"/>
            <w:vAlign w:val="center"/>
          </w:tcPr>
          <w:p>
            <w:pPr>
              <w:spacing w:after="0" w:before="0"/>
            </w:pPr>
            <w:r/>
            <w:r>
              <w:rPr>
                <w:rFonts w:ascii="Aptos" w:hAnsi="Aptos"/>
                <w:b/>
                <w:color w:val="FFFFFF"/>
                <w:sz w:val="15"/>
              </w:rPr>
              <w:t>Chain Code</w:t>
            </w:r>
          </w:p>
        </w:tc>
        <w:tc>
          <w:tcPr>
            <w:tcW w:type="dxa" w:w="2523"/>
            <w:shd w:fill="1F4E79"/>
            <w:vAlign w:val="center"/>
          </w:tcPr>
          <w:p>
            <w:pPr>
              <w:spacing w:after="0" w:before="0"/>
            </w:pPr>
            <w:r/>
            <w:r>
              <w:rPr>
                <w:rFonts w:ascii="Aptos" w:hAnsi="Aptos"/>
                <w:b/>
                <w:color w:val="FFFFFF"/>
                <w:sz w:val="15"/>
              </w:rPr>
              <w:t>Name</w:t>
            </w:r>
          </w:p>
        </w:tc>
        <w:tc>
          <w:tcPr>
            <w:tcW w:type="dxa" w:w="2523"/>
            <w:shd w:fill="1F4E79"/>
            <w:vAlign w:val="center"/>
          </w:tcPr>
          <w:p>
            <w:pPr>
              <w:spacing w:after="0" w:before="0"/>
            </w:pPr>
            <w:r/>
            <w:r>
              <w:rPr>
                <w:rFonts w:ascii="Aptos" w:hAnsi="Aptos"/>
                <w:b/>
                <w:color w:val="FFFFFF"/>
                <w:sz w:val="15"/>
              </w:rPr>
              <w:t>Status</w:t>
            </w:r>
          </w:p>
        </w:tc>
        <w:tc>
          <w:tcPr>
            <w:tcW w:type="dxa" w:w="2523"/>
            <w:shd w:fill="1F4E79"/>
            <w:vAlign w:val="center"/>
          </w:tcPr>
          <w:p>
            <w:pPr>
              <w:spacing w:after="0" w:before="0"/>
            </w:pPr>
            <w:r/>
            <w:r>
              <w:rPr>
                <w:rFonts w:ascii="Aptos" w:hAnsi="Aptos"/>
                <w:b/>
                <w:color w:val="FFFFFF"/>
                <w:sz w:val="15"/>
              </w:rPr>
              <w:t>Primary Owner</w:t>
            </w:r>
          </w:p>
        </w:tc>
      </w:tr>
      <w:tr>
        <w:tc>
          <w:tcPr>
            <w:tcW w:type="dxa" w:w="2523"/>
            <w:vAlign w:val="center"/>
          </w:tcPr>
          <w:p>
            <w:pPr>
              <w:spacing w:after="0" w:before="0"/>
            </w:pPr>
            <w:r/>
            <w:r>
              <w:rPr>
                <w:rFonts w:ascii="Aptos" w:hAnsi="Aptos"/>
                <w:b w:val="0"/>
                <w:sz w:val="14"/>
              </w:rPr>
              <w:t>RC-FOD-01</w:t>
            </w:r>
          </w:p>
        </w:tc>
        <w:tc>
          <w:tcPr>
            <w:tcW w:type="dxa" w:w="2523"/>
            <w:vAlign w:val="center"/>
          </w:tcPr>
          <w:p>
            <w:pPr>
              <w:spacing w:after="0" w:before="0"/>
            </w:pPr>
            <w:r/>
            <w:r>
              <w:rPr>
                <w:rFonts w:ascii="Aptos" w:hAnsi="Aptos"/>
                <w:b w:val="0"/>
                <w:sz w:val="14"/>
              </w:rPr>
              <w:t>Staple Grain Agriculture</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Agriculture / Provisions</w:t>
            </w:r>
          </w:p>
        </w:tc>
      </w:tr>
      <w:tr>
        <w:tc>
          <w:tcPr>
            <w:tcW w:type="dxa" w:w="2523"/>
            <w:shd w:fill="EAF2F8"/>
            <w:vAlign w:val="center"/>
          </w:tcPr>
          <w:p>
            <w:pPr>
              <w:spacing w:after="0" w:before="0"/>
            </w:pPr>
            <w:r/>
            <w:r>
              <w:rPr>
                <w:rFonts w:ascii="Aptos" w:hAnsi="Aptos"/>
                <w:b w:val="0"/>
                <w:sz w:val="14"/>
              </w:rPr>
              <w:t>RC-FOD-02</w:t>
            </w:r>
          </w:p>
        </w:tc>
        <w:tc>
          <w:tcPr>
            <w:tcW w:type="dxa" w:w="2523"/>
            <w:shd w:fill="EAF2F8"/>
            <w:vAlign w:val="center"/>
          </w:tcPr>
          <w:p>
            <w:pPr>
              <w:spacing w:after="0" w:before="0"/>
            </w:pPr>
            <w:r/>
            <w:r>
              <w:rPr>
                <w:rFonts w:ascii="Aptos" w:hAnsi="Aptos"/>
                <w:b w:val="0"/>
                <w:sz w:val="14"/>
              </w:rPr>
              <w:t>Root-Crop Agriculture</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Frontier Agriculture</w:t>
            </w:r>
          </w:p>
        </w:tc>
      </w:tr>
      <w:tr>
        <w:tc>
          <w:tcPr>
            <w:tcW w:type="dxa" w:w="2523"/>
            <w:vAlign w:val="center"/>
          </w:tcPr>
          <w:p>
            <w:pPr>
              <w:spacing w:after="0" w:before="0"/>
            </w:pPr>
            <w:r/>
            <w:r>
              <w:rPr>
                <w:rFonts w:ascii="Aptos" w:hAnsi="Aptos"/>
                <w:b w:val="0"/>
                <w:sz w:val="14"/>
              </w:rPr>
              <w:t>RC-FOD-03</w:t>
            </w:r>
          </w:p>
        </w:tc>
        <w:tc>
          <w:tcPr>
            <w:tcW w:type="dxa" w:w="2523"/>
            <w:vAlign w:val="center"/>
          </w:tcPr>
          <w:p>
            <w:pPr>
              <w:spacing w:after="0" w:before="0"/>
            </w:pPr>
            <w:r/>
            <w:r>
              <w:rPr>
                <w:rFonts w:ascii="Aptos" w:hAnsi="Aptos"/>
                <w:b w:val="0"/>
                <w:sz w:val="14"/>
              </w:rPr>
              <w:t>Orchard and Berry Production</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Temperate Agriculture</w:t>
            </w:r>
          </w:p>
        </w:tc>
      </w:tr>
      <w:tr>
        <w:tc>
          <w:tcPr>
            <w:tcW w:type="dxa" w:w="2523"/>
            <w:shd w:fill="EAF2F8"/>
            <w:vAlign w:val="center"/>
          </w:tcPr>
          <w:p>
            <w:pPr>
              <w:spacing w:after="0" w:before="0"/>
            </w:pPr>
            <w:r/>
            <w:r>
              <w:rPr>
                <w:rFonts w:ascii="Aptos" w:hAnsi="Aptos"/>
                <w:b w:val="0"/>
                <w:sz w:val="14"/>
              </w:rPr>
              <w:t>RC-FOD-04</w:t>
            </w:r>
          </w:p>
        </w:tc>
        <w:tc>
          <w:tcPr>
            <w:tcW w:type="dxa" w:w="2523"/>
            <w:shd w:fill="EAF2F8"/>
            <w:vAlign w:val="center"/>
          </w:tcPr>
          <w:p>
            <w:pPr>
              <w:spacing w:after="0" w:before="0"/>
            </w:pPr>
            <w:r/>
            <w:r>
              <w:rPr>
                <w:rFonts w:ascii="Aptos" w:hAnsi="Aptos"/>
                <w:b w:val="0"/>
                <w:sz w:val="14"/>
              </w:rPr>
              <w:t>Mushroom and Fungal Food</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Forest / Fungal Cavern</w:t>
            </w:r>
          </w:p>
        </w:tc>
      </w:tr>
      <w:tr>
        <w:tc>
          <w:tcPr>
            <w:tcW w:type="dxa" w:w="2523"/>
            <w:vAlign w:val="center"/>
          </w:tcPr>
          <w:p>
            <w:pPr>
              <w:spacing w:after="0" w:before="0"/>
            </w:pPr>
            <w:r/>
            <w:r>
              <w:rPr>
                <w:rFonts w:ascii="Aptos" w:hAnsi="Aptos"/>
                <w:b w:val="0"/>
                <w:sz w:val="14"/>
              </w:rPr>
              <w:t>RC-FOD-05</w:t>
            </w:r>
          </w:p>
        </w:tc>
        <w:tc>
          <w:tcPr>
            <w:tcW w:type="dxa" w:w="2523"/>
            <w:vAlign w:val="center"/>
          </w:tcPr>
          <w:p>
            <w:pPr>
              <w:spacing w:after="0" w:before="0"/>
            </w:pPr>
            <w:r/>
            <w:r>
              <w:rPr>
                <w:rFonts w:ascii="Aptos" w:hAnsi="Aptos"/>
                <w:b w:val="0"/>
                <w:sz w:val="14"/>
              </w:rPr>
              <w:t>Domestic Animal Products</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Domestic Ecology</w:t>
            </w:r>
          </w:p>
        </w:tc>
      </w:tr>
      <w:tr>
        <w:tc>
          <w:tcPr>
            <w:tcW w:type="dxa" w:w="2523"/>
            <w:shd w:fill="EAF2F8"/>
            <w:vAlign w:val="center"/>
          </w:tcPr>
          <w:p>
            <w:pPr>
              <w:spacing w:after="0" w:before="0"/>
            </w:pPr>
            <w:r/>
            <w:r>
              <w:rPr>
                <w:rFonts w:ascii="Aptos" w:hAnsi="Aptos"/>
                <w:b w:val="0"/>
                <w:sz w:val="14"/>
              </w:rPr>
              <w:t>RC-FOD-06</w:t>
            </w:r>
          </w:p>
        </w:tc>
        <w:tc>
          <w:tcPr>
            <w:tcW w:type="dxa" w:w="2523"/>
            <w:shd w:fill="EAF2F8"/>
            <w:vAlign w:val="center"/>
          </w:tcPr>
          <w:p>
            <w:pPr>
              <w:spacing w:after="0" w:before="0"/>
            </w:pPr>
            <w:r/>
            <w:r>
              <w:rPr>
                <w:rFonts w:ascii="Aptos" w:hAnsi="Aptos"/>
                <w:b w:val="0"/>
                <w:sz w:val="14"/>
              </w:rPr>
              <w:t>Wild Game and Ethical Harvest</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Wildlife / Combat</w:t>
            </w:r>
          </w:p>
        </w:tc>
      </w:tr>
      <w:tr>
        <w:tc>
          <w:tcPr>
            <w:tcW w:type="dxa" w:w="2523"/>
            <w:vAlign w:val="center"/>
          </w:tcPr>
          <w:p>
            <w:pPr>
              <w:spacing w:after="0" w:before="0"/>
            </w:pPr>
            <w:r/>
            <w:r>
              <w:rPr>
                <w:rFonts w:ascii="Aptos" w:hAnsi="Aptos"/>
                <w:b w:val="0"/>
                <w:sz w:val="14"/>
              </w:rPr>
              <w:t>RC-FOD-07</w:t>
            </w:r>
          </w:p>
        </w:tc>
        <w:tc>
          <w:tcPr>
            <w:tcW w:type="dxa" w:w="2523"/>
            <w:vAlign w:val="center"/>
          </w:tcPr>
          <w:p>
            <w:pPr>
              <w:spacing w:after="0" w:before="0"/>
            </w:pPr>
            <w:r/>
            <w:r>
              <w:rPr>
                <w:rFonts w:ascii="Aptos" w:hAnsi="Aptos"/>
                <w:b w:val="0"/>
                <w:sz w:val="14"/>
              </w:rPr>
              <w:t>Basic Meal Preparation</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Cooking / Survival</w:t>
            </w:r>
          </w:p>
        </w:tc>
      </w:tr>
      <w:tr>
        <w:tc>
          <w:tcPr>
            <w:tcW w:type="dxa" w:w="2523"/>
            <w:shd w:fill="EAF2F8"/>
            <w:vAlign w:val="center"/>
          </w:tcPr>
          <w:p>
            <w:pPr>
              <w:spacing w:after="0" w:before="0"/>
            </w:pPr>
            <w:r/>
            <w:r>
              <w:rPr>
                <w:rFonts w:ascii="Aptos" w:hAnsi="Aptos"/>
                <w:b w:val="0"/>
                <w:sz w:val="14"/>
              </w:rPr>
              <w:t>RC-FOD-08</w:t>
            </w:r>
          </w:p>
        </w:tc>
        <w:tc>
          <w:tcPr>
            <w:tcW w:type="dxa" w:w="2523"/>
            <w:shd w:fill="EAF2F8"/>
            <w:vAlign w:val="center"/>
          </w:tcPr>
          <w:p>
            <w:pPr>
              <w:spacing w:after="0" w:before="0"/>
            </w:pPr>
            <w:r/>
            <w:r>
              <w:rPr>
                <w:rFonts w:ascii="Aptos" w:hAnsi="Aptos"/>
                <w:b w:val="0"/>
                <w:sz w:val="14"/>
              </w:rPr>
              <w:t>Preserved Rations</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Provisions / Trade</w:t>
            </w:r>
          </w:p>
        </w:tc>
      </w:tr>
      <w:tr>
        <w:tc>
          <w:tcPr>
            <w:tcW w:type="dxa" w:w="2523"/>
            <w:vAlign w:val="center"/>
          </w:tcPr>
          <w:p>
            <w:pPr>
              <w:spacing w:after="0" w:before="0"/>
            </w:pPr>
            <w:r/>
            <w:r>
              <w:rPr>
                <w:rFonts w:ascii="Aptos" w:hAnsi="Aptos"/>
                <w:b w:val="0"/>
                <w:sz w:val="14"/>
              </w:rPr>
              <w:t>RC-FOD-09</w:t>
            </w:r>
          </w:p>
        </w:tc>
        <w:tc>
          <w:tcPr>
            <w:tcW w:type="dxa" w:w="2523"/>
            <w:vAlign w:val="center"/>
          </w:tcPr>
          <w:p>
            <w:pPr>
              <w:spacing w:after="0" w:before="0"/>
            </w:pPr>
            <w:r/>
            <w:r>
              <w:rPr>
                <w:rFonts w:ascii="Aptos" w:hAnsi="Aptos"/>
                <w:b w:val="0"/>
                <w:sz w:val="14"/>
              </w:rPr>
              <w:t>Animal Feed and Fodder</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Agriculture / Ecology</w:t>
            </w:r>
          </w:p>
        </w:tc>
      </w:tr>
      <w:tr>
        <w:tc>
          <w:tcPr>
            <w:tcW w:type="dxa" w:w="2523"/>
            <w:shd w:fill="EAF2F8"/>
            <w:vAlign w:val="center"/>
          </w:tcPr>
          <w:p>
            <w:pPr>
              <w:spacing w:after="0" w:before="0"/>
            </w:pPr>
            <w:r/>
            <w:r>
              <w:rPr>
                <w:rFonts w:ascii="Aptos" w:hAnsi="Aptos"/>
                <w:b w:val="0"/>
                <w:sz w:val="14"/>
              </w:rPr>
              <w:t>RC-FOD-10</w:t>
            </w:r>
          </w:p>
        </w:tc>
        <w:tc>
          <w:tcPr>
            <w:tcW w:type="dxa" w:w="2523"/>
            <w:shd w:fill="EAF2F8"/>
            <w:vAlign w:val="center"/>
          </w:tcPr>
          <w:p>
            <w:pPr>
              <w:spacing w:after="0" w:before="0"/>
            </w:pPr>
            <w:r/>
            <w:r>
              <w:rPr>
                <w:rFonts w:ascii="Aptos" w:hAnsi="Aptos"/>
                <w:b w:val="0"/>
                <w:sz w:val="14"/>
              </w:rPr>
              <w:t>Herbal Remedy and Bandage</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Health / Settlement</w:t>
            </w:r>
          </w:p>
        </w:tc>
      </w:tr>
      <w:tr>
        <w:tc>
          <w:tcPr>
            <w:tcW w:type="dxa" w:w="2523"/>
            <w:vAlign w:val="center"/>
          </w:tcPr>
          <w:p>
            <w:pPr>
              <w:spacing w:after="0" w:before="0"/>
            </w:pPr>
            <w:r/>
            <w:r>
              <w:rPr>
                <w:rFonts w:ascii="Aptos" w:hAnsi="Aptos"/>
                <w:b w:val="0"/>
                <w:sz w:val="14"/>
              </w:rPr>
              <w:t>RC-FOD-11</w:t>
            </w:r>
          </w:p>
        </w:tc>
        <w:tc>
          <w:tcPr>
            <w:tcW w:type="dxa" w:w="2523"/>
            <w:vAlign w:val="center"/>
          </w:tcPr>
          <w:p>
            <w:pPr>
              <w:spacing w:after="0" w:before="0"/>
            </w:pPr>
            <w:r/>
            <w:r>
              <w:rPr>
                <w:rFonts w:ascii="Aptos" w:hAnsi="Aptos"/>
                <w:b w:val="0"/>
                <w:sz w:val="14"/>
              </w:rPr>
              <w:t>Antidote and Cleansing Medicine</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Health / Magic</w:t>
            </w:r>
          </w:p>
        </w:tc>
      </w:tr>
      <w:tr>
        <w:tc>
          <w:tcPr>
            <w:tcW w:type="dxa" w:w="2523"/>
            <w:shd w:fill="EAF2F8"/>
            <w:vAlign w:val="center"/>
          </w:tcPr>
          <w:p>
            <w:pPr>
              <w:spacing w:after="0" w:before="0"/>
            </w:pPr>
            <w:r/>
            <w:r>
              <w:rPr>
                <w:rFonts w:ascii="Aptos" w:hAnsi="Aptos"/>
                <w:b w:val="0"/>
                <w:sz w:val="14"/>
              </w:rPr>
              <w:t>RC-FOD-12</w:t>
            </w:r>
          </w:p>
        </w:tc>
        <w:tc>
          <w:tcPr>
            <w:tcW w:type="dxa" w:w="2523"/>
            <w:shd w:fill="EAF2F8"/>
            <w:vAlign w:val="center"/>
          </w:tcPr>
          <w:p>
            <w:pPr>
              <w:spacing w:after="0" w:before="0"/>
            </w:pPr>
            <w:r/>
            <w:r>
              <w:rPr>
                <w:rFonts w:ascii="Aptos" w:hAnsi="Aptos"/>
                <w:b w:val="0"/>
                <w:sz w:val="14"/>
              </w:rPr>
              <w:t>Relief and Emergency Supply Pack</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Settlement / Events</w:t>
            </w:r>
          </w:p>
        </w:tc>
      </w:tr>
    </w:tbl>
    <w:p>
      <w:pPr/>
    </w:p>
    <w:p>
      <w:pPr>
        <w:pStyle w:val="Heading2"/>
        <w:keepNext/>
      </w:pPr>
      <w:r>
        <w:t>Copper, Iron, Salvage and Industrial Chains</w:t>
      </w:r>
    </w:p>
    <w:tbl>
      <w:tblPr>
        <w:tblW w:type="auto" w:w="0"/>
        <w:jc w:val="center"/>
        <w:tblLayout w:type="autofit"/>
        <w:tblLook w:firstColumn="1" w:firstRow="1" w:lastColumn="0" w:lastRow="0" w:noHBand="0" w:noVBand="1" w:val="04A0"/>
      </w:tblPr>
      <w:tblGrid>
        <w:gridCol w:w="2523"/>
        <w:gridCol w:w="2523"/>
        <w:gridCol w:w="2523"/>
        <w:gridCol w:w="2523"/>
      </w:tblGrid>
      <w:tr>
        <w:trPr>
          <w:tblHeader w:val="true"/>
        </w:trPr>
        <w:tc>
          <w:tcPr>
            <w:tcW w:type="dxa" w:w="2523"/>
            <w:shd w:fill="1F4E79"/>
            <w:vAlign w:val="center"/>
          </w:tcPr>
          <w:p>
            <w:pPr>
              <w:spacing w:after="0" w:before="0"/>
            </w:pPr>
            <w:r/>
            <w:r>
              <w:rPr>
                <w:rFonts w:ascii="Aptos" w:hAnsi="Aptos"/>
                <w:b/>
                <w:color w:val="FFFFFF"/>
                <w:sz w:val="15"/>
              </w:rPr>
              <w:t>Chain Code</w:t>
            </w:r>
          </w:p>
        </w:tc>
        <w:tc>
          <w:tcPr>
            <w:tcW w:type="dxa" w:w="2523"/>
            <w:shd w:fill="1F4E79"/>
            <w:vAlign w:val="center"/>
          </w:tcPr>
          <w:p>
            <w:pPr>
              <w:spacing w:after="0" w:before="0"/>
            </w:pPr>
            <w:r/>
            <w:r>
              <w:rPr>
                <w:rFonts w:ascii="Aptos" w:hAnsi="Aptos"/>
                <w:b/>
                <w:color w:val="FFFFFF"/>
                <w:sz w:val="15"/>
              </w:rPr>
              <w:t>Name</w:t>
            </w:r>
          </w:p>
        </w:tc>
        <w:tc>
          <w:tcPr>
            <w:tcW w:type="dxa" w:w="2523"/>
            <w:shd w:fill="1F4E79"/>
            <w:vAlign w:val="center"/>
          </w:tcPr>
          <w:p>
            <w:pPr>
              <w:spacing w:after="0" w:before="0"/>
            </w:pPr>
            <w:r/>
            <w:r>
              <w:rPr>
                <w:rFonts w:ascii="Aptos" w:hAnsi="Aptos"/>
                <w:b/>
                <w:color w:val="FFFFFF"/>
                <w:sz w:val="15"/>
              </w:rPr>
              <w:t>Status</w:t>
            </w:r>
          </w:p>
        </w:tc>
        <w:tc>
          <w:tcPr>
            <w:tcW w:type="dxa" w:w="2523"/>
            <w:shd w:fill="1F4E79"/>
            <w:vAlign w:val="center"/>
          </w:tcPr>
          <w:p>
            <w:pPr>
              <w:spacing w:after="0" w:before="0"/>
            </w:pPr>
            <w:r/>
            <w:r>
              <w:rPr>
                <w:rFonts w:ascii="Aptos" w:hAnsi="Aptos"/>
                <w:b/>
                <w:color w:val="FFFFFF"/>
                <w:sz w:val="15"/>
              </w:rPr>
              <w:t>Primary Owner</w:t>
            </w:r>
          </w:p>
        </w:tc>
      </w:tr>
      <w:tr>
        <w:tc>
          <w:tcPr>
            <w:tcW w:type="dxa" w:w="2523"/>
            <w:vAlign w:val="center"/>
          </w:tcPr>
          <w:p>
            <w:pPr>
              <w:spacing w:after="0" w:before="0"/>
            </w:pPr>
            <w:r/>
            <w:r>
              <w:rPr>
                <w:rFonts w:ascii="Aptos" w:hAnsi="Aptos"/>
                <w:b w:val="0"/>
                <w:sz w:val="14"/>
              </w:rPr>
              <w:t>RC-MET-01</w:t>
            </w:r>
          </w:p>
        </w:tc>
        <w:tc>
          <w:tcPr>
            <w:tcW w:type="dxa" w:w="2523"/>
            <w:vAlign w:val="center"/>
          </w:tcPr>
          <w:p>
            <w:pPr>
              <w:spacing w:after="0" w:before="0"/>
            </w:pPr>
            <w:r/>
            <w:r>
              <w:rPr>
                <w:rFonts w:ascii="Aptos" w:hAnsi="Aptos"/>
                <w:b w:val="0"/>
                <w:sz w:val="14"/>
              </w:rPr>
              <w:t>Copper Ore Extraction and Concentration</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Extraction / CAP-03</w:t>
            </w:r>
          </w:p>
        </w:tc>
      </w:tr>
      <w:tr>
        <w:tc>
          <w:tcPr>
            <w:tcW w:type="dxa" w:w="2523"/>
            <w:shd w:fill="EAF2F8"/>
            <w:vAlign w:val="center"/>
          </w:tcPr>
          <w:p>
            <w:pPr>
              <w:spacing w:after="0" w:before="0"/>
            </w:pPr>
            <w:r/>
            <w:r>
              <w:rPr>
                <w:rFonts w:ascii="Aptos" w:hAnsi="Aptos"/>
                <w:b w:val="0"/>
                <w:sz w:val="14"/>
              </w:rPr>
              <w:t>RC-MET-02</w:t>
            </w:r>
          </w:p>
        </w:tc>
        <w:tc>
          <w:tcPr>
            <w:tcW w:type="dxa" w:w="2523"/>
            <w:shd w:fill="EAF2F8"/>
            <w:vAlign w:val="center"/>
          </w:tcPr>
          <w:p>
            <w:pPr>
              <w:spacing w:after="0" w:before="0"/>
            </w:pPr>
            <w:r/>
            <w:r>
              <w:rPr>
                <w:rFonts w:ascii="Aptos" w:hAnsi="Aptos"/>
                <w:b w:val="0"/>
                <w:sz w:val="14"/>
              </w:rPr>
              <w:t>Copper Smelting</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Refinement / CAP-03</w:t>
            </w:r>
          </w:p>
        </w:tc>
      </w:tr>
      <w:tr>
        <w:tc>
          <w:tcPr>
            <w:tcW w:type="dxa" w:w="2523"/>
            <w:vAlign w:val="center"/>
          </w:tcPr>
          <w:p>
            <w:pPr>
              <w:spacing w:after="0" w:before="0"/>
            </w:pPr>
            <w:r/>
            <w:r>
              <w:rPr>
                <w:rFonts w:ascii="Aptos" w:hAnsi="Aptos"/>
                <w:b w:val="0"/>
                <w:sz w:val="14"/>
              </w:rPr>
              <w:t>RC-MET-03</w:t>
            </w:r>
          </w:p>
        </w:tc>
        <w:tc>
          <w:tcPr>
            <w:tcW w:type="dxa" w:w="2523"/>
            <w:vAlign w:val="center"/>
          </w:tcPr>
          <w:p>
            <w:pPr>
              <w:spacing w:after="0" w:before="0"/>
            </w:pPr>
            <w:r/>
            <w:r>
              <w:rPr>
                <w:rFonts w:ascii="Aptos" w:hAnsi="Aptos"/>
                <w:b w:val="0"/>
                <w:sz w:val="14"/>
              </w:rPr>
              <w:t>Copper Plate and Sheet</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Automation / Building</w:t>
            </w:r>
          </w:p>
        </w:tc>
      </w:tr>
      <w:tr>
        <w:tc>
          <w:tcPr>
            <w:tcW w:type="dxa" w:w="2523"/>
            <w:shd w:fill="EAF2F8"/>
            <w:vAlign w:val="center"/>
          </w:tcPr>
          <w:p>
            <w:pPr>
              <w:spacing w:after="0" w:before="0"/>
            </w:pPr>
            <w:r/>
            <w:r>
              <w:rPr>
                <w:rFonts w:ascii="Aptos" w:hAnsi="Aptos"/>
                <w:b w:val="0"/>
                <w:sz w:val="14"/>
              </w:rPr>
              <w:t>RC-MET-04</w:t>
            </w:r>
          </w:p>
        </w:tc>
        <w:tc>
          <w:tcPr>
            <w:tcW w:type="dxa" w:w="2523"/>
            <w:shd w:fill="EAF2F8"/>
            <w:vAlign w:val="center"/>
          </w:tcPr>
          <w:p>
            <w:pPr>
              <w:spacing w:after="0" w:before="0"/>
            </w:pPr>
            <w:r/>
            <w:r>
              <w:rPr>
                <w:rFonts w:ascii="Aptos" w:hAnsi="Aptos"/>
                <w:b w:val="0"/>
                <w:sz w:val="14"/>
              </w:rPr>
              <w:t>Copper Wire and Connectors</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Automation / Magic</w:t>
            </w:r>
          </w:p>
        </w:tc>
      </w:tr>
      <w:tr>
        <w:tc>
          <w:tcPr>
            <w:tcW w:type="dxa" w:w="2523"/>
            <w:vAlign w:val="center"/>
          </w:tcPr>
          <w:p>
            <w:pPr>
              <w:spacing w:after="0" w:before="0"/>
            </w:pPr>
            <w:r/>
            <w:r>
              <w:rPr>
                <w:rFonts w:ascii="Aptos" w:hAnsi="Aptos"/>
                <w:b w:val="0"/>
                <w:sz w:val="14"/>
              </w:rPr>
              <w:t>RC-MET-05</w:t>
            </w:r>
          </w:p>
        </w:tc>
        <w:tc>
          <w:tcPr>
            <w:tcW w:type="dxa" w:w="2523"/>
            <w:vAlign w:val="center"/>
          </w:tcPr>
          <w:p>
            <w:pPr>
              <w:spacing w:after="0" w:before="0"/>
            </w:pPr>
            <w:r/>
            <w:r>
              <w:rPr>
                <w:rFonts w:ascii="Aptos" w:hAnsi="Aptos"/>
                <w:b w:val="0"/>
                <w:sz w:val="14"/>
              </w:rPr>
              <w:t>Copper Gears and Mechanisms</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Automation / CAP-03</w:t>
            </w:r>
          </w:p>
        </w:tc>
      </w:tr>
      <w:tr>
        <w:tc>
          <w:tcPr>
            <w:tcW w:type="dxa" w:w="2523"/>
            <w:shd w:fill="EAF2F8"/>
            <w:vAlign w:val="center"/>
          </w:tcPr>
          <w:p>
            <w:pPr>
              <w:spacing w:after="0" w:before="0"/>
            </w:pPr>
            <w:r/>
            <w:r>
              <w:rPr>
                <w:rFonts w:ascii="Aptos" w:hAnsi="Aptos"/>
                <w:b w:val="0"/>
                <w:sz w:val="14"/>
              </w:rPr>
              <w:t>RC-MET-06</w:t>
            </w:r>
          </w:p>
        </w:tc>
        <w:tc>
          <w:tcPr>
            <w:tcW w:type="dxa" w:w="2523"/>
            <w:shd w:fill="EAF2F8"/>
            <w:vAlign w:val="center"/>
          </w:tcPr>
          <w:p>
            <w:pPr>
              <w:spacing w:after="0" w:before="0"/>
            </w:pPr>
            <w:r/>
            <w:r>
              <w:rPr>
                <w:rFonts w:ascii="Aptos" w:hAnsi="Aptos"/>
                <w:b w:val="0"/>
                <w:sz w:val="14"/>
              </w:rPr>
              <w:t>Copper-Alloy Capability Branch</w:t>
            </w:r>
          </w:p>
        </w:tc>
        <w:tc>
          <w:tcPr>
            <w:tcW w:type="dxa" w:w="2523"/>
            <w:shd w:fill="EAF2F8"/>
            <w:vAlign w:val="center"/>
          </w:tcPr>
          <w:p>
            <w:pPr>
              <w:spacing w:after="0" w:before="0"/>
            </w:pPr>
            <w:r/>
            <w:r>
              <w:rPr>
                <w:rFonts w:ascii="Aptos" w:hAnsi="Aptos"/>
                <w:b w:val="0"/>
                <w:sz w:val="14"/>
              </w:rPr>
              <w:t>Core Conditional</w:t>
            </w:r>
          </w:p>
        </w:tc>
        <w:tc>
          <w:tcPr>
            <w:tcW w:type="dxa" w:w="2523"/>
            <w:shd w:fill="EAF2F8"/>
            <w:vAlign w:val="center"/>
          </w:tcPr>
          <w:p>
            <w:pPr>
              <w:spacing w:after="0" w:before="0"/>
            </w:pPr>
            <w:r/>
            <w:r>
              <w:rPr>
                <w:rFonts w:ascii="Aptos" w:hAnsi="Aptos"/>
                <w:b w:val="0"/>
                <w:sz w:val="14"/>
              </w:rPr>
              <w:t>25J Capability Alternatives</w:t>
            </w:r>
          </w:p>
        </w:tc>
      </w:tr>
      <w:tr>
        <w:tc>
          <w:tcPr>
            <w:tcW w:type="dxa" w:w="2523"/>
            <w:vAlign w:val="center"/>
          </w:tcPr>
          <w:p>
            <w:pPr>
              <w:spacing w:after="0" w:before="0"/>
            </w:pPr>
            <w:r/>
            <w:r>
              <w:rPr>
                <w:rFonts w:ascii="Aptos" w:hAnsi="Aptos"/>
                <w:b w:val="0"/>
                <w:sz w:val="14"/>
              </w:rPr>
              <w:t>RC-MET-07</w:t>
            </w:r>
          </w:p>
        </w:tc>
        <w:tc>
          <w:tcPr>
            <w:tcW w:type="dxa" w:w="2523"/>
            <w:vAlign w:val="center"/>
          </w:tcPr>
          <w:p>
            <w:pPr>
              <w:spacing w:after="0" w:before="0"/>
            </w:pPr>
            <w:r/>
            <w:r>
              <w:rPr>
                <w:rFonts w:ascii="Aptos" w:hAnsi="Aptos"/>
                <w:b w:val="0"/>
                <w:sz w:val="14"/>
              </w:rPr>
              <w:t>Iron Ore Extraction and Concentration</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Extraction / CAP-04</w:t>
            </w:r>
          </w:p>
        </w:tc>
      </w:tr>
      <w:tr>
        <w:tc>
          <w:tcPr>
            <w:tcW w:type="dxa" w:w="2523"/>
            <w:shd w:fill="EAF2F8"/>
            <w:vAlign w:val="center"/>
          </w:tcPr>
          <w:p>
            <w:pPr>
              <w:spacing w:after="0" w:before="0"/>
            </w:pPr>
            <w:r/>
            <w:r>
              <w:rPr>
                <w:rFonts w:ascii="Aptos" w:hAnsi="Aptos"/>
                <w:b w:val="0"/>
                <w:sz w:val="14"/>
              </w:rPr>
              <w:t>RC-MET-08</w:t>
            </w:r>
          </w:p>
        </w:tc>
        <w:tc>
          <w:tcPr>
            <w:tcW w:type="dxa" w:w="2523"/>
            <w:shd w:fill="EAF2F8"/>
            <w:vAlign w:val="center"/>
          </w:tcPr>
          <w:p>
            <w:pPr>
              <w:spacing w:after="0" w:before="0"/>
            </w:pPr>
            <w:r/>
            <w:r>
              <w:rPr>
                <w:rFonts w:ascii="Aptos" w:hAnsi="Aptos"/>
                <w:b w:val="0"/>
                <w:sz w:val="14"/>
              </w:rPr>
              <w:t>Iron Smelting and Bloom/Ingots</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Refinement / CAP-04</w:t>
            </w:r>
          </w:p>
        </w:tc>
      </w:tr>
      <w:tr>
        <w:tc>
          <w:tcPr>
            <w:tcW w:type="dxa" w:w="2523"/>
            <w:vAlign w:val="center"/>
          </w:tcPr>
          <w:p>
            <w:pPr>
              <w:spacing w:after="0" w:before="0"/>
            </w:pPr>
            <w:r/>
            <w:r>
              <w:rPr>
                <w:rFonts w:ascii="Aptos" w:hAnsi="Aptos"/>
                <w:b w:val="0"/>
                <w:sz w:val="14"/>
              </w:rPr>
              <w:t>RC-MET-09</w:t>
            </w:r>
          </w:p>
        </w:tc>
        <w:tc>
          <w:tcPr>
            <w:tcW w:type="dxa" w:w="2523"/>
            <w:vAlign w:val="center"/>
          </w:tcPr>
          <w:p>
            <w:pPr>
              <w:spacing w:after="0" w:before="0"/>
            </w:pPr>
            <w:r/>
            <w:r>
              <w:rPr>
                <w:rFonts w:ascii="Aptos" w:hAnsi="Aptos"/>
                <w:b w:val="0"/>
                <w:sz w:val="14"/>
              </w:rPr>
              <w:t>Iron Plate, Rod and Fasteners</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Industry / Civilisation</w:t>
            </w:r>
          </w:p>
        </w:tc>
      </w:tr>
      <w:tr>
        <w:tc>
          <w:tcPr>
            <w:tcW w:type="dxa" w:w="2523"/>
            <w:shd w:fill="EAF2F8"/>
            <w:vAlign w:val="center"/>
          </w:tcPr>
          <w:p>
            <w:pPr>
              <w:spacing w:after="0" w:before="0"/>
            </w:pPr>
            <w:r/>
            <w:r>
              <w:rPr>
                <w:rFonts w:ascii="Aptos" w:hAnsi="Aptos"/>
                <w:b w:val="0"/>
                <w:sz w:val="14"/>
              </w:rPr>
              <w:t>RC-MET-10</w:t>
            </w:r>
          </w:p>
        </w:tc>
        <w:tc>
          <w:tcPr>
            <w:tcW w:type="dxa" w:w="2523"/>
            <w:shd w:fill="EAF2F8"/>
            <w:vAlign w:val="center"/>
          </w:tcPr>
          <w:p>
            <w:pPr>
              <w:spacing w:after="0" w:before="0"/>
            </w:pPr>
            <w:r/>
            <w:r>
              <w:rPr>
                <w:rFonts w:ascii="Aptos" w:hAnsi="Aptos"/>
                <w:b w:val="0"/>
                <w:sz w:val="14"/>
              </w:rPr>
              <w:t>Tool and Weapon Blank</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Craft / Equipment</w:t>
            </w:r>
          </w:p>
        </w:tc>
      </w:tr>
      <w:tr>
        <w:tc>
          <w:tcPr>
            <w:tcW w:type="dxa" w:w="2523"/>
            <w:vAlign w:val="center"/>
          </w:tcPr>
          <w:p>
            <w:pPr>
              <w:spacing w:after="0" w:before="0"/>
            </w:pPr>
            <w:r/>
            <w:r>
              <w:rPr>
                <w:rFonts w:ascii="Aptos" w:hAnsi="Aptos"/>
                <w:b w:val="0"/>
                <w:sz w:val="14"/>
              </w:rPr>
              <w:t>RC-MET-11</w:t>
            </w:r>
          </w:p>
        </w:tc>
        <w:tc>
          <w:tcPr>
            <w:tcW w:type="dxa" w:w="2523"/>
            <w:vAlign w:val="center"/>
          </w:tcPr>
          <w:p>
            <w:pPr>
              <w:spacing w:after="0" w:before="0"/>
            </w:pPr>
            <w:r/>
            <w:r>
              <w:rPr>
                <w:rFonts w:ascii="Aptos" w:hAnsi="Aptos"/>
                <w:b w:val="0"/>
                <w:sz w:val="14"/>
              </w:rPr>
              <w:t>Structural Frame and Project Ironwork</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Automation / Settlement</w:t>
            </w:r>
          </w:p>
        </w:tc>
      </w:tr>
      <w:tr>
        <w:tc>
          <w:tcPr>
            <w:tcW w:type="dxa" w:w="2523"/>
            <w:shd w:fill="EAF2F8"/>
            <w:vAlign w:val="center"/>
          </w:tcPr>
          <w:p>
            <w:pPr>
              <w:spacing w:after="0" w:before="0"/>
            </w:pPr>
            <w:r/>
            <w:r>
              <w:rPr>
                <w:rFonts w:ascii="Aptos" w:hAnsi="Aptos"/>
                <w:b w:val="0"/>
                <w:sz w:val="14"/>
              </w:rPr>
              <w:t>RC-MET-12</w:t>
            </w:r>
          </w:p>
        </w:tc>
        <w:tc>
          <w:tcPr>
            <w:tcW w:type="dxa" w:w="2523"/>
            <w:shd w:fill="EAF2F8"/>
            <w:vAlign w:val="center"/>
          </w:tcPr>
          <w:p>
            <w:pPr>
              <w:spacing w:after="0" w:before="0"/>
            </w:pPr>
            <w:r/>
            <w:r>
              <w:rPr>
                <w:rFonts w:ascii="Aptos" w:hAnsi="Aptos"/>
                <w:b w:val="0"/>
                <w:sz w:val="14"/>
              </w:rPr>
              <w:t>Mixed Scrap Recovery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Salvage / Adventure</w:t>
            </w:r>
          </w:p>
        </w:tc>
      </w:tr>
    </w:tbl>
    <w:p>
      <w:pPr/>
    </w:p>
    <w:p>
      <w:pPr>
        <w:pStyle w:val="Heading2"/>
        <w:keepNext/>
      </w:pPr>
      <w:r>
        <w:t>Automation, Power, Logistics and Maintenance Chains</w:t>
      </w:r>
    </w:p>
    <w:tbl>
      <w:tblPr>
        <w:tblW w:type="auto" w:w="0"/>
        <w:jc w:val="center"/>
        <w:tblLayout w:type="autofit"/>
        <w:tblLook w:firstColumn="1" w:firstRow="1" w:lastColumn="0" w:lastRow="0" w:noHBand="0" w:noVBand="1" w:val="04A0"/>
      </w:tblPr>
      <w:tblGrid>
        <w:gridCol w:w="2523"/>
        <w:gridCol w:w="2523"/>
        <w:gridCol w:w="2523"/>
        <w:gridCol w:w="2523"/>
      </w:tblGrid>
      <w:tr>
        <w:trPr>
          <w:tblHeader w:val="true"/>
        </w:trPr>
        <w:tc>
          <w:tcPr>
            <w:tcW w:type="dxa" w:w="2523"/>
            <w:shd w:fill="1F4E79"/>
            <w:vAlign w:val="center"/>
          </w:tcPr>
          <w:p>
            <w:pPr>
              <w:spacing w:after="0" w:before="0"/>
            </w:pPr>
            <w:r/>
            <w:r>
              <w:rPr>
                <w:rFonts w:ascii="Aptos" w:hAnsi="Aptos"/>
                <w:b/>
                <w:color w:val="FFFFFF"/>
                <w:sz w:val="15"/>
              </w:rPr>
              <w:t>Chain Code</w:t>
            </w:r>
          </w:p>
        </w:tc>
        <w:tc>
          <w:tcPr>
            <w:tcW w:type="dxa" w:w="2523"/>
            <w:shd w:fill="1F4E79"/>
            <w:vAlign w:val="center"/>
          </w:tcPr>
          <w:p>
            <w:pPr>
              <w:spacing w:after="0" w:before="0"/>
            </w:pPr>
            <w:r/>
            <w:r>
              <w:rPr>
                <w:rFonts w:ascii="Aptos" w:hAnsi="Aptos"/>
                <w:b/>
                <w:color w:val="FFFFFF"/>
                <w:sz w:val="15"/>
              </w:rPr>
              <w:t>Name</w:t>
            </w:r>
          </w:p>
        </w:tc>
        <w:tc>
          <w:tcPr>
            <w:tcW w:type="dxa" w:w="2523"/>
            <w:shd w:fill="1F4E79"/>
            <w:vAlign w:val="center"/>
          </w:tcPr>
          <w:p>
            <w:pPr>
              <w:spacing w:after="0" w:before="0"/>
            </w:pPr>
            <w:r/>
            <w:r>
              <w:rPr>
                <w:rFonts w:ascii="Aptos" w:hAnsi="Aptos"/>
                <w:b/>
                <w:color w:val="FFFFFF"/>
                <w:sz w:val="15"/>
              </w:rPr>
              <w:t>Status</w:t>
            </w:r>
          </w:p>
        </w:tc>
        <w:tc>
          <w:tcPr>
            <w:tcW w:type="dxa" w:w="2523"/>
            <w:shd w:fill="1F4E79"/>
            <w:vAlign w:val="center"/>
          </w:tcPr>
          <w:p>
            <w:pPr>
              <w:spacing w:after="0" w:before="0"/>
            </w:pPr>
            <w:r/>
            <w:r>
              <w:rPr>
                <w:rFonts w:ascii="Aptos" w:hAnsi="Aptos"/>
                <w:b/>
                <w:color w:val="FFFFFF"/>
                <w:sz w:val="15"/>
              </w:rPr>
              <w:t>Primary Owner</w:t>
            </w:r>
          </w:p>
        </w:tc>
      </w:tr>
      <w:tr>
        <w:tc>
          <w:tcPr>
            <w:tcW w:type="dxa" w:w="2523"/>
            <w:vAlign w:val="center"/>
          </w:tcPr>
          <w:p>
            <w:pPr>
              <w:spacing w:after="0" w:before="0"/>
            </w:pPr>
            <w:r/>
            <w:r>
              <w:rPr>
                <w:rFonts w:ascii="Aptos" w:hAnsi="Aptos"/>
                <w:b w:val="0"/>
                <w:sz w:val="14"/>
              </w:rPr>
              <w:t>RC-AUT-01</w:t>
            </w:r>
          </w:p>
        </w:tc>
        <w:tc>
          <w:tcPr>
            <w:tcW w:type="dxa" w:w="2523"/>
            <w:vAlign w:val="center"/>
          </w:tcPr>
          <w:p>
            <w:pPr>
              <w:spacing w:after="0" w:before="0"/>
            </w:pPr>
            <w:r/>
            <w:r>
              <w:rPr>
                <w:rFonts w:ascii="Aptos" w:hAnsi="Aptos"/>
                <w:b w:val="0"/>
                <w:sz w:val="14"/>
              </w:rPr>
              <w:t>Basic Mechanical Power Interface</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Automation / Power</w:t>
            </w:r>
          </w:p>
        </w:tc>
      </w:tr>
      <w:tr>
        <w:tc>
          <w:tcPr>
            <w:tcW w:type="dxa" w:w="2523"/>
            <w:shd w:fill="EAF2F8"/>
            <w:vAlign w:val="center"/>
          </w:tcPr>
          <w:p>
            <w:pPr>
              <w:spacing w:after="0" w:before="0"/>
            </w:pPr>
            <w:r/>
            <w:r>
              <w:rPr>
                <w:rFonts w:ascii="Aptos" w:hAnsi="Aptos"/>
                <w:b w:val="0"/>
                <w:sz w:val="14"/>
              </w:rPr>
              <w:t>RC-AUT-02</w:t>
            </w:r>
          </w:p>
        </w:tc>
        <w:tc>
          <w:tcPr>
            <w:tcW w:type="dxa" w:w="2523"/>
            <w:shd w:fill="EAF2F8"/>
            <w:vAlign w:val="center"/>
          </w:tcPr>
          <w:p>
            <w:pPr>
              <w:spacing w:after="0" w:before="0"/>
            </w:pPr>
            <w:r/>
            <w:r>
              <w:rPr>
                <w:rFonts w:ascii="Aptos" w:hAnsi="Aptos"/>
                <w:b w:val="0"/>
                <w:sz w:val="14"/>
              </w:rPr>
              <w:t>Chute and Gravity Logistics</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Automation / Logistics</w:t>
            </w:r>
          </w:p>
        </w:tc>
      </w:tr>
      <w:tr>
        <w:tc>
          <w:tcPr>
            <w:tcW w:type="dxa" w:w="2523"/>
            <w:vAlign w:val="center"/>
          </w:tcPr>
          <w:p>
            <w:pPr>
              <w:spacing w:after="0" w:before="0"/>
            </w:pPr>
            <w:r/>
            <w:r>
              <w:rPr>
                <w:rFonts w:ascii="Aptos" w:hAnsi="Aptos"/>
                <w:b w:val="0"/>
                <w:sz w:val="14"/>
              </w:rPr>
              <w:t>RC-AUT-03</w:t>
            </w:r>
          </w:p>
        </w:tc>
        <w:tc>
          <w:tcPr>
            <w:tcW w:type="dxa" w:w="2523"/>
            <w:vAlign w:val="center"/>
          </w:tcPr>
          <w:p>
            <w:pPr>
              <w:spacing w:after="0" w:before="0"/>
            </w:pPr>
            <w:r/>
            <w:r>
              <w:rPr>
                <w:rFonts w:ascii="Aptos" w:hAnsi="Aptos"/>
                <w:b w:val="0"/>
                <w:sz w:val="14"/>
              </w:rPr>
              <w:t>Cart, Wheel and Bounded Track</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Routes / Industry</w:t>
            </w:r>
          </w:p>
        </w:tc>
      </w:tr>
      <w:tr>
        <w:tc>
          <w:tcPr>
            <w:tcW w:type="dxa" w:w="2523"/>
            <w:shd w:fill="EAF2F8"/>
            <w:vAlign w:val="center"/>
          </w:tcPr>
          <w:p>
            <w:pPr>
              <w:spacing w:after="0" w:before="0"/>
            </w:pPr>
            <w:r/>
            <w:r>
              <w:rPr>
                <w:rFonts w:ascii="Aptos" w:hAnsi="Aptos"/>
                <w:b w:val="0"/>
                <w:sz w:val="14"/>
              </w:rPr>
              <w:t>RC-AUT-04</w:t>
            </w:r>
          </w:p>
        </w:tc>
        <w:tc>
          <w:tcPr>
            <w:tcW w:type="dxa" w:w="2523"/>
            <w:shd w:fill="EAF2F8"/>
            <w:vAlign w:val="center"/>
          </w:tcPr>
          <w:p>
            <w:pPr>
              <w:spacing w:after="0" w:before="0"/>
            </w:pPr>
            <w:r/>
            <w:r>
              <w:rPr>
                <w:rFonts w:ascii="Aptos" w:hAnsi="Aptos"/>
                <w:b w:val="0"/>
                <w:sz w:val="14"/>
              </w:rPr>
              <w:t>Machine Frame and Processing Assembly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Automation / Industry</w:t>
            </w:r>
          </w:p>
        </w:tc>
      </w:tr>
      <w:tr>
        <w:tc>
          <w:tcPr>
            <w:tcW w:type="dxa" w:w="2523"/>
            <w:vAlign w:val="center"/>
          </w:tcPr>
          <w:p>
            <w:pPr>
              <w:spacing w:after="0" w:before="0"/>
            </w:pPr>
            <w:r/>
            <w:r>
              <w:rPr>
                <w:rFonts w:ascii="Aptos" w:hAnsi="Aptos"/>
                <w:b w:val="0"/>
                <w:sz w:val="14"/>
              </w:rPr>
              <w:t>RC-AUT-05</w:t>
            </w:r>
          </w:p>
        </w:tc>
        <w:tc>
          <w:tcPr>
            <w:tcW w:type="dxa" w:w="2523"/>
            <w:vAlign w:val="center"/>
          </w:tcPr>
          <w:p>
            <w:pPr>
              <w:spacing w:after="0" w:before="0"/>
            </w:pPr>
            <w:r/>
            <w:r>
              <w:rPr>
                <w:rFonts w:ascii="Aptos" w:hAnsi="Aptos"/>
                <w:b w:val="0"/>
                <w:sz w:val="14"/>
              </w:rPr>
              <w:t>Filter, Sorter and Routing Control</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Automation / Storage</w:t>
            </w:r>
          </w:p>
        </w:tc>
      </w:tr>
      <w:tr>
        <w:tc>
          <w:tcPr>
            <w:tcW w:type="dxa" w:w="2523"/>
            <w:shd w:fill="EAF2F8"/>
            <w:vAlign w:val="center"/>
          </w:tcPr>
          <w:p>
            <w:pPr>
              <w:spacing w:after="0" w:before="0"/>
            </w:pPr>
            <w:r/>
            <w:r>
              <w:rPr>
                <w:rFonts w:ascii="Aptos" w:hAnsi="Aptos"/>
                <w:b w:val="0"/>
                <w:sz w:val="14"/>
              </w:rPr>
              <w:t>RC-AUT-06</w:t>
            </w:r>
          </w:p>
        </w:tc>
        <w:tc>
          <w:tcPr>
            <w:tcW w:type="dxa" w:w="2523"/>
            <w:shd w:fill="EAF2F8"/>
            <w:vAlign w:val="center"/>
          </w:tcPr>
          <w:p>
            <w:pPr>
              <w:spacing w:after="0" w:before="0"/>
            </w:pPr>
            <w:r/>
            <w:r>
              <w:rPr>
                <w:rFonts w:ascii="Aptos" w:hAnsi="Aptos"/>
                <w:b w:val="0"/>
                <w:sz w:val="14"/>
              </w:rPr>
              <w:t>Machine Maintenance and Wear Recovery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Automation / Settlement</w:t>
            </w:r>
          </w:p>
        </w:tc>
      </w:tr>
      <w:tr>
        <w:tc>
          <w:tcPr>
            <w:tcW w:type="dxa" w:w="2523"/>
            <w:vAlign w:val="center"/>
          </w:tcPr>
          <w:p>
            <w:pPr>
              <w:spacing w:after="0" w:before="0"/>
            </w:pPr>
            <w:r/>
            <w:r>
              <w:rPr>
                <w:rFonts w:ascii="Aptos" w:hAnsi="Aptos"/>
                <w:b w:val="0"/>
                <w:sz w:val="14"/>
              </w:rPr>
              <w:t>RC-AUT-07</w:t>
            </w:r>
          </w:p>
        </w:tc>
        <w:tc>
          <w:tcPr>
            <w:tcW w:type="dxa" w:w="2523"/>
            <w:vAlign w:val="center"/>
          </w:tcPr>
          <w:p>
            <w:pPr>
              <w:spacing w:after="0" w:before="0"/>
            </w:pPr>
            <w:r/>
            <w:r>
              <w:rPr>
                <w:rFonts w:ascii="Aptos" w:hAnsi="Aptos"/>
                <w:b w:val="0"/>
                <w:sz w:val="14"/>
              </w:rPr>
              <w:t>Portable Fuel and Mana Supply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Power / Magic</w:t>
            </w:r>
          </w:p>
        </w:tc>
      </w:tr>
      <w:tr>
        <w:tc>
          <w:tcPr>
            <w:tcW w:type="dxa" w:w="2523"/>
            <w:shd w:fill="EAF2F8"/>
            <w:vAlign w:val="center"/>
          </w:tcPr>
          <w:p>
            <w:pPr>
              <w:spacing w:after="0" w:before="0"/>
            </w:pPr>
            <w:r/>
            <w:r>
              <w:rPr>
                <w:rFonts w:ascii="Aptos" w:hAnsi="Aptos"/>
                <w:b w:val="0"/>
                <w:sz w:val="14"/>
              </w:rPr>
              <w:t>RC-AUT-08</w:t>
            </w:r>
          </w:p>
        </w:tc>
        <w:tc>
          <w:tcPr>
            <w:tcW w:type="dxa" w:w="2523"/>
            <w:shd w:fill="EAF2F8"/>
            <w:vAlign w:val="center"/>
          </w:tcPr>
          <w:p>
            <w:pPr>
              <w:spacing w:after="0" w:before="0"/>
            </w:pPr>
            <w:r/>
            <w:r>
              <w:rPr>
                <w:rFonts w:ascii="Aptos" w:hAnsi="Aptos"/>
                <w:b w:val="0"/>
                <w:sz w:val="14"/>
              </w:rPr>
              <w:t>Automation-to-Settlement Supply Contract</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Automation / Civilisation</w:t>
            </w:r>
          </w:p>
        </w:tc>
      </w:tr>
    </w:tbl>
    <w:p>
      <w:pPr/>
    </w:p>
    <w:p>
      <w:pPr>
        <w:pStyle w:val="Heading2"/>
        <w:keepNext/>
      </w:pPr>
      <w:r>
        <w:t>Creature Resource and Ethical Harvest Chains</w:t>
      </w:r>
    </w:p>
    <w:tbl>
      <w:tblPr>
        <w:tblW w:type="auto" w:w="0"/>
        <w:jc w:val="center"/>
        <w:tblLayout w:type="autofit"/>
        <w:tblLook w:firstColumn="1" w:firstRow="1" w:lastColumn="0" w:lastRow="0" w:noHBand="0" w:noVBand="1" w:val="04A0"/>
      </w:tblPr>
      <w:tblGrid>
        <w:gridCol w:w="2523"/>
        <w:gridCol w:w="2523"/>
        <w:gridCol w:w="2523"/>
        <w:gridCol w:w="2523"/>
      </w:tblGrid>
      <w:tr>
        <w:trPr>
          <w:tblHeader w:val="true"/>
        </w:trPr>
        <w:tc>
          <w:tcPr>
            <w:tcW w:type="dxa" w:w="2523"/>
            <w:shd w:fill="1F4E79"/>
            <w:vAlign w:val="center"/>
          </w:tcPr>
          <w:p>
            <w:pPr>
              <w:spacing w:after="0" w:before="0"/>
            </w:pPr>
            <w:r/>
            <w:r>
              <w:rPr>
                <w:rFonts w:ascii="Aptos" w:hAnsi="Aptos"/>
                <w:b/>
                <w:color w:val="FFFFFF"/>
                <w:sz w:val="15"/>
              </w:rPr>
              <w:t>Chain Code</w:t>
            </w:r>
          </w:p>
        </w:tc>
        <w:tc>
          <w:tcPr>
            <w:tcW w:type="dxa" w:w="2523"/>
            <w:shd w:fill="1F4E79"/>
            <w:vAlign w:val="center"/>
          </w:tcPr>
          <w:p>
            <w:pPr>
              <w:spacing w:after="0" w:before="0"/>
            </w:pPr>
            <w:r/>
            <w:r>
              <w:rPr>
                <w:rFonts w:ascii="Aptos" w:hAnsi="Aptos"/>
                <w:b/>
                <w:color w:val="FFFFFF"/>
                <w:sz w:val="15"/>
              </w:rPr>
              <w:t>Name</w:t>
            </w:r>
          </w:p>
        </w:tc>
        <w:tc>
          <w:tcPr>
            <w:tcW w:type="dxa" w:w="2523"/>
            <w:shd w:fill="1F4E79"/>
            <w:vAlign w:val="center"/>
          </w:tcPr>
          <w:p>
            <w:pPr>
              <w:spacing w:after="0" w:before="0"/>
            </w:pPr>
            <w:r/>
            <w:r>
              <w:rPr>
                <w:rFonts w:ascii="Aptos" w:hAnsi="Aptos"/>
                <w:b/>
                <w:color w:val="FFFFFF"/>
                <w:sz w:val="15"/>
              </w:rPr>
              <w:t>Status</w:t>
            </w:r>
          </w:p>
        </w:tc>
        <w:tc>
          <w:tcPr>
            <w:tcW w:type="dxa" w:w="2523"/>
            <w:shd w:fill="1F4E79"/>
            <w:vAlign w:val="center"/>
          </w:tcPr>
          <w:p>
            <w:pPr>
              <w:spacing w:after="0" w:before="0"/>
            </w:pPr>
            <w:r/>
            <w:r>
              <w:rPr>
                <w:rFonts w:ascii="Aptos" w:hAnsi="Aptos"/>
                <w:b/>
                <w:color w:val="FFFFFF"/>
                <w:sz w:val="15"/>
              </w:rPr>
              <w:t>Primary Owner</w:t>
            </w:r>
          </w:p>
        </w:tc>
      </w:tr>
      <w:tr>
        <w:tc>
          <w:tcPr>
            <w:tcW w:type="dxa" w:w="2523"/>
            <w:vAlign w:val="center"/>
          </w:tcPr>
          <w:p>
            <w:pPr>
              <w:spacing w:after="0" w:before="0"/>
            </w:pPr>
            <w:r/>
            <w:r>
              <w:rPr>
                <w:rFonts w:ascii="Aptos" w:hAnsi="Aptos"/>
                <w:b w:val="0"/>
                <w:sz w:val="14"/>
              </w:rPr>
              <w:t>RC-CRE-01</w:t>
            </w:r>
          </w:p>
        </w:tc>
        <w:tc>
          <w:tcPr>
            <w:tcW w:type="dxa" w:w="2523"/>
            <w:vAlign w:val="center"/>
          </w:tcPr>
          <w:p>
            <w:pPr>
              <w:spacing w:after="0" w:before="0"/>
            </w:pPr>
            <w:r/>
            <w:r>
              <w:rPr>
                <w:rFonts w:ascii="Aptos" w:hAnsi="Aptos"/>
                <w:b w:val="0"/>
                <w:sz w:val="14"/>
              </w:rPr>
              <w:t>Meat, Fat and Food Recovery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Creature / Food</w:t>
            </w:r>
          </w:p>
        </w:tc>
      </w:tr>
      <w:tr>
        <w:tc>
          <w:tcPr>
            <w:tcW w:type="dxa" w:w="2523"/>
            <w:shd w:fill="EAF2F8"/>
            <w:vAlign w:val="center"/>
          </w:tcPr>
          <w:p>
            <w:pPr>
              <w:spacing w:after="0" w:before="0"/>
            </w:pPr>
            <w:r/>
            <w:r>
              <w:rPr>
                <w:rFonts w:ascii="Aptos" w:hAnsi="Aptos"/>
                <w:b w:val="0"/>
                <w:sz w:val="14"/>
              </w:rPr>
              <w:t>RC-CRE-02</w:t>
            </w:r>
          </w:p>
        </w:tc>
        <w:tc>
          <w:tcPr>
            <w:tcW w:type="dxa" w:w="2523"/>
            <w:shd w:fill="EAF2F8"/>
            <w:vAlign w:val="center"/>
          </w:tcPr>
          <w:p>
            <w:pPr>
              <w:spacing w:after="0" w:before="0"/>
            </w:pPr>
            <w:r/>
            <w:r>
              <w:rPr>
                <w:rFonts w:ascii="Aptos" w:hAnsi="Aptos"/>
                <w:b w:val="0"/>
                <w:sz w:val="14"/>
              </w:rPr>
              <w:t>Hide, Fur and Fibre Recovery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Creature / Textile</w:t>
            </w:r>
          </w:p>
        </w:tc>
      </w:tr>
      <w:tr>
        <w:tc>
          <w:tcPr>
            <w:tcW w:type="dxa" w:w="2523"/>
            <w:vAlign w:val="center"/>
          </w:tcPr>
          <w:p>
            <w:pPr>
              <w:spacing w:after="0" w:before="0"/>
            </w:pPr>
            <w:r/>
            <w:r>
              <w:rPr>
                <w:rFonts w:ascii="Aptos" w:hAnsi="Aptos"/>
                <w:b w:val="0"/>
                <w:sz w:val="14"/>
              </w:rPr>
              <w:t>RC-CRE-03</w:t>
            </w:r>
          </w:p>
        </w:tc>
        <w:tc>
          <w:tcPr>
            <w:tcW w:type="dxa" w:w="2523"/>
            <w:vAlign w:val="center"/>
          </w:tcPr>
          <w:p>
            <w:pPr>
              <w:spacing w:after="0" w:before="0"/>
            </w:pPr>
            <w:r/>
            <w:r>
              <w:rPr>
                <w:rFonts w:ascii="Aptos" w:hAnsi="Aptos"/>
                <w:b w:val="0"/>
                <w:sz w:val="14"/>
              </w:rPr>
              <w:t>Bone, Horn, Chitin and Shell Processing</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Creature / Craft</w:t>
            </w:r>
          </w:p>
        </w:tc>
      </w:tr>
      <w:tr>
        <w:tc>
          <w:tcPr>
            <w:tcW w:type="dxa" w:w="2523"/>
            <w:shd w:fill="EAF2F8"/>
            <w:vAlign w:val="center"/>
          </w:tcPr>
          <w:p>
            <w:pPr>
              <w:spacing w:after="0" w:before="0"/>
            </w:pPr>
            <w:r/>
            <w:r>
              <w:rPr>
                <w:rFonts w:ascii="Aptos" w:hAnsi="Aptos"/>
                <w:b w:val="0"/>
                <w:sz w:val="14"/>
              </w:rPr>
              <w:t>RC-CRE-04</w:t>
            </w:r>
          </w:p>
        </w:tc>
        <w:tc>
          <w:tcPr>
            <w:tcW w:type="dxa" w:w="2523"/>
            <w:shd w:fill="EAF2F8"/>
            <w:vAlign w:val="center"/>
          </w:tcPr>
          <w:p>
            <w:pPr>
              <w:spacing w:after="0" w:before="0"/>
            </w:pPr>
            <w:r/>
            <w:r>
              <w:rPr>
                <w:rFonts w:ascii="Aptos" w:hAnsi="Aptos"/>
                <w:b w:val="0"/>
                <w:sz w:val="14"/>
              </w:rPr>
              <w:t>Venom, Toxin and Antidote Research</w:t>
            </w:r>
          </w:p>
        </w:tc>
        <w:tc>
          <w:tcPr>
            <w:tcW w:type="dxa" w:w="2523"/>
            <w:shd w:fill="EAF2F8"/>
            <w:vAlign w:val="center"/>
          </w:tcPr>
          <w:p>
            <w:pPr>
              <w:spacing w:after="0" w:before="0"/>
            </w:pPr>
            <w:r/>
            <w:r>
              <w:rPr>
                <w:rFonts w:ascii="Aptos" w:hAnsi="Aptos"/>
                <w:b w:val="0"/>
                <w:sz w:val="14"/>
              </w:rPr>
              <w:t>Core Conditional</w:t>
            </w:r>
          </w:p>
        </w:tc>
        <w:tc>
          <w:tcPr>
            <w:tcW w:type="dxa" w:w="2523"/>
            <w:shd w:fill="EAF2F8"/>
            <w:vAlign w:val="center"/>
          </w:tcPr>
          <w:p>
            <w:pPr>
              <w:spacing w:after="0" w:before="0"/>
            </w:pPr>
            <w:r/>
            <w:r>
              <w:rPr>
                <w:rFonts w:ascii="Aptos" w:hAnsi="Aptos"/>
                <w:b w:val="0"/>
                <w:sz w:val="14"/>
              </w:rPr>
              <w:t>Creature / Health / Magic</w:t>
            </w:r>
          </w:p>
        </w:tc>
      </w:tr>
      <w:tr>
        <w:tc>
          <w:tcPr>
            <w:tcW w:type="dxa" w:w="2523"/>
            <w:vAlign w:val="center"/>
          </w:tcPr>
          <w:p>
            <w:pPr>
              <w:spacing w:after="0" w:before="0"/>
            </w:pPr>
            <w:r/>
            <w:r>
              <w:rPr>
                <w:rFonts w:ascii="Aptos" w:hAnsi="Aptos"/>
                <w:b w:val="0"/>
                <w:sz w:val="14"/>
              </w:rPr>
              <w:t>RC-CRE-05</w:t>
            </w:r>
          </w:p>
        </w:tc>
        <w:tc>
          <w:tcPr>
            <w:tcW w:type="dxa" w:w="2523"/>
            <w:vAlign w:val="center"/>
          </w:tcPr>
          <w:p>
            <w:pPr>
              <w:spacing w:after="0" w:before="0"/>
            </w:pPr>
            <w:r/>
            <w:r>
              <w:rPr>
                <w:rFonts w:ascii="Aptos" w:hAnsi="Aptos"/>
                <w:b w:val="0"/>
                <w:sz w:val="14"/>
              </w:rPr>
              <w:t>Silk and Web Fibre</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Cave Ecology / Automation</w:t>
            </w:r>
          </w:p>
        </w:tc>
      </w:tr>
      <w:tr>
        <w:tc>
          <w:tcPr>
            <w:tcW w:type="dxa" w:w="2523"/>
            <w:shd w:fill="EAF2F8"/>
            <w:vAlign w:val="center"/>
          </w:tcPr>
          <w:p>
            <w:pPr>
              <w:spacing w:after="0" w:before="0"/>
            </w:pPr>
            <w:r/>
            <w:r>
              <w:rPr>
                <w:rFonts w:ascii="Aptos" w:hAnsi="Aptos"/>
                <w:b w:val="0"/>
                <w:sz w:val="14"/>
              </w:rPr>
              <w:t>RC-CRE-06</w:t>
            </w:r>
          </w:p>
        </w:tc>
        <w:tc>
          <w:tcPr>
            <w:tcW w:type="dxa" w:w="2523"/>
            <w:shd w:fill="EAF2F8"/>
            <w:vAlign w:val="center"/>
          </w:tcPr>
          <w:p>
            <w:pPr>
              <w:spacing w:after="0" w:before="0"/>
            </w:pPr>
            <w:r/>
            <w:r>
              <w:rPr>
                <w:rFonts w:ascii="Aptos" w:hAnsi="Aptos"/>
                <w:b w:val="0"/>
                <w:sz w:val="14"/>
              </w:rPr>
              <w:t>Essence and Magical Sample</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Magic Ecology</w:t>
            </w:r>
          </w:p>
        </w:tc>
      </w:tr>
      <w:tr>
        <w:tc>
          <w:tcPr>
            <w:tcW w:type="dxa" w:w="2523"/>
            <w:vAlign w:val="center"/>
          </w:tcPr>
          <w:p>
            <w:pPr>
              <w:spacing w:after="0" w:before="0"/>
            </w:pPr>
            <w:r/>
            <w:r>
              <w:rPr>
                <w:rFonts w:ascii="Aptos" w:hAnsi="Aptos"/>
                <w:b w:val="0"/>
                <w:sz w:val="14"/>
              </w:rPr>
              <w:t>RC-CRE-07</w:t>
            </w:r>
          </w:p>
        </w:tc>
        <w:tc>
          <w:tcPr>
            <w:tcW w:type="dxa" w:w="2523"/>
            <w:vAlign w:val="center"/>
          </w:tcPr>
          <w:p>
            <w:pPr>
              <w:spacing w:after="0" w:before="0"/>
            </w:pPr>
            <w:r/>
            <w:r>
              <w:rPr>
                <w:rFonts w:ascii="Aptos" w:hAnsi="Aptos"/>
                <w:b w:val="0"/>
                <w:sz w:val="14"/>
              </w:rPr>
              <w:t>Construct Component Salvage</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Construct Ecology / Adventure</w:t>
            </w:r>
          </w:p>
        </w:tc>
      </w:tr>
    </w:tbl>
    <w:p>
      <w:pPr/>
    </w:p>
    <w:p>
      <w:pPr>
        <w:pStyle w:val="Heading2"/>
        <w:keepNext/>
      </w:pPr>
      <w:r>
        <w:t>Mana, Rune, Ward and Realm-Access Chains</w:t>
      </w:r>
    </w:p>
    <w:tbl>
      <w:tblPr>
        <w:tblW w:type="auto" w:w="0"/>
        <w:jc w:val="center"/>
        <w:tblLayout w:type="autofit"/>
        <w:tblLook w:firstColumn="1" w:firstRow="1" w:lastColumn="0" w:lastRow="0" w:noHBand="0" w:noVBand="1" w:val="04A0"/>
      </w:tblPr>
      <w:tblGrid>
        <w:gridCol w:w="2523"/>
        <w:gridCol w:w="2523"/>
        <w:gridCol w:w="2523"/>
        <w:gridCol w:w="2523"/>
      </w:tblGrid>
      <w:tr>
        <w:trPr>
          <w:tblHeader w:val="true"/>
        </w:trPr>
        <w:tc>
          <w:tcPr>
            <w:tcW w:type="dxa" w:w="2523"/>
            <w:shd w:fill="1F4E79"/>
            <w:vAlign w:val="center"/>
          </w:tcPr>
          <w:p>
            <w:pPr>
              <w:spacing w:after="0" w:before="0"/>
            </w:pPr>
            <w:r/>
            <w:r>
              <w:rPr>
                <w:rFonts w:ascii="Aptos" w:hAnsi="Aptos"/>
                <w:b/>
                <w:color w:val="FFFFFF"/>
                <w:sz w:val="15"/>
              </w:rPr>
              <w:t>Chain Code</w:t>
            </w:r>
          </w:p>
        </w:tc>
        <w:tc>
          <w:tcPr>
            <w:tcW w:type="dxa" w:w="2523"/>
            <w:shd w:fill="1F4E79"/>
            <w:vAlign w:val="center"/>
          </w:tcPr>
          <w:p>
            <w:pPr>
              <w:spacing w:after="0" w:before="0"/>
            </w:pPr>
            <w:r/>
            <w:r>
              <w:rPr>
                <w:rFonts w:ascii="Aptos" w:hAnsi="Aptos"/>
                <w:b/>
                <w:color w:val="FFFFFF"/>
                <w:sz w:val="15"/>
              </w:rPr>
              <w:t>Name</w:t>
            </w:r>
          </w:p>
        </w:tc>
        <w:tc>
          <w:tcPr>
            <w:tcW w:type="dxa" w:w="2523"/>
            <w:shd w:fill="1F4E79"/>
            <w:vAlign w:val="center"/>
          </w:tcPr>
          <w:p>
            <w:pPr>
              <w:spacing w:after="0" w:before="0"/>
            </w:pPr>
            <w:r/>
            <w:r>
              <w:rPr>
                <w:rFonts w:ascii="Aptos" w:hAnsi="Aptos"/>
                <w:b/>
                <w:color w:val="FFFFFF"/>
                <w:sz w:val="15"/>
              </w:rPr>
              <w:t>Status</w:t>
            </w:r>
          </w:p>
        </w:tc>
        <w:tc>
          <w:tcPr>
            <w:tcW w:type="dxa" w:w="2523"/>
            <w:shd w:fill="1F4E79"/>
            <w:vAlign w:val="center"/>
          </w:tcPr>
          <w:p>
            <w:pPr>
              <w:spacing w:after="0" w:before="0"/>
            </w:pPr>
            <w:r/>
            <w:r>
              <w:rPr>
                <w:rFonts w:ascii="Aptos" w:hAnsi="Aptos"/>
                <w:b/>
                <w:color w:val="FFFFFF"/>
                <w:sz w:val="15"/>
              </w:rPr>
              <w:t>Primary Owner</w:t>
            </w:r>
          </w:p>
        </w:tc>
      </w:tr>
      <w:tr>
        <w:tc>
          <w:tcPr>
            <w:tcW w:type="dxa" w:w="2523"/>
            <w:vAlign w:val="center"/>
          </w:tcPr>
          <w:p>
            <w:pPr>
              <w:spacing w:after="0" w:before="0"/>
            </w:pPr>
            <w:r/>
            <w:r>
              <w:rPr>
                <w:rFonts w:ascii="Aptos" w:hAnsi="Aptos"/>
                <w:b w:val="0"/>
                <w:sz w:val="14"/>
              </w:rPr>
              <w:t>RC-MAG-01</w:t>
            </w:r>
          </w:p>
        </w:tc>
        <w:tc>
          <w:tcPr>
            <w:tcW w:type="dxa" w:w="2523"/>
            <w:vAlign w:val="center"/>
          </w:tcPr>
          <w:p>
            <w:pPr>
              <w:spacing w:after="0" w:before="0"/>
            </w:pPr>
            <w:r/>
            <w:r>
              <w:rPr>
                <w:rFonts w:ascii="Aptos" w:hAnsi="Aptos"/>
                <w:b w:val="0"/>
                <w:sz w:val="14"/>
              </w:rPr>
              <w:t>Mana Source Discovery and Harvest</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Magic / CAP-05</w:t>
            </w:r>
          </w:p>
        </w:tc>
      </w:tr>
      <w:tr>
        <w:tc>
          <w:tcPr>
            <w:tcW w:type="dxa" w:w="2523"/>
            <w:shd w:fill="EAF2F8"/>
            <w:vAlign w:val="center"/>
          </w:tcPr>
          <w:p>
            <w:pPr>
              <w:spacing w:after="0" w:before="0"/>
            </w:pPr>
            <w:r/>
            <w:r>
              <w:rPr>
                <w:rFonts w:ascii="Aptos" w:hAnsi="Aptos"/>
                <w:b w:val="0"/>
                <w:sz w:val="14"/>
              </w:rPr>
              <w:t>RC-MAG-02</w:t>
            </w:r>
          </w:p>
        </w:tc>
        <w:tc>
          <w:tcPr>
            <w:tcW w:type="dxa" w:w="2523"/>
            <w:shd w:fill="EAF2F8"/>
            <w:vAlign w:val="center"/>
          </w:tcPr>
          <w:p>
            <w:pPr>
              <w:spacing w:after="0" w:before="0"/>
            </w:pPr>
            <w:r/>
            <w:r>
              <w:rPr>
                <w:rFonts w:ascii="Aptos" w:hAnsi="Aptos"/>
                <w:b w:val="0"/>
                <w:sz w:val="14"/>
              </w:rPr>
              <w:t>Mana Crystal to Shard and Dust</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Magic / Processing</w:t>
            </w:r>
          </w:p>
        </w:tc>
      </w:tr>
      <w:tr>
        <w:tc>
          <w:tcPr>
            <w:tcW w:type="dxa" w:w="2523"/>
            <w:vAlign w:val="center"/>
          </w:tcPr>
          <w:p>
            <w:pPr>
              <w:spacing w:after="0" w:before="0"/>
            </w:pPr>
            <w:r/>
            <w:r>
              <w:rPr>
                <w:rFonts w:ascii="Aptos" w:hAnsi="Aptos"/>
                <w:b w:val="0"/>
                <w:sz w:val="14"/>
              </w:rPr>
              <w:t>RC-MAG-03</w:t>
            </w:r>
          </w:p>
        </w:tc>
        <w:tc>
          <w:tcPr>
            <w:tcW w:type="dxa" w:w="2523"/>
            <w:vAlign w:val="center"/>
          </w:tcPr>
          <w:p>
            <w:pPr>
              <w:spacing w:after="0" w:before="0"/>
            </w:pPr>
            <w:r/>
            <w:r>
              <w:rPr>
                <w:rFonts w:ascii="Aptos" w:hAnsi="Aptos"/>
                <w:b w:val="0"/>
                <w:sz w:val="14"/>
              </w:rPr>
              <w:t>Rune Substrate Preparation</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Magic / Craft</w:t>
            </w:r>
          </w:p>
        </w:tc>
      </w:tr>
      <w:tr>
        <w:tc>
          <w:tcPr>
            <w:tcW w:type="dxa" w:w="2523"/>
            <w:shd w:fill="EAF2F8"/>
            <w:vAlign w:val="center"/>
          </w:tcPr>
          <w:p>
            <w:pPr>
              <w:spacing w:after="0" w:before="0"/>
            </w:pPr>
            <w:r/>
            <w:r>
              <w:rPr>
                <w:rFonts w:ascii="Aptos" w:hAnsi="Aptos"/>
                <w:b w:val="0"/>
                <w:sz w:val="14"/>
              </w:rPr>
              <w:t>RC-MAG-04</w:t>
            </w:r>
          </w:p>
        </w:tc>
        <w:tc>
          <w:tcPr>
            <w:tcW w:type="dxa" w:w="2523"/>
            <w:shd w:fill="EAF2F8"/>
            <w:vAlign w:val="center"/>
          </w:tcPr>
          <w:p>
            <w:pPr>
              <w:spacing w:after="0" w:before="0"/>
            </w:pPr>
            <w:r/>
            <w:r>
              <w:rPr>
                <w:rFonts w:ascii="Aptos" w:hAnsi="Aptos"/>
                <w:b w:val="0"/>
                <w:sz w:val="14"/>
              </w:rPr>
              <w:t>Basic Rune Inscription</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Magic / Automation</w:t>
            </w:r>
          </w:p>
        </w:tc>
      </w:tr>
      <w:tr>
        <w:tc>
          <w:tcPr>
            <w:tcW w:type="dxa" w:w="2523"/>
            <w:vAlign w:val="center"/>
          </w:tcPr>
          <w:p>
            <w:pPr>
              <w:spacing w:after="0" w:before="0"/>
            </w:pPr>
            <w:r/>
            <w:r>
              <w:rPr>
                <w:rFonts w:ascii="Aptos" w:hAnsi="Aptos"/>
                <w:b w:val="0"/>
                <w:sz w:val="14"/>
              </w:rPr>
              <w:t>RC-MAG-05</w:t>
            </w:r>
          </w:p>
        </w:tc>
        <w:tc>
          <w:tcPr>
            <w:tcW w:type="dxa" w:w="2523"/>
            <w:vAlign w:val="center"/>
          </w:tcPr>
          <w:p>
            <w:pPr>
              <w:spacing w:after="0" w:before="0"/>
            </w:pPr>
            <w:r/>
            <w:r>
              <w:rPr>
                <w:rFonts w:ascii="Aptos" w:hAnsi="Aptos"/>
                <w:b w:val="0"/>
                <w:sz w:val="14"/>
              </w:rPr>
              <w:t>Mana Charge and Storage</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Magic / Power</w:t>
            </w:r>
          </w:p>
        </w:tc>
      </w:tr>
      <w:tr>
        <w:tc>
          <w:tcPr>
            <w:tcW w:type="dxa" w:w="2523"/>
            <w:shd w:fill="EAF2F8"/>
            <w:vAlign w:val="center"/>
          </w:tcPr>
          <w:p>
            <w:pPr>
              <w:spacing w:after="0" w:before="0"/>
            </w:pPr>
            <w:r/>
            <w:r>
              <w:rPr>
                <w:rFonts w:ascii="Aptos" w:hAnsi="Aptos"/>
                <w:b w:val="0"/>
                <w:sz w:val="14"/>
              </w:rPr>
              <w:t>RC-MAG-06</w:t>
            </w:r>
          </w:p>
        </w:tc>
        <w:tc>
          <w:tcPr>
            <w:tcW w:type="dxa" w:w="2523"/>
            <w:shd w:fill="EAF2F8"/>
            <w:vAlign w:val="center"/>
          </w:tcPr>
          <w:p>
            <w:pPr>
              <w:spacing w:after="0" w:before="0"/>
            </w:pPr>
            <w:r/>
            <w:r>
              <w:rPr>
                <w:rFonts w:ascii="Aptos" w:hAnsi="Aptos"/>
                <w:b w:val="0"/>
                <w:sz w:val="14"/>
              </w:rPr>
              <w:t>Ward Component and Maintenance</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Magic / Settlement</w:t>
            </w:r>
          </w:p>
        </w:tc>
      </w:tr>
      <w:tr>
        <w:tc>
          <w:tcPr>
            <w:tcW w:type="dxa" w:w="2523"/>
            <w:vAlign w:val="center"/>
          </w:tcPr>
          <w:p>
            <w:pPr>
              <w:spacing w:after="0" w:before="0"/>
            </w:pPr>
            <w:r/>
            <w:r>
              <w:rPr>
                <w:rFonts w:ascii="Aptos" w:hAnsi="Aptos"/>
                <w:b w:val="0"/>
                <w:sz w:val="14"/>
              </w:rPr>
              <w:t>RC-MAG-07</w:t>
            </w:r>
          </w:p>
        </w:tc>
        <w:tc>
          <w:tcPr>
            <w:tcW w:type="dxa" w:w="2523"/>
            <w:vAlign w:val="center"/>
          </w:tcPr>
          <w:p>
            <w:pPr>
              <w:spacing w:after="0" w:before="0"/>
            </w:pPr>
            <w:r/>
            <w:r>
              <w:rPr>
                <w:rFonts w:ascii="Aptos" w:hAnsi="Aptos"/>
                <w:b w:val="0"/>
                <w:sz w:val="14"/>
              </w:rPr>
              <w:t>Cleansing Reagent and Restoration</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Magic / Aftermath</w:t>
            </w:r>
          </w:p>
        </w:tc>
      </w:tr>
      <w:tr>
        <w:tc>
          <w:tcPr>
            <w:tcW w:type="dxa" w:w="2523"/>
            <w:shd w:fill="EAF2F8"/>
            <w:vAlign w:val="center"/>
          </w:tcPr>
          <w:p>
            <w:pPr>
              <w:spacing w:after="0" w:before="0"/>
            </w:pPr>
            <w:r/>
            <w:r>
              <w:rPr>
                <w:rFonts w:ascii="Aptos" w:hAnsi="Aptos"/>
                <w:b w:val="0"/>
                <w:sz w:val="14"/>
              </w:rPr>
              <w:t>RC-MAG-08</w:t>
            </w:r>
          </w:p>
        </w:tc>
        <w:tc>
          <w:tcPr>
            <w:tcW w:type="dxa" w:w="2523"/>
            <w:shd w:fill="EAF2F8"/>
            <w:vAlign w:val="center"/>
          </w:tcPr>
          <w:p>
            <w:pPr>
              <w:spacing w:after="0" w:before="0"/>
            </w:pPr>
            <w:r/>
            <w:r>
              <w:rPr>
                <w:rFonts w:ascii="Aptos" w:hAnsi="Aptos"/>
                <w:b w:val="0"/>
                <w:sz w:val="14"/>
              </w:rPr>
              <w:t>Mana-Mechanical Coupler</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Magic / Automation</w:t>
            </w:r>
          </w:p>
        </w:tc>
      </w:tr>
      <w:tr>
        <w:tc>
          <w:tcPr>
            <w:tcW w:type="dxa" w:w="2523"/>
            <w:vAlign w:val="center"/>
          </w:tcPr>
          <w:p>
            <w:pPr>
              <w:spacing w:after="0" w:before="0"/>
            </w:pPr>
            <w:r/>
            <w:r>
              <w:rPr>
                <w:rFonts w:ascii="Aptos" w:hAnsi="Aptos"/>
                <w:b w:val="0"/>
                <w:sz w:val="14"/>
              </w:rPr>
              <w:t>RC-MAG-09</w:t>
            </w:r>
          </w:p>
        </w:tc>
        <w:tc>
          <w:tcPr>
            <w:tcW w:type="dxa" w:w="2523"/>
            <w:vAlign w:val="center"/>
          </w:tcPr>
          <w:p>
            <w:pPr>
              <w:spacing w:after="0" w:before="0"/>
            </w:pPr>
            <w:r/>
            <w:r>
              <w:rPr>
                <w:rFonts w:ascii="Aptos" w:hAnsi="Aptos"/>
                <w:b w:val="0"/>
                <w:sz w:val="14"/>
              </w:rPr>
              <w:t>Realm Route Stabilisation Supply</w:t>
            </w:r>
          </w:p>
        </w:tc>
        <w:tc>
          <w:tcPr>
            <w:tcW w:type="dxa" w:w="2523"/>
            <w:vAlign w:val="center"/>
          </w:tcPr>
          <w:p>
            <w:pPr>
              <w:spacing w:after="0" w:before="0"/>
            </w:pPr>
            <w:r/>
            <w:r>
              <w:rPr>
                <w:rFonts w:ascii="Aptos" w:hAnsi="Aptos"/>
                <w:b w:val="0"/>
                <w:sz w:val="14"/>
              </w:rPr>
              <w:t>Core Conditional</w:t>
            </w:r>
          </w:p>
        </w:tc>
        <w:tc>
          <w:tcPr>
            <w:tcW w:type="dxa" w:w="2523"/>
            <w:vAlign w:val="center"/>
          </w:tcPr>
          <w:p>
            <w:pPr>
              <w:spacing w:after="0" w:before="0"/>
            </w:pPr>
            <w:r/>
            <w:r>
              <w:rPr>
                <w:rFonts w:ascii="Aptos" w:hAnsi="Aptos"/>
                <w:b w:val="0"/>
                <w:sz w:val="14"/>
              </w:rPr>
              <w:t>Realm Access / 14</w:t>
            </w:r>
          </w:p>
        </w:tc>
      </w:tr>
    </w:tbl>
    <w:p>
      <w:pPr/>
    </w:p>
    <w:p>
      <w:pPr>
        <w:pStyle w:val="Heading2"/>
        <w:keepNext/>
      </w:pPr>
      <w:r>
        <w:t>Settlement, Culture, Trade and Public-Works Chains</w:t>
      </w:r>
    </w:p>
    <w:tbl>
      <w:tblPr>
        <w:tblW w:type="auto" w:w="0"/>
        <w:jc w:val="center"/>
        <w:tblLayout w:type="autofit"/>
        <w:tblLook w:firstColumn="1" w:firstRow="1" w:lastColumn="0" w:lastRow="0" w:noHBand="0" w:noVBand="1" w:val="04A0"/>
      </w:tblPr>
      <w:tblGrid>
        <w:gridCol w:w="2523"/>
        <w:gridCol w:w="2523"/>
        <w:gridCol w:w="2523"/>
        <w:gridCol w:w="2523"/>
      </w:tblGrid>
      <w:tr>
        <w:trPr>
          <w:tblHeader w:val="true"/>
        </w:trPr>
        <w:tc>
          <w:tcPr>
            <w:tcW w:type="dxa" w:w="2523"/>
            <w:shd w:fill="1F4E79"/>
            <w:vAlign w:val="center"/>
          </w:tcPr>
          <w:p>
            <w:pPr>
              <w:spacing w:after="0" w:before="0"/>
            </w:pPr>
            <w:r/>
            <w:r>
              <w:rPr>
                <w:rFonts w:ascii="Aptos" w:hAnsi="Aptos"/>
                <w:b/>
                <w:color w:val="FFFFFF"/>
                <w:sz w:val="15"/>
              </w:rPr>
              <w:t>Chain Code</w:t>
            </w:r>
          </w:p>
        </w:tc>
        <w:tc>
          <w:tcPr>
            <w:tcW w:type="dxa" w:w="2523"/>
            <w:shd w:fill="1F4E79"/>
            <w:vAlign w:val="center"/>
          </w:tcPr>
          <w:p>
            <w:pPr>
              <w:spacing w:after="0" w:before="0"/>
            </w:pPr>
            <w:r/>
            <w:r>
              <w:rPr>
                <w:rFonts w:ascii="Aptos" w:hAnsi="Aptos"/>
                <w:b/>
                <w:color w:val="FFFFFF"/>
                <w:sz w:val="15"/>
              </w:rPr>
              <w:t>Name</w:t>
            </w:r>
          </w:p>
        </w:tc>
        <w:tc>
          <w:tcPr>
            <w:tcW w:type="dxa" w:w="2523"/>
            <w:shd w:fill="1F4E79"/>
            <w:vAlign w:val="center"/>
          </w:tcPr>
          <w:p>
            <w:pPr>
              <w:spacing w:after="0" w:before="0"/>
            </w:pPr>
            <w:r/>
            <w:r>
              <w:rPr>
                <w:rFonts w:ascii="Aptos" w:hAnsi="Aptos"/>
                <w:b/>
                <w:color w:val="FFFFFF"/>
                <w:sz w:val="15"/>
              </w:rPr>
              <w:t>Status</w:t>
            </w:r>
          </w:p>
        </w:tc>
        <w:tc>
          <w:tcPr>
            <w:tcW w:type="dxa" w:w="2523"/>
            <w:shd w:fill="1F4E79"/>
            <w:vAlign w:val="center"/>
          </w:tcPr>
          <w:p>
            <w:pPr>
              <w:spacing w:after="0" w:before="0"/>
            </w:pPr>
            <w:r/>
            <w:r>
              <w:rPr>
                <w:rFonts w:ascii="Aptos" w:hAnsi="Aptos"/>
                <w:b/>
                <w:color w:val="FFFFFF"/>
                <w:sz w:val="15"/>
              </w:rPr>
              <w:t>Primary Owner</w:t>
            </w:r>
          </w:p>
        </w:tc>
      </w:tr>
      <w:tr>
        <w:tc>
          <w:tcPr>
            <w:tcW w:type="dxa" w:w="2523"/>
            <w:vAlign w:val="center"/>
          </w:tcPr>
          <w:p>
            <w:pPr>
              <w:spacing w:after="0" w:before="0"/>
            </w:pPr>
            <w:r/>
            <w:r>
              <w:rPr>
                <w:rFonts w:ascii="Aptos" w:hAnsi="Aptos"/>
                <w:b w:val="0"/>
                <w:sz w:val="14"/>
              </w:rPr>
              <w:t>RC-SET-01</w:t>
            </w:r>
          </w:p>
        </w:tc>
        <w:tc>
          <w:tcPr>
            <w:tcW w:type="dxa" w:w="2523"/>
            <w:vAlign w:val="center"/>
          </w:tcPr>
          <w:p>
            <w:pPr>
              <w:spacing w:after="0" w:before="0"/>
            </w:pPr>
            <w:r/>
            <w:r>
              <w:rPr>
                <w:rFonts w:ascii="Aptos" w:hAnsi="Aptos"/>
                <w:b w:val="0"/>
                <w:sz w:val="14"/>
              </w:rPr>
              <w:t>Construction Supply Bundle</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Settlement Projects</w:t>
            </w:r>
          </w:p>
        </w:tc>
      </w:tr>
      <w:tr>
        <w:tc>
          <w:tcPr>
            <w:tcW w:type="dxa" w:w="2523"/>
            <w:shd w:fill="EAF2F8"/>
            <w:vAlign w:val="center"/>
          </w:tcPr>
          <w:p>
            <w:pPr>
              <w:spacing w:after="0" w:before="0"/>
            </w:pPr>
            <w:r/>
            <w:r>
              <w:rPr>
                <w:rFonts w:ascii="Aptos" w:hAnsi="Aptos"/>
                <w:b w:val="0"/>
                <w:sz w:val="14"/>
              </w:rPr>
              <w:t>RC-SET-02</w:t>
            </w:r>
          </w:p>
        </w:tc>
        <w:tc>
          <w:tcPr>
            <w:tcW w:type="dxa" w:w="2523"/>
            <w:shd w:fill="EAF2F8"/>
            <w:vAlign w:val="center"/>
          </w:tcPr>
          <w:p>
            <w:pPr>
              <w:spacing w:after="0" w:before="0"/>
            </w:pPr>
            <w:r/>
            <w:r>
              <w:rPr>
                <w:rFonts w:ascii="Aptos" w:hAnsi="Aptos"/>
                <w:b w:val="0"/>
                <w:sz w:val="14"/>
              </w:rPr>
              <w:t>Guard and Defence Supply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Settlement / Defence</w:t>
            </w:r>
          </w:p>
        </w:tc>
      </w:tr>
      <w:tr>
        <w:tc>
          <w:tcPr>
            <w:tcW w:type="dxa" w:w="2523"/>
            <w:vAlign w:val="center"/>
          </w:tcPr>
          <w:p>
            <w:pPr>
              <w:spacing w:after="0" w:before="0"/>
            </w:pPr>
            <w:r/>
            <w:r>
              <w:rPr>
                <w:rFonts w:ascii="Aptos" w:hAnsi="Aptos"/>
                <w:b w:val="0"/>
                <w:sz w:val="14"/>
              </w:rPr>
              <w:t>RC-SET-03</w:t>
            </w:r>
          </w:p>
        </w:tc>
        <w:tc>
          <w:tcPr>
            <w:tcW w:type="dxa" w:w="2523"/>
            <w:vAlign w:val="center"/>
          </w:tcPr>
          <w:p>
            <w:pPr>
              <w:spacing w:after="0" w:before="0"/>
            </w:pPr>
            <w:r/>
            <w:r>
              <w:rPr>
                <w:rFonts w:ascii="Aptos" w:hAnsi="Aptos"/>
                <w:b w:val="0"/>
                <w:sz w:val="14"/>
              </w:rPr>
              <w:t>Health and Infirmary Supply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Settlement / Health</w:t>
            </w:r>
          </w:p>
        </w:tc>
      </w:tr>
      <w:tr>
        <w:tc>
          <w:tcPr>
            <w:tcW w:type="dxa" w:w="2523"/>
            <w:shd w:fill="EAF2F8"/>
            <w:vAlign w:val="center"/>
          </w:tcPr>
          <w:p>
            <w:pPr>
              <w:spacing w:after="0" w:before="0"/>
            </w:pPr>
            <w:r/>
            <w:r>
              <w:rPr>
                <w:rFonts w:ascii="Aptos" w:hAnsi="Aptos"/>
                <w:b w:val="0"/>
                <w:sz w:val="14"/>
              </w:rPr>
              <w:t>RC-SET-04</w:t>
            </w:r>
          </w:p>
        </w:tc>
        <w:tc>
          <w:tcPr>
            <w:tcW w:type="dxa" w:w="2523"/>
            <w:shd w:fill="EAF2F8"/>
            <w:vAlign w:val="center"/>
          </w:tcPr>
          <w:p>
            <w:pPr>
              <w:spacing w:after="0" w:before="0"/>
            </w:pPr>
            <w:r/>
            <w:r>
              <w:rPr>
                <w:rFonts w:ascii="Aptos" w:hAnsi="Aptos"/>
                <w:b w:val="0"/>
                <w:sz w:val="14"/>
              </w:rPr>
              <w:t>Food Reserve and Granary Stock</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Settlement / Provisions</w:t>
            </w:r>
          </w:p>
        </w:tc>
      </w:tr>
      <w:tr>
        <w:tc>
          <w:tcPr>
            <w:tcW w:type="dxa" w:w="2523"/>
            <w:vAlign w:val="center"/>
          </w:tcPr>
          <w:p>
            <w:pPr>
              <w:spacing w:after="0" w:before="0"/>
            </w:pPr>
            <w:r/>
            <w:r>
              <w:rPr>
                <w:rFonts w:ascii="Aptos" w:hAnsi="Aptos"/>
                <w:b w:val="0"/>
                <w:sz w:val="14"/>
              </w:rPr>
              <w:t>RC-SET-05</w:t>
            </w:r>
          </w:p>
        </w:tc>
        <w:tc>
          <w:tcPr>
            <w:tcW w:type="dxa" w:w="2523"/>
            <w:vAlign w:val="center"/>
          </w:tcPr>
          <w:p>
            <w:pPr>
              <w:spacing w:after="0" w:before="0"/>
            </w:pPr>
            <w:r/>
            <w:r>
              <w:rPr>
                <w:rFonts w:ascii="Aptos" w:hAnsi="Aptos"/>
                <w:b w:val="0"/>
                <w:sz w:val="14"/>
              </w:rPr>
              <w:t>Culture Signature Good Production</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Six Core Cultures</w:t>
            </w:r>
          </w:p>
        </w:tc>
      </w:tr>
      <w:tr>
        <w:tc>
          <w:tcPr>
            <w:tcW w:type="dxa" w:w="2523"/>
            <w:shd w:fill="EAF2F8"/>
            <w:vAlign w:val="center"/>
          </w:tcPr>
          <w:p>
            <w:pPr>
              <w:spacing w:after="0" w:before="0"/>
            </w:pPr>
            <w:r/>
            <w:r>
              <w:rPr>
                <w:rFonts w:ascii="Aptos" w:hAnsi="Aptos"/>
                <w:b w:val="0"/>
                <w:sz w:val="14"/>
              </w:rPr>
              <w:t>RC-SET-06</w:t>
            </w:r>
          </w:p>
        </w:tc>
        <w:tc>
          <w:tcPr>
            <w:tcW w:type="dxa" w:w="2523"/>
            <w:shd w:fill="EAF2F8"/>
            <w:vAlign w:val="center"/>
          </w:tcPr>
          <w:p>
            <w:pPr>
              <w:spacing w:after="0" w:before="0"/>
            </w:pPr>
            <w:r/>
            <w:r>
              <w:rPr>
                <w:rFonts w:ascii="Aptos" w:hAnsi="Aptos"/>
                <w:b w:val="0"/>
                <w:sz w:val="14"/>
              </w:rPr>
              <w:t>Trade Cargo and Shipment Manifest</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Trade / Routes</w:t>
            </w:r>
          </w:p>
        </w:tc>
      </w:tr>
      <w:tr>
        <w:tc>
          <w:tcPr>
            <w:tcW w:type="dxa" w:w="2523"/>
            <w:vAlign w:val="center"/>
          </w:tcPr>
          <w:p>
            <w:pPr>
              <w:spacing w:after="0" w:before="0"/>
            </w:pPr>
            <w:r/>
            <w:r>
              <w:rPr>
                <w:rFonts w:ascii="Aptos" w:hAnsi="Aptos"/>
                <w:b w:val="0"/>
                <w:sz w:val="14"/>
              </w:rPr>
              <w:t>RC-SET-07</w:t>
            </w:r>
          </w:p>
        </w:tc>
        <w:tc>
          <w:tcPr>
            <w:tcW w:type="dxa" w:w="2523"/>
            <w:vAlign w:val="center"/>
          </w:tcPr>
          <w:p>
            <w:pPr>
              <w:spacing w:after="0" w:before="0"/>
            </w:pPr>
            <w:r/>
            <w:r>
              <w:rPr>
                <w:rFonts w:ascii="Aptos" w:hAnsi="Aptos"/>
                <w:b w:val="0"/>
                <w:sz w:val="14"/>
              </w:rPr>
              <w:t>Tax, Tribute, Donation and Contract Transfer</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Economy / Factions</w:t>
            </w:r>
          </w:p>
        </w:tc>
      </w:tr>
      <w:tr>
        <w:tc>
          <w:tcPr>
            <w:tcW w:type="dxa" w:w="2523"/>
            <w:shd w:fill="EAF2F8"/>
            <w:vAlign w:val="center"/>
          </w:tcPr>
          <w:p>
            <w:pPr>
              <w:spacing w:after="0" w:before="0"/>
            </w:pPr>
            <w:r/>
            <w:r>
              <w:rPr>
                <w:rFonts w:ascii="Aptos" w:hAnsi="Aptos"/>
                <w:b w:val="0"/>
                <w:sz w:val="14"/>
              </w:rPr>
              <w:t>RC-SET-08</w:t>
            </w:r>
          </w:p>
        </w:tc>
        <w:tc>
          <w:tcPr>
            <w:tcW w:type="dxa" w:w="2523"/>
            <w:shd w:fill="EAF2F8"/>
            <w:vAlign w:val="center"/>
          </w:tcPr>
          <w:p>
            <w:pPr>
              <w:spacing w:after="0" w:before="0"/>
            </w:pPr>
            <w:r/>
            <w:r>
              <w:rPr>
                <w:rFonts w:ascii="Aptos" w:hAnsi="Aptos"/>
                <w:b w:val="0"/>
                <w:sz w:val="14"/>
              </w:rPr>
              <w:t>Repair, Restoration and Public Works</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Structures / Events</w:t>
            </w:r>
          </w:p>
        </w:tc>
      </w:tr>
    </w:tbl>
    <w:p>
      <w:pPr/>
    </w:p>
    <w:p>
      <w:pPr>
        <w:pStyle w:val="Heading2"/>
        <w:keepNext/>
      </w:pPr>
      <w:r>
        <w:t>Adventure, Loot, Relic and Aftermath Chains</w:t>
      </w:r>
    </w:p>
    <w:tbl>
      <w:tblPr>
        <w:tblW w:type="auto" w:w="0"/>
        <w:jc w:val="center"/>
        <w:tblLayout w:type="autofit"/>
        <w:tblLook w:firstColumn="1" w:firstRow="1" w:lastColumn="0" w:lastRow="0" w:noHBand="0" w:noVBand="1" w:val="04A0"/>
      </w:tblPr>
      <w:tblGrid>
        <w:gridCol w:w="2523"/>
        <w:gridCol w:w="2523"/>
        <w:gridCol w:w="2523"/>
        <w:gridCol w:w="2523"/>
      </w:tblGrid>
      <w:tr>
        <w:trPr>
          <w:tblHeader w:val="true"/>
        </w:trPr>
        <w:tc>
          <w:tcPr>
            <w:tcW w:type="dxa" w:w="2523"/>
            <w:shd w:fill="1F4E79"/>
            <w:vAlign w:val="center"/>
          </w:tcPr>
          <w:p>
            <w:pPr>
              <w:spacing w:after="0" w:before="0"/>
            </w:pPr>
            <w:r/>
            <w:r>
              <w:rPr>
                <w:rFonts w:ascii="Aptos" w:hAnsi="Aptos"/>
                <w:b/>
                <w:color w:val="FFFFFF"/>
                <w:sz w:val="15"/>
              </w:rPr>
              <w:t>Chain Code</w:t>
            </w:r>
          </w:p>
        </w:tc>
        <w:tc>
          <w:tcPr>
            <w:tcW w:type="dxa" w:w="2523"/>
            <w:shd w:fill="1F4E79"/>
            <w:vAlign w:val="center"/>
          </w:tcPr>
          <w:p>
            <w:pPr>
              <w:spacing w:after="0" w:before="0"/>
            </w:pPr>
            <w:r/>
            <w:r>
              <w:rPr>
                <w:rFonts w:ascii="Aptos" w:hAnsi="Aptos"/>
                <w:b/>
                <w:color w:val="FFFFFF"/>
                <w:sz w:val="15"/>
              </w:rPr>
              <w:t>Name</w:t>
            </w:r>
          </w:p>
        </w:tc>
        <w:tc>
          <w:tcPr>
            <w:tcW w:type="dxa" w:w="2523"/>
            <w:shd w:fill="1F4E79"/>
            <w:vAlign w:val="center"/>
          </w:tcPr>
          <w:p>
            <w:pPr>
              <w:spacing w:after="0" w:before="0"/>
            </w:pPr>
            <w:r/>
            <w:r>
              <w:rPr>
                <w:rFonts w:ascii="Aptos" w:hAnsi="Aptos"/>
                <w:b/>
                <w:color w:val="FFFFFF"/>
                <w:sz w:val="15"/>
              </w:rPr>
              <w:t>Status</w:t>
            </w:r>
          </w:p>
        </w:tc>
        <w:tc>
          <w:tcPr>
            <w:tcW w:type="dxa" w:w="2523"/>
            <w:shd w:fill="1F4E79"/>
            <w:vAlign w:val="center"/>
          </w:tcPr>
          <w:p>
            <w:pPr>
              <w:spacing w:after="0" w:before="0"/>
            </w:pPr>
            <w:r/>
            <w:r>
              <w:rPr>
                <w:rFonts w:ascii="Aptos" w:hAnsi="Aptos"/>
                <w:b/>
                <w:color w:val="FFFFFF"/>
                <w:sz w:val="15"/>
              </w:rPr>
              <w:t>Primary Owner</w:t>
            </w:r>
          </w:p>
        </w:tc>
      </w:tr>
      <w:tr>
        <w:tc>
          <w:tcPr>
            <w:tcW w:type="dxa" w:w="2523"/>
            <w:vAlign w:val="center"/>
          </w:tcPr>
          <w:p>
            <w:pPr>
              <w:spacing w:after="0" w:before="0"/>
            </w:pPr>
            <w:r/>
            <w:r>
              <w:rPr>
                <w:rFonts w:ascii="Aptos" w:hAnsi="Aptos"/>
                <w:b w:val="0"/>
                <w:sz w:val="14"/>
              </w:rPr>
              <w:t>RC-ADV-01</w:t>
            </w:r>
          </w:p>
        </w:tc>
        <w:tc>
          <w:tcPr>
            <w:tcW w:type="dxa" w:w="2523"/>
            <w:vAlign w:val="center"/>
          </w:tcPr>
          <w:p>
            <w:pPr>
              <w:spacing w:after="0" w:before="0"/>
            </w:pPr>
            <w:r/>
            <w:r>
              <w:rPr>
                <w:rFonts w:ascii="Aptos" w:hAnsi="Aptos"/>
                <w:b w:val="0"/>
                <w:sz w:val="14"/>
              </w:rPr>
              <w:t>Site Salvage and Evidence Recovery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Adventure Sites</w:t>
            </w:r>
          </w:p>
        </w:tc>
      </w:tr>
      <w:tr>
        <w:tc>
          <w:tcPr>
            <w:tcW w:type="dxa" w:w="2523"/>
            <w:shd w:fill="EAF2F8"/>
            <w:vAlign w:val="center"/>
          </w:tcPr>
          <w:p>
            <w:pPr>
              <w:spacing w:after="0" w:before="0"/>
            </w:pPr>
            <w:r/>
            <w:r>
              <w:rPr>
                <w:rFonts w:ascii="Aptos" w:hAnsi="Aptos"/>
                <w:b w:val="0"/>
                <w:sz w:val="14"/>
              </w:rPr>
              <w:t>RC-ADV-02</w:t>
            </w:r>
          </w:p>
        </w:tc>
        <w:tc>
          <w:tcPr>
            <w:tcW w:type="dxa" w:w="2523"/>
            <w:shd w:fill="EAF2F8"/>
            <w:vAlign w:val="center"/>
          </w:tcPr>
          <w:p>
            <w:pPr>
              <w:spacing w:after="0" w:before="0"/>
            </w:pPr>
            <w:r/>
            <w:r>
              <w:rPr>
                <w:rFonts w:ascii="Aptos" w:hAnsi="Aptos"/>
                <w:b w:val="0"/>
                <w:sz w:val="14"/>
              </w:rPr>
              <w:t>Contextual Container Resolution</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Loot / Structures</w:t>
            </w:r>
          </w:p>
        </w:tc>
      </w:tr>
      <w:tr>
        <w:tc>
          <w:tcPr>
            <w:tcW w:type="dxa" w:w="2523"/>
            <w:vAlign w:val="center"/>
          </w:tcPr>
          <w:p>
            <w:pPr>
              <w:spacing w:after="0" w:before="0"/>
            </w:pPr>
            <w:r/>
            <w:r>
              <w:rPr>
                <w:rFonts w:ascii="Aptos" w:hAnsi="Aptos"/>
                <w:b w:val="0"/>
                <w:sz w:val="14"/>
              </w:rPr>
              <w:t>RC-ADV-03</w:t>
            </w:r>
          </w:p>
        </w:tc>
        <w:tc>
          <w:tcPr>
            <w:tcW w:type="dxa" w:w="2523"/>
            <w:vAlign w:val="center"/>
          </w:tcPr>
          <w:p>
            <w:pPr>
              <w:spacing w:after="0" w:before="0"/>
            </w:pPr>
            <w:r/>
            <w:r>
              <w:rPr>
                <w:rFonts w:ascii="Aptos" w:hAnsi="Aptos"/>
                <w:b w:val="0"/>
                <w:sz w:val="14"/>
              </w:rPr>
              <w:t>Boss Proof and Reward Package</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Bosses / Events</w:t>
            </w:r>
          </w:p>
        </w:tc>
      </w:tr>
      <w:tr>
        <w:tc>
          <w:tcPr>
            <w:tcW w:type="dxa" w:w="2523"/>
            <w:shd w:fill="EAF2F8"/>
            <w:vAlign w:val="center"/>
          </w:tcPr>
          <w:p>
            <w:pPr>
              <w:spacing w:after="0" w:before="0"/>
            </w:pPr>
            <w:r/>
            <w:r>
              <w:rPr>
                <w:rFonts w:ascii="Aptos" w:hAnsi="Aptos"/>
                <w:b w:val="0"/>
                <w:sz w:val="14"/>
              </w:rPr>
              <w:t>RC-ADV-04</w:t>
            </w:r>
          </w:p>
        </w:tc>
        <w:tc>
          <w:tcPr>
            <w:tcW w:type="dxa" w:w="2523"/>
            <w:shd w:fill="EAF2F8"/>
            <w:vAlign w:val="center"/>
          </w:tcPr>
          <w:p>
            <w:pPr>
              <w:spacing w:after="0" w:before="0"/>
            </w:pPr>
            <w:r/>
            <w:r>
              <w:rPr>
                <w:rFonts w:ascii="Aptos" w:hAnsi="Aptos"/>
                <w:b w:val="0"/>
                <w:sz w:val="14"/>
              </w:rPr>
              <w:t>Relic Fragment Restoration</w:t>
            </w:r>
          </w:p>
        </w:tc>
        <w:tc>
          <w:tcPr>
            <w:tcW w:type="dxa" w:w="2523"/>
            <w:shd w:fill="EAF2F8"/>
            <w:vAlign w:val="center"/>
          </w:tcPr>
          <w:p>
            <w:pPr>
              <w:spacing w:after="0" w:before="0"/>
            </w:pPr>
            <w:r/>
            <w:r>
              <w:rPr>
                <w:rFonts w:ascii="Aptos" w:hAnsi="Aptos"/>
                <w:b w:val="0"/>
                <w:sz w:val="14"/>
              </w:rPr>
              <w:t>Core Conditional</w:t>
            </w:r>
          </w:p>
        </w:tc>
        <w:tc>
          <w:tcPr>
            <w:tcW w:type="dxa" w:w="2523"/>
            <w:shd w:fill="EAF2F8"/>
            <w:vAlign w:val="center"/>
          </w:tcPr>
          <w:p>
            <w:pPr>
              <w:spacing w:after="0" w:before="0"/>
            </w:pPr>
            <w:r/>
            <w:r>
              <w:rPr>
                <w:rFonts w:ascii="Aptos" w:hAnsi="Aptos"/>
                <w:b w:val="0"/>
                <w:sz w:val="14"/>
              </w:rPr>
              <w:t>Relics / Culture</w:t>
            </w:r>
          </w:p>
        </w:tc>
      </w:tr>
      <w:tr>
        <w:tc>
          <w:tcPr>
            <w:tcW w:type="dxa" w:w="2523"/>
            <w:vAlign w:val="center"/>
          </w:tcPr>
          <w:p>
            <w:pPr>
              <w:spacing w:after="0" w:before="0"/>
            </w:pPr>
            <w:r/>
            <w:r>
              <w:rPr>
                <w:rFonts w:ascii="Aptos" w:hAnsi="Aptos"/>
                <w:b w:val="0"/>
                <w:sz w:val="14"/>
              </w:rPr>
              <w:t>RC-ADV-05</w:t>
            </w:r>
          </w:p>
        </w:tc>
        <w:tc>
          <w:tcPr>
            <w:tcW w:type="dxa" w:w="2523"/>
            <w:vAlign w:val="center"/>
          </w:tcPr>
          <w:p>
            <w:pPr>
              <w:spacing w:after="0" w:before="0"/>
            </w:pPr>
            <w:r/>
            <w:r>
              <w:rPr>
                <w:rFonts w:ascii="Aptos" w:hAnsi="Aptos"/>
                <w:b w:val="0"/>
                <w:sz w:val="14"/>
              </w:rPr>
              <w:t>Map, Key and Access Knowledge</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Knowledge / Exploration</w:t>
            </w:r>
          </w:p>
        </w:tc>
      </w:tr>
      <w:tr>
        <w:tc>
          <w:tcPr>
            <w:tcW w:type="dxa" w:w="2523"/>
            <w:shd w:fill="EAF2F8"/>
            <w:vAlign w:val="center"/>
          </w:tcPr>
          <w:p>
            <w:pPr>
              <w:spacing w:after="0" w:before="0"/>
            </w:pPr>
            <w:r/>
            <w:r>
              <w:rPr>
                <w:rFonts w:ascii="Aptos" w:hAnsi="Aptos"/>
                <w:b w:val="0"/>
                <w:sz w:val="14"/>
              </w:rPr>
              <w:t>RC-ADV-06</w:t>
            </w:r>
          </w:p>
        </w:tc>
        <w:tc>
          <w:tcPr>
            <w:tcW w:type="dxa" w:w="2523"/>
            <w:shd w:fill="EAF2F8"/>
            <w:vAlign w:val="center"/>
          </w:tcPr>
          <w:p>
            <w:pPr>
              <w:spacing w:after="0" w:before="0"/>
            </w:pPr>
            <w:r/>
            <w:r>
              <w:rPr>
                <w:rFonts w:ascii="Aptos" w:hAnsi="Aptos"/>
                <w:b w:val="0"/>
                <w:sz w:val="14"/>
              </w:rPr>
              <w:t>Dungeon Maintenance and Consumables</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Adventure / Survival</w:t>
            </w:r>
          </w:p>
        </w:tc>
      </w:tr>
      <w:tr>
        <w:tc>
          <w:tcPr>
            <w:tcW w:type="dxa" w:w="2523"/>
            <w:vAlign w:val="center"/>
          </w:tcPr>
          <w:p>
            <w:pPr>
              <w:spacing w:after="0" w:before="0"/>
            </w:pPr>
            <w:r/>
            <w:r>
              <w:rPr>
                <w:rFonts w:ascii="Aptos" w:hAnsi="Aptos"/>
                <w:b w:val="0"/>
                <w:sz w:val="14"/>
              </w:rPr>
              <w:t>RC-ADV-07</w:t>
            </w:r>
          </w:p>
        </w:tc>
        <w:tc>
          <w:tcPr>
            <w:tcW w:type="dxa" w:w="2523"/>
            <w:vAlign w:val="center"/>
          </w:tcPr>
          <w:p>
            <w:pPr>
              <w:spacing w:after="0" w:before="0"/>
            </w:pPr>
            <w:r/>
            <w:r>
              <w:rPr>
                <w:rFonts w:ascii="Aptos" w:hAnsi="Aptos"/>
                <w:b w:val="0"/>
                <w:sz w:val="14"/>
              </w:rPr>
              <w:t>Event Aftermath Recovery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Events / Law</w:t>
            </w:r>
          </w:p>
        </w:tc>
      </w:tr>
      <w:tr>
        <w:tc>
          <w:tcPr>
            <w:tcW w:type="dxa" w:w="2523"/>
            <w:shd w:fill="EAF2F8"/>
            <w:vAlign w:val="center"/>
          </w:tcPr>
          <w:p>
            <w:pPr>
              <w:spacing w:after="0" w:before="0"/>
            </w:pPr>
            <w:r/>
            <w:r>
              <w:rPr>
                <w:rFonts w:ascii="Aptos" w:hAnsi="Aptos"/>
                <w:b w:val="0"/>
                <w:sz w:val="14"/>
              </w:rPr>
              <w:t>RC-ADV-08</w:t>
            </w:r>
          </w:p>
        </w:tc>
        <w:tc>
          <w:tcPr>
            <w:tcW w:type="dxa" w:w="2523"/>
            <w:shd w:fill="EAF2F8"/>
            <w:vAlign w:val="center"/>
          </w:tcPr>
          <w:p>
            <w:pPr>
              <w:spacing w:after="0" w:before="0"/>
            </w:pPr>
            <w:r/>
            <w:r>
              <w:rPr>
                <w:rFonts w:ascii="Aptos" w:hAnsi="Aptos"/>
                <w:b w:val="0"/>
                <w:sz w:val="14"/>
              </w:rPr>
              <w:t>Unique Object Loss and Recovery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Relics / Save Integrity</w:t>
            </w:r>
          </w:p>
        </w:tc>
      </w:tr>
    </w:tbl>
    <w:p>
      <w:pPr/>
    </w:p>
    <w:p>
      <w:pPr>
        <w:pStyle w:val="Heading2"/>
        <w:keepNext/>
      </w:pPr>
      <w:r>
        <w:t>Verdant Covenant Complete Realm Chains</w:t>
      </w:r>
    </w:p>
    <w:tbl>
      <w:tblPr>
        <w:tblW w:type="auto" w:w="0"/>
        <w:jc w:val="center"/>
        <w:tblLayout w:type="autofit"/>
        <w:tblLook w:firstColumn="1" w:firstRow="1" w:lastColumn="0" w:lastRow="0" w:noHBand="0" w:noVBand="1" w:val="04A0"/>
      </w:tblPr>
      <w:tblGrid>
        <w:gridCol w:w="2523"/>
        <w:gridCol w:w="2523"/>
        <w:gridCol w:w="2523"/>
        <w:gridCol w:w="2523"/>
      </w:tblGrid>
      <w:tr>
        <w:trPr>
          <w:tblHeader w:val="true"/>
        </w:trPr>
        <w:tc>
          <w:tcPr>
            <w:tcW w:type="dxa" w:w="2523"/>
            <w:shd w:fill="1F4E79"/>
            <w:vAlign w:val="center"/>
          </w:tcPr>
          <w:p>
            <w:pPr>
              <w:spacing w:after="0" w:before="0"/>
            </w:pPr>
            <w:r/>
            <w:r>
              <w:rPr>
                <w:rFonts w:ascii="Aptos" w:hAnsi="Aptos"/>
                <w:b/>
                <w:color w:val="FFFFFF"/>
                <w:sz w:val="15"/>
              </w:rPr>
              <w:t>Chain Code</w:t>
            </w:r>
          </w:p>
        </w:tc>
        <w:tc>
          <w:tcPr>
            <w:tcW w:type="dxa" w:w="2523"/>
            <w:shd w:fill="1F4E79"/>
            <w:vAlign w:val="center"/>
          </w:tcPr>
          <w:p>
            <w:pPr>
              <w:spacing w:after="0" w:before="0"/>
            </w:pPr>
            <w:r/>
            <w:r>
              <w:rPr>
                <w:rFonts w:ascii="Aptos" w:hAnsi="Aptos"/>
                <w:b/>
                <w:color w:val="FFFFFF"/>
                <w:sz w:val="15"/>
              </w:rPr>
              <w:t>Name</w:t>
            </w:r>
          </w:p>
        </w:tc>
        <w:tc>
          <w:tcPr>
            <w:tcW w:type="dxa" w:w="2523"/>
            <w:shd w:fill="1F4E79"/>
            <w:vAlign w:val="center"/>
          </w:tcPr>
          <w:p>
            <w:pPr>
              <w:spacing w:after="0" w:before="0"/>
            </w:pPr>
            <w:r/>
            <w:r>
              <w:rPr>
                <w:rFonts w:ascii="Aptos" w:hAnsi="Aptos"/>
                <w:b/>
                <w:color w:val="FFFFFF"/>
                <w:sz w:val="15"/>
              </w:rPr>
              <w:t>Status</w:t>
            </w:r>
          </w:p>
        </w:tc>
        <w:tc>
          <w:tcPr>
            <w:tcW w:type="dxa" w:w="2523"/>
            <w:shd w:fill="1F4E79"/>
            <w:vAlign w:val="center"/>
          </w:tcPr>
          <w:p>
            <w:pPr>
              <w:spacing w:after="0" w:before="0"/>
            </w:pPr>
            <w:r/>
            <w:r>
              <w:rPr>
                <w:rFonts w:ascii="Aptos" w:hAnsi="Aptos"/>
                <w:b/>
                <w:color w:val="FFFFFF"/>
                <w:sz w:val="15"/>
              </w:rPr>
              <w:t>Primary Owner</w:t>
            </w:r>
          </w:p>
        </w:tc>
      </w:tr>
      <w:tr>
        <w:tc>
          <w:tcPr>
            <w:tcW w:type="dxa" w:w="2523"/>
            <w:vAlign w:val="center"/>
          </w:tcPr>
          <w:p>
            <w:pPr>
              <w:spacing w:after="0" w:before="0"/>
            </w:pPr>
            <w:r/>
            <w:r>
              <w:rPr>
                <w:rFonts w:ascii="Aptos" w:hAnsi="Aptos"/>
                <w:b w:val="0"/>
                <w:sz w:val="14"/>
              </w:rPr>
              <w:t>RC-VRD-01</w:t>
            </w:r>
          </w:p>
        </w:tc>
        <w:tc>
          <w:tcPr>
            <w:tcW w:type="dxa" w:w="2523"/>
            <w:vAlign w:val="center"/>
          </w:tcPr>
          <w:p>
            <w:pPr>
              <w:spacing w:after="0" w:before="0"/>
            </w:pPr>
            <w:r/>
            <w:r>
              <w:rPr>
                <w:rFonts w:ascii="Aptos" w:hAnsi="Aptos"/>
                <w:b w:val="0"/>
                <w:sz w:val="14"/>
              </w:rPr>
              <w:t>Living Heartwood Harvest and Consent</w:t>
            </w:r>
          </w:p>
        </w:tc>
        <w:tc>
          <w:tcPr>
            <w:tcW w:type="dxa" w:w="2523"/>
            <w:vAlign w:val="center"/>
          </w:tcPr>
          <w:p>
            <w:pPr>
              <w:spacing w:after="0" w:before="0"/>
            </w:pPr>
            <w:r/>
            <w:r>
              <w:rPr>
                <w:rFonts w:ascii="Aptos" w:hAnsi="Aptos"/>
                <w:b w:val="0"/>
                <w:sz w:val="14"/>
              </w:rPr>
              <w:t>Core Conditional</w:t>
            </w:r>
          </w:p>
        </w:tc>
        <w:tc>
          <w:tcPr>
            <w:tcW w:type="dxa" w:w="2523"/>
            <w:vAlign w:val="center"/>
          </w:tcPr>
          <w:p>
            <w:pPr>
              <w:spacing w:after="0" w:before="0"/>
            </w:pPr>
            <w:r/>
            <w:r>
              <w:rPr>
                <w:rFonts w:ascii="Aptos" w:hAnsi="Aptos"/>
                <w:b w:val="0"/>
                <w:sz w:val="14"/>
              </w:rPr>
              <w:t>Verdant Covenant</w:t>
            </w:r>
          </w:p>
        </w:tc>
      </w:tr>
      <w:tr>
        <w:tc>
          <w:tcPr>
            <w:tcW w:type="dxa" w:w="2523"/>
            <w:shd w:fill="EAF2F8"/>
            <w:vAlign w:val="center"/>
          </w:tcPr>
          <w:p>
            <w:pPr>
              <w:spacing w:after="0" w:before="0"/>
            </w:pPr>
            <w:r/>
            <w:r>
              <w:rPr>
                <w:rFonts w:ascii="Aptos" w:hAnsi="Aptos"/>
                <w:b w:val="0"/>
                <w:sz w:val="14"/>
              </w:rPr>
              <w:t>RC-VRD-02</w:t>
            </w:r>
          </w:p>
        </w:tc>
        <w:tc>
          <w:tcPr>
            <w:tcW w:type="dxa" w:w="2523"/>
            <w:shd w:fill="EAF2F8"/>
            <w:vAlign w:val="center"/>
          </w:tcPr>
          <w:p>
            <w:pPr>
              <w:spacing w:after="0" w:before="0"/>
            </w:pPr>
            <w:r/>
            <w:r>
              <w:rPr>
                <w:rFonts w:ascii="Aptos" w:hAnsi="Aptos"/>
                <w:b w:val="0"/>
                <w:sz w:val="14"/>
              </w:rPr>
              <w:t>Season Sap Collection</w:t>
            </w:r>
          </w:p>
        </w:tc>
        <w:tc>
          <w:tcPr>
            <w:tcW w:type="dxa" w:w="2523"/>
            <w:shd w:fill="EAF2F8"/>
            <w:vAlign w:val="center"/>
          </w:tcPr>
          <w:p>
            <w:pPr>
              <w:spacing w:after="0" w:before="0"/>
            </w:pPr>
            <w:r/>
            <w:r>
              <w:rPr>
                <w:rFonts w:ascii="Aptos" w:hAnsi="Aptos"/>
                <w:b w:val="0"/>
                <w:sz w:val="14"/>
              </w:rPr>
              <w:t>Core Conditional</w:t>
            </w:r>
          </w:p>
        </w:tc>
        <w:tc>
          <w:tcPr>
            <w:tcW w:type="dxa" w:w="2523"/>
            <w:shd w:fill="EAF2F8"/>
            <w:vAlign w:val="center"/>
          </w:tcPr>
          <w:p>
            <w:pPr>
              <w:spacing w:after="0" w:before="0"/>
            </w:pPr>
            <w:r/>
            <w:r>
              <w:rPr>
                <w:rFonts w:ascii="Aptos" w:hAnsi="Aptos"/>
                <w:b w:val="0"/>
                <w:sz w:val="14"/>
              </w:rPr>
              <w:t>Verdant Covenant</w:t>
            </w:r>
          </w:p>
        </w:tc>
      </w:tr>
      <w:tr>
        <w:tc>
          <w:tcPr>
            <w:tcW w:type="dxa" w:w="2523"/>
            <w:vAlign w:val="center"/>
          </w:tcPr>
          <w:p>
            <w:pPr>
              <w:spacing w:after="0" w:before="0"/>
            </w:pPr>
            <w:r/>
            <w:r>
              <w:rPr>
                <w:rFonts w:ascii="Aptos" w:hAnsi="Aptos"/>
                <w:b w:val="0"/>
                <w:sz w:val="14"/>
              </w:rPr>
              <w:t>RC-VRD-03</w:t>
            </w:r>
          </w:p>
        </w:tc>
        <w:tc>
          <w:tcPr>
            <w:tcW w:type="dxa" w:w="2523"/>
            <w:vAlign w:val="center"/>
          </w:tcPr>
          <w:p>
            <w:pPr>
              <w:spacing w:after="0" w:before="0"/>
            </w:pPr>
            <w:r/>
            <w:r>
              <w:rPr>
                <w:rFonts w:ascii="Aptos" w:hAnsi="Aptos"/>
                <w:b w:val="0"/>
                <w:sz w:val="14"/>
              </w:rPr>
              <w:t>Thornsilver Fibre Processing</w:t>
            </w:r>
          </w:p>
        </w:tc>
        <w:tc>
          <w:tcPr>
            <w:tcW w:type="dxa" w:w="2523"/>
            <w:vAlign w:val="center"/>
          </w:tcPr>
          <w:p>
            <w:pPr>
              <w:spacing w:after="0" w:before="0"/>
            </w:pPr>
            <w:r/>
            <w:r>
              <w:rPr>
                <w:rFonts w:ascii="Aptos" w:hAnsi="Aptos"/>
                <w:b w:val="0"/>
                <w:sz w:val="14"/>
              </w:rPr>
              <w:t>Core Conditional</w:t>
            </w:r>
          </w:p>
        </w:tc>
        <w:tc>
          <w:tcPr>
            <w:tcW w:type="dxa" w:w="2523"/>
            <w:vAlign w:val="center"/>
          </w:tcPr>
          <w:p>
            <w:pPr>
              <w:spacing w:after="0" w:before="0"/>
            </w:pPr>
            <w:r/>
            <w:r>
              <w:rPr>
                <w:rFonts w:ascii="Aptos" w:hAnsi="Aptos"/>
                <w:b w:val="0"/>
                <w:sz w:val="14"/>
              </w:rPr>
              <w:t>Verdant Covenant</w:t>
            </w:r>
          </w:p>
        </w:tc>
      </w:tr>
      <w:tr>
        <w:tc>
          <w:tcPr>
            <w:tcW w:type="dxa" w:w="2523"/>
            <w:shd w:fill="EAF2F8"/>
            <w:vAlign w:val="center"/>
          </w:tcPr>
          <w:p>
            <w:pPr>
              <w:spacing w:after="0" w:before="0"/>
            </w:pPr>
            <w:r/>
            <w:r>
              <w:rPr>
                <w:rFonts w:ascii="Aptos" w:hAnsi="Aptos"/>
                <w:b w:val="0"/>
                <w:sz w:val="14"/>
              </w:rPr>
              <w:t>RC-VRD-04</w:t>
            </w:r>
          </w:p>
        </w:tc>
        <w:tc>
          <w:tcPr>
            <w:tcW w:type="dxa" w:w="2523"/>
            <w:shd w:fill="EAF2F8"/>
            <w:vAlign w:val="center"/>
          </w:tcPr>
          <w:p>
            <w:pPr>
              <w:spacing w:after="0" w:before="0"/>
            </w:pPr>
            <w:r/>
            <w:r>
              <w:rPr>
                <w:rFonts w:ascii="Aptos" w:hAnsi="Aptos"/>
                <w:b w:val="0"/>
                <w:sz w:val="14"/>
              </w:rPr>
              <w:t>Pollen Amber Stabilisation</w:t>
            </w:r>
          </w:p>
        </w:tc>
        <w:tc>
          <w:tcPr>
            <w:tcW w:type="dxa" w:w="2523"/>
            <w:shd w:fill="EAF2F8"/>
            <w:vAlign w:val="center"/>
          </w:tcPr>
          <w:p>
            <w:pPr>
              <w:spacing w:after="0" w:before="0"/>
            </w:pPr>
            <w:r/>
            <w:r>
              <w:rPr>
                <w:rFonts w:ascii="Aptos" w:hAnsi="Aptos"/>
                <w:b w:val="0"/>
                <w:sz w:val="14"/>
              </w:rPr>
              <w:t>Core Conditional</w:t>
            </w:r>
          </w:p>
        </w:tc>
        <w:tc>
          <w:tcPr>
            <w:tcW w:type="dxa" w:w="2523"/>
            <w:shd w:fill="EAF2F8"/>
            <w:vAlign w:val="center"/>
          </w:tcPr>
          <w:p>
            <w:pPr>
              <w:spacing w:after="0" w:before="0"/>
            </w:pPr>
            <w:r/>
            <w:r>
              <w:rPr>
                <w:rFonts w:ascii="Aptos" w:hAnsi="Aptos"/>
                <w:b w:val="0"/>
                <w:sz w:val="14"/>
              </w:rPr>
              <w:t>Verdant Covenant</w:t>
            </w:r>
          </w:p>
        </w:tc>
      </w:tr>
      <w:tr>
        <w:tc>
          <w:tcPr>
            <w:tcW w:type="dxa" w:w="2523"/>
            <w:vAlign w:val="center"/>
          </w:tcPr>
          <w:p>
            <w:pPr>
              <w:spacing w:after="0" w:before="0"/>
            </w:pPr>
            <w:r/>
            <w:r>
              <w:rPr>
                <w:rFonts w:ascii="Aptos" w:hAnsi="Aptos"/>
                <w:b w:val="0"/>
                <w:sz w:val="14"/>
              </w:rPr>
              <w:t>RC-VRD-05</w:t>
            </w:r>
          </w:p>
        </w:tc>
        <w:tc>
          <w:tcPr>
            <w:tcW w:type="dxa" w:w="2523"/>
            <w:vAlign w:val="center"/>
          </w:tcPr>
          <w:p>
            <w:pPr>
              <w:spacing w:after="0" w:before="0"/>
            </w:pPr>
            <w:r/>
            <w:r>
              <w:rPr>
                <w:rFonts w:ascii="Aptos" w:hAnsi="Aptos"/>
                <w:b w:val="0"/>
                <w:sz w:val="14"/>
              </w:rPr>
              <w:t>Memory Seed Cultivation</w:t>
            </w:r>
          </w:p>
        </w:tc>
        <w:tc>
          <w:tcPr>
            <w:tcW w:type="dxa" w:w="2523"/>
            <w:vAlign w:val="center"/>
          </w:tcPr>
          <w:p>
            <w:pPr>
              <w:spacing w:after="0" w:before="0"/>
            </w:pPr>
            <w:r/>
            <w:r>
              <w:rPr>
                <w:rFonts w:ascii="Aptos" w:hAnsi="Aptos"/>
                <w:b w:val="0"/>
                <w:sz w:val="14"/>
              </w:rPr>
              <w:t>Core Conditional</w:t>
            </w:r>
          </w:p>
        </w:tc>
        <w:tc>
          <w:tcPr>
            <w:tcW w:type="dxa" w:w="2523"/>
            <w:vAlign w:val="center"/>
          </w:tcPr>
          <w:p>
            <w:pPr>
              <w:spacing w:after="0" w:before="0"/>
            </w:pPr>
            <w:r/>
            <w:r>
              <w:rPr>
                <w:rFonts w:ascii="Aptos" w:hAnsi="Aptos"/>
                <w:b w:val="0"/>
                <w:sz w:val="14"/>
              </w:rPr>
              <w:t>Verdant Covenant</w:t>
            </w:r>
          </w:p>
        </w:tc>
      </w:tr>
      <w:tr>
        <w:tc>
          <w:tcPr>
            <w:tcW w:type="dxa" w:w="2523"/>
            <w:shd w:fill="EAF2F8"/>
            <w:vAlign w:val="center"/>
          </w:tcPr>
          <w:p>
            <w:pPr>
              <w:spacing w:after="0" w:before="0"/>
            </w:pPr>
            <w:r/>
            <w:r>
              <w:rPr>
                <w:rFonts w:ascii="Aptos" w:hAnsi="Aptos"/>
                <w:b w:val="0"/>
                <w:sz w:val="14"/>
              </w:rPr>
              <w:t>RC-VRD-06</w:t>
            </w:r>
          </w:p>
        </w:tc>
        <w:tc>
          <w:tcPr>
            <w:tcW w:type="dxa" w:w="2523"/>
            <w:shd w:fill="EAF2F8"/>
            <w:vAlign w:val="center"/>
          </w:tcPr>
          <w:p>
            <w:pPr>
              <w:spacing w:after="0" w:before="0"/>
            </w:pPr>
            <w:r/>
            <w:r>
              <w:rPr>
                <w:rFonts w:ascii="Aptos" w:hAnsi="Aptos"/>
                <w:b w:val="0"/>
                <w:sz w:val="14"/>
              </w:rPr>
              <w:t>Bloomstone Extraction and Cleansing</w:t>
            </w:r>
          </w:p>
        </w:tc>
        <w:tc>
          <w:tcPr>
            <w:tcW w:type="dxa" w:w="2523"/>
            <w:shd w:fill="EAF2F8"/>
            <w:vAlign w:val="center"/>
          </w:tcPr>
          <w:p>
            <w:pPr>
              <w:spacing w:after="0" w:before="0"/>
            </w:pPr>
            <w:r/>
            <w:r>
              <w:rPr>
                <w:rFonts w:ascii="Aptos" w:hAnsi="Aptos"/>
                <w:b w:val="0"/>
                <w:sz w:val="14"/>
              </w:rPr>
              <w:t>Core Conditional</w:t>
            </w:r>
          </w:p>
        </w:tc>
        <w:tc>
          <w:tcPr>
            <w:tcW w:type="dxa" w:w="2523"/>
            <w:shd w:fill="EAF2F8"/>
            <w:vAlign w:val="center"/>
          </w:tcPr>
          <w:p>
            <w:pPr>
              <w:spacing w:after="0" w:before="0"/>
            </w:pPr>
            <w:r/>
            <w:r>
              <w:rPr>
                <w:rFonts w:ascii="Aptos" w:hAnsi="Aptos"/>
                <w:b w:val="0"/>
                <w:sz w:val="14"/>
              </w:rPr>
              <w:t>Verdant Covenant</w:t>
            </w:r>
          </w:p>
        </w:tc>
      </w:tr>
      <w:tr>
        <w:tc>
          <w:tcPr>
            <w:tcW w:type="dxa" w:w="2523"/>
            <w:vAlign w:val="center"/>
          </w:tcPr>
          <w:p>
            <w:pPr>
              <w:spacing w:after="0" w:before="0"/>
            </w:pPr>
            <w:r/>
            <w:r>
              <w:rPr>
                <w:rFonts w:ascii="Aptos" w:hAnsi="Aptos"/>
                <w:b w:val="0"/>
                <w:sz w:val="14"/>
              </w:rPr>
              <w:t>RC-VRD-07</w:t>
            </w:r>
          </w:p>
        </w:tc>
        <w:tc>
          <w:tcPr>
            <w:tcW w:type="dxa" w:w="2523"/>
            <w:vAlign w:val="center"/>
          </w:tcPr>
          <w:p>
            <w:pPr>
              <w:spacing w:after="0" w:before="0"/>
            </w:pPr>
            <w:r/>
            <w:r>
              <w:rPr>
                <w:rFonts w:ascii="Aptos" w:hAnsi="Aptos"/>
                <w:b w:val="0"/>
                <w:sz w:val="14"/>
              </w:rPr>
              <w:t>Living Construction Commission</w:t>
            </w:r>
          </w:p>
        </w:tc>
        <w:tc>
          <w:tcPr>
            <w:tcW w:type="dxa" w:w="2523"/>
            <w:vAlign w:val="center"/>
          </w:tcPr>
          <w:p>
            <w:pPr>
              <w:spacing w:after="0" w:before="0"/>
            </w:pPr>
            <w:r/>
            <w:r>
              <w:rPr>
                <w:rFonts w:ascii="Aptos" w:hAnsi="Aptos"/>
                <w:b w:val="0"/>
                <w:sz w:val="14"/>
              </w:rPr>
              <w:t>Core Conditional</w:t>
            </w:r>
          </w:p>
        </w:tc>
        <w:tc>
          <w:tcPr>
            <w:tcW w:type="dxa" w:w="2523"/>
            <w:vAlign w:val="center"/>
          </w:tcPr>
          <w:p>
            <w:pPr>
              <w:spacing w:after="0" w:before="0"/>
            </w:pPr>
            <w:r/>
            <w:r>
              <w:rPr>
                <w:rFonts w:ascii="Aptos" w:hAnsi="Aptos"/>
                <w:b w:val="0"/>
                <w:sz w:val="14"/>
              </w:rPr>
              <w:t>Verdant Covenant</w:t>
            </w:r>
          </w:p>
        </w:tc>
      </w:tr>
      <w:tr>
        <w:tc>
          <w:tcPr>
            <w:tcW w:type="dxa" w:w="2523"/>
            <w:shd w:fill="EAF2F8"/>
            <w:vAlign w:val="center"/>
          </w:tcPr>
          <w:p>
            <w:pPr>
              <w:spacing w:after="0" w:before="0"/>
            </w:pPr>
            <w:r/>
            <w:r>
              <w:rPr>
                <w:rFonts w:ascii="Aptos" w:hAnsi="Aptos"/>
                <w:b w:val="0"/>
                <w:sz w:val="14"/>
              </w:rPr>
              <w:t>RC-VRD-08</w:t>
            </w:r>
          </w:p>
        </w:tc>
        <w:tc>
          <w:tcPr>
            <w:tcW w:type="dxa" w:w="2523"/>
            <w:shd w:fill="EAF2F8"/>
            <w:vAlign w:val="center"/>
          </w:tcPr>
          <w:p>
            <w:pPr>
              <w:spacing w:after="0" w:before="0"/>
            </w:pPr>
            <w:r/>
            <w:r>
              <w:rPr>
                <w:rFonts w:ascii="Aptos" w:hAnsi="Aptos"/>
                <w:b w:val="0"/>
                <w:sz w:val="14"/>
              </w:rPr>
              <w:t>Verdant Resolution Reward and Overworld Use</w:t>
            </w:r>
          </w:p>
        </w:tc>
        <w:tc>
          <w:tcPr>
            <w:tcW w:type="dxa" w:w="2523"/>
            <w:shd w:fill="EAF2F8"/>
            <w:vAlign w:val="center"/>
          </w:tcPr>
          <w:p>
            <w:pPr>
              <w:spacing w:after="0" w:before="0"/>
            </w:pPr>
            <w:r/>
            <w:r>
              <w:rPr>
                <w:rFonts w:ascii="Aptos" w:hAnsi="Aptos"/>
                <w:b w:val="0"/>
                <w:sz w:val="14"/>
              </w:rPr>
              <w:t>Core Conditional</w:t>
            </w:r>
          </w:p>
        </w:tc>
        <w:tc>
          <w:tcPr>
            <w:tcW w:type="dxa" w:w="2523"/>
            <w:shd w:fill="EAF2F8"/>
            <w:vAlign w:val="center"/>
          </w:tcPr>
          <w:p>
            <w:pPr>
              <w:spacing w:after="0" w:before="0"/>
            </w:pPr>
            <w:r/>
            <w:r>
              <w:rPr>
                <w:rFonts w:ascii="Aptos" w:hAnsi="Aptos"/>
                <w:b w:val="0"/>
                <w:sz w:val="14"/>
              </w:rPr>
              <w:t>Verdant Covenant / Bosses</w:t>
            </w:r>
          </w:p>
        </w:tc>
      </w:tr>
    </w:tbl>
    <w:p>
      <w:pPr/>
    </w:p>
    <w:p>
      <w:pPr>
        <w:pStyle w:val="Heading2"/>
        <w:keepNext/>
      </w:pPr>
      <w:r>
        <w:t>Ancestral Veil Threshold Teaser Chains</w:t>
      </w:r>
    </w:p>
    <w:tbl>
      <w:tblPr>
        <w:tblW w:type="auto" w:w="0"/>
        <w:jc w:val="center"/>
        <w:tblLayout w:type="autofit"/>
        <w:tblLook w:firstColumn="1" w:firstRow="1" w:lastColumn="0" w:lastRow="0" w:noHBand="0" w:noVBand="1" w:val="04A0"/>
      </w:tblPr>
      <w:tblGrid>
        <w:gridCol w:w="2523"/>
        <w:gridCol w:w="2523"/>
        <w:gridCol w:w="2523"/>
        <w:gridCol w:w="2523"/>
      </w:tblGrid>
      <w:tr>
        <w:trPr>
          <w:tblHeader w:val="true"/>
        </w:trPr>
        <w:tc>
          <w:tcPr>
            <w:tcW w:type="dxa" w:w="2523"/>
            <w:shd w:fill="1F4E79"/>
            <w:vAlign w:val="center"/>
          </w:tcPr>
          <w:p>
            <w:pPr>
              <w:spacing w:after="0" w:before="0"/>
            </w:pPr>
            <w:r/>
            <w:r>
              <w:rPr>
                <w:rFonts w:ascii="Aptos" w:hAnsi="Aptos"/>
                <w:b/>
                <w:color w:val="FFFFFF"/>
                <w:sz w:val="15"/>
              </w:rPr>
              <w:t>Chain Code</w:t>
            </w:r>
          </w:p>
        </w:tc>
        <w:tc>
          <w:tcPr>
            <w:tcW w:type="dxa" w:w="2523"/>
            <w:shd w:fill="1F4E79"/>
            <w:vAlign w:val="center"/>
          </w:tcPr>
          <w:p>
            <w:pPr>
              <w:spacing w:after="0" w:before="0"/>
            </w:pPr>
            <w:r/>
            <w:r>
              <w:rPr>
                <w:rFonts w:ascii="Aptos" w:hAnsi="Aptos"/>
                <w:b/>
                <w:color w:val="FFFFFF"/>
                <w:sz w:val="15"/>
              </w:rPr>
              <w:t>Name</w:t>
            </w:r>
          </w:p>
        </w:tc>
        <w:tc>
          <w:tcPr>
            <w:tcW w:type="dxa" w:w="2523"/>
            <w:shd w:fill="1F4E79"/>
            <w:vAlign w:val="center"/>
          </w:tcPr>
          <w:p>
            <w:pPr>
              <w:spacing w:after="0" w:before="0"/>
            </w:pPr>
            <w:r/>
            <w:r>
              <w:rPr>
                <w:rFonts w:ascii="Aptos" w:hAnsi="Aptos"/>
                <w:b/>
                <w:color w:val="FFFFFF"/>
                <w:sz w:val="15"/>
              </w:rPr>
              <w:t>Status</w:t>
            </w:r>
          </w:p>
        </w:tc>
        <w:tc>
          <w:tcPr>
            <w:tcW w:type="dxa" w:w="2523"/>
            <w:shd w:fill="1F4E79"/>
            <w:vAlign w:val="center"/>
          </w:tcPr>
          <w:p>
            <w:pPr>
              <w:spacing w:after="0" w:before="0"/>
            </w:pPr>
            <w:r/>
            <w:r>
              <w:rPr>
                <w:rFonts w:ascii="Aptos" w:hAnsi="Aptos"/>
                <w:b/>
                <w:color w:val="FFFFFF"/>
                <w:sz w:val="15"/>
              </w:rPr>
              <w:t>Primary Owner</w:t>
            </w:r>
          </w:p>
        </w:tc>
      </w:tr>
      <w:tr>
        <w:tc>
          <w:tcPr>
            <w:tcW w:type="dxa" w:w="2523"/>
            <w:vAlign w:val="center"/>
          </w:tcPr>
          <w:p>
            <w:pPr>
              <w:spacing w:after="0" w:before="0"/>
            </w:pPr>
            <w:r/>
            <w:r>
              <w:rPr>
                <w:rFonts w:ascii="Aptos" w:hAnsi="Aptos"/>
                <w:b w:val="0"/>
                <w:sz w:val="14"/>
              </w:rPr>
              <w:t>RC-VEI-01</w:t>
            </w:r>
          </w:p>
        </w:tc>
        <w:tc>
          <w:tcPr>
            <w:tcW w:type="dxa" w:w="2523"/>
            <w:vAlign w:val="center"/>
          </w:tcPr>
          <w:p>
            <w:pPr>
              <w:spacing w:after="0" w:before="0"/>
            </w:pPr>
            <w:r/>
            <w:r>
              <w:rPr>
                <w:rFonts w:ascii="Aptos" w:hAnsi="Aptos"/>
                <w:b w:val="0"/>
                <w:sz w:val="14"/>
              </w:rPr>
              <w:t>Ancestral Threshold Stabilisation</w:t>
            </w:r>
          </w:p>
        </w:tc>
        <w:tc>
          <w:tcPr>
            <w:tcW w:type="dxa" w:w="2523"/>
            <w:vAlign w:val="center"/>
          </w:tcPr>
          <w:p>
            <w:pPr>
              <w:spacing w:after="0" w:before="0"/>
            </w:pPr>
            <w:r/>
            <w:r>
              <w:rPr>
                <w:rFonts w:ascii="Aptos" w:hAnsi="Aptos"/>
                <w:b w:val="0"/>
                <w:sz w:val="14"/>
              </w:rPr>
              <w:t>Teaser Only</w:t>
            </w:r>
          </w:p>
        </w:tc>
        <w:tc>
          <w:tcPr>
            <w:tcW w:type="dxa" w:w="2523"/>
            <w:vAlign w:val="center"/>
          </w:tcPr>
          <w:p>
            <w:pPr>
              <w:spacing w:after="0" w:before="0"/>
            </w:pPr>
            <w:r/>
            <w:r>
              <w:rPr>
                <w:rFonts w:ascii="Aptos" w:hAnsi="Aptos"/>
                <w:b w:val="0"/>
                <w:sz w:val="14"/>
              </w:rPr>
              <w:t>Ancestral Veil</w:t>
            </w:r>
          </w:p>
        </w:tc>
      </w:tr>
      <w:tr>
        <w:tc>
          <w:tcPr>
            <w:tcW w:type="dxa" w:w="2523"/>
            <w:shd w:fill="EAF2F8"/>
            <w:vAlign w:val="center"/>
          </w:tcPr>
          <w:p>
            <w:pPr>
              <w:spacing w:after="0" w:before="0"/>
            </w:pPr>
            <w:r/>
            <w:r>
              <w:rPr>
                <w:rFonts w:ascii="Aptos" w:hAnsi="Aptos"/>
                <w:b w:val="0"/>
                <w:sz w:val="14"/>
              </w:rPr>
              <w:t>RC-VEI-02</w:t>
            </w:r>
          </w:p>
        </w:tc>
        <w:tc>
          <w:tcPr>
            <w:tcW w:type="dxa" w:w="2523"/>
            <w:shd w:fill="EAF2F8"/>
            <w:vAlign w:val="center"/>
          </w:tcPr>
          <w:p>
            <w:pPr>
              <w:spacing w:after="0" w:before="0"/>
            </w:pPr>
            <w:r/>
            <w:r>
              <w:rPr>
                <w:rFonts w:ascii="Aptos" w:hAnsi="Aptos"/>
                <w:b w:val="0"/>
                <w:sz w:val="14"/>
              </w:rPr>
              <w:t>Threshold Evidence and Memory Record</w:t>
            </w:r>
          </w:p>
        </w:tc>
        <w:tc>
          <w:tcPr>
            <w:tcW w:type="dxa" w:w="2523"/>
            <w:shd w:fill="EAF2F8"/>
            <w:vAlign w:val="center"/>
          </w:tcPr>
          <w:p>
            <w:pPr>
              <w:spacing w:after="0" w:before="0"/>
            </w:pPr>
            <w:r/>
            <w:r>
              <w:rPr>
                <w:rFonts w:ascii="Aptos" w:hAnsi="Aptos"/>
                <w:b w:val="0"/>
                <w:sz w:val="14"/>
              </w:rPr>
              <w:t>Teaser Only</w:t>
            </w:r>
          </w:p>
        </w:tc>
        <w:tc>
          <w:tcPr>
            <w:tcW w:type="dxa" w:w="2523"/>
            <w:shd w:fill="EAF2F8"/>
            <w:vAlign w:val="center"/>
          </w:tcPr>
          <w:p>
            <w:pPr>
              <w:spacing w:after="0" w:before="0"/>
            </w:pPr>
            <w:r/>
            <w:r>
              <w:rPr>
                <w:rFonts w:ascii="Aptos" w:hAnsi="Aptos"/>
                <w:b w:val="0"/>
                <w:sz w:val="14"/>
              </w:rPr>
              <w:t>Ancestral Veil</w:t>
            </w:r>
          </w:p>
        </w:tc>
      </w:tr>
    </w:tbl>
    <w:p>
      <w:pPr/>
    </w:p>
    <w:p>
      <w:pPr>
        <w:pStyle w:val="Heading1"/>
        <w:keepNext/>
      </w:pPr>
      <w:r>
        <w:t>Appendix B. Substitution and Capability-Equivalent Groups</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5"/>
              </w:rPr>
              <w:t>Group</w:t>
            </w:r>
          </w:p>
        </w:tc>
        <w:tc>
          <w:tcPr>
            <w:tcW w:type="dxa" w:w="3364"/>
            <w:shd w:fill="1F4E79"/>
            <w:vAlign w:val="center"/>
          </w:tcPr>
          <w:p>
            <w:pPr>
              <w:spacing w:after="0" w:before="0"/>
            </w:pPr>
            <w:r/>
            <w:r>
              <w:rPr>
                <w:rFonts w:ascii="Aptos" w:hAnsi="Aptos"/>
                <w:b/>
                <w:color w:val="FFFFFF"/>
                <w:sz w:val="15"/>
              </w:rPr>
              <w:t>Eligible Providers</w:t>
            </w:r>
          </w:p>
        </w:tc>
        <w:tc>
          <w:tcPr>
            <w:tcW w:type="dxa" w:w="3364"/>
            <w:shd w:fill="1F4E79"/>
            <w:vAlign w:val="center"/>
          </w:tcPr>
          <w:p>
            <w:pPr>
              <w:spacing w:after="0" w:before="0"/>
            </w:pPr>
            <w:r/>
            <w:r>
              <w:rPr>
                <w:rFonts w:ascii="Aptos" w:hAnsi="Aptos"/>
                <w:b/>
                <w:color w:val="FFFFFF"/>
                <w:sz w:val="15"/>
              </w:rPr>
              <w:t>Compatibility Boundary</w:t>
            </w:r>
          </w:p>
        </w:tc>
      </w:tr>
      <w:tr>
        <w:tc>
          <w:tcPr>
            <w:tcW w:type="dxa" w:w="3364"/>
            <w:vAlign w:val="center"/>
          </w:tcPr>
          <w:p>
            <w:pPr>
              <w:spacing w:after="0" w:before="0"/>
            </w:pPr>
            <w:r/>
            <w:r>
              <w:rPr>
                <w:rFonts w:ascii="Aptos" w:hAnsi="Aptos"/>
                <w:b w:val="0"/>
                <w:sz w:val="15"/>
              </w:rPr>
              <w:t>SUB-01 Shelter Material</w:t>
            </w:r>
          </w:p>
        </w:tc>
        <w:tc>
          <w:tcPr>
            <w:tcW w:type="dxa" w:w="3364"/>
            <w:vAlign w:val="center"/>
          </w:tcPr>
          <w:p>
            <w:pPr>
              <w:spacing w:after="0" w:before="0"/>
            </w:pPr>
            <w:r/>
            <w:r>
              <w:rPr>
                <w:rFonts w:ascii="Aptos" w:hAnsi="Aptos"/>
                <w:b w:val="0"/>
                <w:sz w:val="15"/>
              </w:rPr>
              <w:t>Timber, common stone, earth/brick, reed/cane or salvaged construction kit.</w:t>
            </w:r>
          </w:p>
        </w:tc>
        <w:tc>
          <w:tcPr>
            <w:tcW w:type="dxa" w:w="3364"/>
            <w:vAlign w:val="center"/>
          </w:tcPr>
          <w:p>
            <w:pPr>
              <w:spacing w:after="0" w:before="0"/>
            </w:pPr>
            <w:r/>
            <w:r>
              <w:rPr>
                <w:rFonts w:ascii="Aptos" w:hAnsi="Aptos"/>
                <w:b w:val="0"/>
                <w:sz w:val="15"/>
              </w:rPr>
              <w:t>Must satisfy weather, support and placement capability; presentation may differ.</w:t>
            </w:r>
          </w:p>
        </w:tc>
      </w:tr>
      <w:tr>
        <w:tc>
          <w:tcPr>
            <w:tcW w:type="dxa" w:w="3364"/>
            <w:shd w:fill="EAF2F8"/>
            <w:vAlign w:val="center"/>
          </w:tcPr>
          <w:p>
            <w:pPr>
              <w:spacing w:after="0" w:before="0"/>
            </w:pPr>
            <w:r/>
            <w:r>
              <w:rPr>
                <w:rFonts w:ascii="Aptos" w:hAnsi="Aptos"/>
                <w:b w:val="0"/>
                <w:sz w:val="15"/>
              </w:rPr>
              <w:t>SUB-02 Cutting Edge</w:t>
            </w:r>
          </w:p>
        </w:tc>
        <w:tc>
          <w:tcPr>
            <w:tcW w:type="dxa" w:w="3364"/>
            <w:shd w:fill="EAF2F8"/>
            <w:vAlign w:val="center"/>
          </w:tcPr>
          <w:p>
            <w:pPr>
              <w:spacing w:after="0" w:before="0"/>
            </w:pPr>
            <w:r/>
            <w:r>
              <w:rPr>
                <w:rFonts w:ascii="Aptos" w:hAnsi="Aptos"/>
                <w:b w:val="0"/>
                <w:sz w:val="15"/>
              </w:rPr>
              <w:t>Sharp stone, copper/alloy, iron, chitin/bone specialist edge or salvage.</w:t>
            </w:r>
          </w:p>
        </w:tc>
        <w:tc>
          <w:tcPr>
            <w:tcW w:type="dxa" w:w="3364"/>
            <w:shd w:fill="EAF2F8"/>
            <w:vAlign w:val="center"/>
          </w:tcPr>
          <w:p>
            <w:pPr>
              <w:spacing w:after="0" w:before="0"/>
            </w:pPr>
            <w:r/>
            <w:r>
              <w:rPr>
                <w:rFonts w:ascii="Aptos" w:hAnsi="Aptos"/>
                <w:b w:val="0"/>
                <w:sz w:val="15"/>
              </w:rPr>
              <w:t>Target hardness and durability band must be valid.</w:t>
            </w:r>
          </w:p>
        </w:tc>
      </w:tr>
      <w:tr>
        <w:tc>
          <w:tcPr>
            <w:tcW w:type="dxa" w:w="3364"/>
            <w:vAlign w:val="center"/>
          </w:tcPr>
          <w:p>
            <w:pPr>
              <w:spacing w:after="0" w:before="0"/>
            </w:pPr>
            <w:r/>
            <w:r>
              <w:rPr>
                <w:rFonts w:ascii="Aptos" w:hAnsi="Aptos"/>
                <w:b w:val="0"/>
                <w:sz w:val="15"/>
              </w:rPr>
              <w:t>SUB-03 Common Fuel</w:t>
            </w:r>
          </w:p>
        </w:tc>
        <w:tc>
          <w:tcPr>
            <w:tcW w:type="dxa" w:w="3364"/>
            <w:vAlign w:val="center"/>
          </w:tcPr>
          <w:p>
            <w:pPr>
              <w:spacing w:after="0" w:before="0"/>
            </w:pPr>
            <w:r/>
            <w:r>
              <w:rPr>
                <w:rFonts w:ascii="Aptos" w:hAnsi="Aptos"/>
                <w:b w:val="0"/>
                <w:sz w:val="15"/>
              </w:rPr>
              <w:t>Firewood, charcoal, peat, coal, lamp oil or approved magical heat.</w:t>
            </w:r>
          </w:p>
        </w:tc>
        <w:tc>
          <w:tcPr>
            <w:tcW w:type="dxa" w:w="3364"/>
            <w:vAlign w:val="center"/>
          </w:tcPr>
          <w:p>
            <w:pPr>
              <w:spacing w:after="0" w:before="0"/>
            </w:pPr>
            <w:r/>
            <w:r>
              <w:rPr>
                <w:rFonts w:ascii="Aptos" w:hAnsi="Aptos"/>
                <w:b w:val="0"/>
                <w:sz w:val="15"/>
              </w:rPr>
              <w:t>Recipe declares heat class, contamination and renewable/finite preference.</w:t>
            </w:r>
          </w:p>
        </w:tc>
      </w:tr>
      <w:tr>
        <w:tc>
          <w:tcPr>
            <w:tcW w:type="dxa" w:w="3364"/>
            <w:shd w:fill="EAF2F8"/>
            <w:vAlign w:val="center"/>
          </w:tcPr>
          <w:p>
            <w:pPr>
              <w:spacing w:after="0" w:before="0"/>
            </w:pPr>
            <w:r/>
            <w:r>
              <w:rPr>
                <w:rFonts w:ascii="Aptos" w:hAnsi="Aptos"/>
                <w:b w:val="0"/>
                <w:sz w:val="15"/>
              </w:rPr>
              <w:t>SUB-04 Cordage and Flexible Binding</w:t>
            </w:r>
          </w:p>
        </w:tc>
        <w:tc>
          <w:tcPr>
            <w:tcW w:type="dxa" w:w="3364"/>
            <w:shd w:fill="EAF2F8"/>
            <w:vAlign w:val="center"/>
          </w:tcPr>
          <w:p>
            <w:pPr>
              <w:spacing w:after="0" w:before="0"/>
            </w:pPr>
            <w:r/>
            <w:r>
              <w:rPr>
                <w:rFonts w:ascii="Aptos" w:hAnsi="Aptos"/>
                <w:b w:val="0"/>
                <w:sz w:val="15"/>
              </w:rPr>
              <w:t>Plant fibre, bast/reed, wool, leather thong, creature silk or culture good.</w:t>
            </w:r>
          </w:p>
        </w:tc>
        <w:tc>
          <w:tcPr>
            <w:tcW w:type="dxa" w:w="3364"/>
            <w:shd w:fill="EAF2F8"/>
            <w:vAlign w:val="center"/>
          </w:tcPr>
          <w:p>
            <w:pPr>
              <w:spacing w:after="0" w:before="0"/>
            </w:pPr>
            <w:r/>
            <w:r>
              <w:rPr>
                <w:rFonts w:ascii="Aptos" w:hAnsi="Aptos"/>
                <w:b w:val="0"/>
                <w:sz w:val="15"/>
              </w:rPr>
              <w:t>Tensile, wetness, heat and magic compatibility checked.</w:t>
            </w:r>
          </w:p>
        </w:tc>
      </w:tr>
      <w:tr>
        <w:tc>
          <w:tcPr>
            <w:tcW w:type="dxa" w:w="3364"/>
            <w:vAlign w:val="center"/>
          </w:tcPr>
          <w:p>
            <w:pPr>
              <w:spacing w:after="0" w:before="0"/>
            </w:pPr>
            <w:r/>
            <w:r>
              <w:rPr>
                <w:rFonts w:ascii="Aptos" w:hAnsi="Aptos"/>
                <w:b w:val="0"/>
                <w:sz w:val="15"/>
              </w:rPr>
              <w:t>SUB-05 Structural Masonry</w:t>
            </w:r>
          </w:p>
        </w:tc>
        <w:tc>
          <w:tcPr>
            <w:tcW w:type="dxa" w:w="3364"/>
            <w:vAlign w:val="center"/>
          </w:tcPr>
          <w:p>
            <w:pPr>
              <w:spacing w:after="0" w:before="0"/>
            </w:pPr>
            <w:r/>
            <w:r>
              <w:rPr>
                <w:rFonts w:ascii="Aptos" w:hAnsi="Aptos"/>
                <w:b w:val="0"/>
                <w:sz w:val="15"/>
              </w:rPr>
              <w:t>Common stone, cut stone, brick, deepstone or approved living construction.</w:t>
            </w:r>
          </w:p>
        </w:tc>
        <w:tc>
          <w:tcPr>
            <w:tcW w:type="dxa" w:w="3364"/>
            <w:vAlign w:val="center"/>
          </w:tcPr>
          <w:p>
            <w:pPr>
              <w:spacing w:after="0" w:before="0"/>
            </w:pPr>
            <w:r/>
            <w:r>
              <w:rPr>
                <w:rFonts w:ascii="Aptos" w:hAnsi="Aptos"/>
                <w:b w:val="0"/>
                <w:sz w:val="15"/>
              </w:rPr>
              <w:t>Load, hazard and repair class required; no universal cosmetic substitution.</w:t>
            </w:r>
          </w:p>
        </w:tc>
      </w:tr>
      <w:tr>
        <w:tc>
          <w:tcPr>
            <w:tcW w:type="dxa" w:w="3364"/>
            <w:shd w:fill="EAF2F8"/>
            <w:vAlign w:val="center"/>
          </w:tcPr>
          <w:p>
            <w:pPr>
              <w:spacing w:after="0" w:before="0"/>
            </w:pPr>
            <w:r/>
            <w:r>
              <w:rPr>
                <w:rFonts w:ascii="Aptos" w:hAnsi="Aptos"/>
                <w:b w:val="0"/>
                <w:sz w:val="15"/>
              </w:rPr>
              <w:t>SUB-06 Staple Provision</w:t>
            </w:r>
          </w:p>
        </w:tc>
        <w:tc>
          <w:tcPr>
            <w:tcW w:type="dxa" w:w="3364"/>
            <w:shd w:fill="EAF2F8"/>
            <w:vAlign w:val="center"/>
          </w:tcPr>
          <w:p>
            <w:pPr>
              <w:spacing w:after="0" w:before="0"/>
            </w:pPr>
            <w:r/>
            <w:r>
              <w:rPr>
                <w:rFonts w:ascii="Aptos" w:hAnsi="Aptos"/>
                <w:b w:val="0"/>
                <w:sz w:val="15"/>
              </w:rPr>
              <w:t>Grain, root crop, mushroom, orchard/forage, animal product or imports.</w:t>
            </w:r>
          </w:p>
        </w:tc>
        <w:tc>
          <w:tcPr>
            <w:tcW w:type="dxa" w:w="3364"/>
            <w:shd w:fill="EAF2F8"/>
            <w:vAlign w:val="center"/>
          </w:tcPr>
          <w:p>
            <w:pPr>
              <w:spacing w:after="0" w:before="0"/>
            </w:pPr>
            <w:r/>
            <w:r>
              <w:rPr>
                <w:rFonts w:ascii="Aptos" w:hAnsi="Aptos"/>
                <w:b w:val="0"/>
                <w:sz w:val="15"/>
              </w:rPr>
              <w:t>Nutrition, renewability and settlement availability required.</w:t>
            </w:r>
          </w:p>
        </w:tc>
      </w:tr>
      <w:tr>
        <w:tc>
          <w:tcPr>
            <w:tcW w:type="dxa" w:w="3364"/>
            <w:vAlign w:val="center"/>
          </w:tcPr>
          <w:p>
            <w:pPr>
              <w:spacing w:after="0" w:before="0"/>
            </w:pPr>
            <w:r/>
            <w:r>
              <w:rPr>
                <w:rFonts w:ascii="Aptos" w:hAnsi="Aptos"/>
                <w:b w:val="0"/>
                <w:sz w:val="15"/>
              </w:rPr>
              <w:t>SUB-07 Basic Medicine</w:t>
            </w:r>
          </w:p>
        </w:tc>
        <w:tc>
          <w:tcPr>
            <w:tcW w:type="dxa" w:w="3364"/>
            <w:vAlign w:val="center"/>
          </w:tcPr>
          <w:p>
            <w:pPr>
              <w:spacing w:after="0" w:before="0"/>
            </w:pPr>
            <w:r/>
            <w:r>
              <w:rPr>
                <w:rFonts w:ascii="Aptos" w:hAnsi="Aptos"/>
                <w:b w:val="0"/>
                <w:sz w:val="15"/>
              </w:rPr>
              <w:t>Medicinal herb, fungus, creature reagent, culture medicine or healer service.</w:t>
            </w:r>
          </w:p>
        </w:tc>
        <w:tc>
          <w:tcPr>
            <w:tcW w:type="dxa" w:w="3364"/>
            <w:vAlign w:val="center"/>
          </w:tcPr>
          <w:p>
            <w:pPr>
              <w:spacing w:after="0" w:before="0"/>
            </w:pPr>
            <w:r/>
            <w:r>
              <w:rPr>
                <w:rFonts w:ascii="Aptos" w:hAnsi="Aptos"/>
                <w:b w:val="0"/>
                <w:sz w:val="15"/>
              </w:rPr>
              <w:t>Condition tags and diagnosis coverage must match.</w:t>
            </w:r>
          </w:p>
        </w:tc>
      </w:tr>
      <w:tr>
        <w:tc>
          <w:tcPr>
            <w:tcW w:type="dxa" w:w="3364"/>
            <w:shd w:fill="EAF2F8"/>
            <w:vAlign w:val="center"/>
          </w:tcPr>
          <w:p>
            <w:pPr>
              <w:spacing w:after="0" w:before="0"/>
            </w:pPr>
            <w:r/>
            <w:r>
              <w:rPr>
                <w:rFonts w:ascii="Aptos" w:hAnsi="Aptos"/>
                <w:b w:val="0"/>
                <w:sz w:val="15"/>
              </w:rPr>
              <w:t>SUB-08 Preservation</w:t>
            </w:r>
          </w:p>
        </w:tc>
        <w:tc>
          <w:tcPr>
            <w:tcW w:type="dxa" w:w="3364"/>
            <w:shd w:fill="EAF2F8"/>
            <w:vAlign w:val="center"/>
          </w:tcPr>
          <w:p>
            <w:pPr>
              <w:spacing w:after="0" w:before="0"/>
            </w:pPr>
            <w:r/>
            <w:r>
              <w:rPr>
                <w:rFonts w:ascii="Aptos" w:hAnsi="Aptos"/>
                <w:b w:val="0"/>
                <w:sz w:val="15"/>
              </w:rPr>
              <w:t>Salt, drying, smoking, fermentation, cold/magic storage or frequent fresh supply.</w:t>
            </w:r>
          </w:p>
        </w:tc>
        <w:tc>
          <w:tcPr>
            <w:tcW w:type="dxa" w:w="3364"/>
            <w:shd w:fill="EAF2F8"/>
            <w:vAlign w:val="center"/>
          </w:tcPr>
          <w:p>
            <w:pPr>
              <w:spacing w:after="0" w:before="0"/>
            </w:pPr>
            <w:r/>
            <w:r>
              <w:rPr>
                <w:rFonts w:ascii="Aptos" w:hAnsi="Aptos"/>
                <w:b w:val="0"/>
                <w:sz w:val="15"/>
              </w:rPr>
              <w:t>Shelf-life and world-setting effects explicit.</w:t>
            </w:r>
          </w:p>
        </w:tc>
      </w:tr>
      <w:tr>
        <w:tc>
          <w:tcPr>
            <w:tcW w:type="dxa" w:w="3364"/>
            <w:vAlign w:val="center"/>
          </w:tcPr>
          <w:p>
            <w:pPr>
              <w:spacing w:after="0" w:before="0"/>
            </w:pPr>
            <w:r/>
            <w:r>
              <w:rPr>
                <w:rFonts w:ascii="Aptos" w:hAnsi="Aptos"/>
                <w:b w:val="0"/>
                <w:sz w:val="15"/>
              </w:rPr>
              <w:t>SUB-09 Copper Mechanism Capability</w:t>
            </w:r>
          </w:p>
        </w:tc>
        <w:tc>
          <w:tcPr>
            <w:tcW w:type="dxa" w:w="3364"/>
            <w:vAlign w:val="center"/>
          </w:tcPr>
          <w:p>
            <w:pPr>
              <w:spacing w:after="0" w:before="0"/>
            </w:pPr>
            <w:r/>
            <w:r>
              <w:rPr>
                <w:rFonts w:ascii="Aptos" w:hAnsi="Aptos"/>
                <w:b w:val="0"/>
                <w:sz w:val="15"/>
              </w:rPr>
              <w:t>Copper, approved copper alloy, restored mechanism, trade component or culture technology.</w:t>
            </w:r>
          </w:p>
        </w:tc>
        <w:tc>
          <w:tcPr>
            <w:tcW w:type="dxa" w:w="3364"/>
            <w:vAlign w:val="center"/>
          </w:tcPr>
          <w:p>
            <w:pPr>
              <w:spacing w:after="0" w:before="0"/>
            </w:pPr>
            <w:r/>
            <w:r>
              <w:rPr>
                <w:rFonts w:ascii="Aptos" w:hAnsi="Aptos"/>
                <w:b w:val="0"/>
                <w:sz w:val="15"/>
              </w:rPr>
              <w:t>Conductive/mechanical capability and CAP-03 proof required.</w:t>
            </w:r>
          </w:p>
        </w:tc>
      </w:tr>
      <w:tr>
        <w:tc>
          <w:tcPr>
            <w:tcW w:type="dxa" w:w="3364"/>
            <w:shd w:fill="EAF2F8"/>
            <w:vAlign w:val="center"/>
          </w:tcPr>
          <w:p>
            <w:pPr>
              <w:spacing w:after="0" w:before="0"/>
            </w:pPr>
            <w:r/>
            <w:r>
              <w:rPr>
                <w:rFonts w:ascii="Aptos" w:hAnsi="Aptos"/>
                <w:b w:val="0"/>
                <w:sz w:val="15"/>
              </w:rPr>
              <w:t>SUB-10 Durable Structural Capability</w:t>
            </w:r>
          </w:p>
        </w:tc>
        <w:tc>
          <w:tcPr>
            <w:tcW w:type="dxa" w:w="3364"/>
            <w:shd w:fill="EAF2F8"/>
            <w:vAlign w:val="center"/>
          </w:tcPr>
          <w:p>
            <w:pPr>
              <w:spacing w:after="0" w:before="0"/>
            </w:pPr>
            <w:r/>
            <w:r>
              <w:rPr>
                <w:rFonts w:ascii="Aptos" w:hAnsi="Aptos"/>
                <w:b w:val="0"/>
                <w:sz w:val="15"/>
              </w:rPr>
              <w:t>Iron, approved equivalent material, restored frame, imported component or alternative structure design.</w:t>
            </w:r>
          </w:p>
        </w:tc>
        <w:tc>
          <w:tcPr>
            <w:tcW w:type="dxa" w:w="3364"/>
            <w:shd w:fill="EAF2F8"/>
            <w:vAlign w:val="center"/>
          </w:tcPr>
          <w:p>
            <w:pPr>
              <w:spacing w:after="0" w:before="0"/>
            </w:pPr>
            <w:r/>
            <w:r>
              <w:rPr>
                <w:rFonts w:ascii="Aptos" w:hAnsi="Aptos"/>
                <w:b w:val="0"/>
                <w:sz w:val="15"/>
              </w:rPr>
              <w:t>CAP-04 tool/load/repair capability required.</w:t>
            </w:r>
          </w:p>
        </w:tc>
      </w:tr>
      <w:tr>
        <w:tc>
          <w:tcPr>
            <w:tcW w:type="dxa" w:w="3364"/>
            <w:vAlign w:val="center"/>
          </w:tcPr>
          <w:p>
            <w:pPr>
              <w:spacing w:after="0" w:before="0"/>
            </w:pPr>
            <w:r/>
            <w:r>
              <w:rPr>
                <w:rFonts w:ascii="Aptos" w:hAnsi="Aptos"/>
                <w:b w:val="0"/>
                <w:sz w:val="15"/>
              </w:rPr>
              <w:t>SUB-11 Conductive/Ward Material</w:t>
            </w:r>
          </w:p>
        </w:tc>
        <w:tc>
          <w:tcPr>
            <w:tcW w:type="dxa" w:w="3364"/>
            <w:vAlign w:val="center"/>
          </w:tcPr>
          <w:p>
            <w:pPr>
              <w:spacing w:after="0" w:before="0"/>
            </w:pPr>
            <w:r/>
            <w:r>
              <w:rPr>
                <w:rFonts w:ascii="Aptos" w:hAnsi="Aptos"/>
                <w:b w:val="0"/>
                <w:sz w:val="15"/>
              </w:rPr>
              <w:t>Copper conductor, silver-like specialist metal, rune conductor, mana crystal pathway or recovered device.</w:t>
            </w:r>
          </w:p>
        </w:tc>
        <w:tc>
          <w:tcPr>
            <w:tcW w:type="dxa" w:w="3364"/>
            <w:vAlign w:val="center"/>
          </w:tcPr>
          <w:p>
            <w:pPr>
              <w:spacing w:after="0" w:before="0"/>
            </w:pPr>
            <w:r/>
            <w:r>
              <w:rPr>
                <w:rFonts w:ascii="Aptos" w:hAnsi="Aptos"/>
                <w:b w:val="0"/>
                <w:sz w:val="15"/>
              </w:rPr>
              <w:t>Magic/power compatibility and risk declared.</w:t>
            </w:r>
          </w:p>
        </w:tc>
      </w:tr>
      <w:tr>
        <w:tc>
          <w:tcPr>
            <w:tcW w:type="dxa" w:w="3364"/>
            <w:shd w:fill="EAF2F8"/>
            <w:vAlign w:val="center"/>
          </w:tcPr>
          <w:p>
            <w:pPr>
              <w:spacing w:after="0" w:before="0"/>
            </w:pPr>
            <w:r/>
            <w:r>
              <w:rPr>
                <w:rFonts w:ascii="Aptos" w:hAnsi="Aptos"/>
                <w:b w:val="0"/>
                <w:sz w:val="15"/>
              </w:rPr>
              <w:t>SUB-12 Sealant and Weatherproofing</w:t>
            </w:r>
          </w:p>
        </w:tc>
        <w:tc>
          <w:tcPr>
            <w:tcW w:type="dxa" w:w="3364"/>
            <w:shd w:fill="EAF2F8"/>
            <w:vAlign w:val="center"/>
          </w:tcPr>
          <w:p>
            <w:pPr>
              <w:spacing w:after="0" w:before="0"/>
            </w:pPr>
            <w:r/>
            <w:r>
              <w:rPr>
                <w:rFonts w:ascii="Aptos" w:hAnsi="Aptos"/>
                <w:b w:val="0"/>
                <w:sz w:val="15"/>
              </w:rPr>
              <w:t>Resin/pitch, wax/oil-like culture compound, fitted ceramic/stone solution or Set 26 extension.</w:t>
            </w:r>
          </w:p>
        </w:tc>
        <w:tc>
          <w:tcPr>
            <w:tcW w:type="dxa" w:w="3364"/>
            <w:shd w:fill="EAF2F8"/>
            <w:vAlign w:val="center"/>
          </w:tcPr>
          <w:p>
            <w:pPr>
              <w:spacing w:after="0" w:before="0"/>
            </w:pPr>
            <w:r/>
            <w:r>
              <w:rPr>
                <w:rFonts w:ascii="Aptos" w:hAnsi="Aptos"/>
                <w:b w:val="0"/>
                <w:sz w:val="15"/>
              </w:rPr>
              <w:t>Environment and flammability constraints required.</w:t>
            </w:r>
          </w:p>
        </w:tc>
      </w:tr>
      <w:tr>
        <w:tc>
          <w:tcPr>
            <w:tcW w:type="dxa" w:w="3364"/>
            <w:vAlign w:val="center"/>
          </w:tcPr>
          <w:p>
            <w:pPr>
              <w:spacing w:after="0" w:before="0"/>
            </w:pPr>
            <w:r/>
            <w:r>
              <w:rPr>
                <w:rFonts w:ascii="Aptos" w:hAnsi="Aptos"/>
                <w:b w:val="0"/>
                <w:sz w:val="15"/>
              </w:rPr>
              <w:t>SUB-13 Light and Visibility</w:t>
            </w:r>
          </w:p>
        </w:tc>
        <w:tc>
          <w:tcPr>
            <w:tcW w:type="dxa" w:w="3364"/>
            <w:vAlign w:val="center"/>
          </w:tcPr>
          <w:p>
            <w:pPr>
              <w:spacing w:after="0" w:before="0"/>
            </w:pPr>
            <w:r/>
            <w:r>
              <w:rPr>
                <w:rFonts w:ascii="Aptos" w:hAnsi="Aptos"/>
                <w:b w:val="0"/>
                <w:sz w:val="15"/>
              </w:rPr>
              <w:t>Fire/torch, lamp oil, mana light, bioluminescent safe source or settlement service.</w:t>
            </w:r>
          </w:p>
        </w:tc>
        <w:tc>
          <w:tcPr>
            <w:tcW w:type="dxa" w:w="3364"/>
            <w:vAlign w:val="center"/>
          </w:tcPr>
          <w:p>
            <w:pPr>
              <w:spacing w:after="0" w:before="0"/>
            </w:pPr>
            <w:r/>
            <w:r>
              <w:rPr>
                <w:rFonts w:ascii="Aptos" w:hAnsi="Aptos"/>
                <w:b w:val="0"/>
                <w:sz w:val="15"/>
              </w:rPr>
              <w:t>Duration, hazard, fuel and accessibility cue explicit.</w:t>
            </w:r>
          </w:p>
        </w:tc>
      </w:tr>
      <w:tr>
        <w:tc>
          <w:tcPr>
            <w:tcW w:type="dxa" w:w="3364"/>
            <w:shd w:fill="EAF2F8"/>
            <w:vAlign w:val="center"/>
          </w:tcPr>
          <w:p>
            <w:pPr>
              <w:spacing w:after="0" w:before="0"/>
            </w:pPr>
            <w:r/>
            <w:r>
              <w:rPr>
                <w:rFonts w:ascii="Aptos" w:hAnsi="Aptos"/>
                <w:b w:val="0"/>
                <w:sz w:val="15"/>
              </w:rPr>
              <w:t>SUB-14 Mana Provider</w:t>
            </w:r>
          </w:p>
        </w:tc>
        <w:tc>
          <w:tcPr>
            <w:tcW w:type="dxa" w:w="3364"/>
            <w:shd w:fill="EAF2F8"/>
            <w:vAlign w:val="center"/>
          </w:tcPr>
          <w:p>
            <w:pPr>
              <w:spacing w:after="0" w:before="0"/>
            </w:pPr>
            <w:r/>
            <w:r>
              <w:rPr>
                <w:rFonts w:ascii="Aptos" w:hAnsi="Aptos"/>
                <w:b w:val="0"/>
                <w:sz w:val="15"/>
              </w:rPr>
              <w:t>Mineral, leyline, creature essence, ruin/device, culture teacher/trade or realm material.</w:t>
            </w:r>
          </w:p>
        </w:tc>
        <w:tc>
          <w:tcPr>
            <w:tcW w:type="dxa" w:w="3364"/>
            <w:shd w:fill="EAF2F8"/>
            <w:vAlign w:val="center"/>
          </w:tcPr>
          <w:p>
            <w:pPr>
              <w:spacing w:after="0" w:before="0"/>
            </w:pPr>
            <w:r/>
            <w:r>
              <w:rPr>
                <w:rFonts w:ascii="Aptos" w:hAnsi="Aptos"/>
                <w:b w:val="0"/>
                <w:sz w:val="15"/>
              </w:rPr>
              <w:t>At least two valid discovery families per supported world profile.</w:t>
            </w:r>
          </w:p>
        </w:tc>
      </w:tr>
      <w:tr>
        <w:tc>
          <w:tcPr>
            <w:tcW w:type="dxa" w:w="3364"/>
            <w:vAlign w:val="center"/>
          </w:tcPr>
          <w:p>
            <w:pPr>
              <w:spacing w:after="0" w:before="0"/>
            </w:pPr>
            <w:r/>
            <w:r>
              <w:rPr>
                <w:rFonts w:ascii="Aptos" w:hAnsi="Aptos"/>
                <w:b w:val="0"/>
                <w:sz w:val="15"/>
              </w:rPr>
              <w:t>SUB-15 Cleansing Provider</w:t>
            </w:r>
          </w:p>
        </w:tc>
        <w:tc>
          <w:tcPr>
            <w:tcW w:type="dxa" w:w="3364"/>
            <w:vAlign w:val="center"/>
          </w:tcPr>
          <w:p>
            <w:pPr>
              <w:spacing w:after="0" w:before="0"/>
            </w:pPr>
            <w:r/>
            <w:r>
              <w:rPr>
                <w:rFonts w:ascii="Aptos" w:hAnsi="Aptos"/>
                <w:b w:val="0"/>
                <w:sz w:val="15"/>
              </w:rPr>
              <w:t>Herbal/fungal reagent, filter/charcoal, ward/ritual, specialist service or natural recovery.</w:t>
            </w:r>
          </w:p>
        </w:tc>
        <w:tc>
          <w:tcPr>
            <w:tcW w:type="dxa" w:w="3364"/>
            <w:vAlign w:val="center"/>
          </w:tcPr>
          <w:p>
            <w:pPr>
              <w:spacing w:after="0" w:before="0"/>
            </w:pPr>
            <w:r/>
            <w:r>
              <w:rPr>
                <w:rFonts w:ascii="Aptos" w:hAnsi="Aptos"/>
                <w:b w:val="0"/>
                <w:sz w:val="15"/>
              </w:rPr>
              <w:t>Hazard class, waste and outcome limits declared.</w:t>
            </w:r>
          </w:p>
        </w:tc>
      </w:tr>
    </w:tbl>
    <w:p>
      <w:pPr/>
    </w:p>
    <w:p>
      <w:pPr>
        <w:pStyle w:val="Heading1"/>
        <w:keepNext/>
      </w:pPr>
      <w:r>
        <w:t>Appendix C. Provenance, Ownership and Custody Profiles</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5"/>
              </w:rPr>
              <w:t>Profile</w:t>
            </w:r>
          </w:p>
        </w:tc>
        <w:tc>
          <w:tcPr>
            <w:tcW w:type="dxa" w:w="3364"/>
            <w:shd w:fill="1F4E79"/>
            <w:vAlign w:val="center"/>
          </w:tcPr>
          <w:p>
            <w:pPr>
              <w:spacing w:after="0" w:before="0"/>
            </w:pPr>
            <w:r/>
            <w:r>
              <w:rPr>
                <w:rFonts w:ascii="Aptos" w:hAnsi="Aptos"/>
                <w:b/>
                <w:color w:val="FFFFFF"/>
                <w:sz w:val="15"/>
              </w:rPr>
              <w:t>Required Context</w:t>
            </w:r>
          </w:p>
        </w:tc>
        <w:tc>
          <w:tcPr>
            <w:tcW w:type="dxa" w:w="3364"/>
            <w:shd w:fill="1F4E79"/>
            <w:vAlign w:val="center"/>
          </w:tcPr>
          <w:p>
            <w:pPr>
              <w:spacing w:after="0" w:before="0"/>
            </w:pPr>
            <w:r/>
            <w:r>
              <w:rPr>
                <w:rFonts w:ascii="Aptos" w:hAnsi="Aptos"/>
                <w:b/>
                <w:color w:val="FFFFFF"/>
                <w:sz w:val="15"/>
              </w:rPr>
              <w:t>Compression / Boundary</w:t>
            </w:r>
          </w:p>
        </w:tc>
      </w:tr>
      <w:tr>
        <w:tc>
          <w:tcPr>
            <w:tcW w:type="dxa" w:w="3364"/>
            <w:vAlign w:val="center"/>
          </w:tcPr>
          <w:p>
            <w:pPr>
              <w:spacing w:after="0" w:before="0"/>
            </w:pPr>
            <w:r/>
            <w:r>
              <w:rPr>
                <w:rFonts w:ascii="Aptos" w:hAnsi="Aptos"/>
                <w:b w:val="0"/>
                <w:sz w:val="15"/>
              </w:rPr>
              <w:t>PROV-01 Gathered Natural</w:t>
            </w:r>
          </w:p>
        </w:tc>
        <w:tc>
          <w:tcPr>
            <w:tcW w:type="dxa" w:w="3364"/>
            <w:vAlign w:val="center"/>
          </w:tcPr>
          <w:p>
            <w:pPr>
              <w:spacing w:after="0" w:before="0"/>
            </w:pPr>
            <w:r/>
            <w:r>
              <w:rPr>
                <w:rFonts w:ascii="Aptos" w:hAnsi="Aptos"/>
                <w:b w:val="0"/>
                <w:sz w:val="15"/>
              </w:rPr>
              <w:t>Source region/biome, harvest time, harvester where needed, claim and ecological state.</w:t>
            </w:r>
          </w:p>
        </w:tc>
        <w:tc>
          <w:tcPr>
            <w:tcW w:type="dxa" w:w="3364"/>
            <w:vAlign w:val="center"/>
          </w:tcPr>
          <w:p>
            <w:pPr>
              <w:spacing w:after="0" w:before="0"/>
            </w:pPr>
            <w:r/>
            <w:r>
              <w:rPr>
                <w:rFonts w:ascii="Aptos" w:hAnsi="Aptos"/>
                <w:b w:val="0"/>
                <w:sz w:val="15"/>
              </w:rPr>
              <w:t>Common stacks may aggregate to source class rather than exact coordinates.</w:t>
            </w:r>
          </w:p>
        </w:tc>
      </w:tr>
      <w:tr>
        <w:tc>
          <w:tcPr>
            <w:tcW w:type="dxa" w:w="3364"/>
            <w:shd w:fill="EAF2F8"/>
            <w:vAlign w:val="center"/>
          </w:tcPr>
          <w:p>
            <w:pPr>
              <w:spacing w:after="0" w:before="0"/>
            </w:pPr>
            <w:r/>
            <w:r>
              <w:rPr>
                <w:rFonts w:ascii="Aptos" w:hAnsi="Aptos"/>
                <w:b w:val="0"/>
                <w:sz w:val="15"/>
              </w:rPr>
              <w:t>PROV-02 Cultivated or Bred</w:t>
            </w:r>
          </w:p>
        </w:tc>
        <w:tc>
          <w:tcPr>
            <w:tcW w:type="dxa" w:w="3364"/>
            <w:shd w:fill="EAF2F8"/>
            <w:vAlign w:val="center"/>
          </w:tcPr>
          <w:p>
            <w:pPr>
              <w:spacing w:after="0" w:before="0"/>
            </w:pPr>
            <w:r/>
            <w:r>
              <w:rPr>
                <w:rFonts w:ascii="Aptos" w:hAnsi="Aptos"/>
                <w:b w:val="0"/>
                <w:sz w:val="15"/>
              </w:rPr>
              <w:t>Producer/settlement, lineage/variety, harvest, welfare/health and treatment.</w:t>
            </w:r>
          </w:p>
        </w:tc>
        <w:tc>
          <w:tcPr>
            <w:tcW w:type="dxa" w:w="3364"/>
            <w:shd w:fill="EAF2F8"/>
            <w:vAlign w:val="center"/>
          </w:tcPr>
          <w:p>
            <w:pPr>
              <w:spacing w:after="0" w:before="0"/>
            </w:pPr>
            <w:r/>
            <w:r>
              <w:rPr>
                <w:rFonts w:ascii="Aptos" w:hAnsi="Aptos"/>
                <w:b w:val="0"/>
                <w:sz w:val="15"/>
              </w:rPr>
              <w:t>Supports culture, quality, disease and trade evidence.</w:t>
            </w:r>
          </w:p>
        </w:tc>
      </w:tr>
      <w:tr>
        <w:tc>
          <w:tcPr>
            <w:tcW w:type="dxa" w:w="3364"/>
            <w:vAlign w:val="center"/>
          </w:tcPr>
          <w:p>
            <w:pPr>
              <w:spacing w:after="0" w:before="0"/>
            </w:pPr>
            <w:r/>
            <w:r>
              <w:rPr>
                <w:rFonts w:ascii="Aptos" w:hAnsi="Aptos"/>
                <w:b w:val="0"/>
                <w:sz w:val="15"/>
              </w:rPr>
              <w:t>PROV-03 Crafted or Processed</w:t>
            </w:r>
          </w:p>
        </w:tc>
        <w:tc>
          <w:tcPr>
            <w:tcW w:type="dxa" w:w="3364"/>
            <w:vAlign w:val="center"/>
          </w:tcPr>
          <w:p>
            <w:pPr>
              <w:spacing w:after="0" w:before="0"/>
            </w:pPr>
            <w:r/>
            <w:r>
              <w:rPr>
                <w:rFonts w:ascii="Aptos" w:hAnsi="Aptos"/>
                <w:b w:val="0"/>
                <w:sz w:val="15"/>
              </w:rPr>
              <w:t>Maker/workshop, recipe, material batches, quality and production event.</w:t>
            </w:r>
          </w:p>
        </w:tc>
        <w:tc>
          <w:tcPr>
            <w:tcW w:type="dxa" w:w="3364"/>
            <w:vAlign w:val="center"/>
          </w:tcPr>
          <w:p>
            <w:pPr>
              <w:spacing w:after="0" w:before="0"/>
            </w:pPr>
            <w:r/>
            <w:r>
              <w:rPr>
                <w:rFonts w:ascii="Aptos" w:hAnsi="Aptos"/>
                <w:b w:val="0"/>
                <w:sz w:val="15"/>
              </w:rPr>
              <w:t>Exact material ancestry may be compressed after policy threshold.</w:t>
            </w:r>
          </w:p>
        </w:tc>
      </w:tr>
      <w:tr>
        <w:tc>
          <w:tcPr>
            <w:tcW w:type="dxa" w:w="3364"/>
            <w:shd w:fill="EAF2F8"/>
            <w:vAlign w:val="center"/>
          </w:tcPr>
          <w:p>
            <w:pPr>
              <w:spacing w:after="0" w:before="0"/>
            </w:pPr>
            <w:r/>
            <w:r>
              <w:rPr>
                <w:rFonts w:ascii="Aptos" w:hAnsi="Aptos"/>
                <w:b w:val="0"/>
                <w:sz w:val="15"/>
              </w:rPr>
              <w:t>PROV-04 Salvaged or Recovered</w:t>
            </w:r>
          </w:p>
        </w:tc>
        <w:tc>
          <w:tcPr>
            <w:tcW w:type="dxa" w:w="3364"/>
            <w:shd w:fill="EAF2F8"/>
            <w:vAlign w:val="center"/>
          </w:tcPr>
          <w:p>
            <w:pPr>
              <w:spacing w:after="0" w:before="0"/>
            </w:pPr>
            <w:r/>
            <w:r>
              <w:rPr>
                <w:rFonts w:ascii="Aptos" w:hAnsi="Aptos"/>
                <w:b w:val="0"/>
                <w:sz w:val="15"/>
              </w:rPr>
              <w:t>Original site/object, claimant, salvage law, damage/contamination and recovery event.</w:t>
            </w:r>
          </w:p>
        </w:tc>
        <w:tc>
          <w:tcPr>
            <w:tcW w:type="dxa" w:w="3364"/>
            <w:shd w:fill="EAF2F8"/>
            <w:vAlign w:val="center"/>
          </w:tcPr>
          <w:p>
            <w:pPr>
              <w:spacing w:after="0" w:before="0"/>
            </w:pPr>
            <w:r/>
            <w:r>
              <w:rPr>
                <w:rFonts w:ascii="Aptos" w:hAnsi="Aptos"/>
                <w:b w:val="0"/>
                <w:sz w:val="15"/>
              </w:rPr>
              <w:t>Cannot become automatically unowned merely because it was damaged.</w:t>
            </w:r>
          </w:p>
        </w:tc>
      </w:tr>
      <w:tr>
        <w:tc>
          <w:tcPr>
            <w:tcW w:type="dxa" w:w="3364"/>
            <w:vAlign w:val="center"/>
          </w:tcPr>
          <w:p>
            <w:pPr>
              <w:spacing w:after="0" w:before="0"/>
            </w:pPr>
            <w:r/>
            <w:r>
              <w:rPr>
                <w:rFonts w:ascii="Aptos" w:hAnsi="Aptos"/>
                <w:b w:val="0"/>
                <w:sz w:val="15"/>
              </w:rPr>
              <w:t>PROV-05 Traded or Shipped</w:t>
            </w:r>
          </w:p>
        </w:tc>
        <w:tc>
          <w:tcPr>
            <w:tcW w:type="dxa" w:w="3364"/>
            <w:vAlign w:val="center"/>
          </w:tcPr>
          <w:p>
            <w:pPr>
              <w:spacing w:after="0" w:before="0"/>
            </w:pPr>
            <w:r/>
            <w:r>
              <w:rPr>
                <w:rFonts w:ascii="Aptos" w:hAnsi="Aptos"/>
                <w:b w:val="0"/>
                <w:sz w:val="15"/>
              </w:rPr>
              <w:t>Producer, consignor, carrier, destination, contract, route and loss/damage events.</w:t>
            </w:r>
          </w:p>
        </w:tc>
        <w:tc>
          <w:tcPr>
            <w:tcW w:type="dxa" w:w="3364"/>
            <w:vAlign w:val="center"/>
          </w:tcPr>
          <w:p>
            <w:pPr>
              <w:spacing w:after="0" w:before="0"/>
            </w:pPr>
            <w:r/>
            <w:r>
              <w:rPr>
                <w:rFonts w:ascii="Aptos" w:hAnsi="Aptos"/>
                <w:b w:val="0"/>
                <w:sz w:val="15"/>
              </w:rPr>
              <w:t>Market price is contextual, not stored as immutable item truth.</w:t>
            </w:r>
          </w:p>
        </w:tc>
      </w:tr>
      <w:tr>
        <w:tc>
          <w:tcPr>
            <w:tcW w:type="dxa" w:w="3364"/>
            <w:shd w:fill="EAF2F8"/>
            <w:vAlign w:val="center"/>
          </w:tcPr>
          <w:p>
            <w:pPr>
              <w:spacing w:after="0" w:before="0"/>
            </w:pPr>
            <w:r/>
            <w:r>
              <w:rPr>
                <w:rFonts w:ascii="Aptos" w:hAnsi="Aptos"/>
                <w:b w:val="0"/>
                <w:sz w:val="15"/>
              </w:rPr>
              <w:t>PROV-06 Settlement/Public Stock</w:t>
            </w:r>
          </w:p>
        </w:tc>
        <w:tc>
          <w:tcPr>
            <w:tcW w:type="dxa" w:w="3364"/>
            <w:shd w:fill="EAF2F8"/>
            <w:vAlign w:val="center"/>
          </w:tcPr>
          <w:p>
            <w:pPr>
              <w:spacing w:after="0" w:before="0"/>
            </w:pPr>
            <w:r/>
            <w:r>
              <w:rPr>
                <w:rFonts w:ascii="Aptos" w:hAnsi="Aptos"/>
                <w:b w:val="0"/>
                <w:sz w:val="15"/>
              </w:rPr>
              <w:t>Settlement/faction owner, warehouse, reservation, tax/donation/contract source.</w:t>
            </w:r>
          </w:p>
        </w:tc>
        <w:tc>
          <w:tcPr>
            <w:tcW w:type="dxa" w:w="3364"/>
            <w:shd w:fill="EAF2F8"/>
            <w:vAlign w:val="center"/>
          </w:tcPr>
          <w:p>
            <w:pPr>
              <w:spacing w:after="0" w:before="0"/>
            </w:pPr>
            <w:r/>
            <w:r>
              <w:rPr>
                <w:rFonts w:ascii="Aptos" w:hAnsi="Aptos"/>
                <w:b w:val="0"/>
                <w:sz w:val="15"/>
              </w:rPr>
              <w:t>Project and emergency reservations override normal consumption by rule.</w:t>
            </w:r>
          </w:p>
        </w:tc>
      </w:tr>
      <w:tr>
        <w:tc>
          <w:tcPr>
            <w:tcW w:type="dxa" w:w="3364"/>
            <w:vAlign w:val="center"/>
          </w:tcPr>
          <w:p>
            <w:pPr>
              <w:spacing w:after="0" w:before="0"/>
            </w:pPr>
            <w:r/>
            <w:r>
              <w:rPr>
                <w:rFonts w:ascii="Aptos" w:hAnsi="Aptos"/>
                <w:b w:val="0"/>
                <w:sz w:val="15"/>
              </w:rPr>
              <w:t>PROV-07 Sacred or Culturally Restricted</w:t>
            </w:r>
          </w:p>
        </w:tc>
        <w:tc>
          <w:tcPr>
            <w:tcW w:type="dxa" w:w="3364"/>
            <w:vAlign w:val="center"/>
          </w:tcPr>
          <w:p>
            <w:pPr>
              <w:spacing w:after="0" w:before="0"/>
            </w:pPr>
            <w:r/>
            <w:r>
              <w:rPr>
                <w:rFonts w:ascii="Aptos" w:hAnsi="Aptos"/>
                <w:b w:val="0"/>
                <w:sz w:val="15"/>
              </w:rPr>
              <w:t>Culture/faith interpretation, custodian, permitted uses and restitution requirements.</w:t>
            </w:r>
          </w:p>
        </w:tc>
        <w:tc>
          <w:tcPr>
            <w:tcW w:type="dxa" w:w="3364"/>
            <w:vAlign w:val="center"/>
          </w:tcPr>
          <w:p>
            <w:pPr>
              <w:spacing w:after="0" w:before="0"/>
            </w:pPr>
            <w:r/>
            <w:r>
              <w:rPr>
                <w:rFonts w:ascii="Aptos" w:hAnsi="Aptos"/>
                <w:b w:val="0"/>
                <w:sz w:val="15"/>
              </w:rPr>
              <w:t>UI must communicate non-colour warnings and consequences.</w:t>
            </w:r>
          </w:p>
        </w:tc>
      </w:tr>
      <w:tr>
        <w:tc>
          <w:tcPr>
            <w:tcW w:type="dxa" w:w="3364"/>
            <w:shd w:fill="EAF2F8"/>
            <w:vAlign w:val="center"/>
          </w:tcPr>
          <w:p>
            <w:pPr>
              <w:spacing w:after="0" w:before="0"/>
            </w:pPr>
            <w:r/>
            <w:r>
              <w:rPr>
                <w:rFonts w:ascii="Aptos" w:hAnsi="Aptos"/>
                <w:b w:val="0"/>
                <w:sz w:val="15"/>
              </w:rPr>
              <w:t>PROV-08 Creature-Derived</w:t>
            </w:r>
          </w:p>
        </w:tc>
        <w:tc>
          <w:tcPr>
            <w:tcW w:type="dxa" w:w="3364"/>
            <w:shd w:fill="EAF2F8"/>
            <w:vAlign w:val="center"/>
          </w:tcPr>
          <w:p>
            <w:pPr>
              <w:spacing w:after="0" w:before="0"/>
            </w:pPr>
            <w:r/>
            <w:r>
              <w:rPr>
                <w:rFonts w:ascii="Aptos" w:hAnsi="Aptos"/>
                <w:b w:val="0"/>
                <w:sz w:val="15"/>
              </w:rPr>
              <w:t>Species/personhood eligibility, acquisition method, welfare/law, hunter/collector and event.</w:t>
            </w:r>
          </w:p>
        </w:tc>
        <w:tc>
          <w:tcPr>
            <w:tcW w:type="dxa" w:w="3364"/>
            <w:shd w:fill="EAF2F8"/>
            <w:vAlign w:val="center"/>
          </w:tcPr>
          <w:p>
            <w:pPr>
              <w:spacing w:after="0" w:before="0"/>
            </w:pPr>
            <w:r/>
            <w:r>
              <w:rPr>
                <w:rFonts w:ascii="Aptos" w:hAnsi="Aptos"/>
                <w:b w:val="0"/>
                <w:sz w:val="15"/>
              </w:rPr>
              <w:t>Personhood gate is mandatory; remains are not generic resources.</w:t>
            </w:r>
          </w:p>
        </w:tc>
      </w:tr>
      <w:tr>
        <w:tc>
          <w:tcPr>
            <w:tcW w:type="dxa" w:w="3364"/>
            <w:vAlign w:val="center"/>
          </w:tcPr>
          <w:p>
            <w:pPr>
              <w:spacing w:after="0" w:before="0"/>
            </w:pPr>
            <w:r/>
            <w:r>
              <w:rPr>
                <w:rFonts w:ascii="Aptos" w:hAnsi="Aptos"/>
                <w:b w:val="0"/>
                <w:sz w:val="15"/>
              </w:rPr>
              <w:t>PROV-09 Boss/Threat Proof</w:t>
            </w:r>
          </w:p>
        </w:tc>
        <w:tc>
          <w:tcPr>
            <w:tcW w:type="dxa" w:w="3364"/>
            <w:vAlign w:val="center"/>
          </w:tcPr>
          <w:p>
            <w:pPr>
              <w:spacing w:after="0" w:before="0"/>
            </w:pPr>
            <w:r/>
            <w:r>
              <w:rPr>
                <w:rFonts w:ascii="Aptos" w:hAnsi="Aptos"/>
                <w:b w:val="0"/>
                <w:sz w:val="15"/>
              </w:rPr>
              <w:t>Threat instance, outcome, contributors, public/private allocation and aftermath.</w:t>
            </w:r>
          </w:p>
        </w:tc>
        <w:tc>
          <w:tcPr>
            <w:tcW w:type="dxa" w:w="3364"/>
            <w:vAlign w:val="center"/>
          </w:tcPr>
          <w:p>
            <w:pPr>
              <w:spacing w:after="0" w:before="0"/>
            </w:pPr>
            <w:r/>
            <w:r>
              <w:rPr>
                <w:rFonts w:ascii="Aptos" w:hAnsi="Aptos"/>
                <w:b w:val="0"/>
                <w:sz w:val="15"/>
              </w:rPr>
              <w:t>Proof may be shared/recorded even when physical trophy is unique.</w:t>
            </w:r>
          </w:p>
        </w:tc>
      </w:tr>
      <w:tr>
        <w:tc>
          <w:tcPr>
            <w:tcW w:type="dxa" w:w="3364"/>
            <w:shd w:fill="EAF2F8"/>
            <w:vAlign w:val="center"/>
          </w:tcPr>
          <w:p>
            <w:pPr>
              <w:spacing w:after="0" w:before="0"/>
            </w:pPr>
            <w:r/>
            <w:r>
              <w:rPr>
                <w:rFonts w:ascii="Aptos" w:hAnsi="Aptos"/>
                <w:b w:val="0"/>
                <w:sz w:val="15"/>
              </w:rPr>
              <w:t>PROV-10 Relic/Unique Custody</w:t>
            </w:r>
          </w:p>
        </w:tc>
        <w:tc>
          <w:tcPr>
            <w:tcW w:type="dxa" w:w="3364"/>
            <w:shd w:fill="EAF2F8"/>
            <w:vAlign w:val="center"/>
          </w:tcPr>
          <w:p>
            <w:pPr>
              <w:spacing w:after="0" w:before="0"/>
            </w:pPr>
            <w:r/>
            <w:r>
              <w:rPr>
                <w:rFonts w:ascii="Aptos" w:hAnsi="Aptos"/>
                <w:b w:val="0"/>
                <w:sz w:val="15"/>
              </w:rPr>
              <w:t>Authored/generated origin, reservation, condition, custody history, display and loss/recovery.</w:t>
            </w:r>
          </w:p>
        </w:tc>
        <w:tc>
          <w:tcPr>
            <w:tcW w:type="dxa" w:w="3364"/>
            <w:shd w:fill="EAF2F8"/>
            <w:vAlign w:val="center"/>
          </w:tcPr>
          <w:p>
            <w:pPr>
              <w:spacing w:after="0" w:before="0"/>
            </w:pPr>
            <w:r/>
            <w:r>
              <w:rPr>
                <w:rFonts w:ascii="Aptos" w:hAnsi="Aptos"/>
                <w:b w:val="0"/>
                <w:sz w:val="15"/>
              </w:rPr>
              <w:t>No duplication; proxy evidence may protect progression.</w:t>
            </w:r>
          </w:p>
        </w:tc>
      </w:tr>
      <w:tr>
        <w:tc>
          <w:tcPr>
            <w:tcW w:type="dxa" w:w="3364"/>
            <w:vAlign w:val="center"/>
          </w:tcPr>
          <w:p>
            <w:pPr>
              <w:spacing w:after="0" w:before="0"/>
            </w:pPr>
            <w:r/>
            <w:r>
              <w:rPr>
                <w:rFonts w:ascii="Aptos" w:hAnsi="Aptos"/>
                <w:b w:val="0"/>
                <w:sz w:val="15"/>
              </w:rPr>
              <w:t>PROV-11 Realm-Origin</w:t>
            </w:r>
          </w:p>
        </w:tc>
        <w:tc>
          <w:tcPr>
            <w:tcW w:type="dxa" w:w="3364"/>
            <w:vAlign w:val="center"/>
          </w:tcPr>
          <w:p>
            <w:pPr>
              <w:spacing w:after="0" w:before="0"/>
            </w:pPr>
            <w:r/>
            <w:r>
              <w:rPr>
                <w:rFonts w:ascii="Aptos" w:hAnsi="Aptos"/>
                <w:b w:val="0"/>
                <w:sz w:val="15"/>
              </w:rPr>
              <w:t>Realm, route, stabilisation, native demand, customs/ownership and cross-realm use.</w:t>
            </w:r>
          </w:p>
        </w:tc>
        <w:tc>
          <w:tcPr>
            <w:tcW w:type="dxa" w:w="3364"/>
            <w:vAlign w:val="center"/>
          </w:tcPr>
          <w:p>
            <w:pPr>
              <w:spacing w:after="0" w:before="0"/>
            </w:pPr>
            <w:r/>
            <w:r>
              <w:rPr>
                <w:rFonts w:ascii="Aptos" w:hAnsi="Aptos"/>
                <w:b w:val="0"/>
                <w:sz w:val="15"/>
              </w:rPr>
              <w:t>Removal/pack absence preserves identity and state.</w:t>
            </w:r>
          </w:p>
        </w:tc>
      </w:tr>
      <w:tr>
        <w:tc>
          <w:tcPr>
            <w:tcW w:type="dxa" w:w="3364"/>
            <w:shd w:fill="EAF2F8"/>
            <w:vAlign w:val="center"/>
          </w:tcPr>
          <w:p>
            <w:pPr>
              <w:spacing w:after="0" w:before="0"/>
            </w:pPr>
            <w:r/>
            <w:r>
              <w:rPr>
                <w:rFonts w:ascii="Aptos" w:hAnsi="Aptos"/>
                <w:b w:val="0"/>
                <w:sz w:val="15"/>
              </w:rPr>
              <w:t>PROV-12 Migration/Recovery</w:t>
            </w:r>
          </w:p>
        </w:tc>
        <w:tc>
          <w:tcPr>
            <w:tcW w:type="dxa" w:w="3364"/>
            <w:shd w:fill="EAF2F8"/>
            <w:vAlign w:val="center"/>
          </w:tcPr>
          <w:p>
            <w:pPr>
              <w:spacing w:after="0" w:before="0"/>
            </w:pPr>
            <w:r/>
            <w:r>
              <w:rPr>
                <w:rFonts w:ascii="Aptos" w:hAnsi="Aptos"/>
                <w:b w:val="0"/>
                <w:sz w:val="15"/>
              </w:rPr>
              <w:t>Original definition, migration chain, substitution/quarantine reason and receipt.</w:t>
            </w:r>
          </w:p>
        </w:tc>
        <w:tc>
          <w:tcPr>
            <w:tcW w:type="dxa" w:w="3364"/>
            <w:shd w:fill="EAF2F8"/>
            <w:vAlign w:val="center"/>
          </w:tcPr>
          <w:p>
            <w:pPr>
              <w:spacing w:after="0" w:before="0"/>
            </w:pPr>
            <w:r/>
            <w:r>
              <w:rPr>
                <w:rFonts w:ascii="Aptos" w:hAnsi="Aptos"/>
                <w:b w:val="0"/>
                <w:sz w:val="15"/>
              </w:rPr>
              <w:t>Never presented as ordinary newly crafted provenance.</w:t>
            </w:r>
          </w:p>
        </w:tc>
      </w:tr>
    </w:tbl>
    <w:p>
      <w:pPr/>
    </w:p>
    <w:p>
      <w:pPr>
        <w:pStyle w:val="Heading1"/>
        <w:keepNext/>
      </w:pPr>
      <w:r>
        <w:t>Appendix D. Contextual Loot Grammar Register</w:t>
      </w:r>
    </w:p>
    <w:tbl>
      <w:tblPr>
        <w:tblW w:type="auto" w:w="0"/>
        <w:jc w:val="center"/>
        <w:tblLayout w:type="autofit"/>
        <w:tblLook w:firstColumn="1" w:firstRow="1" w:lastColumn="0" w:lastRow="0" w:noHBand="0" w:noVBand="1" w:val="04A0"/>
      </w:tblPr>
      <w:tblGrid>
        <w:gridCol w:w="2018"/>
        <w:gridCol w:w="2018"/>
        <w:gridCol w:w="2018"/>
        <w:gridCol w:w="2018"/>
        <w:gridCol w:w="2018"/>
      </w:tblGrid>
      <w:tr>
        <w:trPr>
          <w:tblHeader w:val="true"/>
        </w:trPr>
        <w:tc>
          <w:tcPr>
            <w:tcW w:type="dxa" w:w="2018"/>
            <w:shd w:fill="1F4E79"/>
            <w:vAlign w:val="center"/>
          </w:tcPr>
          <w:p>
            <w:pPr>
              <w:spacing w:after="0" w:before="0"/>
            </w:pPr>
            <w:r/>
            <w:r>
              <w:rPr>
                <w:rFonts w:ascii="Aptos" w:hAnsi="Aptos"/>
                <w:b/>
                <w:color w:val="FFFFFF"/>
                <w:sz w:val="15"/>
              </w:rPr>
              <w:t>Grammar ID</w:t>
            </w:r>
          </w:p>
        </w:tc>
        <w:tc>
          <w:tcPr>
            <w:tcW w:type="dxa" w:w="2018"/>
            <w:shd w:fill="1F4E79"/>
            <w:vAlign w:val="center"/>
          </w:tcPr>
          <w:p>
            <w:pPr>
              <w:spacing w:after="0" w:before="0"/>
            </w:pPr>
            <w:r/>
            <w:r>
              <w:rPr>
                <w:rFonts w:ascii="Aptos" w:hAnsi="Aptos"/>
                <w:b/>
                <w:color w:val="FFFFFF"/>
                <w:sz w:val="15"/>
              </w:rPr>
              <w:t>Name</w:t>
            </w:r>
          </w:p>
        </w:tc>
        <w:tc>
          <w:tcPr>
            <w:tcW w:type="dxa" w:w="2018"/>
            <w:shd w:fill="1F4E79"/>
            <w:vAlign w:val="center"/>
          </w:tcPr>
          <w:p>
            <w:pPr>
              <w:spacing w:after="0" w:before="0"/>
            </w:pPr>
            <w:r/>
            <w:r>
              <w:rPr>
                <w:rFonts w:ascii="Aptos" w:hAnsi="Aptos"/>
                <w:b/>
                <w:color w:val="FFFFFF"/>
                <w:sz w:val="15"/>
              </w:rPr>
              <w:t>Context / Slots</w:t>
            </w:r>
          </w:p>
        </w:tc>
        <w:tc>
          <w:tcPr>
            <w:tcW w:type="dxa" w:w="2018"/>
            <w:shd w:fill="1F4E79"/>
            <w:vAlign w:val="center"/>
          </w:tcPr>
          <w:p>
            <w:pPr>
              <w:spacing w:after="0" w:before="0"/>
            </w:pPr>
            <w:r/>
            <w:r>
              <w:rPr>
                <w:rFonts w:ascii="Aptos" w:hAnsi="Aptos"/>
                <w:b/>
                <w:color w:val="FFFFFF"/>
                <w:sz w:val="15"/>
              </w:rPr>
              <w:t>Ownership Rule</w:t>
            </w:r>
          </w:p>
        </w:tc>
        <w:tc>
          <w:tcPr>
            <w:tcW w:type="dxa" w:w="2018"/>
            <w:shd w:fill="1F4E79"/>
            <w:vAlign w:val="center"/>
          </w:tcPr>
          <w:p>
            <w:pPr>
              <w:spacing w:after="0" w:before="0"/>
            </w:pPr>
            <w:r/>
            <w:r>
              <w:rPr>
                <w:rFonts w:ascii="Aptos" w:hAnsi="Aptos"/>
                <w:b/>
                <w:color w:val="FFFFFF"/>
                <w:sz w:val="15"/>
              </w:rPr>
              <w:t>Fallback</w:t>
            </w:r>
          </w:p>
        </w:tc>
      </w:tr>
      <w:tr>
        <w:tc>
          <w:tcPr>
            <w:tcW w:type="dxa" w:w="2018"/>
            <w:vAlign w:val="center"/>
          </w:tcPr>
          <w:p>
            <w:pPr>
              <w:spacing w:after="0" w:before="0"/>
            </w:pPr>
            <w:r/>
            <w:r>
              <w:rPr>
                <w:rFonts w:ascii="Aptos" w:hAnsi="Aptos"/>
                <w:b w:val="0"/>
                <w:sz w:val="13"/>
              </w:rPr>
              <w:t>leyforge.core.loot.survival.wilderness_cache</w:t>
            </w:r>
          </w:p>
        </w:tc>
        <w:tc>
          <w:tcPr>
            <w:tcW w:type="dxa" w:w="2018"/>
            <w:vAlign w:val="center"/>
          </w:tcPr>
          <w:p>
            <w:pPr>
              <w:spacing w:after="0" w:before="0"/>
            </w:pPr>
            <w:r/>
            <w:r>
              <w:rPr>
                <w:rFonts w:ascii="Aptos" w:hAnsi="Aptos"/>
                <w:b w:val="0"/>
                <w:sz w:val="13"/>
              </w:rPr>
              <w:t>Wilderness Survival Cache</w:t>
            </w:r>
          </w:p>
        </w:tc>
        <w:tc>
          <w:tcPr>
            <w:tcW w:type="dxa" w:w="2018"/>
            <w:vAlign w:val="center"/>
          </w:tcPr>
          <w:p>
            <w:pPr>
              <w:spacing w:after="0" w:before="0"/>
            </w:pPr>
            <w:r/>
            <w:r>
              <w:rPr>
                <w:rFonts w:ascii="Aptos" w:hAnsi="Aptos"/>
                <w:b w:val="0"/>
                <w:sz w:val="13"/>
              </w:rPr>
              <w:t>Forage/shelter context; food, fuel, simple tool material, map clue.</w:t>
            </w:r>
          </w:p>
        </w:tc>
        <w:tc>
          <w:tcPr>
            <w:tcW w:type="dxa" w:w="2018"/>
            <w:vAlign w:val="center"/>
          </w:tcPr>
          <w:p>
            <w:pPr>
              <w:spacing w:after="0" w:before="0"/>
            </w:pPr>
            <w:r/>
            <w:r>
              <w:rPr>
                <w:rFonts w:ascii="Aptos" w:hAnsi="Aptos"/>
                <w:b w:val="0"/>
                <w:sz w:val="13"/>
              </w:rPr>
              <w:t>No advanced tier reward; owner normally unclaimed or former traveller.</w:t>
            </w:r>
          </w:p>
        </w:tc>
        <w:tc>
          <w:tcPr>
            <w:tcW w:type="dxa" w:w="2018"/>
            <w:vAlign w:val="center"/>
          </w:tcPr>
          <w:p>
            <w:pPr>
              <w:spacing w:after="0" w:before="0"/>
            </w:pPr>
            <w:r/>
            <w:r>
              <w:rPr>
                <w:rFonts w:ascii="Aptos" w:hAnsi="Aptos"/>
                <w:b w:val="0"/>
                <w:sz w:val="13"/>
              </w:rPr>
              <w:t>Material/knowledge fallback.</w:t>
            </w:r>
          </w:p>
        </w:tc>
      </w:tr>
      <w:tr>
        <w:tc>
          <w:tcPr>
            <w:tcW w:type="dxa" w:w="2018"/>
            <w:shd w:fill="EAF2F8"/>
            <w:vAlign w:val="center"/>
          </w:tcPr>
          <w:p>
            <w:pPr>
              <w:spacing w:after="0" w:before="0"/>
            </w:pPr>
            <w:r/>
            <w:r>
              <w:rPr>
                <w:rFonts w:ascii="Aptos" w:hAnsi="Aptos"/>
                <w:b w:val="0"/>
                <w:sz w:val="13"/>
              </w:rPr>
              <w:t>leyforge.core.loot.civilisation.worker_cache</w:t>
            </w:r>
          </w:p>
        </w:tc>
        <w:tc>
          <w:tcPr>
            <w:tcW w:type="dxa" w:w="2018"/>
            <w:shd w:fill="EAF2F8"/>
            <w:vAlign w:val="center"/>
          </w:tcPr>
          <w:p>
            <w:pPr>
              <w:spacing w:after="0" w:before="0"/>
            </w:pPr>
            <w:r/>
            <w:r>
              <w:rPr>
                <w:rFonts w:ascii="Aptos" w:hAnsi="Aptos"/>
                <w:b w:val="0"/>
                <w:sz w:val="13"/>
              </w:rPr>
              <w:t>Worker and Tool Cache</w:t>
            </w:r>
          </w:p>
        </w:tc>
        <w:tc>
          <w:tcPr>
            <w:tcW w:type="dxa" w:w="2018"/>
            <w:shd w:fill="EAF2F8"/>
            <w:vAlign w:val="center"/>
          </w:tcPr>
          <w:p>
            <w:pPr>
              <w:spacing w:after="0" w:before="0"/>
            </w:pPr>
            <w:r/>
            <w:r>
              <w:rPr>
                <w:rFonts w:ascii="Aptos" w:hAnsi="Aptos"/>
                <w:b w:val="0"/>
                <w:sz w:val="13"/>
              </w:rPr>
              <w:t>Active/abandoned job site; tools, repair stock, food, work records.</w:t>
            </w:r>
          </w:p>
        </w:tc>
        <w:tc>
          <w:tcPr>
            <w:tcW w:type="dxa" w:w="2018"/>
            <w:shd w:fill="EAF2F8"/>
            <w:vAlign w:val="center"/>
          </w:tcPr>
          <w:p>
            <w:pPr>
              <w:spacing w:after="0" w:before="0"/>
            </w:pPr>
            <w:r/>
            <w:r>
              <w:rPr>
                <w:rFonts w:ascii="Aptos" w:hAnsi="Aptos"/>
                <w:b w:val="0"/>
                <w:sz w:val="13"/>
              </w:rPr>
              <w:t>Ownership depends on settlement/site state.</w:t>
            </w:r>
          </w:p>
        </w:tc>
        <w:tc>
          <w:tcPr>
            <w:tcW w:type="dxa" w:w="2018"/>
            <w:shd w:fill="EAF2F8"/>
            <w:vAlign w:val="center"/>
          </w:tcPr>
          <w:p>
            <w:pPr>
              <w:spacing w:after="0" w:before="0"/>
            </w:pPr>
            <w:r/>
            <w:r>
              <w:rPr>
                <w:rFonts w:ascii="Aptos" w:hAnsi="Aptos"/>
                <w:b w:val="0"/>
                <w:sz w:val="13"/>
              </w:rPr>
              <w:t>Damaged tool, scrap or job knowledge.</w:t>
            </w:r>
          </w:p>
        </w:tc>
      </w:tr>
      <w:tr>
        <w:tc>
          <w:tcPr>
            <w:tcW w:type="dxa" w:w="2018"/>
            <w:vAlign w:val="center"/>
          </w:tcPr>
          <w:p>
            <w:pPr>
              <w:spacing w:after="0" w:before="0"/>
            </w:pPr>
            <w:r/>
            <w:r>
              <w:rPr>
                <w:rFonts w:ascii="Aptos" w:hAnsi="Aptos"/>
                <w:b w:val="0"/>
                <w:sz w:val="13"/>
              </w:rPr>
              <w:t>leyforge.core.loot.civilisation.relief_stock</w:t>
            </w:r>
          </w:p>
        </w:tc>
        <w:tc>
          <w:tcPr>
            <w:tcW w:type="dxa" w:w="2018"/>
            <w:vAlign w:val="center"/>
          </w:tcPr>
          <w:p>
            <w:pPr>
              <w:spacing w:after="0" w:before="0"/>
            </w:pPr>
            <w:r/>
            <w:r>
              <w:rPr>
                <w:rFonts w:ascii="Aptos" w:hAnsi="Aptos"/>
                <w:b w:val="0"/>
                <w:sz w:val="13"/>
              </w:rPr>
              <w:t>Relief and Emergency Stock</w:t>
            </w:r>
          </w:p>
        </w:tc>
        <w:tc>
          <w:tcPr>
            <w:tcW w:type="dxa" w:w="2018"/>
            <w:vAlign w:val="center"/>
          </w:tcPr>
          <w:p>
            <w:pPr>
              <w:spacing w:after="0" w:before="0"/>
            </w:pPr>
            <w:r/>
            <w:r>
              <w:rPr>
                <w:rFonts w:ascii="Aptos" w:hAnsi="Aptos"/>
                <w:b w:val="0"/>
                <w:sz w:val="13"/>
              </w:rPr>
              <w:t>Disaster, refugee, infirmary or public store context.</w:t>
            </w:r>
          </w:p>
        </w:tc>
        <w:tc>
          <w:tcPr>
            <w:tcW w:type="dxa" w:w="2018"/>
            <w:vAlign w:val="center"/>
          </w:tcPr>
          <w:p>
            <w:pPr>
              <w:spacing w:after="0" w:before="0"/>
            </w:pPr>
            <w:r/>
            <w:r>
              <w:rPr>
                <w:rFonts w:ascii="Aptos" w:hAnsi="Aptos"/>
                <w:b w:val="0"/>
                <w:sz w:val="13"/>
              </w:rPr>
              <w:t>Strong restitution/aid ownership rules.</w:t>
            </w:r>
          </w:p>
        </w:tc>
        <w:tc>
          <w:tcPr>
            <w:tcW w:type="dxa" w:w="2018"/>
            <w:vAlign w:val="center"/>
          </w:tcPr>
          <w:p>
            <w:pPr>
              <w:spacing w:after="0" w:before="0"/>
            </w:pPr>
            <w:r/>
            <w:r>
              <w:rPr>
                <w:rFonts w:ascii="Aptos" w:hAnsi="Aptos"/>
                <w:b w:val="0"/>
                <w:sz w:val="13"/>
              </w:rPr>
              <w:t>Reputation/quest evidence if goods unavailable.</w:t>
            </w:r>
          </w:p>
        </w:tc>
      </w:tr>
      <w:tr>
        <w:tc>
          <w:tcPr>
            <w:tcW w:type="dxa" w:w="2018"/>
            <w:shd w:fill="EAF2F8"/>
            <w:vAlign w:val="center"/>
          </w:tcPr>
          <w:p>
            <w:pPr>
              <w:spacing w:after="0" w:before="0"/>
            </w:pPr>
            <w:r/>
            <w:r>
              <w:rPr>
                <w:rFonts w:ascii="Aptos" w:hAnsi="Aptos"/>
                <w:b w:val="0"/>
                <w:sz w:val="13"/>
              </w:rPr>
              <w:t>leyforge.core.loot.trade.shipment</w:t>
            </w:r>
          </w:p>
        </w:tc>
        <w:tc>
          <w:tcPr>
            <w:tcW w:type="dxa" w:w="2018"/>
            <w:shd w:fill="EAF2F8"/>
            <w:vAlign w:val="center"/>
          </w:tcPr>
          <w:p>
            <w:pPr>
              <w:spacing w:after="0" w:before="0"/>
            </w:pPr>
            <w:r/>
            <w:r>
              <w:rPr>
                <w:rFonts w:ascii="Aptos" w:hAnsi="Aptos"/>
                <w:b w:val="0"/>
                <w:sz w:val="13"/>
              </w:rPr>
              <w:t>Trade Shipment Resolution</w:t>
            </w:r>
          </w:p>
        </w:tc>
        <w:tc>
          <w:tcPr>
            <w:tcW w:type="dxa" w:w="2018"/>
            <w:shd w:fill="EAF2F8"/>
            <w:vAlign w:val="center"/>
          </w:tcPr>
          <w:p>
            <w:pPr>
              <w:spacing w:after="0" w:before="0"/>
            </w:pPr>
            <w:r/>
            <w:r>
              <w:rPr>
                <w:rFonts w:ascii="Aptos" w:hAnsi="Aptos"/>
                <w:b w:val="0"/>
                <w:sz w:val="13"/>
              </w:rPr>
              <w:t>Manifest, route, producer, destination, danger and loss state.</w:t>
            </w:r>
          </w:p>
        </w:tc>
        <w:tc>
          <w:tcPr>
            <w:tcW w:type="dxa" w:w="2018"/>
            <w:shd w:fill="EAF2F8"/>
            <w:vAlign w:val="center"/>
          </w:tcPr>
          <w:p>
            <w:pPr>
              <w:spacing w:after="0" w:before="0"/>
            </w:pPr>
            <w:r/>
            <w:r>
              <w:rPr>
                <w:rFonts w:ascii="Aptos" w:hAnsi="Aptos"/>
                <w:b w:val="0"/>
                <w:sz w:val="13"/>
              </w:rPr>
              <w:t>Exact physical goods; no infinite merchant generation.</w:t>
            </w:r>
          </w:p>
        </w:tc>
        <w:tc>
          <w:tcPr>
            <w:tcW w:type="dxa" w:w="2018"/>
            <w:shd w:fill="EAF2F8"/>
            <w:vAlign w:val="center"/>
          </w:tcPr>
          <w:p>
            <w:pPr>
              <w:spacing w:after="0" w:before="0"/>
            </w:pPr>
            <w:r/>
            <w:r>
              <w:rPr>
                <w:rFonts w:ascii="Aptos" w:hAnsi="Aptos"/>
                <w:b w:val="0"/>
                <w:sz w:val="13"/>
              </w:rPr>
              <w:t>Damaged goods, claim document or route clue.</w:t>
            </w:r>
          </w:p>
        </w:tc>
      </w:tr>
      <w:tr>
        <w:tc>
          <w:tcPr>
            <w:tcW w:type="dxa" w:w="2018"/>
            <w:vAlign w:val="center"/>
          </w:tcPr>
          <w:p>
            <w:pPr>
              <w:spacing w:after="0" w:before="0"/>
            </w:pPr>
            <w:r/>
            <w:r>
              <w:rPr>
                <w:rFonts w:ascii="Aptos" w:hAnsi="Aptos"/>
                <w:b w:val="0"/>
                <w:sz w:val="13"/>
              </w:rPr>
              <w:t>leyforge.core.loot.industry.workshop_salvage</w:t>
            </w:r>
          </w:p>
        </w:tc>
        <w:tc>
          <w:tcPr>
            <w:tcW w:type="dxa" w:w="2018"/>
            <w:vAlign w:val="center"/>
          </w:tcPr>
          <w:p>
            <w:pPr>
              <w:spacing w:after="0" w:before="0"/>
            </w:pPr>
            <w:r/>
            <w:r>
              <w:rPr>
                <w:rFonts w:ascii="Aptos" w:hAnsi="Aptos"/>
                <w:b w:val="0"/>
                <w:sz w:val="13"/>
              </w:rPr>
              <w:t>Workshop and Machine Salvage</w:t>
            </w:r>
          </w:p>
        </w:tc>
        <w:tc>
          <w:tcPr>
            <w:tcW w:type="dxa" w:w="2018"/>
            <w:vAlign w:val="center"/>
          </w:tcPr>
          <w:p>
            <w:pPr>
              <w:spacing w:after="0" w:before="0"/>
            </w:pPr>
            <w:r/>
            <w:r>
              <w:rPr>
                <w:rFonts w:ascii="Aptos" w:hAnsi="Aptos"/>
                <w:b w:val="0"/>
                <w:sz w:val="13"/>
              </w:rPr>
              <w:t>Industry state, machine family, damage and claim.</w:t>
            </w:r>
          </w:p>
        </w:tc>
        <w:tc>
          <w:tcPr>
            <w:tcW w:type="dxa" w:w="2018"/>
            <w:vAlign w:val="center"/>
          </w:tcPr>
          <w:p>
            <w:pPr>
              <w:spacing w:after="0" w:before="0"/>
            </w:pPr>
            <w:r/>
            <w:r>
              <w:rPr>
                <w:rFonts w:ascii="Aptos" w:hAnsi="Aptos"/>
                <w:b w:val="0"/>
                <w:sz w:val="13"/>
              </w:rPr>
              <w:t>Components, maintenance stock, designs and scrap.</w:t>
            </w:r>
          </w:p>
        </w:tc>
        <w:tc>
          <w:tcPr>
            <w:tcW w:type="dxa" w:w="2018"/>
            <w:vAlign w:val="center"/>
          </w:tcPr>
          <w:p>
            <w:pPr>
              <w:spacing w:after="0" w:before="0"/>
            </w:pPr>
            <w:r/>
            <w:r>
              <w:rPr>
                <w:rFonts w:ascii="Aptos" w:hAnsi="Aptos"/>
                <w:b w:val="0"/>
                <w:sz w:val="13"/>
              </w:rPr>
              <w:t>Knowledge, rubble or repair opportunity.</w:t>
            </w:r>
          </w:p>
        </w:tc>
      </w:tr>
      <w:tr>
        <w:tc>
          <w:tcPr>
            <w:tcW w:type="dxa" w:w="2018"/>
            <w:shd w:fill="EAF2F8"/>
            <w:vAlign w:val="center"/>
          </w:tcPr>
          <w:p>
            <w:pPr>
              <w:spacing w:after="0" w:before="0"/>
            </w:pPr>
            <w:r/>
            <w:r>
              <w:rPr>
                <w:rFonts w:ascii="Aptos" w:hAnsi="Aptos"/>
                <w:b w:val="0"/>
                <w:sz w:val="13"/>
              </w:rPr>
              <w:t>leyforge.core.loot.extraction.mine_cache</w:t>
            </w:r>
          </w:p>
        </w:tc>
        <w:tc>
          <w:tcPr>
            <w:tcW w:type="dxa" w:w="2018"/>
            <w:shd w:fill="EAF2F8"/>
            <w:vAlign w:val="center"/>
          </w:tcPr>
          <w:p>
            <w:pPr>
              <w:spacing w:after="0" w:before="0"/>
            </w:pPr>
            <w:r/>
            <w:r>
              <w:rPr>
                <w:rFonts w:ascii="Aptos" w:hAnsi="Aptos"/>
                <w:b w:val="0"/>
                <w:sz w:val="13"/>
              </w:rPr>
              <w:t>Mine and Extraction Cache</w:t>
            </w:r>
          </w:p>
        </w:tc>
        <w:tc>
          <w:tcPr>
            <w:tcW w:type="dxa" w:w="2018"/>
            <w:shd w:fill="EAF2F8"/>
            <w:vAlign w:val="center"/>
          </w:tcPr>
          <w:p>
            <w:pPr>
              <w:spacing w:after="0" w:before="0"/>
            </w:pPr>
            <w:r/>
            <w:r>
              <w:rPr>
                <w:rFonts w:ascii="Aptos" w:hAnsi="Aptos"/>
                <w:b w:val="0"/>
                <w:sz w:val="13"/>
              </w:rPr>
              <w:t>Geology, operator, depth, hazard and depletion.</w:t>
            </w:r>
          </w:p>
        </w:tc>
        <w:tc>
          <w:tcPr>
            <w:tcW w:type="dxa" w:w="2018"/>
            <w:shd w:fill="EAF2F8"/>
            <w:vAlign w:val="center"/>
          </w:tcPr>
          <w:p>
            <w:pPr>
              <w:spacing w:after="0" w:before="0"/>
            </w:pPr>
            <w:r/>
            <w:r>
              <w:rPr>
                <w:rFonts w:ascii="Aptos" w:hAnsi="Aptos"/>
                <w:b w:val="0"/>
                <w:sz w:val="13"/>
              </w:rPr>
              <w:t>Ore/sample/tools/supplies consistent with site.</w:t>
            </w:r>
          </w:p>
        </w:tc>
        <w:tc>
          <w:tcPr>
            <w:tcW w:type="dxa" w:w="2018"/>
            <w:shd w:fill="EAF2F8"/>
            <w:vAlign w:val="center"/>
          </w:tcPr>
          <w:p>
            <w:pPr>
              <w:spacing w:after="0" w:before="0"/>
            </w:pPr>
            <w:r/>
            <w:r>
              <w:rPr>
                <w:rFonts w:ascii="Aptos" w:hAnsi="Aptos"/>
                <w:b w:val="0"/>
                <w:sz w:val="13"/>
              </w:rPr>
              <w:t>Survey clue or salvage component.</w:t>
            </w:r>
          </w:p>
        </w:tc>
      </w:tr>
      <w:tr>
        <w:tc>
          <w:tcPr>
            <w:tcW w:type="dxa" w:w="2018"/>
            <w:vAlign w:val="center"/>
          </w:tcPr>
          <w:p>
            <w:pPr>
              <w:spacing w:after="0" w:before="0"/>
            </w:pPr>
            <w:r/>
            <w:r>
              <w:rPr>
                <w:rFonts w:ascii="Aptos" w:hAnsi="Aptos"/>
                <w:b w:val="0"/>
                <w:sz w:val="13"/>
              </w:rPr>
              <w:t>leyforge.core.loot.culture.archive</w:t>
            </w:r>
          </w:p>
        </w:tc>
        <w:tc>
          <w:tcPr>
            <w:tcW w:type="dxa" w:w="2018"/>
            <w:vAlign w:val="center"/>
          </w:tcPr>
          <w:p>
            <w:pPr>
              <w:spacing w:after="0" w:before="0"/>
            </w:pPr>
            <w:r/>
            <w:r>
              <w:rPr>
                <w:rFonts w:ascii="Aptos" w:hAnsi="Aptos"/>
                <w:b w:val="0"/>
                <w:sz w:val="13"/>
              </w:rPr>
              <w:t>Culture Archive and Record Cache</w:t>
            </w:r>
          </w:p>
        </w:tc>
        <w:tc>
          <w:tcPr>
            <w:tcW w:type="dxa" w:w="2018"/>
            <w:vAlign w:val="center"/>
          </w:tcPr>
          <w:p>
            <w:pPr>
              <w:spacing w:after="0" w:before="0"/>
            </w:pPr>
            <w:r/>
            <w:r>
              <w:rPr>
                <w:rFonts w:ascii="Aptos" w:hAnsi="Aptos"/>
                <w:b w:val="0"/>
                <w:sz w:val="13"/>
              </w:rPr>
              <w:t>Culture, institution, history, law and damage state.</w:t>
            </w:r>
          </w:p>
        </w:tc>
        <w:tc>
          <w:tcPr>
            <w:tcW w:type="dxa" w:w="2018"/>
            <w:vAlign w:val="center"/>
          </w:tcPr>
          <w:p>
            <w:pPr>
              <w:spacing w:after="0" w:before="0"/>
            </w:pPr>
            <w:r/>
            <w:r>
              <w:rPr>
                <w:rFonts w:ascii="Aptos" w:hAnsi="Aptos"/>
                <w:b w:val="0"/>
                <w:sz w:val="13"/>
              </w:rPr>
              <w:t>Books, maps, contracts, art/culture goods; custody important.</w:t>
            </w:r>
          </w:p>
        </w:tc>
        <w:tc>
          <w:tcPr>
            <w:tcW w:type="dxa" w:w="2018"/>
            <w:vAlign w:val="center"/>
          </w:tcPr>
          <w:p>
            <w:pPr>
              <w:spacing w:after="0" w:before="0"/>
            </w:pPr>
            <w:r/>
            <w:r>
              <w:rPr>
                <w:rFonts w:ascii="Aptos" w:hAnsi="Aptos"/>
                <w:b w:val="0"/>
                <w:sz w:val="13"/>
              </w:rPr>
              <w:t>Copied knowledge or restoration task.</w:t>
            </w:r>
          </w:p>
        </w:tc>
      </w:tr>
      <w:tr>
        <w:tc>
          <w:tcPr>
            <w:tcW w:type="dxa" w:w="2018"/>
            <w:shd w:fill="EAF2F8"/>
            <w:vAlign w:val="center"/>
          </w:tcPr>
          <w:p>
            <w:pPr>
              <w:spacing w:after="0" w:before="0"/>
            </w:pPr>
            <w:r/>
            <w:r>
              <w:rPr>
                <w:rFonts w:ascii="Aptos" w:hAnsi="Aptos"/>
                <w:b w:val="0"/>
                <w:sz w:val="13"/>
              </w:rPr>
              <w:t>leyforge.core.loot.sacred.offering</w:t>
            </w:r>
          </w:p>
        </w:tc>
        <w:tc>
          <w:tcPr>
            <w:tcW w:type="dxa" w:w="2018"/>
            <w:shd w:fill="EAF2F8"/>
            <w:vAlign w:val="center"/>
          </w:tcPr>
          <w:p>
            <w:pPr>
              <w:spacing w:after="0" w:before="0"/>
            </w:pPr>
            <w:r/>
            <w:r>
              <w:rPr>
                <w:rFonts w:ascii="Aptos" w:hAnsi="Aptos"/>
                <w:b w:val="0"/>
                <w:sz w:val="13"/>
              </w:rPr>
              <w:t>Sacred Offering and Custody Grammar</w:t>
            </w:r>
          </w:p>
        </w:tc>
        <w:tc>
          <w:tcPr>
            <w:tcW w:type="dxa" w:w="2018"/>
            <w:shd w:fill="EAF2F8"/>
            <w:vAlign w:val="center"/>
          </w:tcPr>
          <w:p>
            <w:pPr>
              <w:spacing w:after="0" w:before="0"/>
            </w:pPr>
            <w:r/>
            <w:r>
              <w:rPr>
                <w:rFonts w:ascii="Aptos" w:hAnsi="Aptos"/>
                <w:b w:val="0"/>
                <w:sz w:val="13"/>
              </w:rPr>
              <w:t>Faith/culture site, active/abandoned status and law.</w:t>
            </w:r>
          </w:p>
        </w:tc>
        <w:tc>
          <w:tcPr>
            <w:tcW w:type="dxa" w:w="2018"/>
            <w:shd w:fill="EAF2F8"/>
            <w:vAlign w:val="center"/>
          </w:tcPr>
          <w:p>
            <w:pPr>
              <w:spacing w:after="0" w:before="0"/>
            </w:pPr>
            <w:r/>
            <w:r>
              <w:rPr>
                <w:rFonts w:ascii="Aptos" w:hAnsi="Aptos"/>
                <w:b w:val="0"/>
                <w:sz w:val="13"/>
              </w:rPr>
              <w:t>Offerings remain owned/interpreted; taking may create consequence.</w:t>
            </w:r>
          </w:p>
        </w:tc>
        <w:tc>
          <w:tcPr>
            <w:tcW w:type="dxa" w:w="2018"/>
            <w:shd w:fill="EAF2F8"/>
            <w:vAlign w:val="center"/>
          </w:tcPr>
          <w:p>
            <w:pPr>
              <w:spacing w:after="0" w:before="0"/>
            </w:pPr>
            <w:r/>
            <w:r>
              <w:rPr>
                <w:rFonts w:ascii="Aptos" w:hAnsi="Aptos"/>
                <w:b w:val="0"/>
                <w:sz w:val="13"/>
              </w:rPr>
              <w:t>Blessing/knowledge/permission rather than item.</w:t>
            </w:r>
          </w:p>
        </w:tc>
      </w:tr>
      <w:tr>
        <w:tc>
          <w:tcPr>
            <w:tcW w:type="dxa" w:w="2018"/>
            <w:vAlign w:val="center"/>
          </w:tcPr>
          <w:p>
            <w:pPr>
              <w:spacing w:after="0" w:before="0"/>
            </w:pPr>
            <w:r/>
            <w:r>
              <w:rPr>
                <w:rFonts w:ascii="Aptos" w:hAnsi="Aptos"/>
                <w:b w:val="0"/>
                <w:sz w:val="13"/>
              </w:rPr>
              <w:t>leyforge.core.loot.adventure.dungeon_material</w:t>
            </w:r>
          </w:p>
        </w:tc>
        <w:tc>
          <w:tcPr>
            <w:tcW w:type="dxa" w:w="2018"/>
            <w:vAlign w:val="center"/>
          </w:tcPr>
          <w:p>
            <w:pPr>
              <w:spacing w:after="0" w:before="0"/>
            </w:pPr>
            <w:r/>
            <w:r>
              <w:rPr>
                <w:rFonts w:ascii="Aptos" w:hAnsi="Aptos"/>
                <w:b w:val="0"/>
                <w:sz w:val="13"/>
              </w:rPr>
              <w:t>Dungeon Material Cache</w:t>
            </w:r>
          </w:p>
        </w:tc>
        <w:tc>
          <w:tcPr>
            <w:tcW w:type="dxa" w:w="2018"/>
            <w:vAlign w:val="center"/>
          </w:tcPr>
          <w:p>
            <w:pPr>
              <w:spacing w:after="0" w:before="0"/>
            </w:pPr>
            <w:r/>
            <w:r>
              <w:rPr>
                <w:rFonts w:ascii="Aptos" w:hAnsi="Aptos"/>
                <w:b w:val="0"/>
                <w:sz w:val="13"/>
              </w:rPr>
              <w:t>Site grammar, depth, occupants, history and solved state.</w:t>
            </w:r>
          </w:p>
        </w:tc>
        <w:tc>
          <w:tcPr>
            <w:tcW w:type="dxa" w:w="2018"/>
            <w:vAlign w:val="center"/>
          </w:tcPr>
          <w:p>
            <w:pPr>
              <w:spacing w:after="0" w:before="0"/>
            </w:pPr>
            <w:r/>
            <w:r>
              <w:rPr>
                <w:rFonts w:ascii="Aptos" w:hAnsi="Aptos"/>
                <w:b w:val="0"/>
                <w:sz w:val="13"/>
              </w:rPr>
              <w:t>Useful materials and tools tied to environment.</w:t>
            </w:r>
          </w:p>
        </w:tc>
        <w:tc>
          <w:tcPr>
            <w:tcW w:type="dxa" w:w="2018"/>
            <w:vAlign w:val="center"/>
          </w:tcPr>
          <w:p>
            <w:pPr>
              <w:spacing w:after="0" w:before="0"/>
            </w:pPr>
            <w:r/>
            <w:r>
              <w:rPr>
                <w:rFonts w:ascii="Aptos" w:hAnsi="Aptos"/>
                <w:b w:val="0"/>
                <w:sz w:val="13"/>
              </w:rPr>
              <w:t>Knowledge, repair stock or alternate material.</w:t>
            </w:r>
          </w:p>
        </w:tc>
      </w:tr>
      <w:tr>
        <w:tc>
          <w:tcPr>
            <w:tcW w:type="dxa" w:w="2018"/>
            <w:shd w:fill="EAF2F8"/>
            <w:vAlign w:val="center"/>
          </w:tcPr>
          <w:p>
            <w:pPr>
              <w:spacing w:after="0" w:before="0"/>
            </w:pPr>
            <w:r/>
            <w:r>
              <w:rPr>
                <w:rFonts w:ascii="Aptos" w:hAnsi="Aptos"/>
                <w:b w:val="0"/>
                <w:sz w:val="13"/>
              </w:rPr>
              <w:t>leyforge.core.loot.ecology.nest_hoard</w:t>
            </w:r>
          </w:p>
        </w:tc>
        <w:tc>
          <w:tcPr>
            <w:tcW w:type="dxa" w:w="2018"/>
            <w:shd w:fill="EAF2F8"/>
            <w:vAlign w:val="center"/>
          </w:tcPr>
          <w:p>
            <w:pPr>
              <w:spacing w:after="0" w:before="0"/>
            </w:pPr>
            <w:r/>
            <w:r>
              <w:rPr>
                <w:rFonts w:ascii="Aptos" w:hAnsi="Aptos"/>
                <w:b w:val="0"/>
                <w:sz w:val="13"/>
              </w:rPr>
              <w:t>Nest, Den and Hoard Grammar</w:t>
            </w:r>
          </w:p>
        </w:tc>
        <w:tc>
          <w:tcPr>
            <w:tcW w:type="dxa" w:w="2018"/>
            <w:shd w:fill="EAF2F8"/>
            <w:vAlign w:val="center"/>
          </w:tcPr>
          <w:p>
            <w:pPr>
              <w:spacing w:after="0" w:before="0"/>
            </w:pPr>
            <w:r/>
            <w:r>
              <w:rPr>
                <w:rFonts w:ascii="Aptos" w:hAnsi="Aptos"/>
                <w:b w:val="0"/>
                <w:sz w:val="13"/>
              </w:rPr>
              <w:t>Species behaviour, diet, territory, stolen-goods history.</w:t>
            </w:r>
          </w:p>
        </w:tc>
        <w:tc>
          <w:tcPr>
            <w:tcW w:type="dxa" w:w="2018"/>
            <w:shd w:fill="EAF2F8"/>
            <w:vAlign w:val="center"/>
          </w:tcPr>
          <w:p>
            <w:pPr>
              <w:spacing w:after="0" w:before="0"/>
            </w:pPr>
            <w:r/>
            <w:r>
              <w:rPr>
                <w:rFonts w:ascii="Aptos" w:hAnsi="Aptos"/>
                <w:b w:val="0"/>
                <w:sz w:val="13"/>
              </w:rPr>
              <w:t>Natural material, prey remains, stolen item or evidence.</w:t>
            </w:r>
          </w:p>
        </w:tc>
        <w:tc>
          <w:tcPr>
            <w:tcW w:type="dxa" w:w="2018"/>
            <w:shd w:fill="EAF2F8"/>
            <w:vAlign w:val="center"/>
          </w:tcPr>
          <w:p>
            <w:pPr>
              <w:spacing w:after="0" w:before="0"/>
            </w:pPr>
            <w:r/>
            <w:r>
              <w:rPr>
                <w:rFonts w:ascii="Aptos" w:hAnsi="Aptos"/>
                <w:b w:val="0"/>
                <w:sz w:val="13"/>
              </w:rPr>
              <w:t>Ecology clue or non-material discovery.</w:t>
            </w:r>
          </w:p>
        </w:tc>
      </w:tr>
      <w:tr>
        <w:tc>
          <w:tcPr>
            <w:tcW w:type="dxa" w:w="2018"/>
            <w:vAlign w:val="center"/>
          </w:tcPr>
          <w:p>
            <w:pPr>
              <w:spacing w:after="0" w:before="0"/>
            </w:pPr>
            <w:r/>
            <w:r>
              <w:rPr>
                <w:rFonts w:ascii="Aptos" w:hAnsi="Aptos"/>
                <w:b w:val="0"/>
                <w:sz w:val="13"/>
              </w:rPr>
              <w:t>leyforge.core.loot.faction.supply</w:t>
            </w:r>
          </w:p>
        </w:tc>
        <w:tc>
          <w:tcPr>
            <w:tcW w:type="dxa" w:w="2018"/>
            <w:vAlign w:val="center"/>
          </w:tcPr>
          <w:p>
            <w:pPr>
              <w:spacing w:after="0" w:before="0"/>
            </w:pPr>
            <w:r/>
            <w:r>
              <w:rPr>
                <w:rFonts w:ascii="Aptos" w:hAnsi="Aptos"/>
                <w:b w:val="0"/>
                <w:sz w:val="13"/>
              </w:rPr>
              <w:t>Faction Supply and Encampment Grammar</w:t>
            </w:r>
          </w:p>
        </w:tc>
        <w:tc>
          <w:tcPr>
            <w:tcW w:type="dxa" w:w="2018"/>
            <w:vAlign w:val="center"/>
          </w:tcPr>
          <w:p>
            <w:pPr>
              <w:spacing w:after="0" w:before="0"/>
            </w:pPr>
            <w:r/>
            <w:r>
              <w:rPr>
                <w:rFonts w:ascii="Aptos" w:hAnsi="Aptos"/>
                <w:b w:val="0"/>
                <w:sz w:val="13"/>
              </w:rPr>
              <w:t>Faction role, logistics, morale, legality and event state.</w:t>
            </w:r>
          </w:p>
        </w:tc>
        <w:tc>
          <w:tcPr>
            <w:tcW w:type="dxa" w:w="2018"/>
            <w:vAlign w:val="center"/>
          </w:tcPr>
          <w:p>
            <w:pPr>
              <w:spacing w:after="0" w:before="0"/>
            </w:pPr>
            <w:r/>
            <w:r>
              <w:rPr>
                <w:rFonts w:ascii="Aptos" w:hAnsi="Aptos"/>
                <w:b w:val="0"/>
                <w:sz w:val="13"/>
              </w:rPr>
              <w:t>Food, gear, contracts, stolen goods and intelligence.</w:t>
            </w:r>
          </w:p>
        </w:tc>
        <w:tc>
          <w:tcPr>
            <w:tcW w:type="dxa" w:w="2018"/>
            <w:vAlign w:val="center"/>
          </w:tcPr>
          <w:p>
            <w:pPr>
              <w:spacing w:after="0" w:before="0"/>
            </w:pPr>
            <w:r/>
            <w:r>
              <w:rPr>
                <w:rFonts w:ascii="Aptos" w:hAnsi="Aptos"/>
                <w:b w:val="0"/>
                <w:sz w:val="13"/>
              </w:rPr>
              <w:t>Prisoner/info/reputation outcome.</w:t>
            </w:r>
          </w:p>
        </w:tc>
      </w:tr>
      <w:tr>
        <w:tc>
          <w:tcPr>
            <w:tcW w:type="dxa" w:w="2018"/>
            <w:shd w:fill="EAF2F8"/>
            <w:vAlign w:val="center"/>
          </w:tcPr>
          <w:p>
            <w:pPr>
              <w:spacing w:after="0" w:before="0"/>
            </w:pPr>
            <w:r/>
            <w:r>
              <w:rPr>
                <w:rFonts w:ascii="Aptos" w:hAnsi="Aptos"/>
                <w:b w:val="0"/>
                <w:sz w:val="13"/>
              </w:rPr>
              <w:t>leyforge.core.loot.boss.outcome</w:t>
            </w:r>
          </w:p>
        </w:tc>
        <w:tc>
          <w:tcPr>
            <w:tcW w:type="dxa" w:w="2018"/>
            <w:shd w:fill="EAF2F8"/>
            <w:vAlign w:val="center"/>
          </w:tcPr>
          <w:p>
            <w:pPr>
              <w:spacing w:after="0" w:before="0"/>
            </w:pPr>
            <w:r/>
            <w:r>
              <w:rPr>
                <w:rFonts w:ascii="Aptos" w:hAnsi="Aptos"/>
                <w:b w:val="0"/>
                <w:sz w:val="13"/>
              </w:rPr>
              <w:t>Boss Outcome Reward Grammar</w:t>
            </w:r>
          </w:p>
        </w:tc>
        <w:tc>
          <w:tcPr>
            <w:tcW w:type="dxa" w:w="2018"/>
            <w:shd w:fill="EAF2F8"/>
            <w:vAlign w:val="center"/>
          </w:tcPr>
          <w:p>
            <w:pPr>
              <w:spacing w:after="0" w:before="0"/>
            </w:pPr>
            <w:r/>
            <w:r>
              <w:rPr>
                <w:rFonts w:ascii="Aptos" w:hAnsi="Aptos"/>
                <w:b w:val="0"/>
                <w:sz w:val="13"/>
              </w:rPr>
              <w:t>Outcome, contribution, territory, faction and aftermath.</w:t>
            </w:r>
          </w:p>
        </w:tc>
        <w:tc>
          <w:tcPr>
            <w:tcW w:type="dxa" w:w="2018"/>
            <w:shd w:fill="EAF2F8"/>
            <w:vAlign w:val="center"/>
          </w:tcPr>
          <w:p>
            <w:pPr>
              <w:spacing w:after="0" w:before="0"/>
            </w:pPr>
            <w:r/>
            <w:r>
              <w:rPr>
                <w:rFonts w:ascii="Aptos" w:hAnsi="Aptos"/>
                <w:b w:val="0"/>
                <w:sz w:val="13"/>
              </w:rPr>
              <w:t>Proof, material, knowledge, reputation and world change.</w:t>
            </w:r>
          </w:p>
        </w:tc>
        <w:tc>
          <w:tcPr>
            <w:tcW w:type="dxa" w:w="2018"/>
            <w:shd w:fill="EAF2F8"/>
            <w:vAlign w:val="center"/>
          </w:tcPr>
          <w:p>
            <w:pPr>
              <w:spacing w:after="0" w:before="0"/>
            </w:pPr>
            <w:r/>
            <w:r>
              <w:rPr>
                <w:rFonts w:ascii="Aptos" w:hAnsi="Aptos"/>
                <w:b w:val="0"/>
                <w:sz w:val="13"/>
              </w:rPr>
              <w:t>Capability-equivalent non-item reward.</w:t>
            </w:r>
          </w:p>
        </w:tc>
      </w:tr>
      <w:tr>
        <w:tc>
          <w:tcPr>
            <w:tcW w:type="dxa" w:w="2018"/>
            <w:vAlign w:val="center"/>
          </w:tcPr>
          <w:p>
            <w:pPr>
              <w:spacing w:after="0" w:before="0"/>
            </w:pPr>
            <w:r/>
            <w:r>
              <w:rPr>
                <w:rFonts w:ascii="Aptos" w:hAnsi="Aptos"/>
                <w:b w:val="0"/>
                <w:sz w:val="13"/>
              </w:rPr>
              <w:t>leyforge.core.loot.relic.fragment</w:t>
            </w:r>
          </w:p>
        </w:tc>
        <w:tc>
          <w:tcPr>
            <w:tcW w:type="dxa" w:w="2018"/>
            <w:vAlign w:val="center"/>
          </w:tcPr>
          <w:p>
            <w:pPr>
              <w:spacing w:after="0" w:before="0"/>
            </w:pPr>
            <w:r/>
            <w:r>
              <w:rPr>
                <w:rFonts w:ascii="Aptos" w:hAnsi="Aptos"/>
                <w:b w:val="0"/>
                <w:sz w:val="13"/>
              </w:rPr>
              <w:t>Relic Fragment and Restoration Grammar</w:t>
            </w:r>
          </w:p>
        </w:tc>
        <w:tc>
          <w:tcPr>
            <w:tcW w:type="dxa" w:w="2018"/>
            <w:vAlign w:val="center"/>
          </w:tcPr>
          <w:p>
            <w:pPr>
              <w:spacing w:after="0" w:before="0"/>
            </w:pPr>
            <w:r/>
            <w:r>
              <w:rPr>
                <w:rFonts w:ascii="Aptos" w:hAnsi="Aptos"/>
                <w:b w:val="0"/>
                <w:sz w:val="13"/>
              </w:rPr>
              <w:t>History, relic reservation, site/custody and condition.</w:t>
            </w:r>
          </w:p>
        </w:tc>
        <w:tc>
          <w:tcPr>
            <w:tcW w:type="dxa" w:w="2018"/>
            <w:vAlign w:val="center"/>
          </w:tcPr>
          <w:p>
            <w:pPr>
              <w:spacing w:after="0" w:before="0"/>
            </w:pPr>
            <w:r/>
            <w:r>
              <w:rPr>
                <w:rFonts w:ascii="Aptos" w:hAnsi="Aptos"/>
                <w:b w:val="0"/>
                <w:sz w:val="13"/>
              </w:rPr>
              <w:t>Fragment, restoration clue, provenance and interpretation.</w:t>
            </w:r>
          </w:p>
        </w:tc>
        <w:tc>
          <w:tcPr>
            <w:tcW w:type="dxa" w:w="2018"/>
            <w:vAlign w:val="center"/>
          </w:tcPr>
          <w:p>
            <w:pPr>
              <w:spacing w:after="0" w:before="0"/>
            </w:pPr>
            <w:r/>
            <w:r>
              <w:rPr>
                <w:rFonts w:ascii="Aptos" w:hAnsi="Aptos"/>
                <w:b w:val="0"/>
                <w:sz w:val="13"/>
              </w:rPr>
              <w:t>Replica, knowledge or alternate relic.</w:t>
            </w:r>
          </w:p>
        </w:tc>
      </w:tr>
      <w:tr>
        <w:tc>
          <w:tcPr>
            <w:tcW w:type="dxa" w:w="2018"/>
            <w:shd w:fill="EAF2F8"/>
            <w:vAlign w:val="center"/>
          </w:tcPr>
          <w:p>
            <w:pPr>
              <w:spacing w:after="0" w:before="0"/>
            </w:pPr>
            <w:r/>
            <w:r>
              <w:rPr>
                <w:rFonts w:ascii="Aptos" w:hAnsi="Aptos"/>
                <w:b w:val="0"/>
                <w:sz w:val="13"/>
              </w:rPr>
              <w:t>leyforge.core.loot.knowledge.exploration</w:t>
            </w:r>
          </w:p>
        </w:tc>
        <w:tc>
          <w:tcPr>
            <w:tcW w:type="dxa" w:w="2018"/>
            <w:shd w:fill="EAF2F8"/>
            <w:vAlign w:val="center"/>
          </w:tcPr>
          <w:p>
            <w:pPr>
              <w:spacing w:after="0" w:before="0"/>
            </w:pPr>
            <w:r/>
            <w:r>
              <w:rPr>
                <w:rFonts w:ascii="Aptos" w:hAnsi="Aptos"/>
                <w:b w:val="0"/>
                <w:sz w:val="13"/>
              </w:rPr>
              <w:t>Map, Recipe and Research Grammar</w:t>
            </w:r>
          </w:p>
        </w:tc>
        <w:tc>
          <w:tcPr>
            <w:tcW w:type="dxa" w:w="2018"/>
            <w:shd w:fill="EAF2F8"/>
            <w:vAlign w:val="center"/>
          </w:tcPr>
          <w:p>
            <w:pPr>
              <w:spacing w:after="0" w:before="0"/>
            </w:pPr>
            <w:r/>
            <w:r>
              <w:rPr>
                <w:rFonts w:ascii="Aptos" w:hAnsi="Aptos"/>
                <w:b w:val="0"/>
                <w:sz w:val="13"/>
              </w:rPr>
              <w:t>Discovery context, player knowledge and duplication policy.</w:t>
            </w:r>
          </w:p>
        </w:tc>
        <w:tc>
          <w:tcPr>
            <w:tcW w:type="dxa" w:w="2018"/>
            <w:shd w:fill="EAF2F8"/>
            <w:vAlign w:val="center"/>
          </w:tcPr>
          <w:p>
            <w:pPr>
              <w:spacing w:after="0" w:before="0"/>
            </w:pPr>
            <w:r/>
            <w:r>
              <w:rPr>
                <w:rFonts w:ascii="Aptos" w:hAnsi="Aptos"/>
                <w:b w:val="0"/>
                <w:sz w:val="13"/>
              </w:rPr>
              <w:t>New clue/recipe/map or improved certainty.</w:t>
            </w:r>
          </w:p>
        </w:tc>
        <w:tc>
          <w:tcPr>
            <w:tcW w:type="dxa" w:w="2018"/>
            <w:shd w:fill="EAF2F8"/>
            <w:vAlign w:val="center"/>
          </w:tcPr>
          <w:p>
            <w:pPr>
              <w:spacing w:after="0" w:before="0"/>
            </w:pPr>
            <w:r/>
            <w:r>
              <w:rPr>
                <w:rFonts w:ascii="Aptos" w:hAnsi="Aptos"/>
                <w:b w:val="0"/>
                <w:sz w:val="13"/>
              </w:rPr>
              <w:t>Currency/material/reputation when already known.</w:t>
            </w:r>
          </w:p>
        </w:tc>
      </w:tr>
      <w:tr>
        <w:tc>
          <w:tcPr>
            <w:tcW w:type="dxa" w:w="2018"/>
            <w:vAlign w:val="center"/>
          </w:tcPr>
          <w:p>
            <w:pPr>
              <w:spacing w:after="0" w:before="0"/>
            </w:pPr>
            <w:r/>
            <w:r>
              <w:rPr>
                <w:rFonts w:ascii="Aptos" w:hAnsi="Aptos"/>
                <w:b w:val="0"/>
                <w:sz w:val="13"/>
              </w:rPr>
              <w:t>leyforge.core.loot.structure.restoration</w:t>
            </w:r>
          </w:p>
        </w:tc>
        <w:tc>
          <w:tcPr>
            <w:tcW w:type="dxa" w:w="2018"/>
            <w:vAlign w:val="center"/>
          </w:tcPr>
          <w:p>
            <w:pPr>
              <w:spacing w:after="0" w:before="0"/>
            </w:pPr>
            <w:r/>
            <w:r>
              <w:rPr>
                <w:rFonts w:ascii="Aptos" w:hAnsi="Aptos"/>
                <w:b w:val="0"/>
                <w:sz w:val="13"/>
              </w:rPr>
              <w:t>Restoration and Public-Works Reward</w:t>
            </w:r>
          </w:p>
        </w:tc>
        <w:tc>
          <w:tcPr>
            <w:tcW w:type="dxa" w:w="2018"/>
            <w:vAlign w:val="center"/>
          </w:tcPr>
          <w:p>
            <w:pPr>
              <w:spacing w:after="0" w:before="0"/>
            </w:pPr>
            <w:r/>
            <w:r>
              <w:rPr>
                <w:rFonts w:ascii="Aptos" w:hAnsi="Aptos"/>
                <w:b w:val="0"/>
                <w:sz w:val="13"/>
              </w:rPr>
              <w:t>Restored structure, contributors, owner and project outcome.</w:t>
            </w:r>
          </w:p>
        </w:tc>
        <w:tc>
          <w:tcPr>
            <w:tcW w:type="dxa" w:w="2018"/>
            <w:vAlign w:val="center"/>
          </w:tcPr>
          <w:p>
            <w:pPr>
              <w:spacing w:after="0" w:before="0"/>
            </w:pPr>
            <w:r/>
            <w:r>
              <w:rPr>
                <w:rFonts w:ascii="Aptos" w:hAnsi="Aptos"/>
                <w:b w:val="0"/>
                <w:sz w:val="13"/>
              </w:rPr>
              <w:t>Payment, reputation, service unlock, leftover material and history.</w:t>
            </w:r>
          </w:p>
        </w:tc>
        <w:tc>
          <w:tcPr>
            <w:tcW w:type="dxa" w:w="2018"/>
            <w:vAlign w:val="center"/>
          </w:tcPr>
          <w:p>
            <w:pPr>
              <w:spacing w:after="0" w:before="0"/>
            </w:pPr>
            <w:r/>
            <w:r>
              <w:rPr>
                <w:rFonts w:ascii="Aptos" w:hAnsi="Aptos"/>
                <w:b w:val="0"/>
                <w:sz w:val="13"/>
              </w:rPr>
              <w:t>Service/permission/relationship reward.</w:t>
            </w:r>
          </w:p>
        </w:tc>
      </w:tr>
      <w:tr>
        <w:tc>
          <w:tcPr>
            <w:tcW w:type="dxa" w:w="2018"/>
            <w:shd w:fill="EAF2F8"/>
            <w:vAlign w:val="center"/>
          </w:tcPr>
          <w:p>
            <w:pPr>
              <w:spacing w:after="0" w:before="0"/>
            </w:pPr>
            <w:r/>
            <w:r>
              <w:rPr>
                <w:rFonts w:ascii="Aptos" w:hAnsi="Aptos"/>
                <w:b w:val="0"/>
                <w:sz w:val="13"/>
              </w:rPr>
              <w:t>leyforge.core.loot.event.aftermath</w:t>
            </w:r>
          </w:p>
        </w:tc>
        <w:tc>
          <w:tcPr>
            <w:tcW w:type="dxa" w:w="2018"/>
            <w:shd w:fill="EAF2F8"/>
            <w:vAlign w:val="center"/>
          </w:tcPr>
          <w:p>
            <w:pPr>
              <w:spacing w:after="0" w:before="0"/>
            </w:pPr>
            <w:r/>
            <w:r>
              <w:rPr>
                <w:rFonts w:ascii="Aptos" w:hAnsi="Aptos"/>
                <w:b w:val="0"/>
                <w:sz w:val="13"/>
              </w:rPr>
              <w:t>Dynamic Event Aftermath Grammar</w:t>
            </w:r>
          </w:p>
        </w:tc>
        <w:tc>
          <w:tcPr>
            <w:tcW w:type="dxa" w:w="2018"/>
            <w:shd w:fill="EAF2F8"/>
            <w:vAlign w:val="center"/>
          </w:tcPr>
          <w:p>
            <w:pPr>
              <w:spacing w:after="0" w:before="0"/>
            </w:pPr>
            <w:r/>
            <w:r>
              <w:rPr>
                <w:rFonts w:ascii="Aptos" w:hAnsi="Aptos"/>
                <w:b w:val="0"/>
                <w:sz w:val="13"/>
              </w:rPr>
              <w:t>Event cause, casualties, claims, shortages and current state.</w:t>
            </w:r>
          </w:p>
        </w:tc>
        <w:tc>
          <w:tcPr>
            <w:tcW w:type="dxa" w:w="2018"/>
            <w:shd w:fill="EAF2F8"/>
            <w:vAlign w:val="center"/>
          </w:tcPr>
          <w:p>
            <w:pPr>
              <w:spacing w:after="0" w:before="0"/>
            </w:pPr>
            <w:r/>
            <w:r>
              <w:rPr>
                <w:rFonts w:ascii="Aptos" w:hAnsi="Aptos"/>
                <w:b w:val="0"/>
                <w:sz w:val="13"/>
              </w:rPr>
              <w:t>Salvage, relief need, evidence and restitution choices.</w:t>
            </w:r>
          </w:p>
        </w:tc>
        <w:tc>
          <w:tcPr>
            <w:tcW w:type="dxa" w:w="2018"/>
            <w:shd w:fill="EAF2F8"/>
            <w:vAlign w:val="center"/>
          </w:tcPr>
          <w:p>
            <w:pPr>
              <w:spacing w:after="0" w:before="0"/>
            </w:pPr>
            <w:r/>
            <w:r>
              <w:rPr>
                <w:rFonts w:ascii="Aptos" w:hAnsi="Aptos"/>
                <w:b w:val="0"/>
                <w:sz w:val="13"/>
              </w:rPr>
              <w:t>Quest/event state only when physical reward invalid.</w:t>
            </w:r>
          </w:p>
        </w:tc>
      </w:tr>
      <w:tr>
        <w:tc>
          <w:tcPr>
            <w:tcW w:type="dxa" w:w="2018"/>
            <w:vAlign w:val="center"/>
          </w:tcPr>
          <w:p>
            <w:pPr>
              <w:spacing w:after="0" w:before="0"/>
            </w:pPr>
            <w:r/>
            <w:r>
              <w:rPr>
                <w:rFonts w:ascii="Aptos" w:hAnsi="Aptos"/>
                <w:b w:val="0"/>
                <w:sz w:val="13"/>
              </w:rPr>
              <w:t>leyforge.core.loot.realm.verdant_memory</w:t>
            </w:r>
          </w:p>
        </w:tc>
        <w:tc>
          <w:tcPr>
            <w:tcW w:type="dxa" w:w="2018"/>
            <w:vAlign w:val="center"/>
          </w:tcPr>
          <w:p>
            <w:pPr>
              <w:spacing w:after="0" w:before="0"/>
            </w:pPr>
            <w:r/>
            <w:r>
              <w:rPr>
                <w:rFonts w:ascii="Aptos" w:hAnsi="Aptos"/>
                <w:b w:val="0"/>
                <w:sz w:val="13"/>
              </w:rPr>
              <w:t>Verdant Memory and Growth Grammar</w:t>
            </w:r>
          </w:p>
        </w:tc>
        <w:tc>
          <w:tcPr>
            <w:tcW w:type="dxa" w:w="2018"/>
            <w:vAlign w:val="center"/>
          </w:tcPr>
          <w:p>
            <w:pPr>
              <w:spacing w:after="0" w:before="0"/>
            </w:pPr>
            <w:r/>
            <w:r>
              <w:rPr>
                <w:rFonts w:ascii="Aptos" w:hAnsi="Aptos"/>
                <w:b w:val="0"/>
                <w:sz w:val="13"/>
              </w:rPr>
              <w:t>Realm relationship, seasonal state, consent and outcome.</w:t>
            </w:r>
          </w:p>
        </w:tc>
        <w:tc>
          <w:tcPr>
            <w:tcW w:type="dxa" w:w="2018"/>
            <w:vAlign w:val="center"/>
          </w:tcPr>
          <w:p>
            <w:pPr>
              <w:spacing w:after="0" w:before="0"/>
            </w:pPr>
            <w:r/>
            <w:r>
              <w:rPr>
                <w:rFonts w:ascii="Aptos" w:hAnsi="Aptos"/>
                <w:b w:val="0"/>
                <w:sz w:val="13"/>
              </w:rPr>
              <w:t>Living material, memory knowledge and relationship reward.</w:t>
            </w:r>
          </w:p>
        </w:tc>
        <w:tc>
          <w:tcPr>
            <w:tcW w:type="dxa" w:w="2018"/>
            <w:vAlign w:val="center"/>
          </w:tcPr>
          <w:p>
            <w:pPr>
              <w:spacing w:after="0" w:before="0"/>
            </w:pPr>
            <w:r/>
            <w:r>
              <w:rPr>
                <w:rFonts w:ascii="Aptos" w:hAnsi="Aptos"/>
                <w:b w:val="0"/>
                <w:sz w:val="13"/>
              </w:rPr>
              <w:t>Knowledge-only or delayed gift.</w:t>
            </w:r>
          </w:p>
        </w:tc>
      </w:tr>
      <w:tr>
        <w:tc>
          <w:tcPr>
            <w:tcW w:type="dxa" w:w="2018"/>
            <w:shd w:fill="EAF2F8"/>
            <w:vAlign w:val="center"/>
          </w:tcPr>
          <w:p>
            <w:pPr>
              <w:spacing w:after="0" w:before="0"/>
            </w:pPr>
            <w:r/>
            <w:r>
              <w:rPr>
                <w:rFonts w:ascii="Aptos" w:hAnsi="Aptos"/>
                <w:b w:val="0"/>
                <w:sz w:val="13"/>
              </w:rPr>
              <w:t>leyforge.core.loot.realm.ancestral_threshold</w:t>
            </w:r>
          </w:p>
        </w:tc>
        <w:tc>
          <w:tcPr>
            <w:tcW w:type="dxa" w:w="2018"/>
            <w:shd w:fill="EAF2F8"/>
            <w:vAlign w:val="center"/>
          </w:tcPr>
          <w:p>
            <w:pPr>
              <w:spacing w:after="0" w:before="0"/>
            </w:pPr>
            <w:r/>
            <w:r>
              <w:rPr>
                <w:rFonts w:ascii="Aptos" w:hAnsi="Aptos"/>
                <w:b w:val="0"/>
                <w:sz w:val="13"/>
              </w:rPr>
              <w:t>Ancestral Threshold Evidence Grammar</w:t>
            </w:r>
          </w:p>
        </w:tc>
        <w:tc>
          <w:tcPr>
            <w:tcW w:type="dxa" w:w="2018"/>
            <w:shd w:fill="EAF2F8"/>
            <w:vAlign w:val="center"/>
          </w:tcPr>
          <w:p>
            <w:pPr>
              <w:spacing w:after="0" w:before="0"/>
            </w:pPr>
            <w:r/>
            <w:r>
              <w:rPr>
                <w:rFonts w:ascii="Aptos" w:hAnsi="Aptos"/>
                <w:b w:val="0"/>
                <w:sz w:val="13"/>
              </w:rPr>
              <w:t>Teaser route, safety status and non-extractive boundary.</w:t>
            </w:r>
          </w:p>
        </w:tc>
        <w:tc>
          <w:tcPr>
            <w:tcW w:type="dxa" w:w="2018"/>
            <w:shd w:fill="EAF2F8"/>
            <w:vAlign w:val="center"/>
          </w:tcPr>
          <w:p>
            <w:pPr>
              <w:spacing w:after="0" w:before="0"/>
            </w:pPr>
            <w:r/>
            <w:r>
              <w:rPr>
                <w:rFonts w:ascii="Aptos" w:hAnsi="Aptos"/>
                <w:b w:val="0"/>
                <w:sz w:val="13"/>
              </w:rPr>
              <w:t>Bounded evidence/knowledge; no farmable production resource.</w:t>
            </w:r>
          </w:p>
        </w:tc>
        <w:tc>
          <w:tcPr>
            <w:tcW w:type="dxa" w:w="2018"/>
            <w:shd w:fill="EAF2F8"/>
            <w:vAlign w:val="center"/>
          </w:tcPr>
          <w:p>
            <w:pPr>
              <w:spacing w:after="0" w:before="0"/>
            </w:pPr>
            <w:r/>
            <w:r>
              <w:rPr>
                <w:rFonts w:ascii="Aptos" w:hAnsi="Aptos"/>
                <w:b w:val="0"/>
                <w:sz w:val="13"/>
              </w:rPr>
              <w:t>Overworld testimony or Codex clue.</w:t>
            </w:r>
          </w:p>
        </w:tc>
      </w:tr>
    </w:tbl>
    <w:p>
      <w:pPr/>
    </w:p>
    <w:p>
      <w:pPr>
        <w:pStyle w:val="Heading1"/>
        <w:keepNext/>
      </w:pPr>
      <w:r>
        <w:t>Appendix E. Recipe-Class and Field Matrix</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5"/>
              </w:rPr>
              <w:t>Recipe Class</w:t>
            </w:r>
          </w:p>
        </w:tc>
        <w:tc>
          <w:tcPr>
            <w:tcW w:type="dxa" w:w="3364"/>
            <w:shd w:fill="1F4E79"/>
            <w:vAlign w:val="center"/>
          </w:tcPr>
          <w:p>
            <w:pPr>
              <w:spacing w:after="0" w:before="0"/>
            </w:pPr>
            <w:r/>
            <w:r>
              <w:rPr>
                <w:rFonts w:ascii="Aptos" w:hAnsi="Aptos"/>
                <w:b/>
                <w:color w:val="FFFFFF"/>
                <w:sz w:val="15"/>
              </w:rPr>
              <w:t>Required Contract</w:t>
            </w:r>
          </w:p>
        </w:tc>
        <w:tc>
          <w:tcPr>
            <w:tcW w:type="dxa" w:w="3364"/>
            <w:shd w:fill="1F4E79"/>
            <w:vAlign w:val="center"/>
          </w:tcPr>
          <w:p>
            <w:pPr>
              <w:spacing w:after="0" w:before="0"/>
            </w:pPr>
            <w:r/>
            <w:r>
              <w:rPr>
                <w:rFonts w:ascii="Aptos" w:hAnsi="Aptos"/>
                <w:b/>
                <w:color w:val="FFFFFF"/>
                <w:sz w:val="15"/>
              </w:rPr>
              <w:t>Representative Chains</w:t>
            </w:r>
          </w:p>
        </w:tc>
      </w:tr>
      <w:tr>
        <w:tc>
          <w:tcPr>
            <w:tcW w:type="dxa" w:w="3364"/>
            <w:vAlign w:val="center"/>
          </w:tcPr>
          <w:p>
            <w:pPr>
              <w:spacing w:after="0" w:before="0"/>
            </w:pPr>
            <w:r/>
            <w:r>
              <w:rPr>
                <w:rFonts w:ascii="Aptos" w:hAnsi="Aptos"/>
                <w:b w:val="0"/>
                <w:sz w:val="15"/>
              </w:rPr>
              <w:t>Hand Recipe</w:t>
            </w:r>
          </w:p>
        </w:tc>
        <w:tc>
          <w:tcPr>
            <w:tcW w:type="dxa" w:w="3364"/>
            <w:vAlign w:val="center"/>
          </w:tcPr>
          <w:p>
            <w:pPr>
              <w:spacing w:after="0" w:before="0"/>
            </w:pPr>
            <w:r/>
            <w:r>
              <w:rPr>
                <w:rFonts w:ascii="Aptos" w:hAnsi="Aptos"/>
                <w:b w:val="0"/>
                <w:sz w:val="15"/>
              </w:rPr>
              <w:t>Immediate low-complexity transformation; no persistent station required.</w:t>
            </w:r>
          </w:p>
        </w:tc>
        <w:tc>
          <w:tcPr>
            <w:tcW w:type="dxa" w:w="3364"/>
            <w:vAlign w:val="center"/>
          </w:tcPr>
          <w:p>
            <w:pPr>
              <w:spacing w:after="0" w:before="0"/>
            </w:pPr>
            <w:r/>
            <w:r>
              <w:rPr>
                <w:rFonts w:ascii="Aptos" w:hAnsi="Aptos"/>
                <w:b w:val="0"/>
                <w:sz w:val="15"/>
              </w:rPr>
              <w:t>Primitive tools, simple bundles and field preparation.</w:t>
            </w:r>
          </w:p>
        </w:tc>
      </w:tr>
      <w:tr>
        <w:tc>
          <w:tcPr>
            <w:tcW w:type="dxa" w:w="3364"/>
            <w:shd w:fill="EAF2F8"/>
            <w:vAlign w:val="center"/>
          </w:tcPr>
          <w:p>
            <w:pPr>
              <w:spacing w:after="0" w:before="0"/>
            </w:pPr>
            <w:r/>
            <w:r>
              <w:rPr>
                <w:rFonts w:ascii="Aptos" w:hAnsi="Aptos"/>
                <w:b w:val="0"/>
                <w:sz w:val="15"/>
              </w:rPr>
              <w:t>Station Recipe</w:t>
            </w:r>
          </w:p>
        </w:tc>
        <w:tc>
          <w:tcPr>
            <w:tcW w:type="dxa" w:w="3364"/>
            <w:shd w:fill="EAF2F8"/>
            <w:vAlign w:val="center"/>
          </w:tcPr>
          <w:p>
            <w:pPr>
              <w:spacing w:after="0" w:before="0"/>
            </w:pPr>
            <w:r/>
            <w:r>
              <w:rPr>
                <w:rFonts w:ascii="Aptos" w:hAnsi="Aptos"/>
                <w:b w:val="0"/>
                <w:sz w:val="15"/>
              </w:rPr>
              <w:t>Transformation owned by a placed station with slots, time and permissions.</w:t>
            </w:r>
          </w:p>
        </w:tc>
        <w:tc>
          <w:tcPr>
            <w:tcW w:type="dxa" w:w="3364"/>
            <w:shd w:fill="EAF2F8"/>
            <w:vAlign w:val="center"/>
          </w:tcPr>
          <w:p>
            <w:pPr>
              <w:spacing w:after="0" w:before="0"/>
            </w:pPr>
            <w:r/>
            <w:r>
              <w:rPr>
                <w:rFonts w:ascii="Aptos" w:hAnsi="Aptos"/>
                <w:b w:val="0"/>
                <w:sz w:val="15"/>
              </w:rPr>
              <w:t>Workbench, forge, kiln, kitchen, rune table.</w:t>
            </w:r>
          </w:p>
        </w:tc>
      </w:tr>
      <w:tr>
        <w:tc>
          <w:tcPr>
            <w:tcW w:type="dxa" w:w="3364"/>
            <w:vAlign w:val="center"/>
          </w:tcPr>
          <w:p>
            <w:pPr>
              <w:spacing w:after="0" w:before="0"/>
            </w:pPr>
            <w:r/>
            <w:r>
              <w:rPr>
                <w:rFonts w:ascii="Aptos" w:hAnsi="Aptos"/>
                <w:b w:val="0"/>
                <w:sz w:val="15"/>
              </w:rPr>
              <w:t>Machine Recipe</w:t>
            </w:r>
          </w:p>
        </w:tc>
        <w:tc>
          <w:tcPr>
            <w:tcW w:type="dxa" w:w="3364"/>
            <w:vAlign w:val="center"/>
          </w:tcPr>
          <w:p>
            <w:pPr>
              <w:spacing w:after="0" w:before="0"/>
            </w:pPr>
            <w:r/>
            <w:r>
              <w:rPr>
                <w:rFonts w:ascii="Aptos" w:hAnsi="Aptos"/>
                <w:b w:val="0"/>
                <w:sz w:val="15"/>
              </w:rPr>
              <w:t>Timed/batched transformation with power, ports, throughput and LOD transaction rules.</w:t>
            </w:r>
          </w:p>
        </w:tc>
        <w:tc>
          <w:tcPr>
            <w:tcW w:type="dxa" w:w="3364"/>
            <w:vAlign w:val="center"/>
          </w:tcPr>
          <w:p>
            <w:pPr>
              <w:spacing w:after="0" w:before="0"/>
            </w:pPr>
            <w:r/>
            <w:r>
              <w:rPr>
                <w:rFonts w:ascii="Aptos" w:hAnsi="Aptos"/>
                <w:b w:val="0"/>
                <w:sz w:val="15"/>
              </w:rPr>
              <w:t>Crusher, sawmill, furnace, sorter.</w:t>
            </w:r>
          </w:p>
        </w:tc>
      </w:tr>
      <w:tr>
        <w:tc>
          <w:tcPr>
            <w:tcW w:type="dxa" w:w="3364"/>
            <w:shd w:fill="EAF2F8"/>
            <w:vAlign w:val="center"/>
          </w:tcPr>
          <w:p>
            <w:pPr>
              <w:spacing w:after="0" w:before="0"/>
            </w:pPr>
            <w:r/>
            <w:r>
              <w:rPr>
                <w:rFonts w:ascii="Aptos" w:hAnsi="Aptos"/>
                <w:b w:val="0"/>
                <w:sz w:val="15"/>
              </w:rPr>
              <w:t>Cooking/Preservation Recipe</w:t>
            </w:r>
          </w:p>
        </w:tc>
        <w:tc>
          <w:tcPr>
            <w:tcW w:type="dxa" w:w="3364"/>
            <w:shd w:fill="EAF2F8"/>
            <w:vAlign w:val="center"/>
          </w:tcPr>
          <w:p>
            <w:pPr>
              <w:spacing w:after="0" w:before="0"/>
            </w:pPr>
            <w:r/>
            <w:r>
              <w:rPr>
                <w:rFonts w:ascii="Aptos" w:hAnsi="Aptos"/>
                <w:b w:val="0"/>
                <w:sz w:val="15"/>
              </w:rPr>
              <w:t>Food safety, freshness, spoilage and culture variants.</w:t>
            </w:r>
          </w:p>
        </w:tc>
        <w:tc>
          <w:tcPr>
            <w:tcW w:type="dxa" w:w="3364"/>
            <w:shd w:fill="EAF2F8"/>
            <w:vAlign w:val="center"/>
          </w:tcPr>
          <w:p>
            <w:pPr>
              <w:spacing w:after="0" w:before="0"/>
            </w:pPr>
            <w:r/>
            <w:r>
              <w:rPr>
                <w:rFonts w:ascii="Aptos" w:hAnsi="Aptos"/>
                <w:b w:val="0"/>
                <w:sz w:val="15"/>
              </w:rPr>
              <w:t>Meals, drying, smoking, fermentation.</w:t>
            </w:r>
          </w:p>
        </w:tc>
      </w:tr>
      <w:tr>
        <w:tc>
          <w:tcPr>
            <w:tcW w:type="dxa" w:w="3364"/>
            <w:vAlign w:val="center"/>
          </w:tcPr>
          <w:p>
            <w:pPr>
              <w:spacing w:after="0" w:before="0"/>
            </w:pPr>
            <w:r/>
            <w:r>
              <w:rPr>
                <w:rFonts w:ascii="Aptos" w:hAnsi="Aptos"/>
                <w:b w:val="0"/>
                <w:sz w:val="15"/>
              </w:rPr>
              <w:t>Repair/Maintenance Recipe</w:t>
            </w:r>
          </w:p>
        </w:tc>
        <w:tc>
          <w:tcPr>
            <w:tcW w:type="dxa" w:w="3364"/>
            <w:vAlign w:val="center"/>
          </w:tcPr>
          <w:p>
            <w:pPr>
              <w:spacing w:after="0" w:before="0"/>
            </w:pPr>
            <w:r/>
            <w:r>
              <w:rPr>
                <w:rFonts w:ascii="Aptos" w:hAnsi="Aptos"/>
                <w:b w:val="0"/>
                <w:sz w:val="15"/>
              </w:rPr>
              <w:t>Consumes compatible repair stock and changes condition/state without replacing identity.</w:t>
            </w:r>
          </w:p>
        </w:tc>
        <w:tc>
          <w:tcPr>
            <w:tcW w:type="dxa" w:w="3364"/>
            <w:vAlign w:val="center"/>
          </w:tcPr>
          <w:p>
            <w:pPr>
              <w:spacing w:after="0" w:before="0"/>
            </w:pPr>
            <w:r/>
            <w:r>
              <w:rPr>
                <w:rFonts w:ascii="Aptos" w:hAnsi="Aptos"/>
                <w:b w:val="0"/>
                <w:sz w:val="15"/>
              </w:rPr>
              <w:t>Tools, machines, blocks and infrastructure.</w:t>
            </w:r>
          </w:p>
        </w:tc>
      </w:tr>
      <w:tr>
        <w:tc>
          <w:tcPr>
            <w:tcW w:type="dxa" w:w="3364"/>
            <w:shd w:fill="EAF2F8"/>
            <w:vAlign w:val="center"/>
          </w:tcPr>
          <w:p>
            <w:pPr>
              <w:spacing w:after="0" w:before="0"/>
            </w:pPr>
            <w:r/>
            <w:r>
              <w:rPr>
                <w:rFonts w:ascii="Aptos" w:hAnsi="Aptos"/>
                <w:b w:val="0"/>
                <w:sz w:val="15"/>
              </w:rPr>
              <w:t>Salvage/Recovery Recipe</w:t>
            </w:r>
          </w:p>
        </w:tc>
        <w:tc>
          <w:tcPr>
            <w:tcW w:type="dxa" w:w="3364"/>
            <w:shd w:fill="EAF2F8"/>
            <w:vAlign w:val="center"/>
          </w:tcPr>
          <w:p>
            <w:pPr>
              <w:spacing w:after="0" w:before="0"/>
            </w:pPr>
            <w:r/>
            <w:r>
              <w:rPr>
                <w:rFonts w:ascii="Aptos" w:hAnsi="Aptos"/>
                <w:b w:val="0"/>
                <w:sz w:val="15"/>
              </w:rPr>
              <w:t>Dismantles eligible objects under ownership/claim rules and produces bounded fractions.</w:t>
            </w:r>
          </w:p>
        </w:tc>
        <w:tc>
          <w:tcPr>
            <w:tcW w:type="dxa" w:w="3364"/>
            <w:shd w:fill="EAF2F8"/>
            <w:vAlign w:val="center"/>
          </w:tcPr>
          <w:p>
            <w:pPr>
              <w:spacing w:after="0" w:before="0"/>
            </w:pPr>
            <w:r/>
            <w:r>
              <w:rPr>
                <w:rFonts w:ascii="Aptos" w:hAnsi="Aptos"/>
                <w:b w:val="0"/>
                <w:sz w:val="15"/>
              </w:rPr>
              <w:t>Ruins, machines, equipment and event aftermath.</w:t>
            </w:r>
          </w:p>
        </w:tc>
      </w:tr>
      <w:tr>
        <w:tc>
          <w:tcPr>
            <w:tcW w:type="dxa" w:w="3364"/>
            <w:vAlign w:val="center"/>
          </w:tcPr>
          <w:p>
            <w:pPr>
              <w:spacing w:after="0" w:before="0"/>
            </w:pPr>
            <w:r/>
            <w:r>
              <w:rPr>
                <w:rFonts w:ascii="Aptos" w:hAnsi="Aptos"/>
                <w:b w:val="0"/>
                <w:sz w:val="15"/>
              </w:rPr>
              <w:t>Project Recipe</w:t>
            </w:r>
          </w:p>
        </w:tc>
        <w:tc>
          <w:tcPr>
            <w:tcW w:type="dxa" w:w="3364"/>
            <w:vAlign w:val="center"/>
          </w:tcPr>
          <w:p>
            <w:pPr>
              <w:spacing w:after="0" w:before="0"/>
            </w:pPr>
            <w:r/>
            <w:r>
              <w:rPr>
                <w:rFonts w:ascii="Aptos" w:hAnsi="Aptos"/>
                <w:b w:val="0"/>
                <w:sz w:val="15"/>
              </w:rPr>
              <w:t>Staged exact-resource reservation and labour transforming structure/settlement state.</w:t>
            </w:r>
          </w:p>
        </w:tc>
        <w:tc>
          <w:tcPr>
            <w:tcW w:type="dxa" w:w="3364"/>
            <w:vAlign w:val="center"/>
          </w:tcPr>
          <w:p>
            <w:pPr>
              <w:spacing w:after="0" w:before="0"/>
            </w:pPr>
            <w:r/>
            <w:r>
              <w:rPr>
                <w:rFonts w:ascii="Aptos" w:hAnsi="Aptos"/>
                <w:b w:val="0"/>
                <w:sz w:val="15"/>
              </w:rPr>
              <w:t>Buildings, roads, public works and living construction.</w:t>
            </w:r>
          </w:p>
        </w:tc>
      </w:tr>
      <w:tr>
        <w:tc>
          <w:tcPr>
            <w:tcW w:type="dxa" w:w="3364"/>
            <w:shd w:fill="EAF2F8"/>
            <w:vAlign w:val="center"/>
          </w:tcPr>
          <w:p>
            <w:pPr>
              <w:spacing w:after="0" w:before="0"/>
            </w:pPr>
            <w:r/>
            <w:r>
              <w:rPr>
                <w:rFonts w:ascii="Aptos" w:hAnsi="Aptos"/>
                <w:b w:val="0"/>
                <w:sz w:val="15"/>
              </w:rPr>
              <w:t>Automation Network Contract</w:t>
            </w:r>
          </w:p>
        </w:tc>
        <w:tc>
          <w:tcPr>
            <w:tcW w:type="dxa" w:w="3364"/>
            <w:shd w:fill="EAF2F8"/>
            <w:vAlign w:val="center"/>
          </w:tcPr>
          <w:p>
            <w:pPr>
              <w:spacing w:after="0" w:before="0"/>
            </w:pPr>
            <w:r/>
            <w:r>
              <w:rPr>
                <w:rFonts w:ascii="Aptos" w:hAnsi="Aptos"/>
                <w:b w:val="0"/>
                <w:sz w:val="15"/>
              </w:rPr>
              <w:t>Authoritative transfer/production relationship across machines and storage.</w:t>
            </w:r>
          </w:p>
        </w:tc>
        <w:tc>
          <w:tcPr>
            <w:tcW w:type="dxa" w:w="3364"/>
            <w:shd w:fill="EAF2F8"/>
            <w:vAlign w:val="center"/>
          </w:tcPr>
          <w:p>
            <w:pPr>
              <w:spacing w:after="0" w:before="0"/>
            </w:pPr>
            <w:r/>
            <w:r>
              <w:rPr>
                <w:rFonts w:ascii="Aptos" w:hAnsi="Aptos"/>
                <w:b w:val="0"/>
                <w:sz w:val="15"/>
              </w:rPr>
              <w:t>Extraction -&gt; processing -&gt; warehouse.</w:t>
            </w:r>
          </w:p>
        </w:tc>
      </w:tr>
      <w:tr>
        <w:tc>
          <w:tcPr>
            <w:tcW w:type="dxa" w:w="3364"/>
            <w:vAlign w:val="center"/>
          </w:tcPr>
          <w:p>
            <w:pPr>
              <w:spacing w:after="0" w:before="0"/>
            </w:pPr>
            <w:r/>
            <w:r>
              <w:rPr>
                <w:rFonts w:ascii="Aptos" w:hAnsi="Aptos"/>
                <w:b w:val="0"/>
                <w:sz w:val="15"/>
              </w:rPr>
              <w:t>Rune/Magic Recipe</w:t>
            </w:r>
          </w:p>
        </w:tc>
        <w:tc>
          <w:tcPr>
            <w:tcW w:type="dxa" w:w="3364"/>
            <w:vAlign w:val="center"/>
          </w:tcPr>
          <w:p>
            <w:pPr>
              <w:spacing w:after="0" w:before="0"/>
            </w:pPr>
            <w:r/>
            <w:r>
              <w:rPr>
                <w:rFonts w:ascii="Aptos" w:hAnsi="Aptos"/>
                <w:b w:val="0"/>
                <w:sz w:val="15"/>
              </w:rPr>
              <w:t>Uses mana, purity, knowledge, risk and substrate fields.</w:t>
            </w:r>
          </w:p>
        </w:tc>
        <w:tc>
          <w:tcPr>
            <w:tcW w:type="dxa" w:w="3364"/>
            <w:vAlign w:val="center"/>
          </w:tcPr>
          <w:p>
            <w:pPr>
              <w:spacing w:after="0" w:before="0"/>
            </w:pPr>
            <w:r/>
            <w:r>
              <w:rPr>
                <w:rFonts w:ascii="Aptos" w:hAnsi="Aptos"/>
                <w:b w:val="0"/>
                <w:sz w:val="15"/>
              </w:rPr>
              <w:t>Runes, wards, cleansing and couplers.</w:t>
            </w:r>
          </w:p>
        </w:tc>
      </w:tr>
      <w:tr>
        <w:tc>
          <w:tcPr>
            <w:tcW w:type="dxa" w:w="3364"/>
            <w:shd w:fill="EAF2F8"/>
            <w:vAlign w:val="center"/>
          </w:tcPr>
          <w:p>
            <w:pPr>
              <w:spacing w:after="0" w:before="0"/>
            </w:pPr>
            <w:r/>
            <w:r>
              <w:rPr>
                <w:rFonts w:ascii="Aptos" w:hAnsi="Aptos"/>
                <w:b w:val="0"/>
                <w:sz w:val="15"/>
              </w:rPr>
              <w:t>Ritual/Route Recipe</w:t>
            </w:r>
          </w:p>
        </w:tc>
        <w:tc>
          <w:tcPr>
            <w:tcW w:type="dxa" w:w="3364"/>
            <w:shd w:fill="EAF2F8"/>
            <w:vAlign w:val="center"/>
          </w:tcPr>
          <w:p>
            <w:pPr>
              <w:spacing w:after="0" w:before="0"/>
            </w:pPr>
            <w:r/>
            <w:r>
              <w:rPr>
                <w:rFonts w:ascii="Aptos" w:hAnsi="Aptos"/>
                <w:b w:val="0"/>
                <w:sz w:val="15"/>
              </w:rPr>
              <w:t>Multi-participant/world-state transformation with safe failure and persistent aftermath.</w:t>
            </w:r>
          </w:p>
        </w:tc>
        <w:tc>
          <w:tcPr>
            <w:tcW w:type="dxa" w:w="3364"/>
            <w:shd w:fill="EAF2F8"/>
            <w:vAlign w:val="center"/>
          </w:tcPr>
          <w:p>
            <w:pPr>
              <w:spacing w:after="0" w:before="0"/>
            </w:pPr>
            <w:r/>
            <w:r>
              <w:rPr>
                <w:rFonts w:ascii="Aptos" w:hAnsi="Aptos"/>
                <w:b w:val="0"/>
                <w:sz w:val="15"/>
              </w:rPr>
              <w:t>Realm routes and major cleansing.</w:t>
            </w:r>
          </w:p>
        </w:tc>
      </w:tr>
      <w:tr>
        <w:tc>
          <w:tcPr>
            <w:tcW w:type="dxa" w:w="3364"/>
            <w:vAlign w:val="center"/>
          </w:tcPr>
          <w:p>
            <w:pPr>
              <w:spacing w:after="0" w:before="0"/>
            </w:pPr>
            <w:r/>
            <w:r>
              <w:rPr>
                <w:rFonts w:ascii="Aptos" w:hAnsi="Aptos"/>
                <w:b w:val="0"/>
                <w:sz w:val="15"/>
              </w:rPr>
              <w:t>Culture Recipe Facet</w:t>
            </w:r>
          </w:p>
        </w:tc>
        <w:tc>
          <w:tcPr>
            <w:tcW w:type="dxa" w:w="3364"/>
            <w:vAlign w:val="center"/>
          </w:tcPr>
          <w:p>
            <w:pPr>
              <w:spacing w:after="0" w:before="0"/>
            </w:pPr>
            <w:r/>
            <w:r>
              <w:rPr>
                <w:rFonts w:ascii="Aptos" w:hAnsi="Aptos"/>
                <w:b w:val="0"/>
                <w:sz w:val="15"/>
              </w:rPr>
              <w:t>Culture-owned technique/presentation applied to common physical ingredients.</w:t>
            </w:r>
          </w:p>
        </w:tc>
        <w:tc>
          <w:tcPr>
            <w:tcW w:type="dxa" w:w="3364"/>
            <w:vAlign w:val="center"/>
          </w:tcPr>
          <w:p>
            <w:pPr>
              <w:spacing w:after="0" w:before="0"/>
            </w:pPr>
            <w:r/>
            <w:r>
              <w:rPr>
                <w:rFonts w:ascii="Aptos" w:hAnsi="Aptos"/>
                <w:b w:val="0"/>
                <w:sz w:val="15"/>
              </w:rPr>
              <w:t>Signature goods without duplicate economy logic.</w:t>
            </w:r>
          </w:p>
        </w:tc>
      </w:tr>
      <w:tr>
        <w:tc>
          <w:tcPr>
            <w:tcW w:type="dxa" w:w="3364"/>
            <w:shd w:fill="EAF2F8"/>
            <w:vAlign w:val="center"/>
          </w:tcPr>
          <w:p>
            <w:pPr>
              <w:spacing w:after="0" w:before="0"/>
            </w:pPr>
            <w:r/>
            <w:r>
              <w:rPr>
                <w:rFonts w:ascii="Aptos" w:hAnsi="Aptos"/>
                <w:b w:val="0"/>
                <w:sz w:val="15"/>
              </w:rPr>
              <w:t>Quest/Event Resolution Recipe</w:t>
            </w:r>
          </w:p>
        </w:tc>
        <w:tc>
          <w:tcPr>
            <w:tcW w:type="dxa" w:w="3364"/>
            <w:shd w:fill="EAF2F8"/>
            <w:vAlign w:val="center"/>
          </w:tcPr>
          <w:p>
            <w:pPr>
              <w:spacing w:after="0" w:before="0"/>
            </w:pPr>
            <w:r/>
            <w:r>
              <w:rPr>
                <w:rFonts w:ascii="Aptos" w:hAnsi="Aptos"/>
                <w:b w:val="0"/>
                <w:sz w:val="15"/>
              </w:rPr>
              <w:t>Consumes/reserves/returns physical goods as part of authoritative objective/outcome.</w:t>
            </w:r>
          </w:p>
        </w:tc>
        <w:tc>
          <w:tcPr>
            <w:tcW w:type="dxa" w:w="3364"/>
            <w:shd w:fill="EAF2F8"/>
            <w:vAlign w:val="center"/>
          </w:tcPr>
          <w:p>
            <w:pPr>
              <w:spacing w:after="0" w:before="0"/>
            </w:pPr>
            <w:r/>
            <w:r>
              <w:rPr>
                <w:rFonts w:ascii="Aptos" w:hAnsi="Aptos"/>
                <w:b w:val="0"/>
                <w:sz w:val="15"/>
              </w:rPr>
              <w:t>Relief, restitution, restoration and contracts.</w:t>
            </w:r>
          </w:p>
        </w:tc>
      </w:tr>
      <w:tr>
        <w:tc>
          <w:tcPr>
            <w:tcW w:type="dxa" w:w="3364"/>
            <w:vAlign w:val="center"/>
          </w:tcPr>
          <w:p>
            <w:pPr>
              <w:spacing w:after="0" w:before="0"/>
            </w:pPr>
            <w:r/>
            <w:r>
              <w:rPr>
                <w:rFonts w:ascii="Aptos" w:hAnsi="Aptos"/>
                <w:b w:val="0"/>
                <w:sz w:val="15"/>
              </w:rPr>
              <w:t>Realm Recipe</w:t>
            </w:r>
          </w:p>
        </w:tc>
        <w:tc>
          <w:tcPr>
            <w:tcW w:type="dxa" w:w="3364"/>
            <w:vAlign w:val="center"/>
          </w:tcPr>
          <w:p>
            <w:pPr>
              <w:spacing w:after="0" w:before="0"/>
            </w:pPr>
            <w:r/>
            <w:r>
              <w:rPr>
                <w:rFonts w:ascii="Aptos" w:hAnsi="Aptos"/>
                <w:b w:val="0"/>
                <w:sz w:val="15"/>
              </w:rPr>
              <w:t>Realm-law-aware transformation with native demand and Overworld utility.</w:t>
            </w:r>
          </w:p>
        </w:tc>
        <w:tc>
          <w:tcPr>
            <w:tcW w:type="dxa" w:w="3364"/>
            <w:vAlign w:val="center"/>
          </w:tcPr>
          <w:p>
            <w:pPr>
              <w:spacing w:after="0" w:before="0"/>
            </w:pPr>
            <w:r/>
            <w:r>
              <w:rPr>
                <w:rFonts w:ascii="Aptos" w:hAnsi="Aptos"/>
                <w:b w:val="0"/>
                <w:sz w:val="15"/>
              </w:rPr>
              <w:t>Verdant living construction and stabilisation.</w:t>
            </w:r>
          </w:p>
        </w:tc>
      </w:tr>
      <w:tr>
        <w:tc>
          <w:tcPr>
            <w:tcW w:type="dxa" w:w="3364"/>
            <w:shd w:fill="EAF2F8"/>
            <w:vAlign w:val="center"/>
          </w:tcPr>
          <w:p>
            <w:pPr>
              <w:spacing w:after="0" w:before="0"/>
            </w:pPr>
            <w:r/>
            <w:r>
              <w:rPr>
                <w:rFonts w:ascii="Aptos" w:hAnsi="Aptos"/>
                <w:b w:val="0"/>
                <w:sz w:val="15"/>
              </w:rPr>
              <w:t>Generated Shape/Variant Recipe</w:t>
            </w:r>
          </w:p>
        </w:tc>
        <w:tc>
          <w:tcPr>
            <w:tcW w:type="dxa" w:w="3364"/>
            <w:shd w:fill="EAF2F8"/>
            <w:vAlign w:val="center"/>
          </w:tcPr>
          <w:p>
            <w:pPr>
              <w:spacing w:after="0" w:before="0"/>
            </w:pPr>
            <w:r/>
            <w:r>
              <w:rPr>
                <w:rFonts w:ascii="Aptos" w:hAnsi="Aptos"/>
                <w:b w:val="0"/>
                <w:sz w:val="15"/>
              </w:rPr>
              <w:t>Tool-generated conversions for eligible material/shape sets with explicit exceptions.</w:t>
            </w:r>
          </w:p>
        </w:tc>
        <w:tc>
          <w:tcPr>
            <w:tcW w:type="dxa" w:w="3364"/>
            <w:shd w:fill="EAF2F8"/>
            <w:vAlign w:val="center"/>
          </w:tcPr>
          <w:p>
            <w:pPr>
              <w:spacing w:after="0" w:before="0"/>
            </w:pPr>
            <w:r/>
            <w:r>
              <w:rPr>
                <w:rFonts w:ascii="Aptos" w:hAnsi="Aptos"/>
                <w:b w:val="0"/>
                <w:sz w:val="15"/>
              </w:rPr>
              <w:t>Slabs, stairs and construction variants in Document 03/05.</w:t>
            </w:r>
          </w:p>
        </w:tc>
      </w:tr>
    </w:tbl>
    <w:p>
      <w:pPr/>
    </w:p>
    <w:p>
      <w:pPr>
        <w:pStyle w:val="Heading1"/>
        <w:keepNext/>
      </w:pPr>
      <w:r>
        <w:t>Appendix F. CAP-00 to CAP-10 Reachability Checklist</w:t>
      </w:r>
    </w:p>
    <w:p>
      <w:pPr>
        <w:pStyle w:val="ListBullet"/>
      </w:pPr>
      <w:r>
        <w:t>Every supported world profile proves CAP-00 food/water-access, heat/light, shelter and safe building without fixed coordinates.</w:t>
      </w:r>
    </w:p>
    <w:p>
      <w:pPr>
        <w:pStyle w:val="ListBullet"/>
      </w:pPr>
      <w:r>
        <w:t>CAP-01 primitive tools and storage have local or salvage/service alternatives.</w:t>
      </w:r>
    </w:p>
    <w:p>
      <w:pPr>
        <w:pStyle w:val="ListBullet"/>
      </w:pPr>
      <w:r>
        <w:t>CAP-02 provisions and health have renewable providers and settlement/trade repair.</w:t>
      </w:r>
    </w:p>
    <w:p>
      <w:pPr>
        <w:pStyle w:val="ListBullet"/>
      </w:pPr>
      <w:r>
        <w:t>CAP-03 copper mechanisms have at least two provider families across extraction, salvage, trade or equivalent technology.</w:t>
      </w:r>
    </w:p>
    <w:p>
      <w:pPr>
        <w:pStyle w:val="ListBullet"/>
      </w:pPr>
      <w:r>
        <w:t>CAP-04 durable structural capability has iron or approved equivalent path with refinement/service access.</w:t>
      </w:r>
    </w:p>
    <w:p>
      <w:pPr>
        <w:pStyle w:val="ListBullet"/>
      </w:pPr>
      <w:r>
        <w:t>CAP-05 practical mana has at least two discovery/provider families and a real infrastructure use.</w:t>
      </w:r>
    </w:p>
    <w:p>
      <w:pPr>
        <w:pStyle w:val="ListBullet"/>
      </w:pPr>
      <w:r>
        <w:t>CAP-06 connects at least two cultures/settlements through physical goods, permissions and routes.</w:t>
      </w:r>
    </w:p>
    <w:p>
      <w:pPr>
        <w:pStyle w:val="ListBullet"/>
      </w:pPr>
      <w:r>
        <w:t>CAP-07 provides a reachable site/threat with supplies, reward fallback and safe aftermath.</w:t>
      </w:r>
    </w:p>
    <w:p>
      <w:pPr>
        <w:pStyle w:val="ListBullet"/>
      </w:pPr>
      <w:r>
        <w:t>CAP-08 proves conserved production into a settlement need, project, defence, trade or recovery outcome.</w:t>
      </w:r>
    </w:p>
    <w:p>
      <w:pPr>
        <w:pStyle w:val="ListBullet"/>
      </w:pPr>
      <w:r>
        <w:t>CAP-09 proves route discovery, stabilisation, arrival, return and rescue.</w:t>
      </w:r>
    </w:p>
    <w:p>
      <w:pPr>
        <w:pStyle w:val="ListBullet"/>
      </w:pPr>
      <w:r>
        <w:t>CAP-10 proves the Verdant realm package, several outcomes and Overworld-visible aftermath.</w:t>
      </w:r>
    </w:p>
    <w:p>
      <w:pPr>
        <w:pStyle w:val="Heading1"/>
        <w:keepNext/>
      </w:pPr>
      <w:r>
        <w:t>Appendix G. Document 06 v1.0 Replacement Checklist</w:t>
      </w:r>
    </w:p>
    <w:p>
      <w:pPr>
        <w:pStyle w:val="ListBullet"/>
      </w:pPr>
      <w:r>
        <w:t>Qualified resource IDs, parents, tags, status and pack ownership.</w:t>
      </w:r>
    </w:p>
    <w:p>
      <w:pPr>
        <w:pStyle w:val="ListBullet"/>
      </w:pPr>
      <w:r>
        <w:t>World source, suitability, exclusions, distribution and provider alternatives.</w:t>
      </w:r>
    </w:p>
    <w:p>
      <w:pPr>
        <w:pStyle w:val="ListBullet"/>
      </w:pPr>
      <w:r>
        <w:t>Block/item/creature/structure/trade/realm relationships.</w:t>
      </w:r>
    </w:p>
    <w:p>
      <w:pPr>
        <w:pStyle w:val="ListBullet"/>
      </w:pPr>
      <w:r>
        <w:t>Renewability, depletion, recovery, grade, purity, hazards and extraction consequences.</w:t>
      </w:r>
    </w:p>
    <w:p>
      <w:pPr>
        <w:pStyle w:val="ListBullet"/>
      </w:pPr>
      <w:r>
        <w:t>CAP-00 to CAP-10 capability relationships and fallback groups.</w:t>
      </w:r>
    </w:p>
    <w:p>
      <w:pPr>
        <w:pStyle w:val="ListBullet"/>
      </w:pPr>
      <w:r>
        <w:t>Refinement stages, by-products, consumers and long-term older-material uses.</w:t>
      </w:r>
    </w:p>
    <w:p>
      <w:pPr>
        <w:pStyle w:val="ListBullet"/>
      </w:pPr>
      <w:r>
        <w:t>Settlement, automation, magic, trade and quest demand.</w:t>
      </w:r>
    </w:p>
    <w:p>
      <w:pPr>
        <w:pStyle w:val="ListBullet"/>
      </w:pPr>
      <w:r>
        <w:t>Provenance, legality, claims and cultural interpretation boundaries.</w:t>
      </w:r>
    </w:p>
    <w:p>
      <w:pPr>
        <w:pStyle w:val="ListBullet"/>
      </w:pPr>
      <w:r>
        <w:t>Seed reachability, LOD, save, migration and optional-pack evidence.</w:t>
      </w:r>
    </w:p>
    <w:p>
      <w:pPr>
        <w:pStyle w:val="ListBullet"/>
      </w:pPr>
      <w:r>
        <w:t>Legacy POC IDs/status fields archived or migrated.</w:t>
      </w:r>
    </w:p>
    <w:p>
      <w:pPr>
        <w:pStyle w:val="Heading1"/>
        <w:keepNext/>
      </w:pPr>
      <w:r>
        <w:t>Appendix H. Document 05 v1.0 Replacement Checklist</w:t>
      </w:r>
    </w:p>
    <w:p>
      <w:pPr>
        <w:pStyle w:val="ListBullet"/>
      </w:pPr>
      <w:r>
        <w:t>Qualified recipe IDs and schema-valid categories.</w:t>
      </w:r>
    </w:p>
    <w:p>
      <w:pPr>
        <w:pStyle w:val="ListBullet"/>
      </w:pPr>
      <w:r>
        <w:t>Exact input/output references, quantities, units, substitutions, state transfer and by-products.</w:t>
      </w:r>
    </w:p>
    <w:p>
      <w:pPr>
        <w:pStyle w:val="ListBullet"/>
      </w:pPr>
      <w:r>
        <w:t>Station/tool, time, batch, power/fuel/mana, environment and permission fields.</w:t>
      </w:r>
    </w:p>
    <w:p>
      <w:pPr>
        <w:pStyle w:val="ListBullet"/>
      </w:pPr>
      <w:r>
        <w:t>Unlock, knowledge, culture, faction, quest, boss and realm relationships.</w:t>
      </w:r>
    </w:p>
    <w:p>
      <w:pPr>
        <w:pStyle w:val="ListBullet"/>
      </w:pPr>
      <w:r>
        <w:t>Player, NPC, automation, project and ritual execution through one transaction service.</w:t>
      </w:r>
    </w:p>
    <w:p>
      <w:pPr>
        <w:pStyle w:val="ListBullet"/>
      </w:pPr>
      <w:r>
        <w:t>Failure, interruption, blocked output, salvage, repair and rollback behaviour.</w:t>
      </w:r>
    </w:p>
    <w:p>
      <w:pPr>
        <w:pStyle w:val="ListBullet"/>
      </w:pPr>
      <w:r>
        <w:t>Quality, contamination, freshness, purity and provenance propagation only where required.</w:t>
      </w:r>
    </w:p>
    <w:p>
      <w:pPr>
        <w:pStyle w:val="ListBullet"/>
      </w:pPr>
      <w:r>
        <w:t>UI, accessibility, localisation, warnings and search fields.</w:t>
      </w:r>
    </w:p>
    <w:p>
      <w:pPr>
        <w:pStyle w:val="ListBullet"/>
      </w:pPr>
      <w:r>
        <w:t>Conservation, LOD, save, migration, multiplayer and pack tests.</w:t>
      </w:r>
    </w:p>
    <w:p>
      <w:pPr>
        <w:pStyle w:val="ListBullet"/>
      </w:pPr>
      <w:r>
        <w:t>No POC-only fixed recipes or guaranteed content dependencies.</w:t>
      </w:r>
    </w:p>
    <w:p>
      <w:pPr>
        <w:pStyle w:val="Heading1"/>
        <w:keepNext/>
      </w:pPr>
      <w:r>
        <w:t>Appendix I. Document 25J Acceptance Criteria</w:t>
      </w:r>
    </w:p>
    <w:p>
      <w:pPr>
        <w:pStyle w:val="ListBullet"/>
      </w:pPr>
      <w:r>
        <w:t>All 25G physical input/output classes and CAP bands have chain coverage.</w:t>
      </w:r>
    </w:p>
    <w:p>
      <w:pPr>
        <w:pStyle w:val="ListBullet"/>
      </w:pPr>
      <w:r>
        <w:t>All 25H/25I families required for Core production have source or consumer paths.</w:t>
      </w:r>
    </w:p>
    <w:p>
      <w:pPr>
        <w:pStyle w:val="ListBullet"/>
      </w:pPr>
      <w:r>
        <w:t>Every chain declares source, transformation, output, capability, fallback, status and owner.</w:t>
      </w:r>
    </w:p>
    <w:p>
      <w:pPr>
        <w:pStyle w:val="ListBullet"/>
      </w:pPr>
      <w:r>
        <w:t>Substitutions are typed and cannot bypass essential capability, law or realm constraints.</w:t>
      </w:r>
    </w:p>
    <w:p>
      <w:pPr>
        <w:pStyle w:val="ListBullet"/>
      </w:pPr>
      <w:r>
        <w:t>Loot grammars are contextual, provenance-aware and have valid fallback resolution.</w:t>
      </w:r>
    </w:p>
    <w:p>
      <w:pPr>
        <w:pStyle w:val="ListBullet"/>
      </w:pPr>
      <w:r>
        <w:t>Quantity, ownership, unique reservations and required state are conserved across execution modes.</w:t>
      </w:r>
    </w:p>
    <w:p>
      <w:pPr>
        <w:pStyle w:val="ListBullet"/>
      </w:pPr>
      <w:r>
        <w:t>Verdant Covenant is complete enough for Document 06/05 handoff; Ancestral Veil remains teaser-bounded.</w:t>
      </w:r>
    </w:p>
    <w:p>
      <w:pPr>
        <w:pStyle w:val="ListBullet"/>
      </w:pPr>
      <w:r>
        <w:t>Set 26 compatibility is explicit without maritime design duplication.</w:t>
      </w:r>
    </w:p>
    <w:p>
      <w:pPr>
        <w:pStyle w:val="ListBullet"/>
      </w:pPr>
      <w:r>
        <w:t>Documents 05 and 06 have precise replacement gates.</w:t>
      </w:r>
    </w:p>
    <w:p>
      <w:pPr>
        <w:pStyle w:val="ListBullet"/>
      </w:pPr>
      <w:r>
        <w:t>Risks, conditional chains and open decisions remain visible rather than silently resolved.</w:t>
      </w:r>
    </w:p>
    <w:p>
      <w:pPr>
        <w:pStyle w:val="Heading1"/>
        <w:keepNext/>
      </w:pPr>
      <w:r>
        <w:t>Navigation</w:t>
      </w:r>
    </w:p>
    <w:p>
      <w:pPr>
        <w:pStyle w:val="ListBullet"/>
      </w:pPr>
      <w:r>
        <w:t>Previous: [[25I - Core Production Item Family Catalogue]]</w:t>
      </w:r>
    </w:p>
    <w:p>
      <w:pPr>
        <w:pStyle w:val="ListBullet"/>
      </w:pPr>
      <w:r>
        <w:t>Next: [[25K - Asset Budgets and Forge, Animation, Audio, VFX, Socket and Event Manifest Contract]]</w:t>
      </w:r>
    </w:p>
    <w:p>
      <w:pPr>
        <w:pStyle w:val="ListBullet"/>
      </w:pPr>
      <w:r>
        <w:t>Related: [[05 - Crafting and Recipe Registry v1.0 Replacement]]; [[06 - Resource Progression v1.0 Replacement]]; [[24J - Resources, Loot, Relics, Trade and Material Ecology Atlas]]; [[26A - Maritime and Naval Expansion Vision]]</w:t>
      </w:r>
    </w:p>
    <w:sectPr w:rsidR="00FC693F" w:rsidRPr="0006063C" w:rsidSect="00034616">
      <w:headerReference w:type="default" r:id="rId9"/>
      <w:footerReference w:type="default" r:id="rId10"/>
      <w:pgSz w:w="11906" w:h="16838"/>
      <w:pgMar w:top="896" w:right="907" w:bottom="907" w:left="907" w:header="369"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ayout w:type="fixed"/>
      <w:tblLook w:firstColumn="1" w:firstRow="1" w:lastColumn="0" w:lastRow="0" w:noHBand="0" w:noVBand="1" w:val="04A0"/>
    </w:tblPr>
    <w:tblGrid>
      <w:gridCol w:w="3364"/>
      <w:gridCol w:w="3364"/>
      <w:gridCol w:w="3364"/>
    </w:tblGrid>
    <w:tr>
      <w:tc>
        <w:tcPr>
          <w:tcW w:type="dxa" w:w="3288"/>
          <w:tcMar>
            <w:top w:w="0" w:type="dxa"/>
            <w:start w:w="0" w:type="dxa"/>
            <w:bottom w:w="0" w:type="dxa"/>
            <w:end w:w="0" w:type="dxa"/>
          </w:tcMar>
          <w:tcBorders>
            <w:top w:val="nil"/>
            <w:left w:val="nil"/>
            <w:bottom w:val="nil"/>
            <w:right w:val="nil"/>
          </w:tcBorders>
        </w:tcPr>
        <w:p>
          <w:pPr>
            <w:spacing w:after="0"/>
            <w:jc w:val="left"/>
          </w:pPr>
          <w:r>
            <w:rPr>
              <w:rFonts w:ascii="Aptos" w:hAnsi="Aptos"/>
              <w:color w:val="5C6775"/>
              <w:sz w:val="14"/>
            </w:rPr>
            <w:t>Fantasy Voxel Civilisation Sandbox</w:t>
          </w:r>
        </w:p>
      </w:tc>
      <w:tc>
        <w:tcPr>
          <w:tcW w:type="dxa" w:w="4082"/>
          <w:tcMar>
            <w:top w:w="0" w:type="dxa"/>
            <w:start w:w="0" w:type="dxa"/>
            <w:bottom w:w="0" w:type="dxa"/>
            <w:end w:w="0" w:type="dxa"/>
          </w:tcMar>
          <w:tcBorders>
            <w:top w:val="nil"/>
            <w:left w:val="nil"/>
            <w:bottom w:val="nil"/>
            <w:right w:val="nil"/>
          </w:tcBorders>
        </w:tcPr>
        <w:p>
          <w:pPr>
            <w:jc w:val="center"/>
          </w:pPr>
          <w:r>
            <w:rPr>
              <w:rFonts w:ascii="Aptos" w:hAnsi="Aptos"/>
              <w:color w:val="595959"/>
              <w:sz w:val="14"/>
            </w:rPr>
            <w:t>v0.1 - Resource, Loot, Provenance, Progression and Recipe-Chain Matrix</w:t>
          </w:r>
        </w:p>
      </w:tc>
      <w:tc>
        <w:tcPr>
          <w:tcW w:type="dxa" w:w="2721"/>
          <w:tcMar>
            <w:top w:w="0" w:type="dxa"/>
            <w:start w:w="0" w:type="dxa"/>
            <w:bottom w:w="0" w:type="dxa"/>
            <w:end w:w="0" w:type="dxa"/>
          </w:tcMar>
          <w:tcBorders>
            <w:top w:val="nil"/>
            <w:left w:val="nil"/>
            <w:bottom w:val="nil"/>
            <w:right w:val="nil"/>
          </w:tcBorders>
        </w:tcPr>
        <w:p>
          <w:pPr>
            <w:spacing w:after="0"/>
            <w:jc w:val="right"/>
          </w:pPr>
          <w:r>
            <w:rPr>
              <w:rFonts w:ascii="Aptos" w:hAnsi="Aptos"/>
              <w:color w:val="5C6775"/>
              <w:sz w:val="14"/>
            </w:rPr>
            <w:t xml:space="preserve">Page </w:t>
          </w:r>
          <w:r>
            <w:rPr>
              <w:rFonts w:ascii="Aptos" w:hAnsi="Aptos"/>
              <w:color w:val="5C6775"/>
              <w:sz w:val="15"/>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spacing w:after="0"/>
      <w:jc w:val="center"/>
    </w:pPr>
    <w:r>
      <w:rPr>
        <w:rFonts w:ascii="Aptos" w:hAnsi="Aptos"/>
        <w:b/>
        <w:color w:val="4F81BD"/>
        <w:sz w:val="16"/>
      </w:rPr>
      <w:t>LEYFORGE  |  DOCUMENT 25J  |  RESOURCE AND RECIPE-CHAIN MATRIX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Aptos" w:hAnsi="Aptos"/>
      <w:color w:val="263445"/>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Aptos Display" w:hAnsi="Aptos Display"/>
      <w:b/>
      <w:bCs/>
      <w:i/>
      <w:iCs/>
      <w:color w:val="1F4E79"/>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47" w:lineRule="auto"/>
    </w:pPr>
    <w:rPr>
      <w:rFonts w:ascii="Aptos" w:hAnsi="Aptos"/>
      <w:color w:val="263445"/>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line="245" w:lineRule="auto"/>
      <w:contextualSpacing/>
    </w:pPr>
    <w:rPr>
      <w:rFonts w:ascii="Aptos" w:hAnsi="Aptos"/>
      <w:color w:val="263445"/>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0" w:line="245" w:lineRule="auto"/>
      <w:contextualSpacing/>
    </w:pPr>
    <w:rPr>
      <w:rFonts w:ascii="Aptos" w:hAnsi="Aptos"/>
      <w:color w:val="263445"/>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color w:val="263445"/>
      <w:sz w:val="16"/>
    </w:rPr>
  </w:style>
  <w:style w:type="paragraph" w:customStyle="1" w:styleId="SmallNote">
    <w:name w:val="Small Note"/>
    <w:rPr>
      <w:rFonts w:ascii="Aptos" w:hAnsi="Aptos"/>
      <w:i/>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25J - Resource, Loot, Provenance, Progression and Recipe-Chain Matrix</dc:title>
  <dc:subject>Leyforge Document Set 25</dc:subject>
  <dc:creator>Ash / GPT-5.6 Thinking</dc:creator>
  <cp:keywords>Leyforge, resources, recipes, loot, provenance, progression, economy, Godot, Summer Engine</cp:keywords>
  <dc:description>Version 0.1 - controlled design-bible draft.</dc:description>
  <cp:lastModifiedBy/>
  <cp:revision>1</cp:revision>
  <dcterms:created xsi:type="dcterms:W3CDTF">2013-12-23T23:15:00Z</dcterms:created>
  <dcterms:modified xsi:type="dcterms:W3CDTF">2013-12-23T23:15:00Z</dcterms:modified>
  <cp:category/>
</cp:coreProperties>
</file>