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F4E79"/>
          <w:sz w:val="40"/>
        </w:rPr>
        <w:t>Fantasy Voxel Civilisation Sandbox</w:t>
      </w:r>
    </w:p>
    <w:p>
      <w:pPr>
        <w:spacing w:after="40"/>
        <w:jc w:val="center"/>
      </w:pPr>
      <w:r>
        <w:rPr>
          <w:rFonts w:ascii="Arial" w:hAnsi="Arial"/>
          <w:b/>
          <w:color w:val="1F4E79"/>
          <w:sz w:val="52"/>
        </w:rPr>
        <w:t>19 - Settlement Growth, District Planning and Player Voxel Blueprint System</w:t>
      </w:r>
    </w:p>
    <w:p>
      <w:pPr>
        <w:spacing w:after="60"/>
        <w:jc w:val="center"/>
      </w:pPr>
      <w:r>
        <w:rPr>
          <w:rFonts w:ascii="Arial" w:hAnsi="Arial"/>
          <w:i/>
          <w:color w:val="222222"/>
          <w:sz w:val="26"/>
        </w:rPr>
        <w:t>Version 0.1 - Detailed Design Bible Draft</w:t>
      </w:r>
    </w:p>
    <w:p>
      <w:pPr>
        <w:spacing w:after="120"/>
        <w:jc w:val="center"/>
      </w:pPr>
      <w:r>
        <w:rPr>
          <w:rFonts w:ascii="Arial" w:hAnsi="Arial"/>
          <w:color w:val="222222"/>
          <w:sz w:val="20"/>
        </w:rPr>
        <w:t>A database-ready settlement growth and voxel blueprint system for player-designed buildings, custom town styles, autonomous NPC construction, district planning, staged resource requirements, cultural variants, city-scale growth, sharing, and Godot implementation.</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val="true"/>
        </w:trPr>
        <w:tc>
          <w:tcPr>
            <w:tcW w:type="dxa" w:w="2088"/>
            <w:shd w:fill="1F4E79"/>
            <w:tcMar>
              <w:top w:w="65" w:type="dxa"/>
              <w:start w:w="80" w:type="dxa"/>
              <w:bottom w:w="65" w:type="dxa"/>
              <w:end w:w="80" w:type="dxa"/>
            </w:tcMar>
            <w:vAlign w:val="center"/>
          </w:tcPr>
          <w:p>
            <w:pPr>
              <w:spacing w:after="0"/>
            </w:pPr>
            <w:r>
              <w:rPr>
                <w:rFonts w:ascii="Arial" w:hAnsi="Arial"/>
                <w:b/>
                <w:color w:val="FFFFFF"/>
                <w:sz w:val="16"/>
              </w:rPr>
              <w:t>Field</w:t>
            </w:r>
          </w:p>
        </w:tc>
        <w:tc>
          <w:tcPr>
            <w:tcW w:type="dxa" w:w="8136"/>
            <w:shd w:fill="1F4E79"/>
            <w:tcMar>
              <w:top w:w="65" w:type="dxa"/>
              <w:start w:w="80" w:type="dxa"/>
              <w:bottom w:w="65" w:type="dxa"/>
              <w:end w:w="80" w:type="dxa"/>
            </w:tcMar>
            <w:vAlign w:val="center"/>
          </w:tcPr>
          <w:p>
            <w:pPr>
              <w:spacing w:after="0"/>
            </w:pPr>
            <w:r>
              <w:rPr>
                <w:rFonts w:ascii="Arial" w:hAnsi="Arial"/>
                <w:b/>
                <w:color w:val="FFFFFF"/>
                <w:sz w:val="16"/>
              </w:rPr>
              <w:t>Locked Direction</w:t>
            </w:r>
          </w:p>
        </w:tc>
      </w:tr>
      <w:tr>
        <w:trPr>
          <w:cantSplit w:val="true"/>
        </w:trPr>
        <w:tc>
          <w:tcPr>
            <w:tcW w:type="dxa" w:w="2088"/>
            <w:tcMar>
              <w:top w:w="65" w:type="dxa"/>
              <w:start w:w="80" w:type="dxa"/>
              <w:bottom w:w="65" w:type="dxa"/>
              <w:end w:w="80" w:type="dxa"/>
            </w:tcMar>
            <w:vAlign w:val="top"/>
          </w:tcPr>
          <w:p>
            <w:pPr>
              <w:spacing w:after="0" w:line="240" w:lineRule="auto"/>
            </w:pPr>
            <w:r>
              <w:rPr>
                <w:rFonts w:ascii="Arial" w:hAnsi="Arial"/>
                <w:b/>
                <w:color w:val="222222"/>
                <w:sz w:val="16"/>
              </w:rPr>
              <w:t>Document Scope</w:t>
            </w:r>
          </w:p>
        </w:tc>
        <w:tc>
          <w:tcPr>
            <w:tcW w:type="dxa" w:w="8136"/>
            <w:tcMar>
              <w:top w:w="65" w:type="dxa"/>
              <w:start w:w="80" w:type="dxa"/>
              <w:bottom w:w="65" w:type="dxa"/>
              <w:end w:w="80" w:type="dxa"/>
            </w:tcMar>
            <w:vAlign w:val="top"/>
          </w:tcPr>
          <w:p>
            <w:pPr>
              <w:spacing w:after="0" w:line="240" w:lineRule="auto"/>
            </w:pPr>
            <w:r>
              <w:rPr>
                <w:rFonts w:ascii="Arial" w:hAnsi="Arial"/>
                <w:b w:val="0"/>
                <w:color w:val="222222"/>
                <w:sz w:val="16"/>
              </w:rPr>
              <w:t>Full settlement and player-blueprint design document covering two player creation modes, blueprint composition, construction stages, material palettes, functional markers, roads, districts, settlement growth, autonomous projects, NPC labour, permissions, sharing, persistence, Godot architecture, registries, POC scope, and implementation stages.</w:t>
            </w:r>
          </w:p>
        </w:tc>
      </w:tr>
      <w:tr>
        <w:trPr>
          <w:cantSplit w:val="true"/>
        </w:trPr>
        <w:tc>
          <w:tcPr>
            <w:tcW w:type="dxa" w:w="2088"/>
            <w:tcMar>
              <w:top w:w="65" w:type="dxa"/>
              <w:start w:w="80" w:type="dxa"/>
              <w:bottom w:w="65" w:type="dxa"/>
              <w:end w:w="80" w:type="dxa"/>
            </w:tcMar>
            <w:vAlign w:val="top"/>
            <w:shd w:fill="EEF5FA"/>
          </w:tcPr>
          <w:p>
            <w:pPr>
              <w:spacing w:after="0" w:line="240" w:lineRule="auto"/>
            </w:pPr>
            <w:r>
              <w:rPr>
                <w:rFonts w:ascii="Arial" w:hAnsi="Arial"/>
                <w:b/>
                <w:color w:val="222222"/>
                <w:sz w:val="16"/>
              </w:rPr>
              <w:t>Core Philosophy</w:t>
            </w:r>
          </w:p>
        </w:tc>
        <w:tc>
          <w:tcPr>
            <w:tcW w:type="dxa" w:w="8136"/>
            <w:tcMar>
              <w:top w:w="65" w:type="dxa"/>
              <w:start w:w="80" w:type="dxa"/>
              <w:bottom w:w="65" w:type="dxa"/>
              <w:end w:w="80" w:type="dxa"/>
            </w:tcMar>
            <w:vAlign w:val="top"/>
            <w:shd w:fill="EEF5FA"/>
          </w:tcPr>
          <w:p>
            <w:pPr>
              <w:spacing w:after="0" w:line="240" w:lineRule="auto"/>
            </w:pPr>
            <w:r>
              <w:rPr>
                <w:rFonts w:ascii="Arial" w:hAnsi="Arial"/>
                <w:b w:val="0"/>
                <w:color w:val="222222"/>
                <w:sz w:val="16"/>
              </w:rPr>
              <w:t>The same blueprint foundation should serve players, NPC villages, developers, world generation, repairs, upgrades, and mods. Players can design in the active world or from the main-menu Blueprint Workshop, then use approved designs to build custom settlements or expand existing towns.</w:t>
            </w:r>
          </w:p>
        </w:tc>
      </w:tr>
      <w:tr>
        <w:trPr>
          <w:cantSplit w:val="true"/>
        </w:trPr>
        <w:tc>
          <w:tcPr>
            <w:tcW w:type="dxa" w:w="2088"/>
            <w:tcMar>
              <w:top w:w="65" w:type="dxa"/>
              <w:start w:w="80" w:type="dxa"/>
              <w:bottom w:w="65" w:type="dxa"/>
              <w:end w:w="80" w:type="dxa"/>
            </w:tcMar>
            <w:vAlign w:val="top"/>
          </w:tcPr>
          <w:p>
            <w:pPr>
              <w:spacing w:after="0" w:line="240" w:lineRule="auto"/>
            </w:pPr>
            <w:r>
              <w:rPr>
                <w:rFonts w:ascii="Arial" w:hAnsi="Arial"/>
                <w:b/>
                <w:color w:val="222222"/>
                <w:sz w:val="16"/>
              </w:rPr>
              <w:t>Player Creation Direction</w:t>
            </w:r>
          </w:p>
        </w:tc>
        <w:tc>
          <w:tcPr>
            <w:tcW w:type="dxa" w:w="8136"/>
            <w:tcMar>
              <w:top w:w="65" w:type="dxa"/>
              <w:start w:w="80" w:type="dxa"/>
              <w:bottom w:w="65" w:type="dxa"/>
              <w:end w:w="80" w:type="dxa"/>
            </w:tcMar>
            <w:vAlign w:val="top"/>
          </w:tcPr>
          <w:p>
            <w:pPr>
              <w:spacing w:after="0" w:line="240" w:lineRule="auto"/>
            </w:pPr>
            <w:r>
              <w:rPr>
                <w:rFonts w:ascii="Arial" w:hAnsi="Arial"/>
                <w:b w:val="0"/>
                <w:color w:val="222222"/>
                <w:sz w:val="16"/>
              </w:rPr>
              <w:t>Provide two first-class blueprint creators: an in-world designer that understands live terrain, ownership, warehouses, and construction; and a world-independent main-menu Blueprint Workshop for unrestricted planning, testing, library management, import/export, and style-pack creation.</w:t>
            </w:r>
          </w:p>
        </w:tc>
      </w:tr>
      <w:tr>
        <w:trPr>
          <w:cantSplit w:val="true"/>
        </w:trPr>
        <w:tc>
          <w:tcPr>
            <w:tcW w:type="dxa" w:w="2088"/>
            <w:tcMar>
              <w:top w:w="65" w:type="dxa"/>
              <w:start w:w="80" w:type="dxa"/>
              <w:bottom w:w="65" w:type="dxa"/>
              <w:end w:w="80" w:type="dxa"/>
            </w:tcMar>
            <w:vAlign w:val="top"/>
            <w:shd w:fill="EEF5FA"/>
          </w:tcPr>
          <w:p>
            <w:pPr>
              <w:spacing w:after="0" w:line="240" w:lineRule="auto"/>
            </w:pPr>
            <w:r>
              <w:rPr>
                <w:rFonts w:ascii="Arial" w:hAnsi="Arial"/>
                <w:b/>
                <w:color w:val="222222"/>
                <w:sz w:val="16"/>
              </w:rPr>
              <w:t>Settlement Direction</w:t>
            </w:r>
          </w:p>
        </w:tc>
        <w:tc>
          <w:tcPr>
            <w:tcW w:type="dxa" w:w="8136"/>
            <w:tcMar>
              <w:top w:w="65" w:type="dxa"/>
              <w:start w:w="80" w:type="dxa"/>
              <w:bottom w:w="65" w:type="dxa"/>
              <w:end w:w="80" w:type="dxa"/>
            </w:tcMar>
            <w:vAlign w:val="top"/>
            <w:shd w:fill="EEF5FA"/>
          </w:tcPr>
          <w:p>
            <w:pPr>
              <w:spacing w:after="0" w:line="240" w:lineRule="auto"/>
            </w:pPr>
            <w:r>
              <w:rPr>
                <w:rFonts w:ascii="Arial" w:hAnsi="Arial"/>
                <w:b w:val="0"/>
                <w:color w:val="222222"/>
                <w:sz w:val="16"/>
              </w:rPr>
              <w:t>Settlements grow as dynamic networks of parcels, roads, buildings, clusters, districts, utilities, defences, and projects rather than one fixed city model. Growth progresses from Camp to Magical Metropolis through needs, resources, population, safety, jobs, culture, stories, infrastructure, and player influence.</w:t>
            </w:r>
          </w:p>
        </w:tc>
      </w:tr>
      <w:tr>
        <w:trPr>
          <w:cantSplit w:val="true"/>
        </w:trPr>
        <w:tc>
          <w:tcPr>
            <w:tcW w:type="dxa" w:w="2088"/>
            <w:tcMar>
              <w:top w:w="65" w:type="dxa"/>
              <w:start w:w="80" w:type="dxa"/>
              <w:bottom w:w="65" w:type="dxa"/>
              <w:end w:w="80" w:type="dxa"/>
            </w:tcMar>
            <w:vAlign w:val="top"/>
          </w:tcPr>
          <w:p>
            <w:pPr>
              <w:spacing w:after="0" w:line="240" w:lineRule="auto"/>
            </w:pPr>
            <w:r>
              <w:rPr>
                <w:rFonts w:ascii="Arial" w:hAnsi="Arial"/>
                <w:b/>
                <w:color w:val="222222"/>
                <w:sz w:val="16"/>
              </w:rPr>
              <w:t>Construction Direction</w:t>
            </w:r>
          </w:p>
        </w:tc>
        <w:tc>
          <w:tcPr>
            <w:tcW w:type="dxa" w:w="8136"/>
            <w:tcMar>
              <w:top w:w="65" w:type="dxa"/>
              <w:start w:w="80" w:type="dxa"/>
              <w:bottom w:w="65" w:type="dxa"/>
              <w:end w:w="80" w:type="dxa"/>
            </w:tcMar>
            <w:vAlign w:val="top"/>
          </w:tcPr>
          <w:p>
            <w:pPr>
              <w:spacing w:after="0" w:line="240" w:lineRule="auto"/>
            </w:pPr>
            <w:r>
              <w:rPr>
                <w:rFonts w:ascii="Arial" w:hAnsi="Arial"/>
                <w:b w:val="0"/>
                <w:color w:val="222222"/>
                <w:sz w:val="16"/>
              </w:rPr>
              <w:t>Blueprints use visible stages, exact resource requirements, supply reservations, scaffolds, builders, activation gates, damage states, repair plans, and upgrade paths. Nearby projects place real voxel blocks; distant projects progress through deterministic summaries and reconcile when loaded.</w:t>
            </w:r>
          </w:p>
        </w:tc>
      </w:tr>
      <w:tr>
        <w:trPr>
          <w:cantSplit w:val="true"/>
        </w:trPr>
        <w:tc>
          <w:tcPr>
            <w:tcW w:type="dxa" w:w="2088"/>
            <w:tcMar>
              <w:top w:w="65" w:type="dxa"/>
              <w:start w:w="80" w:type="dxa"/>
              <w:bottom w:w="65" w:type="dxa"/>
              <w:end w:w="80" w:type="dxa"/>
            </w:tcMar>
            <w:vAlign w:val="top"/>
            <w:shd w:fill="EEF5FA"/>
          </w:tcPr>
          <w:p>
            <w:pPr>
              <w:spacing w:after="0" w:line="240" w:lineRule="auto"/>
            </w:pPr>
            <w:r>
              <w:rPr>
                <w:rFonts w:ascii="Arial" w:hAnsi="Arial"/>
                <w:b/>
                <w:color w:val="222222"/>
                <w:sz w:val="16"/>
              </w:rPr>
              <w:t>Engine Direction</w:t>
            </w:r>
          </w:p>
        </w:tc>
        <w:tc>
          <w:tcPr>
            <w:tcW w:type="dxa" w:w="8136"/>
            <w:tcMar>
              <w:top w:w="65" w:type="dxa"/>
              <w:start w:w="80" w:type="dxa"/>
              <w:bottom w:w="65" w:type="dxa"/>
              <w:end w:w="80" w:type="dxa"/>
            </w:tcMar>
            <w:vAlign w:val="top"/>
            <w:shd w:fill="EEF5FA"/>
          </w:tcPr>
          <w:p>
            <w:pPr>
              <w:spacing w:after="0" w:line="240" w:lineRule="auto"/>
            </w:pPr>
            <w:r>
              <w:rPr>
                <w:rFonts w:ascii="Arial" w:hAnsi="Arial"/>
                <w:b w:val="0"/>
                <w:color w:val="222222"/>
                <w:sz w:val="16"/>
              </w:rPr>
              <w:t>Implement in Godot using shared data and editor modules that power both player-facing creation modes. Summer Engine supports AI-assisted development. Document 18 remains useful for architecture principles, but its Unreal-specific direction must be revised separately.</w:t>
            </w:r>
          </w:p>
        </w:tc>
      </w:tr>
      <w:tr>
        <w:trPr>
          <w:cantSplit w:val="true"/>
        </w:trPr>
        <w:tc>
          <w:tcPr>
            <w:tcW w:type="dxa" w:w="2088"/>
            <w:tcMar>
              <w:top w:w="65" w:type="dxa"/>
              <w:start w:w="80" w:type="dxa"/>
              <w:bottom w:w="65" w:type="dxa"/>
              <w:end w:w="80" w:type="dxa"/>
            </w:tcMar>
            <w:vAlign w:val="top"/>
          </w:tcPr>
          <w:p>
            <w:pPr>
              <w:spacing w:after="0" w:line="240" w:lineRule="auto"/>
            </w:pPr>
            <w:r>
              <w:rPr>
                <w:rFonts w:ascii="Arial" w:hAnsi="Arial"/>
                <w:b/>
                <w:color w:val="222222"/>
                <w:sz w:val="16"/>
              </w:rPr>
              <w:t>POC Direction</w:t>
            </w:r>
          </w:p>
        </w:tc>
        <w:tc>
          <w:tcPr>
            <w:tcW w:type="dxa" w:w="8136"/>
            <w:tcMar>
              <w:top w:w="65" w:type="dxa"/>
              <w:start w:w="80" w:type="dxa"/>
              <w:bottom w:w="65" w:type="dxa"/>
              <w:end w:w="80" w:type="dxa"/>
            </w:tcMar>
            <w:vAlign w:val="top"/>
          </w:tcPr>
          <w:p>
            <w:pPr>
              <w:spacing w:after="0" w:line="240" w:lineRule="auto"/>
            </w:pPr>
            <w:r>
              <w:rPr>
                <w:rFonts w:ascii="Arial" w:hAnsi="Arial"/>
                <w:b w:val="0"/>
                <w:color w:val="222222"/>
                <w:sz w:val="16"/>
              </w:rPr>
              <w:t>Prove a Forest Hamlet watchtower plus one player-designed cottage: create the cottage in the main-menu Workshop, place it in-world, resolve a culture palette, calculate staged materials, supply it through storage, have NPC builders construct it, save/reload it, and make the completed building affect housing and village growth.</w:t>
            </w:r>
          </w:p>
        </w:tc>
      </w:tr>
      <w:tr>
        <w:trPr>
          <w:cantSplit w:val="true"/>
        </w:trPr>
        <w:tc>
          <w:tcPr>
            <w:tcW w:type="dxa" w:w="2088"/>
            <w:tcMar>
              <w:top w:w="65" w:type="dxa"/>
              <w:start w:w="80" w:type="dxa"/>
              <w:bottom w:w="65" w:type="dxa"/>
              <w:end w:w="80" w:type="dxa"/>
            </w:tcMar>
            <w:vAlign w:val="top"/>
            <w:shd w:fill="EEF5FA"/>
          </w:tcPr>
          <w:p>
            <w:pPr>
              <w:spacing w:after="0" w:line="240" w:lineRule="auto"/>
            </w:pPr>
            <w:r>
              <w:rPr>
                <w:rFonts w:ascii="Arial" w:hAnsi="Arial"/>
                <w:b/>
                <w:color w:val="222222"/>
                <w:sz w:val="16"/>
              </w:rPr>
              <w:t>Data Direction</w:t>
            </w:r>
          </w:p>
        </w:tc>
        <w:tc>
          <w:tcPr>
            <w:tcW w:type="dxa" w:w="8136"/>
            <w:tcMar>
              <w:top w:w="65" w:type="dxa"/>
              <w:start w:w="80" w:type="dxa"/>
              <w:bottom w:w="65" w:type="dxa"/>
              <w:end w:w="80" w:type="dxa"/>
            </w:tcMar>
            <w:vAlign w:val="top"/>
            <w:shd w:fill="EEF5FA"/>
          </w:tcPr>
          <w:p>
            <w:pPr>
              <w:spacing w:after="0" w:line="240" w:lineRule="auto"/>
            </w:pPr>
            <w:r>
              <w:rPr>
                <w:rFonts w:ascii="Arial" w:hAnsi="Arial"/>
                <w:b w:val="0"/>
                <w:color w:val="222222"/>
                <w:sz w:val="16"/>
              </w:rPr>
              <w:t>Use stable IDs, versioned definitions, palette tokens, compressed voxel volumes, stage masks, markers, sockets, dependencies, validation rules, runtime project records, save migrations, script-free sharing packages, and clean separation between shipped gameplay data and planning metadata.</w:t>
            </w:r>
          </w:p>
        </w:tc>
      </w:tr>
    </w:tbl>
    <w:p>
      <w:pPr>
        <w:spacing w:after="0"/>
      </w:pPr>
    </w:p>
    <w:p>
      <w:pPr>
        <w:pStyle w:val="Heading1"/>
      </w:pPr>
      <w:r>
        <w:t>Document Purpose</w:t>
      </w:r>
    </w:p>
    <w:p>
      <w:pPr>
        <w:spacing w:after="40" w:line="252" w:lineRule="auto"/>
      </w:pPr>
      <w:r>
        <w:rPr>
          <w:rFonts w:ascii="Arial" w:hAnsi="Arial"/>
          <w:color w:val="222222"/>
          <w:sz w:val="19"/>
        </w:rPr>
        <w:t>This document defines how Leyforge settlements are planned, built, expanded, customised, damaged, repaired, and transformed from temporary camps into towns, cities, capitals, and magical metropolises. It also defines the player-facing voxel blueprint system that lets players create their own buildings, construction stages, style packs, districts, and settlement plans.</w:t>
      </w:r>
    </w:p>
    <w:p>
      <w:pPr>
        <w:spacing w:after="40" w:line="252" w:lineRule="auto"/>
      </w:pPr>
      <w:r>
        <w:rPr>
          <w:rFonts w:ascii="Arial" w:hAnsi="Arial"/>
          <w:color w:val="222222"/>
          <w:sz w:val="19"/>
        </w:rPr>
        <w:t>The blueprint tools are not developer-only utilities. The shipped game contains two connected creation experiences. The in-world designer plans against live terrain, roads, warehouses, permissions, and village needs. The main-menu Blueprint Workshop lets a player create and organise designs without loading a world, test material palettes and construction stages, assemble town packs, and import or export safe blueprint files.</w:t>
      </w:r>
    </w:p>
    <w:p>
      <w:pPr>
        <w:spacing w:after="40" w:line="252" w:lineRule="auto"/>
      </w:pPr>
      <w:r>
        <w:rPr>
          <w:rFonts w:ascii="Arial" w:hAnsi="Arial"/>
          <w:color w:val="222222"/>
          <w:sz w:val="19"/>
        </w:rPr>
        <w:t>This document expands the Master Game Design Bible, NPC Village System, Structures, Crafting and Recipe Registry, Biomes and World Generation, UI/UX System, Automation System, and Technical Implementation Plan. It becomes the source of truth for settlement growth, district planning, player-created blueprint content, and the boundary between creative freedom and simulation requirements.</w:t>
      </w:r>
    </w:p>
    <w:p>
      <w:pPr>
        <w:pStyle w:val="Heading1"/>
      </w:pPr>
      <w:r>
        <w:t>Design Source</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cantSplit w:val="true"/>
        </w:trPr>
        <w:tc>
          <w:tcPr>
            <w:tcW w:type="dxa" w:w="2088"/>
            <w:shd w:fill="1F4E79"/>
            <w:tcMar>
              <w:top w:w="65" w:type="dxa"/>
              <w:start w:w="80" w:type="dxa"/>
              <w:bottom w:w="65" w:type="dxa"/>
              <w:end w:w="80" w:type="dxa"/>
            </w:tcMar>
            <w:vAlign w:val="center"/>
          </w:tcPr>
          <w:p>
            <w:pPr>
              <w:spacing w:after="0"/>
            </w:pPr>
            <w:r>
              <w:rPr>
                <w:rFonts w:ascii="Arial" w:hAnsi="Arial"/>
                <w:b/>
                <w:color w:val="FFFFFF"/>
                <w:sz w:val="15"/>
              </w:rPr>
              <w:t>Source Document</w:t>
            </w:r>
          </w:p>
        </w:tc>
        <w:tc>
          <w:tcPr>
            <w:tcW w:type="dxa" w:w="4031"/>
            <w:shd w:fill="1F4E79"/>
            <w:tcMar>
              <w:top w:w="65" w:type="dxa"/>
              <w:start w:w="80" w:type="dxa"/>
              <w:bottom w:w="65" w:type="dxa"/>
              <w:end w:w="80" w:type="dxa"/>
            </w:tcMar>
            <w:vAlign w:val="center"/>
          </w:tcPr>
          <w:p>
            <w:pPr>
              <w:spacing w:after="0"/>
            </w:pPr>
            <w:r>
              <w:rPr>
                <w:rFonts w:ascii="Arial" w:hAnsi="Arial"/>
                <w:b/>
                <w:color w:val="FFFFFF"/>
                <w:sz w:val="15"/>
              </w:rPr>
              <w:t>Relevant Direction</w:t>
            </w:r>
          </w:p>
        </w:tc>
        <w:tc>
          <w:tcPr>
            <w:tcW w:type="dxa" w:w="4104"/>
            <w:shd w:fill="1F4E79"/>
            <w:tcMar>
              <w:top w:w="65" w:type="dxa"/>
              <w:start w:w="80" w:type="dxa"/>
              <w:bottom w:w="65" w:type="dxa"/>
              <w:end w:w="80" w:type="dxa"/>
            </w:tcMar>
            <w:vAlign w:val="center"/>
          </w:tcPr>
          <w:p>
            <w:pPr>
              <w:spacing w:after="0"/>
            </w:pPr>
            <w:r>
              <w:rPr>
                <w:rFonts w:ascii="Arial" w:hAnsi="Arial"/>
                <w:b/>
                <w:color w:val="FFFFFF"/>
                <w:sz w:val="15"/>
              </w:rPr>
              <w:t>How Document 19 Uses It</w:t>
            </w:r>
          </w:p>
        </w:tc>
      </w:tr>
      <w:tr>
        <w:trPr>
          <w:cantSplit w:val="true"/>
        </w:trPr>
        <w:tc>
          <w:tcPr>
            <w:tcW w:type="dxa" w:w="2088"/>
            <w:tcMar>
              <w:top w:w="65" w:type="dxa"/>
              <w:start w:w="80" w:type="dxa"/>
              <w:bottom w:w="65" w:type="dxa"/>
              <w:end w:w="80" w:type="dxa"/>
            </w:tcMar>
            <w:vAlign w:val="top"/>
          </w:tcPr>
          <w:p>
            <w:pPr>
              <w:spacing w:after="0" w:line="240" w:lineRule="auto"/>
            </w:pPr>
            <w:r>
              <w:rPr>
                <w:rFonts w:ascii="Arial" w:hAnsi="Arial"/>
                <w:b/>
                <w:color w:val="222222"/>
                <w:sz w:val="15"/>
              </w:rPr>
              <w:t>00 - Master Game Design Bible</w:t>
            </w:r>
          </w:p>
        </w:tc>
        <w:tc>
          <w:tcPr>
            <w:tcW w:type="dxa" w:w="4031"/>
            <w:tcMar>
              <w:top w:w="65" w:type="dxa"/>
              <w:start w:w="80" w:type="dxa"/>
              <w:bottom w:w="65" w:type="dxa"/>
              <w:end w:w="80" w:type="dxa"/>
            </w:tcMar>
            <w:vAlign w:val="top"/>
          </w:tcPr>
          <w:p>
            <w:pPr>
              <w:spacing w:after="0" w:line="240" w:lineRule="auto"/>
            </w:pPr>
            <w:r>
              <w:rPr>
                <w:rFonts w:ascii="Arial" w:hAnsi="Arial"/>
                <w:b w:val="0"/>
                <w:color w:val="222222"/>
                <w:sz w:val="15"/>
              </w:rPr>
              <w:t>Living civilisations; block building, modular pieces, blueprints, NPC labour, and village projects.</w:t>
            </w:r>
          </w:p>
        </w:tc>
        <w:tc>
          <w:tcPr>
            <w:tcW w:type="dxa" w:w="4104"/>
            <w:tcMar>
              <w:top w:w="65" w:type="dxa"/>
              <w:start w:w="80" w:type="dxa"/>
              <w:bottom w:w="65" w:type="dxa"/>
              <w:end w:w="80" w:type="dxa"/>
            </w:tcMar>
            <w:vAlign w:val="top"/>
          </w:tcPr>
          <w:p>
            <w:pPr>
              <w:spacing w:after="0" w:line="240" w:lineRule="auto"/>
            </w:pPr>
            <w:r>
              <w:rPr>
                <w:rFonts w:ascii="Arial" w:hAnsi="Arial"/>
                <w:b w:val="0"/>
                <w:color w:val="222222"/>
                <w:sz w:val="15"/>
              </w:rPr>
              <w:t>Player creativity and NPC civilisation growth share one readable voxel foundation.</w:t>
            </w:r>
          </w:p>
        </w:tc>
      </w:tr>
      <w:tr>
        <w:trPr>
          <w:cantSplit w:val="true"/>
        </w:trPr>
        <w:tc>
          <w:tcPr>
            <w:tcW w:type="dxa" w:w="2088"/>
            <w:tcMar>
              <w:top w:w="65" w:type="dxa"/>
              <w:start w:w="80" w:type="dxa"/>
              <w:bottom w:w="65" w:type="dxa"/>
              <w:end w:w="80" w:type="dxa"/>
            </w:tcMar>
            <w:vAlign w:val="top"/>
            <w:shd w:fill="EEF5FA"/>
          </w:tcPr>
          <w:p>
            <w:pPr>
              <w:spacing w:after="0" w:line="240" w:lineRule="auto"/>
            </w:pPr>
            <w:r>
              <w:rPr>
                <w:rFonts w:ascii="Arial" w:hAnsi="Arial"/>
                <w:b/>
                <w:color w:val="222222"/>
                <w:sz w:val="15"/>
              </w:rPr>
              <w:t>01 - Core Gameplay Loop</w:t>
            </w:r>
          </w:p>
        </w:tc>
        <w:tc>
          <w:tcPr>
            <w:tcW w:type="dxa" w:w="4031"/>
            <w:tcMar>
              <w:top w:w="65" w:type="dxa"/>
              <w:start w:w="80" w:type="dxa"/>
              <w:bottom w:w="65" w:type="dxa"/>
              <w:end w:w="80" w:type="dxa"/>
            </w:tcMar>
            <w:vAlign w:val="top"/>
            <w:shd w:fill="EEF5FA"/>
          </w:tcPr>
          <w:p>
            <w:pPr>
              <w:spacing w:after="0" w:line="240" w:lineRule="auto"/>
            </w:pPr>
            <w:r>
              <w:rPr>
                <w:rFonts w:ascii="Arial" w:hAnsi="Arial"/>
                <w:b w:val="0"/>
                <w:color w:val="222222"/>
                <w:sz w:val="15"/>
              </w:rPr>
              <w:t>Explore, gather, craft, build, interact, automate, defend, upgrade, expand.</w:t>
            </w:r>
          </w:p>
        </w:tc>
        <w:tc>
          <w:tcPr>
            <w:tcW w:type="dxa" w:w="4104"/>
            <w:tcMar>
              <w:top w:w="65" w:type="dxa"/>
              <w:start w:w="80" w:type="dxa"/>
              <w:bottom w:w="65" w:type="dxa"/>
              <w:end w:w="80" w:type="dxa"/>
            </w:tcMar>
            <w:vAlign w:val="top"/>
            <w:shd w:fill="EEF5FA"/>
          </w:tcPr>
          <w:p>
            <w:pPr>
              <w:spacing w:after="0" w:line="240" w:lineRule="auto"/>
            </w:pPr>
            <w:r>
              <w:rPr>
                <w:rFonts w:ascii="Arial" w:hAnsi="Arial"/>
                <w:b w:val="0"/>
                <w:color w:val="222222"/>
                <w:sz w:val="15"/>
              </w:rPr>
              <w:t>Settlement projects become visible loop milestones.</w:t>
            </w:r>
          </w:p>
        </w:tc>
      </w:tr>
      <w:tr>
        <w:trPr>
          <w:cantSplit w:val="true"/>
        </w:trPr>
        <w:tc>
          <w:tcPr>
            <w:tcW w:type="dxa" w:w="2088"/>
            <w:tcMar>
              <w:top w:w="65" w:type="dxa"/>
              <w:start w:w="80" w:type="dxa"/>
              <w:bottom w:w="65" w:type="dxa"/>
              <w:end w:w="80" w:type="dxa"/>
            </w:tcMar>
            <w:vAlign w:val="top"/>
          </w:tcPr>
          <w:p>
            <w:pPr>
              <w:spacing w:after="0" w:line="240" w:lineRule="auto"/>
            </w:pPr>
            <w:r>
              <w:rPr>
                <w:rFonts w:ascii="Arial" w:hAnsi="Arial"/>
                <w:b/>
                <w:color w:val="222222"/>
                <w:sz w:val="15"/>
              </w:rPr>
              <w:t>03 - Blocks Registry</w:t>
            </w:r>
          </w:p>
        </w:tc>
        <w:tc>
          <w:tcPr>
            <w:tcW w:type="dxa" w:w="4031"/>
            <w:tcMar>
              <w:top w:w="65" w:type="dxa"/>
              <w:start w:w="80" w:type="dxa"/>
              <w:bottom w:w="65" w:type="dxa"/>
              <w:end w:w="80" w:type="dxa"/>
            </w:tcMar>
            <w:vAlign w:val="top"/>
          </w:tcPr>
          <w:p>
            <w:pPr>
              <w:spacing w:after="0" w:line="240" w:lineRule="auto"/>
            </w:pPr>
            <w:r>
              <w:rPr>
                <w:rFonts w:ascii="Arial" w:hAnsi="Arial"/>
                <w:b w:val="0"/>
                <w:color w:val="222222"/>
                <w:sz w:val="15"/>
              </w:rPr>
              <w:t>One-metre grid, shape/material families, functional blocks, damage and repair states.</w:t>
            </w:r>
          </w:p>
        </w:tc>
        <w:tc>
          <w:tcPr>
            <w:tcW w:type="dxa" w:w="4104"/>
            <w:tcMar>
              <w:top w:w="65" w:type="dxa"/>
              <w:start w:w="80" w:type="dxa"/>
              <w:bottom w:w="65" w:type="dxa"/>
              <w:end w:w="80" w:type="dxa"/>
            </w:tcMar>
            <w:vAlign w:val="top"/>
          </w:tcPr>
          <w:p>
            <w:pPr>
              <w:spacing w:after="0" w:line="240" w:lineRule="auto"/>
            </w:pPr>
            <w:r>
              <w:rPr>
                <w:rFonts w:ascii="Arial" w:hAnsi="Arial"/>
                <w:b w:val="0"/>
                <w:color w:val="222222"/>
                <w:sz w:val="15"/>
              </w:rPr>
              <w:t>Blueprint cells use IDs/tokens, shapes, rotations, states, and stages.</w:t>
            </w:r>
          </w:p>
        </w:tc>
      </w:tr>
      <w:tr>
        <w:trPr>
          <w:cantSplit w:val="true"/>
        </w:trPr>
        <w:tc>
          <w:tcPr>
            <w:tcW w:type="dxa" w:w="2088"/>
            <w:tcMar>
              <w:top w:w="65" w:type="dxa"/>
              <w:start w:w="80" w:type="dxa"/>
              <w:bottom w:w="65" w:type="dxa"/>
              <w:end w:w="80" w:type="dxa"/>
            </w:tcMar>
            <w:vAlign w:val="top"/>
            <w:shd w:fill="EEF5FA"/>
          </w:tcPr>
          <w:p>
            <w:pPr>
              <w:spacing w:after="0" w:line="240" w:lineRule="auto"/>
            </w:pPr>
            <w:r>
              <w:rPr>
                <w:rFonts w:ascii="Arial" w:hAnsi="Arial"/>
                <w:b/>
                <w:color w:val="222222"/>
                <w:sz w:val="15"/>
              </w:rPr>
              <w:t>04 - Items Registry</w:t>
            </w:r>
          </w:p>
        </w:tc>
        <w:tc>
          <w:tcPr>
            <w:tcW w:type="dxa" w:w="4031"/>
            <w:tcMar>
              <w:top w:w="65" w:type="dxa"/>
              <w:start w:w="80" w:type="dxa"/>
              <w:bottom w:w="65" w:type="dxa"/>
              <w:end w:w="80" w:type="dxa"/>
            </w:tcMar>
            <w:vAlign w:val="top"/>
            <w:shd w:fill="EEF5FA"/>
          </w:tcPr>
          <w:p>
            <w:pPr>
              <w:spacing w:after="0" w:line="240" w:lineRule="auto"/>
            </w:pPr>
            <w:r>
              <w:rPr>
                <w:rFonts w:ascii="Arial" w:hAnsi="Arial"/>
                <w:b w:val="0"/>
                <w:color w:val="222222"/>
                <w:sz w:val="15"/>
              </w:rPr>
              <w:t>Villages consume real blocks, components, tools, magic stock, and culture goods.</w:t>
            </w:r>
          </w:p>
        </w:tc>
        <w:tc>
          <w:tcPr>
            <w:tcW w:type="dxa" w:w="4104"/>
            <w:tcMar>
              <w:top w:w="65" w:type="dxa"/>
              <w:start w:w="80" w:type="dxa"/>
              <w:bottom w:w="65" w:type="dxa"/>
              <w:end w:w="80" w:type="dxa"/>
            </w:tcMar>
            <w:vAlign w:val="top"/>
            <w:shd w:fill="EEF5FA"/>
          </w:tcPr>
          <w:p>
            <w:pPr>
              <w:spacing w:after="0" w:line="240" w:lineRule="auto"/>
            </w:pPr>
            <w:r>
              <w:rPr>
                <w:rFonts w:ascii="Arial" w:hAnsi="Arial"/>
                <w:b w:val="0"/>
                <w:color w:val="222222"/>
                <w:sz w:val="15"/>
              </w:rPr>
              <w:t>Stages calculate exact items and tagged substitutions.</w:t>
            </w:r>
          </w:p>
        </w:tc>
      </w:tr>
      <w:tr>
        <w:trPr>
          <w:cantSplit w:val="true"/>
        </w:trPr>
        <w:tc>
          <w:tcPr>
            <w:tcW w:type="dxa" w:w="2088"/>
            <w:tcMar>
              <w:top w:w="65" w:type="dxa"/>
              <w:start w:w="80" w:type="dxa"/>
              <w:bottom w:w="65" w:type="dxa"/>
              <w:end w:w="80" w:type="dxa"/>
            </w:tcMar>
            <w:vAlign w:val="top"/>
          </w:tcPr>
          <w:p>
            <w:pPr>
              <w:spacing w:after="0" w:line="240" w:lineRule="auto"/>
            </w:pPr>
            <w:r>
              <w:rPr>
                <w:rFonts w:ascii="Arial" w:hAnsi="Arial"/>
                <w:b/>
                <w:color w:val="222222"/>
                <w:sz w:val="15"/>
              </w:rPr>
              <w:t>05 - Crafting and Recipe Registry</w:t>
            </w:r>
          </w:p>
        </w:tc>
        <w:tc>
          <w:tcPr>
            <w:tcW w:type="dxa" w:w="4031"/>
            <w:tcMar>
              <w:top w:w="65" w:type="dxa"/>
              <w:start w:w="80" w:type="dxa"/>
              <w:bottom w:w="65" w:type="dxa"/>
              <w:end w:w="80" w:type="dxa"/>
            </w:tcMar>
            <w:vAlign w:val="top"/>
          </w:tcPr>
          <w:p>
            <w:pPr>
              <w:spacing w:after="0" w:line="240" w:lineRule="auto"/>
            </w:pPr>
            <w:r>
              <w:rPr>
                <w:rFonts w:ascii="Arial" w:hAnsi="Arial"/>
                <w:b w:val="0"/>
                <w:color w:val="222222"/>
                <w:sz w:val="15"/>
              </w:rPr>
              <w:t>ProjectRecipe stages, reservations, time, labour, consequences, automation.</w:t>
            </w:r>
          </w:p>
        </w:tc>
        <w:tc>
          <w:tcPr>
            <w:tcW w:type="dxa" w:w="4104"/>
            <w:tcMar>
              <w:top w:w="65" w:type="dxa"/>
              <w:start w:w="80" w:type="dxa"/>
              <w:bottom w:w="65" w:type="dxa"/>
              <w:end w:w="80" w:type="dxa"/>
            </w:tcMar>
            <w:vAlign w:val="top"/>
          </w:tcPr>
          <w:p>
            <w:pPr>
              <w:spacing w:after="0" w:line="240" w:lineRule="auto"/>
            </w:pPr>
            <w:r>
              <w:rPr>
                <w:rFonts w:ascii="Arial" w:hAnsi="Arial"/>
                <w:b w:val="0"/>
                <w:color w:val="222222"/>
                <w:sz w:val="15"/>
              </w:rPr>
              <w:t>Construction reuses authoritative recipe transactions.</w:t>
            </w:r>
          </w:p>
        </w:tc>
      </w:tr>
      <w:tr>
        <w:trPr>
          <w:cantSplit w:val="true"/>
        </w:trPr>
        <w:tc>
          <w:tcPr>
            <w:tcW w:type="dxa" w:w="2088"/>
            <w:tcMar>
              <w:top w:w="65" w:type="dxa"/>
              <w:start w:w="80" w:type="dxa"/>
              <w:bottom w:w="65" w:type="dxa"/>
              <w:end w:w="80" w:type="dxa"/>
            </w:tcMar>
            <w:vAlign w:val="top"/>
            <w:shd w:fill="EEF5FA"/>
          </w:tcPr>
          <w:p>
            <w:pPr>
              <w:spacing w:after="0" w:line="240" w:lineRule="auto"/>
            </w:pPr>
            <w:r>
              <w:rPr>
                <w:rFonts w:ascii="Arial" w:hAnsi="Arial"/>
                <w:b/>
                <w:color w:val="222222"/>
                <w:sz w:val="15"/>
              </w:rPr>
              <w:t>06 - Resource Progression</w:t>
            </w:r>
          </w:p>
        </w:tc>
        <w:tc>
          <w:tcPr>
            <w:tcW w:type="dxa" w:w="4031"/>
            <w:tcMar>
              <w:top w:w="65" w:type="dxa"/>
              <w:start w:w="80" w:type="dxa"/>
              <w:bottom w:w="65" w:type="dxa"/>
              <w:end w:w="80" w:type="dxa"/>
            </w:tcMar>
            <w:vAlign w:val="top"/>
            <w:shd w:fill="EEF5FA"/>
          </w:tcPr>
          <w:p>
            <w:pPr>
              <w:spacing w:after="0" w:line="240" w:lineRule="auto"/>
            </w:pPr>
            <w:r>
              <w:rPr>
                <w:rFonts w:ascii="Arial" w:hAnsi="Arial"/>
                <w:b w:val="0"/>
                <w:color w:val="222222"/>
                <w:sz w:val="15"/>
              </w:rPr>
              <w:t>Old materials stay useful; exact village consumption; automation scales supply.</w:t>
            </w:r>
          </w:p>
        </w:tc>
        <w:tc>
          <w:tcPr>
            <w:tcW w:type="dxa" w:w="4104"/>
            <w:tcMar>
              <w:top w:w="65" w:type="dxa"/>
              <w:start w:w="80" w:type="dxa"/>
              <w:bottom w:w="65" w:type="dxa"/>
              <w:end w:w="80" w:type="dxa"/>
            </w:tcMar>
            <w:vAlign w:val="top"/>
            <w:shd w:fill="EEF5FA"/>
          </w:tcPr>
          <w:p>
            <w:pPr>
              <w:spacing w:after="0" w:line="240" w:lineRule="auto"/>
            </w:pPr>
            <w:r>
              <w:rPr>
                <w:rFonts w:ascii="Arial" w:hAnsi="Arial"/>
                <w:b w:val="0"/>
                <w:color w:val="222222"/>
                <w:sz w:val="15"/>
              </w:rPr>
              <w:t>Palettes preserve long-term demand for core materials.</w:t>
            </w:r>
          </w:p>
        </w:tc>
      </w:tr>
      <w:tr>
        <w:trPr>
          <w:cantSplit w:val="true"/>
        </w:trPr>
        <w:tc>
          <w:tcPr>
            <w:tcW w:type="dxa" w:w="2088"/>
            <w:tcMar>
              <w:top w:w="65" w:type="dxa"/>
              <w:start w:w="80" w:type="dxa"/>
              <w:bottom w:w="65" w:type="dxa"/>
              <w:end w:w="80" w:type="dxa"/>
            </w:tcMar>
            <w:vAlign w:val="top"/>
          </w:tcPr>
          <w:p>
            <w:pPr>
              <w:spacing w:after="0" w:line="240" w:lineRule="auto"/>
            </w:pPr>
            <w:r>
              <w:rPr>
                <w:rFonts w:ascii="Arial" w:hAnsi="Arial"/>
                <w:b/>
                <w:color w:val="222222"/>
                <w:sz w:val="15"/>
              </w:rPr>
              <w:t>07 - NPC Village System</w:t>
            </w:r>
          </w:p>
        </w:tc>
        <w:tc>
          <w:tcPr>
            <w:tcW w:type="dxa" w:w="4031"/>
            <w:tcMar>
              <w:top w:w="65" w:type="dxa"/>
              <w:start w:w="80" w:type="dxa"/>
              <w:bottom w:w="65" w:type="dxa"/>
              <w:end w:w="80" w:type="dxa"/>
            </w:tcMar>
            <w:vAlign w:val="top"/>
          </w:tcPr>
          <w:p>
            <w:pPr>
              <w:spacing w:after="0" w:line="240" w:lineRule="auto"/>
            </w:pPr>
            <w:r>
              <w:rPr>
                <w:rFonts w:ascii="Arial" w:hAnsi="Arial"/>
                <w:b w:val="0"/>
                <w:color w:val="222222"/>
                <w:sz w:val="15"/>
              </w:rPr>
              <w:t>Visible stages, Camp to Magical Metropolis, builders, warehouses, repairs, LOD.</w:t>
            </w:r>
          </w:p>
        </w:tc>
        <w:tc>
          <w:tcPr>
            <w:tcW w:type="dxa" w:w="4104"/>
            <w:tcMar>
              <w:top w:w="65" w:type="dxa"/>
              <w:start w:w="80" w:type="dxa"/>
              <w:bottom w:w="65" w:type="dxa"/>
              <w:end w:w="80" w:type="dxa"/>
            </w:tcMar>
            <w:vAlign w:val="top"/>
          </w:tcPr>
          <w:p>
            <w:pPr>
              <w:spacing w:after="0" w:line="240" w:lineRule="auto"/>
            </w:pPr>
            <w:r>
              <w:rPr>
                <w:rFonts w:ascii="Arial" w:hAnsi="Arial"/>
                <w:b w:val="0"/>
                <w:color w:val="222222"/>
                <w:sz w:val="15"/>
              </w:rPr>
              <w:t>Defines growth, project lifecycle, labour, influence, and simulation.</w:t>
            </w:r>
          </w:p>
        </w:tc>
      </w:tr>
      <w:tr>
        <w:trPr>
          <w:cantSplit w:val="true"/>
        </w:trPr>
        <w:tc>
          <w:tcPr>
            <w:tcW w:type="dxa" w:w="2088"/>
            <w:tcMar>
              <w:top w:w="65" w:type="dxa"/>
              <w:start w:w="80" w:type="dxa"/>
              <w:bottom w:w="65" w:type="dxa"/>
              <w:end w:w="80" w:type="dxa"/>
            </w:tcMar>
            <w:vAlign w:val="top"/>
            <w:shd w:fill="EEF5FA"/>
          </w:tcPr>
          <w:p>
            <w:pPr>
              <w:spacing w:after="0" w:line="240" w:lineRule="auto"/>
            </w:pPr>
            <w:r>
              <w:rPr>
                <w:rFonts w:ascii="Arial" w:hAnsi="Arial"/>
                <w:b/>
                <w:color w:val="222222"/>
                <w:sz w:val="15"/>
              </w:rPr>
              <w:t>08 - Automation System</w:t>
            </w:r>
          </w:p>
        </w:tc>
        <w:tc>
          <w:tcPr>
            <w:tcW w:type="dxa" w:w="4031"/>
            <w:tcMar>
              <w:top w:w="65" w:type="dxa"/>
              <w:start w:w="80" w:type="dxa"/>
              <w:bottom w:w="65" w:type="dxa"/>
              <w:end w:w="80" w:type="dxa"/>
            </w:tcMar>
            <w:vAlign w:val="top"/>
            <w:shd w:fill="EEF5FA"/>
          </w:tcPr>
          <w:p>
            <w:pPr>
              <w:spacing w:after="0" w:line="240" w:lineRule="auto"/>
            </w:pPr>
            <w:r>
              <w:rPr>
                <w:rFonts w:ascii="Arial" w:hAnsi="Arial"/>
                <w:b w:val="0"/>
                <w:color w:val="222222"/>
                <w:sz w:val="15"/>
              </w:rPr>
              <w:t>Permissioned warehouse supply, reservations, distant summaries.</w:t>
            </w:r>
          </w:p>
        </w:tc>
        <w:tc>
          <w:tcPr>
            <w:tcW w:type="dxa" w:w="4104"/>
            <w:tcMar>
              <w:top w:w="65" w:type="dxa"/>
              <w:start w:w="80" w:type="dxa"/>
              <w:bottom w:w="65" w:type="dxa"/>
              <w:end w:w="80" w:type="dxa"/>
            </w:tcMar>
            <w:vAlign w:val="top"/>
            <w:shd w:fill="EEF5FA"/>
          </w:tcPr>
          <w:p>
            <w:pPr>
              <w:spacing w:after="0" w:line="240" w:lineRule="auto"/>
            </w:pPr>
            <w:r>
              <w:rPr>
                <w:rFonts w:ascii="Arial" w:hAnsi="Arial"/>
                <w:b w:val="0"/>
                <w:color w:val="222222"/>
                <w:sz w:val="15"/>
              </w:rPr>
              <w:t>Projects expose delivery, power, mana, and warehouse endpoints.</w:t>
            </w:r>
          </w:p>
        </w:tc>
      </w:tr>
      <w:tr>
        <w:trPr>
          <w:cantSplit w:val="true"/>
        </w:trPr>
        <w:tc>
          <w:tcPr>
            <w:tcW w:type="dxa" w:w="2088"/>
            <w:tcMar>
              <w:top w:w="65" w:type="dxa"/>
              <w:start w:w="80" w:type="dxa"/>
              <w:bottom w:w="65" w:type="dxa"/>
              <w:end w:w="80" w:type="dxa"/>
            </w:tcMar>
            <w:vAlign w:val="top"/>
          </w:tcPr>
          <w:p>
            <w:pPr>
              <w:spacing w:after="0" w:line="240" w:lineRule="auto"/>
            </w:pPr>
            <w:r>
              <w:rPr>
                <w:rFonts w:ascii="Arial" w:hAnsi="Arial"/>
                <w:b/>
                <w:color w:val="222222"/>
                <w:sz w:val="15"/>
              </w:rPr>
              <w:t>09 - Magic System</w:t>
            </w:r>
          </w:p>
        </w:tc>
        <w:tc>
          <w:tcPr>
            <w:tcW w:type="dxa" w:w="4031"/>
            <w:tcMar>
              <w:top w:w="65" w:type="dxa"/>
              <w:start w:w="80" w:type="dxa"/>
              <w:bottom w:w="65" w:type="dxa"/>
              <w:end w:w="80" w:type="dxa"/>
            </w:tcMar>
            <w:vAlign w:val="top"/>
          </w:tcPr>
          <w:p>
            <w:pPr>
              <w:spacing w:after="0" w:line="240" w:lineRule="auto"/>
            </w:pPr>
            <w:r>
              <w:rPr>
                <w:rFonts w:ascii="Arial" w:hAnsi="Arial"/>
                <w:b w:val="0"/>
                <w:color w:val="222222"/>
                <w:sz w:val="15"/>
              </w:rPr>
              <w:t>Wards, construction, portals, golems, mana networks, city infrastructure.</w:t>
            </w:r>
          </w:p>
        </w:tc>
        <w:tc>
          <w:tcPr>
            <w:tcW w:type="dxa" w:w="4104"/>
            <w:tcMar>
              <w:top w:w="65" w:type="dxa"/>
              <w:start w:w="80" w:type="dxa"/>
              <w:bottom w:w="65" w:type="dxa"/>
              <w:end w:w="80" w:type="dxa"/>
            </w:tcMar>
            <w:vAlign w:val="top"/>
          </w:tcPr>
          <w:p>
            <w:pPr>
              <w:spacing w:after="0" w:line="240" w:lineRule="auto"/>
            </w:pPr>
            <w:r>
              <w:rPr>
                <w:rFonts w:ascii="Arial" w:hAnsi="Arial"/>
                <w:b w:val="0"/>
                <w:color w:val="222222"/>
                <w:sz w:val="15"/>
              </w:rPr>
              <w:t>Blueprints include magic sockets, risks, and magical stages.</w:t>
            </w:r>
          </w:p>
        </w:tc>
      </w:tr>
      <w:tr>
        <w:trPr>
          <w:cantSplit w:val="true"/>
        </w:trPr>
        <w:tc>
          <w:tcPr>
            <w:tcW w:type="dxa" w:w="2088"/>
            <w:tcMar>
              <w:top w:w="65" w:type="dxa"/>
              <w:start w:w="80" w:type="dxa"/>
              <w:bottom w:w="65" w:type="dxa"/>
              <w:end w:w="80" w:type="dxa"/>
            </w:tcMar>
            <w:vAlign w:val="top"/>
            <w:shd w:fill="EEF5FA"/>
          </w:tcPr>
          <w:p>
            <w:pPr>
              <w:spacing w:after="0" w:line="240" w:lineRule="auto"/>
            </w:pPr>
            <w:r>
              <w:rPr>
                <w:rFonts w:ascii="Arial" w:hAnsi="Arial"/>
                <w:b/>
                <w:color w:val="222222"/>
                <w:sz w:val="15"/>
              </w:rPr>
              <w:t>11 - Biomes and World Generation</w:t>
            </w:r>
          </w:p>
        </w:tc>
        <w:tc>
          <w:tcPr>
            <w:tcW w:type="dxa" w:w="4031"/>
            <w:tcMar>
              <w:top w:w="65" w:type="dxa"/>
              <w:start w:w="80" w:type="dxa"/>
              <w:bottom w:w="65" w:type="dxa"/>
              <w:end w:w="80" w:type="dxa"/>
            </w:tcMar>
            <w:vAlign w:val="top"/>
            <w:shd w:fill="EEF5FA"/>
          </w:tcPr>
          <w:p>
            <w:pPr>
              <w:spacing w:after="0" w:line="240" w:lineRule="auto"/>
            </w:pPr>
            <w:r>
              <w:rPr>
                <w:rFonts w:ascii="Arial" w:hAnsi="Arial"/>
                <w:b w:val="0"/>
                <w:color w:val="222222"/>
                <w:sz w:val="15"/>
              </w:rPr>
              <w:t>Terrain, roads, water, resources, culture, danger, and leylines shape settlements.</w:t>
            </w:r>
          </w:p>
        </w:tc>
        <w:tc>
          <w:tcPr>
            <w:tcW w:type="dxa" w:w="4104"/>
            <w:tcMar>
              <w:top w:w="65" w:type="dxa"/>
              <w:start w:w="80" w:type="dxa"/>
              <w:bottom w:w="65" w:type="dxa"/>
              <w:end w:w="80" w:type="dxa"/>
            </w:tcMar>
            <w:vAlign w:val="top"/>
            <w:shd w:fill="EEF5FA"/>
          </w:tcPr>
          <w:p>
            <w:pPr>
              <w:spacing w:after="0" w:line="240" w:lineRule="auto"/>
            </w:pPr>
            <w:r>
              <w:rPr>
                <w:rFonts w:ascii="Arial" w:hAnsi="Arial"/>
                <w:b w:val="0"/>
                <w:color w:val="222222"/>
                <w:sz w:val="15"/>
              </w:rPr>
              <w:t>Site solvers and settlement plans adapt to world conditions.</w:t>
            </w:r>
          </w:p>
        </w:tc>
      </w:tr>
      <w:tr>
        <w:trPr>
          <w:cantSplit w:val="true"/>
        </w:trPr>
        <w:tc>
          <w:tcPr>
            <w:tcW w:type="dxa" w:w="2088"/>
            <w:tcMar>
              <w:top w:w="65" w:type="dxa"/>
              <w:start w:w="80" w:type="dxa"/>
              <w:bottom w:w="65" w:type="dxa"/>
              <w:end w:w="80" w:type="dxa"/>
            </w:tcMar>
            <w:vAlign w:val="top"/>
          </w:tcPr>
          <w:p>
            <w:pPr>
              <w:spacing w:after="0" w:line="240" w:lineRule="auto"/>
            </w:pPr>
            <w:r>
              <w:rPr>
                <w:rFonts w:ascii="Arial" w:hAnsi="Arial"/>
                <w:b/>
                <w:color w:val="222222"/>
                <w:sz w:val="15"/>
              </w:rPr>
              <w:t>12 - Structures</w:t>
            </w:r>
          </w:p>
        </w:tc>
        <w:tc>
          <w:tcPr>
            <w:tcW w:type="dxa" w:w="4031"/>
            <w:tcMar>
              <w:top w:w="65" w:type="dxa"/>
              <w:start w:w="80" w:type="dxa"/>
              <w:bottom w:w="65" w:type="dxa"/>
              <w:end w:w="80" w:type="dxa"/>
            </w:tcMar>
            <w:vAlign w:val="top"/>
          </w:tcPr>
          <w:p>
            <w:pPr>
              <w:spacing w:after="0" w:line="240" w:lineRule="auto"/>
            </w:pPr>
            <w:r>
              <w:rPr>
                <w:rFonts w:ascii="Arial" w:hAnsi="Arial"/>
                <w:b w:val="0"/>
                <w:color w:val="222222"/>
                <w:sz w:val="15"/>
              </w:rPr>
              <w:t>Generated structures, NPC projects, and player settlements share a blueprint foundation.</w:t>
            </w:r>
          </w:p>
        </w:tc>
        <w:tc>
          <w:tcPr>
            <w:tcW w:type="dxa" w:w="4104"/>
            <w:tcMar>
              <w:top w:w="65" w:type="dxa"/>
              <w:start w:w="80" w:type="dxa"/>
              <w:bottom w:w="65" w:type="dxa"/>
              <w:end w:w="80" w:type="dxa"/>
            </w:tcMar>
            <w:vAlign w:val="top"/>
          </w:tcPr>
          <w:p>
            <w:pPr>
              <w:spacing w:after="0" w:line="240" w:lineRule="auto"/>
            </w:pPr>
            <w:r>
              <w:rPr>
                <w:rFonts w:ascii="Arial" w:hAnsi="Arial"/>
                <w:b w:val="0"/>
                <w:color w:val="222222"/>
                <w:sz w:val="15"/>
              </w:rPr>
              <w:t>Extends it into player creators, styles, districts, and city growth.</w:t>
            </w:r>
          </w:p>
        </w:tc>
      </w:tr>
      <w:tr>
        <w:trPr>
          <w:cantSplit w:val="true"/>
        </w:trPr>
        <w:tc>
          <w:tcPr>
            <w:tcW w:type="dxa" w:w="2088"/>
            <w:tcMar>
              <w:top w:w="65" w:type="dxa"/>
              <w:start w:w="80" w:type="dxa"/>
              <w:bottom w:w="65" w:type="dxa"/>
              <w:end w:w="80" w:type="dxa"/>
            </w:tcMar>
            <w:vAlign w:val="top"/>
            <w:shd w:fill="EEF5FA"/>
          </w:tcPr>
          <w:p>
            <w:pPr>
              <w:spacing w:after="0" w:line="240" w:lineRule="auto"/>
            </w:pPr>
            <w:r>
              <w:rPr>
                <w:rFonts w:ascii="Arial" w:hAnsi="Arial"/>
                <w:b/>
                <w:color w:val="222222"/>
                <w:sz w:val="15"/>
              </w:rPr>
              <w:t>13 - Races, Peoples, Cultures and Factions</w:t>
            </w:r>
          </w:p>
        </w:tc>
        <w:tc>
          <w:tcPr>
            <w:tcW w:type="dxa" w:w="4031"/>
            <w:tcMar>
              <w:top w:w="65" w:type="dxa"/>
              <w:start w:w="80" w:type="dxa"/>
              <w:bottom w:w="65" w:type="dxa"/>
              <w:end w:w="80" w:type="dxa"/>
            </w:tcMar>
            <w:vAlign w:val="top"/>
            <w:shd w:fill="EEF5FA"/>
          </w:tcPr>
          <w:p>
            <w:pPr>
              <w:spacing w:after="0" w:line="240" w:lineRule="auto"/>
            </w:pPr>
            <w:r>
              <w:rPr>
                <w:rFonts w:ascii="Arial" w:hAnsi="Arial"/>
                <w:b w:val="0"/>
                <w:color w:val="222222"/>
                <w:sz w:val="15"/>
              </w:rPr>
              <w:t>Distinct materials, architecture, laws, traditions, stories, and identity.</w:t>
            </w:r>
          </w:p>
        </w:tc>
        <w:tc>
          <w:tcPr>
            <w:tcW w:type="dxa" w:w="4104"/>
            <w:tcMar>
              <w:top w:w="65" w:type="dxa"/>
              <w:start w:w="80" w:type="dxa"/>
              <w:bottom w:w="65" w:type="dxa"/>
              <w:end w:w="80" w:type="dxa"/>
            </w:tcMar>
            <w:vAlign w:val="top"/>
            <w:shd w:fill="EEF5FA"/>
          </w:tcPr>
          <w:p>
            <w:pPr>
              <w:spacing w:after="0" w:line="240" w:lineRule="auto"/>
            </w:pPr>
            <w:r>
              <w:rPr>
                <w:rFonts w:ascii="Arial" w:hAnsi="Arial"/>
                <w:b w:val="0"/>
                <w:color w:val="222222"/>
                <w:sz w:val="15"/>
              </w:rPr>
              <w:t>Culture style kits alter palettes, forms, projects, and acceptance.</w:t>
            </w:r>
          </w:p>
        </w:tc>
      </w:tr>
      <w:tr>
        <w:trPr>
          <w:cantSplit w:val="true"/>
        </w:trPr>
        <w:tc>
          <w:tcPr>
            <w:tcW w:type="dxa" w:w="2088"/>
            <w:tcMar>
              <w:top w:w="65" w:type="dxa"/>
              <w:start w:w="80" w:type="dxa"/>
              <w:bottom w:w="65" w:type="dxa"/>
              <w:end w:w="80" w:type="dxa"/>
            </w:tcMar>
            <w:vAlign w:val="top"/>
          </w:tcPr>
          <w:p>
            <w:pPr>
              <w:spacing w:after="0" w:line="240" w:lineRule="auto"/>
            </w:pPr>
            <w:r>
              <w:rPr>
                <w:rFonts w:ascii="Arial" w:hAnsi="Arial"/>
                <w:b/>
                <w:color w:val="222222"/>
                <w:sz w:val="15"/>
              </w:rPr>
              <w:t>17 - UI/UX System</w:t>
            </w:r>
          </w:p>
        </w:tc>
        <w:tc>
          <w:tcPr>
            <w:tcW w:type="dxa" w:w="4031"/>
            <w:tcMar>
              <w:top w:w="65" w:type="dxa"/>
              <w:start w:w="80" w:type="dxa"/>
              <w:bottom w:w="65" w:type="dxa"/>
              <w:end w:w="80" w:type="dxa"/>
            </w:tcMar>
            <w:vAlign w:val="top"/>
          </w:tcPr>
          <w:p>
            <w:pPr>
              <w:spacing w:after="0" w:line="240" w:lineRule="auto"/>
            </w:pPr>
            <w:r>
              <w:rPr>
                <w:rFonts w:ascii="Arial" w:hAnsi="Arial"/>
                <w:b w:val="0"/>
                <w:color w:val="222222"/>
                <w:sz w:val="15"/>
              </w:rPr>
              <w:t>World and planner blueprints show stages, conflicts, workers, variants, and permissions.</w:t>
            </w:r>
          </w:p>
        </w:tc>
        <w:tc>
          <w:tcPr>
            <w:tcW w:type="dxa" w:w="4104"/>
            <w:tcMar>
              <w:top w:w="65" w:type="dxa"/>
              <w:start w:w="80" w:type="dxa"/>
              <w:bottom w:w="65" w:type="dxa"/>
              <w:end w:w="80" w:type="dxa"/>
            </w:tcMar>
            <w:vAlign w:val="top"/>
          </w:tcPr>
          <w:p>
            <w:pPr>
              <w:spacing w:after="0" w:line="240" w:lineRule="auto"/>
            </w:pPr>
            <w:r>
              <w:rPr>
                <w:rFonts w:ascii="Arial" w:hAnsi="Arial"/>
                <w:b w:val="0"/>
                <w:color w:val="222222"/>
                <w:sz w:val="15"/>
              </w:rPr>
              <w:t>Defines creation modes, feedback, controls, and dashboards.</w:t>
            </w:r>
          </w:p>
        </w:tc>
      </w:tr>
      <w:tr>
        <w:trPr>
          <w:cantSplit w:val="true"/>
        </w:trPr>
        <w:tc>
          <w:tcPr>
            <w:tcW w:type="dxa" w:w="2088"/>
            <w:tcMar>
              <w:top w:w="65" w:type="dxa"/>
              <w:start w:w="80" w:type="dxa"/>
              <w:bottom w:w="65" w:type="dxa"/>
              <w:end w:w="80" w:type="dxa"/>
            </w:tcMar>
            <w:vAlign w:val="top"/>
            <w:shd w:fill="EEF5FA"/>
          </w:tcPr>
          <w:p>
            <w:pPr>
              <w:spacing w:after="0" w:line="240" w:lineRule="auto"/>
            </w:pPr>
            <w:r>
              <w:rPr>
                <w:rFonts w:ascii="Arial" w:hAnsi="Arial"/>
                <w:b/>
                <w:color w:val="222222"/>
                <w:sz w:val="15"/>
              </w:rPr>
              <w:t>18 - Technical Implementation Plan</w:t>
            </w:r>
          </w:p>
        </w:tc>
        <w:tc>
          <w:tcPr>
            <w:tcW w:type="dxa" w:w="4031"/>
            <w:tcMar>
              <w:top w:w="65" w:type="dxa"/>
              <w:start w:w="80" w:type="dxa"/>
              <w:bottom w:w="65" w:type="dxa"/>
              <w:end w:w="80" w:type="dxa"/>
            </w:tcMar>
            <w:vAlign w:val="top"/>
            <w:shd w:fill="EEF5FA"/>
          </w:tcPr>
          <w:p>
            <w:pPr>
              <w:spacing w:after="0" w:line="240" w:lineRule="auto"/>
            </w:pPr>
            <w:r>
              <w:rPr>
                <w:rFonts w:ascii="Arial" w:hAnsi="Arial"/>
                <w:b w:val="0"/>
                <w:color w:val="222222"/>
                <w:sz w:val="15"/>
              </w:rPr>
              <w:t>Stable IDs, persistent records, LOD, deterministic structures, migrations, validation.</w:t>
            </w:r>
          </w:p>
        </w:tc>
        <w:tc>
          <w:tcPr>
            <w:tcW w:type="dxa" w:w="4104"/>
            <w:tcMar>
              <w:top w:w="65" w:type="dxa"/>
              <w:start w:w="80" w:type="dxa"/>
              <w:bottom w:w="65" w:type="dxa"/>
              <w:end w:w="80" w:type="dxa"/>
            </w:tcMar>
            <w:vAlign w:val="top"/>
            <w:shd w:fill="EEF5FA"/>
          </w:tcPr>
          <w:p>
            <w:pPr>
              <w:spacing w:after="0" w:line="240" w:lineRule="auto"/>
            </w:pPr>
            <w:r>
              <w:rPr>
                <w:rFonts w:ascii="Arial" w:hAnsi="Arial"/>
                <w:b w:val="0"/>
                <w:color w:val="222222"/>
                <w:sz w:val="15"/>
              </w:rPr>
              <w:t>Retains principles while translating this system to Godot.</w:t>
            </w:r>
          </w:p>
        </w:tc>
      </w:tr>
    </w:tbl>
    <w:p>
      <w:pPr>
        <w:spacing w:after="0"/>
      </w:pPr>
    </w:p>
    <w:p>
      <w:pPr>
        <w:pStyle w:val="Heading1"/>
      </w:pPr>
      <w:r>
        <w:t>Static Table of Contents</w:t>
      </w:r>
    </w:p>
    <w:p>
      <w:pPr>
        <w:pStyle w:val="ListBullet"/>
        <w:spacing w:after="20" w:line="240" w:lineRule="auto"/>
      </w:pPr>
      <w:r>
        <w:rPr>
          <w:rFonts w:ascii="Arial" w:hAnsi="Arial"/>
          <w:color w:val="222222"/>
          <w:sz w:val="19"/>
        </w:rPr>
        <w:t>1. Locked Settlement and Blueprint System Identity</w:t>
      </w:r>
    </w:p>
    <w:p>
      <w:pPr>
        <w:pStyle w:val="ListBullet"/>
        <w:spacing w:after="20" w:line="240" w:lineRule="auto"/>
      </w:pPr>
      <w:r>
        <w:rPr>
          <w:rFonts w:ascii="Arial" w:hAnsi="Arial"/>
          <w:color w:val="222222"/>
          <w:sz w:val="19"/>
        </w:rPr>
        <w:t>2. Locked Decision Summary</w:t>
      </w:r>
    </w:p>
    <w:p>
      <w:pPr>
        <w:pStyle w:val="ListBullet"/>
        <w:spacing w:after="20" w:line="240" w:lineRule="auto"/>
      </w:pPr>
      <w:r>
        <w:rPr>
          <w:rFonts w:ascii="Arial" w:hAnsi="Arial"/>
          <w:color w:val="222222"/>
          <w:sz w:val="19"/>
        </w:rPr>
        <w:t>3. System Architecture</w:t>
      </w:r>
    </w:p>
    <w:p>
      <w:pPr>
        <w:pStyle w:val="ListBullet"/>
        <w:spacing w:after="20" w:line="240" w:lineRule="auto"/>
      </w:pPr>
      <w:r>
        <w:rPr>
          <w:rFonts w:ascii="Arial" w:hAnsi="Arial"/>
          <w:color w:val="222222"/>
          <w:sz w:val="19"/>
        </w:rPr>
        <w:t>4. Parent Definitions and Runtime Data Model</w:t>
      </w:r>
    </w:p>
    <w:p>
      <w:pPr>
        <w:pStyle w:val="ListBullet"/>
        <w:spacing w:after="20" w:line="240" w:lineRule="auto"/>
      </w:pPr>
      <w:r>
        <w:rPr>
          <w:rFonts w:ascii="Arial" w:hAnsi="Arial"/>
          <w:color w:val="222222"/>
          <w:sz w:val="19"/>
        </w:rPr>
        <w:t>5. Blueprint Taxonomy and Composition</w:t>
      </w:r>
    </w:p>
    <w:p>
      <w:pPr>
        <w:pStyle w:val="ListBullet"/>
        <w:spacing w:after="20" w:line="240" w:lineRule="auto"/>
      </w:pPr>
      <w:r>
        <w:rPr>
          <w:rFonts w:ascii="Arial" w:hAnsi="Arial"/>
          <w:color w:val="222222"/>
          <w:sz w:val="19"/>
        </w:rPr>
        <w:t>6. Dual Player Blueprint Creation Modes</w:t>
      </w:r>
    </w:p>
    <w:p>
      <w:pPr>
        <w:pStyle w:val="ListBullet"/>
        <w:spacing w:after="20" w:line="240" w:lineRule="auto"/>
      </w:pPr>
      <w:r>
        <w:rPr>
          <w:rFonts w:ascii="Arial" w:hAnsi="Arial"/>
          <w:color w:val="222222"/>
          <w:sz w:val="19"/>
        </w:rPr>
        <w:t>7. Blueprint Editing Tools and Interaction Grammar</w:t>
      </w:r>
    </w:p>
    <w:p>
      <w:pPr>
        <w:pStyle w:val="ListBullet"/>
        <w:spacing w:after="20" w:line="240" w:lineRule="auto"/>
      </w:pPr>
      <w:r>
        <w:rPr>
          <w:rFonts w:ascii="Arial" w:hAnsi="Arial"/>
          <w:color w:val="222222"/>
          <w:sz w:val="19"/>
        </w:rPr>
        <w:t>8. Voxel Blueprint Storage, Bounds, Layers, and Compression</w:t>
      </w:r>
    </w:p>
    <w:p>
      <w:pPr>
        <w:pStyle w:val="ListBullet"/>
        <w:spacing w:after="20" w:line="240" w:lineRule="auto"/>
      </w:pPr>
      <w:r>
        <w:rPr>
          <w:rFonts w:ascii="Arial" w:hAnsi="Arial"/>
          <w:color w:val="222222"/>
          <w:sz w:val="19"/>
        </w:rPr>
        <w:t>9. Material Tokens, Palettes, Style Kits, and Cultural Identity</w:t>
      </w:r>
    </w:p>
    <w:p>
      <w:pPr>
        <w:pStyle w:val="ListBullet"/>
        <w:spacing w:after="20" w:line="240" w:lineRule="auto"/>
      </w:pPr>
      <w:r>
        <w:rPr>
          <w:rFonts w:ascii="Arial" w:hAnsi="Arial"/>
          <w:color w:val="222222"/>
          <w:sz w:val="19"/>
        </w:rPr>
        <w:t>10. Construction Stages, Resource Requirements, and Project Recipes</w:t>
      </w:r>
    </w:p>
    <w:p>
      <w:pPr>
        <w:pStyle w:val="ListBullet"/>
        <w:spacing w:after="20" w:line="240" w:lineRule="auto"/>
      </w:pPr>
      <w:r>
        <w:rPr>
          <w:rFonts w:ascii="Arial" w:hAnsi="Arial"/>
          <w:color w:val="222222"/>
          <w:sz w:val="19"/>
        </w:rPr>
        <w:t>11. Functional Markers, Rooms, Jobs, Sockets, and Utilities</w:t>
      </w:r>
    </w:p>
    <w:p>
      <w:pPr>
        <w:pStyle w:val="ListBullet"/>
        <w:spacing w:after="20" w:line="240" w:lineRule="auto"/>
      </w:pPr>
      <w:r>
        <w:rPr>
          <w:rFonts w:ascii="Arial" w:hAnsi="Arial"/>
          <w:color w:val="222222"/>
          <w:sz w:val="19"/>
        </w:rPr>
        <w:t>12. Terrain Adaptation, Site Validation, and Foundations</w:t>
      </w:r>
    </w:p>
    <w:p>
      <w:pPr>
        <w:pStyle w:val="ListBullet"/>
        <w:spacing w:after="20" w:line="240" w:lineRule="auto"/>
      </w:pPr>
      <w:r>
        <w:rPr>
          <w:rFonts w:ascii="Arial" w:hAnsi="Arial"/>
          <w:color w:val="222222"/>
          <w:sz w:val="19"/>
        </w:rPr>
        <w:t>13. Roads, Parcels, Building Clusters, Districts, and Settlement Plans</w:t>
      </w:r>
    </w:p>
    <w:p>
      <w:pPr>
        <w:pStyle w:val="ListBullet"/>
        <w:spacing w:after="20" w:line="240" w:lineRule="auto"/>
      </w:pPr>
      <w:r>
        <w:rPr>
          <w:rFonts w:ascii="Arial" w:hAnsi="Arial"/>
          <w:color w:val="222222"/>
          <w:sz w:val="19"/>
        </w:rPr>
        <w:t>14. Settlement Growth Ladder and Stage Gates</w:t>
      </w:r>
    </w:p>
    <w:p>
      <w:pPr>
        <w:pStyle w:val="ListBullet"/>
        <w:spacing w:after="20" w:line="240" w:lineRule="auto"/>
      </w:pPr>
      <w:r>
        <w:rPr>
          <w:rFonts w:ascii="Arial" w:hAnsi="Arial"/>
          <w:color w:val="222222"/>
          <w:sz w:val="19"/>
        </w:rPr>
        <w:t>15. Autonomous Project Selection and Growth Planning</w:t>
      </w:r>
    </w:p>
    <w:p>
      <w:pPr>
        <w:pStyle w:val="ListBullet"/>
        <w:spacing w:after="20" w:line="240" w:lineRule="auto"/>
      </w:pPr>
      <w:r>
        <w:rPr>
          <w:rFonts w:ascii="Arial" w:hAnsi="Arial"/>
          <w:color w:val="222222"/>
          <w:sz w:val="19"/>
        </w:rPr>
        <w:t>16. NPC Construction, Labour, Logistics, and Activation</w:t>
      </w:r>
    </w:p>
    <w:p>
      <w:pPr>
        <w:pStyle w:val="ListBullet"/>
        <w:spacing w:after="20" w:line="240" w:lineRule="auto"/>
      </w:pPr>
      <w:r>
        <w:rPr>
          <w:rFonts w:ascii="Arial" w:hAnsi="Arial"/>
          <w:color w:val="222222"/>
          <w:sz w:val="19"/>
        </w:rPr>
        <w:t>17. Player Influence, Permissions, and Existing-Town Integration</w:t>
      </w:r>
    </w:p>
    <w:p>
      <w:pPr>
        <w:pStyle w:val="ListBullet"/>
        <w:spacing w:after="20" w:line="240" w:lineRule="auto"/>
      </w:pPr>
      <w:r>
        <w:rPr>
          <w:rFonts w:ascii="Arial" w:hAnsi="Arial"/>
          <w:color w:val="222222"/>
          <w:sz w:val="19"/>
        </w:rPr>
        <w:t>18. Player-Founded Settlements and Custom Town Styles</w:t>
      </w:r>
    </w:p>
    <w:p>
      <w:pPr>
        <w:pStyle w:val="ListBullet"/>
        <w:spacing w:after="20" w:line="240" w:lineRule="auto"/>
      </w:pPr>
      <w:r>
        <w:rPr>
          <w:rFonts w:ascii="Arial" w:hAnsi="Arial"/>
          <w:color w:val="222222"/>
          <w:sz w:val="19"/>
        </w:rPr>
        <w:t>19. Blueprint Libraries, Packs, Dependencies, and Versioning</w:t>
      </w:r>
    </w:p>
    <w:p>
      <w:pPr>
        <w:pStyle w:val="ListBullet"/>
        <w:spacing w:after="20" w:line="240" w:lineRule="auto"/>
      </w:pPr>
      <w:r>
        <w:rPr>
          <w:rFonts w:ascii="Arial" w:hAnsi="Arial"/>
          <w:color w:val="222222"/>
          <w:sz w:val="19"/>
        </w:rPr>
        <w:t>20. Import, Export, Sharing, Mods, and Safety</w:t>
      </w:r>
    </w:p>
    <w:p>
      <w:pPr>
        <w:pStyle w:val="ListBullet"/>
        <w:spacing w:after="20" w:line="240" w:lineRule="auto"/>
      </w:pPr>
      <w:r>
        <w:rPr>
          <w:rFonts w:ascii="Arial" w:hAnsi="Arial"/>
          <w:color w:val="222222"/>
          <w:sz w:val="19"/>
        </w:rPr>
        <w:t>21. Damage, Repair, Renovation, Upgrades, and Replacement</w:t>
      </w:r>
    </w:p>
    <w:p>
      <w:pPr>
        <w:pStyle w:val="ListBullet"/>
        <w:spacing w:after="20" w:line="240" w:lineRule="auto"/>
      </w:pPr>
      <w:r>
        <w:rPr>
          <w:rFonts w:ascii="Arial" w:hAnsi="Arial"/>
          <w:color w:val="222222"/>
          <w:sz w:val="19"/>
        </w:rPr>
        <w:t>22. Automation, Magic, Defence, and Megaproject Integration</w:t>
      </w:r>
    </w:p>
    <w:p>
      <w:pPr>
        <w:pStyle w:val="ListBullet"/>
        <w:spacing w:after="20" w:line="240" w:lineRule="auto"/>
      </w:pPr>
      <w:r>
        <w:rPr>
          <w:rFonts w:ascii="Arial" w:hAnsi="Arial"/>
          <w:color w:val="222222"/>
          <w:sz w:val="19"/>
        </w:rPr>
        <w:t>23. Persistence, Simulation LOD, Determinism, and Multiplayer Authority</w:t>
      </w:r>
    </w:p>
    <w:p>
      <w:pPr>
        <w:pStyle w:val="ListBullet"/>
        <w:spacing w:after="20" w:line="240" w:lineRule="auto"/>
      </w:pPr>
      <w:r>
        <w:rPr>
          <w:rFonts w:ascii="Arial" w:hAnsi="Arial"/>
          <w:color w:val="222222"/>
          <w:sz w:val="19"/>
        </w:rPr>
        <w:t>24. Godot and Summer Engine Technical Architecture</w:t>
      </w:r>
    </w:p>
    <w:p>
      <w:pPr>
        <w:pStyle w:val="ListBullet"/>
        <w:spacing w:after="20" w:line="240" w:lineRule="auto"/>
      </w:pPr>
      <w:r>
        <w:rPr>
          <w:rFonts w:ascii="Arial" w:hAnsi="Arial"/>
          <w:color w:val="222222"/>
          <w:sz w:val="19"/>
        </w:rPr>
        <w:t>25. UI/UX Screens, Flows, Feedback, and Accessibility</w:t>
      </w:r>
    </w:p>
    <w:p>
      <w:pPr>
        <w:pStyle w:val="ListBullet"/>
        <w:spacing w:after="20" w:line="240" w:lineRule="auto"/>
      </w:pPr>
      <w:r>
        <w:rPr>
          <w:rFonts w:ascii="Arial" w:hAnsi="Arial"/>
          <w:color w:val="222222"/>
          <w:sz w:val="19"/>
        </w:rPr>
        <w:t>26. Content Production Strategy and Blueprint Scale Targets</w:t>
      </w:r>
    </w:p>
    <w:p>
      <w:pPr>
        <w:pStyle w:val="ListBullet"/>
        <w:spacing w:after="20" w:line="240" w:lineRule="auto"/>
      </w:pPr>
      <w:r>
        <w:rPr>
          <w:rFonts w:ascii="Arial" w:hAnsi="Arial"/>
          <w:color w:val="222222"/>
          <w:sz w:val="19"/>
        </w:rPr>
        <w:t>27. Proof-of-Concept Scope and Explicit Deferrals</w:t>
      </w:r>
    </w:p>
    <w:p>
      <w:pPr>
        <w:pStyle w:val="ListBullet"/>
        <w:spacing w:after="20" w:line="240" w:lineRule="auto"/>
      </w:pPr>
      <w:r>
        <w:rPr>
          <w:rFonts w:ascii="Arial" w:hAnsi="Arial"/>
          <w:color w:val="222222"/>
          <w:sz w:val="19"/>
        </w:rPr>
        <w:t>28. Staged Implementation Plan</w:t>
      </w:r>
    </w:p>
    <w:p>
      <w:pPr>
        <w:pStyle w:val="ListBullet"/>
        <w:spacing w:after="20" w:line="240" w:lineRule="auto"/>
      </w:pPr>
      <w:r>
        <w:rPr>
          <w:rFonts w:ascii="Arial" w:hAnsi="Arial"/>
          <w:color w:val="222222"/>
          <w:sz w:val="19"/>
        </w:rPr>
        <w:t>29. Detailed Blueprint and Settlement Registry v0.1</w:t>
      </w:r>
    </w:p>
    <w:p>
      <w:pPr>
        <w:pStyle w:val="ListBullet"/>
        <w:spacing w:after="20" w:line="240" w:lineRule="auto"/>
      </w:pPr>
      <w:r>
        <w:rPr>
          <w:rFonts w:ascii="Arial" w:hAnsi="Arial"/>
          <w:color w:val="222222"/>
          <w:sz w:val="19"/>
        </w:rPr>
        <w:t>30. Sample Detailed Blueprint Entries</w:t>
      </w:r>
    </w:p>
    <w:p>
      <w:pPr>
        <w:pStyle w:val="ListBullet"/>
        <w:spacing w:after="20" w:line="240" w:lineRule="auto"/>
      </w:pPr>
      <w:r>
        <w:rPr>
          <w:rFonts w:ascii="Arial" w:hAnsi="Arial"/>
          <w:color w:val="222222"/>
          <w:sz w:val="19"/>
        </w:rPr>
        <w:t>31. Sample Settlement Stage Definitions</w:t>
      </w:r>
    </w:p>
    <w:p>
      <w:pPr>
        <w:pStyle w:val="ListBullet"/>
        <w:spacing w:after="20" w:line="240" w:lineRule="auto"/>
      </w:pPr>
      <w:r>
        <w:rPr>
          <w:rFonts w:ascii="Arial" w:hAnsi="Arial"/>
          <w:color w:val="222222"/>
          <w:sz w:val="19"/>
        </w:rPr>
        <w:t>32. Core POC Scenario: Player Cottage and Forest Hamlet Growth Loop</w:t>
      </w:r>
    </w:p>
    <w:p>
      <w:pPr>
        <w:pStyle w:val="ListBullet"/>
        <w:spacing w:after="20" w:line="240" w:lineRule="auto"/>
      </w:pPr>
      <w:r>
        <w:rPr>
          <w:rFonts w:ascii="Arial" w:hAnsi="Arial"/>
          <w:color w:val="222222"/>
          <w:sz w:val="19"/>
        </w:rPr>
        <w:t>33. Balancing and Player-Freedom Rules</w:t>
      </w:r>
    </w:p>
    <w:p>
      <w:pPr>
        <w:pStyle w:val="ListBullet"/>
        <w:spacing w:after="20" w:line="240" w:lineRule="auto"/>
      </w:pPr>
      <w:r>
        <w:rPr>
          <w:rFonts w:ascii="Arial" w:hAnsi="Arial"/>
          <w:color w:val="222222"/>
          <w:sz w:val="19"/>
        </w:rPr>
        <w:t>34. Open Questions and Deferred Production Decisions</w:t>
      </w:r>
    </w:p>
    <w:p>
      <w:pPr>
        <w:pStyle w:val="ListBullet"/>
        <w:spacing w:after="20" w:line="240" w:lineRule="auto"/>
      </w:pPr>
      <w:r>
        <w:rPr>
          <w:rFonts w:ascii="Arial" w:hAnsi="Arial"/>
          <w:color w:val="222222"/>
          <w:sz w:val="19"/>
        </w:rPr>
        <w:t>Appendix A. POC Checklist</w:t>
      </w:r>
    </w:p>
    <w:p>
      <w:pPr>
        <w:pStyle w:val="ListBullet"/>
        <w:spacing w:after="20" w:line="240" w:lineRule="auto"/>
      </w:pPr>
      <w:r>
        <w:rPr>
          <w:rFonts w:ascii="Arial" w:hAnsi="Arial"/>
          <w:color w:val="222222"/>
          <w:sz w:val="19"/>
        </w:rPr>
        <w:t>Appendix B. Database Field Templates</w:t>
      </w:r>
    </w:p>
    <w:p>
      <w:pPr>
        <w:pStyle w:val="ListBullet"/>
        <w:spacing w:after="20" w:line="240" w:lineRule="auto"/>
      </w:pPr>
      <w:r>
        <w:rPr>
          <w:rFonts w:ascii="Arial" w:hAnsi="Arial"/>
          <w:color w:val="222222"/>
          <w:sz w:val="19"/>
        </w:rPr>
        <w:t>Appendix C. Blueprint Validation Rule Set</w:t>
      </w:r>
    </w:p>
    <w:p>
      <w:pPr>
        <w:pStyle w:val="ListBullet"/>
        <w:spacing w:after="20" w:line="240" w:lineRule="auto"/>
      </w:pPr>
      <w:r>
        <w:rPr>
          <w:rFonts w:ascii="Arial" w:hAnsi="Arial"/>
          <w:color w:val="222222"/>
          <w:sz w:val="19"/>
        </w:rPr>
        <w:t>Appendix D. Initial Blueprint Production Backlog</w:t>
      </w:r>
    </w:p>
    <w:p>
      <w:pPr>
        <w:pStyle w:val="ListBullet"/>
        <w:spacing w:after="20" w:line="240" w:lineRule="auto"/>
      </w:pPr>
      <w:r>
        <w:rPr>
          <w:rFonts w:ascii="Arial" w:hAnsi="Arial"/>
          <w:color w:val="222222"/>
          <w:sz w:val="19"/>
        </w:rPr>
        <w:t>Appendix E. Cross-System Requirement Matrix</w:t>
      </w:r>
    </w:p>
    <w:p>
      <w:pPr>
        <w:pStyle w:val="ListBullet"/>
        <w:spacing w:after="20" w:line="240" w:lineRule="auto"/>
      </w:pPr>
      <w:r>
        <w:rPr>
          <w:rFonts w:ascii="Arial" w:hAnsi="Arial"/>
          <w:color w:val="222222"/>
          <w:sz w:val="19"/>
        </w:rPr>
        <w:t>Appendix F. POC Success Criteria</w:t>
      </w:r>
    </w:p>
    <w:p>
      <w:pPr>
        <w:pStyle w:val="ListBullet"/>
        <w:spacing w:after="20" w:line="240" w:lineRule="auto"/>
      </w:pPr>
      <w:r>
        <w:rPr>
          <w:rFonts w:ascii="Arial" w:hAnsi="Arial"/>
          <w:color w:val="222222"/>
          <w:sz w:val="19"/>
        </w:rPr>
        <w:t>Appendix G. Naming, Folder, and Package Conventions</w:t>
      </w:r>
    </w:p>
    <w:p>
      <w:pPr>
        <w:pStyle w:val="Heading1"/>
      </w:pPr>
      <w:r>
        <w:t>1. Locked Settlement and Blueprint System Identity</w:t>
      </w:r>
    </w:p>
    <w:p>
      <w:pPr>
        <w:spacing w:after="40" w:line="252" w:lineRule="auto"/>
      </w:pPr>
      <w:r>
        <w:rPr>
          <w:rFonts w:ascii="Arial" w:hAnsi="Arial"/>
          <w:color w:val="222222"/>
          <w:sz w:val="19"/>
        </w:rPr>
        <w:t>The Settlement Growth and Player Voxel Blueprint System is the civilisation-building layer that connects voxel creativity with a living world. It controls how buildings are designed, how materials and stages are calculated, how NPCs construct them, how roads and districts emerge, how settlements choose projects, and how players create custom architectural identities without breaking simulation rules.</w:t>
      </w:r>
    </w:p>
    <w:tbl>
      <w:tblPr>
        <w:tblStyle w:val="TableGrid"/>
        <w:tblW w:type="auto" w:w="0"/>
        <w:tblLook w:firstColumn="1" w:firstRow="1" w:lastColumn="0" w:lastRow="0" w:noHBand="0" w:noVBand="1" w:val="04A0"/>
      </w:tblPr>
      <w:tblGrid>
        <w:gridCol w:w="10368"/>
      </w:tblGrid>
      <w:tr>
        <w:tc>
          <w:tcPr>
            <w:tcW w:type="dxa" w:w="10368"/>
            <w:shd w:fill="D9EAF7"/>
            <w:tcMar>
              <w:top w:w="100" w:type="dxa"/>
              <w:start w:w="120" w:type="dxa"/>
              <w:bottom w:w="100" w:type="dxa"/>
              <w:end w:w="120" w:type="dxa"/>
            </w:tcMar>
          </w:tcPr>
          <w:p>
            <w:pPr>
              <w:spacing w:after="20"/>
            </w:pPr>
            <w:r>
              <w:rPr>
                <w:rFonts w:ascii="Arial" w:hAnsi="Arial"/>
                <w:b/>
                <w:color w:val="1F4E79"/>
                <w:sz w:val="19"/>
              </w:rPr>
              <w:t>Locked Rule</w:t>
            </w:r>
          </w:p>
          <w:p>
            <w:pPr>
              <w:spacing w:after="0"/>
            </w:pPr>
            <w:r>
              <w:rPr>
                <w:rFonts w:ascii="Arial" w:hAnsi="Arial"/>
                <w:color w:val="222222"/>
                <w:sz w:val="19"/>
              </w:rPr>
              <w:t>Any building or settlement plan used by NPCs must remain editable, inspectable, stage-based, resource-conserving, and compatible with the voxel world. Any player blueprint that enters simulation must declare enough functional information for NPCs, roads, navigation, storage, safety, jobs, utilities, damage, and future upgrades to understand it.</w:t>
            </w:r>
          </w:p>
        </w:tc>
      </w:tr>
    </w:tbl>
    <w:p>
      <w:pPr>
        <w:spacing w:after="0"/>
      </w:pP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cantSplit w:val="true"/>
        </w:trPr>
        <w:tc>
          <w:tcPr>
            <w:tcW w:type="dxa" w:w="1944"/>
            <w:shd w:fill="1F4E79"/>
            <w:tcMar>
              <w:top w:w="65" w:type="dxa"/>
              <w:start w:w="80" w:type="dxa"/>
              <w:bottom w:w="65" w:type="dxa"/>
              <w:end w:w="80" w:type="dxa"/>
            </w:tcMar>
            <w:vAlign w:val="center"/>
          </w:tcPr>
          <w:p>
            <w:pPr>
              <w:spacing w:after="0"/>
            </w:pPr>
            <w:r>
              <w:rPr>
                <w:rFonts w:ascii="Arial" w:hAnsi="Arial"/>
                <w:b/>
                <w:color w:val="FFFFFF"/>
                <w:sz w:val="16"/>
              </w:rPr>
              <w:t>Identity Layer</w:t>
            </w:r>
          </w:p>
        </w:tc>
        <w:tc>
          <w:tcPr>
            <w:tcW w:type="dxa" w:w="4176"/>
            <w:shd w:fill="1F4E79"/>
            <w:tcMar>
              <w:top w:w="65" w:type="dxa"/>
              <w:start w:w="80" w:type="dxa"/>
              <w:bottom w:w="65" w:type="dxa"/>
              <w:end w:w="80" w:type="dxa"/>
            </w:tcMar>
            <w:vAlign w:val="center"/>
          </w:tcPr>
          <w:p>
            <w:pPr>
              <w:spacing w:after="0"/>
            </w:pPr>
            <w:r>
              <w:rPr>
                <w:rFonts w:ascii="Arial" w:hAnsi="Arial"/>
                <w:b/>
                <w:color w:val="FFFFFF"/>
                <w:sz w:val="16"/>
              </w:rPr>
              <w:t>Design Meaning</w:t>
            </w:r>
          </w:p>
        </w:tc>
        <w:tc>
          <w:tcPr>
            <w:tcW w:type="dxa" w:w="4104"/>
            <w:shd w:fill="1F4E79"/>
            <w:tcMar>
              <w:top w:w="65" w:type="dxa"/>
              <w:start w:w="80" w:type="dxa"/>
              <w:bottom w:w="65" w:type="dxa"/>
              <w:end w:w="80" w:type="dxa"/>
            </w:tcMar>
            <w:vAlign w:val="center"/>
          </w:tcPr>
          <w:p>
            <w:pPr>
              <w:spacing w:after="0"/>
            </w:pPr>
            <w:r>
              <w:rPr>
                <w:rFonts w:ascii="Arial" w:hAnsi="Arial"/>
                <w:b/>
                <w:color w:val="FFFFFF"/>
                <w:sz w:val="16"/>
              </w:rPr>
              <w:t>Player-Facing Result</w:t>
            </w:r>
          </w:p>
        </w:tc>
      </w:tr>
      <w:tr>
        <w:trPr>
          <w:cantSplit w:val="true"/>
        </w:trPr>
        <w:tc>
          <w:tcPr>
            <w:tcW w:type="dxa" w:w="1944"/>
            <w:tcMar>
              <w:top w:w="65" w:type="dxa"/>
              <w:start w:w="80" w:type="dxa"/>
              <w:bottom w:w="65" w:type="dxa"/>
              <w:end w:w="80" w:type="dxa"/>
            </w:tcMar>
            <w:vAlign w:val="top"/>
          </w:tcPr>
          <w:p>
            <w:pPr>
              <w:spacing w:after="0" w:line="240" w:lineRule="auto"/>
            </w:pPr>
            <w:r>
              <w:rPr>
                <w:rFonts w:ascii="Arial" w:hAnsi="Arial"/>
                <w:b/>
                <w:color w:val="222222"/>
                <w:sz w:val="16"/>
              </w:rPr>
              <w:t>Player Creativity</w:t>
            </w:r>
          </w:p>
        </w:tc>
        <w:tc>
          <w:tcPr>
            <w:tcW w:type="dxa" w:w="4176"/>
            <w:tcMar>
              <w:top w:w="65" w:type="dxa"/>
              <w:start w:w="80" w:type="dxa"/>
              <w:bottom w:w="65" w:type="dxa"/>
              <w:end w:w="80" w:type="dxa"/>
            </w:tcMar>
            <w:vAlign w:val="top"/>
          </w:tcPr>
          <w:p>
            <w:pPr>
              <w:spacing w:after="0" w:line="240" w:lineRule="auto"/>
            </w:pPr>
            <w:r>
              <w:rPr>
                <w:rFonts w:ascii="Arial" w:hAnsi="Arial"/>
                <w:b w:val="0"/>
                <w:color w:val="222222"/>
                <w:sz w:val="16"/>
              </w:rPr>
              <w:t>Players design buildings, modules, districts, and complete town styles in-world or from the main menu.</w:t>
            </w:r>
          </w:p>
        </w:tc>
        <w:tc>
          <w:tcPr>
            <w:tcW w:type="dxa" w:w="4104"/>
            <w:tcMar>
              <w:top w:w="65" w:type="dxa"/>
              <w:start w:w="80" w:type="dxa"/>
              <w:bottom w:w="65" w:type="dxa"/>
              <w:end w:w="80" w:type="dxa"/>
            </w:tcMar>
            <w:vAlign w:val="top"/>
          </w:tcPr>
          <w:p>
            <w:pPr>
              <w:spacing w:after="0" w:line="240" w:lineRule="auto"/>
            </w:pPr>
            <w:r>
              <w:rPr>
                <w:rFonts w:ascii="Arial" w:hAnsi="Arial"/>
                <w:b w:val="0"/>
                <w:color w:val="222222"/>
                <w:sz w:val="16"/>
              </w:rPr>
              <w:t>Custom settlements feel authored rather than limited to presets.</w:t>
            </w:r>
          </w:p>
        </w:tc>
      </w:tr>
      <w:tr>
        <w:trPr>
          <w:cantSplit w:val="true"/>
        </w:trPr>
        <w:tc>
          <w:tcPr>
            <w:tcW w:type="dxa" w:w="1944"/>
            <w:tcMar>
              <w:top w:w="65" w:type="dxa"/>
              <w:start w:w="80" w:type="dxa"/>
              <w:bottom w:w="65" w:type="dxa"/>
              <w:end w:w="80" w:type="dxa"/>
            </w:tcMar>
            <w:vAlign w:val="top"/>
            <w:shd w:fill="EEF5FA"/>
          </w:tcPr>
          <w:p>
            <w:pPr>
              <w:spacing w:after="0" w:line="240" w:lineRule="auto"/>
            </w:pPr>
            <w:r>
              <w:rPr>
                <w:rFonts w:ascii="Arial" w:hAnsi="Arial"/>
                <w:b/>
                <w:color w:val="222222"/>
                <w:sz w:val="16"/>
              </w:rPr>
              <w:t>Living Construction</w:t>
            </w:r>
          </w:p>
        </w:tc>
        <w:tc>
          <w:tcPr>
            <w:tcW w:type="dxa" w:w="4176"/>
            <w:tcMar>
              <w:top w:w="65" w:type="dxa"/>
              <w:start w:w="80" w:type="dxa"/>
              <w:bottom w:w="65" w:type="dxa"/>
              <w:end w:w="80" w:type="dxa"/>
            </w:tcMar>
            <w:vAlign w:val="top"/>
            <w:shd w:fill="EEF5FA"/>
          </w:tcPr>
          <w:p>
            <w:pPr>
              <w:spacing w:after="0" w:line="240" w:lineRule="auto"/>
            </w:pPr>
            <w:r>
              <w:rPr>
                <w:rFonts w:ascii="Arial" w:hAnsi="Arial"/>
                <w:b w:val="0"/>
                <w:color w:val="222222"/>
                <w:sz w:val="16"/>
              </w:rPr>
              <w:t>Blueprints become staged projects that reserve resources and employ visible NPC builders.</w:t>
            </w:r>
          </w:p>
        </w:tc>
        <w:tc>
          <w:tcPr>
            <w:tcW w:type="dxa" w:w="4104"/>
            <w:tcMar>
              <w:top w:w="65" w:type="dxa"/>
              <w:start w:w="80" w:type="dxa"/>
              <w:bottom w:w="65" w:type="dxa"/>
              <w:end w:w="80" w:type="dxa"/>
            </w:tcMar>
            <w:vAlign w:val="top"/>
            <w:shd w:fill="EEF5FA"/>
          </w:tcPr>
          <w:p>
            <w:pPr>
              <w:spacing w:after="0" w:line="240" w:lineRule="auto"/>
            </w:pPr>
            <w:r>
              <w:rPr>
                <w:rFonts w:ascii="Arial" w:hAnsi="Arial"/>
                <w:b w:val="0"/>
                <w:color w:val="222222"/>
                <w:sz w:val="16"/>
              </w:rPr>
              <w:t>A building is earned through supply and labour.</w:t>
            </w:r>
          </w:p>
        </w:tc>
      </w:tr>
      <w:tr>
        <w:trPr>
          <w:cantSplit w:val="true"/>
        </w:trPr>
        <w:tc>
          <w:tcPr>
            <w:tcW w:type="dxa" w:w="1944"/>
            <w:tcMar>
              <w:top w:w="65" w:type="dxa"/>
              <w:start w:w="80" w:type="dxa"/>
              <w:bottom w:w="65" w:type="dxa"/>
              <w:end w:w="80" w:type="dxa"/>
            </w:tcMar>
            <w:vAlign w:val="top"/>
          </w:tcPr>
          <w:p>
            <w:pPr>
              <w:spacing w:after="0" w:line="240" w:lineRule="auto"/>
            </w:pPr>
            <w:r>
              <w:rPr>
                <w:rFonts w:ascii="Arial" w:hAnsi="Arial"/>
                <w:b/>
                <w:color w:val="222222"/>
                <w:sz w:val="16"/>
              </w:rPr>
              <w:t>Settlement Intelligence</w:t>
            </w:r>
          </w:p>
        </w:tc>
        <w:tc>
          <w:tcPr>
            <w:tcW w:type="dxa" w:w="4176"/>
            <w:tcMar>
              <w:top w:w="65" w:type="dxa"/>
              <w:start w:w="80" w:type="dxa"/>
              <w:bottom w:w="65" w:type="dxa"/>
              <w:end w:w="80" w:type="dxa"/>
            </w:tcMar>
            <w:vAlign w:val="top"/>
          </w:tcPr>
          <w:p>
            <w:pPr>
              <w:spacing w:after="0" w:line="240" w:lineRule="auto"/>
            </w:pPr>
            <w:r>
              <w:rPr>
                <w:rFonts w:ascii="Arial" w:hAnsi="Arial"/>
                <w:b w:val="0"/>
                <w:color w:val="222222"/>
                <w:sz w:val="16"/>
              </w:rPr>
              <w:t>Villages evaluate needs, terrain, roads, costs, culture, danger, and growth gates.</w:t>
            </w:r>
          </w:p>
        </w:tc>
        <w:tc>
          <w:tcPr>
            <w:tcW w:type="dxa" w:w="4104"/>
            <w:tcMar>
              <w:top w:w="65" w:type="dxa"/>
              <w:start w:w="80" w:type="dxa"/>
              <w:bottom w:w="65" w:type="dxa"/>
              <w:end w:w="80" w:type="dxa"/>
            </w:tcMar>
            <w:vAlign w:val="top"/>
          </w:tcPr>
          <w:p>
            <w:pPr>
              <w:spacing w:after="0" w:line="240" w:lineRule="auto"/>
            </w:pPr>
            <w:r>
              <w:rPr>
                <w:rFonts w:ascii="Arial" w:hAnsi="Arial"/>
                <w:b w:val="0"/>
                <w:color w:val="222222"/>
                <w:sz w:val="16"/>
              </w:rPr>
              <w:t>NPC settlements feel semi-autonomous and responsive.</w:t>
            </w:r>
          </w:p>
        </w:tc>
      </w:tr>
      <w:tr>
        <w:trPr>
          <w:cantSplit w:val="true"/>
        </w:trPr>
        <w:tc>
          <w:tcPr>
            <w:tcW w:type="dxa" w:w="1944"/>
            <w:tcMar>
              <w:top w:w="65" w:type="dxa"/>
              <w:start w:w="80" w:type="dxa"/>
              <w:bottom w:w="65" w:type="dxa"/>
              <w:end w:w="80" w:type="dxa"/>
            </w:tcMar>
            <w:vAlign w:val="top"/>
            <w:shd w:fill="EEF5FA"/>
          </w:tcPr>
          <w:p>
            <w:pPr>
              <w:spacing w:after="0" w:line="240" w:lineRule="auto"/>
            </w:pPr>
            <w:r>
              <w:rPr>
                <w:rFonts w:ascii="Arial" w:hAnsi="Arial"/>
                <w:b/>
                <w:color w:val="222222"/>
                <w:sz w:val="16"/>
              </w:rPr>
              <w:t>Civilisation Progression</w:t>
            </w:r>
          </w:p>
        </w:tc>
        <w:tc>
          <w:tcPr>
            <w:tcW w:type="dxa" w:w="4176"/>
            <w:tcMar>
              <w:top w:w="65" w:type="dxa"/>
              <w:start w:w="80" w:type="dxa"/>
              <w:bottom w:w="65" w:type="dxa"/>
              <w:end w:w="80" w:type="dxa"/>
            </w:tcMar>
            <w:vAlign w:val="top"/>
            <w:shd w:fill="EEF5FA"/>
          </w:tcPr>
          <w:p>
            <w:pPr>
              <w:spacing w:after="0" w:line="240" w:lineRule="auto"/>
            </w:pPr>
            <w:r>
              <w:rPr>
                <w:rFonts w:ascii="Arial" w:hAnsi="Arial"/>
                <w:b w:val="0"/>
                <w:color w:val="222222"/>
                <w:sz w:val="16"/>
              </w:rPr>
              <w:t>Camp through Magical Metropolis use distinct requirements and project pools.</w:t>
            </w:r>
          </w:p>
        </w:tc>
        <w:tc>
          <w:tcPr>
            <w:tcW w:type="dxa" w:w="4104"/>
            <w:tcMar>
              <w:top w:w="65" w:type="dxa"/>
              <w:start w:w="80" w:type="dxa"/>
              <w:bottom w:w="65" w:type="dxa"/>
              <w:end w:w="80" w:type="dxa"/>
            </w:tcMar>
            <w:vAlign w:val="top"/>
            <w:shd w:fill="EEF5FA"/>
          </w:tcPr>
          <w:p>
            <w:pPr>
              <w:spacing w:after="0" w:line="240" w:lineRule="auto"/>
            </w:pPr>
            <w:r>
              <w:rPr>
                <w:rFonts w:ascii="Arial" w:hAnsi="Arial"/>
                <w:b w:val="0"/>
                <w:color w:val="222222"/>
                <w:sz w:val="16"/>
              </w:rPr>
              <w:t>Growth has readable milestones and increasing complexity.</w:t>
            </w:r>
          </w:p>
        </w:tc>
      </w:tr>
      <w:tr>
        <w:trPr>
          <w:cantSplit w:val="true"/>
        </w:trPr>
        <w:tc>
          <w:tcPr>
            <w:tcW w:type="dxa" w:w="1944"/>
            <w:tcMar>
              <w:top w:w="65" w:type="dxa"/>
              <w:start w:w="80" w:type="dxa"/>
              <w:bottom w:w="65" w:type="dxa"/>
              <w:end w:w="80" w:type="dxa"/>
            </w:tcMar>
            <w:vAlign w:val="top"/>
          </w:tcPr>
          <w:p>
            <w:pPr>
              <w:spacing w:after="0" w:line="240" w:lineRule="auto"/>
            </w:pPr>
            <w:r>
              <w:rPr>
                <w:rFonts w:ascii="Arial" w:hAnsi="Arial"/>
                <w:b/>
                <w:color w:val="222222"/>
                <w:sz w:val="16"/>
              </w:rPr>
              <w:t>Cultural Identity</w:t>
            </w:r>
          </w:p>
        </w:tc>
        <w:tc>
          <w:tcPr>
            <w:tcW w:type="dxa" w:w="4176"/>
            <w:tcMar>
              <w:top w:w="65" w:type="dxa"/>
              <w:start w:w="80" w:type="dxa"/>
              <w:bottom w:w="65" w:type="dxa"/>
              <w:end w:w="80" w:type="dxa"/>
            </w:tcMar>
            <w:vAlign w:val="top"/>
          </w:tcPr>
          <w:p>
            <w:pPr>
              <w:spacing w:after="0" w:line="240" w:lineRule="auto"/>
            </w:pPr>
            <w:r>
              <w:rPr>
                <w:rFonts w:ascii="Arial" w:hAnsi="Arial"/>
                <w:b w:val="0"/>
                <w:color w:val="222222"/>
                <w:sz w:val="16"/>
              </w:rPr>
              <w:t>Palettes, shapes, decoration, layouts, laws, and signature structures create culture-specific settlements.</w:t>
            </w:r>
          </w:p>
        </w:tc>
        <w:tc>
          <w:tcPr>
            <w:tcW w:type="dxa" w:w="4104"/>
            <w:tcMar>
              <w:top w:w="65" w:type="dxa"/>
              <w:start w:w="80" w:type="dxa"/>
              <w:bottom w:w="65" w:type="dxa"/>
              <w:end w:w="80" w:type="dxa"/>
            </w:tcMar>
            <w:vAlign w:val="top"/>
          </w:tcPr>
          <w:p>
            <w:pPr>
              <w:spacing w:after="0" w:line="240" w:lineRule="auto"/>
            </w:pPr>
            <w:r>
              <w:rPr>
                <w:rFonts w:ascii="Arial" w:hAnsi="Arial"/>
                <w:b w:val="0"/>
                <w:color w:val="222222"/>
                <w:sz w:val="16"/>
              </w:rPr>
              <w:t>Different peoples create distinct silhouettes and behaviours.</w:t>
            </w:r>
          </w:p>
        </w:tc>
      </w:tr>
      <w:tr>
        <w:trPr>
          <w:cantSplit w:val="true"/>
        </w:trPr>
        <w:tc>
          <w:tcPr>
            <w:tcW w:type="dxa" w:w="1944"/>
            <w:tcMar>
              <w:top w:w="65" w:type="dxa"/>
              <w:start w:w="80" w:type="dxa"/>
              <w:bottom w:w="65" w:type="dxa"/>
              <w:end w:w="80" w:type="dxa"/>
            </w:tcMar>
            <w:vAlign w:val="top"/>
            <w:shd w:fill="EEF5FA"/>
          </w:tcPr>
          <w:p>
            <w:pPr>
              <w:spacing w:after="0" w:line="240" w:lineRule="auto"/>
            </w:pPr>
            <w:r>
              <w:rPr>
                <w:rFonts w:ascii="Arial" w:hAnsi="Arial"/>
                <w:b/>
                <w:color w:val="222222"/>
                <w:sz w:val="16"/>
              </w:rPr>
              <w:t>System Interconnection</w:t>
            </w:r>
          </w:p>
        </w:tc>
        <w:tc>
          <w:tcPr>
            <w:tcW w:type="dxa" w:w="4176"/>
            <w:tcMar>
              <w:top w:w="65" w:type="dxa"/>
              <w:start w:w="80" w:type="dxa"/>
              <w:bottom w:w="65" w:type="dxa"/>
              <w:end w:w="80" w:type="dxa"/>
            </w:tcMar>
            <w:vAlign w:val="top"/>
            <w:shd w:fill="EEF5FA"/>
          </w:tcPr>
          <w:p>
            <w:pPr>
              <w:spacing w:after="0" w:line="240" w:lineRule="auto"/>
            </w:pPr>
            <w:r>
              <w:rPr>
                <w:rFonts w:ascii="Arial" w:hAnsi="Arial"/>
                <w:b w:val="0"/>
                <w:color w:val="222222"/>
                <w:sz w:val="16"/>
              </w:rPr>
              <w:t>Blueprints expose jobs, storage, automation, mana, defence, roads, rooms, and story markers.</w:t>
            </w:r>
          </w:p>
        </w:tc>
        <w:tc>
          <w:tcPr>
            <w:tcW w:type="dxa" w:w="4104"/>
            <w:tcMar>
              <w:top w:w="65" w:type="dxa"/>
              <w:start w:w="80" w:type="dxa"/>
              <w:bottom w:w="65" w:type="dxa"/>
              <w:end w:w="80" w:type="dxa"/>
            </w:tcMar>
            <w:vAlign w:val="top"/>
            <w:shd w:fill="EEF5FA"/>
          </w:tcPr>
          <w:p>
            <w:pPr>
              <w:spacing w:after="0" w:line="240" w:lineRule="auto"/>
            </w:pPr>
            <w:r>
              <w:rPr>
                <w:rFonts w:ascii="Arial" w:hAnsi="Arial"/>
                <w:b w:val="0"/>
                <w:color w:val="222222"/>
                <w:sz w:val="16"/>
              </w:rPr>
              <w:t>Buildings unlock real functions.</w:t>
            </w:r>
          </w:p>
        </w:tc>
      </w:tr>
      <w:tr>
        <w:trPr>
          <w:cantSplit w:val="true"/>
        </w:trPr>
        <w:tc>
          <w:tcPr>
            <w:tcW w:type="dxa" w:w="1944"/>
            <w:tcMar>
              <w:top w:w="65" w:type="dxa"/>
              <w:start w:w="80" w:type="dxa"/>
              <w:bottom w:w="65" w:type="dxa"/>
              <w:end w:w="80" w:type="dxa"/>
            </w:tcMar>
            <w:vAlign w:val="top"/>
          </w:tcPr>
          <w:p>
            <w:pPr>
              <w:spacing w:after="0" w:line="240" w:lineRule="auto"/>
            </w:pPr>
            <w:r>
              <w:rPr>
                <w:rFonts w:ascii="Arial" w:hAnsi="Arial"/>
                <w:b/>
                <w:color w:val="222222"/>
                <w:sz w:val="16"/>
              </w:rPr>
              <w:t>World Memory</w:t>
            </w:r>
          </w:p>
        </w:tc>
        <w:tc>
          <w:tcPr>
            <w:tcW w:type="dxa" w:w="4176"/>
            <w:tcMar>
              <w:top w:w="65" w:type="dxa"/>
              <w:start w:w="80" w:type="dxa"/>
              <w:bottom w:w="65" w:type="dxa"/>
              <w:end w:w="80" w:type="dxa"/>
            </w:tcMar>
            <w:vAlign w:val="top"/>
          </w:tcPr>
          <w:p>
            <w:pPr>
              <w:spacing w:after="0" w:line="240" w:lineRule="auto"/>
            </w:pPr>
            <w:r>
              <w:rPr>
                <w:rFonts w:ascii="Arial" w:hAnsi="Arial"/>
                <w:b w:val="0"/>
                <w:color w:val="222222"/>
                <w:sz w:val="16"/>
              </w:rPr>
              <w:t>Projects can be delayed, damaged, burned, corrupted, repaired, renovated, occupied, abandoned, or upgraded.</w:t>
            </w:r>
          </w:p>
        </w:tc>
        <w:tc>
          <w:tcPr>
            <w:tcW w:type="dxa" w:w="4104"/>
            <w:tcMar>
              <w:top w:w="65" w:type="dxa"/>
              <w:start w:w="80" w:type="dxa"/>
              <w:bottom w:w="65" w:type="dxa"/>
              <w:end w:w="80" w:type="dxa"/>
            </w:tcMar>
            <w:vAlign w:val="top"/>
          </w:tcPr>
          <w:p>
            <w:pPr>
              <w:spacing w:after="0" w:line="240" w:lineRule="auto"/>
            </w:pPr>
            <w:r>
              <w:rPr>
                <w:rFonts w:ascii="Arial" w:hAnsi="Arial"/>
                <w:b w:val="0"/>
                <w:color w:val="222222"/>
                <w:sz w:val="16"/>
              </w:rPr>
              <w:t>Settlements visibly remember events.</w:t>
            </w:r>
          </w:p>
        </w:tc>
      </w:tr>
      <w:tr>
        <w:trPr>
          <w:cantSplit w:val="true"/>
        </w:trPr>
        <w:tc>
          <w:tcPr>
            <w:tcW w:type="dxa" w:w="1944"/>
            <w:tcMar>
              <w:top w:w="65" w:type="dxa"/>
              <w:start w:w="80" w:type="dxa"/>
              <w:bottom w:w="65" w:type="dxa"/>
              <w:end w:w="80" w:type="dxa"/>
            </w:tcMar>
            <w:vAlign w:val="top"/>
            <w:shd w:fill="EEF5FA"/>
          </w:tcPr>
          <w:p>
            <w:pPr>
              <w:spacing w:after="0" w:line="240" w:lineRule="auto"/>
            </w:pPr>
            <w:r>
              <w:rPr>
                <w:rFonts w:ascii="Arial" w:hAnsi="Arial"/>
                <w:b/>
                <w:color w:val="222222"/>
                <w:sz w:val="16"/>
              </w:rPr>
              <w:t>Scalable Simulation</w:t>
            </w:r>
          </w:p>
        </w:tc>
        <w:tc>
          <w:tcPr>
            <w:tcW w:type="dxa" w:w="4176"/>
            <w:tcMar>
              <w:top w:w="65" w:type="dxa"/>
              <w:start w:w="80" w:type="dxa"/>
              <w:bottom w:w="65" w:type="dxa"/>
              <w:end w:w="80" w:type="dxa"/>
            </w:tcMar>
            <w:vAlign w:val="top"/>
            <w:shd w:fill="EEF5FA"/>
          </w:tcPr>
          <w:p>
            <w:pPr>
              <w:spacing w:after="0" w:line="240" w:lineRule="auto"/>
            </w:pPr>
            <w:r>
              <w:rPr>
                <w:rFonts w:ascii="Arial" w:hAnsi="Arial"/>
                <w:b w:val="0"/>
                <w:color w:val="222222"/>
                <w:sz w:val="16"/>
              </w:rPr>
              <w:t>Nearby construction places real blocks; distant construction uses deterministic summaries.</w:t>
            </w:r>
          </w:p>
        </w:tc>
        <w:tc>
          <w:tcPr>
            <w:tcW w:type="dxa" w:w="4104"/>
            <w:tcMar>
              <w:top w:w="65" w:type="dxa"/>
              <w:start w:w="80" w:type="dxa"/>
              <w:bottom w:w="65" w:type="dxa"/>
              <w:end w:w="80" w:type="dxa"/>
            </w:tcMar>
            <w:vAlign w:val="top"/>
            <w:shd w:fill="EEF5FA"/>
          </w:tcPr>
          <w:p>
            <w:pPr>
              <w:spacing w:after="0" w:line="240" w:lineRule="auto"/>
            </w:pPr>
            <w:r>
              <w:rPr>
                <w:rFonts w:ascii="Arial" w:hAnsi="Arial"/>
                <w:b w:val="0"/>
                <w:color w:val="222222"/>
                <w:sz w:val="16"/>
              </w:rPr>
              <w:t>Large worlds can contain growing civilisations.</w:t>
            </w:r>
          </w:p>
        </w:tc>
      </w:tr>
    </w:tbl>
    <w:p>
      <w:pPr>
        <w:spacing w:after="0"/>
      </w:pPr>
    </w:p>
    <w:p>
      <w:pPr>
        <w:pStyle w:val="Heading2"/>
      </w:pPr>
      <w:r>
        <w:t>1.1 Design Promise</w:t>
      </w:r>
    </w:p>
    <w:p>
      <w:pPr>
        <w:spacing w:after="40" w:line="252" w:lineRule="auto"/>
      </w:pPr>
      <w:r>
        <w:rPr>
          <w:rFonts w:ascii="Arial" w:hAnsi="Arial"/>
          <w:color w:val="222222"/>
          <w:sz w:val="19"/>
        </w:rPr>
        <w:t>A player should be able to create a cottage, save it as a reusable blueprint, define how it is built, assign a cultural style, place it inside a custom settlement, submit it to an existing village, watch builders consume the listed materials, and later see it damaged, repaired, occupied, upgraded, and connected to roads and utilities. The same foundation must scale from a market stall to a district, castle, portal complex, floating city, or civilisation wonder.</w:t>
      </w:r>
    </w:p>
    <w:p>
      <w:pPr>
        <w:pStyle w:val="Heading2"/>
      </w:pPr>
      <w:r>
        <w:t>1.2 What This System Is Not</w:t>
      </w:r>
    </w:p>
    <w:p>
      <w:pPr>
        <w:pStyle w:val="ListBullet"/>
        <w:spacing w:after="20" w:line="240" w:lineRule="auto"/>
      </w:pPr>
      <w:r>
        <w:rPr>
          <w:rFonts w:ascii="Arial" w:hAnsi="Arial"/>
          <w:color w:val="222222"/>
          <w:sz w:val="19"/>
        </w:rPr>
        <w:t>It is not a developer-only Godot editor that players never see.</w:t>
      </w:r>
    </w:p>
    <w:p>
      <w:pPr>
        <w:pStyle w:val="ListBullet"/>
        <w:spacing w:after="20" w:line="240" w:lineRule="auto"/>
      </w:pPr>
      <w:r>
        <w:rPr>
          <w:rFonts w:ascii="Arial" w:hAnsi="Arial"/>
          <w:color w:val="222222"/>
          <w:sz w:val="19"/>
        </w:rPr>
        <w:t>It is not a single fixed town blueprint that replaces the settlement whenever a stage advances.</w:t>
      </w:r>
    </w:p>
    <w:p>
      <w:pPr>
        <w:pStyle w:val="ListBullet"/>
        <w:spacing w:after="20" w:line="240" w:lineRule="auto"/>
      </w:pPr>
      <w:r>
        <w:rPr>
          <w:rFonts w:ascii="Arial" w:hAnsi="Arial"/>
          <w:color w:val="222222"/>
          <w:sz w:val="19"/>
        </w:rPr>
        <w:t>It is not unrestricted voxel paste that ignores resources, terrain, navigation, ownership, or progression.</w:t>
      </w:r>
    </w:p>
    <w:p>
      <w:pPr>
        <w:pStyle w:val="ListBullet"/>
        <w:spacing w:after="20" w:line="240" w:lineRule="auto"/>
      </w:pPr>
      <w:r>
        <w:rPr>
          <w:rFonts w:ascii="Arial" w:hAnsi="Arial"/>
          <w:color w:val="222222"/>
          <w:sz w:val="19"/>
        </w:rPr>
        <w:t>It does not require a unique hand-built copy of every structure for every material, biome, culture, and damage state.</w:t>
      </w:r>
    </w:p>
    <w:p>
      <w:pPr>
        <w:pStyle w:val="ListBullet"/>
        <w:spacing w:after="20" w:line="240" w:lineRule="auto"/>
      </w:pPr>
      <w:r>
        <w:rPr>
          <w:rFonts w:ascii="Arial" w:hAnsi="Arial"/>
          <w:color w:val="222222"/>
          <w:sz w:val="19"/>
        </w:rPr>
        <w:t>It is not a city simulator that removes block-by-block building freedom.</w:t>
      </w:r>
    </w:p>
    <w:p>
      <w:pPr>
        <w:pStyle w:val="ListBullet"/>
        <w:spacing w:after="20" w:line="240" w:lineRule="auto"/>
      </w:pPr>
      <w:r>
        <w:rPr>
          <w:rFonts w:ascii="Arial" w:hAnsi="Arial"/>
          <w:color w:val="222222"/>
          <w:sz w:val="19"/>
        </w:rPr>
        <w:t>It does not assume every imported blueprint is trusted, balanced, buildable, or multiplayer-safe.</w:t>
      </w:r>
    </w:p>
    <w:p>
      <w:pPr>
        <w:pStyle w:val="Heading1"/>
      </w:pPr>
      <w:r>
        <w:t>2. Locked Decision Summary</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val="true"/>
        </w:trPr>
        <w:tc>
          <w:tcPr>
            <w:tcW w:type="dxa" w:w="2088"/>
            <w:shd w:fill="1F4E79"/>
            <w:tcMar>
              <w:top w:w="65" w:type="dxa"/>
              <w:start w:w="80" w:type="dxa"/>
              <w:bottom w:w="65" w:type="dxa"/>
              <w:end w:w="80" w:type="dxa"/>
            </w:tcMar>
            <w:vAlign w:val="center"/>
          </w:tcPr>
          <w:p>
            <w:pPr>
              <w:spacing w:after="0"/>
            </w:pPr>
            <w:r>
              <w:rPr>
                <w:rFonts w:ascii="Arial" w:hAnsi="Arial"/>
                <w:b/>
                <w:color w:val="FFFFFF"/>
                <w:sz w:val="16"/>
              </w:rPr>
              <w:t>Area</w:t>
            </w:r>
          </w:p>
        </w:tc>
        <w:tc>
          <w:tcPr>
            <w:tcW w:type="dxa" w:w="8136"/>
            <w:shd w:fill="1F4E79"/>
            <w:tcMar>
              <w:top w:w="65" w:type="dxa"/>
              <w:start w:w="80" w:type="dxa"/>
              <w:bottom w:w="65" w:type="dxa"/>
              <w:end w:w="80" w:type="dxa"/>
            </w:tcMar>
            <w:vAlign w:val="center"/>
          </w:tcPr>
          <w:p>
            <w:pPr>
              <w:spacing w:after="0"/>
            </w:pPr>
            <w:r>
              <w:rPr>
                <w:rFonts w:ascii="Arial" w:hAnsi="Arial"/>
                <w:b/>
                <w:color w:val="FFFFFF"/>
                <w:sz w:val="16"/>
              </w:rPr>
              <w:t>Locked Decision</w:t>
            </w:r>
          </w:p>
        </w:tc>
      </w:tr>
      <w:tr>
        <w:trPr>
          <w:cantSplit w:val="true"/>
        </w:trPr>
        <w:tc>
          <w:tcPr>
            <w:tcW w:type="dxa" w:w="2088"/>
            <w:tcMar>
              <w:top w:w="65" w:type="dxa"/>
              <w:start w:w="80" w:type="dxa"/>
              <w:bottom w:w="65" w:type="dxa"/>
              <w:end w:w="80" w:type="dxa"/>
            </w:tcMar>
            <w:vAlign w:val="top"/>
          </w:tcPr>
          <w:p>
            <w:pPr>
              <w:spacing w:after="0" w:line="240" w:lineRule="auto"/>
            </w:pPr>
            <w:r>
              <w:rPr>
                <w:rFonts w:ascii="Arial" w:hAnsi="Arial"/>
                <w:b/>
                <w:color w:val="222222"/>
                <w:sz w:val="16"/>
              </w:rPr>
              <w:t>Core Model</w:t>
            </w:r>
          </w:p>
        </w:tc>
        <w:tc>
          <w:tcPr>
            <w:tcW w:type="dxa" w:w="8136"/>
            <w:tcMar>
              <w:top w:w="65" w:type="dxa"/>
              <w:start w:w="80" w:type="dxa"/>
              <w:bottom w:w="65" w:type="dxa"/>
              <w:end w:w="80" w:type="dxa"/>
            </w:tcMar>
            <w:vAlign w:val="top"/>
          </w:tcPr>
          <w:p>
            <w:pPr>
              <w:spacing w:after="0" w:line="240" w:lineRule="auto"/>
            </w:pPr>
            <w:r>
              <w:rPr>
                <w:rFonts w:ascii="Arial" w:hAnsi="Arial"/>
                <w:b w:val="0"/>
                <w:color w:val="222222"/>
                <w:sz w:val="16"/>
              </w:rPr>
              <w:t>One shared blueprint foundation for player designs, NPC projects, world structures, repairs, upgrades, and developer content.</w:t>
            </w:r>
          </w:p>
        </w:tc>
      </w:tr>
      <w:tr>
        <w:trPr>
          <w:cantSplit w:val="true"/>
        </w:trPr>
        <w:tc>
          <w:tcPr>
            <w:tcW w:type="dxa" w:w="2088"/>
            <w:tcMar>
              <w:top w:w="65" w:type="dxa"/>
              <w:start w:w="80" w:type="dxa"/>
              <w:bottom w:w="65" w:type="dxa"/>
              <w:end w:w="80" w:type="dxa"/>
            </w:tcMar>
            <w:vAlign w:val="top"/>
            <w:shd w:fill="EEF5FA"/>
          </w:tcPr>
          <w:p>
            <w:pPr>
              <w:spacing w:after="0" w:line="240" w:lineRule="auto"/>
            </w:pPr>
            <w:r>
              <w:rPr>
                <w:rFonts w:ascii="Arial" w:hAnsi="Arial"/>
                <w:b/>
                <w:color w:val="222222"/>
                <w:sz w:val="16"/>
              </w:rPr>
              <w:t>Player Creation Modes</w:t>
            </w:r>
          </w:p>
        </w:tc>
        <w:tc>
          <w:tcPr>
            <w:tcW w:type="dxa" w:w="8136"/>
            <w:tcMar>
              <w:top w:w="65" w:type="dxa"/>
              <w:start w:w="80" w:type="dxa"/>
              <w:bottom w:w="65" w:type="dxa"/>
              <w:end w:w="80" w:type="dxa"/>
            </w:tcMar>
            <w:vAlign w:val="top"/>
            <w:shd w:fill="EEF5FA"/>
          </w:tcPr>
          <w:p>
            <w:pPr>
              <w:spacing w:after="0" w:line="240" w:lineRule="auto"/>
            </w:pPr>
            <w:r>
              <w:rPr>
                <w:rFonts w:ascii="Arial" w:hAnsi="Arial"/>
                <w:b w:val="0"/>
                <w:color w:val="222222"/>
                <w:sz w:val="16"/>
              </w:rPr>
              <w:t>Both an in-world designer and a main-menu Blueprint Workshop are first-class features.</w:t>
            </w:r>
          </w:p>
        </w:tc>
      </w:tr>
      <w:tr>
        <w:trPr>
          <w:cantSplit w:val="true"/>
        </w:trPr>
        <w:tc>
          <w:tcPr>
            <w:tcW w:type="dxa" w:w="2088"/>
            <w:tcMar>
              <w:top w:w="65" w:type="dxa"/>
              <w:start w:w="80" w:type="dxa"/>
              <w:bottom w:w="65" w:type="dxa"/>
              <w:end w:w="80" w:type="dxa"/>
            </w:tcMar>
            <w:vAlign w:val="top"/>
          </w:tcPr>
          <w:p>
            <w:pPr>
              <w:spacing w:after="0" w:line="240" w:lineRule="auto"/>
            </w:pPr>
            <w:r>
              <w:rPr>
                <w:rFonts w:ascii="Arial" w:hAnsi="Arial"/>
                <w:b/>
                <w:color w:val="222222"/>
                <w:sz w:val="16"/>
              </w:rPr>
              <w:t>Tool Parity</w:t>
            </w:r>
          </w:p>
        </w:tc>
        <w:tc>
          <w:tcPr>
            <w:tcW w:type="dxa" w:w="8136"/>
            <w:tcMar>
              <w:top w:w="65" w:type="dxa"/>
              <w:start w:w="80" w:type="dxa"/>
              <w:bottom w:w="65" w:type="dxa"/>
              <w:end w:w="80" w:type="dxa"/>
            </w:tcMar>
            <w:vAlign w:val="top"/>
          </w:tcPr>
          <w:p>
            <w:pPr>
              <w:spacing w:after="0" w:line="240" w:lineRule="auto"/>
            </w:pPr>
            <w:r>
              <w:rPr>
                <w:rFonts w:ascii="Arial" w:hAnsi="Arial"/>
                <w:b w:val="0"/>
                <w:color w:val="222222"/>
                <w:sz w:val="16"/>
              </w:rPr>
              <w:t>Both modes use the same editing, validation, stage, marker, palette, and serialisation services.</w:t>
            </w:r>
          </w:p>
        </w:tc>
      </w:tr>
      <w:tr>
        <w:trPr>
          <w:cantSplit w:val="true"/>
        </w:trPr>
        <w:tc>
          <w:tcPr>
            <w:tcW w:type="dxa" w:w="2088"/>
            <w:tcMar>
              <w:top w:w="65" w:type="dxa"/>
              <w:start w:w="80" w:type="dxa"/>
              <w:bottom w:w="65" w:type="dxa"/>
              <w:end w:w="80" w:type="dxa"/>
            </w:tcMar>
            <w:vAlign w:val="top"/>
            <w:shd w:fill="EEF5FA"/>
          </w:tcPr>
          <w:p>
            <w:pPr>
              <w:spacing w:after="0" w:line="240" w:lineRule="auto"/>
            </w:pPr>
            <w:r>
              <w:rPr>
                <w:rFonts w:ascii="Arial" w:hAnsi="Arial"/>
                <w:b/>
                <w:color w:val="222222"/>
                <w:sz w:val="16"/>
              </w:rPr>
              <w:t>In-World Strength</w:t>
            </w:r>
          </w:p>
        </w:tc>
        <w:tc>
          <w:tcPr>
            <w:tcW w:type="dxa" w:w="8136"/>
            <w:tcMar>
              <w:top w:w="65" w:type="dxa"/>
              <w:start w:w="80" w:type="dxa"/>
              <w:bottom w:w="65" w:type="dxa"/>
              <w:end w:w="80" w:type="dxa"/>
            </w:tcMar>
            <w:vAlign w:val="top"/>
            <w:shd w:fill="EEF5FA"/>
          </w:tcPr>
          <w:p>
            <w:pPr>
              <w:spacing w:after="0" w:line="240" w:lineRule="auto"/>
            </w:pPr>
            <w:r>
              <w:rPr>
                <w:rFonts w:ascii="Arial" w:hAnsi="Arial"/>
                <w:b w:val="0"/>
                <w:color w:val="222222"/>
                <w:sz w:val="16"/>
              </w:rPr>
              <w:t>Live terrain, structures, roads, warehouses, permissions, stock, village needs, and real conflicts.</w:t>
            </w:r>
          </w:p>
        </w:tc>
      </w:tr>
      <w:tr>
        <w:trPr>
          <w:cantSplit w:val="true"/>
        </w:trPr>
        <w:tc>
          <w:tcPr>
            <w:tcW w:type="dxa" w:w="2088"/>
            <w:tcMar>
              <w:top w:w="65" w:type="dxa"/>
              <w:start w:w="80" w:type="dxa"/>
              <w:bottom w:w="65" w:type="dxa"/>
              <w:end w:w="80" w:type="dxa"/>
            </w:tcMar>
            <w:vAlign w:val="top"/>
          </w:tcPr>
          <w:p>
            <w:pPr>
              <w:spacing w:after="0" w:line="240" w:lineRule="auto"/>
            </w:pPr>
            <w:r>
              <w:rPr>
                <w:rFonts w:ascii="Arial" w:hAnsi="Arial"/>
                <w:b/>
                <w:color w:val="222222"/>
                <w:sz w:val="16"/>
              </w:rPr>
              <w:t>Main-Menu Strength</w:t>
            </w:r>
          </w:p>
        </w:tc>
        <w:tc>
          <w:tcPr>
            <w:tcW w:type="dxa" w:w="8136"/>
            <w:tcMar>
              <w:top w:w="65" w:type="dxa"/>
              <w:start w:w="80" w:type="dxa"/>
              <w:bottom w:w="65" w:type="dxa"/>
              <w:end w:w="80" w:type="dxa"/>
            </w:tcMar>
            <w:vAlign w:val="top"/>
          </w:tcPr>
          <w:p>
            <w:pPr>
              <w:spacing w:after="0" w:line="240" w:lineRule="auto"/>
            </w:pPr>
            <w:r>
              <w:rPr>
                <w:rFonts w:ascii="Arial" w:hAnsi="Arial"/>
                <w:b w:val="0"/>
                <w:color w:val="222222"/>
                <w:sz w:val="16"/>
              </w:rPr>
              <w:t>World-independent test plots, unrestricted iteration, libraries, batch variants, style packs, and import/export.</w:t>
            </w:r>
          </w:p>
        </w:tc>
      </w:tr>
      <w:tr>
        <w:trPr>
          <w:cantSplit w:val="true"/>
        </w:trPr>
        <w:tc>
          <w:tcPr>
            <w:tcW w:type="dxa" w:w="2088"/>
            <w:tcMar>
              <w:top w:w="65" w:type="dxa"/>
              <w:start w:w="80" w:type="dxa"/>
              <w:bottom w:w="65" w:type="dxa"/>
              <w:end w:w="80" w:type="dxa"/>
            </w:tcMar>
            <w:vAlign w:val="top"/>
            <w:shd w:fill="EEF5FA"/>
          </w:tcPr>
          <w:p>
            <w:pPr>
              <w:spacing w:after="0" w:line="240" w:lineRule="auto"/>
            </w:pPr>
            <w:r>
              <w:rPr>
                <w:rFonts w:ascii="Arial" w:hAnsi="Arial"/>
                <w:b/>
                <w:color w:val="222222"/>
                <w:sz w:val="16"/>
              </w:rPr>
              <w:t>Design Cost</w:t>
            </w:r>
          </w:p>
        </w:tc>
        <w:tc>
          <w:tcPr>
            <w:tcW w:type="dxa" w:w="8136"/>
            <w:tcMar>
              <w:top w:w="65" w:type="dxa"/>
              <w:start w:w="80" w:type="dxa"/>
              <w:bottom w:w="65" w:type="dxa"/>
              <w:end w:w="80" w:type="dxa"/>
            </w:tcMar>
            <w:vAlign w:val="top"/>
            <w:shd w:fill="EEF5FA"/>
          </w:tcPr>
          <w:p>
            <w:pPr>
              <w:spacing w:after="0" w:line="240" w:lineRule="auto"/>
            </w:pPr>
            <w:r>
              <w:rPr>
                <w:rFonts w:ascii="Arial" w:hAnsi="Arial"/>
                <w:b w:val="0"/>
                <w:color w:val="222222"/>
                <w:sz w:val="16"/>
              </w:rPr>
              <w:t>Drafting costs no resources. Placement and construction in survival consume real materials and respect unlocks.</w:t>
            </w:r>
          </w:p>
        </w:tc>
      </w:tr>
      <w:tr>
        <w:trPr>
          <w:cantSplit w:val="true"/>
        </w:trPr>
        <w:tc>
          <w:tcPr>
            <w:tcW w:type="dxa" w:w="2088"/>
            <w:tcMar>
              <w:top w:w="65" w:type="dxa"/>
              <w:start w:w="80" w:type="dxa"/>
              <w:bottom w:w="65" w:type="dxa"/>
              <w:end w:w="80" w:type="dxa"/>
            </w:tcMar>
            <w:vAlign w:val="top"/>
          </w:tcPr>
          <w:p>
            <w:pPr>
              <w:spacing w:after="0" w:line="240" w:lineRule="auto"/>
            </w:pPr>
            <w:r>
              <w:rPr>
                <w:rFonts w:ascii="Arial" w:hAnsi="Arial"/>
                <w:b/>
                <w:color w:val="222222"/>
                <w:sz w:val="16"/>
              </w:rPr>
              <w:t>Unknown Content</w:t>
            </w:r>
          </w:p>
        </w:tc>
        <w:tc>
          <w:tcPr>
            <w:tcW w:type="dxa" w:w="8136"/>
            <w:tcMar>
              <w:top w:w="65" w:type="dxa"/>
              <w:start w:w="80" w:type="dxa"/>
              <w:bottom w:w="65" w:type="dxa"/>
              <w:end w:w="80" w:type="dxa"/>
            </w:tcMar>
            <w:vAlign w:val="top"/>
          </w:tcPr>
          <w:p>
            <w:pPr>
              <w:spacing w:after="0" w:line="240" w:lineRule="auto"/>
            </w:pPr>
            <w:r>
              <w:rPr>
                <w:rFonts w:ascii="Arial" w:hAnsi="Arial"/>
                <w:b w:val="0"/>
                <w:color w:val="222222"/>
                <w:sz w:val="16"/>
              </w:rPr>
              <w:t>Locked references remain unresolved until unlocked; spoiler-sensitive content is hidden by default.</w:t>
            </w:r>
          </w:p>
        </w:tc>
      </w:tr>
      <w:tr>
        <w:trPr>
          <w:cantSplit w:val="true"/>
        </w:trPr>
        <w:tc>
          <w:tcPr>
            <w:tcW w:type="dxa" w:w="2088"/>
            <w:tcMar>
              <w:top w:w="65" w:type="dxa"/>
              <w:start w:w="80" w:type="dxa"/>
              <w:bottom w:w="65" w:type="dxa"/>
              <w:end w:w="80" w:type="dxa"/>
            </w:tcMar>
            <w:vAlign w:val="top"/>
            <w:shd w:fill="EEF5FA"/>
          </w:tcPr>
          <w:p>
            <w:pPr>
              <w:spacing w:after="0" w:line="240" w:lineRule="auto"/>
            </w:pPr>
            <w:r>
              <w:rPr>
                <w:rFonts w:ascii="Arial" w:hAnsi="Arial"/>
                <w:b/>
                <w:color w:val="222222"/>
                <w:sz w:val="16"/>
              </w:rPr>
              <w:t>Blueprint Scale</w:t>
            </w:r>
          </w:p>
        </w:tc>
        <w:tc>
          <w:tcPr>
            <w:tcW w:type="dxa" w:w="8136"/>
            <w:tcMar>
              <w:top w:w="65" w:type="dxa"/>
              <w:start w:w="80" w:type="dxa"/>
              <w:bottom w:w="65" w:type="dxa"/>
              <w:end w:w="80" w:type="dxa"/>
            </w:tcMar>
            <w:vAlign w:val="top"/>
            <w:shd w:fill="EEF5FA"/>
          </w:tcPr>
          <w:p>
            <w:pPr>
              <w:spacing w:after="0" w:line="240" w:lineRule="auto"/>
            </w:pPr>
            <w:r>
              <w:rPr>
                <w:rFonts w:ascii="Arial" w:hAnsi="Arial"/>
                <w:b w:val="0"/>
                <w:color w:val="222222"/>
                <w:sz w:val="16"/>
              </w:rPr>
              <w:t>Micro objects, rooms, buildings, clusters, infrastructure, districts, settlement plans, fortifications, megaprojects, and wonders.</w:t>
            </w:r>
          </w:p>
        </w:tc>
      </w:tr>
      <w:tr>
        <w:trPr>
          <w:cantSplit w:val="true"/>
        </w:trPr>
        <w:tc>
          <w:tcPr>
            <w:tcW w:type="dxa" w:w="2088"/>
            <w:tcMar>
              <w:top w:w="65" w:type="dxa"/>
              <w:start w:w="80" w:type="dxa"/>
              <w:bottom w:w="65" w:type="dxa"/>
              <w:end w:w="80" w:type="dxa"/>
            </w:tcMar>
            <w:vAlign w:val="top"/>
          </w:tcPr>
          <w:p>
            <w:pPr>
              <w:spacing w:after="0" w:line="240" w:lineRule="auto"/>
            </w:pPr>
            <w:r>
              <w:rPr>
                <w:rFonts w:ascii="Arial" w:hAnsi="Arial"/>
                <w:b/>
                <w:color w:val="222222"/>
                <w:sz w:val="16"/>
              </w:rPr>
              <w:t>Settlement Form</w:t>
            </w:r>
          </w:p>
        </w:tc>
        <w:tc>
          <w:tcPr>
            <w:tcW w:type="dxa" w:w="8136"/>
            <w:tcMar>
              <w:top w:w="65" w:type="dxa"/>
              <w:start w:w="80" w:type="dxa"/>
              <w:bottom w:w="65" w:type="dxa"/>
              <w:end w:w="80" w:type="dxa"/>
            </w:tcMar>
            <w:vAlign w:val="top"/>
          </w:tcPr>
          <w:p>
            <w:pPr>
              <w:spacing w:after="0" w:line="240" w:lineRule="auto"/>
            </w:pPr>
            <w:r>
              <w:rPr>
                <w:rFonts w:ascii="Arial" w:hAnsi="Arial"/>
                <w:b w:val="0"/>
                <w:color w:val="222222"/>
                <w:sz w:val="16"/>
              </w:rPr>
              <w:t>Cities grow from roads, parcels, project pools, districts, utilities, and upgrade chains rather than one rigid paste.</w:t>
            </w:r>
          </w:p>
        </w:tc>
      </w:tr>
      <w:tr>
        <w:trPr>
          <w:cantSplit w:val="true"/>
        </w:trPr>
        <w:tc>
          <w:tcPr>
            <w:tcW w:type="dxa" w:w="2088"/>
            <w:tcMar>
              <w:top w:w="65" w:type="dxa"/>
              <w:start w:w="80" w:type="dxa"/>
              <w:bottom w:w="65" w:type="dxa"/>
              <w:end w:w="80" w:type="dxa"/>
            </w:tcMar>
            <w:vAlign w:val="top"/>
            <w:shd w:fill="EEF5FA"/>
          </w:tcPr>
          <w:p>
            <w:pPr>
              <w:spacing w:after="0" w:line="240" w:lineRule="auto"/>
            </w:pPr>
            <w:r>
              <w:rPr>
                <w:rFonts w:ascii="Arial" w:hAnsi="Arial"/>
                <w:b/>
                <w:color w:val="222222"/>
                <w:sz w:val="16"/>
              </w:rPr>
              <w:t>Growth Ladder</w:t>
            </w:r>
          </w:p>
        </w:tc>
        <w:tc>
          <w:tcPr>
            <w:tcW w:type="dxa" w:w="8136"/>
            <w:tcMar>
              <w:top w:w="65" w:type="dxa"/>
              <w:start w:w="80" w:type="dxa"/>
              <w:bottom w:w="65" w:type="dxa"/>
              <w:end w:w="80" w:type="dxa"/>
            </w:tcMar>
            <w:vAlign w:val="top"/>
            <w:shd w:fill="EEF5FA"/>
          </w:tcPr>
          <w:p>
            <w:pPr>
              <w:spacing w:after="0" w:line="240" w:lineRule="auto"/>
            </w:pPr>
            <w:r>
              <w:rPr>
                <w:rFonts w:ascii="Arial" w:hAnsi="Arial"/>
                <w:b w:val="0"/>
                <w:color w:val="222222"/>
                <w:sz w:val="16"/>
              </w:rPr>
              <w:t>Camp -&gt; Hamlet -&gt; Village -&gt; Fortified Village -&gt; Town -&gt; City -&gt; Capital -&gt; Magical Metropolis.</w:t>
            </w:r>
          </w:p>
        </w:tc>
      </w:tr>
      <w:tr>
        <w:trPr>
          <w:cantSplit w:val="true"/>
        </w:trPr>
        <w:tc>
          <w:tcPr>
            <w:tcW w:type="dxa" w:w="2088"/>
            <w:tcMar>
              <w:top w:w="65" w:type="dxa"/>
              <w:start w:w="80" w:type="dxa"/>
              <w:bottom w:w="65" w:type="dxa"/>
              <w:end w:w="80" w:type="dxa"/>
            </w:tcMar>
            <w:vAlign w:val="top"/>
          </w:tcPr>
          <w:p>
            <w:pPr>
              <w:spacing w:after="0" w:line="240" w:lineRule="auto"/>
            </w:pPr>
            <w:r>
              <w:rPr>
                <w:rFonts w:ascii="Arial" w:hAnsi="Arial"/>
                <w:b/>
                <w:color w:val="222222"/>
                <w:sz w:val="16"/>
              </w:rPr>
              <w:t>Independent Growth</w:t>
            </w:r>
          </w:p>
        </w:tc>
        <w:tc>
          <w:tcPr>
            <w:tcW w:type="dxa" w:w="8136"/>
            <w:tcMar>
              <w:top w:w="65" w:type="dxa"/>
              <w:start w:w="80" w:type="dxa"/>
              <w:bottom w:w="65" w:type="dxa"/>
              <w:end w:w="80" w:type="dxa"/>
            </w:tcMar>
            <w:vAlign w:val="top"/>
          </w:tcPr>
          <w:p>
            <w:pPr>
              <w:spacing w:after="0" w:line="240" w:lineRule="auto"/>
            </w:pPr>
            <w:r>
              <w:rPr>
                <w:rFonts w:ascii="Arial" w:hAnsi="Arial"/>
                <w:b w:val="0"/>
                <w:color w:val="222222"/>
                <w:sz w:val="16"/>
              </w:rPr>
              <w:t>NPC settlements progress without the player, but slowly and with resource, specialist, risk, and story limits.</w:t>
            </w:r>
          </w:p>
        </w:tc>
      </w:tr>
      <w:tr>
        <w:trPr>
          <w:cantSplit w:val="true"/>
        </w:trPr>
        <w:tc>
          <w:tcPr>
            <w:tcW w:type="dxa" w:w="2088"/>
            <w:tcMar>
              <w:top w:w="65" w:type="dxa"/>
              <w:start w:w="80" w:type="dxa"/>
              <w:bottom w:w="65" w:type="dxa"/>
              <w:end w:w="80" w:type="dxa"/>
            </w:tcMar>
            <w:vAlign w:val="top"/>
            <w:shd w:fill="EEF5FA"/>
          </w:tcPr>
          <w:p>
            <w:pPr>
              <w:spacing w:after="0" w:line="240" w:lineRule="auto"/>
            </w:pPr>
            <w:r>
              <w:rPr>
                <w:rFonts w:ascii="Arial" w:hAnsi="Arial"/>
                <w:b/>
                <w:color w:val="222222"/>
                <w:sz w:val="16"/>
              </w:rPr>
              <w:t>Player Acceleration</w:t>
            </w:r>
          </w:p>
        </w:tc>
        <w:tc>
          <w:tcPr>
            <w:tcW w:type="dxa" w:w="8136"/>
            <w:tcMar>
              <w:top w:w="65" w:type="dxa"/>
              <w:start w:w="80" w:type="dxa"/>
              <w:bottom w:w="65" w:type="dxa"/>
              <w:end w:w="80" w:type="dxa"/>
            </w:tcMar>
            <w:vAlign w:val="top"/>
            <w:shd w:fill="EEF5FA"/>
          </w:tcPr>
          <w:p>
            <w:pPr>
              <w:spacing w:after="0" w:line="240" w:lineRule="auto"/>
            </w:pPr>
            <w:r>
              <w:rPr>
                <w:rFonts w:ascii="Arial" w:hAnsi="Arial"/>
                <w:b w:val="0"/>
                <w:color w:val="222222"/>
                <w:sz w:val="16"/>
              </w:rPr>
              <w:t>Supply, automation, trade, protection, specialists, research, roads, magic, and submitted blueprints accelerate growth.</w:t>
            </w:r>
          </w:p>
        </w:tc>
      </w:tr>
      <w:tr>
        <w:trPr>
          <w:cantSplit w:val="true"/>
        </w:trPr>
        <w:tc>
          <w:tcPr>
            <w:tcW w:type="dxa" w:w="2088"/>
            <w:tcMar>
              <w:top w:w="65" w:type="dxa"/>
              <w:start w:w="80" w:type="dxa"/>
              <w:bottom w:w="65" w:type="dxa"/>
              <w:end w:w="80" w:type="dxa"/>
            </w:tcMar>
            <w:vAlign w:val="top"/>
          </w:tcPr>
          <w:p>
            <w:pPr>
              <w:spacing w:after="0" w:line="240" w:lineRule="auto"/>
            </w:pPr>
            <w:r>
              <w:rPr>
                <w:rFonts w:ascii="Arial" w:hAnsi="Arial"/>
                <w:b/>
                <w:color w:val="222222"/>
                <w:sz w:val="16"/>
              </w:rPr>
              <w:t>Existing Town Integration</w:t>
            </w:r>
          </w:p>
        </w:tc>
        <w:tc>
          <w:tcPr>
            <w:tcW w:type="dxa" w:w="8136"/>
            <w:tcMar>
              <w:top w:w="65" w:type="dxa"/>
              <w:start w:w="80" w:type="dxa"/>
              <w:bottom w:w="65" w:type="dxa"/>
              <w:end w:w="80" w:type="dxa"/>
            </w:tcMar>
            <w:vAlign w:val="top"/>
          </w:tcPr>
          <w:p>
            <w:pPr>
              <w:spacing w:after="0" w:line="240" w:lineRule="auto"/>
            </w:pPr>
            <w:r>
              <w:rPr>
                <w:rFonts w:ascii="Arial" w:hAnsi="Arial"/>
                <w:b w:val="0"/>
                <w:color w:val="222222"/>
                <w:sz w:val="16"/>
              </w:rPr>
              <w:t>Players can propose designs, add them to project pools, reserve plots, supply projects, or replace eligible families under local rules.</w:t>
            </w:r>
          </w:p>
        </w:tc>
      </w:tr>
      <w:tr>
        <w:trPr>
          <w:cantSplit w:val="true"/>
        </w:trPr>
        <w:tc>
          <w:tcPr>
            <w:tcW w:type="dxa" w:w="2088"/>
            <w:tcMar>
              <w:top w:w="65" w:type="dxa"/>
              <w:start w:w="80" w:type="dxa"/>
              <w:bottom w:w="65" w:type="dxa"/>
              <w:end w:w="80" w:type="dxa"/>
            </w:tcMar>
            <w:vAlign w:val="top"/>
            <w:shd w:fill="EEF5FA"/>
          </w:tcPr>
          <w:p>
            <w:pPr>
              <w:spacing w:after="0" w:line="240" w:lineRule="auto"/>
            </w:pPr>
            <w:r>
              <w:rPr>
                <w:rFonts w:ascii="Arial" w:hAnsi="Arial"/>
                <w:b/>
                <w:color w:val="222222"/>
                <w:sz w:val="16"/>
              </w:rPr>
              <w:t>Player-Founded Settlements</w:t>
            </w:r>
          </w:p>
        </w:tc>
        <w:tc>
          <w:tcPr>
            <w:tcW w:type="dxa" w:w="8136"/>
            <w:tcMar>
              <w:top w:w="65" w:type="dxa"/>
              <w:start w:w="80" w:type="dxa"/>
              <w:bottom w:w="65" w:type="dxa"/>
              <w:end w:w="80" w:type="dxa"/>
            </w:tcMar>
            <w:vAlign w:val="top"/>
            <w:shd w:fill="EEF5FA"/>
          </w:tcPr>
          <w:p>
            <w:pPr>
              <w:spacing w:after="0" w:line="240" w:lineRule="auto"/>
            </w:pPr>
            <w:r>
              <w:rPr>
                <w:rFonts w:ascii="Arial" w:hAnsi="Arial"/>
                <w:b w:val="0"/>
                <w:color w:val="222222"/>
                <w:sz w:val="16"/>
              </w:rPr>
              <w:t>Broader control over packs, districts, priorities, permissions, style blending, and approvals.</w:t>
            </w:r>
          </w:p>
        </w:tc>
      </w:tr>
      <w:tr>
        <w:trPr>
          <w:cantSplit w:val="true"/>
        </w:trPr>
        <w:tc>
          <w:tcPr>
            <w:tcW w:type="dxa" w:w="2088"/>
            <w:tcMar>
              <w:top w:w="65" w:type="dxa"/>
              <w:start w:w="80" w:type="dxa"/>
              <w:bottom w:w="65" w:type="dxa"/>
              <w:end w:w="80" w:type="dxa"/>
            </w:tcMar>
            <w:vAlign w:val="top"/>
          </w:tcPr>
          <w:p>
            <w:pPr>
              <w:spacing w:after="0" w:line="240" w:lineRule="auto"/>
            </w:pPr>
            <w:r>
              <w:rPr>
                <w:rFonts w:ascii="Arial" w:hAnsi="Arial"/>
                <w:b/>
                <w:color w:val="222222"/>
                <w:sz w:val="16"/>
              </w:rPr>
              <w:t>Construction</w:t>
            </w:r>
          </w:p>
        </w:tc>
        <w:tc>
          <w:tcPr>
            <w:tcW w:type="dxa" w:w="8136"/>
            <w:tcMar>
              <w:top w:w="65" w:type="dxa"/>
              <w:start w:w="80" w:type="dxa"/>
              <w:bottom w:w="65" w:type="dxa"/>
              <w:end w:w="80" w:type="dxa"/>
            </w:tcMar>
            <w:vAlign w:val="top"/>
          </w:tcPr>
          <w:p>
            <w:pPr>
              <w:spacing w:after="0" w:line="240" w:lineRule="auto"/>
            </w:pPr>
            <w:r>
              <w:rPr>
                <w:rFonts w:ascii="Arial" w:hAnsi="Arial"/>
                <w:b w:val="0"/>
                <w:color w:val="222222"/>
                <w:sz w:val="16"/>
              </w:rPr>
              <w:t>Visible stage masks, exact costs, reservations, scaffolds, worker tasks, activation gates, finish stages, and maintenance.</w:t>
            </w:r>
          </w:p>
        </w:tc>
      </w:tr>
      <w:tr>
        <w:trPr>
          <w:cantSplit w:val="true"/>
        </w:trPr>
        <w:tc>
          <w:tcPr>
            <w:tcW w:type="dxa" w:w="2088"/>
            <w:tcMar>
              <w:top w:w="65" w:type="dxa"/>
              <w:start w:w="80" w:type="dxa"/>
              <w:bottom w:w="65" w:type="dxa"/>
              <w:end w:w="80" w:type="dxa"/>
            </w:tcMar>
            <w:vAlign w:val="top"/>
            <w:shd w:fill="EEF5FA"/>
          </w:tcPr>
          <w:p>
            <w:pPr>
              <w:spacing w:after="0" w:line="240" w:lineRule="auto"/>
            </w:pPr>
            <w:r>
              <w:rPr>
                <w:rFonts w:ascii="Arial" w:hAnsi="Arial"/>
                <w:b/>
                <w:color w:val="222222"/>
                <w:sz w:val="16"/>
              </w:rPr>
              <w:t>Resource Calculation</w:t>
            </w:r>
          </w:p>
        </w:tc>
        <w:tc>
          <w:tcPr>
            <w:tcW w:type="dxa" w:w="8136"/>
            <w:tcMar>
              <w:top w:w="65" w:type="dxa"/>
              <w:start w:w="80" w:type="dxa"/>
              <w:bottom w:w="65" w:type="dxa"/>
              <w:end w:w="80" w:type="dxa"/>
            </w:tcMar>
            <w:vAlign w:val="top"/>
            <w:shd w:fill="EEF5FA"/>
          </w:tcPr>
          <w:p>
            <w:pPr>
              <w:spacing w:after="0" w:line="240" w:lineRule="auto"/>
            </w:pPr>
            <w:r>
              <w:rPr>
                <w:rFonts w:ascii="Arial" w:hAnsi="Arial"/>
                <w:b w:val="0"/>
                <w:color w:val="222222"/>
                <w:sz w:val="16"/>
              </w:rPr>
              <w:t>Count cells/components, resolve tokens through a palette, then apply terrain, waste, quality, difficulty, and substitution rules.</w:t>
            </w:r>
          </w:p>
        </w:tc>
      </w:tr>
      <w:tr>
        <w:trPr>
          <w:cantSplit w:val="true"/>
        </w:trPr>
        <w:tc>
          <w:tcPr>
            <w:tcW w:type="dxa" w:w="2088"/>
            <w:tcMar>
              <w:top w:w="65" w:type="dxa"/>
              <w:start w:w="80" w:type="dxa"/>
              <w:bottom w:w="65" w:type="dxa"/>
              <w:end w:w="80" w:type="dxa"/>
            </w:tcMar>
            <w:vAlign w:val="top"/>
          </w:tcPr>
          <w:p>
            <w:pPr>
              <w:spacing w:after="0" w:line="240" w:lineRule="auto"/>
            </w:pPr>
            <w:r>
              <w:rPr>
                <w:rFonts w:ascii="Arial" w:hAnsi="Arial"/>
                <w:b/>
                <w:color w:val="222222"/>
                <w:sz w:val="16"/>
              </w:rPr>
              <w:t>Material System</w:t>
            </w:r>
          </w:p>
        </w:tc>
        <w:tc>
          <w:tcPr>
            <w:tcW w:type="dxa" w:w="8136"/>
            <w:tcMar>
              <w:top w:w="65" w:type="dxa"/>
              <w:start w:w="80" w:type="dxa"/>
              <w:bottom w:w="65" w:type="dxa"/>
              <w:end w:w="80" w:type="dxa"/>
            </w:tcMar>
            <w:vAlign w:val="top"/>
          </w:tcPr>
          <w:p>
            <w:pPr>
              <w:spacing w:after="0" w:line="240" w:lineRule="auto"/>
            </w:pPr>
            <w:r>
              <w:rPr>
                <w:rFonts w:ascii="Arial" w:hAnsi="Arial"/>
                <w:b w:val="0"/>
                <w:color w:val="222222"/>
                <w:sz w:val="16"/>
              </w:rPr>
              <w:t>Semantic tokens such as wall_primary and roof_primary avoid hard-coding every material.</w:t>
            </w:r>
          </w:p>
        </w:tc>
      </w:tr>
      <w:tr>
        <w:trPr>
          <w:cantSplit w:val="true"/>
        </w:trPr>
        <w:tc>
          <w:tcPr>
            <w:tcW w:type="dxa" w:w="2088"/>
            <w:tcMar>
              <w:top w:w="65" w:type="dxa"/>
              <w:start w:w="80" w:type="dxa"/>
              <w:bottom w:w="65" w:type="dxa"/>
              <w:end w:w="80" w:type="dxa"/>
            </w:tcMar>
            <w:vAlign w:val="top"/>
            <w:shd w:fill="EEF5FA"/>
          </w:tcPr>
          <w:p>
            <w:pPr>
              <w:spacing w:after="0" w:line="240" w:lineRule="auto"/>
            </w:pPr>
            <w:r>
              <w:rPr>
                <w:rFonts w:ascii="Arial" w:hAnsi="Arial"/>
                <w:b/>
                <w:color w:val="222222"/>
                <w:sz w:val="16"/>
              </w:rPr>
              <w:t>Culture System</w:t>
            </w:r>
          </w:p>
        </w:tc>
        <w:tc>
          <w:tcPr>
            <w:tcW w:type="dxa" w:w="8136"/>
            <w:tcMar>
              <w:top w:w="65" w:type="dxa"/>
              <w:start w:w="80" w:type="dxa"/>
              <w:bottom w:w="65" w:type="dxa"/>
              <w:end w:w="80" w:type="dxa"/>
            </w:tcMar>
            <w:vAlign w:val="top"/>
            <w:shd w:fill="EEF5FA"/>
          </w:tcPr>
          <w:p>
            <w:pPr>
              <w:spacing w:after="0" w:line="240" w:lineRule="auto"/>
            </w:pPr>
            <w:r>
              <w:rPr>
                <w:rFonts w:ascii="Arial" w:hAnsi="Arial"/>
                <w:b w:val="0"/>
                <w:color w:val="222222"/>
                <w:sz w:val="16"/>
              </w:rPr>
              <w:t>Style kits control palettes, shapes, decorations, roads, density, landmarks, approval tolerance, and signature projects.</w:t>
            </w:r>
          </w:p>
        </w:tc>
      </w:tr>
      <w:tr>
        <w:trPr>
          <w:cantSplit w:val="true"/>
        </w:trPr>
        <w:tc>
          <w:tcPr>
            <w:tcW w:type="dxa" w:w="2088"/>
            <w:tcMar>
              <w:top w:w="65" w:type="dxa"/>
              <w:start w:w="80" w:type="dxa"/>
              <w:bottom w:w="65" w:type="dxa"/>
              <w:end w:w="80" w:type="dxa"/>
            </w:tcMar>
            <w:vAlign w:val="top"/>
          </w:tcPr>
          <w:p>
            <w:pPr>
              <w:spacing w:after="0" w:line="240" w:lineRule="auto"/>
            </w:pPr>
            <w:r>
              <w:rPr>
                <w:rFonts w:ascii="Arial" w:hAnsi="Arial"/>
                <w:b/>
                <w:color w:val="222222"/>
                <w:sz w:val="16"/>
              </w:rPr>
              <w:t>Terrain</w:t>
            </w:r>
          </w:p>
        </w:tc>
        <w:tc>
          <w:tcPr>
            <w:tcW w:type="dxa" w:w="8136"/>
            <w:tcMar>
              <w:top w:w="65" w:type="dxa"/>
              <w:start w:w="80" w:type="dxa"/>
              <w:bottom w:w="65" w:type="dxa"/>
              <w:end w:w="80" w:type="dxa"/>
            </w:tcMar>
            <w:vAlign w:val="top"/>
          </w:tcPr>
          <w:p>
            <w:pPr>
              <w:spacing w:after="0" w:line="240" w:lineRule="auto"/>
            </w:pPr>
            <w:r>
              <w:rPr>
                <w:rFonts w:ascii="Arial" w:hAnsi="Arial"/>
                <w:b w:val="0"/>
                <w:color w:val="222222"/>
                <w:sz w:val="16"/>
              </w:rPr>
              <w:t>Blueprints declare flat, levelled, stepped, stilted, retained, carved, bridge, floating, underwater, or reject-site rules.</w:t>
            </w:r>
          </w:p>
        </w:tc>
      </w:tr>
      <w:tr>
        <w:trPr>
          <w:cantSplit w:val="true"/>
        </w:trPr>
        <w:tc>
          <w:tcPr>
            <w:tcW w:type="dxa" w:w="2088"/>
            <w:tcMar>
              <w:top w:w="65" w:type="dxa"/>
              <w:start w:w="80" w:type="dxa"/>
              <w:bottom w:w="65" w:type="dxa"/>
              <w:end w:w="80" w:type="dxa"/>
            </w:tcMar>
            <w:vAlign w:val="top"/>
            <w:shd w:fill="EEF5FA"/>
          </w:tcPr>
          <w:p>
            <w:pPr>
              <w:spacing w:after="0" w:line="240" w:lineRule="auto"/>
            </w:pPr>
            <w:r>
              <w:rPr>
                <w:rFonts w:ascii="Arial" w:hAnsi="Arial"/>
                <w:b/>
                <w:color w:val="222222"/>
                <w:sz w:val="16"/>
              </w:rPr>
              <w:t>Functional Data</w:t>
            </w:r>
          </w:p>
        </w:tc>
        <w:tc>
          <w:tcPr>
            <w:tcW w:type="dxa" w:w="8136"/>
            <w:tcMar>
              <w:top w:w="65" w:type="dxa"/>
              <w:start w:w="80" w:type="dxa"/>
              <w:bottom w:w="65" w:type="dxa"/>
              <w:end w:w="80" w:type="dxa"/>
            </w:tcMar>
            <w:vAlign w:val="top"/>
            <w:shd w:fill="EEF5FA"/>
          </w:tcPr>
          <w:p>
            <w:pPr>
              <w:spacing w:after="0" w:line="240" w:lineRule="auto"/>
            </w:pPr>
            <w:r>
              <w:rPr>
                <w:rFonts w:ascii="Arial" w:hAnsi="Arial"/>
                <w:b w:val="0"/>
                <w:color w:val="222222"/>
                <w:sz w:val="16"/>
              </w:rPr>
              <w:t>Doors, beds, workstations, inventories, rooms, jobs, navigation, guards, interactions, automation, power, mana, water, and road sockets.</w:t>
            </w:r>
          </w:p>
        </w:tc>
      </w:tr>
      <w:tr>
        <w:trPr>
          <w:cantSplit w:val="true"/>
        </w:trPr>
        <w:tc>
          <w:tcPr>
            <w:tcW w:type="dxa" w:w="2088"/>
            <w:tcMar>
              <w:top w:w="65" w:type="dxa"/>
              <w:start w:w="80" w:type="dxa"/>
              <w:bottom w:w="65" w:type="dxa"/>
              <w:end w:w="80" w:type="dxa"/>
            </w:tcMar>
            <w:vAlign w:val="top"/>
          </w:tcPr>
          <w:p>
            <w:pPr>
              <w:spacing w:after="0" w:line="240" w:lineRule="auto"/>
            </w:pPr>
            <w:r>
              <w:rPr>
                <w:rFonts w:ascii="Arial" w:hAnsi="Arial"/>
                <w:b/>
                <w:color w:val="222222"/>
                <w:sz w:val="16"/>
              </w:rPr>
              <w:t>Sharing</w:t>
            </w:r>
          </w:p>
        </w:tc>
        <w:tc>
          <w:tcPr>
            <w:tcW w:type="dxa" w:w="8136"/>
            <w:tcMar>
              <w:top w:w="65" w:type="dxa"/>
              <w:start w:w="80" w:type="dxa"/>
              <w:bottom w:w="65" w:type="dxa"/>
              <w:end w:w="80" w:type="dxa"/>
            </w:tcMar>
            <w:vAlign w:val="top"/>
          </w:tcPr>
          <w:p>
            <w:pPr>
              <w:spacing w:after="0" w:line="240" w:lineRule="auto"/>
            </w:pPr>
            <w:r>
              <w:rPr>
                <w:rFonts w:ascii="Arial" w:hAnsi="Arial"/>
                <w:b w:val="0"/>
                <w:color w:val="222222"/>
                <w:sz w:val="16"/>
              </w:rPr>
              <w:t>Data-only script-free packages with manifests, versions, hashes, limits, content flags, and server approval.</w:t>
            </w:r>
          </w:p>
        </w:tc>
      </w:tr>
      <w:tr>
        <w:trPr>
          <w:cantSplit w:val="true"/>
        </w:trPr>
        <w:tc>
          <w:tcPr>
            <w:tcW w:type="dxa" w:w="2088"/>
            <w:tcMar>
              <w:top w:w="65" w:type="dxa"/>
              <w:start w:w="80" w:type="dxa"/>
              <w:bottom w:w="65" w:type="dxa"/>
              <w:end w:w="80" w:type="dxa"/>
            </w:tcMar>
            <w:vAlign w:val="top"/>
            <w:shd w:fill="EEF5FA"/>
          </w:tcPr>
          <w:p>
            <w:pPr>
              <w:spacing w:after="0" w:line="240" w:lineRule="auto"/>
            </w:pPr>
            <w:r>
              <w:rPr>
                <w:rFonts w:ascii="Arial" w:hAnsi="Arial"/>
                <w:b/>
                <w:color w:val="222222"/>
                <w:sz w:val="16"/>
              </w:rPr>
              <w:t>Damage and Upgrades</w:t>
            </w:r>
          </w:p>
        </w:tc>
        <w:tc>
          <w:tcPr>
            <w:tcW w:type="dxa" w:w="8136"/>
            <w:tcMar>
              <w:top w:w="65" w:type="dxa"/>
              <w:start w:w="80" w:type="dxa"/>
              <w:bottom w:w="65" w:type="dxa"/>
              <w:end w:w="80" w:type="dxa"/>
            </w:tcMar>
            <w:vAlign w:val="top"/>
            <w:shd w:fill="EEF5FA"/>
          </w:tcPr>
          <w:p>
            <w:pPr>
              <w:spacing w:after="0" w:line="240" w:lineRule="auto"/>
            </w:pPr>
            <w:r>
              <w:rPr>
                <w:rFonts w:ascii="Arial" w:hAnsi="Arial"/>
                <w:b w:val="0"/>
                <w:color w:val="222222"/>
                <w:sz w:val="16"/>
              </w:rPr>
              <w:t>Masks and transitions support damage, repair, renovation, replacement, vertical growth, and footprint expansion.</w:t>
            </w:r>
          </w:p>
        </w:tc>
      </w:tr>
      <w:tr>
        <w:trPr>
          <w:cantSplit w:val="true"/>
        </w:trPr>
        <w:tc>
          <w:tcPr>
            <w:tcW w:type="dxa" w:w="2088"/>
            <w:tcMar>
              <w:top w:w="65" w:type="dxa"/>
              <w:start w:w="80" w:type="dxa"/>
              <w:bottom w:w="65" w:type="dxa"/>
              <w:end w:w="80" w:type="dxa"/>
            </w:tcMar>
            <w:vAlign w:val="top"/>
          </w:tcPr>
          <w:p>
            <w:pPr>
              <w:spacing w:after="0" w:line="240" w:lineRule="auto"/>
            </w:pPr>
            <w:r>
              <w:rPr>
                <w:rFonts w:ascii="Arial" w:hAnsi="Arial"/>
                <w:b/>
                <w:color w:val="222222"/>
                <w:sz w:val="16"/>
              </w:rPr>
              <w:t>Simulation LOD</w:t>
            </w:r>
          </w:p>
        </w:tc>
        <w:tc>
          <w:tcPr>
            <w:tcW w:type="dxa" w:w="8136"/>
            <w:tcMar>
              <w:top w:w="65" w:type="dxa"/>
              <w:start w:w="80" w:type="dxa"/>
              <w:bottom w:w="65" w:type="dxa"/>
              <w:end w:w="80" w:type="dxa"/>
            </w:tcMar>
            <w:vAlign w:val="top"/>
          </w:tcPr>
          <w:p>
            <w:pPr>
              <w:spacing w:after="0" w:line="240" w:lineRule="auto"/>
            </w:pPr>
            <w:r>
              <w:rPr>
                <w:rFonts w:ascii="Arial" w:hAnsi="Arial"/>
                <w:b w:val="0"/>
                <w:color w:val="222222"/>
                <w:sz w:val="16"/>
              </w:rPr>
              <w:t>Detailed nearby; project summaries at medium distance; settlement/district aggregates at long range.</w:t>
            </w:r>
          </w:p>
        </w:tc>
      </w:tr>
      <w:tr>
        <w:trPr>
          <w:cantSplit w:val="true"/>
        </w:trPr>
        <w:tc>
          <w:tcPr>
            <w:tcW w:type="dxa" w:w="2088"/>
            <w:tcMar>
              <w:top w:w="65" w:type="dxa"/>
              <w:start w:w="80" w:type="dxa"/>
              <w:bottom w:w="65" w:type="dxa"/>
              <w:end w:w="80" w:type="dxa"/>
            </w:tcMar>
            <w:vAlign w:val="top"/>
            <w:shd w:fill="EEF5FA"/>
          </w:tcPr>
          <w:p>
            <w:pPr>
              <w:spacing w:after="0" w:line="240" w:lineRule="auto"/>
            </w:pPr>
            <w:r>
              <w:rPr>
                <w:rFonts w:ascii="Arial" w:hAnsi="Arial"/>
                <w:b/>
                <w:color w:val="222222"/>
                <w:sz w:val="16"/>
              </w:rPr>
              <w:t>Persistence</w:t>
            </w:r>
          </w:p>
        </w:tc>
        <w:tc>
          <w:tcPr>
            <w:tcW w:type="dxa" w:w="8136"/>
            <w:tcMar>
              <w:top w:w="65" w:type="dxa"/>
              <w:start w:w="80" w:type="dxa"/>
              <w:bottom w:w="65" w:type="dxa"/>
              <w:end w:w="80" w:type="dxa"/>
            </w:tcMar>
            <w:vAlign w:val="top"/>
            <w:shd w:fill="EEF5FA"/>
          </w:tcPr>
          <w:p>
            <w:pPr>
              <w:spacing w:after="0" w:line="240" w:lineRule="auto"/>
            </w:pPr>
            <w:r>
              <w:rPr>
                <w:rFonts w:ascii="Arial" w:hAnsi="Arial"/>
                <w:b w:val="0"/>
                <w:color w:val="222222"/>
                <w:sz w:val="16"/>
              </w:rPr>
              <w:t>Definitions are versioned; saves store IDs, transforms, palette, progress, substitutions, damage, ownership, and deltas.</w:t>
            </w:r>
          </w:p>
        </w:tc>
      </w:tr>
      <w:tr>
        <w:trPr>
          <w:cantSplit w:val="true"/>
        </w:trPr>
        <w:tc>
          <w:tcPr>
            <w:tcW w:type="dxa" w:w="2088"/>
            <w:tcMar>
              <w:top w:w="65" w:type="dxa"/>
              <w:start w:w="80" w:type="dxa"/>
              <w:bottom w:w="65" w:type="dxa"/>
              <w:end w:w="80" w:type="dxa"/>
            </w:tcMar>
            <w:vAlign w:val="top"/>
          </w:tcPr>
          <w:p>
            <w:pPr>
              <w:spacing w:after="0" w:line="240" w:lineRule="auto"/>
            </w:pPr>
            <w:r>
              <w:rPr>
                <w:rFonts w:ascii="Arial" w:hAnsi="Arial"/>
                <w:b/>
                <w:color w:val="222222"/>
                <w:sz w:val="16"/>
              </w:rPr>
              <w:t>Godot Direction</w:t>
            </w:r>
          </w:p>
        </w:tc>
        <w:tc>
          <w:tcPr>
            <w:tcW w:type="dxa" w:w="8136"/>
            <w:tcMar>
              <w:top w:w="65" w:type="dxa"/>
              <w:start w:w="80" w:type="dxa"/>
              <w:bottom w:w="65" w:type="dxa"/>
              <w:end w:w="80" w:type="dxa"/>
            </w:tcMar>
            <w:vAlign w:val="top"/>
          </w:tcPr>
          <w:p>
            <w:pPr>
              <w:spacing w:after="0" w:line="240" w:lineRule="auto"/>
            </w:pPr>
            <w:r>
              <w:rPr>
                <w:rFonts w:ascii="Arial" w:hAnsi="Arial"/>
                <w:b w:val="0"/>
                <w:color w:val="222222"/>
                <w:sz w:val="16"/>
              </w:rPr>
              <w:t>Shared runtime/editor modules in the shipped Godot game; internal mode adds diagnostics rather than exclusive capabilities.</w:t>
            </w:r>
          </w:p>
        </w:tc>
      </w:tr>
      <w:tr>
        <w:trPr>
          <w:cantSplit w:val="true"/>
        </w:trPr>
        <w:tc>
          <w:tcPr>
            <w:tcW w:type="dxa" w:w="2088"/>
            <w:tcMar>
              <w:top w:w="65" w:type="dxa"/>
              <w:start w:w="80" w:type="dxa"/>
              <w:bottom w:w="65" w:type="dxa"/>
              <w:end w:w="80" w:type="dxa"/>
            </w:tcMar>
            <w:vAlign w:val="top"/>
            <w:shd w:fill="EEF5FA"/>
          </w:tcPr>
          <w:p>
            <w:pPr>
              <w:spacing w:after="0" w:line="240" w:lineRule="auto"/>
            </w:pPr>
            <w:r>
              <w:rPr>
                <w:rFonts w:ascii="Arial" w:hAnsi="Arial"/>
                <w:b/>
                <w:color w:val="222222"/>
                <w:sz w:val="16"/>
              </w:rPr>
              <w:t>POC</w:t>
            </w:r>
          </w:p>
        </w:tc>
        <w:tc>
          <w:tcPr>
            <w:tcW w:type="dxa" w:w="8136"/>
            <w:tcMar>
              <w:top w:w="65" w:type="dxa"/>
              <w:start w:w="80" w:type="dxa"/>
              <w:bottom w:w="65" w:type="dxa"/>
              <w:end w:w="80" w:type="dxa"/>
            </w:tcMar>
            <w:vAlign w:val="top"/>
            <w:shd w:fill="EEF5FA"/>
          </w:tcPr>
          <w:p>
            <w:pPr>
              <w:spacing w:after="0" w:line="240" w:lineRule="auto"/>
            </w:pPr>
            <w:r>
              <w:rPr>
                <w:rFonts w:ascii="Arial" w:hAnsi="Arial"/>
                <w:b w:val="0"/>
                <w:color w:val="222222"/>
                <w:sz w:val="16"/>
              </w:rPr>
              <w:t>Main-menu cottage design -&gt; in-world placement -&gt; palette -&gt; stage costs -&gt; warehouse -&gt; NPC build -&gt; housing effect -&gt; save/reload, plus the watchtower loop.</w:t>
            </w:r>
          </w:p>
        </w:tc>
      </w:tr>
    </w:tbl>
    <w:p>
      <w:pPr>
        <w:spacing w:after="0"/>
      </w:pPr>
    </w:p>
    <w:p>
      <w:pPr>
        <w:pStyle w:val="Heading1"/>
      </w:pPr>
      <w:r>
        <w:t>3. System Architecture</w:t>
      </w:r>
    </w:p>
    <w:p>
      <w:pPr>
        <w:spacing w:after="40" w:line="252" w:lineRule="auto"/>
      </w:pPr>
      <w:r>
        <w:rPr>
          <w:rFonts w:ascii="Arial" w:hAnsi="Arial"/>
          <w:color w:val="222222"/>
          <w:sz w:val="19"/>
        </w:rPr>
        <w:t>The system is divided into definition data, runtime world records, editing services, construction services, settlement planning, and presentation. Definitions describe what a blueprint means; runtime records describe what is happening in a save; services validate and transform data; the voxel world remains authoritative for placed blocks.</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cantSplit w:val="true"/>
        </w:trPr>
        <w:tc>
          <w:tcPr>
            <w:tcW w:type="dxa" w:w="1944"/>
            <w:shd w:fill="1F4E79"/>
            <w:tcMar>
              <w:top w:w="65" w:type="dxa"/>
              <w:start w:w="80" w:type="dxa"/>
              <w:bottom w:w="65" w:type="dxa"/>
              <w:end w:w="80" w:type="dxa"/>
            </w:tcMar>
            <w:vAlign w:val="center"/>
          </w:tcPr>
          <w:p>
            <w:pPr>
              <w:spacing w:after="0"/>
            </w:pPr>
            <w:r>
              <w:rPr>
                <w:rFonts w:ascii="Arial" w:hAnsi="Arial"/>
                <w:b/>
                <w:color w:val="FFFFFF"/>
                <w:sz w:val="15"/>
              </w:rPr>
              <w:t>Layer</w:t>
            </w:r>
          </w:p>
        </w:tc>
        <w:tc>
          <w:tcPr>
            <w:tcW w:type="dxa" w:w="4392"/>
            <w:shd w:fill="1F4E79"/>
            <w:tcMar>
              <w:top w:w="65" w:type="dxa"/>
              <w:start w:w="80" w:type="dxa"/>
              <w:bottom w:w="65" w:type="dxa"/>
              <w:end w:w="80" w:type="dxa"/>
            </w:tcMar>
            <w:vAlign w:val="center"/>
          </w:tcPr>
          <w:p>
            <w:pPr>
              <w:spacing w:after="0"/>
            </w:pPr>
            <w:r>
              <w:rPr>
                <w:rFonts w:ascii="Arial" w:hAnsi="Arial"/>
                <w:b/>
                <w:color w:val="FFFFFF"/>
                <w:sz w:val="15"/>
              </w:rPr>
              <w:t>Purpose</w:t>
            </w:r>
          </w:p>
        </w:tc>
        <w:tc>
          <w:tcPr>
            <w:tcW w:type="dxa" w:w="3888"/>
            <w:shd w:fill="1F4E79"/>
            <w:tcMar>
              <w:top w:w="65" w:type="dxa"/>
              <w:start w:w="80" w:type="dxa"/>
              <w:bottom w:w="65" w:type="dxa"/>
              <w:end w:w="80" w:type="dxa"/>
            </w:tcMar>
            <w:vAlign w:val="center"/>
          </w:tcPr>
          <w:p>
            <w:pPr>
              <w:spacing w:after="0"/>
            </w:pPr>
            <w:r>
              <w:rPr>
                <w:rFonts w:ascii="Arial" w:hAnsi="Arial"/>
                <w:b/>
                <w:color w:val="FFFFFF"/>
                <w:sz w:val="15"/>
              </w:rPr>
              <w:t>Examples</w:t>
            </w:r>
          </w:p>
        </w:tc>
      </w:tr>
      <w:tr>
        <w:trPr>
          <w:cantSplit w:val="true"/>
        </w:trPr>
        <w:tc>
          <w:tcPr>
            <w:tcW w:type="dxa" w:w="1944"/>
            <w:tcMar>
              <w:top w:w="65" w:type="dxa"/>
              <w:start w:w="80" w:type="dxa"/>
              <w:bottom w:w="65" w:type="dxa"/>
              <w:end w:w="80" w:type="dxa"/>
            </w:tcMar>
            <w:vAlign w:val="top"/>
          </w:tcPr>
          <w:p>
            <w:pPr>
              <w:spacing w:after="0" w:line="240" w:lineRule="auto"/>
            </w:pPr>
            <w:r>
              <w:rPr>
                <w:rFonts w:ascii="Arial" w:hAnsi="Arial"/>
                <w:b/>
                <w:color w:val="222222"/>
                <w:sz w:val="15"/>
              </w:rPr>
              <w:t>Blueprint Definition Layer</w:t>
            </w:r>
          </w:p>
        </w:tc>
        <w:tc>
          <w:tcPr>
            <w:tcW w:type="dxa" w:w="4392"/>
            <w:tcMar>
              <w:top w:w="65" w:type="dxa"/>
              <w:start w:w="80" w:type="dxa"/>
              <w:bottom w:w="65" w:type="dxa"/>
              <w:end w:w="80" w:type="dxa"/>
            </w:tcMar>
            <w:vAlign w:val="top"/>
          </w:tcPr>
          <w:p>
            <w:pPr>
              <w:spacing w:after="0" w:line="240" w:lineRule="auto"/>
            </w:pPr>
            <w:r>
              <w:rPr>
                <w:rFonts w:ascii="Arial" w:hAnsi="Arial"/>
                <w:b w:val="0"/>
                <w:color w:val="222222"/>
                <w:sz w:val="15"/>
              </w:rPr>
              <w:t>Immutable cells, stages, markers, sockets, palettes, tags, dependencies, validation, and upgrades.</w:t>
            </w:r>
          </w:p>
        </w:tc>
        <w:tc>
          <w:tcPr>
            <w:tcW w:type="dxa" w:w="3888"/>
            <w:tcMar>
              <w:top w:w="65" w:type="dxa"/>
              <w:start w:w="80" w:type="dxa"/>
              <w:bottom w:w="65" w:type="dxa"/>
              <w:end w:w="80" w:type="dxa"/>
            </w:tcMar>
            <w:vAlign w:val="top"/>
          </w:tcPr>
          <w:p>
            <w:pPr>
              <w:spacing w:after="0" w:line="240" w:lineRule="auto"/>
            </w:pPr>
            <w:r>
              <w:rPr>
                <w:rFonts w:ascii="Arial" w:hAnsi="Arial"/>
                <w:b w:val="0"/>
                <w:color w:val="222222"/>
                <w:sz w:val="15"/>
              </w:rPr>
              <w:t>Cottage, tower, road, city gate.</w:t>
            </w:r>
          </w:p>
        </w:tc>
      </w:tr>
      <w:tr>
        <w:trPr>
          <w:cantSplit w:val="true"/>
        </w:trPr>
        <w:tc>
          <w:tcPr>
            <w:tcW w:type="dxa" w:w="1944"/>
            <w:tcMar>
              <w:top w:w="65" w:type="dxa"/>
              <w:start w:w="80" w:type="dxa"/>
              <w:bottom w:w="65" w:type="dxa"/>
              <w:end w:w="80" w:type="dxa"/>
            </w:tcMar>
            <w:vAlign w:val="top"/>
            <w:shd w:fill="EEF5FA"/>
          </w:tcPr>
          <w:p>
            <w:pPr>
              <w:spacing w:after="0" w:line="240" w:lineRule="auto"/>
            </w:pPr>
            <w:r>
              <w:rPr>
                <w:rFonts w:ascii="Arial" w:hAnsi="Arial"/>
                <w:b/>
                <w:color w:val="222222"/>
                <w:sz w:val="15"/>
              </w:rPr>
              <w:t>Style and Palette Layer</w:t>
            </w:r>
          </w:p>
        </w:tc>
        <w:tc>
          <w:tcPr>
            <w:tcW w:type="dxa" w:w="4392"/>
            <w:tcMar>
              <w:top w:w="65" w:type="dxa"/>
              <w:start w:w="80" w:type="dxa"/>
              <w:bottom w:w="65" w:type="dxa"/>
              <w:end w:w="80" w:type="dxa"/>
            </w:tcMar>
            <w:vAlign w:val="top"/>
            <w:shd w:fill="EEF5FA"/>
          </w:tcPr>
          <w:p>
            <w:pPr>
              <w:spacing w:after="0" w:line="240" w:lineRule="auto"/>
            </w:pPr>
            <w:r>
              <w:rPr>
                <w:rFonts w:ascii="Arial" w:hAnsi="Arial"/>
                <w:b w:val="0"/>
                <w:color w:val="222222"/>
                <w:sz w:val="15"/>
              </w:rPr>
              <w:t>Material tokens, culture kits, biome variants, roofs, trims, decoration, and substitutions.</w:t>
            </w:r>
          </w:p>
        </w:tc>
        <w:tc>
          <w:tcPr>
            <w:tcW w:type="dxa" w:w="3888"/>
            <w:tcMar>
              <w:top w:w="65" w:type="dxa"/>
              <w:start w:w="80" w:type="dxa"/>
              <w:bottom w:w="65" w:type="dxa"/>
              <w:end w:w="80" w:type="dxa"/>
            </w:tcMar>
            <w:vAlign w:val="top"/>
            <w:shd w:fill="EEF5FA"/>
          </w:tcPr>
          <w:p>
            <w:pPr>
              <w:spacing w:after="0" w:line="240" w:lineRule="auto"/>
            </w:pPr>
            <w:r>
              <w:rPr>
                <w:rFonts w:ascii="Arial" w:hAnsi="Arial"/>
                <w:b w:val="0"/>
                <w:color w:val="222222"/>
                <w:sz w:val="15"/>
              </w:rPr>
              <w:t>Forest timber, dwarven stone, fae livingwood.</w:t>
            </w:r>
          </w:p>
        </w:tc>
      </w:tr>
      <w:tr>
        <w:trPr>
          <w:cantSplit w:val="true"/>
        </w:trPr>
        <w:tc>
          <w:tcPr>
            <w:tcW w:type="dxa" w:w="1944"/>
            <w:tcMar>
              <w:top w:w="65" w:type="dxa"/>
              <w:start w:w="80" w:type="dxa"/>
              <w:bottom w:w="65" w:type="dxa"/>
              <w:end w:w="80" w:type="dxa"/>
            </w:tcMar>
            <w:vAlign w:val="top"/>
          </w:tcPr>
          <w:p>
            <w:pPr>
              <w:spacing w:after="0" w:line="240" w:lineRule="auto"/>
            </w:pPr>
            <w:r>
              <w:rPr>
                <w:rFonts w:ascii="Arial" w:hAnsi="Arial"/>
                <w:b/>
                <w:color w:val="222222"/>
                <w:sz w:val="15"/>
              </w:rPr>
              <w:t>Settlement Planning Layer</w:t>
            </w:r>
          </w:p>
        </w:tc>
        <w:tc>
          <w:tcPr>
            <w:tcW w:type="dxa" w:w="4392"/>
            <w:tcMar>
              <w:top w:w="65" w:type="dxa"/>
              <w:start w:w="80" w:type="dxa"/>
              <w:bottom w:w="65" w:type="dxa"/>
              <w:end w:w="80" w:type="dxa"/>
            </w:tcMar>
            <w:vAlign w:val="top"/>
          </w:tcPr>
          <w:p>
            <w:pPr>
              <w:spacing w:after="0" w:line="240" w:lineRule="auto"/>
            </w:pPr>
            <w:r>
              <w:rPr>
                <w:rFonts w:ascii="Arial" w:hAnsi="Arial"/>
                <w:b w:val="0"/>
                <w:color w:val="222222"/>
                <w:sz w:val="15"/>
              </w:rPr>
              <w:t>Stage definitions, district templates, parcel rules, road graphs, project pools, scoring, and growth gates.</w:t>
            </w:r>
          </w:p>
        </w:tc>
        <w:tc>
          <w:tcPr>
            <w:tcW w:type="dxa" w:w="3888"/>
            <w:tcMar>
              <w:top w:w="65" w:type="dxa"/>
              <w:start w:w="80" w:type="dxa"/>
              <w:bottom w:w="65" w:type="dxa"/>
              <w:end w:w="80" w:type="dxa"/>
            </w:tcMar>
            <w:vAlign w:val="top"/>
          </w:tcPr>
          <w:p>
            <w:pPr>
              <w:spacing w:after="0" w:line="240" w:lineRule="auto"/>
            </w:pPr>
            <w:r>
              <w:rPr>
                <w:rFonts w:ascii="Arial" w:hAnsi="Arial"/>
                <w:b w:val="0"/>
                <w:color w:val="222222"/>
                <w:sz w:val="15"/>
              </w:rPr>
              <w:t>Hamlet plan, market district, fortified perimeter.</w:t>
            </w:r>
          </w:p>
        </w:tc>
      </w:tr>
      <w:tr>
        <w:trPr>
          <w:cantSplit w:val="true"/>
        </w:trPr>
        <w:tc>
          <w:tcPr>
            <w:tcW w:type="dxa" w:w="1944"/>
            <w:tcMar>
              <w:top w:w="65" w:type="dxa"/>
              <w:start w:w="80" w:type="dxa"/>
              <w:bottom w:w="65" w:type="dxa"/>
              <w:end w:w="80" w:type="dxa"/>
            </w:tcMar>
            <w:vAlign w:val="top"/>
            <w:shd w:fill="EEF5FA"/>
          </w:tcPr>
          <w:p>
            <w:pPr>
              <w:spacing w:after="0" w:line="240" w:lineRule="auto"/>
            </w:pPr>
            <w:r>
              <w:rPr>
                <w:rFonts w:ascii="Arial" w:hAnsi="Arial"/>
                <w:b/>
                <w:color w:val="222222"/>
                <w:sz w:val="15"/>
              </w:rPr>
              <w:t>Project Runtime Layer</w:t>
            </w:r>
          </w:p>
        </w:tc>
        <w:tc>
          <w:tcPr>
            <w:tcW w:type="dxa" w:w="4392"/>
            <w:tcMar>
              <w:top w:w="65" w:type="dxa"/>
              <w:start w:w="80" w:type="dxa"/>
              <w:bottom w:w="65" w:type="dxa"/>
              <w:end w:w="80" w:type="dxa"/>
            </w:tcMar>
            <w:vAlign w:val="top"/>
            <w:shd w:fill="EEF5FA"/>
          </w:tcPr>
          <w:p>
            <w:pPr>
              <w:spacing w:after="0" w:line="240" w:lineRule="auto"/>
            </w:pPr>
            <w:r>
              <w:rPr>
                <w:rFonts w:ascii="Arial" w:hAnsi="Arial"/>
                <w:b w:val="0"/>
                <w:color w:val="222222"/>
                <w:sz w:val="15"/>
              </w:rPr>
              <w:t>Site, stage progress, reservations, workers, blockers, activation, damage, and history.</w:t>
            </w:r>
          </w:p>
        </w:tc>
        <w:tc>
          <w:tcPr>
            <w:tcW w:type="dxa" w:w="3888"/>
            <w:tcMar>
              <w:top w:w="65" w:type="dxa"/>
              <w:start w:w="80" w:type="dxa"/>
              <w:bottom w:w="65" w:type="dxa"/>
              <w:end w:w="80" w:type="dxa"/>
            </w:tcMar>
            <w:vAlign w:val="top"/>
            <w:shd w:fill="EEF5FA"/>
          </w:tcPr>
          <w:p>
            <w:pPr>
              <w:spacing w:after="0" w:line="240" w:lineRule="auto"/>
            </w:pPr>
            <w:r>
              <w:rPr>
                <w:rFonts w:ascii="Arial" w:hAnsi="Arial"/>
                <w:b w:val="0"/>
                <w:color w:val="222222"/>
                <w:sz w:val="15"/>
              </w:rPr>
              <w:t>Cottage project at parcel A-12.</w:t>
            </w:r>
          </w:p>
        </w:tc>
      </w:tr>
      <w:tr>
        <w:trPr>
          <w:cantSplit w:val="true"/>
        </w:trPr>
        <w:tc>
          <w:tcPr>
            <w:tcW w:type="dxa" w:w="1944"/>
            <w:tcMar>
              <w:top w:w="65" w:type="dxa"/>
              <w:start w:w="80" w:type="dxa"/>
              <w:bottom w:w="65" w:type="dxa"/>
              <w:end w:w="80" w:type="dxa"/>
            </w:tcMar>
            <w:vAlign w:val="top"/>
          </w:tcPr>
          <w:p>
            <w:pPr>
              <w:spacing w:after="0" w:line="240" w:lineRule="auto"/>
            </w:pPr>
            <w:r>
              <w:rPr>
                <w:rFonts w:ascii="Arial" w:hAnsi="Arial"/>
                <w:b/>
                <w:color w:val="222222"/>
                <w:sz w:val="15"/>
              </w:rPr>
              <w:t>Editor Core</w:t>
            </w:r>
          </w:p>
        </w:tc>
        <w:tc>
          <w:tcPr>
            <w:tcW w:type="dxa" w:w="4392"/>
            <w:tcMar>
              <w:top w:w="65" w:type="dxa"/>
              <w:start w:w="80" w:type="dxa"/>
              <w:bottom w:w="65" w:type="dxa"/>
              <w:end w:w="80" w:type="dxa"/>
            </w:tcMar>
            <w:vAlign w:val="top"/>
          </w:tcPr>
          <w:p>
            <w:pPr>
              <w:spacing w:after="0" w:line="240" w:lineRule="auto"/>
            </w:pPr>
            <w:r>
              <w:rPr>
                <w:rFonts w:ascii="Arial" w:hAnsi="Arial"/>
                <w:b w:val="0"/>
                <w:color w:val="222222"/>
                <w:sz w:val="15"/>
              </w:rPr>
              <w:t>Shared commands for placement, selection, copy, fill, layers, stages, markers, undo, validation, preview, import, and export.</w:t>
            </w:r>
          </w:p>
        </w:tc>
        <w:tc>
          <w:tcPr>
            <w:tcW w:type="dxa" w:w="3888"/>
            <w:tcMar>
              <w:top w:w="65" w:type="dxa"/>
              <w:start w:w="80" w:type="dxa"/>
              <w:bottom w:w="65" w:type="dxa"/>
              <w:end w:w="80" w:type="dxa"/>
            </w:tcMar>
            <w:vAlign w:val="top"/>
          </w:tcPr>
          <w:p>
            <w:pPr>
              <w:spacing w:after="0" w:line="240" w:lineRule="auto"/>
            </w:pPr>
            <w:r>
              <w:rPr>
                <w:rFonts w:ascii="Arial" w:hAnsi="Arial"/>
                <w:b w:val="0"/>
                <w:color w:val="222222"/>
                <w:sz w:val="15"/>
              </w:rPr>
              <w:t>Used by both player creation modes.</w:t>
            </w:r>
          </w:p>
        </w:tc>
      </w:tr>
      <w:tr>
        <w:trPr>
          <w:cantSplit w:val="true"/>
        </w:trPr>
        <w:tc>
          <w:tcPr>
            <w:tcW w:type="dxa" w:w="1944"/>
            <w:tcMar>
              <w:top w:w="65" w:type="dxa"/>
              <w:start w:w="80" w:type="dxa"/>
              <w:bottom w:w="65" w:type="dxa"/>
              <w:end w:w="80" w:type="dxa"/>
            </w:tcMar>
            <w:vAlign w:val="top"/>
            <w:shd w:fill="EEF5FA"/>
          </w:tcPr>
          <w:p>
            <w:pPr>
              <w:spacing w:after="0" w:line="240" w:lineRule="auto"/>
            </w:pPr>
            <w:r>
              <w:rPr>
                <w:rFonts w:ascii="Arial" w:hAnsi="Arial"/>
                <w:b/>
                <w:color w:val="222222"/>
                <w:sz w:val="15"/>
              </w:rPr>
              <w:t>Construction Service</w:t>
            </w:r>
          </w:p>
        </w:tc>
        <w:tc>
          <w:tcPr>
            <w:tcW w:type="dxa" w:w="4392"/>
            <w:tcMar>
              <w:top w:w="65" w:type="dxa"/>
              <w:start w:w="80" w:type="dxa"/>
              <w:bottom w:w="65" w:type="dxa"/>
              <w:end w:w="80" w:type="dxa"/>
            </w:tcMar>
            <w:vAlign w:val="top"/>
            <w:shd w:fill="EEF5FA"/>
          </w:tcPr>
          <w:p>
            <w:pPr>
              <w:spacing w:after="0" w:line="240" w:lineRule="auto"/>
            </w:pPr>
            <w:r>
              <w:rPr>
                <w:rFonts w:ascii="Arial" w:hAnsi="Arial"/>
                <w:b w:val="0"/>
                <w:color w:val="222222"/>
                <w:sz w:val="15"/>
              </w:rPr>
              <w:t>Turns stages into reservations, worker batches, voxel transactions, scaffolds, and completion events.</w:t>
            </w:r>
          </w:p>
        </w:tc>
        <w:tc>
          <w:tcPr>
            <w:tcW w:type="dxa" w:w="3888"/>
            <w:tcMar>
              <w:top w:w="65" w:type="dxa"/>
              <w:start w:w="80" w:type="dxa"/>
              <w:bottom w:w="65" w:type="dxa"/>
              <w:end w:w="80" w:type="dxa"/>
            </w:tcMar>
            <w:vAlign w:val="top"/>
            <w:shd w:fill="EEF5FA"/>
          </w:tcPr>
          <w:p>
            <w:pPr>
              <w:spacing w:after="0" w:line="240" w:lineRule="auto"/>
            </w:pPr>
            <w:r>
              <w:rPr>
                <w:rFonts w:ascii="Arial" w:hAnsi="Arial"/>
                <w:b w:val="0"/>
                <w:color w:val="222222"/>
                <w:sz w:val="15"/>
              </w:rPr>
              <w:t>Foundation, frame, roof, furniture.</w:t>
            </w:r>
          </w:p>
        </w:tc>
      </w:tr>
      <w:tr>
        <w:trPr>
          <w:cantSplit w:val="true"/>
        </w:trPr>
        <w:tc>
          <w:tcPr>
            <w:tcW w:type="dxa" w:w="1944"/>
            <w:tcMar>
              <w:top w:w="65" w:type="dxa"/>
              <w:start w:w="80" w:type="dxa"/>
              <w:bottom w:w="65" w:type="dxa"/>
              <w:end w:w="80" w:type="dxa"/>
            </w:tcMar>
            <w:vAlign w:val="top"/>
          </w:tcPr>
          <w:p>
            <w:pPr>
              <w:spacing w:after="0" w:line="240" w:lineRule="auto"/>
            </w:pPr>
            <w:r>
              <w:rPr>
                <w:rFonts w:ascii="Arial" w:hAnsi="Arial"/>
                <w:b/>
                <w:color w:val="222222"/>
                <w:sz w:val="15"/>
              </w:rPr>
              <w:t>Settlement Simulation</w:t>
            </w:r>
          </w:p>
        </w:tc>
        <w:tc>
          <w:tcPr>
            <w:tcW w:type="dxa" w:w="4392"/>
            <w:tcMar>
              <w:top w:w="65" w:type="dxa"/>
              <w:start w:w="80" w:type="dxa"/>
              <w:bottom w:w="65" w:type="dxa"/>
              <w:end w:w="80" w:type="dxa"/>
            </w:tcMar>
            <w:vAlign w:val="top"/>
          </w:tcPr>
          <w:p>
            <w:pPr>
              <w:spacing w:after="0" w:line="240" w:lineRule="auto"/>
            </w:pPr>
            <w:r>
              <w:rPr>
                <w:rFonts w:ascii="Arial" w:hAnsi="Arial"/>
                <w:b w:val="0"/>
                <w:color w:val="222222"/>
                <w:sz w:val="15"/>
              </w:rPr>
              <w:t>Evaluates population, needs, jobs, safety, roads, culture, resources, threats, stories, and project choices.</w:t>
            </w:r>
          </w:p>
        </w:tc>
        <w:tc>
          <w:tcPr>
            <w:tcW w:type="dxa" w:w="3888"/>
            <w:tcMar>
              <w:top w:w="65" w:type="dxa"/>
              <w:start w:w="80" w:type="dxa"/>
              <w:bottom w:w="65" w:type="dxa"/>
              <w:end w:w="80" w:type="dxa"/>
            </w:tcMar>
            <w:vAlign w:val="top"/>
          </w:tcPr>
          <w:p>
            <w:pPr>
              <w:spacing w:after="0" w:line="240" w:lineRule="auto"/>
            </w:pPr>
            <w:r>
              <w:rPr>
                <w:rFonts w:ascii="Arial" w:hAnsi="Arial"/>
                <w:b w:val="0"/>
                <w:color w:val="222222"/>
                <w:sz w:val="15"/>
              </w:rPr>
              <w:t>Granary before monument during shortage.</w:t>
            </w:r>
          </w:p>
        </w:tc>
      </w:tr>
      <w:tr>
        <w:trPr>
          <w:cantSplit w:val="true"/>
        </w:trPr>
        <w:tc>
          <w:tcPr>
            <w:tcW w:type="dxa" w:w="1944"/>
            <w:tcMar>
              <w:top w:w="65" w:type="dxa"/>
              <w:start w:w="80" w:type="dxa"/>
              <w:bottom w:w="65" w:type="dxa"/>
              <w:end w:w="80" w:type="dxa"/>
            </w:tcMar>
            <w:vAlign w:val="top"/>
            <w:shd w:fill="EEF5FA"/>
          </w:tcPr>
          <w:p>
            <w:pPr>
              <w:spacing w:after="0" w:line="240" w:lineRule="auto"/>
            </w:pPr>
            <w:r>
              <w:rPr>
                <w:rFonts w:ascii="Arial" w:hAnsi="Arial"/>
                <w:b/>
                <w:color w:val="222222"/>
                <w:sz w:val="15"/>
              </w:rPr>
              <w:t>Voxel World Adapter</w:t>
            </w:r>
          </w:p>
        </w:tc>
        <w:tc>
          <w:tcPr>
            <w:tcW w:type="dxa" w:w="4392"/>
            <w:tcMar>
              <w:top w:w="65" w:type="dxa"/>
              <w:start w:w="80" w:type="dxa"/>
              <w:bottom w:w="65" w:type="dxa"/>
              <w:end w:w="80" w:type="dxa"/>
            </w:tcMar>
            <w:vAlign w:val="top"/>
            <w:shd w:fill="EEF5FA"/>
          </w:tcPr>
          <w:p>
            <w:pPr>
              <w:spacing w:after="0" w:line="240" w:lineRule="auto"/>
            </w:pPr>
            <w:r>
              <w:rPr>
                <w:rFonts w:ascii="Arial" w:hAnsi="Arial"/>
                <w:b w:val="0"/>
                <w:color w:val="222222"/>
                <w:sz w:val="15"/>
              </w:rPr>
              <w:t>Reads terrain, validates support, writes blocks, records deltas, crosses chunks, and reconciles distant progress.</w:t>
            </w:r>
          </w:p>
        </w:tc>
        <w:tc>
          <w:tcPr>
            <w:tcW w:type="dxa" w:w="3888"/>
            <w:tcMar>
              <w:top w:w="65" w:type="dxa"/>
              <w:start w:w="80" w:type="dxa"/>
              <w:bottom w:w="65" w:type="dxa"/>
              <w:end w:w="80" w:type="dxa"/>
            </w:tcMar>
            <w:vAlign w:val="top"/>
            <w:shd w:fill="EEF5FA"/>
          </w:tcPr>
          <w:p>
            <w:pPr>
              <w:spacing w:after="0" w:line="240" w:lineRule="auto"/>
            </w:pPr>
            <w:r>
              <w:rPr>
                <w:rFonts w:ascii="Arial" w:hAnsi="Arial"/>
                <w:b w:val="0"/>
                <w:color w:val="222222"/>
                <w:sz w:val="15"/>
              </w:rPr>
              <w:t>Applies completed stage cells.</w:t>
            </w:r>
          </w:p>
        </w:tc>
      </w:tr>
      <w:tr>
        <w:trPr>
          <w:cantSplit w:val="true"/>
        </w:trPr>
        <w:tc>
          <w:tcPr>
            <w:tcW w:type="dxa" w:w="1944"/>
            <w:tcMar>
              <w:top w:w="65" w:type="dxa"/>
              <w:start w:w="80" w:type="dxa"/>
              <w:bottom w:w="65" w:type="dxa"/>
              <w:end w:w="80" w:type="dxa"/>
            </w:tcMar>
            <w:vAlign w:val="top"/>
          </w:tcPr>
          <w:p>
            <w:pPr>
              <w:spacing w:after="0" w:line="240" w:lineRule="auto"/>
            </w:pPr>
            <w:r>
              <w:rPr>
                <w:rFonts w:ascii="Arial" w:hAnsi="Arial"/>
                <w:b/>
                <w:color w:val="222222"/>
                <w:sz w:val="15"/>
              </w:rPr>
              <w:t>UI / View Models</w:t>
            </w:r>
          </w:p>
        </w:tc>
        <w:tc>
          <w:tcPr>
            <w:tcW w:type="dxa" w:w="4392"/>
            <w:tcMar>
              <w:top w:w="65" w:type="dxa"/>
              <w:start w:w="80" w:type="dxa"/>
              <w:bottom w:w="65" w:type="dxa"/>
              <w:end w:w="80" w:type="dxa"/>
            </w:tcMar>
            <w:vAlign w:val="top"/>
          </w:tcPr>
          <w:p>
            <w:pPr>
              <w:spacing w:after="0" w:line="240" w:lineRule="auto"/>
            </w:pPr>
            <w:r>
              <w:rPr>
                <w:rFonts w:ascii="Arial" w:hAnsi="Arial"/>
                <w:b w:val="0"/>
                <w:color w:val="222222"/>
                <w:sz w:val="15"/>
              </w:rPr>
              <w:t>Expose conflicts, costs, permissions, workers, effects, and history without owning state.</w:t>
            </w:r>
          </w:p>
        </w:tc>
        <w:tc>
          <w:tcPr>
            <w:tcW w:type="dxa" w:w="3888"/>
            <w:tcMar>
              <w:top w:w="65" w:type="dxa"/>
              <w:start w:w="80" w:type="dxa"/>
              <w:bottom w:w="65" w:type="dxa"/>
              <w:end w:w="80" w:type="dxa"/>
            </w:tcMar>
            <w:vAlign w:val="top"/>
          </w:tcPr>
          <w:p>
            <w:pPr>
              <w:spacing w:after="0" w:line="240" w:lineRule="auto"/>
            </w:pPr>
            <w:r>
              <w:rPr>
                <w:rFonts w:ascii="Arial" w:hAnsi="Arial"/>
                <w:b w:val="0"/>
                <w:color w:val="222222"/>
                <w:sz w:val="15"/>
              </w:rPr>
              <w:t>Workshop, planner, project screen.</w:t>
            </w:r>
          </w:p>
        </w:tc>
      </w:tr>
      <w:tr>
        <w:trPr>
          <w:cantSplit w:val="true"/>
        </w:trPr>
        <w:tc>
          <w:tcPr>
            <w:tcW w:type="dxa" w:w="1944"/>
            <w:tcMar>
              <w:top w:w="65" w:type="dxa"/>
              <w:start w:w="80" w:type="dxa"/>
              <w:bottom w:w="65" w:type="dxa"/>
              <w:end w:w="80" w:type="dxa"/>
            </w:tcMar>
            <w:vAlign w:val="top"/>
            <w:shd w:fill="EEF5FA"/>
          </w:tcPr>
          <w:p>
            <w:pPr>
              <w:spacing w:after="0" w:line="240" w:lineRule="auto"/>
            </w:pPr>
            <w:r>
              <w:rPr>
                <w:rFonts w:ascii="Arial" w:hAnsi="Arial"/>
                <w:b/>
                <w:color w:val="222222"/>
                <w:sz w:val="15"/>
              </w:rPr>
              <w:t>Sharing / Package Layer</w:t>
            </w:r>
          </w:p>
        </w:tc>
        <w:tc>
          <w:tcPr>
            <w:tcW w:type="dxa" w:w="4392"/>
            <w:tcMar>
              <w:top w:w="65" w:type="dxa"/>
              <w:start w:w="80" w:type="dxa"/>
              <w:bottom w:w="65" w:type="dxa"/>
              <w:end w:w="80" w:type="dxa"/>
            </w:tcMar>
            <w:vAlign w:val="top"/>
            <w:shd w:fill="EEF5FA"/>
          </w:tcPr>
          <w:p>
            <w:pPr>
              <w:spacing w:after="0" w:line="240" w:lineRule="auto"/>
            </w:pPr>
            <w:r>
              <w:rPr>
                <w:rFonts w:ascii="Arial" w:hAnsi="Arial"/>
                <w:b w:val="0"/>
                <w:color w:val="222222"/>
                <w:sz w:val="15"/>
              </w:rPr>
              <w:t>Serialises data-only packages, manifests, previews, dependencies, compatibility, and security validation.</w:t>
            </w:r>
          </w:p>
        </w:tc>
        <w:tc>
          <w:tcPr>
            <w:tcW w:type="dxa" w:w="3888"/>
            <w:tcMar>
              <w:top w:w="65" w:type="dxa"/>
              <w:start w:w="80" w:type="dxa"/>
              <w:bottom w:w="65" w:type="dxa"/>
              <w:end w:w="80" w:type="dxa"/>
            </w:tcMar>
            <w:vAlign w:val="top"/>
            <w:shd w:fill="EEF5FA"/>
          </w:tcPr>
          <w:p>
            <w:pPr>
              <w:spacing w:after="0" w:line="240" w:lineRule="auto"/>
            </w:pPr>
            <w:r>
              <w:rPr>
                <w:rFonts w:ascii="Arial" w:hAnsi="Arial"/>
                <w:b w:val="0"/>
                <w:color w:val="222222"/>
                <w:sz w:val="15"/>
              </w:rPr>
              <w:t>Local library, server pack, content pack.</w:t>
            </w:r>
          </w:p>
        </w:tc>
      </w:tr>
    </w:tbl>
    <w:p>
      <w:pPr>
        <w:spacing w:after="0"/>
      </w:pPr>
    </w:p>
    <w:p>
      <w:pPr>
        <w:pStyle w:val="Heading2"/>
      </w:pPr>
      <w:r>
        <w:t>3.1 Core State Ownership</w:t>
      </w:r>
    </w:p>
    <w:p>
      <w:pPr>
        <w:pStyle w:val="ListBullet"/>
        <w:spacing w:after="20" w:line="240" w:lineRule="auto"/>
      </w:pPr>
      <w:r>
        <w:rPr>
          <w:rFonts w:ascii="Arial" w:hAnsi="Arial"/>
          <w:color w:val="222222"/>
          <w:sz w:val="19"/>
        </w:rPr>
        <w:t>The Blueprint Registry owns validated immutable definitions and version mappings.</w:t>
      </w:r>
    </w:p>
    <w:p>
      <w:pPr>
        <w:pStyle w:val="ListBullet"/>
        <w:spacing w:after="20" w:line="240" w:lineRule="auto"/>
      </w:pPr>
      <w:r>
        <w:rPr>
          <w:rFonts w:ascii="Arial" w:hAnsi="Arial"/>
          <w:color w:val="222222"/>
          <w:sz w:val="19"/>
        </w:rPr>
        <w:t>The Settlement Record owns stage, population, districts, project pools, laws, and culture state.</w:t>
      </w:r>
    </w:p>
    <w:p>
      <w:pPr>
        <w:pStyle w:val="ListBullet"/>
        <w:spacing w:after="20" w:line="240" w:lineRule="auto"/>
      </w:pPr>
      <w:r>
        <w:rPr>
          <w:rFonts w:ascii="Arial" w:hAnsi="Arial"/>
          <w:color w:val="222222"/>
          <w:sz w:val="19"/>
        </w:rPr>
        <w:t>The Project Record owns one active construction, repair, upgrade, relocation, or demolition project.</w:t>
      </w:r>
    </w:p>
    <w:p>
      <w:pPr>
        <w:pStyle w:val="ListBullet"/>
        <w:spacing w:after="20" w:line="240" w:lineRule="auto"/>
      </w:pPr>
      <w:r>
        <w:rPr>
          <w:rFonts w:ascii="Arial" w:hAnsi="Arial"/>
          <w:color w:val="222222"/>
          <w:sz w:val="19"/>
        </w:rPr>
        <w:t>Warehouse and Inventory systems own real resources and reservations.</w:t>
      </w:r>
    </w:p>
    <w:p>
      <w:pPr>
        <w:pStyle w:val="ListBullet"/>
        <w:spacing w:after="20" w:line="240" w:lineRule="auto"/>
      </w:pPr>
      <w:r>
        <w:rPr>
          <w:rFonts w:ascii="Arial" w:hAnsi="Arial"/>
          <w:color w:val="222222"/>
          <w:sz w:val="19"/>
        </w:rPr>
        <w:t>The Voxel World owns placed blocks and terrain changes.</w:t>
      </w:r>
    </w:p>
    <w:p>
      <w:pPr>
        <w:pStyle w:val="ListBullet"/>
        <w:spacing w:after="20" w:line="240" w:lineRule="auto"/>
      </w:pPr>
      <w:r>
        <w:rPr>
          <w:rFonts w:ascii="Arial" w:hAnsi="Arial"/>
          <w:color w:val="222222"/>
          <w:sz w:val="19"/>
        </w:rPr>
        <w:t>NPC runtime records own builder identity, tasks, tools, skills, and carried items.</w:t>
      </w:r>
    </w:p>
    <w:p>
      <w:pPr>
        <w:pStyle w:val="ListBullet"/>
        <w:spacing w:after="20" w:line="240" w:lineRule="auto"/>
      </w:pPr>
      <w:r>
        <w:rPr>
          <w:rFonts w:ascii="Arial" w:hAnsi="Arial"/>
          <w:color w:val="222222"/>
          <w:sz w:val="19"/>
        </w:rPr>
        <w:t>The host/server validates all persistent edits, reservations, placements, and imported packages in multiplayer.</w:t>
      </w:r>
    </w:p>
    <w:p>
      <w:pPr>
        <w:pStyle w:val="Heading2"/>
      </w:pPr>
      <w:r>
        <w:t>3.2 Shared Editor Core Requirement</w:t>
      </w:r>
    </w:p>
    <w:tbl>
      <w:tblPr>
        <w:tblStyle w:val="TableGrid"/>
        <w:tblW w:type="auto" w:w="0"/>
        <w:tblLook w:firstColumn="1" w:firstRow="1" w:lastColumn="0" w:lastRow="0" w:noHBand="0" w:noVBand="1" w:val="04A0"/>
      </w:tblPr>
      <w:tblGrid>
        <w:gridCol w:w="10368"/>
      </w:tblGrid>
      <w:tr>
        <w:tc>
          <w:tcPr>
            <w:tcW w:type="dxa" w:w="10368"/>
            <w:shd w:fill="D9EAF7"/>
            <w:tcMar>
              <w:top w:w="100" w:type="dxa"/>
              <w:start w:w="120" w:type="dxa"/>
              <w:bottom w:w="100" w:type="dxa"/>
              <w:end w:w="120" w:type="dxa"/>
            </w:tcMar>
          </w:tcPr>
          <w:p>
            <w:pPr>
              <w:spacing w:after="20"/>
            </w:pPr>
            <w:r>
              <w:rPr>
                <w:rFonts w:ascii="Arial" w:hAnsi="Arial"/>
                <w:b/>
                <w:color w:val="1F4E79"/>
                <w:sz w:val="19"/>
              </w:rPr>
              <w:t>Non-Negotiable Architecture Rule</w:t>
            </w:r>
          </w:p>
          <w:p>
            <w:pPr>
              <w:spacing w:after="0"/>
            </w:pPr>
            <w:r>
              <w:rPr>
                <w:rFonts w:ascii="Arial" w:hAnsi="Arial"/>
                <w:color w:val="222222"/>
                <w:sz w:val="19"/>
              </w:rPr>
              <w:t>The in-world designer and main-menu Blueprint Workshop must call the same edit-command, validation, stage, palette, marker, and serialisation services. Two unrelated editors would create inconsistent files and duplicated maintenance.</w:t>
            </w:r>
          </w:p>
        </w:tc>
      </w:tr>
    </w:tbl>
    <w:p>
      <w:pPr>
        <w:spacing w:after="0"/>
      </w:pPr>
    </w:p>
    <w:p>
      <w:pPr>
        <w:pStyle w:val="Heading1"/>
      </w:pPr>
      <w:r>
        <w:t>4. Parent Definitions and Runtime Data Model</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cantSplit w:val="true"/>
        </w:trPr>
        <w:tc>
          <w:tcPr>
            <w:tcW w:type="dxa" w:w="2304"/>
            <w:shd w:fill="1F4E79"/>
            <w:tcMar>
              <w:top w:w="65" w:type="dxa"/>
              <w:start w:w="80" w:type="dxa"/>
              <w:bottom w:w="65" w:type="dxa"/>
              <w:end w:w="80" w:type="dxa"/>
            </w:tcMar>
            <w:vAlign w:val="center"/>
          </w:tcPr>
          <w:p>
            <w:pPr>
              <w:spacing w:after="0"/>
            </w:pPr>
            <w:r>
              <w:rPr>
                <w:rFonts w:ascii="Arial" w:hAnsi="Arial"/>
                <w:b/>
                <w:color w:val="FFFFFF"/>
                <w:sz w:val="15"/>
              </w:rPr>
              <w:t>Definition / Record</w:t>
            </w:r>
          </w:p>
        </w:tc>
        <w:tc>
          <w:tcPr>
            <w:tcW w:type="dxa" w:w="3240"/>
            <w:shd w:fill="1F4E79"/>
            <w:tcMar>
              <w:top w:w="65" w:type="dxa"/>
              <w:start w:w="80" w:type="dxa"/>
              <w:bottom w:w="65" w:type="dxa"/>
              <w:end w:w="80" w:type="dxa"/>
            </w:tcMar>
            <w:vAlign w:val="center"/>
          </w:tcPr>
          <w:p>
            <w:pPr>
              <w:spacing w:after="0"/>
            </w:pPr>
            <w:r>
              <w:rPr>
                <w:rFonts w:ascii="Arial" w:hAnsi="Arial"/>
                <w:b/>
                <w:color w:val="FFFFFF"/>
                <w:sz w:val="15"/>
              </w:rPr>
              <w:t>Role</w:t>
            </w:r>
          </w:p>
        </w:tc>
        <w:tc>
          <w:tcPr>
            <w:tcW w:type="dxa" w:w="4680"/>
            <w:shd w:fill="1F4E79"/>
            <w:tcMar>
              <w:top w:w="65" w:type="dxa"/>
              <w:start w:w="80" w:type="dxa"/>
              <w:bottom w:w="65" w:type="dxa"/>
              <w:end w:w="80" w:type="dxa"/>
            </w:tcMar>
            <w:vAlign w:val="center"/>
          </w:tcPr>
          <w:p>
            <w:pPr>
              <w:spacing w:after="0"/>
            </w:pPr>
            <w:r>
              <w:rPr>
                <w:rFonts w:ascii="Arial" w:hAnsi="Arial"/>
                <w:b/>
                <w:color w:val="FFFFFF"/>
                <w:sz w:val="15"/>
              </w:rPr>
              <w:t>Core Contents</w:t>
            </w:r>
          </w:p>
        </w:tc>
      </w:tr>
      <w:tr>
        <w:trPr>
          <w:cantSplit w:val="true"/>
        </w:trPr>
        <w:tc>
          <w:tcPr>
            <w:tcW w:type="dxa" w:w="2304"/>
            <w:tcMar>
              <w:top w:w="65" w:type="dxa"/>
              <w:start w:w="80" w:type="dxa"/>
              <w:bottom w:w="65" w:type="dxa"/>
              <w:end w:w="80" w:type="dxa"/>
            </w:tcMar>
            <w:vAlign w:val="top"/>
          </w:tcPr>
          <w:p>
            <w:pPr>
              <w:spacing w:after="0" w:line="240" w:lineRule="auto"/>
            </w:pPr>
            <w:r>
              <w:rPr>
                <w:rFonts w:ascii="Arial" w:hAnsi="Arial"/>
                <w:b/>
                <w:color w:val="222222"/>
                <w:sz w:val="15"/>
              </w:rPr>
              <w:t>BlueprintDefinition</w:t>
            </w:r>
          </w:p>
        </w:tc>
        <w:tc>
          <w:tcPr>
            <w:tcW w:type="dxa" w:w="3240"/>
            <w:tcMar>
              <w:top w:w="65" w:type="dxa"/>
              <w:start w:w="80" w:type="dxa"/>
              <w:bottom w:w="65" w:type="dxa"/>
              <w:end w:w="80" w:type="dxa"/>
            </w:tcMar>
            <w:vAlign w:val="top"/>
          </w:tcPr>
          <w:p>
            <w:pPr>
              <w:spacing w:after="0" w:line="240" w:lineRule="auto"/>
            </w:pPr>
            <w:r>
              <w:rPr>
                <w:rFonts w:ascii="Arial" w:hAnsi="Arial"/>
                <w:b w:val="0"/>
                <w:color w:val="222222"/>
                <w:sz w:val="15"/>
              </w:rPr>
              <w:t>Base record for every reusable design.</w:t>
            </w:r>
          </w:p>
        </w:tc>
        <w:tc>
          <w:tcPr>
            <w:tcW w:type="dxa" w:w="4680"/>
            <w:tcMar>
              <w:top w:w="65" w:type="dxa"/>
              <w:start w:w="80" w:type="dxa"/>
              <w:bottom w:w="65" w:type="dxa"/>
              <w:end w:w="80" w:type="dxa"/>
            </w:tcMar>
            <w:vAlign w:val="top"/>
          </w:tcPr>
          <w:p>
            <w:pPr>
              <w:spacing w:after="0" w:line="240" w:lineRule="auto"/>
            </w:pPr>
            <w:r>
              <w:rPr>
                <w:rFonts w:ascii="Arial" w:hAnsi="Arial"/>
                <w:b w:val="0"/>
                <w:color w:val="222222"/>
                <w:sz w:val="15"/>
              </w:rPr>
              <w:t>ID, category, bounds, pivot, cells, stages, tokens, markers, tags, rules, variants, dependencies.</w:t>
            </w:r>
          </w:p>
        </w:tc>
      </w:tr>
      <w:tr>
        <w:trPr>
          <w:cantSplit w:val="true"/>
        </w:trPr>
        <w:tc>
          <w:tcPr>
            <w:tcW w:type="dxa" w:w="2304"/>
            <w:tcMar>
              <w:top w:w="65" w:type="dxa"/>
              <w:start w:w="80" w:type="dxa"/>
              <w:bottom w:w="65" w:type="dxa"/>
              <w:end w:w="80" w:type="dxa"/>
            </w:tcMar>
            <w:vAlign w:val="top"/>
            <w:shd w:fill="EEF5FA"/>
          </w:tcPr>
          <w:p>
            <w:pPr>
              <w:spacing w:after="0" w:line="240" w:lineRule="auto"/>
            </w:pPr>
            <w:r>
              <w:rPr>
                <w:rFonts w:ascii="Arial" w:hAnsi="Arial"/>
                <w:b/>
                <w:color w:val="222222"/>
                <w:sz w:val="15"/>
              </w:rPr>
              <w:t>BlueprintCellVolume</w:t>
            </w:r>
          </w:p>
        </w:tc>
        <w:tc>
          <w:tcPr>
            <w:tcW w:type="dxa" w:w="3240"/>
            <w:tcMar>
              <w:top w:w="65" w:type="dxa"/>
              <w:start w:w="80" w:type="dxa"/>
              <w:bottom w:w="65" w:type="dxa"/>
              <w:end w:w="80" w:type="dxa"/>
            </w:tcMar>
            <w:vAlign w:val="top"/>
            <w:shd w:fill="EEF5FA"/>
          </w:tcPr>
          <w:p>
            <w:pPr>
              <w:spacing w:after="0" w:line="240" w:lineRule="auto"/>
            </w:pPr>
            <w:r>
              <w:rPr>
                <w:rFonts w:ascii="Arial" w:hAnsi="Arial"/>
                <w:b w:val="0"/>
                <w:color w:val="222222"/>
                <w:sz w:val="15"/>
              </w:rPr>
              <w:t>Compact voxel and shape data.</w:t>
            </w:r>
          </w:p>
        </w:tc>
        <w:tc>
          <w:tcPr>
            <w:tcW w:type="dxa" w:w="4680"/>
            <w:tcMar>
              <w:top w:w="65" w:type="dxa"/>
              <w:start w:w="80" w:type="dxa"/>
              <w:bottom w:w="65" w:type="dxa"/>
              <w:end w:w="80" w:type="dxa"/>
            </w:tcMar>
            <w:vAlign w:val="top"/>
            <w:shd w:fill="EEF5FA"/>
          </w:tcPr>
          <w:p>
            <w:pPr>
              <w:spacing w:after="0" w:line="240" w:lineRule="auto"/>
            </w:pPr>
            <w:r>
              <w:rPr>
                <w:rFonts w:ascii="Arial" w:hAnsi="Arial"/>
                <w:b w:val="0"/>
                <w:color w:val="222222"/>
                <w:sz w:val="15"/>
              </w:rPr>
              <w:t>Palette index, coordinate, shape, rotation, state, stage, optional flags.</w:t>
            </w:r>
          </w:p>
        </w:tc>
      </w:tr>
      <w:tr>
        <w:trPr>
          <w:cantSplit w:val="true"/>
        </w:trPr>
        <w:tc>
          <w:tcPr>
            <w:tcW w:type="dxa" w:w="2304"/>
            <w:tcMar>
              <w:top w:w="65" w:type="dxa"/>
              <w:start w:w="80" w:type="dxa"/>
              <w:bottom w:w="65" w:type="dxa"/>
              <w:end w:w="80" w:type="dxa"/>
            </w:tcMar>
            <w:vAlign w:val="top"/>
          </w:tcPr>
          <w:p>
            <w:pPr>
              <w:spacing w:after="0" w:line="240" w:lineRule="auto"/>
            </w:pPr>
            <w:r>
              <w:rPr>
                <w:rFonts w:ascii="Arial" w:hAnsi="Arial"/>
                <w:b/>
                <w:color w:val="222222"/>
                <w:sz w:val="15"/>
              </w:rPr>
              <w:t>ConstructionStageDefinition</w:t>
            </w:r>
          </w:p>
        </w:tc>
        <w:tc>
          <w:tcPr>
            <w:tcW w:type="dxa" w:w="3240"/>
            <w:tcMar>
              <w:top w:w="65" w:type="dxa"/>
              <w:start w:w="80" w:type="dxa"/>
              <w:bottom w:w="65" w:type="dxa"/>
              <w:end w:w="80" w:type="dxa"/>
            </w:tcMar>
            <w:vAlign w:val="top"/>
          </w:tcPr>
          <w:p>
            <w:pPr>
              <w:spacing w:after="0" w:line="240" w:lineRule="auto"/>
            </w:pPr>
            <w:r>
              <w:rPr>
                <w:rFonts w:ascii="Arial" w:hAnsi="Arial"/>
                <w:b w:val="0"/>
                <w:color w:val="222222"/>
                <w:sz w:val="15"/>
              </w:rPr>
              <w:t>One visible project phase.</w:t>
            </w:r>
          </w:p>
        </w:tc>
        <w:tc>
          <w:tcPr>
            <w:tcW w:type="dxa" w:w="4680"/>
            <w:tcMar>
              <w:top w:w="65" w:type="dxa"/>
              <w:start w:w="80" w:type="dxa"/>
              <w:bottom w:w="65" w:type="dxa"/>
              <w:end w:w="80" w:type="dxa"/>
            </w:tcMar>
            <w:vAlign w:val="top"/>
          </w:tcPr>
          <w:p>
            <w:pPr>
              <w:spacing w:after="0" w:line="240" w:lineRule="auto"/>
            </w:pPr>
            <w:r>
              <w:rPr>
                <w:rFonts w:ascii="Arial" w:hAnsi="Arial"/>
                <w:b w:val="0"/>
                <w:color w:val="222222"/>
                <w:sz w:val="15"/>
              </w:rPr>
              <w:t>Order, cells/components, resources, labour, tools, activation, scaffold rules.</w:t>
            </w:r>
          </w:p>
        </w:tc>
      </w:tr>
      <w:tr>
        <w:trPr>
          <w:cantSplit w:val="true"/>
        </w:trPr>
        <w:tc>
          <w:tcPr>
            <w:tcW w:type="dxa" w:w="2304"/>
            <w:tcMar>
              <w:top w:w="65" w:type="dxa"/>
              <w:start w:w="80" w:type="dxa"/>
              <w:bottom w:w="65" w:type="dxa"/>
              <w:end w:w="80" w:type="dxa"/>
            </w:tcMar>
            <w:vAlign w:val="top"/>
            <w:shd w:fill="EEF5FA"/>
          </w:tcPr>
          <w:p>
            <w:pPr>
              <w:spacing w:after="0" w:line="240" w:lineRule="auto"/>
            </w:pPr>
            <w:r>
              <w:rPr>
                <w:rFonts w:ascii="Arial" w:hAnsi="Arial"/>
                <w:b/>
                <w:color w:val="222222"/>
                <w:sz w:val="15"/>
              </w:rPr>
              <w:t>MaterialTokenDefinition</w:t>
            </w:r>
          </w:p>
        </w:tc>
        <w:tc>
          <w:tcPr>
            <w:tcW w:type="dxa" w:w="3240"/>
            <w:tcMar>
              <w:top w:w="65" w:type="dxa"/>
              <w:start w:w="80" w:type="dxa"/>
              <w:bottom w:w="65" w:type="dxa"/>
              <w:end w:w="80" w:type="dxa"/>
            </w:tcMar>
            <w:vAlign w:val="top"/>
            <w:shd w:fill="EEF5FA"/>
          </w:tcPr>
          <w:p>
            <w:pPr>
              <w:spacing w:after="0" w:line="240" w:lineRule="auto"/>
            </w:pPr>
            <w:r>
              <w:rPr>
                <w:rFonts w:ascii="Arial" w:hAnsi="Arial"/>
                <w:b w:val="0"/>
                <w:color w:val="222222"/>
                <w:sz w:val="15"/>
              </w:rPr>
              <w:t>Semantic construction role.</w:t>
            </w:r>
          </w:p>
        </w:tc>
        <w:tc>
          <w:tcPr>
            <w:tcW w:type="dxa" w:w="4680"/>
            <w:tcMar>
              <w:top w:w="65" w:type="dxa"/>
              <w:start w:w="80" w:type="dxa"/>
              <w:bottom w:w="65" w:type="dxa"/>
              <w:end w:w="80" w:type="dxa"/>
            </w:tcMar>
            <w:vAlign w:val="top"/>
            <w:shd w:fill="EEF5FA"/>
          </w:tcPr>
          <w:p>
            <w:pPr>
              <w:spacing w:after="0" w:line="240" w:lineRule="auto"/>
            </w:pPr>
            <w:r>
              <w:rPr>
                <w:rFonts w:ascii="Arial" w:hAnsi="Arial"/>
                <w:b w:val="0"/>
                <w:color w:val="222222"/>
                <w:sz w:val="15"/>
              </w:rPr>
              <w:t>wall_primary, beam_structural, roof_primary, foundation_primary.</w:t>
            </w:r>
          </w:p>
        </w:tc>
      </w:tr>
      <w:tr>
        <w:trPr>
          <w:cantSplit w:val="true"/>
        </w:trPr>
        <w:tc>
          <w:tcPr>
            <w:tcW w:type="dxa" w:w="2304"/>
            <w:tcMar>
              <w:top w:w="65" w:type="dxa"/>
              <w:start w:w="80" w:type="dxa"/>
              <w:bottom w:w="65" w:type="dxa"/>
              <w:end w:w="80" w:type="dxa"/>
            </w:tcMar>
            <w:vAlign w:val="top"/>
          </w:tcPr>
          <w:p>
            <w:pPr>
              <w:spacing w:after="0" w:line="240" w:lineRule="auto"/>
            </w:pPr>
            <w:r>
              <w:rPr>
                <w:rFonts w:ascii="Arial" w:hAnsi="Arial"/>
                <w:b/>
                <w:color w:val="222222"/>
                <w:sz w:val="15"/>
              </w:rPr>
              <w:t>MaterialPaletteDefinition</w:t>
            </w:r>
          </w:p>
        </w:tc>
        <w:tc>
          <w:tcPr>
            <w:tcW w:type="dxa" w:w="3240"/>
            <w:tcMar>
              <w:top w:w="65" w:type="dxa"/>
              <w:start w:w="80" w:type="dxa"/>
              <w:bottom w:w="65" w:type="dxa"/>
              <w:end w:w="80" w:type="dxa"/>
            </w:tcMar>
            <w:vAlign w:val="top"/>
          </w:tcPr>
          <w:p>
            <w:pPr>
              <w:spacing w:after="0" w:line="240" w:lineRule="auto"/>
            </w:pPr>
            <w:r>
              <w:rPr>
                <w:rFonts w:ascii="Arial" w:hAnsi="Arial"/>
                <w:b w:val="0"/>
                <w:color w:val="222222"/>
                <w:sz w:val="15"/>
              </w:rPr>
              <w:t>Resolves tokens to block/item IDs or tags.</w:t>
            </w:r>
          </w:p>
        </w:tc>
        <w:tc>
          <w:tcPr>
            <w:tcW w:type="dxa" w:w="4680"/>
            <w:tcMar>
              <w:top w:w="65" w:type="dxa"/>
              <w:start w:w="80" w:type="dxa"/>
              <w:bottom w:w="65" w:type="dxa"/>
              <w:end w:w="80" w:type="dxa"/>
            </w:tcMar>
            <w:vAlign w:val="top"/>
          </w:tcPr>
          <w:p>
            <w:pPr>
              <w:spacing w:after="0" w:line="240" w:lineRule="auto"/>
            </w:pPr>
            <w:r>
              <w:rPr>
                <w:rFonts w:ascii="Arial" w:hAnsi="Arial"/>
                <w:b w:val="0"/>
                <w:color w:val="222222"/>
                <w:sz w:val="15"/>
              </w:rPr>
              <w:t>Oak/fieldstone/thatch; granite/iron/slate.</w:t>
            </w:r>
          </w:p>
        </w:tc>
      </w:tr>
      <w:tr>
        <w:trPr>
          <w:cantSplit w:val="true"/>
        </w:trPr>
        <w:tc>
          <w:tcPr>
            <w:tcW w:type="dxa" w:w="2304"/>
            <w:tcMar>
              <w:top w:w="65" w:type="dxa"/>
              <w:start w:w="80" w:type="dxa"/>
              <w:bottom w:w="65" w:type="dxa"/>
              <w:end w:w="80" w:type="dxa"/>
            </w:tcMar>
            <w:vAlign w:val="top"/>
            <w:shd w:fill="EEF5FA"/>
          </w:tcPr>
          <w:p>
            <w:pPr>
              <w:spacing w:after="0" w:line="240" w:lineRule="auto"/>
            </w:pPr>
            <w:r>
              <w:rPr>
                <w:rFonts w:ascii="Arial" w:hAnsi="Arial"/>
                <w:b/>
                <w:color w:val="222222"/>
                <w:sz w:val="15"/>
              </w:rPr>
              <w:t>CultureStyleKit</w:t>
            </w:r>
          </w:p>
        </w:tc>
        <w:tc>
          <w:tcPr>
            <w:tcW w:type="dxa" w:w="3240"/>
            <w:tcMar>
              <w:top w:w="65" w:type="dxa"/>
              <w:start w:w="80" w:type="dxa"/>
              <w:bottom w:w="65" w:type="dxa"/>
              <w:end w:w="80" w:type="dxa"/>
            </w:tcMar>
            <w:vAlign w:val="top"/>
            <w:shd w:fill="EEF5FA"/>
          </w:tcPr>
          <w:p>
            <w:pPr>
              <w:spacing w:after="0" w:line="240" w:lineRule="auto"/>
            </w:pPr>
            <w:r>
              <w:rPr>
                <w:rFonts w:ascii="Arial" w:hAnsi="Arial"/>
                <w:b w:val="0"/>
                <w:color w:val="222222"/>
                <w:sz w:val="15"/>
              </w:rPr>
              <w:t>Architecture and settlement identity rules.</w:t>
            </w:r>
          </w:p>
        </w:tc>
        <w:tc>
          <w:tcPr>
            <w:tcW w:type="dxa" w:w="4680"/>
            <w:tcMar>
              <w:top w:w="65" w:type="dxa"/>
              <w:start w:w="80" w:type="dxa"/>
              <w:bottom w:w="65" w:type="dxa"/>
              <w:end w:w="80" w:type="dxa"/>
            </w:tcMar>
            <w:vAlign w:val="top"/>
            <w:shd w:fill="EEF5FA"/>
          </w:tcPr>
          <w:p>
            <w:pPr>
              <w:spacing w:after="0" w:line="240" w:lineRule="auto"/>
            </w:pPr>
            <w:r>
              <w:rPr>
                <w:rFonts w:ascii="Arial" w:hAnsi="Arial"/>
                <w:b w:val="0"/>
                <w:color w:val="222222"/>
                <w:sz w:val="15"/>
              </w:rPr>
              <w:t>Palettes, shapes, density, roofs, roads, ornaments, project preferences.</w:t>
            </w:r>
          </w:p>
        </w:tc>
      </w:tr>
      <w:tr>
        <w:trPr>
          <w:cantSplit w:val="true"/>
        </w:trPr>
        <w:tc>
          <w:tcPr>
            <w:tcW w:type="dxa" w:w="2304"/>
            <w:tcMar>
              <w:top w:w="65" w:type="dxa"/>
              <w:start w:w="80" w:type="dxa"/>
              <w:bottom w:w="65" w:type="dxa"/>
              <w:end w:w="80" w:type="dxa"/>
            </w:tcMar>
            <w:vAlign w:val="top"/>
          </w:tcPr>
          <w:p>
            <w:pPr>
              <w:spacing w:after="0" w:line="240" w:lineRule="auto"/>
            </w:pPr>
            <w:r>
              <w:rPr>
                <w:rFonts w:ascii="Arial" w:hAnsi="Arial"/>
                <w:b/>
                <w:color w:val="222222"/>
                <w:sz w:val="15"/>
              </w:rPr>
              <w:t>MarkerDefinition</w:t>
            </w:r>
          </w:p>
        </w:tc>
        <w:tc>
          <w:tcPr>
            <w:tcW w:type="dxa" w:w="3240"/>
            <w:tcMar>
              <w:top w:w="65" w:type="dxa"/>
              <w:start w:w="80" w:type="dxa"/>
              <w:bottom w:w="65" w:type="dxa"/>
              <w:end w:w="80" w:type="dxa"/>
            </w:tcMar>
            <w:vAlign w:val="top"/>
          </w:tcPr>
          <w:p>
            <w:pPr>
              <w:spacing w:after="0" w:line="240" w:lineRule="auto"/>
            </w:pPr>
            <w:r>
              <w:rPr>
                <w:rFonts w:ascii="Arial" w:hAnsi="Arial"/>
                <w:b w:val="0"/>
                <w:color w:val="222222"/>
                <w:sz w:val="15"/>
              </w:rPr>
              <w:t>Functional point, area, room, route, or socket.</w:t>
            </w:r>
          </w:p>
        </w:tc>
        <w:tc>
          <w:tcPr>
            <w:tcW w:type="dxa" w:w="4680"/>
            <w:tcMar>
              <w:top w:w="65" w:type="dxa"/>
              <w:start w:w="80" w:type="dxa"/>
              <w:bottom w:w="65" w:type="dxa"/>
              <w:end w:w="80" w:type="dxa"/>
            </w:tcMar>
            <w:vAlign w:val="top"/>
          </w:tcPr>
          <w:p>
            <w:pPr>
              <w:spacing w:after="0" w:line="240" w:lineRule="auto"/>
            </w:pPr>
            <w:r>
              <w:rPr>
                <w:rFonts w:ascii="Arial" w:hAnsi="Arial"/>
                <w:b w:val="0"/>
                <w:color w:val="222222"/>
                <w:sz w:val="15"/>
              </w:rPr>
              <w:t>Door, bed, workstation, road socket, guard post, mana input.</w:t>
            </w:r>
          </w:p>
        </w:tc>
      </w:tr>
      <w:tr>
        <w:trPr>
          <w:cantSplit w:val="true"/>
        </w:trPr>
        <w:tc>
          <w:tcPr>
            <w:tcW w:type="dxa" w:w="2304"/>
            <w:tcMar>
              <w:top w:w="65" w:type="dxa"/>
              <w:start w:w="80" w:type="dxa"/>
              <w:bottom w:w="65" w:type="dxa"/>
              <w:end w:w="80" w:type="dxa"/>
            </w:tcMar>
            <w:vAlign w:val="top"/>
            <w:shd w:fill="EEF5FA"/>
          </w:tcPr>
          <w:p>
            <w:pPr>
              <w:spacing w:after="0" w:line="240" w:lineRule="auto"/>
            </w:pPr>
            <w:r>
              <w:rPr>
                <w:rFonts w:ascii="Arial" w:hAnsi="Arial"/>
                <w:b/>
                <w:color w:val="222222"/>
                <w:sz w:val="15"/>
              </w:rPr>
              <w:t>DistrictTemplateDefinition</w:t>
            </w:r>
          </w:p>
        </w:tc>
        <w:tc>
          <w:tcPr>
            <w:tcW w:type="dxa" w:w="3240"/>
            <w:tcMar>
              <w:top w:w="65" w:type="dxa"/>
              <w:start w:w="80" w:type="dxa"/>
              <w:bottom w:w="65" w:type="dxa"/>
              <w:end w:w="80" w:type="dxa"/>
            </w:tcMar>
            <w:vAlign w:val="top"/>
            <w:shd w:fill="EEF5FA"/>
          </w:tcPr>
          <w:p>
            <w:pPr>
              <w:spacing w:after="0" w:line="240" w:lineRule="auto"/>
            </w:pPr>
            <w:r>
              <w:rPr>
                <w:rFonts w:ascii="Arial" w:hAnsi="Arial"/>
                <w:b w:val="0"/>
                <w:color w:val="222222"/>
                <w:sz w:val="15"/>
              </w:rPr>
              <w:t>Project pool and layout logic for a district.</w:t>
            </w:r>
          </w:p>
        </w:tc>
        <w:tc>
          <w:tcPr>
            <w:tcW w:type="dxa" w:w="4680"/>
            <w:tcMar>
              <w:top w:w="65" w:type="dxa"/>
              <w:start w:w="80" w:type="dxa"/>
              <w:bottom w:w="65" w:type="dxa"/>
              <w:end w:w="80" w:type="dxa"/>
            </w:tcMar>
            <w:vAlign w:val="top"/>
            <w:shd w:fill="EEF5FA"/>
          </w:tcPr>
          <w:p>
            <w:pPr>
              <w:spacing w:after="0" w:line="240" w:lineRule="auto"/>
            </w:pPr>
            <w:r>
              <w:rPr>
                <w:rFonts w:ascii="Arial" w:hAnsi="Arial"/>
                <w:b w:val="0"/>
                <w:color w:val="222222"/>
                <w:sz w:val="15"/>
              </w:rPr>
              <w:t>Residential, agricultural, market, military, magical.</w:t>
            </w:r>
          </w:p>
        </w:tc>
      </w:tr>
      <w:tr>
        <w:trPr>
          <w:cantSplit w:val="true"/>
        </w:trPr>
        <w:tc>
          <w:tcPr>
            <w:tcW w:type="dxa" w:w="2304"/>
            <w:tcMar>
              <w:top w:w="65" w:type="dxa"/>
              <w:start w:w="80" w:type="dxa"/>
              <w:bottom w:w="65" w:type="dxa"/>
              <w:end w:w="80" w:type="dxa"/>
            </w:tcMar>
            <w:vAlign w:val="top"/>
          </w:tcPr>
          <w:p>
            <w:pPr>
              <w:spacing w:after="0" w:line="240" w:lineRule="auto"/>
            </w:pPr>
            <w:r>
              <w:rPr>
                <w:rFonts w:ascii="Arial" w:hAnsi="Arial"/>
                <w:b/>
                <w:color w:val="222222"/>
                <w:sz w:val="15"/>
              </w:rPr>
              <w:t>SettlementStageDefinition</w:t>
            </w:r>
          </w:p>
        </w:tc>
        <w:tc>
          <w:tcPr>
            <w:tcW w:type="dxa" w:w="3240"/>
            <w:tcMar>
              <w:top w:w="65" w:type="dxa"/>
              <w:start w:w="80" w:type="dxa"/>
              <w:bottom w:w="65" w:type="dxa"/>
              <w:end w:w="80" w:type="dxa"/>
            </w:tcMar>
            <w:vAlign w:val="top"/>
          </w:tcPr>
          <w:p>
            <w:pPr>
              <w:spacing w:after="0" w:line="240" w:lineRule="auto"/>
            </w:pPr>
            <w:r>
              <w:rPr>
                <w:rFonts w:ascii="Arial" w:hAnsi="Arial"/>
                <w:b w:val="0"/>
                <w:color w:val="222222"/>
                <w:sz w:val="15"/>
              </w:rPr>
              <w:t>Growth gate and unlocked systems.</w:t>
            </w:r>
          </w:p>
        </w:tc>
        <w:tc>
          <w:tcPr>
            <w:tcW w:type="dxa" w:w="4680"/>
            <w:tcMar>
              <w:top w:w="65" w:type="dxa"/>
              <w:start w:w="80" w:type="dxa"/>
              <w:bottom w:w="65" w:type="dxa"/>
              <w:end w:w="80" w:type="dxa"/>
            </w:tcMar>
            <w:vAlign w:val="top"/>
          </w:tcPr>
          <w:p>
            <w:pPr>
              <w:spacing w:after="0" w:line="240" w:lineRule="auto"/>
            </w:pPr>
            <w:r>
              <w:rPr>
                <w:rFonts w:ascii="Arial" w:hAnsi="Arial"/>
                <w:b w:val="0"/>
                <w:color w:val="222222"/>
                <w:sz w:val="15"/>
              </w:rPr>
              <w:t>Population, housing, food, safety, specialists, projects, trade, utilities.</w:t>
            </w:r>
          </w:p>
        </w:tc>
      </w:tr>
      <w:tr>
        <w:trPr>
          <w:cantSplit w:val="true"/>
        </w:trPr>
        <w:tc>
          <w:tcPr>
            <w:tcW w:type="dxa" w:w="2304"/>
            <w:tcMar>
              <w:top w:w="65" w:type="dxa"/>
              <w:start w:w="80" w:type="dxa"/>
              <w:bottom w:w="65" w:type="dxa"/>
              <w:end w:w="80" w:type="dxa"/>
            </w:tcMar>
            <w:vAlign w:val="top"/>
            <w:shd w:fill="EEF5FA"/>
          </w:tcPr>
          <w:p>
            <w:pPr>
              <w:spacing w:after="0" w:line="240" w:lineRule="auto"/>
            </w:pPr>
            <w:r>
              <w:rPr>
                <w:rFonts w:ascii="Arial" w:hAnsi="Arial"/>
                <w:b/>
                <w:color w:val="222222"/>
                <w:sz w:val="15"/>
              </w:rPr>
              <w:t>SettlementPlanDefinition</w:t>
            </w:r>
          </w:p>
        </w:tc>
        <w:tc>
          <w:tcPr>
            <w:tcW w:type="dxa" w:w="3240"/>
            <w:tcMar>
              <w:top w:w="65" w:type="dxa"/>
              <w:start w:w="80" w:type="dxa"/>
              <w:bottom w:w="65" w:type="dxa"/>
              <w:end w:w="80" w:type="dxa"/>
            </w:tcMar>
            <w:vAlign w:val="top"/>
            <w:shd w:fill="EEF5FA"/>
          </w:tcPr>
          <w:p>
            <w:pPr>
              <w:spacing w:after="0" w:line="240" w:lineRule="auto"/>
            </w:pPr>
            <w:r>
              <w:rPr>
                <w:rFonts w:ascii="Arial" w:hAnsi="Arial"/>
                <w:b w:val="0"/>
                <w:color w:val="222222"/>
                <w:sz w:val="15"/>
              </w:rPr>
              <w:t>High-level dynamic town plan.</w:t>
            </w:r>
          </w:p>
        </w:tc>
        <w:tc>
          <w:tcPr>
            <w:tcW w:type="dxa" w:w="4680"/>
            <w:tcMar>
              <w:top w:w="65" w:type="dxa"/>
              <w:start w:w="80" w:type="dxa"/>
              <w:bottom w:w="65" w:type="dxa"/>
              <w:end w:w="80" w:type="dxa"/>
            </w:tcMar>
            <w:vAlign w:val="top"/>
            <w:shd w:fill="EEF5FA"/>
          </w:tcPr>
          <w:p>
            <w:pPr>
              <w:spacing w:after="0" w:line="240" w:lineRule="auto"/>
            </w:pPr>
            <w:r>
              <w:rPr>
                <w:rFonts w:ascii="Arial" w:hAnsi="Arial"/>
                <w:b w:val="0"/>
                <w:color w:val="222222"/>
                <w:sz w:val="15"/>
              </w:rPr>
              <w:t>Centre, roads, districts, perimeter, expansion sectors, landmarks, style.</w:t>
            </w:r>
          </w:p>
        </w:tc>
      </w:tr>
      <w:tr>
        <w:trPr>
          <w:cantSplit w:val="true"/>
        </w:trPr>
        <w:tc>
          <w:tcPr>
            <w:tcW w:type="dxa" w:w="2304"/>
            <w:tcMar>
              <w:top w:w="65" w:type="dxa"/>
              <w:start w:w="80" w:type="dxa"/>
              <w:bottom w:w="65" w:type="dxa"/>
              <w:end w:w="80" w:type="dxa"/>
            </w:tcMar>
            <w:vAlign w:val="top"/>
          </w:tcPr>
          <w:p>
            <w:pPr>
              <w:spacing w:after="0" w:line="240" w:lineRule="auto"/>
            </w:pPr>
            <w:r>
              <w:rPr>
                <w:rFonts w:ascii="Arial" w:hAnsi="Arial"/>
                <w:b/>
                <w:color w:val="222222"/>
                <w:sz w:val="15"/>
              </w:rPr>
              <w:t>ProjectDefinition</w:t>
            </w:r>
          </w:p>
        </w:tc>
        <w:tc>
          <w:tcPr>
            <w:tcW w:type="dxa" w:w="3240"/>
            <w:tcMar>
              <w:top w:w="65" w:type="dxa"/>
              <w:start w:w="80" w:type="dxa"/>
              <w:bottom w:w="65" w:type="dxa"/>
              <w:end w:w="80" w:type="dxa"/>
            </w:tcMar>
            <w:vAlign w:val="top"/>
          </w:tcPr>
          <w:p>
            <w:pPr>
              <w:spacing w:after="0" w:line="240" w:lineRule="auto"/>
            </w:pPr>
            <w:r>
              <w:rPr>
                <w:rFonts w:ascii="Arial" w:hAnsi="Arial"/>
                <w:b w:val="0"/>
                <w:color w:val="222222"/>
                <w:sz w:val="15"/>
              </w:rPr>
              <w:t>Construction-facing recipe and consequence layer.</w:t>
            </w:r>
          </w:p>
        </w:tc>
        <w:tc>
          <w:tcPr>
            <w:tcW w:type="dxa" w:w="4680"/>
            <w:tcMar>
              <w:top w:w="65" w:type="dxa"/>
              <w:start w:w="80" w:type="dxa"/>
              <w:bottom w:w="65" w:type="dxa"/>
              <w:end w:w="80" w:type="dxa"/>
            </w:tcMar>
            <w:vAlign w:val="top"/>
          </w:tcPr>
          <w:p>
            <w:pPr>
              <w:spacing w:after="0" w:line="240" w:lineRule="auto"/>
            </w:pPr>
            <w:r>
              <w:rPr>
                <w:rFonts w:ascii="Arial" w:hAnsi="Arial"/>
                <w:b w:val="0"/>
                <w:color w:val="222222"/>
                <w:sz w:val="15"/>
              </w:rPr>
              <w:t>Blueprint, stages, inputs, labour, time, ownership, risks, activation.</w:t>
            </w:r>
          </w:p>
        </w:tc>
      </w:tr>
      <w:tr>
        <w:trPr>
          <w:cantSplit w:val="true"/>
        </w:trPr>
        <w:tc>
          <w:tcPr>
            <w:tcW w:type="dxa" w:w="2304"/>
            <w:tcMar>
              <w:top w:w="65" w:type="dxa"/>
              <w:start w:w="80" w:type="dxa"/>
              <w:bottom w:w="65" w:type="dxa"/>
              <w:end w:w="80" w:type="dxa"/>
            </w:tcMar>
            <w:vAlign w:val="top"/>
            <w:shd w:fill="EEF5FA"/>
          </w:tcPr>
          <w:p>
            <w:pPr>
              <w:spacing w:after="0" w:line="240" w:lineRule="auto"/>
            </w:pPr>
            <w:r>
              <w:rPr>
                <w:rFonts w:ascii="Arial" w:hAnsi="Arial"/>
                <w:b/>
                <w:color w:val="222222"/>
                <w:sz w:val="15"/>
              </w:rPr>
              <w:t>BlueprintPackageManifest</w:t>
            </w:r>
          </w:p>
        </w:tc>
        <w:tc>
          <w:tcPr>
            <w:tcW w:type="dxa" w:w="3240"/>
            <w:tcMar>
              <w:top w:w="65" w:type="dxa"/>
              <w:start w:w="80" w:type="dxa"/>
              <w:bottom w:w="65" w:type="dxa"/>
              <w:end w:w="80" w:type="dxa"/>
            </w:tcMar>
            <w:vAlign w:val="top"/>
            <w:shd w:fill="EEF5FA"/>
          </w:tcPr>
          <w:p>
            <w:pPr>
              <w:spacing w:after="0" w:line="240" w:lineRule="auto"/>
            </w:pPr>
            <w:r>
              <w:rPr>
                <w:rFonts w:ascii="Arial" w:hAnsi="Arial"/>
                <w:b w:val="0"/>
                <w:color w:val="222222"/>
                <w:sz w:val="15"/>
              </w:rPr>
              <w:t>Import/export and dependency metadata.</w:t>
            </w:r>
          </w:p>
        </w:tc>
        <w:tc>
          <w:tcPr>
            <w:tcW w:type="dxa" w:w="4680"/>
            <w:tcMar>
              <w:top w:w="65" w:type="dxa"/>
              <w:start w:w="80" w:type="dxa"/>
              <w:bottom w:w="65" w:type="dxa"/>
              <w:end w:w="80" w:type="dxa"/>
            </w:tcMar>
            <w:vAlign w:val="top"/>
            <w:shd w:fill="EEF5FA"/>
          </w:tcPr>
          <w:p>
            <w:pPr>
              <w:spacing w:after="0" w:line="240" w:lineRule="auto"/>
            </w:pPr>
            <w:r>
              <w:rPr>
                <w:rFonts w:ascii="Arial" w:hAnsi="Arial"/>
                <w:b w:val="0"/>
                <w:color w:val="222222"/>
                <w:sz w:val="15"/>
              </w:rPr>
              <w:t>Package, version, game/schema, dependencies, hashes, flags, previews.</w:t>
            </w:r>
          </w:p>
        </w:tc>
      </w:tr>
      <w:tr>
        <w:trPr>
          <w:cantSplit w:val="true"/>
        </w:trPr>
        <w:tc>
          <w:tcPr>
            <w:tcW w:type="dxa" w:w="2304"/>
            <w:tcMar>
              <w:top w:w="65" w:type="dxa"/>
              <w:start w:w="80" w:type="dxa"/>
              <w:bottom w:w="65" w:type="dxa"/>
              <w:end w:w="80" w:type="dxa"/>
            </w:tcMar>
            <w:vAlign w:val="top"/>
          </w:tcPr>
          <w:p>
            <w:pPr>
              <w:spacing w:after="0" w:line="240" w:lineRule="auto"/>
            </w:pPr>
            <w:r>
              <w:rPr>
                <w:rFonts w:ascii="Arial" w:hAnsi="Arial"/>
                <w:b/>
                <w:color w:val="222222"/>
                <w:sz w:val="15"/>
              </w:rPr>
              <w:t>RuntimeProjectRecord</w:t>
            </w:r>
          </w:p>
        </w:tc>
        <w:tc>
          <w:tcPr>
            <w:tcW w:type="dxa" w:w="3240"/>
            <w:tcMar>
              <w:top w:w="65" w:type="dxa"/>
              <w:start w:w="80" w:type="dxa"/>
              <w:bottom w:w="65" w:type="dxa"/>
              <w:end w:w="80" w:type="dxa"/>
            </w:tcMar>
            <w:vAlign w:val="top"/>
          </w:tcPr>
          <w:p>
            <w:pPr>
              <w:spacing w:after="0" w:line="240" w:lineRule="auto"/>
            </w:pPr>
            <w:r>
              <w:rPr>
                <w:rFonts w:ascii="Arial" w:hAnsi="Arial"/>
                <w:b w:val="0"/>
                <w:color w:val="222222"/>
                <w:sz w:val="15"/>
              </w:rPr>
              <w:t>Mutable save data for one project.</w:t>
            </w:r>
          </w:p>
        </w:tc>
        <w:tc>
          <w:tcPr>
            <w:tcW w:type="dxa" w:w="4680"/>
            <w:tcMar>
              <w:top w:w="65" w:type="dxa"/>
              <w:start w:w="80" w:type="dxa"/>
              <w:bottom w:w="65" w:type="dxa"/>
              <w:end w:w="80" w:type="dxa"/>
            </w:tcMar>
            <w:vAlign w:val="top"/>
          </w:tcPr>
          <w:p>
            <w:pPr>
              <w:spacing w:after="0" w:line="240" w:lineRule="auto"/>
            </w:pPr>
            <w:r>
              <w:rPr>
                <w:rFonts w:ascii="Arial" w:hAnsi="Arial"/>
                <w:b w:val="0"/>
                <w:color w:val="222222"/>
                <w:sz w:val="15"/>
              </w:rPr>
              <w:t>Site, orientation, palette, stage, reservations, workers, blockers, damage.</w:t>
            </w:r>
          </w:p>
        </w:tc>
      </w:tr>
      <w:tr>
        <w:trPr>
          <w:cantSplit w:val="true"/>
        </w:trPr>
        <w:tc>
          <w:tcPr>
            <w:tcW w:type="dxa" w:w="2304"/>
            <w:tcMar>
              <w:top w:w="65" w:type="dxa"/>
              <w:start w:w="80" w:type="dxa"/>
              <w:bottom w:w="65" w:type="dxa"/>
              <w:end w:w="80" w:type="dxa"/>
            </w:tcMar>
            <w:vAlign w:val="top"/>
            <w:shd w:fill="EEF5FA"/>
          </w:tcPr>
          <w:p>
            <w:pPr>
              <w:spacing w:after="0" w:line="240" w:lineRule="auto"/>
            </w:pPr>
            <w:r>
              <w:rPr>
                <w:rFonts w:ascii="Arial" w:hAnsi="Arial"/>
                <w:b/>
                <w:color w:val="222222"/>
                <w:sz w:val="15"/>
              </w:rPr>
              <w:t>RuntimeStructureRecord</w:t>
            </w:r>
          </w:p>
        </w:tc>
        <w:tc>
          <w:tcPr>
            <w:tcW w:type="dxa" w:w="3240"/>
            <w:tcMar>
              <w:top w:w="65" w:type="dxa"/>
              <w:start w:w="80" w:type="dxa"/>
              <w:bottom w:w="65" w:type="dxa"/>
              <w:end w:w="80" w:type="dxa"/>
            </w:tcMar>
            <w:vAlign w:val="top"/>
            <w:shd w:fill="EEF5FA"/>
          </w:tcPr>
          <w:p>
            <w:pPr>
              <w:spacing w:after="0" w:line="240" w:lineRule="auto"/>
            </w:pPr>
            <w:r>
              <w:rPr>
                <w:rFonts w:ascii="Arial" w:hAnsi="Arial"/>
                <w:b w:val="0"/>
                <w:color w:val="222222"/>
                <w:sz w:val="15"/>
              </w:rPr>
              <w:t>Mutable completed-structure state.</w:t>
            </w:r>
          </w:p>
        </w:tc>
        <w:tc>
          <w:tcPr>
            <w:tcW w:type="dxa" w:w="4680"/>
            <w:tcMar>
              <w:top w:w="65" w:type="dxa"/>
              <w:start w:w="80" w:type="dxa"/>
              <w:bottom w:w="65" w:type="dxa"/>
              <w:end w:w="80" w:type="dxa"/>
            </w:tcMar>
            <w:vAlign w:val="top"/>
            <w:shd w:fill="EEF5FA"/>
          </w:tcPr>
          <w:p>
            <w:pPr>
              <w:spacing w:after="0" w:line="240" w:lineRule="auto"/>
            </w:pPr>
            <w:r>
              <w:rPr>
                <w:rFonts w:ascii="Arial" w:hAnsi="Arial"/>
                <w:b w:val="0"/>
                <w:color w:val="222222"/>
                <w:sz w:val="15"/>
              </w:rPr>
              <w:t>Owner, occupants, jobs, utilities, condition, upgrades, history, deltas.</w:t>
            </w:r>
          </w:p>
        </w:tc>
      </w:tr>
      <w:tr>
        <w:trPr>
          <w:cantSplit w:val="true"/>
        </w:trPr>
        <w:tc>
          <w:tcPr>
            <w:tcW w:type="dxa" w:w="2304"/>
            <w:tcMar>
              <w:top w:w="65" w:type="dxa"/>
              <w:start w:w="80" w:type="dxa"/>
              <w:bottom w:w="65" w:type="dxa"/>
              <w:end w:w="80" w:type="dxa"/>
            </w:tcMar>
            <w:vAlign w:val="top"/>
          </w:tcPr>
          <w:p>
            <w:pPr>
              <w:spacing w:after="0" w:line="240" w:lineRule="auto"/>
            </w:pPr>
            <w:r>
              <w:rPr>
                <w:rFonts w:ascii="Arial" w:hAnsi="Arial"/>
                <w:b/>
                <w:color w:val="222222"/>
                <w:sz w:val="15"/>
              </w:rPr>
              <w:t>RuntimeSettlementRecord</w:t>
            </w:r>
          </w:p>
        </w:tc>
        <w:tc>
          <w:tcPr>
            <w:tcW w:type="dxa" w:w="3240"/>
            <w:tcMar>
              <w:top w:w="65" w:type="dxa"/>
              <w:start w:w="80" w:type="dxa"/>
              <w:bottom w:w="65" w:type="dxa"/>
              <w:end w:w="80" w:type="dxa"/>
            </w:tcMar>
            <w:vAlign w:val="top"/>
          </w:tcPr>
          <w:p>
            <w:pPr>
              <w:spacing w:after="0" w:line="240" w:lineRule="auto"/>
            </w:pPr>
            <w:r>
              <w:rPr>
                <w:rFonts w:ascii="Arial" w:hAnsi="Arial"/>
                <w:b w:val="0"/>
                <w:color w:val="222222"/>
                <w:sz w:val="15"/>
              </w:rPr>
              <w:t>Mutable civilisation state.</w:t>
            </w:r>
          </w:p>
        </w:tc>
        <w:tc>
          <w:tcPr>
            <w:tcW w:type="dxa" w:w="4680"/>
            <w:tcMar>
              <w:top w:w="65" w:type="dxa"/>
              <w:start w:w="80" w:type="dxa"/>
              <w:bottom w:w="65" w:type="dxa"/>
              <w:end w:w="80" w:type="dxa"/>
            </w:tcMar>
            <w:vAlign w:val="top"/>
          </w:tcPr>
          <w:p>
            <w:pPr>
              <w:spacing w:after="0" w:line="240" w:lineRule="auto"/>
            </w:pPr>
            <w:r>
              <w:rPr>
                <w:rFonts w:ascii="Arial" w:hAnsi="Arial"/>
                <w:b w:val="0"/>
                <w:color w:val="222222"/>
                <w:sz w:val="15"/>
              </w:rPr>
              <w:t>Stage, population, districts, roads, needs, projects, style, laws, history.</w:t>
            </w:r>
          </w:p>
        </w:tc>
      </w:tr>
    </w:tbl>
    <w:p>
      <w:pPr>
        <w:spacing w:after="0"/>
      </w:pPr>
    </w:p>
    <w:p>
      <w:pPr>
        <w:pStyle w:val="Heading2"/>
      </w:pPr>
      <w:r>
        <w:t>4.1 Definitions Versus Save Data</w:t>
      </w:r>
    </w:p>
    <w:p>
      <w:pPr>
        <w:spacing w:after="40" w:line="252" w:lineRule="auto"/>
      </w:pPr>
      <w:r>
        <w:rPr>
          <w:rFonts w:ascii="Arial" w:hAnsi="Arial"/>
          <w:color w:val="222222"/>
          <w:sz w:val="19"/>
        </w:rPr>
        <w:t>Definitions are reusable and mostly immutable. Saves should not duplicate an entire blueprint for every placed building. They store the stable ID and version, transform, selected palette, resolved substitutions, construction state, damage, ownership, and a compact delta for player modifications.</w:t>
      </w:r>
    </w:p>
    <w:p>
      <w:pPr>
        <w:pStyle w:val="Heading2"/>
      </w:pPr>
      <w:r>
        <w:t>4.2 Planning Metadata</w:t>
      </w:r>
    </w:p>
    <w:p>
      <w:pPr>
        <w:spacing w:after="40" w:line="252" w:lineRule="auto"/>
      </w:pPr>
      <w:r>
        <w:rPr>
          <w:rFonts w:ascii="Arial" w:hAnsi="Arial"/>
          <w:color w:val="222222"/>
          <w:sz w:val="19"/>
        </w:rPr>
        <w:t>POC Required, Alpha, Beta, Final Game, Placeholder, Deprecated, Internal Test, Player-Created, Imported, Approved, and Server-Allowed are planning or library states rather than permanent gameplay properties unless explicitly required at runtime.</w:t>
      </w:r>
    </w:p>
    <w:p>
      <w:pPr>
        <w:pStyle w:val="Heading1"/>
      </w:pPr>
      <w:r>
        <w:t>5. Blueprint Taxonomy and Composition</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cantSplit w:val="true"/>
        </w:trPr>
        <w:tc>
          <w:tcPr>
            <w:tcW w:type="dxa" w:w="1800"/>
            <w:shd w:fill="1F4E79"/>
            <w:tcMar>
              <w:top w:w="65" w:type="dxa"/>
              <w:start w:w="80" w:type="dxa"/>
              <w:bottom w:w="65" w:type="dxa"/>
              <w:end w:w="80" w:type="dxa"/>
            </w:tcMar>
            <w:vAlign w:val="center"/>
          </w:tcPr>
          <w:p>
            <w:pPr>
              <w:spacing w:after="0"/>
            </w:pPr>
            <w:r>
              <w:rPr>
                <w:rFonts w:ascii="Arial" w:hAnsi="Arial"/>
                <w:b/>
                <w:color w:val="FFFFFF"/>
                <w:sz w:val="15"/>
              </w:rPr>
              <w:t>Type</w:t>
            </w:r>
          </w:p>
        </w:tc>
        <w:tc>
          <w:tcPr>
            <w:tcW w:type="dxa" w:w="1655"/>
            <w:shd w:fill="1F4E79"/>
            <w:tcMar>
              <w:top w:w="65" w:type="dxa"/>
              <w:start w:w="80" w:type="dxa"/>
              <w:bottom w:w="65" w:type="dxa"/>
              <w:end w:w="80" w:type="dxa"/>
            </w:tcMar>
            <w:vAlign w:val="center"/>
          </w:tcPr>
          <w:p>
            <w:pPr>
              <w:spacing w:after="0"/>
            </w:pPr>
            <w:r>
              <w:rPr>
                <w:rFonts w:ascii="Arial" w:hAnsi="Arial"/>
                <w:b/>
                <w:color w:val="FFFFFF"/>
                <w:sz w:val="15"/>
              </w:rPr>
              <w:t>Typical Scale</w:t>
            </w:r>
          </w:p>
        </w:tc>
        <w:tc>
          <w:tcPr>
            <w:tcW w:type="dxa" w:w="3528"/>
            <w:shd w:fill="1F4E79"/>
            <w:tcMar>
              <w:top w:w="65" w:type="dxa"/>
              <w:start w:w="80" w:type="dxa"/>
              <w:bottom w:w="65" w:type="dxa"/>
              <w:end w:w="80" w:type="dxa"/>
            </w:tcMar>
            <w:vAlign w:val="center"/>
          </w:tcPr>
          <w:p>
            <w:pPr>
              <w:spacing w:after="0"/>
            </w:pPr>
            <w:r>
              <w:rPr>
                <w:rFonts w:ascii="Arial" w:hAnsi="Arial"/>
                <w:b/>
                <w:color w:val="FFFFFF"/>
                <w:sz w:val="15"/>
              </w:rPr>
              <w:t>Examples</w:t>
            </w:r>
          </w:p>
        </w:tc>
        <w:tc>
          <w:tcPr>
            <w:tcW w:type="dxa" w:w="3240"/>
            <w:shd w:fill="1F4E79"/>
            <w:tcMar>
              <w:top w:w="65" w:type="dxa"/>
              <w:start w:w="80" w:type="dxa"/>
              <w:bottom w:w="65" w:type="dxa"/>
              <w:end w:w="80" w:type="dxa"/>
            </w:tcMar>
            <w:vAlign w:val="center"/>
          </w:tcPr>
          <w:p>
            <w:pPr>
              <w:spacing w:after="0"/>
            </w:pPr>
            <w:r>
              <w:rPr>
                <w:rFonts w:ascii="Arial" w:hAnsi="Arial"/>
                <w:b/>
                <w:color w:val="FFFFFF"/>
                <w:sz w:val="15"/>
              </w:rPr>
              <w:t>Composition Rule</w:t>
            </w:r>
          </w:p>
        </w:tc>
      </w:tr>
      <w:tr>
        <w:trPr>
          <w:cantSplit w:val="true"/>
        </w:trPr>
        <w:tc>
          <w:tcPr>
            <w:tcW w:type="dxa" w:w="1800"/>
            <w:tcMar>
              <w:top w:w="65" w:type="dxa"/>
              <w:start w:w="80" w:type="dxa"/>
              <w:bottom w:w="65" w:type="dxa"/>
              <w:end w:w="80" w:type="dxa"/>
            </w:tcMar>
            <w:vAlign w:val="top"/>
          </w:tcPr>
          <w:p>
            <w:pPr>
              <w:spacing w:after="0" w:line="240" w:lineRule="auto"/>
            </w:pPr>
            <w:r>
              <w:rPr>
                <w:rFonts w:ascii="Arial" w:hAnsi="Arial"/>
                <w:b/>
                <w:color w:val="222222"/>
                <w:sz w:val="15"/>
              </w:rPr>
              <w:t>Micro Blueprint</w:t>
            </w:r>
          </w:p>
        </w:tc>
        <w:tc>
          <w:tcPr>
            <w:tcW w:type="dxa" w:w="1655"/>
            <w:tcMar>
              <w:top w:w="65" w:type="dxa"/>
              <w:start w:w="80" w:type="dxa"/>
              <w:bottom w:w="65" w:type="dxa"/>
              <w:end w:w="80" w:type="dxa"/>
            </w:tcMar>
            <w:vAlign w:val="top"/>
          </w:tcPr>
          <w:p>
            <w:pPr>
              <w:spacing w:after="0" w:line="240" w:lineRule="auto"/>
            </w:pPr>
            <w:r>
              <w:rPr>
                <w:rFonts w:ascii="Arial" w:hAnsi="Arial"/>
                <w:b w:val="0"/>
                <w:color w:val="222222"/>
                <w:sz w:val="15"/>
              </w:rPr>
              <w:t>1-5 m footprint</w:t>
            </w:r>
          </w:p>
        </w:tc>
        <w:tc>
          <w:tcPr>
            <w:tcW w:type="dxa" w:w="3528"/>
            <w:tcMar>
              <w:top w:w="65" w:type="dxa"/>
              <w:start w:w="80" w:type="dxa"/>
              <w:bottom w:w="65" w:type="dxa"/>
              <w:end w:w="80" w:type="dxa"/>
            </w:tcMar>
            <w:vAlign w:val="top"/>
          </w:tcPr>
          <w:p>
            <w:pPr>
              <w:spacing w:after="0" w:line="240" w:lineRule="auto"/>
            </w:pPr>
            <w:r>
              <w:rPr>
                <w:rFonts w:ascii="Arial" w:hAnsi="Arial"/>
                <w:b w:val="0"/>
                <w:color w:val="222222"/>
                <w:sz w:val="15"/>
              </w:rPr>
              <w:t>Furniture groups, stalls, lamps, wells, machines, decorations.</w:t>
            </w:r>
          </w:p>
        </w:tc>
        <w:tc>
          <w:tcPr>
            <w:tcW w:type="dxa" w:w="3240"/>
            <w:tcMar>
              <w:top w:w="65" w:type="dxa"/>
              <w:start w:w="80" w:type="dxa"/>
              <w:bottom w:w="65" w:type="dxa"/>
              <w:end w:w="80" w:type="dxa"/>
            </w:tcMar>
            <w:vAlign w:val="top"/>
          </w:tcPr>
          <w:p>
            <w:pPr>
              <w:spacing w:after="0" w:line="240" w:lineRule="auto"/>
            </w:pPr>
            <w:r>
              <w:rPr>
                <w:rFonts w:ascii="Arial" w:hAnsi="Arial"/>
                <w:b w:val="0"/>
                <w:color w:val="222222"/>
                <w:sz w:val="15"/>
              </w:rPr>
              <w:t>Placed directly or nested.</w:t>
            </w:r>
          </w:p>
        </w:tc>
      </w:tr>
      <w:tr>
        <w:trPr>
          <w:cantSplit w:val="true"/>
        </w:trPr>
        <w:tc>
          <w:tcPr>
            <w:tcW w:type="dxa" w:w="1800"/>
            <w:tcMar>
              <w:top w:w="65" w:type="dxa"/>
              <w:start w:w="80" w:type="dxa"/>
              <w:bottom w:w="65" w:type="dxa"/>
              <w:end w:w="80" w:type="dxa"/>
            </w:tcMar>
            <w:vAlign w:val="top"/>
            <w:shd w:fill="EEF5FA"/>
          </w:tcPr>
          <w:p>
            <w:pPr>
              <w:spacing w:after="0" w:line="240" w:lineRule="auto"/>
            </w:pPr>
            <w:r>
              <w:rPr>
                <w:rFonts w:ascii="Arial" w:hAnsi="Arial"/>
                <w:b/>
                <w:color w:val="222222"/>
                <w:sz w:val="15"/>
              </w:rPr>
              <w:t>Room Module</w:t>
            </w:r>
          </w:p>
        </w:tc>
        <w:tc>
          <w:tcPr>
            <w:tcW w:type="dxa" w:w="1655"/>
            <w:tcMar>
              <w:top w:w="65" w:type="dxa"/>
              <w:start w:w="80" w:type="dxa"/>
              <w:bottom w:w="65" w:type="dxa"/>
              <w:end w:w="80" w:type="dxa"/>
            </w:tcMar>
            <w:vAlign w:val="top"/>
            <w:shd w:fill="EEF5FA"/>
          </w:tcPr>
          <w:p>
            <w:pPr>
              <w:spacing w:after="0" w:line="240" w:lineRule="auto"/>
            </w:pPr>
            <w:r>
              <w:rPr>
                <w:rFonts w:ascii="Arial" w:hAnsi="Arial"/>
                <w:b w:val="0"/>
                <w:color w:val="222222"/>
                <w:sz w:val="15"/>
              </w:rPr>
              <w:t>Small interior volume</w:t>
            </w:r>
          </w:p>
        </w:tc>
        <w:tc>
          <w:tcPr>
            <w:tcW w:type="dxa" w:w="3528"/>
            <w:tcMar>
              <w:top w:w="65" w:type="dxa"/>
              <w:start w:w="80" w:type="dxa"/>
              <w:bottom w:w="65" w:type="dxa"/>
              <w:end w:w="80" w:type="dxa"/>
            </w:tcMar>
            <w:vAlign w:val="top"/>
            <w:shd w:fill="EEF5FA"/>
          </w:tcPr>
          <w:p>
            <w:pPr>
              <w:spacing w:after="0" w:line="240" w:lineRule="auto"/>
            </w:pPr>
            <w:r>
              <w:rPr>
                <w:rFonts w:ascii="Arial" w:hAnsi="Arial"/>
                <w:b w:val="0"/>
                <w:color w:val="222222"/>
                <w:sz w:val="15"/>
              </w:rPr>
              <w:t>Bedroom, forge bay, shopfront, storage room, stair core.</w:t>
            </w:r>
          </w:p>
        </w:tc>
        <w:tc>
          <w:tcPr>
            <w:tcW w:type="dxa" w:w="3240"/>
            <w:tcMar>
              <w:top w:w="65" w:type="dxa"/>
              <w:start w:w="80" w:type="dxa"/>
              <w:bottom w:w="65" w:type="dxa"/>
              <w:end w:w="80" w:type="dxa"/>
            </w:tcMar>
            <w:vAlign w:val="top"/>
            <w:shd w:fill="EEF5FA"/>
          </w:tcPr>
          <w:p>
            <w:pPr>
              <w:spacing w:after="0" w:line="240" w:lineRule="auto"/>
            </w:pPr>
            <w:r>
              <w:rPr>
                <w:rFonts w:ascii="Arial" w:hAnsi="Arial"/>
                <w:b w:val="0"/>
                <w:color w:val="222222"/>
                <w:sz w:val="15"/>
              </w:rPr>
              <w:t>Nested, rotated, mirrored, palette-resolved.</w:t>
            </w:r>
          </w:p>
        </w:tc>
      </w:tr>
      <w:tr>
        <w:trPr>
          <w:cantSplit w:val="true"/>
        </w:trPr>
        <w:tc>
          <w:tcPr>
            <w:tcW w:type="dxa" w:w="1800"/>
            <w:tcMar>
              <w:top w:w="65" w:type="dxa"/>
              <w:start w:w="80" w:type="dxa"/>
              <w:bottom w:w="65" w:type="dxa"/>
              <w:end w:w="80" w:type="dxa"/>
            </w:tcMar>
            <w:vAlign w:val="top"/>
          </w:tcPr>
          <w:p>
            <w:pPr>
              <w:spacing w:after="0" w:line="240" w:lineRule="auto"/>
            </w:pPr>
            <w:r>
              <w:rPr>
                <w:rFonts w:ascii="Arial" w:hAnsi="Arial"/>
                <w:b/>
                <w:color w:val="222222"/>
                <w:sz w:val="15"/>
              </w:rPr>
              <w:t>Building Blueprint</w:t>
            </w:r>
          </w:p>
        </w:tc>
        <w:tc>
          <w:tcPr>
            <w:tcW w:type="dxa" w:w="1655"/>
            <w:tcMar>
              <w:top w:w="65" w:type="dxa"/>
              <w:start w:w="80" w:type="dxa"/>
              <w:bottom w:w="65" w:type="dxa"/>
              <w:end w:w="80" w:type="dxa"/>
            </w:tcMar>
            <w:vAlign w:val="top"/>
          </w:tcPr>
          <w:p>
            <w:pPr>
              <w:spacing w:after="0" w:line="240" w:lineRule="auto"/>
            </w:pPr>
            <w:r>
              <w:rPr>
                <w:rFonts w:ascii="Arial" w:hAnsi="Arial"/>
                <w:b w:val="0"/>
                <w:color w:val="222222"/>
                <w:sz w:val="15"/>
              </w:rPr>
              <w:t>One functional structure</w:t>
            </w:r>
          </w:p>
        </w:tc>
        <w:tc>
          <w:tcPr>
            <w:tcW w:type="dxa" w:w="3528"/>
            <w:tcMar>
              <w:top w:w="65" w:type="dxa"/>
              <w:start w:w="80" w:type="dxa"/>
              <w:bottom w:w="65" w:type="dxa"/>
              <w:end w:w="80" w:type="dxa"/>
            </w:tcMar>
            <w:vAlign w:val="top"/>
          </w:tcPr>
          <w:p>
            <w:pPr>
              <w:spacing w:after="0" w:line="240" w:lineRule="auto"/>
            </w:pPr>
            <w:r>
              <w:rPr>
                <w:rFonts w:ascii="Arial" w:hAnsi="Arial"/>
                <w:b w:val="0"/>
                <w:color w:val="222222"/>
                <w:sz w:val="15"/>
              </w:rPr>
              <w:t>Cottage, workshop, barn, inn, tower, warehouse.</w:t>
            </w:r>
          </w:p>
        </w:tc>
        <w:tc>
          <w:tcPr>
            <w:tcW w:type="dxa" w:w="3240"/>
            <w:tcMar>
              <w:top w:w="65" w:type="dxa"/>
              <w:start w:w="80" w:type="dxa"/>
              <w:bottom w:w="65" w:type="dxa"/>
              <w:end w:w="80" w:type="dxa"/>
            </w:tcMar>
            <w:vAlign w:val="top"/>
          </w:tcPr>
          <w:p>
            <w:pPr>
              <w:spacing w:after="0" w:line="240" w:lineRule="auto"/>
            </w:pPr>
            <w:r>
              <w:rPr>
                <w:rFonts w:ascii="Arial" w:hAnsi="Arial"/>
                <w:b w:val="0"/>
                <w:color w:val="222222"/>
                <w:sz w:val="15"/>
              </w:rPr>
              <w:t>Primary construction project unit.</w:t>
            </w:r>
          </w:p>
        </w:tc>
      </w:tr>
      <w:tr>
        <w:trPr>
          <w:cantSplit w:val="true"/>
        </w:trPr>
        <w:tc>
          <w:tcPr>
            <w:tcW w:type="dxa" w:w="1800"/>
            <w:tcMar>
              <w:top w:w="65" w:type="dxa"/>
              <w:start w:w="80" w:type="dxa"/>
              <w:bottom w:w="65" w:type="dxa"/>
              <w:end w:w="80" w:type="dxa"/>
            </w:tcMar>
            <w:vAlign w:val="top"/>
            <w:shd w:fill="EEF5FA"/>
          </w:tcPr>
          <w:p>
            <w:pPr>
              <w:spacing w:after="0" w:line="240" w:lineRule="auto"/>
            </w:pPr>
            <w:r>
              <w:rPr>
                <w:rFonts w:ascii="Arial" w:hAnsi="Arial"/>
                <w:b/>
                <w:color w:val="222222"/>
                <w:sz w:val="15"/>
              </w:rPr>
              <w:t>Building Family</w:t>
            </w:r>
          </w:p>
        </w:tc>
        <w:tc>
          <w:tcPr>
            <w:tcW w:type="dxa" w:w="1655"/>
            <w:tcMar>
              <w:top w:w="65" w:type="dxa"/>
              <w:start w:w="80" w:type="dxa"/>
              <w:bottom w:w="65" w:type="dxa"/>
              <w:end w:w="80" w:type="dxa"/>
            </w:tcMar>
            <w:vAlign w:val="top"/>
            <w:shd w:fill="EEF5FA"/>
          </w:tcPr>
          <w:p>
            <w:pPr>
              <w:spacing w:after="0" w:line="240" w:lineRule="auto"/>
            </w:pPr>
            <w:r>
              <w:rPr>
                <w:rFonts w:ascii="Arial" w:hAnsi="Arial"/>
                <w:b w:val="0"/>
                <w:color w:val="222222"/>
                <w:sz w:val="15"/>
              </w:rPr>
              <w:t>Related upgrade/variant set</w:t>
            </w:r>
          </w:p>
        </w:tc>
        <w:tc>
          <w:tcPr>
            <w:tcW w:type="dxa" w:w="3528"/>
            <w:tcMar>
              <w:top w:w="65" w:type="dxa"/>
              <w:start w:w="80" w:type="dxa"/>
              <w:bottom w:w="65" w:type="dxa"/>
              <w:end w:w="80" w:type="dxa"/>
            </w:tcMar>
            <w:vAlign w:val="top"/>
            <w:shd w:fill="EEF5FA"/>
          </w:tcPr>
          <w:p>
            <w:pPr>
              <w:spacing w:after="0" w:line="240" w:lineRule="auto"/>
            </w:pPr>
            <w:r>
              <w:rPr>
                <w:rFonts w:ascii="Arial" w:hAnsi="Arial"/>
                <w:b w:val="0"/>
                <w:color w:val="222222"/>
                <w:sz w:val="15"/>
              </w:rPr>
              <w:t>Small/medium/large cottage; wooden/stone tower.</w:t>
            </w:r>
          </w:p>
        </w:tc>
        <w:tc>
          <w:tcPr>
            <w:tcW w:type="dxa" w:w="3240"/>
            <w:tcMar>
              <w:top w:w="65" w:type="dxa"/>
              <w:start w:w="80" w:type="dxa"/>
              <w:bottom w:w="65" w:type="dxa"/>
              <w:end w:w="80" w:type="dxa"/>
            </w:tcMar>
            <w:vAlign w:val="top"/>
            <w:shd w:fill="EEF5FA"/>
          </w:tcPr>
          <w:p>
            <w:pPr>
              <w:spacing w:after="0" w:line="240" w:lineRule="auto"/>
            </w:pPr>
            <w:r>
              <w:rPr>
                <w:rFonts w:ascii="Arial" w:hAnsi="Arial"/>
                <w:b w:val="0"/>
                <w:color w:val="222222"/>
                <w:sz w:val="15"/>
              </w:rPr>
              <w:t>Shared markers and upgrade links.</w:t>
            </w:r>
          </w:p>
        </w:tc>
      </w:tr>
      <w:tr>
        <w:trPr>
          <w:cantSplit w:val="true"/>
        </w:trPr>
        <w:tc>
          <w:tcPr>
            <w:tcW w:type="dxa" w:w="1800"/>
            <w:tcMar>
              <w:top w:w="65" w:type="dxa"/>
              <w:start w:w="80" w:type="dxa"/>
              <w:bottom w:w="65" w:type="dxa"/>
              <w:end w:w="80" w:type="dxa"/>
            </w:tcMar>
            <w:vAlign w:val="top"/>
          </w:tcPr>
          <w:p>
            <w:pPr>
              <w:spacing w:after="0" w:line="240" w:lineRule="auto"/>
            </w:pPr>
            <w:r>
              <w:rPr>
                <w:rFonts w:ascii="Arial" w:hAnsi="Arial"/>
                <w:b/>
                <w:color w:val="222222"/>
                <w:sz w:val="15"/>
              </w:rPr>
              <w:t>Cluster Blueprint</w:t>
            </w:r>
          </w:p>
        </w:tc>
        <w:tc>
          <w:tcPr>
            <w:tcW w:type="dxa" w:w="1655"/>
            <w:tcMar>
              <w:top w:w="65" w:type="dxa"/>
              <w:start w:w="80" w:type="dxa"/>
              <w:bottom w:w="65" w:type="dxa"/>
              <w:end w:w="80" w:type="dxa"/>
            </w:tcMar>
            <w:vAlign w:val="top"/>
          </w:tcPr>
          <w:p>
            <w:pPr>
              <w:spacing w:after="0" w:line="240" w:lineRule="auto"/>
            </w:pPr>
            <w:r>
              <w:rPr>
                <w:rFonts w:ascii="Arial" w:hAnsi="Arial"/>
                <w:b w:val="0"/>
                <w:color w:val="222222"/>
                <w:sz w:val="15"/>
              </w:rPr>
              <w:t>Several buildings and shared space</w:t>
            </w:r>
          </w:p>
        </w:tc>
        <w:tc>
          <w:tcPr>
            <w:tcW w:type="dxa" w:w="3528"/>
            <w:tcMar>
              <w:top w:w="65" w:type="dxa"/>
              <w:start w:w="80" w:type="dxa"/>
              <w:bottom w:w="65" w:type="dxa"/>
              <w:end w:w="80" w:type="dxa"/>
            </w:tcMar>
            <w:vAlign w:val="top"/>
          </w:tcPr>
          <w:p>
            <w:pPr>
              <w:spacing w:after="0" w:line="240" w:lineRule="auto"/>
            </w:pPr>
            <w:r>
              <w:rPr>
                <w:rFonts w:ascii="Arial" w:hAnsi="Arial"/>
                <w:b w:val="0"/>
                <w:color w:val="222222"/>
                <w:sz w:val="15"/>
              </w:rPr>
              <w:t>Farmstead, market square, guard compound.</w:t>
            </w:r>
          </w:p>
        </w:tc>
        <w:tc>
          <w:tcPr>
            <w:tcW w:type="dxa" w:w="3240"/>
            <w:tcMar>
              <w:top w:w="65" w:type="dxa"/>
              <w:start w:w="80" w:type="dxa"/>
              <w:bottom w:w="65" w:type="dxa"/>
              <w:end w:w="80" w:type="dxa"/>
            </w:tcMar>
            <w:vAlign w:val="top"/>
          </w:tcPr>
          <w:p>
            <w:pPr>
              <w:spacing w:after="0" w:line="240" w:lineRule="auto"/>
            </w:pPr>
            <w:r>
              <w:rPr>
                <w:rFonts w:ascii="Arial" w:hAnsi="Arial"/>
                <w:b w:val="0"/>
                <w:color w:val="222222"/>
                <w:sz w:val="15"/>
              </w:rPr>
              <w:t>Creates parcels, paths, and project order.</w:t>
            </w:r>
          </w:p>
        </w:tc>
      </w:tr>
      <w:tr>
        <w:trPr>
          <w:cantSplit w:val="true"/>
        </w:trPr>
        <w:tc>
          <w:tcPr>
            <w:tcW w:type="dxa" w:w="1800"/>
            <w:tcMar>
              <w:top w:w="65" w:type="dxa"/>
              <w:start w:w="80" w:type="dxa"/>
              <w:bottom w:w="65" w:type="dxa"/>
              <w:end w:w="80" w:type="dxa"/>
            </w:tcMar>
            <w:vAlign w:val="top"/>
            <w:shd w:fill="EEF5FA"/>
          </w:tcPr>
          <w:p>
            <w:pPr>
              <w:spacing w:after="0" w:line="240" w:lineRule="auto"/>
            </w:pPr>
            <w:r>
              <w:rPr>
                <w:rFonts w:ascii="Arial" w:hAnsi="Arial"/>
                <w:b/>
                <w:color w:val="222222"/>
                <w:sz w:val="15"/>
              </w:rPr>
              <w:t>Infrastructure Blueprint</w:t>
            </w:r>
          </w:p>
        </w:tc>
        <w:tc>
          <w:tcPr>
            <w:tcW w:type="dxa" w:w="1655"/>
            <w:tcMar>
              <w:top w:w="65" w:type="dxa"/>
              <w:start w:w="80" w:type="dxa"/>
              <w:bottom w:w="65" w:type="dxa"/>
              <w:end w:w="80" w:type="dxa"/>
            </w:tcMar>
            <w:vAlign w:val="top"/>
            <w:shd w:fill="EEF5FA"/>
          </w:tcPr>
          <w:p>
            <w:pPr>
              <w:spacing w:after="0" w:line="240" w:lineRule="auto"/>
            </w:pPr>
            <w:r>
              <w:rPr>
                <w:rFonts w:ascii="Arial" w:hAnsi="Arial"/>
                <w:b w:val="0"/>
                <w:color w:val="222222"/>
                <w:sz w:val="15"/>
              </w:rPr>
              <w:t>Linear or networked construction</w:t>
            </w:r>
          </w:p>
        </w:tc>
        <w:tc>
          <w:tcPr>
            <w:tcW w:type="dxa" w:w="3528"/>
            <w:tcMar>
              <w:top w:w="65" w:type="dxa"/>
              <w:start w:w="80" w:type="dxa"/>
              <w:bottom w:w="65" w:type="dxa"/>
              <w:end w:w="80" w:type="dxa"/>
            </w:tcMar>
            <w:vAlign w:val="top"/>
            <w:shd w:fill="EEF5FA"/>
          </w:tcPr>
          <w:p>
            <w:pPr>
              <w:spacing w:after="0" w:line="240" w:lineRule="auto"/>
            </w:pPr>
            <w:r>
              <w:rPr>
                <w:rFonts w:ascii="Arial" w:hAnsi="Arial"/>
                <w:b w:val="0"/>
                <w:color w:val="222222"/>
                <w:sz w:val="15"/>
              </w:rPr>
              <w:t>Road, bridge, wall, aqueduct, sewer, rail, conduit.</w:t>
            </w:r>
          </w:p>
        </w:tc>
        <w:tc>
          <w:tcPr>
            <w:tcW w:type="dxa" w:w="3240"/>
            <w:tcMar>
              <w:top w:w="65" w:type="dxa"/>
              <w:start w:w="80" w:type="dxa"/>
              <w:bottom w:w="65" w:type="dxa"/>
              <w:end w:w="80" w:type="dxa"/>
            </w:tcMar>
            <w:vAlign w:val="top"/>
            <w:shd w:fill="EEF5FA"/>
          </w:tcPr>
          <w:p>
            <w:pPr>
              <w:spacing w:after="0" w:line="240" w:lineRule="auto"/>
            </w:pPr>
            <w:r>
              <w:rPr>
                <w:rFonts w:ascii="Arial" w:hAnsi="Arial"/>
                <w:b w:val="0"/>
                <w:color w:val="222222"/>
                <w:sz w:val="15"/>
              </w:rPr>
              <w:t>Segment and socket rules.</w:t>
            </w:r>
          </w:p>
        </w:tc>
      </w:tr>
      <w:tr>
        <w:trPr>
          <w:cantSplit w:val="true"/>
        </w:trPr>
        <w:tc>
          <w:tcPr>
            <w:tcW w:type="dxa" w:w="1800"/>
            <w:tcMar>
              <w:top w:w="65" w:type="dxa"/>
              <w:start w:w="80" w:type="dxa"/>
              <w:bottom w:w="65" w:type="dxa"/>
              <w:end w:w="80" w:type="dxa"/>
            </w:tcMar>
            <w:vAlign w:val="top"/>
          </w:tcPr>
          <w:p>
            <w:pPr>
              <w:spacing w:after="0" w:line="240" w:lineRule="auto"/>
            </w:pPr>
            <w:r>
              <w:rPr>
                <w:rFonts w:ascii="Arial" w:hAnsi="Arial"/>
                <w:b/>
                <w:color w:val="222222"/>
                <w:sz w:val="15"/>
              </w:rPr>
              <w:t>District Template</w:t>
            </w:r>
          </w:p>
        </w:tc>
        <w:tc>
          <w:tcPr>
            <w:tcW w:type="dxa" w:w="1655"/>
            <w:tcMar>
              <w:top w:w="65" w:type="dxa"/>
              <w:start w:w="80" w:type="dxa"/>
              <w:bottom w:w="65" w:type="dxa"/>
              <w:end w:w="80" w:type="dxa"/>
            </w:tcMar>
            <w:vAlign w:val="top"/>
          </w:tcPr>
          <w:p>
            <w:pPr>
              <w:spacing w:after="0" w:line="240" w:lineRule="auto"/>
            </w:pPr>
            <w:r>
              <w:rPr>
                <w:rFonts w:ascii="Arial" w:hAnsi="Arial"/>
                <w:b w:val="0"/>
                <w:color w:val="222222"/>
                <w:sz w:val="15"/>
              </w:rPr>
              <w:t>Neighbourhood-scale rules</w:t>
            </w:r>
          </w:p>
        </w:tc>
        <w:tc>
          <w:tcPr>
            <w:tcW w:type="dxa" w:w="3528"/>
            <w:tcMar>
              <w:top w:w="65" w:type="dxa"/>
              <w:start w:w="80" w:type="dxa"/>
              <w:bottom w:w="65" w:type="dxa"/>
              <w:end w:w="80" w:type="dxa"/>
            </w:tcMar>
            <w:vAlign w:val="top"/>
          </w:tcPr>
          <w:p>
            <w:pPr>
              <w:spacing w:after="0" w:line="240" w:lineRule="auto"/>
            </w:pPr>
            <w:r>
              <w:rPr>
                <w:rFonts w:ascii="Arial" w:hAnsi="Arial"/>
                <w:b w:val="0"/>
                <w:color w:val="222222"/>
                <w:sz w:val="15"/>
              </w:rPr>
              <w:t>Residential, agricultural, market, military, magical.</w:t>
            </w:r>
          </w:p>
        </w:tc>
        <w:tc>
          <w:tcPr>
            <w:tcW w:type="dxa" w:w="3240"/>
            <w:tcMar>
              <w:top w:w="65" w:type="dxa"/>
              <w:start w:w="80" w:type="dxa"/>
              <w:bottom w:w="65" w:type="dxa"/>
              <w:end w:w="80" w:type="dxa"/>
            </w:tcMar>
            <w:vAlign w:val="top"/>
          </w:tcPr>
          <w:p>
            <w:pPr>
              <w:spacing w:after="0" w:line="240" w:lineRule="auto"/>
            </w:pPr>
            <w:r>
              <w:rPr>
                <w:rFonts w:ascii="Arial" w:hAnsi="Arial"/>
                <w:b w:val="0"/>
                <w:color w:val="222222"/>
                <w:sz w:val="15"/>
              </w:rPr>
              <w:t>Project pools, density, roads, services.</w:t>
            </w:r>
          </w:p>
        </w:tc>
      </w:tr>
      <w:tr>
        <w:trPr>
          <w:cantSplit w:val="true"/>
        </w:trPr>
        <w:tc>
          <w:tcPr>
            <w:tcW w:type="dxa" w:w="1800"/>
            <w:tcMar>
              <w:top w:w="65" w:type="dxa"/>
              <w:start w:w="80" w:type="dxa"/>
              <w:bottom w:w="65" w:type="dxa"/>
              <w:end w:w="80" w:type="dxa"/>
            </w:tcMar>
            <w:vAlign w:val="top"/>
            <w:shd w:fill="EEF5FA"/>
          </w:tcPr>
          <w:p>
            <w:pPr>
              <w:spacing w:after="0" w:line="240" w:lineRule="auto"/>
            </w:pPr>
            <w:r>
              <w:rPr>
                <w:rFonts w:ascii="Arial" w:hAnsi="Arial"/>
                <w:b/>
                <w:color w:val="222222"/>
                <w:sz w:val="15"/>
              </w:rPr>
              <w:t>Settlement Plan</w:t>
            </w:r>
          </w:p>
        </w:tc>
        <w:tc>
          <w:tcPr>
            <w:tcW w:type="dxa" w:w="1655"/>
            <w:tcMar>
              <w:top w:w="65" w:type="dxa"/>
              <w:start w:w="80" w:type="dxa"/>
              <w:bottom w:w="65" w:type="dxa"/>
              <w:end w:w="80" w:type="dxa"/>
            </w:tcMar>
            <w:vAlign w:val="top"/>
            <w:shd w:fill="EEF5FA"/>
          </w:tcPr>
          <w:p>
            <w:pPr>
              <w:spacing w:after="0" w:line="240" w:lineRule="auto"/>
            </w:pPr>
            <w:r>
              <w:rPr>
                <w:rFonts w:ascii="Arial" w:hAnsi="Arial"/>
                <w:b w:val="0"/>
                <w:color w:val="222222"/>
                <w:sz w:val="15"/>
              </w:rPr>
              <w:t>Whole-settlement planning logic</w:t>
            </w:r>
          </w:p>
        </w:tc>
        <w:tc>
          <w:tcPr>
            <w:tcW w:type="dxa" w:w="3528"/>
            <w:tcMar>
              <w:top w:w="65" w:type="dxa"/>
              <w:start w:w="80" w:type="dxa"/>
              <w:bottom w:w="65" w:type="dxa"/>
              <w:end w:w="80" w:type="dxa"/>
            </w:tcMar>
            <w:vAlign w:val="top"/>
            <w:shd w:fill="EEF5FA"/>
          </w:tcPr>
          <w:p>
            <w:pPr>
              <w:spacing w:after="0" w:line="240" w:lineRule="auto"/>
            </w:pPr>
            <w:r>
              <w:rPr>
                <w:rFonts w:ascii="Arial" w:hAnsi="Arial"/>
                <w:b w:val="0"/>
                <w:color w:val="222222"/>
                <w:sz w:val="15"/>
              </w:rPr>
              <w:t>Custom town, forest village, dwarven hold, river city.</w:t>
            </w:r>
          </w:p>
        </w:tc>
        <w:tc>
          <w:tcPr>
            <w:tcW w:type="dxa" w:w="3240"/>
            <w:tcMar>
              <w:top w:w="65" w:type="dxa"/>
              <w:start w:w="80" w:type="dxa"/>
              <w:bottom w:w="65" w:type="dxa"/>
              <w:end w:w="80" w:type="dxa"/>
            </w:tcMar>
            <w:vAlign w:val="top"/>
            <w:shd w:fill="EEF5FA"/>
          </w:tcPr>
          <w:p>
            <w:pPr>
              <w:spacing w:after="0" w:line="240" w:lineRule="auto"/>
            </w:pPr>
            <w:r>
              <w:rPr>
                <w:rFonts w:ascii="Arial" w:hAnsi="Arial"/>
                <w:b w:val="0"/>
                <w:color w:val="222222"/>
                <w:sz w:val="15"/>
              </w:rPr>
              <w:t>Dynamic framework, not rigid paste.</w:t>
            </w:r>
          </w:p>
        </w:tc>
      </w:tr>
      <w:tr>
        <w:trPr>
          <w:cantSplit w:val="true"/>
        </w:trPr>
        <w:tc>
          <w:tcPr>
            <w:tcW w:type="dxa" w:w="1800"/>
            <w:tcMar>
              <w:top w:w="65" w:type="dxa"/>
              <w:start w:w="80" w:type="dxa"/>
              <w:bottom w:w="65" w:type="dxa"/>
              <w:end w:w="80" w:type="dxa"/>
            </w:tcMar>
            <w:vAlign w:val="top"/>
          </w:tcPr>
          <w:p>
            <w:pPr>
              <w:spacing w:after="0" w:line="240" w:lineRule="auto"/>
            </w:pPr>
            <w:r>
              <w:rPr>
                <w:rFonts w:ascii="Arial" w:hAnsi="Arial"/>
                <w:b/>
                <w:color w:val="222222"/>
                <w:sz w:val="15"/>
              </w:rPr>
              <w:t>Fortification Plan</w:t>
            </w:r>
          </w:p>
        </w:tc>
        <w:tc>
          <w:tcPr>
            <w:tcW w:type="dxa" w:w="1655"/>
            <w:tcMar>
              <w:top w:w="65" w:type="dxa"/>
              <w:start w:w="80" w:type="dxa"/>
              <w:bottom w:w="65" w:type="dxa"/>
              <w:end w:w="80" w:type="dxa"/>
            </w:tcMar>
            <w:vAlign w:val="top"/>
          </w:tcPr>
          <w:p>
            <w:pPr>
              <w:spacing w:after="0" w:line="240" w:lineRule="auto"/>
            </w:pPr>
            <w:r>
              <w:rPr>
                <w:rFonts w:ascii="Arial" w:hAnsi="Arial"/>
                <w:b w:val="0"/>
                <w:color w:val="222222"/>
                <w:sz w:val="15"/>
              </w:rPr>
              <w:t>Perimeter and defence system</w:t>
            </w:r>
          </w:p>
        </w:tc>
        <w:tc>
          <w:tcPr>
            <w:tcW w:type="dxa" w:w="3528"/>
            <w:tcMar>
              <w:top w:w="65" w:type="dxa"/>
              <w:start w:w="80" w:type="dxa"/>
              <w:bottom w:w="65" w:type="dxa"/>
              <w:end w:w="80" w:type="dxa"/>
            </w:tcMar>
            <w:vAlign w:val="top"/>
          </w:tcPr>
          <w:p>
            <w:pPr>
              <w:spacing w:after="0" w:line="240" w:lineRule="auto"/>
            </w:pPr>
            <w:r>
              <w:rPr>
                <w:rFonts w:ascii="Arial" w:hAnsi="Arial"/>
                <w:b w:val="0"/>
                <w:color w:val="222222"/>
                <w:sz w:val="15"/>
              </w:rPr>
              <w:t>Palisade, wall, gates, towers, trenches, wards.</w:t>
            </w:r>
          </w:p>
        </w:tc>
        <w:tc>
          <w:tcPr>
            <w:tcW w:type="dxa" w:w="3240"/>
            <w:tcMar>
              <w:top w:w="65" w:type="dxa"/>
              <w:start w:w="80" w:type="dxa"/>
              <w:bottom w:w="65" w:type="dxa"/>
              <w:end w:w="80" w:type="dxa"/>
            </w:tcMar>
            <w:vAlign w:val="top"/>
          </w:tcPr>
          <w:p>
            <w:pPr>
              <w:spacing w:after="0" w:line="240" w:lineRule="auto"/>
            </w:pPr>
            <w:r>
              <w:rPr>
                <w:rFonts w:ascii="Arial" w:hAnsi="Arial"/>
                <w:b w:val="0"/>
                <w:color w:val="222222"/>
                <w:sz w:val="15"/>
              </w:rPr>
              <w:t>Fits terrain and threat approaches.</w:t>
            </w:r>
          </w:p>
        </w:tc>
      </w:tr>
      <w:tr>
        <w:trPr>
          <w:cantSplit w:val="true"/>
        </w:trPr>
        <w:tc>
          <w:tcPr>
            <w:tcW w:type="dxa" w:w="1800"/>
            <w:tcMar>
              <w:top w:w="65" w:type="dxa"/>
              <w:start w:w="80" w:type="dxa"/>
              <w:bottom w:w="65" w:type="dxa"/>
              <w:end w:w="80" w:type="dxa"/>
            </w:tcMar>
            <w:vAlign w:val="top"/>
            <w:shd w:fill="EEF5FA"/>
          </w:tcPr>
          <w:p>
            <w:pPr>
              <w:spacing w:after="0" w:line="240" w:lineRule="auto"/>
            </w:pPr>
            <w:r>
              <w:rPr>
                <w:rFonts w:ascii="Arial" w:hAnsi="Arial"/>
                <w:b/>
                <w:color w:val="222222"/>
                <w:sz w:val="15"/>
              </w:rPr>
              <w:t>Megaproject</w:t>
            </w:r>
          </w:p>
        </w:tc>
        <w:tc>
          <w:tcPr>
            <w:tcW w:type="dxa" w:w="1655"/>
            <w:tcMar>
              <w:top w:w="65" w:type="dxa"/>
              <w:start w:w="80" w:type="dxa"/>
              <w:bottom w:w="65" w:type="dxa"/>
              <w:end w:w="80" w:type="dxa"/>
            </w:tcMar>
            <w:vAlign w:val="top"/>
            <w:shd w:fill="EEF5FA"/>
          </w:tcPr>
          <w:p>
            <w:pPr>
              <w:spacing w:after="0" w:line="240" w:lineRule="auto"/>
            </w:pPr>
            <w:r>
              <w:rPr>
                <w:rFonts w:ascii="Arial" w:hAnsi="Arial"/>
                <w:b w:val="0"/>
                <w:color w:val="222222"/>
                <w:sz w:val="15"/>
              </w:rPr>
              <w:t>Multi-site or multi-stage project</w:t>
            </w:r>
          </w:p>
        </w:tc>
        <w:tc>
          <w:tcPr>
            <w:tcW w:type="dxa" w:w="3528"/>
            <w:tcMar>
              <w:top w:w="65" w:type="dxa"/>
              <w:start w:w="80" w:type="dxa"/>
              <w:bottom w:w="65" w:type="dxa"/>
              <w:end w:w="80" w:type="dxa"/>
            </w:tcMar>
            <w:vAlign w:val="top"/>
            <w:shd w:fill="EEF5FA"/>
          </w:tcPr>
          <w:p>
            <w:pPr>
              <w:spacing w:after="0" w:line="240" w:lineRule="auto"/>
            </w:pPr>
            <w:r>
              <w:rPr>
                <w:rFonts w:ascii="Arial" w:hAnsi="Arial"/>
                <w:b w:val="0"/>
                <w:color w:val="222222"/>
                <w:sz w:val="15"/>
              </w:rPr>
              <w:t>Castle, cathedral, portal complex, floating district.</w:t>
            </w:r>
          </w:p>
        </w:tc>
        <w:tc>
          <w:tcPr>
            <w:tcW w:type="dxa" w:w="3240"/>
            <w:tcMar>
              <w:top w:w="65" w:type="dxa"/>
              <w:start w:w="80" w:type="dxa"/>
              <w:bottom w:w="65" w:type="dxa"/>
              <w:end w:w="80" w:type="dxa"/>
            </w:tcMar>
            <w:vAlign w:val="top"/>
            <w:shd w:fill="EEF5FA"/>
          </w:tcPr>
          <w:p>
            <w:pPr>
              <w:spacing w:after="0" w:line="240" w:lineRule="auto"/>
            </w:pPr>
            <w:r>
              <w:rPr>
                <w:rFonts w:ascii="Arial" w:hAnsi="Arial"/>
                <w:b w:val="0"/>
                <w:color w:val="222222"/>
                <w:sz w:val="15"/>
              </w:rPr>
              <w:t>Dependencies, districts, supply, politics.</w:t>
            </w:r>
          </w:p>
        </w:tc>
      </w:tr>
      <w:tr>
        <w:trPr>
          <w:cantSplit w:val="true"/>
        </w:trPr>
        <w:tc>
          <w:tcPr>
            <w:tcW w:type="dxa" w:w="1800"/>
            <w:tcMar>
              <w:top w:w="65" w:type="dxa"/>
              <w:start w:w="80" w:type="dxa"/>
              <w:bottom w:w="65" w:type="dxa"/>
              <w:end w:w="80" w:type="dxa"/>
            </w:tcMar>
            <w:vAlign w:val="top"/>
          </w:tcPr>
          <w:p>
            <w:pPr>
              <w:spacing w:after="0" w:line="240" w:lineRule="auto"/>
            </w:pPr>
            <w:r>
              <w:rPr>
                <w:rFonts w:ascii="Arial" w:hAnsi="Arial"/>
                <w:b/>
                <w:color w:val="222222"/>
                <w:sz w:val="15"/>
              </w:rPr>
              <w:t>Wonder</w:t>
            </w:r>
          </w:p>
        </w:tc>
        <w:tc>
          <w:tcPr>
            <w:tcW w:type="dxa" w:w="1655"/>
            <w:tcMar>
              <w:top w:w="65" w:type="dxa"/>
              <w:start w:w="80" w:type="dxa"/>
              <w:bottom w:w="65" w:type="dxa"/>
              <w:end w:w="80" w:type="dxa"/>
            </w:tcMar>
            <w:vAlign w:val="top"/>
          </w:tcPr>
          <w:p>
            <w:pPr>
              <w:spacing w:after="0" w:line="240" w:lineRule="auto"/>
            </w:pPr>
            <w:r>
              <w:rPr>
                <w:rFonts w:ascii="Arial" w:hAnsi="Arial"/>
                <w:b w:val="0"/>
                <w:color w:val="222222"/>
                <w:sz w:val="15"/>
              </w:rPr>
              <w:t>Unique civilisation-scale structure</w:t>
            </w:r>
          </w:p>
        </w:tc>
        <w:tc>
          <w:tcPr>
            <w:tcW w:type="dxa" w:w="3528"/>
            <w:tcMar>
              <w:top w:w="65" w:type="dxa"/>
              <w:start w:w="80" w:type="dxa"/>
              <w:bottom w:w="65" w:type="dxa"/>
              <w:end w:w="80" w:type="dxa"/>
            </w:tcMar>
            <w:vAlign w:val="top"/>
          </w:tcPr>
          <w:p>
            <w:pPr>
              <w:spacing w:after="0" w:line="240" w:lineRule="auto"/>
            </w:pPr>
            <w:r>
              <w:rPr>
                <w:rFonts w:ascii="Arial" w:hAnsi="Arial"/>
                <w:b w:val="0"/>
                <w:color w:val="222222"/>
                <w:sz w:val="15"/>
              </w:rPr>
              <w:t>World tree city, celestial engine, sky citadel.</w:t>
            </w:r>
          </w:p>
        </w:tc>
        <w:tc>
          <w:tcPr>
            <w:tcW w:type="dxa" w:w="3240"/>
            <w:tcMar>
              <w:top w:w="65" w:type="dxa"/>
              <w:start w:w="80" w:type="dxa"/>
              <w:bottom w:w="65" w:type="dxa"/>
              <w:end w:w="80" w:type="dxa"/>
            </w:tcMar>
            <w:vAlign w:val="top"/>
          </w:tcPr>
          <w:p>
            <w:pPr>
              <w:spacing w:after="0" w:line="240" w:lineRule="auto"/>
            </w:pPr>
            <w:r>
              <w:rPr>
                <w:rFonts w:ascii="Arial" w:hAnsi="Arial"/>
                <w:b w:val="0"/>
                <w:color w:val="222222"/>
                <w:sz w:val="15"/>
              </w:rPr>
              <w:t>Endgame world-state project.</w:t>
            </w:r>
          </w:p>
        </w:tc>
      </w:tr>
    </w:tbl>
    <w:p>
      <w:pPr>
        <w:spacing w:after="0"/>
      </w:pPr>
    </w:p>
    <w:p>
      <w:pPr>
        <w:pStyle w:val="Heading2"/>
      </w:pPr>
      <w:r>
        <w:t>5.1 Nested Composition</w:t>
      </w:r>
    </w:p>
    <w:p>
      <w:pPr>
        <w:spacing w:after="40" w:line="252" w:lineRule="auto"/>
      </w:pPr>
      <w:r>
        <w:rPr>
          <w:rFonts w:ascii="Arial" w:hAnsi="Arial"/>
          <w:color w:val="222222"/>
          <w:sz w:val="19"/>
        </w:rPr>
        <w:t>A large blueprint can reference smaller blueprints rather than flattening everything immediately. A town hall may contain a stair-core module, council chamber, archive room, banner set, and roof family. Validation resolves these references deterministically and rejects circular dependencies.</w:t>
      </w:r>
    </w:p>
    <w:p>
      <w:pPr>
        <w:pStyle w:val="Heading2"/>
      </w:pPr>
      <w:r>
        <w:t>5.2 Optional and Weighted Parts</w:t>
      </w:r>
    </w:p>
    <w:p>
      <w:pPr>
        <w:spacing w:after="40" w:line="252" w:lineRule="auto"/>
      </w:pPr>
      <w:r>
        <w:rPr>
          <w:rFonts w:ascii="Arial" w:hAnsi="Arial"/>
          <w:color w:val="222222"/>
          <w:sz w:val="19"/>
        </w:rPr>
        <w:t>Blueprints can contain optional modules or weighted choices such as chimney side, roof dormer, garden, culture banner, rear storage lean-to, or defensive shutters. Variation must never block required doors, paths, jobs, rooms, utilities, or upgrade space.</w:t>
      </w:r>
    </w:p>
    <w:p>
      <w:pPr>
        <w:pStyle w:val="Heading1"/>
      </w:pPr>
      <w:r>
        <w:t>6. Dual Player Blueprint Creation Modes</w:t>
      </w:r>
    </w:p>
    <w:p>
      <w:pPr>
        <w:spacing w:after="40" w:line="252" w:lineRule="auto"/>
      </w:pPr>
      <w:r>
        <w:rPr>
          <w:rFonts w:ascii="Arial" w:hAnsi="Arial"/>
          <w:color w:val="222222"/>
          <w:sz w:val="19"/>
        </w:rPr>
        <w:t>Players receive two ways to create and design blueprints. They are different entry points into the same system rather than separate file formats.</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cantSplit w:val="true"/>
        </w:trPr>
        <w:tc>
          <w:tcPr>
            <w:tcW w:type="dxa" w:w="1970"/>
            <w:shd w:fill="1F4E79"/>
            <w:tcMar>
              <w:top w:w="65" w:type="dxa"/>
              <w:start w:w="80" w:type="dxa"/>
              <w:bottom w:w="65" w:type="dxa"/>
              <w:end w:w="80" w:type="dxa"/>
            </w:tcMar>
            <w:vAlign w:val="center"/>
          </w:tcPr>
          <w:p>
            <w:pPr>
              <w:spacing w:after="0"/>
            </w:pPr>
            <w:r>
              <w:rPr>
                <w:rFonts w:ascii="Arial" w:hAnsi="Arial"/>
                <w:b/>
                <w:color w:val="FFFFFF"/>
                <w:sz w:val="15"/>
              </w:rPr>
              <w:t>Mode</w:t>
            </w:r>
          </w:p>
        </w:tc>
        <w:tc>
          <w:tcPr>
            <w:tcW w:type="dxa" w:w="1525"/>
            <w:shd w:fill="1F4E79"/>
            <w:tcMar>
              <w:top w:w="65" w:type="dxa"/>
              <w:start w:w="80" w:type="dxa"/>
              <w:bottom w:w="65" w:type="dxa"/>
              <w:end w:w="80" w:type="dxa"/>
            </w:tcMar>
            <w:vAlign w:val="center"/>
          </w:tcPr>
          <w:p>
            <w:pPr>
              <w:spacing w:after="0"/>
            </w:pPr>
            <w:r>
              <w:rPr>
                <w:rFonts w:ascii="Arial" w:hAnsi="Arial"/>
                <w:b/>
                <w:color w:val="FFFFFF"/>
                <w:sz w:val="15"/>
              </w:rPr>
              <w:t>Access</w:t>
            </w:r>
          </w:p>
        </w:tc>
        <w:tc>
          <w:tcPr>
            <w:tcW w:type="dxa" w:w="3559"/>
            <w:shd w:fill="1F4E79"/>
            <w:tcMar>
              <w:top w:w="65" w:type="dxa"/>
              <w:start w:w="80" w:type="dxa"/>
              <w:bottom w:w="65" w:type="dxa"/>
              <w:end w:w="80" w:type="dxa"/>
            </w:tcMar>
            <w:vAlign w:val="center"/>
          </w:tcPr>
          <w:p>
            <w:pPr>
              <w:spacing w:after="0"/>
            </w:pPr>
            <w:r>
              <w:rPr>
                <w:rFonts w:ascii="Arial" w:hAnsi="Arial"/>
                <w:b/>
                <w:color w:val="FFFFFF"/>
                <w:sz w:val="15"/>
              </w:rPr>
              <w:t>Context Strengths</w:t>
            </w:r>
          </w:p>
        </w:tc>
        <w:tc>
          <w:tcPr>
            <w:tcW w:type="dxa" w:w="3241"/>
            <w:shd w:fill="1F4E79"/>
            <w:tcMar>
              <w:top w:w="65" w:type="dxa"/>
              <w:start w:w="80" w:type="dxa"/>
              <w:bottom w:w="65" w:type="dxa"/>
              <w:end w:w="80" w:type="dxa"/>
            </w:tcMar>
            <w:vAlign w:val="center"/>
          </w:tcPr>
          <w:p>
            <w:pPr>
              <w:spacing w:after="0"/>
            </w:pPr>
            <w:r>
              <w:rPr>
                <w:rFonts w:ascii="Arial" w:hAnsi="Arial"/>
                <w:b/>
                <w:color w:val="FFFFFF"/>
                <w:sz w:val="15"/>
              </w:rPr>
              <w:t>Primary Uses</w:t>
            </w:r>
          </w:p>
        </w:tc>
      </w:tr>
      <w:tr>
        <w:trPr>
          <w:cantSplit w:val="true"/>
        </w:trPr>
        <w:tc>
          <w:tcPr>
            <w:tcW w:type="dxa" w:w="1970"/>
            <w:tcMar>
              <w:top w:w="65" w:type="dxa"/>
              <w:start w:w="80" w:type="dxa"/>
              <w:bottom w:w="65" w:type="dxa"/>
              <w:end w:w="80" w:type="dxa"/>
            </w:tcMar>
            <w:vAlign w:val="top"/>
          </w:tcPr>
          <w:p>
            <w:pPr>
              <w:spacing w:after="0" w:line="240" w:lineRule="auto"/>
            </w:pPr>
            <w:r>
              <w:rPr>
                <w:rFonts w:ascii="Arial" w:hAnsi="Arial"/>
                <w:b/>
                <w:color w:val="222222"/>
                <w:sz w:val="15"/>
              </w:rPr>
              <w:t>In-World Blueprint Designer</w:t>
            </w:r>
          </w:p>
        </w:tc>
        <w:tc>
          <w:tcPr>
            <w:tcW w:type="dxa" w:w="1525"/>
            <w:tcMar>
              <w:top w:w="65" w:type="dxa"/>
              <w:start w:w="80" w:type="dxa"/>
              <w:bottom w:w="65" w:type="dxa"/>
              <w:end w:w="80" w:type="dxa"/>
            </w:tcMar>
            <w:vAlign w:val="top"/>
          </w:tcPr>
          <w:p>
            <w:pPr>
              <w:spacing w:after="0" w:line="240" w:lineRule="auto"/>
            </w:pPr>
            <w:r>
              <w:rPr>
                <w:rFonts w:ascii="Arial" w:hAnsi="Arial"/>
                <w:b w:val="0"/>
                <w:color w:val="222222"/>
                <w:sz w:val="15"/>
              </w:rPr>
              <w:t>While a world is loaded.</w:t>
            </w:r>
          </w:p>
        </w:tc>
        <w:tc>
          <w:tcPr>
            <w:tcW w:type="dxa" w:w="3559"/>
            <w:tcMar>
              <w:top w:w="65" w:type="dxa"/>
              <w:start w:w="80" w:type="dxa"/>
              <w:bottom w:w="65" w:type="dxa"/>
              <w:end w:w="80" w:type="dxa"/>
            </w:tcMar>
            <w:vAlign w:val="top"/>
          </w:tcPr>
          <w:p>
            <w:pPr>
              <w:spacing w:after="0" w:line="240" w:lineRule="auto"/>
            </w:pPr>
            <w:r>
              <w:rPr>
                <w:rFonts w:ascii="Arial" w:hAnsi="Arial"/>
                <w:b w:val="0"/>
                <w:color w:val="222222"/>
                <w:sz w:val="15"/>
              </w:rPr>
              <w:t>Reads live terrain, buildings, parcels, ownership, roads, utilities, warehouses, stock, laws, and NPC needs.</w:t>
            </w:r>
          </w:p>
        </w:tc>
        <w:tc>
          <w:tcPr>
            <w:tcW w:type="dxa" w:w="3241"/>
            <w:tcMar>
              <w:top w:w="65" w:type="dxa"/>
              <w:start w:w="80" w:type="dxa"/>
              <w:bottom w:w="65" w:type="dxa"/>
              <w:end w:w="80" w:type="dxa"/>
            </w:tcMar>
            <w:vAlign w:val="top"/>
          </w:tcPr>
          <w:p>
            <w:pPr>
              <w:spacing w:after="0" w:line="240" w:lineRule="auto"/>
            </w:pPr>
            <w:r>
              <w:rPr>
                <w:rFonts w:ascii="Arial" w:hAnsi="Arial"/>
                <w:b w:val="0"/>
                <w:color w:val="222222"/>
                <w:sz w:val="15"/>
              </w:rPr>
              <w:t>Place a project, scan a structure, redesign a plot, propose a village build, repair or upgrade a live site.</w:t>
            </w:r>
          </w:p>
        </w:tc>
      </w:tr>
      <w:tr>
        <w:trPr>
          <w:cantSplit w:val="true"/>
        </w:trPr>
        <w:tc>
          <w:tcPr>
            <w:tcW w:type="dxa" w:w="1970"/>
            <w:tcMar>
              <w:top w:w="65" w:type="dxa"/>
              <w:start w:w="80" w:type="dxa"/>
              <w:bottom w:w="65" w:type="dxa"/>
              <w:end w:w="80" w:type="dxa"/>
            </w:tcMar>
            <w:vAlign w:val="top"/>
            <w:shd w:fill="EEF5FA"/>
          </w:tcPr>
          <w:p>
            <w:pPr>
              <w:spacing w:after="0" w:line="240" w:lineRule="auto"/>
            </w:pPr>
            <w:r>
              <w:rPr>
                <w:rFonts w:ascii="Arial" w:hAnsi="Arial"/>
                <w:b/>
                <w:color w:val="222222"/>
                <w:sz w:val="15"/>
              </w:rPr>
              <w:t>Main-Menu Blueprint Workshop</w:t>
            </w:r>
          </w:p>
        </w:tc>
        <w:tc>
          <w:tcPr>
            <w:tcW w:type="dxa" w:w="1525"/>
            <w:tcMar>
              <w:top w:w="65" w:type="dxa"/>
              <w:start w:w="80" w:type="dxa"/>
              <w:bottom w:w="65" w:type="dxa"/>
              <w:end w:w="80" w:type="dxa"/>
            </w:tcMar>
            <w:vAlign w:val="top"/>
            <w:shd w:fill="EEF5FA"/>
          </w:tcPr>
          <w:p>
            <w:pPr>
              <w:spacing w:after="0" w:line="240" w:lineRule="auto"/>
            </w:pPr>
            <w:r>
              <w:rPr>
                <w:rFonts w:ascii="Arial" w:hAnsi="Arial"/>
                <w:b w:val="0"/>
                <w:color w:val="222222"/>
                <w:sz w:val="15"/>
              </w:rPr>
              <w:t>From the main menu without loading a survival world.</w:t>
            </w:r>
          </w:p>
        </w:tc>
        <w:tc>
          <w:tcPr>
            <w:tcW w:type="dxa" w:w="3559"/>
            <w:tcMar>
              <w:top w:w="65" w:type="dxa"/>
              <w:start w:w="80" w:type="dxa"/>
              <w:bottom w:w="65" w:type="dxa"/>
              <w:end w:w="80" w:type="dxa"/>
            </w:tcMar>
            <w:vAlign w:val="top"/>
            <w:shd w:fill="EEF5FA"/>
          </w:tcPr>
          <w:p>
            <w:pPr>
              <w:spacing w:after="0" w:line="240" w:lineRule="auto"/>
            </w:pPr>
            <w:r>
              <w:rPr>
                <w:rFonts w:ascii="Arial" w:hAnsi="Arial"/>
                <w:b w:val="0"/>
                <w:color w:val="222222"/>
                <w:sz w:val="15"/>
              </w:rPr>
              <w:t>Clean test plots, terrain presets, lighting, palette and stage simulation, libraries, variants, import/export, linked-world filters.</w:t>
            </w:r>
          </w:p>
        </w:tc>
        <w:tc>
          <w:tcPr>
            <w:tcW w:type="dxa" w:w="3241"/>
            <w:tcMar>
              <w:top w:w="65" w:type="dxa"/>
              <w:start w:w="80" w:type="dxa"/>
              <w:bottom w:w="65" w:type="dxa"/>
              <w:end w:w="80" w:type="dxa"/>
            </w:tcMar>
            <w:vAlign w:val="top"/>
            <w:shd w:fill="EEF5FA"/>
          </w:tcPr>
          <w:p>
            <w:pPr>
              <w:spacing w:after="0" w:line="240" w:lineRule="auto"/>
            </w:pPr>
            <w:r>
              <w:rPr>
                <w:rFonts w:ascii="Arial" w:hAnsi="Arial"/>
                <w:b w:val="0"/>
                <w:color w:val="222222"/>
                <w:sz w:val="15"/>
              </w:rPr>
              <w:t>Create libraries, style packs, districts, settlement plans, or shareable packages.</w:t>
            </w:r>
          </w:p>
        </w:tc>
      </w:tr>
    </w:tbl>
    <w:p>
      <w:pPr>
        <w:spacing w:after="0"/>
      </w:pPr>
    </w:p>
    <w:p>
      <w:pPr>
        <w:pStyle w:val="Heading2"/>
      </w:pPr>
      <w:r>
        <w:t>6.1 In-World Blueprint Designer</w:t>
      </w:r>
    </w:p>
    <w:p>
      <w:pPr>
        <w:pStyle w:val="ListBullet"/>
        <w:spacing w:after="20" w:line="240" w:lineRule="auto"/>
      </w:pPr>
      <w:r>
        <w:rPr>
          <w:rFonts w:ascii="Arial" w:hAnsi="Arial"/>
          <w:color w:val="222222"/>
          <w:sz w:val="19"/>
        </w:rPr>
        <w:t>Enter Draft Mode from the build menu, drafting table, settlement planner, or authorised project board.</w:t>
      </w:r>
    </w:p>
    <w:p>
      <w:pPr>
        <w:pStyle w:val="ListBullet"/>
        <w:spacing w:after="20" w:line="240" w:lineRule="auto"/>
      </w:pPr>
      <w:r>
        <w:rPr>
          <w:rFonts w:ascii="Arial" w:hAnsi="Arial"/>
          <w:color w:val="222222"/>
          <w:sz w:val="19"/>
        </w:rPr>
        <w:t>Choose an empty site, parcel, selected structure, or scanned block volume.</w:t>
      </w:r>
    </w:p>
    <w:p>
      <w:pPr>
        <w:pStyle w:val="ListBullet"/>
        <w:spacing w:after="20" w:line="240" w:lineRule="auto"/>
      </w:pPr>
      <w:r>
        <w:rPr>
          <w:rFonts w:ascii="Arial" w:hAnsi="Arial"/>
          <w:color w:val="222222"/>
          <w:sz w:val="19"/>
        </w:rPr>
        <w:t>Design with ghost blocks and markers without consuming materials.</w:t>
      </w:r>
    </w:p>
    <w:p>
      <w:pPr>
        <w:pStyle w:val="ListBullet"/>
        <w:spacing w:after="20" w:line="240" w:lineRule="auto"/>
      </w:pPr>
      <w:r>
        <w:rPr>
          <w:rFonts w:ascii="Arial" w:hAnsi="Arial"/>
          <w:color w:val="222222"/>
          <w:sz w:val="19"/>
        </w:rPr>
        <w:t>Preview levelling, foundations, roads, utilities, obstruction, ownership, stock, and village approval.</w:t>
      </w:r>
    </w:p>
    <w:p>
      <w:pPr>
        <w:pStyle w:val="ListBullet"/>
        <w:spacing w:after="20" w:line="240" w:lineRule="auto"/>
      </w:pPr>
      <w:r>
        <w:rPr>
          <w:rFonts w:ascii="Arial" w:hAnsi="Arial"/>
          <w:color w:val="222222"/>
          <w:sz w:val="19"/>
        </w:rPr>
        <w:t>Show known and available materials first; locked references remain visible with warnings.</w:t>
      </w:r>
    </w:p>
    <w:p>
      <w:pPr>
        <w:pStyle w:val="ListBullet"/>
        <w:spacing w:after="20" w:line="240" w:lineRule="auto"/>
      </w:pPr>
      <w:r>
        <w:rPr>
          <w:rFonts w:ascii="Arial" w:hAnsi="Arial"/>
          <w:color w:val="222222"/>
          <w:sz w:val="19"/>
        </w:rPr>
        <w:t>Save as a personal draft, place a project, submit to a village, attach to a district, or export.</w:t>
      </w:r>
    </w:p>
    <w:p>
      <w:pPr>
        <w:pStyle w:val="ListBullet"/>
        <w:spacing w:after="20" w:line="240" w:lineRule="auto"/>
      </w:pPr>
      <w:r>
        <w:rPr>
          <w:rFonts w:ascii="Arial" w:hAnsi="Arial"/>
          <w:color w:val="222222"/>
          <w:sz w:val="19"/>
        </w:rPr>
        <w:t>Convert a player-built structure into a blueprint after selecting bounds, pivot, stages, tokens, and markers.</w:t>
      </w:r>
    </w:p>
    <w:p>
      <w:pPr>
        <w:pStyle w:val="Heading2"/>
      </w:pPr>
      <w:r>
        <w:t>6.2 Main-Menu Blueprint Workshop</w:t>
      </w:r>
    </w:p>
    <w:p>
      <w:pPr>
        <w:pStyle w:val="ListBullet"/>
        <w:spacing w:after="20" w:line="240" w:lineRule="auto"/>
      </w:pPr>
      <w:r>
        <w:rPr>
          <w:rFonts w:ascii="Arial" w:hAnsi="Arial"/>
          <w:color w:val="222222"/>
          <w:sz w:val="19"/>
        </w:rPr>
        <w:t>Open from Main Menu -&gt; Blueprint Workshop without selecting a world.</w:t>
      </w:r>
    </w:p>
    <w:p>
      <w:pPr>
        <w:pStyle w:val="ListBullet"/>
        <w:spacing w:after="20" w:line="240" w:lineRule="auto"/>
      </w:pPr>
      <w:r>
        <w:rPr>
          <w:rFonts w:ascii="Arial" w:hAnsi="Arial"/>
          <w:color w:val="222222"/>
          <w:sz w:val="19"/>
        </w:rPr>
        <w:t>Create or load a blueprint, room, cluster, district, style kit, or settlement-plan project.</w:t>
      </w:r>
    </w:p>
    <w:p>
      <w:pPr>
        <w:pStyle w:val="ListBullet"/>
        <w:spacing w:after="20" w:line="240" w:lineRule="auto"/>
      </w:pPr>
      <w:r>
        <w:rPr>
          <w:rFonts w:ascii="Arial" w:hAnsi="Arial"/>
          <w:color w:val="222222"/>
          <w:sz w:val="19"/>
        </w:rPr>
        <w:t>Use flat, hillside, riverbank, swamp, cave, cliff, floating, underwater, and custom test plots.</w:t>
      </w:r>
    </w:p>
    <w:p>
      <w:pPr>
        <w:pStyle w:val="ListBullet"/>
        <w:spacing w:after="20" w:line="240" w:lineRule="auto"/>
      </w:pPr>
      <w:r>
        <w:rPr>
          <w:rFonts w:ascii="Arial" w:hAnsi="Arial"/>
          <w:color w:val="222222"/>
          <w:sz w:val="19"/>
        </w:rPr>
        <w:t>Preview day/night, weather, seasons, biome lighting, culture palettes, damage states, and construction stages.</w:t>
      </w:r>
    </w:p>
    <w:p>
      <w:pPr>
        <w:pStyle w:val="ListBullet"/>
        <w:spacing w:after="20" w:line="240" w:lineRule="auto"/>
      </w:pPr>
      <w:r>
        <w:rPr>
          <w:rFonts w:ascii="Arial" w:hAnsi="Arial"/>
          <w:color w:val="222222"/>
          <w:sz w:val="19"/>
        </w:rPr>
        <w:t>Run support, entrance, path, room, job, bed, utility, upgrade, and dependency checks.</w:t>
      </w:r>
    </w:p>
    <w:p>
      <w:pPr>
        <w:pStyle w:val="ListBullet"/>
        <w:spacing w:after="20" w:line="240" w:lineRule="auto"/>
      </w:pPr>
      <w:r>
        <w:rPr>
          <w:rFonts w:ascii="Arial" w:hAnsi="Arial"/>
          <w:color w:val="222222"/>
          <w:sz w:val="19"/>
        </w:rPr>
        <w:t>Link a world profile to filter discovered content or use design-all mode with spoiler controls.</w:t>
      </w:r>
    </w:p>
    <w:p>
      <w:pPr>
        <w:pStyle w:val="ListBullet"/>
        <w:spacing w:after="20" w:line="240" w:lineRule="auto"/>
      </w:pPr>
      <w:r>
        <w:rPr>
          <w:rFonts w:ascii="Arial" w:hAnsi="Arial"/>
          <w:color w:val="222222"/>
          <w:sz w:val="19"/>
        </w:rPr>
        <w:t>Create collections and custom town packs, then choose which designs NPC planners may use.</w:t>
      </w:r>
    </w:p>
    <w:p>
      <w:pPr>
        <w:pStyle w:val="Heading2"/>
      </w:pPr>
      <w:r>
        <w:t>6.3 Mode Parity and Differences</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cantSplit w:val="true"/>
        </w:trPr>
        <w:tc>
          <w:tcPr>
            <w:tcW w:type="dxa" w:w="5760"/>
            <w:shd w:fill="1F4E79"/>
            <w:tcMar>
              <w:top w:w="65" w:type="dxa"/>
              <w:start w:w="80" w:type="dxa"/>
              <w:bottom w:w="65" w:type="dxa"/>
              <w:end w:w="80" w:type="dxa"/>
            </w:tcMar>
            <w:vAlign w:val="center"/>
          </w:tcPr>
          <w:p>
            <w:pPr>
              <w:spacing w:after="0"/>
            </w:pPr>
            <w:r>
              <w:rPr>
                <w:rFonts w:ascii="Arial" w:hAnsi="Arial"/>
                <w:b/>
                <w:color w:val="FFFFFF"/>
                <w:sz w:val="15"/>
              </w:rPr>
              <w:t>Capability</w:t>
            </w:r>
          </w:p>
        </w:tc>
        <w:tc>
          <w:tcPr>
            <w:tcW w:type="dxa" w:w="2232"/>
            <w:shd w:fill="1F4E79"/>
            <w:tcMar>
              <w:top w:w="65" w:type="dxa"/>
              <w:start w:w="80" w:type="dxa"/>
              <w:bottom w:w="65" w:type="dxa"/>
              <w:end w:w="80" w:type="dxa"/>
            </w:tcMar>
            <w:vAlign w:val="center"/>
          </w:tcPr>
          <w:p>
            <w:pPr>
              <w:spacing w:after="0"/>
            </w:pPr>
            <w:r>
              <w:rPr>
                <w:rFonts w:ascii="Arial" w:hAnsi="Arial"/>
                <w:b/>
                <w:color w:val="FFFFFF"/>
                <w:sz w:val="15"/>
              </w:rPr>
              <w:t>In-World</w:t>
            </w:r>
          </w:p>
        </w:tc>
        <w:tc>
          <w:tcPr>
            <w:tcW w:type="dxa" w:w="2232"/>
            <w:shd w:fill="1F4E79"/>
            <w:tcMar>
              <w:top w:w="65" w:type="dxa"/>
              <w:start w:w="80" w:type="dxa"/>
              <w:bottom w:w="65" w:type="dxa"/>
              <w:end w:w="80" w:type="dxa"/>
            </w:tcMar>
            <w:vAlign w:val="center"/>
          </w:tcPr>
          <w:p>
            <w:pPr>
              <w:spacing w:after="0"/>
            </w:pPr>
            <w:r>
              <w:rPr>
                <w:rFonts w:ascii="Arial" w:hAnsi="Arial"/>
                <w:b/>
                <w:color w:val="FFFFFF"/>
                <w:sz w:val="15"/>
              </w:rPr>
              <w:t>Main-Menu Workshop</w:t>
            </w:r>
          </w:p>
        </w:tc>
      </w:tr>
      <w:tr>
        <w:trPr>
          <w:cantSplit w:val="true"/>
        </w:trPr>
        <w:tc>
          <w:tcPr>
            <w:tcW w:type="dxa" w:w="5760"/>
            <w:tcMar>
              <w:top w:w="65" w:type="dxa"/>
              <w:start w:w="80" w:type="dxa"/>
              <w:bottom w:w="65" w:type="dxa"/>
              <w:end w:w="80" w:type="dxa"/>
            </w:tcMar>
            <w:vAlign w:val="top"/>
          </w:tcPr>
          <w:p>
            <w:pPr>
              <w:spacing w:after="0" w:line="240" w:lineRule="auto"/>
            </w:pPr>
            <w:r>
              <w:rPr>
                <w:rFonts w:ascii="Arial" w:hAnsi="Arial"/>
                <w:b/>
                <w:color w:val="222222"/>
                <w:sz w:val="15"/>
              </w:rPr>
              <w:t>Voxel placement, shapes, rotation, fill, mirror, copy, undo</w:t>
            </w:r>
          </w:p>
        </w:tc>
        <w:tc>
          <w:tcPr>
            <w:tcW w:type="dxa" w:w="2232"/>
            <w:tcMar>
              <w:top w:w="65" w:type="dxa"/>
              <w:start w:w="80" w:type="dxa"/>
              <w:bottom w:w="65" w:type="dxa"/>
              <w:end w:w="80" w:type="dxa"/>
            </w:tcMar>
            <w:vAlign w:val="top"/>
          </w:tcPr>
          <w:p>
            <w:pPr>
              <w:spacing w:after="0" w:line="240" w:lineRule="auto"/>
            </w:pPr>
            <w:r>
              <w:rPr>
                <w:rFonts w:ascii="Arial" w:hAnsi="Arial"/>
                <w:b w:val="0"/>
                <w:color w:val="222222"/>
                <w:sz w:val="15"/>
              </w:rPr>
              <w:t>Yes</w:t>
            </w:r>
          </w:p>
        </w:tc>
        <w:tc>
          <w:tcPr>
            <w:tcW w:type="dxa" w:w="2232"/>
            <w:tcMar>
              <w:top w:w="65" w:type="dxa"/>
              <w:start w:w="80" w:type="dxa"/>
              <w:bottom w:w="65" w:type="dxa"/>
              <w:end w:w="80" w:type="dxa"/>
            </w:tcMar>
            <w:vAlign w:val="top"/>
          </w:tcPr>
          <w:p>
            <w:pPr>
              <w:spacing w:after="0" w:line="240" w:lineRule="auto"/>
            </w:pPr>
            <w:r>
              <w:rPr>
                <w:rFonts w:ascii="Arial" w:hAnsi="Arial"/>
                <w:b w:val="0"/>
                <w:color w:val="222222"/>
                <w:sz w:val="15"/>
              </w:rPr>
              <w:t>Yes</w:t>
            </w:r>
          </w:p>
        </w:tc>
      </w:tr>
      <w:tr>
        <w:trPr>
          <w:cantSplit w:val="true"/>
        </w:trPr>
        <w:tc>
          <w:tcPr>
            <w:tcW w:type="dxa" w:w="5760"/>
            <w:tcMar>
              <w:top w:w="65" w:type="dxa"/>
              <w:start w:w="80" w:type="dxa"/>
              <w:bottom w:w="65" w:type="dxa"/>
              <w:end w:w="80" w:type="dxa"/>
            </w:tcMar>
            <w:vAlign w:val="top"/>
            <w:shd w:fill="EEF5FA"/>
          </w:tcPr>
          <w:p>
            <w:pPr>
              <w:spacing w:after="0" w:line="240" w:lineRule="auto"/>
            </w:pPr>
            <w:r>
              <w:rPr>
                <w:rFonts w:ascii="Arial" w:hAnsi="Arial"/>
                <w:b/>
                <w:color w:val="222222"/>
                <w:sz w:val="15"/>
              </w:rPr>
              <w:t>Stage painting and resource calculation</w:t>
            </w:r>
          </w:p>
        </w:tc>
        <w:tc>
          <w:tcPr>
            <w:tcW w:type="dxa" w:w="2232"/>
            <w:tcMar>
              <w:top w:w="65" w:type="dxa"/>
              <w:start w:w="80" w:type="dxa"/>
              <w:bottom w:w="65" w:type="dxa"/>
              <w:end w:w="80" w:type="dxa"/>
            </w:tcMar>
            <w:vAlign w:val="top"/>
            <w:shd w:fill="EEF5FA"/>
          </w:tcPr>
          <w:p>
            <w:pPr>
              <w:spacing w:after="0" w:line="240" w:lineRule="auto"/>
            </w:pPr>
            <w:r>
              <w:rPr>
                <w:rFonts w:ascii="Arial" w:hAnsi="Arial"/>
                <w:b w:val="0"/>
                <w:color w:val="222222"/>
                <w:sz w:val="15"/>
              </w:rPr>
              <w:t>Yes</w:t>
            </w:r>
          </w:p>
        </w:tc>
        <w:tc>
          <w:tcPr>
            <w:tcW w:type="dxa" w:w="2232"/>
            <w:tcMar>
              <w:top w:w="65" w:type="dxa"/>
              <w:start w:w="80" w:type="dxa"/>
              <w:bottom w:w="65" w:type="dxa"/>
              <w:end w:w="80" w:type="dxa"/>
            </w:tcMar>
            <w:vAlign w:val="top"/>
            <w:shd w:fill="EEF5FA"/>
          </w:tcPr>
          <w:p>
            <w:pPr>
              <w:spacing w:after="0" w:line="240" w:lineRule="auto"/>
            </w:pPr>
            <w:r>
              <w:rPr>
                <w:rFonts w:ascii="Arial" w:hAnsi="Arial"/>
                <w:b w:val="0"/>
                <w:color w:val="222222"/>
                <w:sz w:val="15"/>
              </w:rPr>
              <w:t>Yes</w:t>
            </w:r>
          </w:p>
        </w:tc>
      </w:tr>
      <w:tr>
        <w:trPr>
          <w:cantSplit w:val="true"/>
        </w:trPr>
        <w:tc>
          <w:tcPr>
            <w:tcW w:type="dxa" w:w="5760"/>
            <w:tcMar>
              <w:top w:w="65" w:type="dxa"/>
              <w:start w:w="80" w:type="dxa"/>
              <w:bottom w:w="65" w:type="dxa"/>
              <w:end w:w="80" w:type="dxa"/>
            </w:tcMar>
            <w:vAlign w:val="top"/>
          </w:tcPr>
          <w:p>
            <w:pPr>
              <w:spacing w:after="0" w:line="240" w:lineRule="auto"/>
            </w:pPr>
            <w:r>
              <w:rPr>
                <w:rFonts w:ascii="Arial" w:hAnsi="Arial"/>
                <w:b/>
                <w:color w:val="222222"/>
                <w:sz w:val="15"/>
              </w:rPr>
              <w:t>Markers, sockets, rooms, path tests</w:t>
            </w:r>
          </w:p>
        </w:tc>
        <w:tc>
          <w:tcPr>
            <w:tcW w:type="dxa" w:w="2232"/>
            <w:tcMar>
              <w:top w:w="65" w:type="dxa"/>
              <w:start w:w="80" w:type="dxa"/>
              <w:bottom w:w="65" w:type="dxa"/>
              <w:end w:w="80" w:type="dxa"/>
            </w:tcMar>
            <w:vAlign w:val="top"/>
          </w:tcPr>
          <w:p>
            <w:pPr>
              <w:spacing w:after="0" w:line="240" w:lineRule="auto"/>
            </w:pPr>
            <w:r>
              <w:rPr>
                <w:rFonts w:ascii="Arial" w:hAnsi="Arial"/>
                <w:b w:val="0"/>
                <w:color w:val="222222"/>
                <w:sz w:val="15"/>
              </w:rPr>
              <w:t>Yes</w:t>
            </w:r>
          </w:p>
        </w:tc>
        <w:tc>
          <w:tcPr>
            <w:tcW w:type="dxa" w:w="2232"/>
            <w:tcMar>
              <w:top w:w="65" w:type="dxa"/>
              <w:start w:w="80" w:type="dxa"/>
              <w:bottom w:w="65" w:type="dxa"/>
              <w:end w:w="80" w:type="dxa"/>
            </w:tcMar>
            <w:vAlign w:val="top"/>
          </w:tcPr>
          <w:p>
            <w:pPr>
              <w:spacing w:after="0" w:line="240" w:lineRule="auto"/>
            </w:pPr>
            <w:r>
              <w:rPr>
                <w:rFonts w:ascii="Arial" w:hAnsi="Arial"/>
                <w:b w:val="0"/>
                <w:color w:val="222222"/>
                <w:sz w:val="15"/>
              </w:rPr>
              <w:t>Yes</w:t>
            </w:r>
          </w:p>
        </w:tc>
      </w:tr>
      <w:tr>
        <w:trPr>
          <w:cantSplit w:val="true"/>
        </w:trPr>
        <w:tc>
          <w:tcPr>
            <w:tcW w:type="dxa" w:w="5760"/>
            <w:tcMar>
              <w:top w:w="65" w:type="dxa"/>
              <w:start w:w="80" w:type="dxa"/>
              <w:bottom w:w="65" w:type="dxa"/>
              <w:end w:w="80" w:type="dxa"/>
            </w:tcMar>
            <w:vAlign w:val="top"/>
            <w:shd w:fill="EEF5FA"/>
          </w:tcPr>
          <w:p>
            <w:pPr>
              <w:spacing w:after="0" w:line="240" w:lineRule="auto"/>
            </w:pPr>
            <w:r>
              <w:rPr>
                <w:rFonts w:ascii="Arial" w:hAnsi="Arial"/>
                <w:b/>
                <w:color w:val="222222"/>
                <w:sz w:val="15"/>
              </w:rPr>
              <w:t>Palette and culture preview</w:t>
            </w:r>
          </w:p>
        </w:tc>
        <w:tc>
          <w:tcPr>
            <w:tcW w:type="dxa" w:w="2232"/>
            <w:tcMar>
              <w:top w:w="65" w:type="dxa"/>
              <w:start w:w="80" w:type="dxa"/>
              <w:bottom w:w="65" w:type="dxa"/>
              <w:end w:w="80" w:type="dxa"/>
            </w:tcMar>
            <w:vAlign w:val="top"/>
            <w:shd w:fill="EEF5FA"/>
          </w:tcPr>
          <w:p>
            <w:pPr>
              <w:spacing w:after="0" w:line="240" w:lineRule="auto"/>
            </w:pPr>
            <w:r>
              <w:rPr>
                <w:rFonts w:ascii="Arial" w:hAnsi="Arial"/>
                <w:b w:val="0"/>
                <w:color w:val="222222"/>
                <w:sz w:val="15"/>
              </w:rPr>
              <w:t>Yes</w:t>
            </w:r>
          </w:p>
        </w:tc>
        <w:tc>
          <w:tcPr>
            <w:tcW w:type="dxa" w:w="2232"/>
            <w:tcMar>
              <w:top w:w="65" w:type="dxa"/>
              <w:start w:w="80" w:type="dxa"/>
              <w:bottom w:w="65" w:type="dxa"/>
              <w:end w:w="80" w:type="dxa"/>
            </w:tcMar>
            <w:vAlign w:val="top"/>
            <w:shd w:fill="EEF5FA"/>
          </w:tcPr>
          <w:p>
            <w:pPr>
              <w:spacing w:after="0" w:line="240" w:lineRule="auto"/>
            </w:pPr>
            <w:r>
              <w:rPr>
                <w:rFonts w:ascii="Arial" w:hAnsi="Arial"/>
                <w:b w:val="0"/>
                <w:color w:val="222222"/>
                <w:sz w:val="15"/>
              </w:rPr>
              <w:t>Yes</w:t>
            </w:r>
          </w:p>
        </w:tc>
      </w:tr>
      <w:tr>
        <w:trPr>
          <w:cantSplit w:val="true"/>
        </w:trPr>
        <w:tc>
          <w:tcPr>
            <w:tcW w:type="dxa" w:w="5760"/>
            <w:tcMar>
              <w:top w:w="65" w:type="dxa"/>
              <w:start w:w="80" w:type="dxa"/>
              <w:bottom w:w="65" w:type="dxa"/>
              <w:end w:w="80" w:type="dxa"/>
            </w:tcMar>
            <w:vAlign w:val="top"/>
          </w:tcPr>
          <w:p>
            <w:pPr>
              <w:spacing w:after="0" w:line="240" w:lineRule="auto"/>
            </w:pPr>
            <w:r>
              <w:rPr>
                <w:rFonts w:ascii="Arial" w:hAnsi="Arial"/>
                <w:b/>
                <w:color w:val="222222"/>
                <w:sz w:val="15"/>
              </w:rPr>
              <w:t>Live terrain and settlement laws</w:t>
            </w:r>
          </w:p>
        </w:tc>
        <w:tc>
          <w:tcPr>
            <w:tcW w:type="dxa" w:w="2232"/>
            <w:tcMar>
              <w:top w:w="65" w:type="dxa"/>
              <w:start w:w="80" w:type="dxa"/>
              <w:bottom w:w="65" w:type="dxa"/>
              <w:end w:w="80" w:type="dxa"/>
            </w:tcMar>
            <w:vAlign w:val="top"/>
          </w:tcPr>
          <w:p>
            <w:pPr>
              <w:spacing w:after="0" w:line="240" w:lineRule="auto"/>
            </w:pPr>
            <w:r>
              <w:rPr>
                <w:rFonts w:ascii="Arial" w:hAnsi="Arial"/>
                <w:b w:val="0"/>
                <w:color w:val="222222"/>
                <w:sz w:val="15"/>
              </w:rPr>
              <w:t>Yes</w:t>
            </w:r>
          </w:p>
        </w:tc>
        <w:tc>
          <w:tcPr>
            <w:tcW w:type="dxa" w:w="2232"/>
            <w:tcMar>
              <w:top w:w="65" w:type="dxa"/>
              <w:start w:w="80" w:type="dxa"/>
              <w:bottom w:w="65" w:type="dxa"/>
              <w:end w:w="80" w:type="dxa"/>
            </w:tcMar>
            <w:vAlign w:val="top"/>
          </w:tcPr>
          <w:p>
            <w:pPr>
              <w:spacing w:after="0" w:line="240" w:lineRule="auto"/>
            </w:pPr>
            <w:r>
              <w:rPr>
                <w:rFonts w:ascii="Arial" w:hAnsi="Arial"/>
                <w:b w:val="0"/>
                <w:color w:val="222222"/>
                <w:sz w:val="15"/>
              </w:rPr>
              <w:t>Test profiles only</w:t>
            </w:r>
          </w:p>
        </w:tc>
      </w:tr>
      <w:tr>
        <w:trPr>
          <w:cantSplit w:val="true"/>
        </w:trPr>
        <w:tc>
          <w:tcPr>
            <w:tcW w:type="dxa" w:w="5760"/>
            <w:tcMar>
              <w:top w:w="65" w:type="dxa"/>
              <w:start w:w="80" w:type="dxa"/>
              <w:bottom w:w="65" w:type="dxa"/>
              <w:end w:w="80" w:type="dxa"/>
            </w:tcMar>
            <w:vAlign w:val="top"/>
            <w:shd w:fill="EEF5FA"/>
          </w:tcPr>
          <w:p>
            <w:pPr>
              <w:spacing w:after="0" w:line="240" w:lineRule="auto"/>
            </w:pPr>
            <w:r>
              <w:rPr>
                <w:rFonts w:ascii="Arial" w:hAnsi="Arial"/>
                <w:b/>
                <w:color w:val="222222"/>
                <w:sz w:val="15"/>
              </w:rPr>
              <w:t>Actual warehouse availability</w:t>
            </w:r>
          </w:p>
        </w:tc>
        <w:tc>
          <w:tcPr>
            <w:tcW w:type="dxa" w:w="2232"/>
            <w:tcMar>
              <w:top w:w="65" w:type="dxa"/>
              <w:start w:w="80" w:type="dxa"/>
              <w:bottom w:w="65" w:type="dxa"/>
              <w:end w:w="80" w:type="dxa"/>
            </w:tcMar>
            <w:vAlign w:val="top"/>
            <w:shd w:fill="EEF5FA"/>
          </w:tcPr>
          <w:p>
            <w:pPr>
              <w:spacing w:after="0" w:line="240" w:lineRule="auto"/>
            </w:pPr>
            <w:r>
              <w:rPr>
                <w:rFonts w:ascii="Arial" w:hAnsi="Arial"/>
                <w:b w:val="0"/>
                <w:color w:val="222222"/>
                <w:sz w:val="15"/>
              </w:rPr>
              <w:t>Yes</w:t>
            </w:r>
          </w:p>
        </w:tc>
        <w:tc>
          <w:tcPr>
            <w:tcW w:type="dxa" w:w="2232"/>
            <w:tcMar>
              <w:top w:w="65" w:type="dxa"/>
              <w:start w:w="80" w:type="dxa"/>
              <w:bottom w:w="65" w:type="dxa"/>
              <w:end w:w="80" w:type="dxa"/>
            </w:tcMar>
            <w:vAlign w:val="top"/>
            <w:shd w:fill="EEF5FA"/>
          </w:tcPr>
          <w:p>
            <w:pPr>
              <w:spacing w:after="0" w:line="240" w:lineRule="auto"/>
            </w:pPr>
            <w:r>
              <w:rPr>
                <w:rFonts w:ascii="Arial" w:hAnsi="Arial"/>
                <w:b w:val="0"/>
                <w:color w:val="222222"/>
                <w:sz w:val="15"/>
              </w:rPr>
              <w:t>Simulated</w:t>
            </w:r>
          </w:p>
        </w:tc>
      </w:tr>
      <w:tr>
        <w:trPr>
          <w:cantSplit w:val="true"/>
        </w:trPr>
        <w:tc>
          <w:tcPr>
            <w:tcW w:type="dxa" w:w="5760"/>
            <w:tcMar>
              <w:top w:w="65" w:type="dxa"/>
              <w:start w:w="80" w:type="dxa"/>
              <w:bottom w:w="65" w:type="dxa"/>
              <w:end w:w="80" w:type="dxa"/>
            </w:tcMar>
            <w:vAlign w:val="top"/>
          </w:tcPr>
          <w:p>
            <w:pPr>
              <w:spacing w:after="0" w:line="240" w:lineRule="auto"/>
            </w:pPr>
            <w:r>
              <w:rPr>
                <w:rFonts w:ascii="Arial" w:hAnsi="Arial"/>
                <w:b/>
                <w:color w:val="222222"/>
                <w:sz w:val="15"/>
              </w:rPr>
              <w:t>Immediate project placement</w:t>
            </w:r>
          </w:p>
        </w:tc>
        <w:tc>
          <w:tcPr>
            <w:tcW w:type="dxa" w:w="2232"/>
            <w:tcMar>
              <w:top w:w="65" w:type="dxa"/>
              <w:start w:w="80" w:type="dxa"/>
              <w:bottom w:w="65" w:type="dxa"/>
              <w:end w:w="80" w:type="dxa"/>
            </w:tcMar>
            <w:vAlign w:val="top"/>
          </w:tcPr>
          <w:p>
            <w:pPr>
              <w:spacing w:after="0" w:line="240" w:lineRule="auto"/>
            </w:pPr>
            <w:r>
              <w:rPr>
                <w:rFonts w:ascii="Arial" w:hAnsi="Arial"/>
                <w:b w:val="0"/>
                <w:color w:val="222222"/>
                <w:sz w:val="15"/>
              </w:rPr>
              <w:t>Yes</w:t>
            </w:r>
          </w:p>
        </w:tc>
        <w:tc>
          <w:tcPr>
            <w:tcW w:type="dxa" w:w="2232"/>
            <w:tcMar>
              <w:top w:w="65" w:type="dxa"/>
              <w:start w:w="80" w:type="dxa"/>
              <w:bottom w:w="65" w:type="dxa"/>
              <w:end w:w="80" w:type="dxa"/>
            </w:tcMar>
            <w:vAlign w:val="top"/>
          </w:tcPr>
          <w:p>
            <w:pPr>
              <w:spacing w:after="0" w:line="240" w:lineRule="auto"/>
            </w:pPr>
            <w:r>
              <w:rPr>
                <w:rFonts w:ascii="Arial" w:hAnsi="Arial"/>
                <w:b w:val="0"/>
                <w:color w:val="222222"/>
                <w:sz w:val="15"/>
              </w:rPr>
              <w:t>No</w:t>
            </w:r>
          </w:p>
        </w:tc>
      </w:tr>
      <w:tr>
        <w:trPr>
          <w:cantSplit w:val="true"/>
        </w:trPr>
        <w:tc>
          <w:tcPr>
            <w:tcW w:type="dxa" w:w="5760"/>
            <w:tcMar>
              <w:top w:w="65" w:type="dxa"/>
              <w:start w:w="80" w:type="dxa"/>
              <w:bottom w:w="65" w:type="dxa"/>
              <w:end w:w="80" w:type="dxa"/>
            </w:tcMar>
            <w:vAlign w:val="top"/>
            <w:shd w:fill="EEF5FA"/>
          </w:tcPr>
          <w:p>
            <w:pPr>
              <w:spacing w:after="0" w:line="240" w:lineRule="auto"/>
            </w:pPr>
            <w:r>
              <w:rPr>
                <w:rFonts w:ascii="Arial" w:hAnsi="Arial"/>
                <w:b/>
                <w:color w:val="222222"/>
                <w:sz w:val="15"/>
              </w:rPr>
              <w:t>Batch variants and library administration</w:t>
            </w:r>
          </w:p>
        </w:tc>
        <w:tc>
          <w:tcPr>
            <w:tcW w:type="dxa" w:w="2232"/>
            <w:tcMar>
              <w:top w:w="65" w:type="dxa"/>
              <w:start w:w="80" w:type="dxa"/>
              <w:bottom w:w="65" w:type="dxa"/>
              <w:end w:w="80" w:type="dxa"/>
            </w:tcMar>
            <w:vAlign w:val="top"/>
            <w:shd w:fill="EEF5FA"/>
          </w:tcPr>
          <w:p>
            <w:pPr>
              <w:spacing w:after="0" w:line="240" w:lineRule="auto"/>
            </w:pPr>
            <w:r>
              <w:rPr>
                <w:rFonts w:ascii="Arial" w:hAnsi="Arial"/>
                <w:b w:val="0"/>
                <w:color w:val="222222"/>
                <w:sz w:val="15"/>
              </w:rPr>
              <w:t>Limited</w:t>
            </w:r>
          </w:p>
        </w:tc>
        <w:tc>
          <w:tcPr>
            <w:tcW w:type="dxa" w:w="2232"/>
            <w:tcMar>
              <w:top w:w="65" w:type="dxa"/>
              <w:start w:w="80" w:type="dxa"/>
              <w:bottom w:w="65" w:type="dxa"/>
              <w:end w:w="80" w:type="dxa"/>
            </w:tcMar>
            <w:vAlign w:val="top"/>
            <w:shd w:fill="EEF5FA"/>
          </w:tcPr>
          <w:p>
            <w:pPr>
              <w:spacing w:after="0" w:line="240" w:lineRule="auto"/>
            </w:pPr>
            <w:r>
              <w:rPr>
                <w:rFonts w:ascii="Arial" w:hAnsi="Arial"/>
                <w:b w:val="0"/>
                <w:color w:val="222222"/>
                <w:sz w:val="15"/>
              </w:rPr>
              <w:t>Full</w:t>
            </w:r>
          </w:p>
        </w:tc>
      </w:tr>
      <w:tr>
        <w:trPr>
          <w:cantSplit w:val="true"/>
        </w:trPr>
        <w:tc>
          <w:tcPr>
            <w:tcW w:type="dxa" w:w="5760"/>
            <w:tcMar>
              <w:top w:w="65" w:type="dxa"/>
              <w:start w:w="80" w:type="dxa"/>
              <w:bottom w:w="65" w:type="dxa"/>
              <w:end w:w="80" w:type="dxa"/>
            </w:tcMar>
            <w:vAlign w:val="top"/>
          </w:tcPr>
          <w:p>
            <w:pPr>
              <w:spacing w:after="0" w:line="240" w:lineRule="auto"/>
            </w:pPr>
            <w:r>
              <w:rPr>
                <w:rFonts w:ascii="Arial" w:hAnsi="Arial"/>
                <w:b/>
                <w:color w:val="222222"/>
                <w:sz w:val="15"/>
              </w:rPr>
              <w:t>Package import/export and dependency repair</w:t>
            </w:r>
          </w:p>
        </w:tc>
        <w:tc>
          <w:tcPr>
            <w:tcW w:type="dxa" w:w="2232"/>
            <w:tcMar>
              <w:top w:w="65" w:type="dxa"/>
              <w:start w:w="80" w:type="dxa"/>
              <w:bottom w:w="65" w:type="dxa"/>
              <w:end w:w="80" w:type="dxa"/>
            </w:tcMar>
            <w:vAlign w:val="top"/>
          </w:tcPr>
          <w:p>
            <w:pPr>
              <w:spacing w:after="0" w:line="240" w:lineRule="auto"/>
            </w:pPr>
            <w:r>
              <w:rPr>
                <w:rFonts w:ascii="Arial" w:hAnsi="Arial"/>
                <w:b w:val="0"/>
                <w:color w:val="222222"/>
                <w:sz w:val="15"/>
              </w:rPr>
              <w:t>Library access</w:t>
            </w:r>
          </w:p>
        </w:tc>
        <w:tc>
          <w:tcPr>
            <w:tcW w:type="dxa" w:w="2232"/>
            <w:tcMar>
              <w:top w:w="65" w:type="dxa"/>
              <w:start w:w="80" w:type="dxa"/>
              <w:bottom w:w="65" w:type="dxa"/>
              <w:end w:w="80" w:type="dxa"/>
            </w:tcMar>
            <w:vAlign w:val="top"/>
          </w:tcPr>
          <w:p>
            <w:pPr>
              <w:spacing w:after="0" w:line="240" w:lineRule="auto"/>
            </w:pPr>
            <w:r>
              <w:rPr>
                <w:rFonts w:ascii="Arial" w:hAnsi="Arial"/>
                <w:b w:val="0"/>
                <w:color w:val="222222"/>
                <w:sz w:val="15"/>
              </w:rPr>
              <w:t>Primary workflow</w:t>
            </w:r>
          </w:p>
        </w:tc>
      </w:tr>
      <w:tr>
        <w:trPr>
          <w:cantSplit w:val="true"/>
        </w:trPr>
        <w:tc>
          <w:tcPr>
            <w:tcW w:type="dxa" w:w="5760"/>
            <w:tcMar>
              <w:top w:w="65" w:type="dxa"/>
              <w:start w:w="80" w:type="dxa"/>
              <w:bottom w:w="65" w:type="dxa"/>
              <w:end w:w="80" w:type="dxa"/>
            </w:tcMar>
            <w:vAlign w:val="top"/>
            <w:shd w:fill="EEF5FA"/>
          </w:tcPr>
          <w:p>
            <w:pPr>
              <w:spacing w:after="0" w:line="240" w:lineRule="auto"/>
            </w:pPr>
            <w:r>
              <w:rPr>
                <w:rFonts w:ascii="Arial" w:hAnsi="Arial"/>
                <w:b/>
                <w:color w:val="222222"/>
                <w:sz w:val="15"/>
              </w:rPr>
              <w:t>Large settlement-plan editing</w:t>
            </w:r>
          </w:p>
        </w:tc>
        <w:tc>
          <w:tcPr>
            <w:tcW w:type="dxa" w:w="2232"/>
            <w:tcMar>
              <w:top w:w="65" w:type="dxa"/>
              <w:start w:w="80" w:type="dxa"/>
              <w:bottom w:w="65" w:type="dxa"/>
              <w:end w:w="80" w:type="dxa"/>
            </w:tcMar>
            <w:vAlign w:val="top"/>
            <w:shd w:fill="EEF5FA"/>
          </w:tcPr>
          <w:p>
            <w:pPr>
              <w:spacing w:after="0" w:line="240" w:lineRule="auto"/>
            </w:pPr>
            <w:r>
              <w:rPr>
                <w:rFonts w:ascii="Arial" w:hAnsi="Arial"/>
                <w:b w:val="0"/>
                <w:color w:val="222222"/>
                <w:sz w:val="15"/>
              </w:rPr>
              <w:t>Planning map</w:t>
            </w:r>
          </w:p>
        </w:tc>
        <w:tc>
          <w:tcPr>
            <w:tcW w:type="dxa" w:w="2232"/>
            <w:tcMar>
              <w:top w:w="65" w:type="dxa"/>
              <w:start w:w="80" w:type="dxa"/>
              <w:bottom w:w="65" w:type="dxa"/>
              <w:end w:w="80" w:type="dxa"/>
            </w:tcMar>
            <w:vAlign w:val="top"/>
            <w:shd w:fill="EEF5FA"/>
          </w:tcPr>
          <w:p>
            <w:pPr>
              <w:spacing w:after="0" w:line="240" w:lineRule="auto"/>
            </w:pPr>
            <w:r>
              <w:rPr>
                <w:rFonts w:ascii="Arial" w:hAnsi="Arial"/>
                <w:b w:val="0"/>
                <w:color w:val="222222"/>
                <w:sz w:val="15"/>
              </w:rPr>
              <w:t>Full overhead workspace</w:t>
            </w:r>
          </w:p>
        </w:tc>
      </w:tr>
    </w:tbl>
    <w:p>
      <w:pPr>
        <w:spacing w:after="0"/>
      </w:pPr>
    </w:p>
    <w:p>
      <w:pPr>
        <w:pStyle w:val="Heading1"/>
      </w:pPr>
      <w:r>
        <w:t>7. Blueprint Editing Tools and Interaction Grammar</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val="true"/>
        </w:trPr>
        <w:tc>
          <w:tcPr>
            <w:tcW w:type="dxa" w:w="2232"/>
            <w:shd w:fill="1F4E79"/>
            <w:tcMar>
              <w:top w:w="65" w:type="dxa"/>
              <w:start w:w="80" w:type="dxa"/>
              <w:bottom w:w="65" w:type="dxa"/>
              <w:end w:w="80" w:type="dxa"/>
            </w:tcMar>
            <w:vAlign w:val="center"/>
          </w:tcPr>
          <w:p>
            <w:pPr>
              <w:spacing w:after="0"/>
            </w:pPr>
            <w:r>
              <w:rPr>
                <w:rFonts w:ascii="Arial" w:hAnsi="Arial"/>
                <w:b/>
                <w:color w:val="FFFFFF"/>
                <w:sz w:val="15"/>
              </w:rPr>
              <w:t>Tool</w:t>
            </w:r>
          </w:p>
        </w:tc>
        <w:tc>
          <w:tcPr>
            <w:tcW w:type="dxa" w:w="7992"/>
            <w:shd w:fill="1F4E79"/>
            <w:tcMar>
              <w:top w:w="65" w:type="dxa"/>
              <w:start w:w="80" w:type="dxa"/>
              <w:bottom w:w="65" w:type="dxa"/>
              <w:end w:w="80" w:type="dxa"/>
            </w:tcMar>
            <w:vAlign w:val="center"/>
          </w:tcPr>
          <w:p>
            <w:pPr>
              <w:spacing w:after="0"/>
            </w:pPr>
            <w:r>
              <w:rPr>
                <w:rFonts w:ascii="Arial" w:hAnsi="Arial"/>
                <w:b/>
                <w:color w:val="FFFFFF"/>
                <w:sz w:val="15"/>
              </w:rPr>
              <w:t>Purpose</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Place / Paint</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5"/>
              </w:rPr>
              <w:t>Place one voxel, shape, marker, or token; use line, plane, and volume brushes.</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5"/>
              </w:rPr>
              <w:t>Erase</w:t>
            </w:r>
          </w:p>
        </w:tc>
        <w:tc>
          <w:tcPr>
            <w:tcW w:type="dxa" w:w="7992"/>
            <w:tcMar>
              <w:top w:w="65" w:type="dxa"/>
              <w:start w:w="80" w:type="dxa"/>
              <w:bottom w:w="65" w:type="dxa"/>
              <w:end w:w="80" w:type="dxa"/>
            </w:tcMar>
            <w:vAlign w:val="top"/>
            <w:shd w:fill="EEF5FA"/>
          </w:tcPr>
          <w:p>
            <w:pPr>
              <w:spacing w:after="0" w:line="240" w:lineRule="auto"/>
            </w:pPr>
            <w:r>
              <w:rPr>
                <w:rFonts w:ascii="Arial" w:hAnsi="Arial"/>
                <w:b w:val="0"/>
                <w:color w:val="222222"/>
                <w:sz w:val="15"/>
              </w:rPr>
              <w:t>Remove draft cells without touching the world unless an authorised live renovation is active.</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Select</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5"/>
              </w:rPr>
              <w:t>Box, lasso, connected-material, room, stage, layer, or token selection.</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5"/>
              </w:rPr>
              <w:t>Move / Rotate / Mirror</w:t>
            </w:r>
          </w:p>
        </w:tc>
        <w:tc>
          <w:tcPr>
            <w:tcW w:type="dxa" w:w="7992"/>
            <w:tcMar>
              <w:top w:w="65" w:type="dxa"/>
              <w:start w:w="80" w:type="dxa"/>
              <w:bottom w:w="65" w:type="dxa"/>
              <w:end w:w="80" w:type="dxa"/>
            </w:tcMar>
            <w:vAlign w:val="top"/>
            <w:shd w:fill="EEF5FA"/>
          </w:tcPr>
          <w:p>
            <w:pPr>
              <w:spacing w:after="0" w:line="240" w:lineRule="auto"/>
            </w:pPr>
            <w:r>
              <w:rPr>
                <w:rFonts w:ascii="Arial" w:hAnsi="Arial"/>
                <w:b w:val="0"/>
                <w:color w:val="222222"/>
                <w:sz w:val="15"/>
              </w:rPr>
              <w:t>Transform selected cells while preserving stage and marker relationships.</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Copy / Paste</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5"/>
              </w:rPr>
              <w:t>Duplicate regions or modules with dependency and overlap validation.</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5"/>
              </w:rPr>
              <w:t>Fill / Replace</w:t>
            </w:r>
          </w:p>
        </w:tc>
        <w:tc>
          <w:tcPr>
            <w:tcW w:type="dxa" w:w="7992"/>
            <w:tcMar>
              <w:top w:w="65" w:type="dxa"/>
              <w:start w:w="80" w:type="dxa"/>
              <w:bottom w:w="65" w:type="dxa"/>
              <w:end w:w="80" w:type="dxa"/>
            </w:tcMar>
            <w:vAlign w:val="top"/>
            <w:shd w:fill="EEF5FA"/>
          </w:tcPr>
          <w:p>
            <w:pPr>
              <w:spacing w:after="0" w:line="240" w:lineRule="auto"/>
            </w:pPr>
            <w:r>
              <w:rPr>
                <w:rFonts w:ascii="Arial" w:hAnsi="Arial"/>
                <w:b w:val="0"/>
                <w:color w:val="222222"/>
                <w:sz w:val="15"/>
              </w:rPr>
              <w:t>Fill volumes and replace by block, token, material family, stage, or condition.</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Shape Cycle</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5"/>
              </w:rPr>
              <w:t>Cube, slab, stair, slope, beam, post, pillar, wall, arch, window, roof, furniture-sized piece.</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5"/>
              </w:rPr>
              <w:t>Layer Slice</w:t>
            </w:r>
          </w:p>
        </w:tc>
        <w:tc>
          <w:tcPr>
            <w:tcW w:type="dxa" w:w="7992"/>
            <w:tcMar>
              <w:top w:w="65" w:type="dxa"/>
              <w:start w:w="80" w:type="dxa"/>
              <w:bottom w:w="65" w:type="dxa"/>
              <w:end w:w="80" w:type="dxa"/>
            </w:tcMar>
            <w:vAlign w:val="top"/>
            <w:shd w:fill="EEF5FA"/>
          </w:tcPr>
          <w:p>
            <w:pPr>
              <w:spacing w:after="0" w:line="240" w:lineRule="auto"/>
            </w:pPr>
            <w:r>
              <w:rPr>
                <w:rFonts w:ascii="Arial" w:hAnsi="Arial"/>
                <w:b w:val="0"/>
                <w:color w:val="222222"/>
                <w:sz w:val="15"/>
              </w:rPr>
              <w:t>Hide above/below, isolate floors, cut away walls, show structure, decoration, or utilities.</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Stage Paint</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5"/>
              </w:rPr>
              <w:t>Assign cells and components to construction, repair, upgrade, or demolition stages.</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5"/>
              </w:rPr>
              <w:t>Token Paint</w:t>
            </w:r>
          </w:p>
        </w:tc>
        <w:tc>
          <w:tcPr>
            <w:tcW w:type="dxa" w:w="7992"/>
            <w:tcMar>
              <w:top w:w="65" w:type="dxa"/>
              <w:start w:w="80" w:type="dxa"/>
              <w:bottom w:w="65" w:type="dxa"/>
              <w:end w:w="80" w:type="dxa"/>
            </w:tcMar>
            <w:vAlign w:val="top"/>
            <w:shd w:fill="EEF5FA"/>
          </w:tcPr>
          <w:p>
            <w:pPr>
              <w:spacing w:after="0" w:line="240" w:lineRule="auto"/>
            </w:pPr>
            <w:r>
              <w:rPr>
                <w:rFonts w:ascii="Arial" w:hAnsi="Arial"/>
                <w:b w:val="0"/>
                <w:color w:val="222222"/>
                <w:sz w:val="15"/>
              </w:rPr>
              <w:t>Convert exact materials into semantic palette roles.</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Marker Tool</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5"/>
              </w:rPr>
              <w:t>Place doors, beds, workstations, rooms, storage, roads, guards, utilities, spawns, and interactions.</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5"/>
              </w:rPr>
              <w:t>Scaffold Preview</w:t>
            </w:r>
          </w:p>
        </w:tc>
        <w:tc>
          <w:tcPr>
            <w:tcW w:type="dxa" w:w="7992"/>
            <w:tcMar>
              <w:top w:w="65" w:type="dxa"/>
              <w:start w:w="80" w:type="dxa"/>
              <w:bottom w:w="65" w:type="dxa"/>
              <w:end w:w="80" w:type="dxa"/>
            </w:tcMar>
            <w:vAlign w:val="top"/>
            <w:shd w:fill="EEF5FA"/>
          </w:tcPr>
          <w:p>
            <w:pPr>
              <w:spacing w:after="0" w:line="240" w:lineRule="auto"/>
            </w:pPr>
            <w:r>
              <w:rPr>
                <w:rFonts w:ascii="Arial" w:hAnsi="Arial"/>
                <w:b w:val="0"/>
                <w:color w:val="222222"/>
                <w:sz w:val="15"/>
              </w:rPr>
              <w:t>Show worker positions, ladders, platforms, supply crates, and stage access.</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Cost Preview</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5"/>
              </w:rPr>
              <w:t>Show exact and tagged requirements by stage, substitutions, stock, and locked materials.</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5"/>
              </w:rPr>
              <w:t>Path Test</w:t>
            </w:r>
          </w:p>
        </w:tc>
        <w:tc>
          <w:tcPr>
            <w:tcW w:type="dxa" w:w="7992"/>
            <w:tcMar>
              <w:top w:w="65" w:type="dxa"/>
              <w:start w:w="80" w:type="dxa"/>
              <w:bottom w:w="65" w:type="dxa"/>
              <w:end w:w="80" w:type="dxa"/>
            </w:tcMar>
            <w:vAlign w:val="top"/>
            <w:shd w:fill="EEF5FA"/>
          </w:tcPr>
          <w:p>
            <w:pPr>
              <w:spacing w:after="0" w:line="240" w:lineRule="auto"/>
            </w:pPr>
            <w:r>
              <w:rPr>
                <w:rFonts w:ascii="Arial" w:hAnsi="Arial"/>
                <w:b w:val="0"/>
                <w:color w:val="222222"/>
                <w:sz w:val="15"/>
              </w:rPr>
              <w:t>Simulate entrances, workstations, beds, storage, patrol, evacuation, and deliveries.</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Terrain Test</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5"/>
              </w:rPr>
              <w:t>Apply the design to slopes, rivers, caves, stilts, retaining walls, carving, and foundations.</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5"/>
              </w:rPr>
              <w:t>Variant Generator</w:t>
            </w:r>
          </w:p>
        </w:tc>
        <w:tc>
          <w:tcPr>
            <w:tcW w:type="dxa" w:w="7992"/>
            <w:tcMar>
              <w:top w:w="65" w:type="dxa"/>
              <w:start w:w="80" w:type="dxa"/>
              <w:bottom w:w="65" w:type="dxa"/>
              <w:end w:w="80" w:type="dxa"/>
            </w:tcMar>
            <w:vAlign w:val="top"/>
            <w:shd w:fill="EEF5FA"/>
          </w:tcPr>
          <w:p>
            <w:pPr>
              <w:spacing w:after="0" w:line="240" w:lineRule="auto"/>
            </w:pPr>
            <w:r>
              <w:rPr>
                <w:rFonts w:ascii="Arial" w:hAnsi="Arial"/>
                <w:b w:val="0"/>
                <w:color w:val="222222"/>
                <w:sz w:val="15"/>
              </w:rPr>
              <w:t>Create mirrored, rotated, roof, palette, culture, damage, and size variants from approved rules.</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Simulation Play</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5"/>
              </w:rPr>
              <w:t>Fast-forward stages, occupancy, schedules, utility flow, raid approach, and damage.</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5"/>
              </w:rPr>
              <w:t>Validation</w:t>
            </w:r>
          </w:p>
        </w:tc>
        <w:tc>
          <w:tcPr>
            <w:tcW w:type="dxa" w:w="7992"/>
            <w:tcMar>
              <w:top w:w="65" w:type="dxa"/>
              <w:start w:w="80" w:type="dxa"/>
              <w:bottom w:w="65" w:type="dxa"/>
              <w:end w:w="80" w:type="dxa"/>
            </w:tcMar>
            <w:vAlign w:val="top"/>
            <w:shd w:fill="EEF5FA"/>
          </w:tcPr>
          <w:p>
            <w:pPr>
              <w:spacing w:after="0" w:line="240" w:lineRule="auto"/>
            </w:pPr>
            <w:r>
              <w:rPr>
                <w:rFonts w:ascii="Arial" w:hAnsi="Arial"/>
                <w:b w:val="0"/>
                <w:color w:val="222222"/>
                <w:sz w:val="15"/>
              </w:rPr>
              <w:t>Run errors, warnings, recommendations, compatibility, and package readiness.</w:t>
            </w:r>
          </w:p>
        </w:tc>
      </w:tr>
    </w:tbl>
    <w:p>
      <w:pPr>
        <w:spacing w:after="0"/>
      </w:pPr>
    </w:p>
    <w:p>
      <w:pPr>
        <w:pStyle w:val="Heading2"/>
      </w:pPr>
      <w:r>
        <w:t>7.1 Undo, History, and Safety</w:t>
      </w:r>
    </w:p>
    <w:p>
      <w:pPr>
        <w:spacing w:after="40" w:line="252" w:lineRule="auto"/>
      </w:pPr>
      <w:r>
        <w:rPr>
          <w:rFonts w:ascii="Arial" w:hAnsi="Arial"/>
          <w:color w:val="222222"/>
          <w:sz w:val="19"/>
        </w:rPr>
        <w:t>Every edit is a reversible command. The Workshop keeps named versions and autosave recovery. In-world renovation requires confirmation for occupied beds, active workstations, owned storage, utility disconnection, structural traps, or irreversible terrain removal. Multiplayer projects show author, approver, contributors, and history.</w:t>
      </w:r>
    </w:p>
    <w:p>
      <w:pPr>
        <w:pStyle w:val="Heading2"/>
      </w:pPr>
      <w:r>
        <w:t>7.2 Creative Freedom Versus Validity</w:t>
      </w:r>
    </w:p>
    <w:p>
      <w:pPr>
        <w:spacing w:after="40" w:line="252" w:lineRule="auto"/>
      </w:pPr>
      <w:r>
        <w:rPr>
          <w:rFonts w:ascii="Arial" w:hAnsi="Arial"/>
          <w:color w:val="222222"/>
          <w:sz w:val="19"/>
        </w:rPr>
        <w:t>A draft may be saved while incomplete or invalid. It cannot be approved for NPC use, settlement project pools, or public server sharing until blocking errors are resolved. Decorative blueprints use a lighter validation profile than housing, workshops, roads, or defences.</w:t>
      </w:r>
    </w:p>
    <w:p>
      <w:pPr>
        <w:pStyle w:val="Heading1"/>
      </w:pPr>
      <w:r>
        <w:t>8. Voxel Blueprint Storage, Bounds, Layers, and Compression</w:t>
      </w:r>
    </w:p>
    <w:p>
      <w:pPr>
        <w:spacing w:after="40" w:line="252" w:lineRule="auto"/>
      </w:pPr>
      <w:r>
        <w:rPr>
          <w:rFonts w:ascii="Arial" w:hAnsi="Arial"/>
          <w:color w:val="222222"/>
          <w:sz w:val="19"/>
        </w:rPr>
        <w:t>Blueprint data must remain compact enough for thousands of definitions and player libraries. The canonical data stores local coordinates, a local palette of block or token references, shape and rotation, stage assignment, and sparse metadata. Empty space is not stored.</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val="true"/>
        </w:trPr>
        <w:tc>
          <w:tcPr>
            <w:tcW w:type="dxa" w:w="2232"/>
            <w:shd w:fill="1F4E79"/>
            <w:tcMar>
              <w:top w:w="65" w:type="dxa"/>
              <w:start w:w="80" w:type="dxa"/>
              <w:bottom w:w="65" w:type="dxa"/>
              <w:end w:w="80" w:type="dxa"/>
            </w:tcMar>
            <w:vAlign w:val="center"/>
          </w:tcPr>
          <w:p>
            <w:pPr>
              <w:spacing w:after="0"/>
            </w:pPr>
            <w:r>
              <w:rPr>
                <w:rFonts w:ascii="Arial" w:hAnsi="Arial"/>
                <w:b/>
                <w:color w:val="FFFFFF"/>
                <w:sz w:val="16"/>
              </w:rPr>
              <w:t>Data Element</w:t>
            </w:r>
          </w:p>
        </w:tc>
        <w:tc>
          <w:tcPr>
            <w:tcW w:type="dxa" w:w="7992"/>
            <w:shd w:fill="1F4E79"/>
            <w:tcMar>
              <w:top w:w="65" w:type="dxa"/>
              <w:start w:w="80" w:type="dxa"/>
              <w:bottom w:w="65" w:type="dxa"/>
              <w:end w:w="80" w:type="dxa"/>
            </w:tcMar>
            <w:vAlign w:val="center"/>
          </w:tcPr>
          <w:p>
            <w:pPr>
              <w:spacing w:after="0"/>
            </w:pPr>
            <w:r>
              <w:rPr>
                <w:rFonts w:ascii="Arial" w:hAnsi="Arial"/>
                <w:b/>
                <w:color w:val="FFFFFF"/>
                <w:sz w:val="16"/>
              </w:rPr>
              <w:t>Rule</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6"/>
              </w:rPr>
              <w:t>Bounds</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6"/>
              </w:rPr>
              <w:t>Integer min/max coordinates, pivot, orientation rules, optional expansion envelope.</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6"/>
              </w:rPr>
              <w:t>Cell Palette</w:t>
            </w:r>
          </w:p>
        </w:tc>
        <w:tc>
          <w:tcPr>
            <w:tcW w:type="dxa" w:w="7992"/>
            <w:tcMar>
              <w:top w:w="65" w:type="dxa"/>
              <w:start w:w="80" w:type="dxa"/>
              <w:bottom w:w="65" w:type="dxa"/>
              <w:end w:w="80" w:type="dxa"/>
            </w:tcMar>
            <w:vAlign w:val="top"/>
            <w:shd w:fill="EEF5FA"/>
          </w:tcPr>
          <w:p>
            <w:pPr>
              <w:spacing w:after="0" w:line="240" w:lineRule="auto"/>
            </w:pPr>
            <w:r>
              <w:rPr>
                <w:rFonts w:ascii="Arial" w:hAnsi="Arial"/>
                <w:b w:val="0"/>
                <w:color w:val="222222"/>
                <w:sz w:val="16"/>
              </w:rPr>
              <w:t>Local indexes to exact block IDs, material tokens, modules, or state templates.</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6"/>
              </w:rPr>
              <w:t>Cell Data</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6"/>
              </w:rPr>
              <w:t>Coordinate/index, shape, rotation, state, stage, optional/variant flags.</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6"/>
              </w:rPr>
              <w:t>Layer Groups</w:t>
            </w:r>
          </w:p>
        </w:tc>
        <w:tc>
          <w:tcPr>
            <w:tcW w:type="dxa" w:w="7992"/>
            <w:tcMar>
              <w:top w:w="65" w:type="dxa"/>
              <w:start w:w="80" w:type="dxa"/>
              <w:bottom w:w="65" w:type="dxa"/>
              <w:end w:w="80" w:type="dxa"/>
            </w:tcMar>
            <w:vAlign w:val="top"/>
            <w:shd w:fill="EEF5FA"/>
          </w:tcPr>
          <w:p>
            <w:pPr>
              <w:spacing w:after="0" w:line="240" w:lineRule="auto"/>
            </w:pPr>
            <w:r>
              <w:rPr>
                <w:rFonts w:ascii="Arial" w:hAnsi="Arial"/>
                <w:b w:val="0"/>
                <w:color w:val="222222"/>
                <w:sz w:val="16"/>
              </w:rPr>
              <w:t>Foundation, structure, shell, roof, interior, function, decoration, utilities, terrain, scaffolding.</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6"/>
              </w:rPr>
              <w:t>Compression</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6"/>
              </w:rPr>
              <w:t>Sparse chunk sections, run-length encoding, palette compression, repeated modules, procedural segments.</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6"/>
              </w:rPr>
              <w:t>Stage Masks</w:t>
            </w:r>
          </w:p>
        </w:tc>
        <w:tc>
          <w:tcPr>
            <w:tcW w:type="dxa" w:w="7992"/>
            <w:tcMar>
              <w:top w:w="65" w:type="dxa"/>
              <w:start w:w="80" w:type="dxa"/>
              <w:bottom w:w="65" w:type="dxa"/>
              <w:end w:w="80" w:type="dxa"/>
            </w:tcMar>
            <w:vAlign w:val="top"/>
            <w:shd w:fill="EEF5FA"/>
          </w:tcPr>
          <w:p>
            <w:pPr>
              <w:spacing w:after="0" w:line="240" w:lineRule="auto"/>
            </w:pPr>
            <w:r>
              <w:rPr>
                <w:rFonts w:ascii="Arial" w:hAnsi="Arial"/>
                <w:b w:val="0"/>
                <w:color w:val="222222"/>
                <w:sz w:val="16"/>
              </w:rPr>
              <w:t>Cells grouped by stage index or compact ranges.</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6"/>
              </w:rPr>
              <w:t>Marker Volumes</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6"/>
              </w:rPr>
              <w:t>Points, lines, boxes, room volumes, route edges, and socket transforms stored separately.</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6"/>
              </w:rPr>
              <w:t>Thumbnail / Preview</w:t>
            </w:r>
          </w:p>
        </w:tc>
        <w:tc>
          <w:tcPr>
            <w:tcW w:type="dxa" w:w="7992"/>
            <w:tcMar>
              <w:top w:w="65" w:type="dxa"/>
              <w:start w:w="80" w:type="dxa"/>
              <w:bottom w:w="65" w:type="dxa"/>
              <w:end w:w="80" w:type="dxa"/>
            </w:tcMar>
            <w:vAlign w:val="top"/>
            <w:shd w:fill="EEF5FA"/>
          </w:tcPr>
          <w:p>
            <w:pPr>
              <w:spacing w:after="0" w:line="240" w:lineRule="auto"/>
            </w:pPr>
            <w:r>
              <w:rPr>
                <w:rFonts w:ascii="Arial" w:hAnsi="Arial"/>
                <w:b w:val="0"/>
                <w:color w:val="222222"/>
                <w:sz w:val="16"/>
              </w:rPr>
              <w:t>Generated image and optional preview mesh; never source of truth.</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6"/>
              </w:rPr>
              <w:t>Delta Variants</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6"/>
              </w:rPr>
              <w:t>Variants store changes against a parent when smaller than a full duplicate.</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6"/>
              </w:rPr>
              <w:t>Limits</w:t>
            </w:r>
          </w:p>
        </w:tc>
        <w:tc>
          <w:tcPr>
            <w:tcW w:type="dxa" w:w="7992"/>
            <w:tcMar>
              <w:top w:w="65" w:type="dxa"/>
              <w:start w:w="80" w:type="dxa"/>
              <w:bottom w:w="65" w:type="dxa"/>
              <w:end w:w="80" w:type="dxa"/>
            </w:tcMar>
            <w:vAlign w:val="top"/>
            <w:shd w:fill="EEF5FA"/>
          </w:tcPr>
          <w:p>
            <w:pPr>
              <w:spacing w:after="0" w:line="240" w:lineRule="auto"/>
            </w:pPr>
            <w:r>
              <w:rPr>
                <w:rFonts w:ascii="Arial" w:hAnsi="Arial"/>
                <w:b w:val="0"/>
                <w:color w:val="222222"/>
                <w:sz w:val="16"/>
              </w:rPr>
              <w:t>Configurable cell, dimension, marker, nesting, dependency, and package limits.</w:t>
            </w:r>
          </w:p>
        </w:tc>
      </w:tr>
    </w:tbl>
    <w:p>
      <w:pPr>
        <w:spacing w:after="0"/>
      </w:pPr>
    </w:p>
    <w:p>
      <w:pPr>
        <w:pStyle w:val="Heading2"/>
      </w:pPr>
      <w:r>
        <w:t>8.1 Blueprint Coordinate Rules</w:t>
      </w:r>
    </w:p>
    <w:p>
      <w:pPr>
        <w:pStyle w:val="ListBullet"/>
        <w:spacing w:after="20" w:line="240" w:lineRule="auto"/>
      </w:pPr>
      <w:r>
        <w:rPr>
          <w:rFonts w:ascii="Arial" w:hAnsi="Arial"/>
          <w:color w:val="222222"/>
          <w:sz w:val="19"/>
        </w:rPr>
        <w:t>Use integer local voxel coordinates with a one-metre default grid.</w:t>
      </w:r>
    </w:p>
    <w:p>
      <w:pPr>
        <w:pStyle w:val="ListBullet"/>
        <w:spacing w:after="20" w:line="240" w:lineRule="auto"/>
      </w:pPr>
      <w:r>
        <w:rPr>
          <w:rFonts w:ascii="Arial" w:hAnsi="Arial"/>
          <w:color w:val="222222"/>
          <w:sz w:val="19"/>
        </w:rPr>
        <w:t>Every blueprint has a pivot for rotation, placement, parcel alignment, and upgrades.</w:t>
      </w:r>
    </w:p>
    <w:p>
      <w:pPr>
        <w:pStyle w:val="ListBullet"/>
        <w:spacing w:after="20" w:line="240" w:lineRule="auto"/>
      </w:pPr>
      <w:r>
        <w:rPr>
          <w:rFonts w:ascii="Arial" w:hAnsi="Arial"/>
          <w:color w:val="222222"/>
          <w:sz w:val="19"/>
        </w:rPr>
        <w:t>Doors and road sockets declare outward-facing directions.</w:t>
      </w:r>
    </w:p>
    <w:p>
      <w:pPr>
        <w:pStyle w:val="ListBullet"/>
        <w:spacing w:after="20" w:line="240" w:lineRule="auto"/>
      </w:pPr>
      <w:r>
        <w:rPr>
          <w:rFonts w:ascii="Arial" w:hAnsi="Arial"/>
          <w:color w:val="222222"/>
          <w:sz w:val="19"/>
        </w:rPr>
        <w:t>Blueprints declare allowed 90-degree rotations, mirroring, or fixed orientation.</w:t>
      </w:r>
    </w:p>
    <w:p>
      <w:pPr>
        <w:pStyle w:val="ListBullet"/>
        <w:spacing w:after="20" w:line="240" w:lineRule="auto"/>
      </w:pPr>
      <w:r>
        <w:rPr>
          <w:rFonts w:ascii="Arial" w:hAnsi="Arial"/>
          <w:color w:val="222222"/>
          <w:sz w:val="19"/>
        </w:rPr>
        <w:t>Nested modules resolve transforms deterministically and cannot form circular references.</w:t>
      </w:r>
    </w:p>
    <w:p>
      <w:pPr>
        <w:pStyle w:val="Heading2"/>
      </w:pPr>
      <w:r>
        <w:t>8.2 Player Edits After Completion</w:t>
      </w:r>
    </w:p>
    <w:p>
      <w:pPr>
        <w:spacing w:after="40" w:line="252" w:lineRule="auto"/>
      </w:pPr>
      <w:r>
        <w:rPr>
          <w:rFonts w:ascii="Arial" w:hAnsi="Arial"/>
          <w:color w:val="222222"/>
          <w:sz w:val="19"/>
        </w:rPr>
        <w:t>Completed buildings remain editable block by block. Their record tracks Blueprint-Exact, Blueprint-Compatible, Player-Modified, Functionally Broken, or Detached. Decoration and compatible material changes need not invalidate function; removing beds, blocking the only entrance, or destroying a workstation can.</w:t>
      </w:r>
    </w:p>
    <w:p>
      <w:pPr>
        <w:pStyle w:val="Heading1"/>
      </w:pPr>
      <w:r>
        <w:t>9. Material Tokens, Palettes, Style Kits, and Cultural Identity</w:t>
      </w:r>
    </w:p>
    <w:p>
      <w:pPr>
        <w:spacing w:after="40" w:line="252" w:lineRule="auto"/>
      </w:pPr>
      <w:r>
        <w:rPr>
          <w:rFonts w:ascii="Arial" w:hAnsi="Arial"/>
          <w:color w:val="222222"/>
          <w:sz w:val="19"/>
        </w:rPr>
        <w:t>Semantic material tokens separate structure logic from appearance. A building can retain layout, stages, entrances, jobs, and utility logic while changing materials and cultural details. Exact materials remain available for iconic or mechanically required parts.</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cantSplit w:val="true"/>
        </w:trPr>
        <w:tc>
          <w:tcPr>
            <w:tcW w:type="dxa" w:w="2232"/>
            <w:shd w:fill="1F4E79"/>
            <w:tcMar>
              <w:top w:w="65" w:type="dxa"/>
              <w:start w:w="80" w:type="dxa"/>
              <w:bottom w:w="65" w:type="dxa"/>
              <w:end w:w="80" w:type="dxa"/>
            </w:tcMar>
            <w:vAlign w:val="center"/>
          </w:tcPr>
          <w:p>
            <w:pPr>
              <w:spacing w:after="0"/>
            </w:pPr>
            <w:r>
              <w:rPr>
                <w:rFonts w:ascii="Arial" w:hAnsi="Arial"/>
                <w:b/>
                <w:color w:val="FFFFFF"/>
                <w:sz w:val="15"/>
              </w:rPr>
              <w:t>Token</w:t>
            </w:r>
          </w:p>
        </w:tc>
        <w:tc>
          <w:tcPr>
            <w:tcW w:type="dxa" w:w="3311"/>
            <w:shd w:fill="1F4E79"/>
            <w:tcMar>
              <w:top w:w="65" w:type="dxa"/>
              <w:start w:w="80" w:type="dxa"/>
              <w:bottom w:w="65" w:type="dxa"/>
              <w:end w:w="80" w:type="dxa"/>
            </w:tcMar>
            <w:vAlign w:val="center"/>
          </w:tcPr>
          <w:p>
            <w:pPr>
              <w:spacing w:after="0"/>
            </w:pPr>
            <w:r>
              <w:rPr>
                <w:rFonts w:ascii="Arial" w:hAnsi="Arial"/>
                <w:b/>
                <w:color w:val="FFFFFF"/>
                <w:sz w:val="15"/>
              </w:rPr>
              <w:t>Meaning</w:t>
            </w:r>
          </w:p>
        </w:tc>
        <w:tc>
          <w:tcPr>
            <w:tcW w:type="dxa" w:w="4680"/>
            <w:shd w:fill="1F4E79"/>
            <w:tcMar>
              <w:top w:w="65" w:type="dxa"/>
              <w:start w:w="80" w:type="dxa"/>
              <w:bottom w:w="65" w:type="dxa"/>
              <w:end w:w="80" w:type="dxa"/>
            </w:tcMar>
            <w:vAlign w:val="center"/>
          </w:tcPr>
          <w:p>
            <w:pPr>
              <w:spacing w:after="0"/>
            </w:pPr>
            <w:r>
              <w:rPr>
                <w:rFonts w:ascii="Arial" w:hAnsi="Arial"/>
                <w:b/>
                <w:color w:val="FFFFFF"/>
                <w:sz w:val="15"/>
              </w:rPr>
              <w:t>Example Resolutions</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foundation_primary</w:t>
            </w:r>
          </w:p>
        </w:tc>
        <w:tc>
          <w:tcPr>
            <w:tcW w:type="dxa" w:w="3311"/>
            <w:tcMar>
              <w:top w:w="65" w:type="dxa"/>
              <w:start w:w="80" w:type="dxa"/>
              <w:bottom w:w="65" w:type="dxa"/>
              <w:end w:w="80" w:type="dxa"/>
            </w:tcMar>
            <w:vAlign w:val="top"/>
          </w:tcPr>
          <w:p>
            <w:pPr>
              <w:spacing w:after="0" w:line="240" w:lineRule="auto"/>
            </w:pPr>
            <w:r>
              <w:rPr>
                <w:rFonts w:ascii="Arial" w:hAnsi="Arial"/>
                <w:b w:val="0"/>
                <w:color w:val="222222"/>
                <w:sz w:val="15"/>
              </w:rPr>
              <w:t>Load-bearing foundation</w:t>
            </w:r>
          </w:p>
        </w:tc>
        <w:tc>
          <w:tcPr>
            <w:tcW w:type="dxa" w:w="4680"/>
            <w:tcMar>
              <w:top w:w="65" w:type="dxa"/>
              <w:start w:w="80" w:type="dxa"/>
              <w:bottom w:w="65" w:type="dxa"/>
              <w:end w:w="80" w:type="dxa"/>
            </w:tcMar>
            <w:vAlign w:val="top"/>
          </w:tcPr>
          <w:p>
            <w:pPr>
              <w:spacing w:after="0" w:line="240" w:lineRule="auto"/>
            </w:pPr>
            <w:r>
              <w:rPr>
                <w:rFonts w:ascii="Arial" w:hAnsi="Arial"/>
                <w:b w:val="0"/>
                <w:color w:val="222222"/>
                <w:sz w:val="15"/>
              </w:rPr>
              <w:t>Fieldstone brick, granite, clay foundation, living roots.</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5"/>
              </w:rPr>
              <w:t>wall_primary</w:t>
            </w:r>
          </w:p>
        </w:tc>
        <w:tc>
          <w:tcPr>
            <w:tcW w:type="dxa" w:w="3311"/>
            <w:tcMar>
              <w:top w:w="65" w:type="dxa"/>
              <w:start w:w="80" w:type="dxa"/>
              <w:bottom w:w="65" w:type="dxa"/>
              <w:end w:w="80" w:type="dxa"/>
            </w:tcMar>
            <w:vAlign w:val="top"/>
            <w:shd w:fill="EEF5FA"/>
          </w:tcPr>
          <w:p>
            <w:pPr>
              <w:spacing w:after="0" w:line="240" w:lineRule="auto"/>
            </w:pPr>
            <w:r>
              <w:rPr>
                <w:rFonts w:ascii="Arial" w:hAnsi="Arial"/>
                <w:b w:val="0"/>
                <w:color w:val="222222"/>
                <w:sz w:val="15"/>
              </w:rPr>
              <w:t>Main external wall</w:t>
            </w:r>
          </w:p>
        </w:tc>
        <w:tc>
          <w:tcPr>
            <w:tcW w:type="dxa" w:w="4680"/>
            <w:tcMar>
              <w:top w:w="65" w:type="dxa"/>
              <w:start w:w="80" w:type="dxa"/>
              <w:bottom w:w="65" w:type="dxa"/>
              <w:end w:w="80" w:type="dxa"/>
            </w:tcMar>
            <w:vAlign w:val="top"/>
            <w:shd w:fill="EEF5FA"/>
          </w:tcPr>
          <w:p>
            <w:pPr>
              <w:spacing w:after="0" w:line="240" w:lineRule="auto"/>
            </w:pPr>
            <w:r>
              <w:rPr>
                <w:rFonts w:ascii="Arial" w:hAnsi="Arial"/>
                <w:b w:val="0"/>
                <w:color w:val="222222"/>
                <w:sz w:val="15"/>
              </w:rPr>
              <w:t>Oak plank, limestone, adobe, livingwood, darkstone.</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wall_secondary</w:t>
            </w:r>
          </w:p>
        </w:tc>
        <w:tc>
          <w:tcPr>
            <w:tcW w:type="dxa" w:w="3311"/>
            <w:tcMar>
              <w:top w:w="65" w:type="dxa"/>
              <w:start w:w="80" w:type="dxa"/>
              <w:bottom w:w="65" w:type="dxa"/>
              <w:end w:w="80" w:type="dxa"/>
            </w:tcMar>
            <w:vAlign w:val="top"/>
          </w:tcPr>
          <w:p>
            <w:pPr>
              <w:spacing w:after="0" w:line="240" w:lineRule="auto"/>
            </w:pPr>
            <w:r>
              <w:rPr>
                <w:rFonts w:ascii="Arial" w:hAnsi="Arial"/>
                <w:b w:val="0"/>
                <w:color w:val="222222"/>
                <w:sz w:val="15"/>
              </w:rPr>
              <w:t>Internal or accent wall</w:t>
            </w:r>
          </w:p>
        </w:tc>
        <w:tc>
          <w:tcPr>
            <w:tcW w:type="dxa" w:w="4680"/>
            <w:tcMar>
              <w:top w:w="65" w:type="dxa"/>
              <w:start w:w="80" w:type="dxa"/>
              <w:bottom w:w="65" w:type="dxa"/>
              <w:end w:w="80" w:type="dxa"/>
            </w:tcMar>
            <w:vAlign w:val="top"/>
          </w:tcPr>
          <w:p>
            <w:pPr>
              <w:spacing w:after="0" w:line="240" w:lineRule="auto"/>
            </w:pPr>
            <w:r>
              <w:rPr>
                <w:rFonts w:ascii="Arial" w:hAnsi="Arial"/>
                <w:b w:val="0"/>
                <w:color w:val="222222"/>
                <w:sz w:val="15"/>
              </w:rPr>
              <w:t>Plaster, wattle, carved stone, coloured clay.</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5"/>
              </w:rPr>
              <w:t>beam_structural</w:t>
            </w:r>
          </w:p>
        </w:tc>
        <w:tc>
          <w:tcPr>
            <w:tcW w:type="dxa" w:w="3311"/>
            <w:tcMar>
              <w:top w:w="65" w:type="dxa"/>
              <w:start w:w="80" w:type="dxa"/>
              <w:bottom w:w="65" w:type="dxa"/>
              <w:end w:w="80" w:type="dxa"/>
            </w:tcMar>
            <w:vAlign w:val="top"/>
            <w:shd w:fill="EEF5FA"/>
          </w:tcPr>
          <w:p>
            <w:pPr>
              <w:spacing w:after="0" w:line="240" w:lineRule="auto"/>
            </w:pPr>
            <w:r>
              <w:rPr>
                <w:rFonts w:ascii="Arial" w:hAnsi="Arial"/>
                <w:b w:val="0"/>
                <w:color w:val="222222"/>
                <w:sz w:val="15"/>
              </w:rPr>
              <w:t>Visible frame/support</w:t>
            </w:r>
          </w:p>
        </w:tc>
        <w:tc>
          <w:tcPr>
            <w:tcW w:type="dxa" w:w="4680"/>
            <w:tcMar>
              <w:top w:w="65" w:type="dxa"/>
              <w:start w:w="80" w:type="dxa"/>
              <w:bottom w:w="65" w:type="dxa"/>
              <w:end w:w="80" w:type="dxa"/>
            </w:tcMar>
            <w:vAlign w:val="top"/>
            <w:shd w:fill="EEF5FA"/>
          </w:tcPr>
          <w:p>
            <w:pPr>
              <w:spacing w:after="0" w:line="240" w:lineRule="auto"/>
            </w:pPr>
            <w:r>
              <w:rPr>
                <w:rFonts w:ascii="Arial" w:hAnsi="Arial"/>
                <w:b w:val="0"/>
                <w:color w:val="222222"/>
                <w:sz w:val="15"/>
              </w:rPr>
              <w:t>Oak beam, ironwood, steel frame, crystal rib.</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floor_primary</w:t>
            </w:r>
          </w:p>
        </w:tc>
        <w:tc>
          <w:tcPr>
            <w:tcW w:type="dxa" w:w="3311"/>
            <w:tcMar>
              <w:top w:w="65" w:type="dxa"/>
              <w:start w:w="80" w:type="dxa"/>
              <w:bottom w:w="65" w:type="dxa"/>
              <w:end w:w="80" w:type="dxa"/>
            </w:tcMar>
            <w:vAlign w:val="top"/>
          </w:tcPr>
          <w:p>
            <w:pPr>
              <w:spacing w:after="0" w:line="240" w:lineRule="auto"/>
            </w:pPr>
            <w:r>
              <w:rPr>
                <w:rFonts w:ascii="Arial" w:hAnsi="Arial"/>
                <w:b w:val="0"/>
                <w:color w:val="222222"/>
                <w:sz w:val="15"/>
              </w:rPr>
              <w:t>Main floor</w:t>
            </w:r>
          </w:p>
        </w:tc>
        <w:tc>
          <w:tcPr>
            <w:tcW w:type="dxa" w:w="4680"/>
            <w:tcMar>
              <w:top w:w="65" w:type="dxa"/>
              <w:start w:w="80" w:type="dxa"/>
              <w:bottom w:w="65" w:type="dxa"/>
              <w:end w:w="80" w:type="dxa"/>
            </w:tcMar>
            <w:vAlign w:val="top"/>
          </w:tcPr>
          <w:p>
            <w:pPr>
              <w:spacing w:after="0" w:line="240" w:lineRule="auto"/>
            </w:pPr>
            <w:r>
              <w:rPr>
                <w:rFonts w:ascii="Arial" w:hAnsi="Arial"/>
                <w:b w:val="0"/>
                <w:color w:val="222222"/>
                <w:sz w:val="15"/>
              </w:rPr>
              <w:t>Plank, stone tile, packed earth, polished crystal.</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5"/>
              </w:rPr>
              <w:t>roof_primary</w:t>
            </w:r>
          </w:p>
        </w:tc>
        <w:tc>
          <w:tcPr>
            <w:tcW w:type="dxa" w:w="3311"/>
            <w:tcMar>
              <w:top w:w="65" w:type="dxa"/>
              <w:start w:w="80" w:type="dxa"/>
              <w:bottom w:w="65" w:type="dxa"/>
              <w:end w:w="80" w:type="dxa"/>
            </w:tcMar>
            <w:vAlign w:val="top"/>
            <w:shd w:fill="EEF5FA"/>
          </w:tcPr>
          <w:p>
            <w:pPr>
              <w:spacing w:after="0" w:line="240" w:lineRule="auto"/>
            </w:pPr>
            <w:r>
              <w:rPr>
                <w:rFonts w:ascii="Arial" w:hAnsi="Arial"/>
                <w:b w:val="0"/>
                <w:color w:val="222222"/>
                <w:sz w:val="15"/>
              </w:rPr>
              <w:t>Weatherproof roof</w:t>
            </w:r>
          </w:p>
        </w:tc>
        <w:tc>
          <w:tcPr>
            <w:tcW w:type="dxa" w:w="4680"/>
            <w:tcMar>
              <w:top w:w="65" w:type="dxa"/>
              <w:start w:w="80" w:type="dxa"/>
              <w:bottom w:w="65" w:type="dxa"/>
              <w:end w:w="80" w:type="dxa"/>
            </w:tcMar>
            <w:vAlign w:val="top"/>
            <w:shd w:fill="EEF5FA"/>
          </w:tcPr>
          <w:p>
            <w:pPr>
              <w:spacing w:after="0" w:line="240" w:lineRule="auto"/>
            </w:pPr>
            <w:r>
              <w:rPr>
                <w:rFonts w:ascii="Arial" w:hAnsi="Arial"/>
                <w:b w:val="0"/>
                <w:color w:val="222222"/>
                <w:sz w:val="15"/>
              </w:rPr>
              <w:t>Thatch, shingle, slate, tile, leaf canopy, metal plate.</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roof_trim</w:t>
            </w:r>
          </w:p>
        </w:tc>
        <w:tc>
          <w:tcPr>
            <w:tcW w:type="dxa" w:w="3311"/>
            <w:tcMar>
              <w:top w:w="65" w:type="dxa"/>
              <w:start w:w="80" w:type="dxa"/>
              <w:bottom w:w="65" w:type="dxa"/>
              <w:end w:w="80" w:type="dxa"/>
            </w:tcMar>
            <w:vAlign w:val="top"/>
          </w:tcPr>
          <w:p>
            <w:pPr>
              <w:spacing w:after="0" w:line="240" w:lineRule="auto"/>
            </w:pPr>
            <w:r>
              <w:rPr>
                <w:rFonts w:ascii="Arial" w:hAnsi="Arial"/>
                <w:b w:val="0"/>
                <w:color w:val="222222"/>
                <w:sz w:val="15"/>
              </w:rPr>
              <w:t>Ridge/eave/gutter/ornament</w:t>
            </w:r>
          </w:p>
        </w:tc>
        <w:tc>
          <w:tcPr>
            <w:tcW w:type="dxa" w:w="4680"/>
            <w:tcMar>
              <w:top w:w="65" w:type="dxa"/>
              <w:start w:w="80" w:type="dxa"/>
              <w:bottom w:w="65" w:type="dxa"/>
              <w:end w:w="80" w:type="dxa"/>
            </w:tcMar>
            <w:vAlign w:val="top"/>
          </w:tcPr>
          <w:p>
            <w:pPr>
              <w:spacing w:after="0" w:line="240" w:lineRule="auto"/>
            </w:pPr>
            <w:r>
              <w:rPr>
                <w:rFonts w:ascii="Arial" w:hAnsi="Arial"/>
                <w:b w:val="0"/>
                <w:color w:val="222222"/>
                <w:sz w:val="15"/>
              </w:rPr>
              <w:t>Wood, copper, carved stone, fae vine.</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5"/>
              </w:rPr>
              <w:t>opening_window</w:t>
            </w:r>
          </w:p>
        </w:tc>
        <w:tc>
          <w:tcPr>
            <w:tcW w:type="dxa" w:w="3311"/>
            <w:tcMar>
              <w:top w:w="65" w:type="dxa"/>
              <w:start w:w="80" w:type="dxa"/>
              <w:bottom w:w="65" w:type="dxa"/>
              <w:end w:w="80" w:type="dxa"/>
            </w:tcMar>
            <w:vAlign w:val="top"/>
            <w:shd w:fill="EEF5FA"/>
          </w:tcPr>
          <w:p>
            <w:pPr>
              <w:spacing w:after="0" w:line="240" w:lineRule="auto"/>
            </w:pPr>
            <w:r>
              <w:rPr>
                <w:rFonts w:ascii="Arial" w:hAnsi="Arial"/>
                <w:b w:val="0"/>
                <w:color w:val="222222"/>
                <w:sz w:val="15"/>
              </w:rPr>
              <w:t>Window family</w:t>
            </w:r>
          </w:p>
        </w:tc>
        <w:tc>
          <w:tcPr>
            <w:tcW w:type="dxa" w:w="4680"/>
            <w:tcMar>
              <w:top w:w="65" w:type="dxa"/>
              <w:start w:w="80" w:type="dxa"/>
              <w:bottom w:w="65" w:type="dxa"/>
              <w:end w:w="80" w:type="dxa"/>
            </w:tcMar>
            <w:vAlign w:val="top"/>
            <w:shd w:fill="EEF5FA"/>
          </w:tcPr>
          <w:p>
            <w:pPr>
              <w:spacing w:after="0" w:line="240" w:lineRule="auto"/>
            </w:pPr>
            <w:r>
              <w:rPr>
                <w:rFonts w:ascii="Arial" w:hAnsi="Arial"/>
                <w:b w:val="0"/>
                <w:color w:val="222222"/>
                <w:sz w:val="15"/>
              </w:rPr>
              <w:t>Glass pane, shutter, lattice, crystal window.</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opening_door</w:t>
            </w:r>
          </w:p>
        </w:tc>
        <w:tc>
          <w:tcPr>
            <w:tcW w:type="dxa" w:w="3311"/>
            <w:tcMar>
              <w:top w:w="65" w:type="dxa"/>
              <w:start w:w="80" w:type="dxa"/>
              <w:bottom w:w="65" w:type="dxa"/>
              <w:end w:w="80" w:type="dxa"/>
            </w:tcMar>
            <w:vAlign w:val="top"/>
          </w:tcPr>
          <w:p>
            <w:pPr>
              <w:spacing w:after="0" w:line="240" w:lineRule="auto"/>
            </w:pPr>
            <w:r>
              <w:rPr>
                <w:rFonts w:ascii="Arial" w:hAnsi="Arial"/>
                <w:b w:val="0"/>
                <w:color w:val="222222"/>
                <w:sz w:val="15"/>
              </w:rPr>
              <w:t>Door family</w:t>
            </w:r>
          </w:p>
        </w:tc>
        <w:tc>
          <w:tcPr>
            <w:tcW w:type="dxa" w:w="4680"/>
            <w:tcMar>
              <w:top w:w="65" w:type="dxa"/>
              <w:start w:w="80" w:type="dxa"/>
              <w:bottom w:w="65" w:type="dxa"/>
              <w:end w:w="80" w:type="dxa"/>
            </w:tcMar>
            <w:vAlign w:val="top"/>
          </w:tcPr>
          <w:p>
            <w:pPr>
              <w:spacing w:after="0" w:line="240" w:lineRule="auto"/>
            </w:pPr>
            <w:r>
              <w:rPr>
                <w:rFonts w:ascii="Arial" w:hAnsi="Arial"/>
                <w:b w:val="0"/>
                <w:color w:val="222222"/>
                <w:sz w:val="15"/>
              </w:rPr>
              <w:t>Timber door, iron gate, rune door, curtain.</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5"/>
              </w:rPr>
              <w:t>trim_culture</w:t>
            </w:r>
          </w:p>
        </w:tc>
        <w:tc>
          <w:tcPr>
            <w:tcW w:type="dxa" w:w="3311"/>
            <w:tcMar>
              <w:top w:w="65" w:type="dxa"/>
              <w:start w:w="80" w:type="dxa"/>
              <w:bottom w:w="65" w:type="dxa"/>
              <w:end w:w="80" w:type="dxa"/>
            </w:tcMar>
            <w:vAlign w:val="top"/>
            <w:shd w:fill="EEF5FA"/>
          </w:tcPr>
          <w:p>
            <w:pPr>
              <w:spacing w:after="0" w:line="240" w:lineRule="auto"/>
            </w:pPr>
            <w:r>
              <w:rPr>
                <w:rFonts w:ascii="Arial" w:hAnsi="Arial"/>
                <w:b w:val="0"/>
                <w:color w:val="222222"/>
                <w:sz w:val="15"/>
              </w:rPr>
              <w:t>Culture decoration</w:t>
            </w:r>
          </w:p>
        </w:tc>
        <w:tc>
          <w:tcPr>
            <w:tcW w:type="dxa" w:w="4680"/>
            <w:tcMar>
              <w:top w:w="65" w:type="dxa"/>
              <w:start w:w="80" w:type="dxa"/>
              <w:bottom w:w="65" w:type="dxa"/>
              <w:end w:w="80" w:type="dxa"/>
            </w:tcMar>
            <w:vAlign w:val="top"/>
            <w:shd w:fill="EEF5FA"/>
          </w:tcPr>
          <w:p>
            <w:pPr>
              <w:spacing w:after="0" w:line="240" w:lineRule="auto"/>
            </w:pPr>
            <w:r>
              <w:rPr>
                <w:rFonts w:ascii="Arial" w:hAnsi="Arial"/>
                <w:b w:val="0"/>
                <w:color w:val="222222"/>
                <w:sz w:val="15"/>
              </w:rPr>
              <w:t>Banner, carving, mosaic, rune strip, bone charm.</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utility_mechanical</w:t>
            </w:r>
          </w:p>
        </w:tc>
        <w:tc>
          <w:tcPr>
            <w:tcW w:type="dxa" w:w="3311"/>
            <w:tcMar>
              <w:top w:w="65" w:type="dxa"/>
              <w:start w:w="80" w:type="dxa"/>
              <w:bottom w:w="65" w:type="dxa"/>
              <w:end w:w="80" w:type="dxa"/>
            </w:tcMar>
            <w:vAlign w:val="top"/>
          </w:tcPr>
          <w:p>
            <w:pPr>
              <w:spacing w:after="0" w:line="240" w:lineRule="auto"/>
            </w:pPr>
            <w:r>
              <w:rPr>
                <w:rFonts w:ascii="Arial" w:hAnsi="Arial"/>
                <w:b w:val="0"/>
                <w:color w:val="222222"/>
                <w:sz w:val="15"/>
              </w:rPr>
              <w:t>Mechanical components</w:t>
            </w:r>
          </w:p>
        </w:tc>
        <w:tc>
          <w:tcPr>
            <w:tcW w:type="dxa" w:w="4680"/>
            <w:tcMar>
              <w:top w:w="65" w:type="dxa"/>
              <w:start w:w="80" w:type="dxa"/>
              <w:bottom w:w="65" w:type="dxa"/>
              <w:end w:w="80" w:type="dxa"/>
            </w:tcMar>
            <w:vAlign w:val="top"/>
          </w:tcPr>
          <w:p>
            <w:pPr>
              <w:spacing w:after="0" w:line="240" w:lineRule="auto"/>
            </w:pPr>
            <w:r>
              <w:rPr>
                <w:rFonts w:ascii="Arial" w:hAnsi="Arial"/>
                <w:b w:val="0"/>
                <w:color w:val="222222"/>
                <w:sz w:val="15"/>
              </w:rPr>
              <w:t>Gearbox, shaft, pipe, cable, chute.</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5"/>
              </w:rPr>
              <w:t>utility_mana</w:t>
            </w:r>
          </w:p>
        </w:tc>
        <w:tc>
          <w:tcPr>
            <w:tcW w:type="dxa" w:w="3311"/>
            <w:tcMar>
              <w:top w:w="65" w:type="dxa"/>
              <w:start w:w="80" w:type="dxa"/>
              <w:bottom w:w="65" w:type="dxa"/>
              <w:end w:w="80" w:type="dxa"/>
            </w:tcMar>
            <w:vAlign w:val="top"/>
            <w:shd w:fill="EEF5FA"/>
          </w:tcPr>
          <w:p>
            <w:pPr>
              <w:spacing w:after="0" w:line="240" w:lineRule="auto"/>
            </w:pPr>
            <w:r>
              <w:rPr>
                <w:rFonts w:ascii="Arial" w:hAnsi="Arial"/>
                <w:b w:val="0"/>
                <w:color w:val="222222"/>
                <w:sz w:val="15"/>
              </w:rPr>
              <w:t>Magical infrastructure</w:t>
            </w:r>
          </w:p>
        </w:tc>
        <w:tc>
          <w:tcPr>
            <w:tcW w:type="dxa" w:w="4680"/>
            <w:tcMar>
              <w:top w:w="65" w:type="dxa"/>
              <w:start w:w="80" w:type="dxa"/>
              <w:bottom w:w="65" w:type="dxa"/>
              <w:end w:w="80" w:type="dxa"/>
            </w:tcMar>
            <w:vAlign w:val="top"/>
            <w:shd w:fill="EEF5FA"/>
          </w:tcPr>
          <w:p>
            <w:pPr>
              <w:spacing w:after="0" w:line="240" w:lineRule="auto"/>
            </w:pPr>
            <w:r>
              <w:rPr>
                <w:rFonts w:ascii="Arial" w:hAnsi="Arial"/>
                <w:b w:val="0"/>
                <w:color w:val="222222"/>
                <w:sz w:val="15"/>
              </w:rPr>
              <w:t>Conduit, rune plate, mana socket.</w:t>
            </w:r>
          </w:p>
        </w:tc>
      </w:tr>
    </w:tbl>
    <w:p>
      <w:pPr>
        <w:spacing w:after="0"/>
      </w:pPr>
    </w:p>
    <w:p>
      <w:pPr>
        <w:pStyle w:val="Heading2"/>
      </w:pPr>
      <w:r>
        <w:t>9.1 Palette Resolution Order</w:t>
      </w:r>
    </w:p>
    <w:p>
      <w:pPr>
        <w:pStyle w:val="ListNumber"/>
        <w:spacing w:after="20" w:line="240" w:lineRule="auto"/>
      </w:pPr>
      <w:r>
        <w:rPr>
          <w:rFonts w:ascii="Arial" w:hAnsi="Arial"/>
          <w:color w:val="222222"/>
          <w:sz w:val="19"/>
        </w:rPr>
        <w:t>Resolve exact non-substitutable requirements.</w:t>
      </w:r>
    </w:p>
    <w:p>
      <w:pPr>
        <w:pStyle w:val="ListNumber"/>
        <w:spacing w:after="20" w:line="240" w:lineRule="auto"/>
      </w:pPr>
      <w:r>
        <w:rPr>
          <w:rFonts w:ascii="Arial" w:hAnsi="Arial"/>
          <w:color w:val="222222"/>
          <w:sz w:val="19"/>
        </w:rPr>
        <w:t>Apply blueprint overrides.</w:t>
      </w:r>
    </w:p>
    <w:p>
      <w:pPr>
        <w:pStyle w:val="ListNumber"/>
        <w:spacing w:after="20" w:line="240" w:lineRule="auto"/>
      </w:pPr>
      <w:r>
        <w:rPr>
          <w:rFonts w:ascii="Arial" w:hAnsi="Arial"/>
          <w:color w:val="222222"/>
          <w:sz w:val="19"/>
        </w:rPr>
        <w:t>Apply culture style kit.</w:t>
      </w:r>
    </w:p>
    <w:p>
      <w:pPr>
        <w:pStyle w:val="ListNumber"/>
        <w:spacing w:after="20" w:line="240" w:lineRule="auto"/>
      </w:pPr>
      <w:r>
        <w:rPr>
          <w:rFonts w:ascii="Arial" w:hAnsi="Arial"/>
          <w:color w:val="222222"/>
          <w:sz w:val="19"/>
        </w:rPr>
        <w:t>Apply allowed biome and climate adaptation.</w:t>
      </w:r>
    </w:p>
    <w:p>
      <w:pPr>
        <w:pStyle w:val="ListNumber"/>
        <w:spacing w:after="20" w:line="240" w:lineRule="auto"/>
      </w:pPr>
      <w:r>
        <w:rPr>
          <w:rFonts w:ascii="Arial" w:hAnsi="Arial"/>
          <w:color w:val="222222"/>
          <w:sz w:val="19"/>
        </w:rPr>
        <w:t>Apply settlement tier and prosperity variants.</w:t>
      </w:r>
    </w:p>
    <w:p>
      <w:pPr>
        <w:pStyle w:val="ListNumber"/>
        <w:spacing w:after="20" w:line="240" w:lineRule="auto"/>
      </w:pPr>
      <w:r>
        <w:rPr>
          <w:rFonts w:ascii="Arial" w:hAnsi="Arial"/>
          <w:color w:val="222222"/>
          <w:sz w:val="19"/>
        </w:rPr>
        <w:t>Apply player custom overrides.</w:t>
      </w:r>
    </w:p>
    <w:p>
      <w:pPr>
        <w:pStyle w:val="ListNumber"/>
        <w:spacing w:after="20" w:line="240" w:lineRule="auto"/>
      </w:pPr>
      <w:r>
        <w:rPr>
          <w:rFonts w:ascii="Arial" w:hAnsi="Arial"/>
          <w:color w:val="222222"/>
          <w:sz w:val="19"/>
        </w:rPr>
        <w:t>Check unlocks, availability, law, server rules, and substitutions.</w:t>
      </w:r>
    </w:p>
    <w:p>
      <w:pPr>
        <w:pStyle w:val="ListNumber"/>
        <w:spacing w:after="20" w:line="240" w:lineRule="auto"/>
      </w:pPr>
      <w:r>
        <w:rPr>
          <w:rFonts w:ascii="Arial" w:hAnsi="Arial"/>
          <w:color w:val="222222"/>
          <w:sz w:val="19"/>
        </w:rPr>
        <w:t>Freeze resolved materials when construction begins unless a revision is approved.</w:t>
      </w:r>
    </w:p>
    <w:p>
      <w:pPr>
        <w:pStyle w:val="Heading2"/>
      </w:pPr>
      <w:r>
        <w:t>9.2 Custom Town Style Packs</w:t>
      </w:r>
    </w:p>
    <w:p>
      <w:pPr>
        <w:spacing w:after="40" w:line="252" w:lineRule="auto"/>
      </w:pPr>
      <w:r>
        <w:rPr>
          <w:rFonts w:ascii="Arial" w:hAnsi="Arial"/>
          <w:color w:val="222222"/>
          <w:sz w:val="19"/>
        </w:rPr>
        <w:t>A player-created style pack can contain palettes, roof families, road materials, doors/windows, trims, banners, vegetation, furniture groups, density, district themes, signature buildings, and approval rules. A settlement can use it as a full identity, blend it with a local culture, or accept selected designs. Cultural blending may affect morale, tourism, trade, identity, faction response, and story.</w:t>
      </w:r>
    </w:p>
    <w:p>
      <w:pPr>
        <w:pStyle w:val="Heading1"/>
      </w:pPr>
      <w:r>
        <w:t>10. Construction Stages, Resource Requirements, and Project Recipes</w:t>
      </w:r>
    </w:p>
    <w:p>
      <w:pPr>
        <w:spacing w:after="40" w:line="252" w:lineRule="auto"/>
      </w:pPr>
      <w:r>
        <w:rPr>
          <w:rFonts w:ascii="Arial" w:hAnsi="Arial"/>
          <w:color w:val="222222"/>
          <w:sz w:val="19"/>
        </w:rPr>
        <w:t>Blueprint construction is represented by ordered stages. Stage count is flexible, but shared vocabulary improves UI, NPC logic, forecasting, and production. Small structures may merge stages; megaprojects split them into independent subprojects.</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cantSplit w:val="true"/>
        </w:trPr>
        <w:tc>
          <w:tcPr>
            <w:tcW w:type="dxa" w:w="2088"/>
            <w:shd w:fill="1F4E79"/>
            <w:tcMar>
              <w:top w:w="65" w:type="dxa"/>
              <w:start w:w="80" w:type="dxa"/>
              <w:bottom w:w="65" w:type="dxa"/>
              <w:end w:w="80" w:type="dxa"/>
            </w:tcMar>
            <w:vAlign w:val="center"/>
          </w:tcPr>
          <w:p>
            <w:pPr>
              <w:spacing w:after="0"/>
            </w:pPr>
            <w:r>
              <w:rPr>
                <w:rFonts w:ascii="Arial" w:hAnsi="Arial"/>
                <w:b/>
                <w:color w:val="FFFFFF"/>
                <w:sz w:val="15"/>
              </w:rPr>
              <w:t>Shared Stage</w:t>
            </w:r>
          </w:p>
        </w:tc>
        <w:tc>
          <w:tcPr>
            <w:tcW w:type="dxa" w:w="4392"/>
            <w:shd w:fill="1F4E79"/>
            <w:tcMar>
              <w:top w:w="65" w:type="dxa"/>
              <w:start w:w="80" w:type="dxa"/>
              <w:bottom w:w="65" w:type="dxa"/>
              <w:end w:w="80" w:type="dxa"/>
            </w:tcMar>
            <w:vAlign w:val="center"/>
          </w:tcPr>
          <w:p>
            <w:pPr>
              <w:spacing w:after="0"/>
            </w:pPr>
            <w:r>
              <w:rPr>
                <w:rFonts w:ascii="Arial" w:hAnsi="Arial"/>
                <w:b/>
                <w:color w:val="FFFFFF"/>
                <w:sz w:val="15"/>
              </w:rPr>
              <w:t>Visible Work</w:t>
            </w:r>
          </w:p>
        </w:tc>
        <w:tc>
          <w:tcPr>
            <w:tcW w:type="dxa" w:w="3744"/>
            <w:shd w:fill="1F4E79"/>
            <w:tcMar>
              <w:top w:w="65" w:type="dxa"/>
              <w:start w:w="80" w:type="dxa"/>
              <w:bottom w:w="65" w:type="dxa"/>
              <w:end w:w="80" w:type="dxa"/>
            </w:tcMar>
            <w:vAlign w:val="center"/>
          </w:tcPr>
          <w:p>
            <w:pPr>
              <w:spacing w:after="0"/>
            </w:pPr>
            <w:r>
              <w:rPr>
                <w:rFonts w:ascii="Arial" w:hAnsi="Arial"/>
                <w:b/>
                <w:color w:val="FFFFFF"/>
                <w:sz w:val="15"/>
              </w:rPr>
              <w:t>Typical Requirements</w:t>
            </w:r>
          </w:p>
        </w:tc>
      </w:tr>
      <w:tr>
        <w:trPr>
          <w:cantSplit w:val="true"/>
        </w:trPr>
        <w:tc>
          <w:tcPr>
            <w:tcW w:type="dxa" w:w="2088"/>
            <w:tcMar>
              <w:top w:w="65" w:type="dxa"/>
              <w:start w:w="80" w:type="dxa"/>
              <w:bottom w:w="65" w:type="dxa"/>
              <w:end w:w="80" w:type="dxa"/>
            </w:tcMar>
            <w:vAlign w:val="top"/>
          </w:tcPr>
          <w:p>
            <w:pPr>
              <w:spacing w:after="0" w:line="240" w:lineRule="auto"/>
            </w:pPr>
            <w:r>
              <w:rPr>
                <w:rFonts w:ascii="Arial" w:hAnsi="Arial"/>
                <w:b/>
                <w:color w:val="222222"/>
                <w:sz w:val="15"/>
              </w:rPr>
              <w:t>0. Planning</w:t>
            </w:r>
          </w:p>
        </w:tc>
        <w:tc>
          <w:tcPr>
            <w:tcW w:type="dxa" w:w="4392"/>
            <w:tcMar>
              <w:top w:w="65" w:type="dxa"/>
              <w:start w:w="80" w:type="dxa"/>
              <w:bottom w:w="65" w:type="dxa"/>
              <w:end w:w="80" w:type="dxa"/>
            </w:tcMar>
            <w:vAlign w:val="top"/>
          </w:tcPr>
          <w:p>
            <w:pPr>
              <w:spacing w:after="0" w:line="240" w:lineRule="auto"/>
            </w:pPr>
            <w:r>
              <w:rPr>
                <w:rFonts w:ascii="Arial" w:hAnsi="Arial"/>
                <w:b w:val="0"/>
                <w:color w:val="222222"/>
                <w:sz w:val="15"/>
              </w:rPr>
              <w:t>Project anchor, footprint, approvals, survey markers, ghost preview.</w:t>
            </w:r>
          </w:p>
        </w:tc>
        <w:tc>
          <w:tcPr>
            <w:tcW w:type="dxa" w:w="3744"/>
            <w:tcMar>
              <w:top w:w="65" w:type="dxa"/>
              <w:start w:w="80" w:type="dxa"/>
              <w:bottom w:w="65" w:type="dxa"/>
              <w:end w:w="80" w:type="dxa"/>
            </w:tcMar>
            <w:vAlign w:val="top"/>
          </w:tcPr>
          <w:p>
            <w:pPr>
              <w:spacing w:after="0" w:line="240" w:lineRule="auto"/>
            </w:pPr>
            <w:r>
              <w:rPr>
                <w:rFonts w:ascii="Arial" w:hAnsi="Arial"/>
                <w:b w:val="0"/>
                <w:color w:val="222222"/>
                <w:sz w:val="15"/>
              </w:rPr>
              <w:t>Usually no permanent blocks; optional survey or permit costs.</w:t>
            </w:r>
          </w:p>
        </w:tc>
      </w:tr>
      <w:tr>
        <w:trPr>
          <w:cantSplit w:val="true"/>
        </w:trPr>
        <w:tc>
          <w:tcPr>
            <w:tcW w:type="dxa" w:w="2088"/>
            <w:tcMar>
              <w:top w:w="65" w:type="dxa"/>
              <w:start w:w="80" w:type="dxa"/>
              <w:bottom w:w="65" w:type="dxa"/>
              <w:end w:w="80" w:type="dxa"/>
            </w:tcMar>
            <w:vAlign w:val="top"/>
            <w:shd w:fill="EEF5FA"/>
          </w:tcPr>
          <w:p>
            <w:pPr>
              <w:spacing w:after="0" w:line="240" w:lineRule="auto"/>
            </w:pPr>
            <w:r>
              <w:rPr>
                <w:rFonts w:ascii="Arial" w:hAnsi="Arial"/>
                <w:b/>
                <w:color w:val="222222"/>
                <w:sz w:val="15"/>
              </w:rPr>
              <w:t>1. Site Preparation</w:t>
            </w:r>
          </w:p>
        </w:tc>
        <w:tc>
          <w:tcPr>
            <w:tcW w:type="dxa" w:w="4392"/>
            <w:tcMar>
              <w:top w:w="65" w:type="dxa"/>
              <w:start w:w="80" w:type="dxa"/>
              <w:bottom w:w="65" w:type="dxa"/>
              <w:end w:w="80" w:type="dxa"/>
            </w:tcMar>
            <w:vAlign w:val="top"/>
            <w:shd w:fill="EEF5FA"/>
          </w:tcPr>
          <w:p>
            <w:pPr>
              <w:spacing w:after="0" w:line="240" w:lineRule="auto"/>
            </w:pPr>
            <w:r>
              <w:rPr>
                <w:rFonts w:ascii="Arial" w:hAnsi="Arial"/>
                <w:b w:val="0"/>
                <w:color w:val="222222"/>
                <w:sz w:val="15"/>
              </w:rPr>
              <w:t>Clear vegetation, debris, level or carve, temporary access.</w:t>
            </w:r>
          </w:p>
        </w:tc>
        <w:tc>
          <w:tcPr>
            <w:tcW w:type="dxa" w:w="3744"/>
            <w:tcMar>
              <w:top w:w="65" w:type="dxa"/>
              <w:start w:w="80" w:type="dxa"/>
              <w:bottom w:w="65" w:type="dxa"/>
              <w:end w:w="80" w:type="dxa"/>
            </w:tcMar>
            <w:vAlign w:val="top"/>
            <w:shd w:fill="EEF5FA"/>
          </w:tcPr>
          <w:p>
            <w:pPr>
              <w:spacing w:after="0" w:line="240" w:lineRule="auto"/>
            </w:pPr>
            <w:r>
              <w:rPr>
                <w:rFonts w:ascii="Arial" w:hAnsi="Arial"/>
                <w:b w:val="0"/>
                <w:color w:val="222222"/>
                <w:sz w:val="15"/>
              </w:rPr>
              <w:t>Labour, tools, fill, hauling, demolition, excavation.</w:t>
            </w:r>
          </w:p>
        </w:tc>
      </w:tr>
      <w:tr>
        <w:trPr>
          <w:cantSplit w:val="true"/>
        </w:trPr>
        <w:tc>
          <w:tcPr>
            <w:tcW w:type="dxa" w:w="2088"/>
            <w:tcMar>
              <w:top w:w="65" w:type="dxa"/>
              <w:start w:w="80" w:type="dxa"/>
              <w:bottom w:w="65" w:type="dxa"/>
              <w:end w:w="80" w:type="dxa"/>
            </w:tcMar>
            <w:vAlign w:val="top"/>
          </w:tcPr>
          <w:p>
            <w:pPr>
              <w:spacing w:after="0" w:line="240" w:lineRule="auto"/>
            </w:pPr>
            <w:r>
              <w:rPr>
                <w:rFonts w:ascii="Arial" w:hAnsi="Arial"/>
                <w:b/>
                <w:color w:val="222222"/>
                <w:sz w:val="15"/>
              </w:rPr>
              <w:t>2. Foundations</w:t>
            </w:r>
          </w:p>
        </w:tc>
        <w:tc>
          <w:tcPr>
            <w:tcW w:type="dxa" w:w="4392"/>
            <w:tcMar>
              <w:top w:w="65" w:type="dxa"/>
              <w:start w:w="80" w:type="dxa"/>
              <w:bottom w:w="65" w:type="dxa"/>
              <w:end w:w="80" w:type="dxa"/>
            </w:tcMar>
            <w:vAlign w:val="top"/>
          </w:tcPr>
          <w:p>
            <w:pPr>
              <w:spacing w:after="0" w:line="240" w:lineRule="auto"/>
            </w:pPr>
            <w:r>
              <w:rPr>
                <w:rFonts w:ascii="Arial" w:hAnsi="Arial"/>
                <w:b w:val="0"/>
                <w:color w:val="222222"/>
                <w:sz w:val="15"/>
              </w:rPr>
              <w:t>Footings, stilts, retaining walls, drainage, basement shell.</w:t>
            </w:r>
          </w:p>
        </w:tc>
        <w:tc>
          <w:tcPr>
            <w:tcW w:type="dxa" w:w="3744"/>
            <w:tcMar>
              <w:top w:w="65" w:type="dxa"/>
              <w:start w:w="80" w:type="dxa"/>
              <w:bottom w:w="65" w:type="dxa"/>
              <w:end w:w="80" w:type="dxa"/>
            </w:tcMar>
            <w:vAlign w:val="top"/>
          </w:tcPr>
          <w:p>
            <w:pPr>
              <w:spacing w:after="0" w:line="240" w:lineRule="auto"/>
            </w:pPr>
            <w:r>
              <w:rPr>
                <w:rFonts w:ascii="Arial" w:hAnsi="Arial"/>
                <w:b w:val="0"/>
                <w:color w:val="222222"/>
                <w:sz w:val="15"/>
              </w:rPr>
              <w:t>Stone, timber piles, mortar, fittings, waterproofing.</w:t>
            </w:r>
          </w:p>
        </w:tc>
      </w:tr>
      <w:tr>
        <w:trPr>
          <w:cantSplit w:val="true"/>
        </w:trPr>
        <w:tc>
          <w:tcPr>
            <w:tcW w:type="dxa" w:w="2088"/>
            <w:tcMar>
              <w:top w:w="65" w:type="dxa"/>
              <w:start w:w="80" w:type="dxa"/>
              <w:bottom w:w="65" w:type="dxa"/>
              <w:end w:w="80" w:type="dxa"/>
            </w:tcMar>
            <w:vAlign w:val="top"/>
            <w:shd w:fill="EEF5FA"/>
          </w:tcPr>
          <w:p>
            <w:pPr>
              <w:spacing w:after="0" w:line="240" w:lineRule="auto"/>
            </w:pPr>
            <w:r>
              <w:rPr>
                <w:rFonts w:ascii="Arial" w:hAnsi="Arial"/>
                <w:b/>
                <w:color w:val="222222"/>
                <w:sz w:val="15"/>
              </w:rPr>
              <w:t>3. Structural Frame</w:t>
            </w:r>
          </w:p>
        </w:tc>
        <w:tc>
          <w:tcPr>
            <w:tcW w:type="dxa" w:w="4392"/>
            <w:tcMar>
              <w:top w:w="65" w:type="dxa"/>
              <w:start w:w="80" w:type="dxa"/>
              <w:bottom w:w="65" w:type="dxa"/>
              <w:end w:w="80" w:type="dxa"/>
            </w:tcMar>
            <w:vAlign w:val="top"/>
            <w:shd w:fill="EEF5FA"/>
          </w:tcPr>
          <w:p>
            <w:pPr>
              <w:spacing w:after="0" w:line="240" w:lineRule="auto"/>
            </w:pPr>
            <w:r>
              <w:rPr>
                <w:rFonts w:ascii="Arial" w:hAnsi="Arial"/>
                <w:b w:val="0"/>
                <w:color w:val="222222"/>
                <w:sz w:val="15"/>
              </w:rPr>
              <w:t>Beams, pillars, floors, primary stairs, supports.</w:t>
            </w:r>
          </w:p>
        </w:tc>
        <w:tc>
          <w:tcPr>
            <w:tcW w:type="dxa" w:w="3744"/>
            <w:tcMar>
              <w:top w:w="65" w:type="dxa"/>
              <w:start w:w="80" w:type="dxa"/>
              <w:bottom w:w="65" w:type="dxa"/>
              <w:end w:w="80" w:type="dxa"/>
            </w:tcMar>
            <w:vAlign w:val="top"/>
            <w:shd w:fill="EEF5FA"/>
          </w:tcPr>
          <w:p>
            <w:pPr>
              <w:spacing w:after="0" w:line="240" w:lineRule="auto"/>
            </w:pPr>
            <w:r>
              <w:rPr>
                <w:rFonts w:ascii="Arial" w:hAnsi="Arial"/>
                <w:b w:val="0"/>
                <w:color w:val="222222"/>
                <w:sz w:val="15"/>
              </w:rPr>
              <w:t>Beams, nails, rods, brackets, scaffolding.</w:t>
            </w:r>
          </w:p>
        </w:tc>
      </w:tr>
      <w:tr>
        <w:trPr>
          <w:cantSplit w:val="true"/>
        </w:trPr>
        <w:tc>
          <w:tcPr>
            <w:tcW w:type="dxa" w:w="2088"/>
            <w:tcMar>
              <w:top w:w="65" w:type="dxa"/>
              <w:start w:w="80" w:type="dxa"/>
              <w:bottom w:w="65" w:type="dxa"/>
              <w:end w:w="80" w:type="dxa"/>
            </w:tcMar>
            <w:vAlign w:val="top"/>
          </w:tcPr>
          <w:p>
            <w:pPr>
              <w:spacing w:after="0" w:line="240" w:lineRule="auto"/>
            </w:pPr>
            <w:r>
              <w:rPr>
                <w:rFonts w:ascii="Arial" w:hAnsi="Arial"/>
                <w:b/>
                <w:color w:val="222222"/>
                <w:sz w:val="15"/>
              </w:rPr>
              <w:t>4. Main Shell</w:t>
            </w:r>
          </w:p>
        </w:tc>
        <w:tc>
          <w:tcPr>
            <w:tcW w:type="dxa" w:w="4392"/>
            <w:tcMar>
              <w:top w:w="65" w:type="dxa"/>
              <w:start w:w="80" w:type="dxa"/>
              <w:bottom w:w="65" w:type="dxa"/>
              <w:end w:w="80" w:type="dxa"/>
            </w:tcMar>
            <w:vAlign w:val="top"/>
          </w:tcPr>
          <w:p>
            <w:pPr>
              <w:spacing w:after="0" w:line="240" w:lineRule="auto"/>
            </w:pPr>
            <w:r>
              <w:rPr>
                <w:rFonts w:ascii="Arial" w:hAnsi="Arial"/>
                <w:b w:val="0"/>
                <w:color w:val="222222"/>
                <w:sz w:val="15"/>
              </w:rPr>
              <w:t>Walls, floors, partitions, arches, stairs, openings.</w:t>
            </w:r>
          </w:p>
        </w:tc>
        <w:tc>
          <w:tcPr>
            <w:tcW w:type="dxa" w:w="3744"/>
            <w:tcMar>
              <w:top w:w="65" w:type="dxa"/>
              <w:start w:w="80" w:type="dxa"/>
              <w:bottom w:w="65" w:type="dxa"/>
              <w:end w:w="80" w:type="dxa"/>
            </w:tcMar>
            <w:vAlign w:val="top"/>
          </w:tcPr>
          <w:p>
            <w:pPr>
              <w:spacing w:after="0" w:line="240" w:lineRule="auto"/>
            </w:pPr>
            <w:r>
              <w:rPr>
                <w:rFonts w:ascii="Arial" w:hAnsi="Arial"/>
                <w:b w:val="0"/>
                <w:color w:val="222222"/>
                <w:sz w:val="15"/>
              </w:rPr>
              <w:t>Wall materials, plaster, masonry, framing.</w:t>
            </w:r>
          </w:p>
        </w:tc>
      </w:tr>
      <w:tr>
        <w:trPr>
          <w:cantSplit w:val="true"/>
        </w:trPr>
        <w:tc>
          <w:tcPr>
            <w:tcW w:type="dxa" w:w="2088"/>
            <w:tcMar>
              <w:top w:w="65" w:type="dxa"/>
              <w:start w:w="80" w:type="dxa"/>
              <w:bottom w:w="65" w:type="dxa"/>
              <w:end w:w="80" w:type="dxa"/>
            </w:tcMar>
            <w:vAlign w:val="top"/>
            <w:shd w:fill="EEF5FA"/>
          </w:tcPr>
          <w:p>
            <w:pPr>
              <w:spacing w:after="0" w:line="240" w:lineRule="auto"/>
            </w:pPr>
            <w:r>
              <w:rPr>
                <w:rFonts w:ascii="Arial" w:hAnsi="Arial"/>
                <w:b/>
                <w:color w:val="222222"/>
                <w:sz w:val="15"/>
              </w:rPr>
              <w:t>5. Weatherproofing</w:t>
            </w:r>
          </w:p>
        </w:tc>
        <w:tc>
          <w:tcPr>
            <w:tcW w:type="dxa" w:w="4392"/>
            <w:tcMar>
              <w:top w:w="65" w:type="dxa"/>
              <w:start w:w="80" w:type="dxa"/>
              <w:bottom w:w="65" w:type="dxa"/>
              <w:end w:w="80" w:type="dxa"/>
            </w:tcMar>
            <w:vAlign w:val="top"/>
            <w:shd w:fill="EEF5FA"/>
          </w:tcPr>
          <w:p>
            <w:pPr>
              <w:spacing w:after="0" w:line="240" w:lineRule="auto"/>
            </w:pPr>
            <w:r>
              <w:rPr>
                <w:rFonts w:ascii="Arial" w:hAnsi="Arial"/>
                <w:b w:val="0"/>
                <w:color w:val="222222"/>
                <w:sz w:val="15"/>
              </w:rPr>
              <w:t>Roof, doors, windows, shutters, gutters, exterior finish.</w:t>
            </w:r>
          </w:p>
        </w:tc>
        <w:tc>
          <w:tcPr>
            <w:tcW w:type="dxa" w:w="3744"/>
            <w:tcMar>
              <w:top w:w="65" w:type="dxa"/>
              <w:start w:w="80" w:type="dxa"/>
              <w:bottom w:w="65" w:type="dxa"/>
              <w:end w:w="80" w:type="dxa"/>
            </w:tcMar>
            <w:vAlign w:val="top"/>
            <w:shd w:fill="EEF5FA"/>
          </w:tcPr>
          <w:p>
            <w:pPr>
              <w:spacing w:after="0" w:line="240" w:lineRule="auto"/>
            </w:pPr>
            <w:r>
              <w:rPr>
                <w:rFonts w:ascii="Arial" w:hAnsi="Arial"/>
                <w:b w:val="0"/>
                <w:color w:val="222222"/>
                <w:sz w:val="15"/>
              </w:rPr>
              <w:t>Roof materials, glass, hinges, sealants, trim.</w:t>
            </w:r>
          </w:p>
        </w:tc>
      </w:tr>
      <w:tr>
        <w:trPr>
          <w:cantSplit w:val="true"/>
        </w:trPr>
        <w:tc>
          <w:tcPr>
            <w:tcW w:type="dxa" w:w="2088"/>
            <w:tcMar>
              <w:top w:w="65" w:type="dxa"/>
              <w:start w:w="80" w:type="dxa"/>
              <w:bottom w:w="65" w:type="dxa"/>
              <w:end w:w="80" w:type="dxa"/>
            </w:tcMar>
            <w:vAlign w:val="top"/>
          </w:tcPr>
          <w:p>
            <w:pPr>
              <w:spacing w:after="0" w:line="240" w:lineRule="auto"/>
            </w:pPr>
            <w:r>
              <w:rPr>
                <w:rFonts w:ascii="Arial" w:hAnsi="Arial"/>
                <w:b/>
                <w:color w:val="222222"/>
                <w:sz w:val="15"/>
              </w:rPr>
              <w:t>6. Functional Installation</w:t>
            </w:r>
          </w:p>
        </w:tc>
        <w:tc>
          <w:tcPr>
            <w:tcW w:type="dxa" w:w="4392"/>
            <w:tcMar>
              <w:top w:w="65" w:type="dxa"/>
              <w:start w:w="80" w:type="dxa"/>
              <w:bottom w:w="65" w:type="dxa"/>
              <w:end w:w="80" w:type="dxa"/>
            </w:tcMar>
            <w:vAlign w:val="top"/>
          </w:tcPr>
          <w:p>
            <w:pPr>
              <w:spacing w:after="0" w:line="240" w:lineRule="auto"/>
            </w:pPr>
            <w:r>
              <w:rPr>
                <w:rFonts w:ascii="Arial" w:hAnsi="Arial"/>
                <w:b w:val="0"/>
                <w:color w:val="222222"/>
                <w:sz w:val="15"/>
              </w:rPr>
              <w:t>Beds, workstations, storage, machines, utilities, mana, water, lighting.</w:t>
            </w:r>
          </w:p>
        </w:tc>
        <w:tc>
          <w:tcPr>
            <w:tcW w:type="dxa" w:w="3744"/>
            <w:tcMar>
              <w:top w:w="65" w:type="dxa"/>
              <w:start w:w="80" w:type="dxa"/>
              <w:bottom w:w="65" w:type="dxa"/>
              <w:end w:w="80" w:type="dxa"/>
            </w:tcMar>
            <w:vAlign w:val="top"/>
          </w:tcPr>
          <w:p>
            <w:pPr>
              <w:spacing w:after="0" w:line="240" w:lineRule="auto"/>
            </w:pPr>
            <w:r>
              <w:rPr>
                <w:rFonts w:ascii="Arial" w:hAnsi="Arial"/>
                <w:b w:val="0"/>
                <w:color w:val="222222"/>
                <w:sz w:val="15"/>
              </w:rPr>
              <w:t>Furniture, station components, pipes, conduits, cores.</w:t>
            </w:r>
          </w:p>
        </w:tc>
      </w:tr>
      <w:tr>
        <w:trPr>
          <w:cantSplit w:val="true"/>
        </w:trPr>
        <w:tc>
          <w:tcPr>
            <w:tcW w:type="dxa" w:w="2088"/>
            <w:tcMar>
              <w:top w:w="65" w:type="dxa"/>
              <w:start w:w="80" w:type="dxa"/>
              <w:bottom w:w="65" w:type="dxa"/>
              <w:end w:w="80" w:type="dxa"/>
            </w:tcMar>
            <w:vAlign w:val="top"/>
            <w:shd w:fill="EEF5FA"/>
          </w:tcPr>
          <w:p>
            <w:pPr>
              <w:spacing w:after="0" w:line="240" w:lineRule="auto"/>
            </w:pPr>
            <w:r>
              <w:rPr>
                <w:rFonts w:ascii="Arial" w:hAnsi="Arial"/>
                <w:b/>
                <w:color w:val="222222"/>
                <w:sz w:val="15"/>
              </w:rPr>
              <w:t>7. Furnishing and Culture</w:t>
            </w:r>
          </w:p>
        </w:tc>
        <w:tc>
          <w:tcPr>
            <w:tcW w:type="dxa" w:w="4392"/>
            <w:tcMar>
              <w:top w:w="65" w:type="dxa"/>
              <w:start w:w="80" w:type="dxa"/>
              <w:bottom w:w="65" w:type="dxa"/>
              <w:end w:w="80" w:type="dxa"/>
            </w:tcMar>
            <w:vAlign w:val="top"/>
            <w:shd w:fill="EEF5FA"/>
          </w:tcPr>
          <w:p>
            <w:pPr>
              <w:spacing w:after="0" w:line="240" w:lineRule="auto"/>
            </w:pPr>
            <w:r>
              <w:rPr>
                <w:rFonts w:ascii="Arial" w:hAnsi="Arial"/>
                <w:b w:val="0"/>
                <w:color w:val="222222"/>
                <w:sz w:val="15"/>
              </w:rPr>
              <w:t>Furniture, signs, banners, plants, decoration, art.</w:t>
            </w:r>
          </w:p>
        </w:tc>
        <w:tc>
          <w:tcPr>
            <w:tcW w:type="dxa" w:w="3744"/>
            <w:tcMar>
              <w:top w:w="65" w:type="dxa"/>
              <w:start w:w="80" w:type="dxa"/>
              <w:bottom w:w="65" w:type="dxa"/>
              <w:end w:w="80" w:type="dxa"/>
            </w:tcMar>
            <w:vAlign w:val="top"/>
            <w:shd w:fill="EEF5FA"/>
          </w:tcPr>
          <w:p>
            <w:pPr>
              <w:spacing w:after="0" w:line="240" w:lineRule="auto"/>
            </w:pPr>
            <w:r>
              <w:rPr>
                <w:rFonts w:ascii="Arial" w:hAnsi="Arial"/>
                <w:b w:val="0"/>
                <w:color w:val="222222"/>
                <w:sz w:val="15"/>
              </w:rPr>
              <w:t>Culture goods, cloth, paint, carvings, luxury goods.</w:t>
            </w:r>
          </w:p>
        </w:tc>
      </w:tr>
      <w:tr>
        <w:trPr>
          <w:cantSplit w:val="true"/>
        </w:trPr>
        <w:tc>
          <w:tcPr>
            <w:tcW w:type="dxa" w:w="2088"/>
            <w:tcMar>
              <w:top w:w="65" w:type="dxa"/>
              <w:start w:w="80" w:type="dxa"/>
              <w:bottom w:w="65" w:type="dxa"/>
              <w:end w:w="80" w:type="dxa"/>
            </w:tcMar>
            <w:vAlign w:val="top"/>
          </w:tcPr>
          <w:p>
            <w:pPr>
              <w:spacing w:after="0" w:line="240" w:lineRule="auto"/>
            </w:pPr>
            <w:r>
              <w:rPr>
                <w:rFonts w:ascii="Arial" w:hAnsi="Arial"/>
                <w:b/>
                <w:color w:val="222222"/>
                <w:sz w:val="15"/>
              </w:rPr>
              <w:t>8. Inspection and Activation</w:t>
            </w:r>
          </w:p>
        </w:tc>
        <w:tc>
          <w:tcPr>
            <w:tcW w:type="dxa" w:w="4392"/>
            <w:tcMar>
              <w:top w:w="65" w:type="dxa"/>
              <w:start w:w="80" w:type="dxa"/>
              <w:bottom w:w="65" w:type="dxa"/>
              <w:end w:w="80" w:type="dxa"/>
            </w:tcMar>
            <w:vAlign w:val="top"/>
          </w:tcPr>
          <w:p>
            <w:pPr>
              <w:spacing w:after="0" w:line="240" w:lineRule="auto"/>
            </w:pPr>
            <w:r>
              <w:rPr>
                <w:rFonts w:ascii="Arial" w:hAnsi="Arial"/>
                <w:b w:val="0"/>
                <w:color w:val="222222"/>
                <w:sz w:val="15"/>
              </w:rPr>
              <w:t>Path, safety, room, worker, utility, ownership, and job validation.</w:t>
            </w:r>
          </w:p>
        </w:tc>
        <w:tc>
          <w:tcPr>
            <w:tcW w:type="dxa" w:w="3744"/>
            <w:tcMar>
              <w:top w:w="65" w:type="dxa"/>
              <w:start w:w="80" w:type="dxa"/>
              <w:bottom w:w="65" w:type="dxa"/>
              <w:end w:w="80" w:type="dxa"/>
            </w:tcMar>
            <w:vAlign w:val="top"/>
          </w:tcPr>
          <w:p>
            <w:pPr>
              <w:spacing w:after="0" w:line="240" w:lineRule="auto"/>
            </w:pPr>
            <w:r>
              <w:rPr>
                <w:rFonts w:ascii="Arial" w:hAnsi="Arial"/>
                <w:b w:val="0"/>
                <w:color w:val="222222"/>
                <w:sz w:val="15"/>
              </w:rPr>
              <w:t>Labour or specialist approval.</w:t>
            </w:r>
          </w:p>
        </w:tc>
      </w:tr>
      <w:tr>
        <w:trPr>
          <w:cantSplit w:val="true"/>
        </w:trPr>
        <w:tc>
          <w:tcPr>
            <w:tcW w:type="dxa" w:w="2088"/>
            <w:tcMar>
              <w:top w:w="65" w:type="dxa"/>
              <w:start w:w="80" w:type="dxa"/>
              <w:bottom w:w="65" w:type="dxa"/>
              <w:end w:w="80" w:type="dxa"/>
            </w:tcMar>
            <w:vAlign w:val="top"/>
            <w:shd w:fill="EEF5FA"/>
          </w:tcPr>
          <w:p>
            <w:pPr>
              <w:spacing w:after="0" w:line="240" w:lineRule="auto"/>
            </w:pPr>
            <w:r>
              <w:rPr>
                <w:rFonts w:ascii="Arial" w:hAnsi="Arial"/>
                <w:b/>
                <w:color w:val="222222"/>
                <w:sz w:val="15"/>
              </w:rPr>
              <w:t>9. Prestige Finish</w:t>
            </w:r>
          </w:p>
        </w:tc>
        <w:tc>
          <w:tcPr>
            <w:tcW w:type="dxa" w:w="4392"/>
            <w:tcMar>
              <w:top w:w="65" w:type="dxa"/>
              <w:start w:w="80" w:type="dxa"/>
              <w:bottom w:w="65" w:type="dxa"/>
              <w:end w:w="80" w:type="dxa"/>
            </w:tcMar>
            <w:vAlign w:val="top"/>
            <w:shd w:fill="EEF5FA"/>
          </w:tcPr>
          <w:p>
            <w:pPr>
              <w:spacing w:after="0" w:line="240" w:lineRule="auto"/>
            </w:pPr>
            <w:r>
              <w:rPr>
                <w:rFonts w:ascii="Arial" w:hAnsi="Arial"/>
                <w:b w:val="0"/>
                <w:color w:val="222222"/>
                <w:sz w:val="15"/>
              </w:rPr>
              <w:t>Optional landscaping, ornament, warding, ceremonial upgrade.</w:t>
            </w:r>
          </w:p>
        </w:tc>
        <w:tc>
          <w:tcPr>
            <w:tcW w:type="dxa" w:w="3744"/>
            <w:tcMar>
              <w:top w:w="65" w:type="dxa"/>
              <w:start w:w="80" w:type="dxa"/>
              <w:bottom w:w="65" w:type="dxa"/>
              <w:end w:w="80" w:type="dxa"/>
            </w:tcMar>
            <w:vAlign w:val="top"/>
            <w:shd w:fill="EEF5FA"/>
          </w:tcPr>
          <w:p>
            <w:pPr>
              <w:spacing w:after="0" w:line="240" w:lineRule="auto"/>
            </w:pPr>
            <w:r>
              <w:rPr>
                <w:rFonts w:ascii="Arial" w:hAnsi="Arial"/>
                <w:b w:val="0"/>
                <w:color w:val="222222"/>
                <w:sz w:val="15"/>
              </w:rPr>
              <w:t>Rare materials, specialists, culture goods, mana, story items.</w:t>
            </w:r>
          </w:p>
        </w:tc>
      </w:tr>
    </w:tbl>
    <w:p>
      <w:pPr>
        <w:spacing w:after="0"/>
      </w:pPr>
    </w:p>
    <w:p>
      <w:pPr>
        <w:pStyle w:val="Heading2"/>
      </w:pPr>
      <w:r>
        <w:t>10.1 Automatic Cost Calculation</w:t>
      </w:r>
    </w:p>
    <w:p>
      <w:pPr>
        <w:spacing w:after="40" w:line="252" w:lineRule="auto"/>
      </w:pPr>
      <w:r>
        <w:rPr>
          <w:rFonts w:ascii="Arial" w:hAnsi="Arial"/>
          <w:color w:val="222222"/>
          <w:sz w:val="19"/>
        </w:rPr>
        <w:t>The editor counts exact cells and components in each stage. Tokens resolve through the selected palette. The project service adds non-block components, scaffolding, tools, labour, waste, quality, terrain work, difficulty, specialists, and substitutions. Costs remain transparent down to source cells.</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val="true"/>
        </w:trPr>
        <w:tc>
          <w:tcPr>
            <w:tcW w:type="dxa" w:w="2448"/>
            <w:shd w:fill="1F4E79"/>
            <w:tcMar>
              <w:top w:w="65" w:type="dxa"/>
              <w:start w:w="80" w:type="dxa"/>
              <w:bottom w:w="65" w:type="dxa"/>
              <w:end w:w="80" w:type="dxa"/>
            </w:tcMar>
            <w:vAlign w:val="center"/>
          </w:tcPr>
          <w:p>
            <w:pPr>
              <w:spacing w:after="0"/>
            </w:pPr>
            <w:r>
              <w:rPr>
                <w:rFonts w:ascii="Arial" w:hAnsi="Arial"/>
                <w:b/>
                <w:color w:val="FFFFFF"/>
                <w:sz w:val="16"/>
              </w:rPr>
              <w:t>Cost Source</w:t>
            </w:r>
          </w:p>
        </w:tc>
        <w:tc>
          <w:tcPr>
            <w:tcW w:type="dxa" w:w="7776"/>
            <w:shd w:fill="1F4E79"/>
            <w:tcMar>
              <w:top w:w="65" w:type="dxa"/>
              <w:start w:w="80" w:type="dxa"/>
              <w:bottom w:w="65" w:type="dxa"/>
              <w:end w:w="80" w:type="dxa"/>
            </w:tcMar>
            <w:vAlign w:val="center"/>
          </w:tcPr>
          <w:p>
            <w:pPr>
              <w:spacing w:after="0"/>
            </w:pPr>
            <w:r>
              <w:rPr>
                <w:rFonts w:ascii="Arial" w:hAnsi="Arial"/>
                <w:b/>
                <w:color w:val="FFFFFF"/>
                <w:sz w:val="16"/>
              </w:rPr>
              <w:t>Calculation Role</w:t>
            </w:r>
          </w:p>
        </w:tc>
      </w:tr>
      <w:tr>
        <w:trPr>
          <w:cantSplit w:val="true"/>
        </w:trPr>
        <w:tc>
          <w:tcPr>
            <w:tcW w:type="dxa" w:w="2448"/>
            <w:tcMar>
              <w:top w:w="65" w:type="dxa"/>
              <w:start w:w="80" w:type="dxa"/>
              <w:bottom w:w="65" w:type="dxa"/>
              <w:end w:w="80" w:type="dxa"/>
            </w:tcMar>
            <w:vAlign w:val="top"/>
          </w:tcPr>
          <w:p>
            <w:pPr>
              <w:spacing w:after="0" w:line="240" w:lineRule="auto"/>
            </w:pPr>
            <w:r>
              <w:rPr>
                <w:rFonts w:ascii="Arial" w:hAnsi="Arial"/>
                <w:b/>
                <w:color w:val="222222"/>
                <w:sz w:val="16"/>
              </w:rPr>
              <w:t>Voxel cells</w:t>
            </w:r>
          </w:p>
        </w:tc>
        <w:tc>
          <w:tcPr>
            <w:tcW w:type="dxa" w:w="7776"/>
            <w:tcMar>
              <w:top w:w="65" w:type="dxa"/>
              <w:start w:w="80" w:type="dxa"/>
              <w:bottom w:w="65" w:type="dxa"/>
              <w:end w:w="80" w:type="dxa"/>
            </w:tcMar>
            <w:vAlign w:val="top"/>
          </w:tcPr>
          <w:p>
            <w:pPr>
              <w:spacing w:after="0" w:line="240" w:lineRule="auto"/>
            </w:pPr>
            <w:r>
              <w:rPr>
                <w:rFonts w:ascii="Arial" w:hAnsi="Arial"/>
                <w:b w:val="0"/>
                <w:color w:val="222222"/>
                <w:sz w:val="16"/>
              </w:rPr>
              <w:t>Resolved block-item requirements by stage.</w:t>
            </w:r>
          </w:p>
        </w:tc>
      </w:tr>
      <w:tr>
        <w:trPr>
          <w:cantSplit w:val="true"/>
        </w:trPr>
        <w:tc>
          <w:tcPr>
            <w:tcW w:type="dxa" w:w="2448"/>
            <w:tcMar>
              <w:top w:w="65" w:type="dxa"/>
              <w:start w:w="80" w:type="dxa"/>
              <w:bottom w:w="65" w:type="dxa"/>
              <w:end w:w="80" w:type="dxa"/>
            </w:tcMar>
            <w:vAlign w:val="top"/>
            <w:shd w:fill="EEF5FA"/>
          </w:tcPr>
          <w:p>
            <w:pPr>
              <w:spacing w:after="0" w:line="240" w:lineRule="auto"/>
            </w:pPr>
            <w:r>
              <w:rPr>
                <w:rFonts w:ascii="Arial" w:hAnsi="Arial"/>
                <w:b/>
                <w:color w:val="222222"/>
                <w:sz w:val="16"/>
              </w:rPr>
              <w:t>Functional components</w:t>
            </w:r>
          </w:p>
        </w:tc>
        <w:tc>
          <w:tcPr>
            <w:tcW w:type="dxa" w:w="7776"/>
            <w:tcMar>
              <w:top w:w="65" w:type="dxa"/>
              <w:start w:w="80" w:type="dxa"/>
              <w:bottom w:w="65" w:type="dxa"/>
              <w:end w:w="80" w:type="dxa"/>
            </w:tcMar>
            <w:vAlign w:val="top"/>
            <w:shd w:fill="EEF5FA"/>
          </w:tcPr>
          <w:p>
            <w:pPr>
              <w:spacing w:after="0" w:line="240" w:lineRule="auto"/>
            </w:pPr>
            <w:r>
              <w:rPr>
                <w:rFonts w:ascii="Arial" w:hAnsi="Arial"/>
                <w:b w:val="0"/>
                <w:color w:val="222222"/>
                <w:sz w:val="16"/>
              </w:rPr>
              <w:t>Doors, beds, workstations, machines, chests, lamps, runes, banners.</w:t>
            </w:r>
          </w:p>
        </w:tc>
      </w:tr>
      <w:tr>
        <w:trPr>
          <w:cantSplit w:val="true"/>
        </w:trPr>
        <w:tc>
          <w:tcPr>
            <w:tcW w:type="dxa" w:w="2448"/>
            <w:tcMar>
              <w:top w:w="65" w:type="dxa"/>
              <w:start w:w="80" w:type="dxa"/>
              <w:bottom w:w="65" w:type="dxa"/>
              <w:end w:w="80" w:type="dxa"/>
            </w:tcMar>
            <w:vAlign w:val="top"/>
          </w:tcPr>
          <w:p>
            <w:pPr>
              <w:spacing w:after="0" w:line="240" w:lineRule="auto"/>
            </w:pPr>
            <w:r>
              <w:rPr>
                <w:rFonts w:ascii="Arial" w:hAnsi="Arial"/>
                <w:b/>
                <w:color w:val="222222"/>
                <w:sz w:val="16"/>
              </w:rPr>
              <w:t>Terrain work</w:t>
            </w:r>
          </w:p>
        </w:tc>
        <w:tc>
          <w:tcPr>
            <w:tcW w:type="dxa" w:w="7776"/>
            <w:tcMar>
              <w:top w:w="65" w:type="dxa"/>
              <w:start w:w="80" w:type="dxa"/>
              <w:bottom w:w="65" w:type="dxa"/>
              <w:end w:w="80" w:type="dxa"/>
            </w:tcMar>
            <w:vAlign w:val="top"/>
          </w:tcPr>
          <w:p>
            <w:pPr>
              <w:spacing w:after="0" w:line="240" w:lineRule="auto"/>
            </w:pPr>
            <w:r>
              <w:rPr>
                <w:rFonts w:ascii="Arial" w:hAnsi="Arial"/>
                <w:b w:val="0"/>
                <w:color w:val="222222"/>
                <w:sz w:val="16"/>
              </w:rPr>
              <w:t>Excavation, fill, retaining walls, stilts, bridge supports, drainage.</w:t>
            </w:r>
          </w:p>
        </w:tc>
      </w:tr>
      <w:tr>
        <w:trPr>
          <w:cantSplit w:val="true"/>
        </w:trPr>
        <w:tc>
          <w:tcPr>
            <w:tcW w:type="dxa" w:w="2448"/>
            <w:tcMar>
              <w:top w:w="65" w:type="dxa"/>
              <w:start w:w="80" w:type="dxa"/>
              <w:bottom w:w="65" w:type="dxa"/>
              <w:end w:w="80" w:type="dxa"/>
            </w:tcMar>
            <w:vAlign w:val="top"/>
            <w:shd w:fill="EEF5FA"/>
          </w:tcPr>
          <w:p>
            <w:pPr>
              <w:spacing w:after="0" w:line="240" w:lineRule="auto"/>
            </w:pPr>
            <w:r>
              <w:rPr>
                <w:rFonts w:ascii="Arial" w:hAnsi="Arial"/>
                <w:b/>
                <w:color w:val="222222"/>
                <w:sz w:val="16"/>
              </w:rPr>
              <w:t>Temporary works</w:t>
            </w:r>
          </w:p>
        </w:tc>
        <w:tc>
          <w:tcPr>
            <w:tcW w:type="dxa" w:w="7776"/>
            <w:tcMar>
              <w:top w:w="65" w:type="dxa"/>
              <w:start w:w="80" w:type="dxa"/>
              <w:bottom w:w="65" w:type="dxa"/>
              <w:end w:w="80" w:type="dxa"/>
            </w:tcMar>
            <w:vAlign w:val="top"/>
            <w:shd w:fill="EEF5FA"/>
          </w:tcPr>
          <w:p>
            <w:pPr>
              <w:spacing w:after="0" w:line="240" w:lineRule="auto"/>
            </w:pPr>
            <w:r>
              <w:rPr>
                <w:rFonts w:ascii="Arial" w:hAnsi="Arial"/>
                <w:b w:val="0"/>
                <w:color w:val="222222"/>
                <w:sz w:val="16"/>
              </w:rPr>
              <w:t>Scaffolds, ladders, braces, supply crates; some are returned.</w:t>
            </w:r>
          </w:p>
        </w:tc>
      </w:tr>
      <w:tr>
        <w:trPr>
          <w:cantSplit w:val="true"/>
        </w:trPr>
        <w:tc>
          <w:tcPr>
            <w:tcW w:type="dxa" w:w="2448"/>
            <w:tcMar>
              <w:top w:w="65" w:type="dxa"/>
              <w:start w:w="80" w:type="dxa"/>
              <w:bottom w:w="65" w:type="dxa"/>
              <w:end w:w="80" w:type="dxa"/>
            </w:tcMar>
            <w:vAlign w:val="top"/>
          </w:tcPr>
          <w:p>
            <w:pPr>
              <w:spacing w:after="0" w:line="240" w:lineRule="auto"/>
            </w:pPr>
            <w:r>
              <w:rPr>
                <w:rFonts w:ascii="Arial" w:hAnsi="Arial"/>
                <w:b/>
                <w:color w:val="222222"/>
                <w:sz w:val="16"/>
              </w:rPr>
              <w:t>Waste / efficiency</w:t>
            </w:r>
          </w:p>
        </w:tc>
        <w:tc>
          <w:tcPr>
            <w:tcW w:type="dxa" w:w="7776"/>
            <w:tcMar>
              <w:top w:w="65" w:type="dxa"/>
              <w:start w:w="80" w:type="dxa"/>
              <w:bottom w:w="65" w:type="dxa"/>
              <w:end w:w="80" w:type="dxa"/>
            </w:tcMar>
            <w:vAlign w:val="top"/>
          </w:tcPr>
          <w:p>
            <w:pPr>
              <w:spacing w:after="0" w:line="240" w:lineRule="auto"/>
            </w:pPr>
            <w:r>
              <w:rPr>
                <w:rFonts w:ascii="Arial" w:hAnsi="Arial"/>
                <w:b w:val="0"/>
                <w:color w:val="222222"/>
                <w:sz w:val="16"/>
              </w:rPr>
              <w:t>Builder skill, tools, station/material quality, settings, damage, and rework.</w:t>
            </w:r>
          </w:p>
        </w:tc>
      </w:tr>
      <w:tr>
        <w:trPr>
          <w:cantSplit w:val="true"/>
        </w:trPr>
        <w:tc>
          <w:tcPr>
            <w:tcW w:type="dxa" w:w="2448"/>
            <w:tcMar>
              <w:top w:w="65" w:type="dxa"/>
              <w:start w:w="80" w:type="dxa"/>
              <w:bottom w:w="65" w:type="dxa"/>
              <w:end w:w="80" w:type="dxa"/>
            </w:tcMar>
            <w:vAlign w:val="top"/>
            <w:shd w:fill="EEF5FA"/>
          </w:tcPr>
          <w:p>
            <w:pPr>
              <w:spacing w:after="0" w:line="240" w:lineRule="auto"/>
            </w:pPr>
            <w:r>
              <w:rPr>
                <w:rFonts w:ascii="Arial" w:hAnsi="Arial"/>
                <w:b/>
                <w:color w:val="222222"/>
                <w:sz w:val="16"/>
              </w:rPr>
              <w:t>Substitution</w:t>
            </w:r>
          </w:p>
        </w:tc>
        <w:tc>
          <w:tcPr>
            <w:tcW w:type="dxa" w:w="7776"/>
            <w:tcMar>
              <w:top w:w="65" w:type="dxa"/>
              <w:start w:w="80" w:type="dxa"/>
              <w:bottom w:w="65" w:type="dxa"/>
              <w:end w:w="80" w:type="dxa"/>
            </w:tcMar>
            <w:vAlign w:val="top"/>
            <w:shd w:fill="EEF5FA"/>
          </w:tcPr>
          <w:p>
            <w:pPr>
              <w:spacing w:after="0" w:line="240" w:lineRule="auto"/>
            </w:pPr>
            <w:r>
              <w:rPr>
                <w:rFonts w:ascii="Arial" w:hAnsi="Arial"/>
                <w:b w:val="0"/>
                <w:color w:val="222222"/>
                <w:sz w:val="16"/>
              </w:rPr>
              <w:t>Allowed tags, culture alternatives, quality equivalents, approvals.</w:t>
            </w:r>
          </w:p>
        </w:tc>
      </w:tr>
      <w:tr>
        <w:trPr>
          <w:cantSplit w:val="true"/>
        </w:trPr>
        <w:tc>
          <w:tcPr>
            <w:tcW w:type="dxa" w:w="2448"/>
            <w:tcMar>
              <w:top w:w="65" w:type="dxa"/>
              <w:start w:w="80" w:type="dxa"/>
              <w:bottom w:w="65" w:type="dxa"/>
              <w:end w:w="80" w:type="dxa"/>
            </w:tcMar>
            <w:vAlign w:val="top"/>
          </w:tcPr>
          <w:p>
            <w:pPr>
              <w:spacing w:after="0" w:line="240" w:lineRule="auto"/>
            </w:pPr>
            <w:r>
              <w:rPr>
                <w:rFonts w:ascii="Arial" w:hAnsi="Arial"/>
                <w:b/>
                <w:color w:val="222222"/>
                <w:sz w:val="16"/>
              </w:rPr>
              <w:t>Labour and time</w:t>
            </w:r>
          </w:p>
        </w:tc>
        <w:tc>
          <w:tcPr>
            <w:tcW w:type="dxa" w:w="7776"/>
            <w:tcMar>
              <w:top w:w="65" w:type="dxa"/>
              <w:start w:w="80" w:type="dxa"/>
              <w:bottom w:w="65" w:type="dxa"/>
              <w:end w:w="80" w:type="dxa"/>
            </w:tcMar>
            <w:vAlign w:val="top"/>
          </w:tcPr>
          <w:p>
            <w:pPr>
              <w:spacing w:after="0" w:line="240" w:lineRule="auto"/>
            </w:pPr>
            <w:r>
              <w:rPr>
                <w:rFonts w:ascii="Arial" w:hAnsi="Arial"/>
                <w:b w:val="0"/>
                <w:color w:val="222222"/>
                <w:sz w:val="16"/>
              </w:rPr>
              <w:t>Complexity, height, travel, hauling, weather, skill, hazards, power/magic assistance.</w:t>
            </w:r>
          </w:p>
        </w:tc>
      </w:tr>
    </w:tbl>
    <w:p>
      <w:pPr>
        <w:spacing w:after="0"/>
      </w:pPr>
    </w:p>
    <w:p>
      <w:pPr>
        <w:pStyle w:val="Heading2"/>
      </w:pPr>
      <w:r>
        <w:t>10.2 Resource Reservation</w:t>
      </w:r>
    </w:p>
    <w:p>
      <w:pPr>
        <w:spacing w:after="40" w:line="252" w:lineRule="auto"/>
      </w:pPr>
      <w:r>
        <w:rPr>
          <w:rFonts w:ascii="Arial" w:hAnsi="Arial"/>
          <w:color w:val="222222"/>
          <w:sz w:val="19"/>
        </w:rPr>
        <w:t>Projects reserve stock by stage and priority. Early stages can begin while later finish materials are missing. Emergency food, medicine, defence, and repair policies may override reservations according to settlement law. Player-founded settlements can choose full-project, stage-by-stage, or manual reservation.</w:t>
      </w:r>
    </w:p>
    <w:p>
      <w:pPr>
        <w:pStyle w:val="Heading2"/>
      </w:pPr>
      <w:r>
        <w:t>10.3 Activation Gates</w:t>
      </w:r>
    </w:p>
    <w:p>
      <w:pPr>
        <w:spacing w:after="40" w:line="252" w:lineRule="auto"/>
      </w:pPr>
      <w:r>
        <w:rPr>
          <w:rFonts w:ascii="Arial" w:hAnsi="Arial"/>
          <w:color w:val="222222"/>
          <w:sz w:val="19"/>
        </w:rPr>
        <w:t>A structure may become partially functional before cosmetic completion. A watchtower activates when the platform, access, railing, and guard marker pass inspection. A house activates when weatherproof, reachable, and fitted with valid beds. Decoration can continue afterward.</w:t>
      </w:r>
    </w:p>
    <w:p>
      <w:pPr>
        <w:pStyle w:val="Heading1"/>
      </w:pPr>
      <w:r>
        <w:t>11. Functional Markers, Rooms, Jobs, Sockets, and Utilities</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cantSplit w:val="true"/>
        </w:trPr>
        <w:tc>
          <w:tcPr>
            <w:tcW w:type="dxa" w:w="2232"/>
            <w:shd w:fill="1F4E79"/>
            <w:tcMar>
              <w:top w:w="65" w:type="dxa"/>
              <w:start w:w="80" w:type="dxa"/>
              <w:bottom w:w="65" w:type="dxa"/>
              <w:end w:w="80" w:type="dxa"/>
            </w:tcMar>
            <w:vAlign w:val="center"/>
          </w:tcPr>
          <w:p>
            <w:pPr>
              <w:spacing w:after="0"/>
            </w:pPr>
            <w:r>
              <w:rPr>
                <w:rFonts w:ascii="Arial" w:hAnsi="Arial"/>
                <w:b/>
                <w:color w:val="FFFFFF"/>
                <w:sz w:val="15"/>
              </w:rPr>
              <w:t>Marker / Socket</w:t>
            </w:r>
          </w:p>
        </w:tc>
        <w:tc>
          <w:tcPr>
            <w:tcW w:type="dxa" w:w="4536"/>
            <w:shd w:fill="1F4E79"/>
            <w:tcMar>
              <w:top w:w="65" w:type="dxa"/>
              <w:start w:w="80" w:type="dxa"/>
              <w:bottom w:w="65" w:type="dxa"/>
              <w:end w:w="80" w:type="dxa"/>
            </w:tcMar>
            <w:vAlign w:val="center"/>
          </w:tcPr>
          <w:p>
            <w:pPr>
              <w:spacing w:after="0"/>
            </w:pPr>
            <w:r>
              <w:rPr>
                <w:rFonts w:ascii="Arial" w:hAnsi="Arial"/>
                <w:b/>
                <w:color w:val="FFFFFF"/>
                <w:sz w:val="15"/>
              </w:rPr>
              <w:t>Examples</w:t>
            </w:r>
          </w:p>
        </w:tc>
        <w:tc>
          <w:tcPr>
            <w:tcW w:type="dxa" w:w="3456"/>
            <w:shd w:fill="1F4E79"/>
            <w:tcMar>
              <w:top w:w="65" w:type="dxa"/>
              <w:start w:w="80" w:type="dxa"/>
              <w:bottom w:w="65" w:type="dxa"/>
              <w:end w:w="80" w:type="dxa"/>
            </w:tcMar>
            <w:vAlign w:val="center"/>
          </w:tcPr>
          <w:p>
            <w:pPr>
              <w:spacing w:after="0"/>
            </w:pPr>
            <w:r>
              <w:rPr>
                <w:rFonts w:ascii="Arial" w:hAnsi="Arial"/>
                <w:b/>
                <w:color w:val="FFFFFF"/>
                <w:sz w:val="15"/>
              </w:rPr>
              <w:t>System Use</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Entrance / Exit</w:t>
            </w:r>
          </w:p>
        </w:tc>
        <w:tc>
          <w:tcPr>
            <w:tcW w:type="dxa" w:w="4536"/>
            <w:tcMar>
              <w:top w:w="65" w:type="dxa"/>
              <w:start w:w="80" w:type="dxa"/>
              <w:bottom w:w="65" w:type="dxa"/>
              <w:end w:w="80" w:type="dxa"/>
            </w:tcMar>
            <w:vAlign w:val="top"/>
          </w:tcPr>
          <w:p>
            <w:pPr>
              <w:spacing w:after="0" w:line="240" w:lineRule="auto"/>
            </w:pPr>
            <w:r>
              <w:rPr>
                <w:rFonts w:ascii="Arial" w:hAnsi="Arial"/>
                <w:b w:val="0"/>
                <w:color w:val="222222"/>
                <w:sz w:val="15"/>
              </w:rPr>
              <w:t>Doorway, gate, hatch, ladder, stair portal, emergency exit.</w:t>
            </w:r>
          </w:p>
        </w:tc>
        <w:tc>
          <w:tcPr>
            <w:tcW w:type="dxa" w:w="3456"/>
            <w:tcMar>
              <w:top w:w="65" w:type="dxa"/>
              <w:start w:w="80" w:type="dxa"/>
              <w:bottom w:w="65" w:type="dxa"/>
              <w:end w:w="80" w:type="dxa"/>
            </w:tcMar>
            <w:vAlign w:val="top"/>
          </w:tcPr>
          <w:p>
            <w:pPr>
              <w:spacing w:after="0" w:line="240" w:lineRule="auto"/>
            </w:pPr>
            <w:r>
              <w:rPr>
                <w:rFonts w:ascii="Arial" w:hAnsi="Arial"/>
                <w:b w:val="0"/>
                <w:color w:val="222222"/>
                <w:sz w:val="15"/>
              </w:rPr>
              <w:t>Navigation and occupancy.</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5"/>
              </w:rPr>
              <w:t>Room Volume</w:t>
            </w:r>
          </w:p>
        </w:tc>
        <w:tc>
          <w:tcPr>
            <w:tcW w:type="dxa" w:w="4536"/>
            <w:tcMar>
              <w:top w:w="65" w:type="dxa"/>
              <w:start w:w="80" w:type="dxa"/>
              <w:bottom w:w="65" w:type="dxa"/>
              <w:end w:w="80" w:type="dxa"/>
            </w:tcMar>
            <w:vAlign w:val="top"/>
            <w:shd w:fill="EEF5FA"/>
          </w:tcPr>
          <w:p>
            <w:pPr>
              <w:spacing w:after="0" w:line="240" w:lineRule="auto"/>
            </w:pPr>
            <w:r>
              <w:rPr>
                <w:rFonts w:ascii="Arial" w:hAnsi="Arial"/>
                <w:b w:val="0"/>
                <w:color w:val="222222"/>
                <w:sz w:val="15"/>
              </w:rPr>
              <w:t>Bedroom, kitchen, workshop, storage, hall, shop, shrine, classroom.</w:t>
            </w:r>
          </w:p>
        </w:tc>
        <w:tc>
          <w:tcPr>
            <w:tcW w:type="dxa" w:w="3456"/>
            <w:tcMar>
              <w:top w:w="65" w:type="dxa"/>
              <w:start w:w="80" w:type="dxa"/>
              <w:bottom w:w="65" w:type="dxa"/>
              <w:end w:w="80" w:type="dxa"/>
            </w:tcMar>
            <w:vAlign w:val="top"/>
            <w:shd w:fill="EEF5FA"/>
          </w:tcPr>
          <w:p>
            <w:pPr>
              <w:spacing w:after="0" w:line="240" w:lineRule="auto"/>
            </w:pPr>
            <w:r>
              <w:rPr>
                <w:rFonts w:ascii="Arial" w:hAnsi="Arial"/>
                <w:b w:val="0"/>
                <w:color w:val="222222"/>
                <w:sz w:val="15"/>
              </w:rPr>
              <w:t>Need, job, safety, ownership, ambience, UI.</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Bed / Household</w:t>
            </w:r>
          </w:p>
        </w:tc>
        <w:tc>
          <w:tcPr>
            <w:tcW w:type="dxa" w:w="4536"/>
            <w:tcMar>
              <w:top w:w="65" w:type="dxa"/>
              <w:start w:w="80" w:type="dxa"/>
              <w:bottom w:w="65" w:type="dxa"/>
              <w:end w:w="80" w:type="dxa"/>
            </w:tcMar>
            <w:vAlign w:val="top"/>
          </w:tcPr>
          <w:p>
            <w:pPr>
              <w:spacing w:after="0" w:line="240" w:lineRule="auto"/>
            </w:pPr>
            <w:r>
              <w:rPr>
                <w:rFonts w:ascii="Arial" w:hAnsi="Arial"/>
                <w:b w:val="0"/>
                <w:color w:val="222222"/>
                <w:sz w:val="15"/>
              </w:rPr>
              <w:t>Adult, child, guest, barracks bed, household anchor.</w:t>
            </w:r>
          </w:p>
        </w:tc>
        <w:tc>
          <w:tcPr>
            <w:tcW w:type="dxa" w:w="3456"/>
            <w:tcMar>
              <w:top w:w="65" w:type="dxa"/>
              <w:start w:w="80" w:type="dxa"/>
              <w:bottom w:w="65" w:type="dxa"/>
              <w:end w:w="80" w:type="dxa"/>
            </w:tcMar>
            <w:vAlign w:val="top"/>
          </w:tcPr>
          <w:p>
            <w:pPr>
              <w:spacing w:after="0" w:line="240" w:lineRule="auto"/>
            </w:pPr>
            <w:r>
              <w:rPr>
                <w:rFonts w:ascii="Arial" w:hAnsi="Arial"/>
                <w:b w:val="0"/>
                <w:color w:val="222222"/>
                <w:sz w:val="15"/>
              </w:rPr>
              <w:t>Housing and population capacity.</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5"/>
              </w:rPr>
              <w:t>Workstation</w:t>
            </w:r>
          </w:p>
        </w:tc>
        <w:tc>
          <w:tcPr>
            <w:tcW w:type="dxa" w:w="4536"/>
            <w:tcMar>
              <w:top w:w="65" w:type="dxa"/>
              <w:start w:w="80" w:type="dxa"/>
              <w:bottom w:w="65" w:type="dxa"/>
              <w:end w:w="80" w:type="dxa"/>
            </w:tcMar>
            <w:vAlign w:val="top"/>
            <w:shd w:fill="EEF5FA"/>
          </w:tcPr>
          <w:p>
            <w:pPr>
              <w:spacing w:after="0" w:line="240" w:lineRule="auto"/>
            </w:pPr>
            <w:r>
              <w:rPr>
                <w:rFonts w:ascii="Arial" w:hAnsi="Arial"/>
                <w:b w:val="0"/>
                <w:color w:val="222222"/>
                <w:sz w:val="15"/>
              </w:rPr>
              <w:t>Forge, saw, loom, desk, altar, rune table, stall, guard post.</w:t>
            </w:r>
          </w:p>
        </w:tc>
        <w:tc>
          <w:tcPr>
            <w:tcW w:type="dxa" w:w="3456"/>
            <w:tcMar>
              <w:top w:w="65" w:type="dxa"/>
              <w:start w:w="80" w:type="dxa"/>
              <w:bottom w:w="65" w:type="dxa"/>
              <w:end w:w="80" w:type="dxa"/>
            </w:tcMar>
            <w:vAlign w:val="top"/>
            <w:shd w:fill="EEF5FA"/>
          </w:tcPr>
          <w:p>
            <w:pPr>
              <w:spacing w:after="0" w:line="240" w:lineRule="auto"/>
            </w:pPr>
            <w:r>
              <w:rPr>
                <w:rFonts w:ascii="Arial" w:hAnsi="Arial"/>
                <w:b w:val="0"/>
                <w:color w:val="222222"/>
                <w:sz w:val="15"/>
              </w:rPr>
              <w:t>Jobs, production, services, schedules.</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Storage</w:t>
            </w:r>
          </w:p>
        </w:tc>
        <w:tc>
          <w:tcPr>
            <w:tcW w:type="dxa" w:w="4536"/>
            <w:tcMar>
              <w:top w:w="65" w:type="dxa"/>
              <w:start w:w="80" w:type="dxa"/>
              <w:bottom w:w="65" w:type="dxa"/>
              <w:end w:w="80" w:type="dxa"/>
            </w:tcMar>
            <w:vAlign w:val="top"/>
          </w:tcPr>
          <w:p>
            <w:pPr>
              <w:spacing w:after="0" w:line="240" w:lineRule="auto"/>
            </w:pPr>
            <w:r>
              <w:rPr>
                <w:rFonts w:ascii="Arial" w:hAnsi="Arial"/>
                <w:b w:val="0"/>
                <w:color w:val="222222"/>
                <w:sz w:val="15"/>
              </w:rPr>
              <w:t>Chest, warehouse input, pantry, armory, silo, fuel store, magic vault.</w:t>
            </w:r>
          </w:p>
        </w:tc>
        <w:tc>
          <w:tcPr>
            <w:tcW w:type="dxa" w:w="3456"/>
            <w:tcMar>
              <w:top w:w="65" w:type="dxa"/>
              <w:start w:w="80" w:type="dxa"/>
              <w:bottom w:w="65" w:type="dxa"/>
              <w:end w:w="80" w:type="dxa"/>
            </w:tcMar>
            <w:vAlign w:val="top"/>
          </w:tcPr>
          <w:p>
            <w:pPr>
              <w:spacing w:after="0" w:line="240" w:lineRule="auto"/>
            </w:pPr>
            <w:r>
              <w:rPr>
                <w:rFonts w:ascii="Arial" w:hAnsi="Arial"/>
                <w:b w:val="0"/>
                <w:color w:val="222222"/>
                <w:sz w:val="15"/>
              </w:rPr>
              <w:t>Inventory permissions and logistics.</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5"/>
              </w:rPr>
              <w:t>Road Socket</w:t>
            </w:r>
          </w:p>
        </w:tc>
        <w:tc>
          <w:tcPr>
            <w:tcW w:type="dxa" w:w="4536"/>
            <w:tcMar>
              <w:top w:w="65" w:type="dxa"/>
              <w:start w:w="80" w:type="dxa"/>
              <w:bottom w:w="65" w:type="dxa"/>
              <w:end w:w="80" w:type="dxa"/>
            </w:tcMar>
            <w:vAlign w:val="top"/>
            <w:shd w:fill="EEF5FA"/>
          </w:tcPr>
          <w:p>
            <w:pPr>
              <w:spacing w:after="0" w:line="240" w:lineRule="auto"/>
            </w:pPr>
            <w:r>
              <w:rPr>
                <w:rFonts w:ascii="Arial" w:hAnsi="Arial"/>
                <w:b w:val="0"/>
                <w:color w:val="222222"/>
                <w:sz w:val="15"/>
              </w:rPr>
              <w:t>Primary, secondary, path, service, cart, rail, bridge, gate.</w:t>
            </w:r>
          </w:p>
        </w:tc>
        <w:tc>
          <w:tcPr>
            <w:tcW w:type="dxa" w:w="3456"/>
            <w:tcMar>
              <w:top w:w="65" w:type="dxa"/>
              <w:start w:w="80" w:type="dxa"/>
              <w:bottom w:w="65" w:type="dxa"/>
              <w:end w:w="80" w:type="dxa"/>
            </w:tcMar>
            <w:vAlign w:val="top"/>
            <w:shd w:fill="EEF5FA"/>
          </w:tcPr>
          <w:p>
            <w:pPr>
              <w:spacing w:after="0" w:line="240" w:lineRule="auto"/>
            </w:pPr>
            <w:r>
              <w:rPr>
                <w:rFonts w:ascii="Arial" w:hAnsi="Arial"/>
                <w:b w:val="0"/>
                <w:color w:val="222222"/>
                <w:sz w:val="15"/>
              </w:rPr>
              <w:t>Settlement graph and access.</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Delivery Socket</w:t>
            </w:r>
          </w:p>
        </w:tc>
        <w:tc>
          <w:tcPr>
            <w:tcW w:type="dxa" w:w="4536"/>
            <w:tcMar>
              <w:top w:w="65" w:type="dxa"/>
              <w:start w:w="80" w:type="dxa"/>
              <w:bottom w:w="65" w:type="dxa"/>
              <w:end w:w="80" w:type="dxa"/>
            </w:tcMar>
            <w:vAlign w:val="top"/>
          </w:tcPr>
          <w:p>
            <w:pPr>
              <w:spacing w:after="0" w:line="240" w:lineRule="auto"/>
            </w:pPr>
            <w:r>
              <w:rPr>
                <w:rFonts w:ascii="Arial" w:hAnsi="Arial"/>
                <w:b w:val="0"/>
                <w:color w:val="222222"/>
                <w:sz w:val="15"/>
              </w:rPr>
              <w:t>Builder supply, warehouse delivery, machine input, market unloading.</w:t>
            </w:r>
          </w:p>
        </w:tc>
        <w:tc>
          <w:tcPr>
            <w:tcW w:type="dxa" w:w="3456"/>
            <w:tcMar>
              <w:top w:w="65" w:type="dxa"/>
              <w:start w:w="80" w:type="dxa"/>
              <w:bottom w:w="65" w:type="dxa"/>
              <w:end w:w="80" w:type="dxa"/>
            </w:tcMar>
            <w:vAlign w:val="top"/>
          </w:tcPr>
          <w:p>
            <w:pPr>
              <w:spacing w:after="0" w:line="240" w:lineRule="auto"/>
            </w:pPr>
            <w:r>
              <w:rPr>
                <w:rFonts w:ascii="Arial" w:hAnsi="Arial"/>
                <w:b w:val="0"/>
                <w:color w:val="222222"/>
                <w:sz w:val="15"/>
              </w:rPr>
              <w:t>Hauling and automation.</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5"/>
              </w:rPr>
              <w:t>Power Socket</w:t>
            </w:r>
          </w:p>
        </w:tc>
        <w:tc>
          <w:tcPr>
            <w:tcW w:type="dxa" w:w="4536"/>
            <w:tcMar>
              <w:top w:w="65" w:type="dxa"/>
              <w:start w:w="80" w:type="dxa"/>
              <w:bottom w:w="65" w:type="dxa"/>
              <w:end w:w="80" w:type="dxa"/>
            </w:tcMar>
            <w:vAlign w:val="top"/>
            <w:shd w:fill="EEF5FA"/>
          </w:tcPr>
          <w:p>
            <w:pPr>
              <w:spacing w:after="0" w:line="240" w:lineRule="auto"/>
            </w:pPr>
            <w:r>
              <w:rPr>
                <w:rFonts w:ascii="Arial" w:hAnsi="Arial"/>
                <w:b w:val="0"/>
                <w:color w:val="222222"/>
                <w:sz w:val="15"/>
              </w:rPr>
              <w:t>Mechanical shaft, wire, pipe, steam, water, wind, fuel.</w:t>
            </w:r>
          </w:p>
        </w:tc>
        <w:tc>
          <w:tcPr>
            <w:tcW w:type="dxa" w:w="3456"/>
            <w:tcMar>
              <w:top w:w="65" w:type="dxa"/>
              <w:start w:w="80" w:type="dxa"/>
              <w:bottom w:w="65" w:type="dxa"/>
              <w:end w:w="80" w:type="dxa"/>
            </w:tcMar>
            <w:vAlign w:val="top"/>
            <w:shd w:fill="EEF5FA"/>
          </w:tcPr>
          <w:p>
            <w:pPr>
              <w:spacing w:after="0" w:line="240" w:lineRule="auto"/>
            </w:pPr>
            <w:r>
              <w:rPr>
                <w:rFonts w:ascii="Arial" w:hAnsi="Arial"/>
                <w:b w:val="0"/>
                <w:color w:val="222222"/>
                <w:sz w:val="15"/>
              </w:rPr>
              <w:t>Automation and machine activation.</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Mana Socket</w:t>
            </w:r>
          </w:p>
        </w:tc>
        <w:tc>
          <w:tcPr>
            <w:tcW w:type="dxa" w:w="4536"/>
            <w:tcMar>
              <w:top w:w="65" w:type="dxa"/>
              <w:start w:w="80" w:type="dxa"/>
              <w:bottom w:w="65" w:type="dxa"/>
              <w:end w:w="80" w:type="dxa"/>
            </w:tcMar>
            <w:vAlign w:val="top"/>
          </w:tcPr>
          <w:p>
            <w:pPr>
              <w:spacing w:after="0" w:line="240" w:lineRule="auto"/>
            </w:pPr>
            <w:r>
              <w:rPr>
                <w:rFonts w:ascii="Arial" w:hAnsi="Arial"/>
                <w:b w:val="0"/>
                <w:color w:val="222222"/>
                <w:sz w:val="15"/>
              </w:rPr>
              <w:t>Conduit, battery, ward, ritual link, leyline anchor.</w:t>
            </w:r>
          </w:p>
        </w:tc>
        <w:tc>
          <w:tcPr>
            <w:tcW w:type="dxa" w:w="3456"/>
            <w:tcMar>
              <w:top w:w="65" w:type="dxa"/>
              <w:start w:w="80" w:type="dxa"/>
              <w:bottom w:w="65" w:type="dxa"/>
              <w:end w:w="80" w:type="dxa"/>
            </w:tcMar>
            <w:vAlign w:val="top"/>
          </w:tcPr>
          <w:p>
            <w:pPr>
              <w:spacing w:after="0" w:line="240" w:lineRule="auto"/>
            </w:pPr>
            <w:r>
              <w:rPr>
                <w:rFonts w:ascii="Arial" w:hAnsi="Arial"/>
                <w:b w:val="0"/>
                <w:color w:val="222222"/>
                <w:sz w:val="15"/>
              </w:rPr>
              <w:t>Magic infrastructure.</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5"/>
              </w:rPr>
              <w:t>Water / Waste</w:t>
            </w:r>
          </w:p>
        </w:tc>
        <w:tc>
          <w:tcPr>
            <w:tcW w:type="dxa" w:w="4536"/>
            <w:tcMar>
              <w:top w:w="65" w:type="dxa"/>
              <w:start w:w="80" w:type="dxa"/>
              <w:bottom w:w="65" w:type="dxa"/>
              <w:end w:w="80" w:type="dxa"/>
            </w:tcMar>
            <w:vAlign w:val="top"/>
            <w:shd w:fill="EEF5FA"/>
          </w:tcPr>
          <w:p>
            <w:pPr>
              <w:spacing w:after="0" w:line="240" w:lineRule="auto"/>
            </w:pPr>
            <w:r>
              <w:rPr>
                <w:rFonts w:ascii="Arial" w:hAnsi="Arial"/>
                <w:b w:val="0"/>
                <w:color w:val="222222"/>
                <w:sz w:val="15"/>
              </w:rPr>
              <w:t>Well, intake, drain, irrigation, sewer, bath, fire-water point.</w:t>
            </w:r>
          </w:p>
        </w:tc>
        <w:tc>
          <w:tcPr>
            <w:tcW w:type="dxa" w:w="3456"/>
            <w:tcMar>
              <w:top w:w="65" w:type="dxa"/>
              <w:start w:w="80" w:type="dxa"/>
              <w:bottom w:w="65" w:type="dxa"/>
              <w:end w:w="80" w:type="dxa"/>
            </w:tcMar>
            <w:vAlign w:val="top"/>
            <w:shd w:fill="EEF5FA"/>
          </w:tcPr>
          <w:p>
            <w:pPr>
              <w:spacing w:after="0" w:line="240" w:lineRule="auto"/>
            </w:pPr>
            <w:r>
              <w:rPr>
                <w:rFonts w:ascii="Arial" w:hAnsi="Arial"/>
                <w:b w:val="0"/>
                <w:color w:val="222222"/>
                <w:sz w:val="15"/>
              </w:rPr>
              <w:t>Services and health.</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Guard / Defence</w:t>
            </w:r>
          </w:p>
        </w:tc>
        <w:tc>
          <w:tcPr>
            <w:tcW w:type="dxa" w:w="4536"/>
            <w:tcMar>
              <w:top w:w="65" w:type="dxa"/>
              <w:start w:w="80" w:type="dxa"/>
              <w:bottom w:w="65" w:type="dxa"/>
              <w:end w:w="80" w:type="dxa"/>
            </w:tcMar>
            <w:vAlign w:val="top"/>
          </w:tcPr>
          <w:p>
            <w:pPr>
              <w:spacing w:after="0" w:line="240" w:lineRule="auto"/>
            </w:pPr>
            <w:r>
              <w:rPr>
                <w:rFonts w:ascii="Arial" w:hAnsi="Arial"/>
                <w:b w:val="0"/>
                <w:color w:val="222222"/>
                <w:sz w:val="15"/>
              </w:rPr>
              <w:t>Patrol node, lookout, firing point, gate control, rally, shelter.</w:t>
            </w:r>
          </w:p>
        </w:tc>
        <w:tc>
          <w:tcPr>
            <w:tcW w:type="dxa" w:w="3456"/>
            <w:tcMar>
              <w:top w:w="65" w:type="dxa"/>
              <w:start w:w="80" w:type="dxa"/>
              <w:bottom w:w="65" w:type="dxa"/>
              <w:end w:w="80" w:type="dxa"/>
            </w:tcMar>
            <w:vAlign w:val="top"/>
          </w:tcPr>
          <w:p>
            <w:pPr>
              <w:spacing w:after="0" w:line="240" w:lineRule="auto"/>
            </w:pPr>
            <w:r>
              <w:rPr>
                <w:rFonts w:ascii="Arial" w:hAnsi="Arial"/>
                <w:b w:val="0"/>
                <w:color w:val="222222"/>
                <w:sz w:val="15"/>
              </w:rPr>
              <w:t>Raid AI and safety.</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5"/>
              </w:rPr>
              <w:t>Interaction</w:t>
            </w:r>
          </w:p>
        </w:tc>
        <w:tc>
          <w:tcPr>
            <w:tcW w:type="dxa" w:w="4536"/>
            <w:tcMar>
              <w:top w:w="65" w:type="dxa"/>
              <w:start w:w="80" w:type="dxa"/>
              <w:bottom w:w="65" w:type="dxa"/>
              <w:end w:w="80" w:type="dxa"/>
            </w:tcMar>
            <w:vAlign w:val="top"/>
            <w:shd w:fill="EEF5FA"/>
          </w:tcPr>
          <w:p>
            <w:pPr>
              <w:spacing w:after="0" w:line="240" w:lineRule="auto"/>
            </w:pPr>
            <w:r>
              <w:rPr>
                <w:rFonts w:ascii="Arial" w:hAnsi="Arial"/>
                <w:b w:val="0"/>
                <w:color w:val="222222"/>
                <w:sz w:val="15"/>
              </w:rPr>
              <w:t>Dialogue point, board, counter, bell, lever, portal control.</w:t>
            </w:r>
          </w:p>
        </w:tc>
        <w:tc>
          <w:tcPr>
            <w:tcW w:type="dxa" w:w="3456"/>
            <w:tcMar>
              <w:top w:w="65" w:type="dxa"/>
              <w:start w:w="80" w:type="dxa"/>
              <w:bottom w:w="65" w:type="dxa"/>
              <w:end w:w="80" w:type="dxa"/>
            </w:tcMar>
            <w:vAlign w:val="top"/>
            <w:shd w:fill="EEF5FA"/>
          </w:tcPr>
          <w:p>
            <w:pPr>
              <w:spacing w:after="0" w:line="240" w:lineRule="auto"/>
            </w:pPr>
            <w:r>
              <w:rPr>
                <w:rFonts w:ascii="Arial" w:hAnsi="Arial"/>
                <w:b w:val="0"/>
                <w:color w:val="222222"/>
                <w:sz w:val="15"/>
              </w:rPr>
              <w:t>Player and NPC interaction.</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Spawn / Occupancy</w:t>
            </w:r>
          </w:p>
        </w:tc>
        <w:tc>
          <w:tcPr>
            <w:tcW w:type="dxa" w:w="4536"/>
            <w:tcMar>
              <w:top w:w="65" w:type="dxa"/>
              <w:start w:w="80" w:type="dxa"/>
              <w:bottom w:w="65" w:type="dxa"/>
              <w:end w:w="80" w:type="dxa"/>
            </w:tcMar>
            <w:vAlign w:val="top"/>
          </w:tcPr>
          <w:p>
            <w:pPr>
              <w:spacing w:after="0" w:line="240" w:lineRule="auto"/>
            </w:pPr>
            <w:r>
              <w:rPr>
                <w:rFonts w:ascii="Arial" w:hAnsi="Arial"/>
                <w:b w:val="0"/>
                <w:color w:val="222222"/>
                <w:sz w:val="15"/>
              </w:rPr>
              <w:t>Resident, worker, customer, livestock, visitor, defender.</w:t>
            </w:r>
          </w:p>
        </w:tc>
        <w:tc>
          <w:tcPr>
            <w:tcW w:type="dxa" w:w="3456"/>
            <w:tcMar>
              <w:top w:w="65" w:type="dxa"/>
              <w:start w:w="80" w:type="dxa"/>
              <w:bottom w:w="65" w:type="dxa"/>
              <w:end w:w="80" w:type="dxa"/>
            </w:tcMar>
            <w:vAlign w:val="top"/>
          </w:tcPr>
          <w:p>
            <w:pPr>
              <w:spacing w:after="0" w:line="240" w:lineRule="auto"/>
            </w:pPr>
            <w:r>
              <w:rPr>
                <w:rFonts w:ascii="Arial" w:hAnsi="Arial"/>
                <w:b w:val="0"/>
                <w:color w:val="222222"/>
                <w:sz w:val="15"/>
              </w:rPr>
              <w:t>Safe population and events.</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5"/>
              </w:rPr>
              <w:t>Upgrade Socket</w:t>
            </w:r>
          </w:p>
        </w:tc>
        <w:tc>
          <w:tcPr>
            <w:tcW w:type="dxa" w:w="4536"/>
            <w:tcMar>
              <w:top w:w="65" w:type="dxa"/>
              <w:start w:w="80" w:type="dxa"/>
              <w:bottom w:w="65" w:type="dxa"/>
              <w:end w:w="80" w:type="dxa"/>
            </w:tcMar>
            <w:vAlign w:val="top"/>
            <w:shd w:fill="EEF5FA"/>
          </w:tcPr>
          <w:p>
            <w:pPr>
              <w:spacing w:after="0" w:line="240" w:lineRule="auto"/>
            </w:pPr>
            <w:r>
              <w:rPr>
                <w:rFonts w:ascii="Arial" w:hAnsi="Arial"/>
                <w:b w:val="0"/>
                <w:color w:val="222222"/>
                <w:sz w:val="15"/>
              </w:rPr>
              <w:t>Reserved connection/volume for annex, floor, tower, or utility.</w:t>
            </w:r>
          </w:p>
        </w:tc>
        <w:tc>
          <w:tcPr>
            <w:tcW w:type="dxa" w:w="3456"/>
            <w:tcMar>
              <w:top w:w="65" w:type="dxa"/>
              <w:start w:w="80" w:type="dxa"/>
              <w:bottom w:w="65" w:type="dxa"/>
              <w:end w:w="80" w:type="dxa"/>
            </w:tcMar>
            <w:vAlign w:val="top"/>
            <w:shd w:fill="EEF5FA"/>
          </w:tcPr>
          <w:p>
            <w:pPr>
              <w:spacing w:after="0" w:line="240" w:lineRule="auto"/>
            </w:pPr>
            <w:r>
              <w:rPr>
                <w:rFonts w:ascii="Arial" w:hAnsi="Arial"/>
                <w:b w:val="0"/>
                <w:color w:val="222222"/>
                <w:sz w:val="15"/>
              </w:rPr>
              <w:t>Non-destructive progression.</w:t>
            </w:r>
          </w:p>
        </w:tc>
      </w:tr>
    </w:tbl>
    <w:p>
      <w:pPr>
        <w:spacing w:after="0"/>
      </w:pPr>
    </w:p>
    <w:p>
      <w:pPr>
        <w:pStyle w:val="Heading2"/>
      </w:pPr>
      <w:r>
        <w:t>11.1 Validation Profiles</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val="true"/>
        </w:trPr>
        <w:tc>
          <w:tcPr>
            <w:tcW w:type="dxa" w:w="2160"/>
            <w:shd w:fill="1F4E79"/>
            <w:tcMar>
              <w:top w:w="65" w:type="dxa"/>
              <w:start w:w="80" w:type="dxa"/>
              <w:bottom w:w="65" w:type="dxa"/>
              <w:end w:w="80" w:type="dxa"/>
            </w:tcMar>
            <w:vAlign w:val="center"/>
          </w:tcPr>
          <w:p>
            <w:pPr>
              <w:spacing w:after="0"/>
            </w:pPr>
            <w:r>
              <w:rPr>
                <w:rFonts w:ascii="Arial" w:hAnsi="Arial"/>
                <w:b/>
                <w:color w:val="FFFFFF"/>
                <w:sz w:val="16"/>
              </w:rPr>
              <w:t>Profile</w:t>
            </w:r>
          </w:p>
        </w:tc>
        <w:tc>
          <w:tcPr>
            <w:tcW w:type="dxa" w:w="8063"/>
            <w:shd w:fill="1F4E79"/>
            <w:tcMar>
              <w:top w:w="65" w:type="dxa"/>
              <w:start w:w="80" w:type="dxa"/>
              <w:bottom w:w="65" w:type="dxa"/>
              <w:end w:w="80" w:type="dxa"/>
            </w:tcMar>
            <w:vAlign w:val="center"/>
          </w:tcPr>
          <w:p>
            <w:pPr>
              <w:spacing w:after="0"/>
            </w:pPr>
            <w:r>
              <w:rPr>
                <w:rFonts w:ascii="Arial" w:hAnsi="Arial"/>
                <w:b/>
                <w:color w:val="FFFFFF"/>
                <w:sz w:val="16"/>
              </w:rPr>
              <w:t>Blocking Requirements</w:t>
            </w:r>
          </w:p>
        </w:tc>
      </w:tr>
      <w:tr>
        <w:trPr>
          <w:cantSplit w:val="true"/>
        </w:trPr>
        <w:tc>
          <w:tcPr>
            <w:tcW w:type="dxa" w:w="2160"/>
            <w:tcMar>
              <w:top w:w="65" w:type="dxa"/>
              <w:start w:w="80" w:type="dxa"/>
              <w:bottom w:w="65" w:type="dxa"/>
              <w:end w:w="80" w:type="dxa"/>
            </w:tcMar>
            <w:vAlign w:val="top"/>
          </w:tcPr>
          <w:p>
            <w:pPr>
              <w:spacing w:after="0" w:line="240" w:lineRule="auto"/>
            </w:pPr>
            <w:r>
              <w:rPr>
                <w:rFonts w:ascii="Arial" w:hAnsi="Arial"/>
                <w:b/>
                <w:color w:val="222222"/>
                <w:sz w:val="16"/>
              </w:rPr>
              <w:t>Decorative</w:t>
            </w:r>
          </w:p>
        </w:tc>
        <w:tc>
          <w:tcPr>
            <w:tcW w:type="dxa" w:w="8063"/>
            <w:tcMar>
              <w:top w:w="65" w:type="dxa"/>
              <w:start w:w="80" w:type="dxa"/>
              <w:bottom w:w="65" w:type="dxa"/>
              <w:end w:w="80" w:type="dxa"/>
            </w:tcMar>
            <w:vAlign w:val="top"/>
          </w:tcPr>
          <w:p>
            <w:pPr>
              <w:spacing w:after="0" w:line="240" w:lineRule="auto"/>
            </w:pPr>
            <w:r>
              <w:rPr>
                <w:rFonts w:ascii="Arial" w:hAnsi="Arial"/>
                <w:b w:val="0"/>
                <w:color w:val="222222"/>
                <w:sz w:val="16"/>
              </w:rPr>
              <w:t>Bounds, dependencies, placement legality, and no impossible states.</w:t>
            </w:r>
          </w:p>
        </w:tc>
      </w:tr>
      <w:tr>
        <w:trPr>
          <w:cantSplit w:val="true"/>
        </w:trPr>
        <w:tc>
          <w:tcPr>
            <w:tcW w:type="dxa" w:w="2160"/>
            <w:tcMar>
              <w:top w:w="65" w:type="dxa"/>
              <w:start w:w="80" w:type="dxa"/>
              <w:bottom w:w="65" w:type="dxa"/>
              <w:end w:w="80" w:type="dxa"/>
            </w:tcMar>
            <w:vAlign w:val="top"/>
            <w:shd w:fill="EEF5FA"/>
          </w:tcPr>
          <w:p>
            <w:pPr>
              <w:spacing w:after="0" w:line="240" w:lineRule="auto"/>
            </w:pPr>
            <w:r>
              <w:rPr>
                <w:rFonts w:ascii="Arial" w:hAnsi="Arial"/>
                <w:b/>
                <w:color w:val="222222"/>
                <w:sz w:val="16"/>
              </w:rPr>
              <w:t>Housing</w:t>
            </w:r>
          </w:p>
        </w:tc>
        <w:tc>
          <w:tcPr>
            <w:tcW w:type="dxa" w:w="8063"/>
            <w:tcMar>
              <w:top w:w="65" w:type="dxa"/>
              <w:start w:w="80" w:type="dxa"/>
              <w:bottom w:w="65" w:type="dxa"/>
              <w:end w:w="80" w:type="dxa"/>
            </w:tcMar>
            <w:vAlign w:val="top"/>
            <w:shd w:fill="EEF5FA"/>
          </w:tcPr>
          <w:p>
            <w:pPr>
              <w:spacing w:after="0" w:line="240" w:lineRule="auto"/>
            </w:pPr>
            <w:r>
              <w:rPr>
                <w:rFonts w:ascii="Arial" w:hAnsi="Arial"/>
                <w:b w:val="0"/>
                <w:color w:val="222222"/>
                <w:sz w:val="16"/>
              </w:rPr>
              <w:t>Reachable entrance, valid room, beds, weatherproofing, light/safety, household capacity.</w:t>
            </w:r>
          </w:p>
        </w:tc>
      </w:tr>
      <w:tr>
        <w:trPr>
          <w:cantSplit w:val="true"/>
        </w:trPr>
        <w:tc>
          <w:tcPr>
            <w:tcW w:type="dxa" w:w="2160"/>
            <w:tcMar>
              <w:top w:w="65" w:type="dxa"/>
              <w:start w:w="80" w:type="dxa"/>
              <w:bottom w:w="65" w:type="dxa"/>
              <w:end w:w="80" w:type="dxa"/>
            </w:tcMar>
            <w:vAlign w:val="top"/>
          </w:tcPr>
          <w:p>
            <w:pPr>
              <w:spacing w:after="0" w:line="240" w:lineRule="auto"/>
            </w:pPr>
            <w:r>
              <w:rPr>
                <w:rFonts w:ascii="Arial" w:hAnsi="Arial"/>
                <w:b/>
                <w:color w:val="222222"/>
                <w:sz w:val="16"/>
              </w:rPr>
              <w:t>Workshop</w:t>
            </w:r>
          </w:p>
        </w:tc>
        <w:tc>
          <w:tcPr>
            <w:tcW w:type="dxa" w:w="8063"/>
            <w:tcMar>
              <w:top w:w="65" w:type="dxa"/>
              <w:start w:w="80" w:type="dxa"/>
              <w:bottom w:w="65" w:type="dxa"/>
              <w:end w:w="80" w:type="dxa"/>
            </w:tcMar>
            <w:vAlign w:val="top"/>
          </w:tcPr>
          <w:p>
            <w:pPr>
              <w:spacing w:after="0" w:line="240" w:lineRule="auto"/>
            </w:pPr>
            <w:r>
              <w:rPr>
                <w:rFonts w:ascii="Arial" w:hAnsi="Arial"/>
                <w:b w:val="0"/>
                <w:color w:val="222222"/>
                <w:sz w:val="16"/>
              </w:rPr>
              <w:t>Workstation, worker route, input/output storage, safety clearance, power/fuel if required.</w:t>
            </w:r>
          </w:p>
        </w:tc>
      </w:tr>
      <w:tr>
        <w:trPr>
          <w:cantSplit w:val="true"/>
        </w:trPr>
        <w:tc>
          <w:tcPr>
            <w:tcW w:type="dxa" w:w="2160"/>
            <w:tcMar>
              <w:top w:w="65" w:type="dxa"/>
              <w:start w:w="80" w:type="dxa"/>
              <w:bottom w:w="65" w:type="dxa"/>
              <w:end w:w="80" w:type="dxa"/>
            </w:tcMar>
            <w:vAlign w:val="top"/>
            <w:shd w:fill="EEF5FA"/>
          </w:tcPr>
          <w:p>
            <w:pPr>
              <w:spacing w:after="0" w:line="240" w:lineRule="auto"/>
            </w:pPr>
            <w:r>
              <w:rPr>
                <w:rFonts w:ascii="Arial" w:hAnsi="Arial"/>
                <w:b/>
                <w:color w:val="222222"/>
                <w:sz w:val="16"/>
              </w:rPr>
              <w:t>Public Service</w:t>
            </w:r>
          </w:p>
        </w:tc>
        <w:tc>
          <w:tcPr>
            <w:tcW w:type="dxa" w:w="8063"/>
            <w:tcMar>
              <w:top w:w="65" w:type="dxa"/>
              <w:start w:w="80" w:type="dxa"/>
              <w:bottom w:w="65" w:type="dxa"/>
              <w:end w:w="80" w:type="dxa"/>
            </w:tcMar>
            <w:vAlign w:val="top"/>
            <w:shd w:fill="EEF5FA"/>
          </w:tcPr>
          <w:p>
            <w:pPr>
              <w:spacing w:after="0" w:line="240" w:lineRule="auto"/>
            </w:pPr>
            <w:r>
              <w:rPr>
                <w:rFonts w:ascii="Arial" w:hAnsi="Arial"/>
                <w:b w:val="0"/>
                <w:color w:val="222222"/>
                <w:sz w:val="16"/>
              </w:rPr>
              <w:t>Public route, service point, queue/capacity, accessibility, ownership, operating hours.</w:t>
            </w:r>
          </w:p>
        </w:tc>
      </w:tr>
      <w:tr>
        <w:trPr>
          <w:cantSplit w:val="true"/>
        </w:trPr>
        <w:tc>
          <w:tcPr>
            <w:tcW w:type="dxa" w:w="2160"/>
            <w:tcMar>
              <w:top w:w="65" w:type="dxa"/>
              <w:start w:w="80" w:type="dxa"/>
              <w:bottom w:w="65" w:type="dxa"/>
              <w:end w:w="80" w:type="dxa"/>
            </w:tcMar>
            <w:vAlign w:val="top"/>
          </w:tcPr>
          <w:p>
            <w:pPr>
              <w:spacing w:after="0" w:line="240" w:lineRule="auto"/>
            </w:pPr>
            <w:r>
              <w:rPr>
                <w:rFonts w:ascii="Arial" w:hAnsi="Arial"/>
                <w:b/>
                <w:color w:val="222222"/>
                <w:sz w:val="16"/>
              </w:rPr>
              <w:t>Defence</w:t>
            </w:r>
          </w:p>
        </w:tc>
        <w:tc>
          <w:tcPr>
            <w:tcW w:type="dxa" w:w="8063"/>
            <w:tcMar>
              <w:top w:w="65" w:type="dxa"/>
              <w:start w:w="80" w:type="dxa"/>
              <w:bottom w:w="65" w:type="dxa"/>
              <w:end w:w="80" w:type="dxa"/>
            </w:tcMar>
            <w:vAlign w:val="top"/>
          </w:tcPr>
          <w:p>
            <w:pPr>
              <w:spacing w:after="0" w:line="240" w:lineRule="auto"/>
            </w:pPr>
            <w:r>
              <w:rPr>
                <w:rFonts w:ascii="Arial" w:hAnsi="Arial"/>
                <w:b w:val="0"/>
                <w:color w:val="222222"/>
                <w:sz w:val="16"/>
              </w:rPr>
              <w:t>Guard access, safe platform, cover/railings, approach visibility, evacuation, and supply.</w:t>
            </w:r>
          </w:p>
        </w:tc>
      </w:tr>
      <w:tr>
        <w:trPr>
          <w:cantSplit w:val="true"/>
        </w:trPr>
        <w:tc>
          <w:tcPr>
            <w:tcW w:type="dxa" w:w="2160"/>
            <w:tcMar>
              <w:top w:w="65" w:type="dxa"/>
              <w:start w:w="80" w:type="dxa"/>
              <w:bottom w:w="65" w:type="dxa"/>
              <w:end w:w="80" w:type="dxa"/>
            </w:tcMar>
            <w:vAlign w:val="top"/>
            <w:shd w:fill="EEF5FA"/>
          </w:tcPr>
          <w:p>
            <w:pPr>
              <w:spacing w:after="0" w:line="240" w:lineRule="auto"/>
            </w:pPr>
            <w:r>
              <w:rPr>
                <w:rFonts w:ascii="Arial" w:hAnsi="Arial"/>
                <w:b/>
                <w:color w:val="222222"/>
                <w:sz w:val="16"/>
              </w:rPr>
              <w:t>Infrastructure</w:t>
            </w:r>
          </w:p>
        </w:tc>
        <w:tc>
          <w:tcPr>
            <w:tcW w:type="dxa" w:w="8063"/>
            <w:tcMar>
              <w:top w:w="65" w:type="dxa"/>
              <w:start w:w="80" w:type="dxa"/>
              <w:bottom w:w="65" w:type="dxa"/>
              <w:end w:w="80" w:type="dxa"/>
            </w:tcMar>
            <w:vAlign w:val="top"/>
            <w:shd w:fill="EEF5FA"/>
          </w:tcPr>
          <w:p>
            <w:pPr>
              <w:spacing w:after="0" w:line="240" w:lineRule="auto"/>
            </w:pPr>
            <w:r>
              <w:rPr>
                <w:rFonts w:ascii="Arial" w:hAnsi="Arial"/>
                <w:b w:val="0"/>
                <w:color w:val="222222"/>
                <w:sz w:val="16"/>
              </w:rPr>
              <w:t>Socket continuity, slope/turn limits, support, clearance, and network compatibility.</w:t>
            </w:r>
          </w:p>
        </w:tc>
      </w:tr>
      <w:tr>
        <w:trPr>
          <w:cantSplit w:val="true"/>
        </w:trPr>
        <w:tc>
          <w:tcPr>
            <w:tcW w:type="dxa" w:w="2160"/>
            <w:tcMar>
              <w:top w:w="65" w:type="dxa"/>
              <w:start w:w="80" w:type="dxa"/>
              <w:bottom w:w="65" w:type="dxa"/>
              <w:end w:w="80" w:type="dxa"/>
            </w:tcMar>
            <w:vAlign w:val="top"/>
          </w:tcPr>
          <w:p>
            <w:pPr>
              <w:spacing w:after="0" w:line="240" w:lineRule="auto"/>
            </w:pPr>
            <w:r>
              <w:rPr>
                <w:rFonts w:ascii="Arial" w:hAnsi="Arial"/>
                <w:b/>
                <w:color w:val="222222"/>
                <w:sz w:val="16"/>
              </w:rPr>
              <w:t>Megaproject</w:t>
            </w:r>
          </w:p>
        </w:tc>
        <w:tc>
          <w:tcPr>
            <w:tcW w:type="dxa" w:w="8063"/>
            <w:tcMar>
              <w:top w:w="65" w:type="dxa"/>
              <w:start w:w="80" w:type="dxa"/>
              <w:bottom w:w="65" w:type="dxa"/>
              <w:end w:w="80" w:type="dxa"/>
            </w:tcMar>
            <w:vAlign w:val="top"/>
          </w:tcPr>
          <w:p>
            <w:pPr>
              <w:spacing w:after="0" w:line="240" w:lineRule="auto"/>
            </w:pPr>
            <w:r>
              <w:rPr>
                <w:rFonts w:ascii="Arial" w:hAnsi="Arial"/>
                <w:b w:val="0"/>
                <w:color w:val="222222"/>
                <w:sz w:val="16"/>
              </w:rPr>
              <w:t>Subproject graph, district access, workforce, logistics, utilities, political/story gates.</w:t>
            </w:r>
          </w:p>
        </w:tc>
      </w:tr>
    </w:tbl>
    <w:p>
      <w:pPr>
        <w:spacing w:after="0"/>
      </w:pPr>
    </w:p>
    <w:p>
      <w:pPr>
        <w:pStyle w:val="Heading1"/>
      </w:pPr>
      <w:r>
        <w:t>12. Terrain Adaptation, Site Validation, and Foundations</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cantSplit w:val="true"/>
        </w:trPr>
        <w:tc>
          <w:tcPr>
            <w:tcW w:type="dxa" w:w="2160"/>
            <w:shd w:fill="1F4E79"/>
            <w:tcMar>
              <w:top w:w="65" w:type="dxa"/>
              <w:start w:w="80" w:type="dxa"/>
              <w:bottom w:w="65" w:type="dxa"/>
              <w:end w:w="80" w:type="dxa"/>
            </w:tcMar>
            <w:vAlign w:val="center"/>
          </w:tcPr>
          <w:p>
            <w:pPr>
              <w:spacing w:after="0"/>
            </w:pPr>
            <w:r>
              <w:rPr>
                <w:rFonts w:ascii="Arial" w:hAnsi="Arial"/>
                <w:b/>
                <w:color w:val="FFFFFF"/>
                <w:sz w:val="15"/>
              </w:rPr>
              <w:t>Foundation Policy</w:t>
            </w:r>
          </w:p>
        </w:tc>
        <w:tc>
          <w:tcPr>
            <w:tcW w:type="dxa" w:w="4536"/>
            <w:shd w:fill="1F4E79"/>
            <w:tcMar>
              <w:top w:w="65" w:type="dxa"/>
              <w:start w:w="80" w:type="dxa"/>
              <w:bottom w:w="65" w:type="dxa"/>
              <w:end w:w="80" w:type="dxa"/>
            </w:tcMar>
            <w:vAlign w:val="center"/>
          </w:tcPr>
          <w:p>
            <w:pPr>
              <w:spacing w:after="0"/>
            </w:pPr>
            <w:r>
              <w:rPr>
                <w:rFonts w:ascii="Arial" w:hAnsi="Arial"/>
                <w:b/>
                <w:color w:val="FFFFFF"/>
                <w:sz w:val="15"/>
              </w:rPr>
              <w:t>Behaviour</w:t>
            </w:r>
          </w:p>
        </w:tc>
        <w:tc>
          <w:tcPr>
            <w:tcW w:type="dxa" w:w="3528"/>
            <w:shd w:fill="1F4E79"/>
            <w:tcMar>
              <w:top w:w="65" w:type="dxa"/>
              <w:start w:w="80" w:type="dxa"/>
              <w:bottom w:w="65" w:type="dxa"/>
              <w:end w:w="80" w:type="dxa"/>
            </w:tcMar>
            <w:vAlign w:val="center"/>
          </w:tcPr>
          <w:p>
            <w:pPr>
              <w:spacing w:after="0"/>
            </w:pPr>
            <w:r>
              <w:rPr>
                <w:rFonts w:ascii="Arial" w:hAnsi="Arial"/>
                <w:b/>
                <w:color w:val="FFFFFF"/>
                <w:sz w:val="15"/>
              </w:rPr>
              <w:t>Typical Uses</w:t>
            </w:r>
          </w:p>
        </w:tc>
      </w:tr>
      <w:tr>
        <w:trPr>
          <w:cantSplit w:val="true"/>
        </w:trPr>
        <w:tc>
          <w:tcPr>
            <w:tcW w:type="dxa" w:w="2160"/>
            <w:tcMar>
              <w:top w:w="65" w:type="dxa"/>
              <w:start w:w="80" w:type="dxa"/>
              <w:bottom w:w="65" w:type="dxa"/>
              <w:end w:w="80" w:type="dxa"/>
            </w:tcMar>
            <w:vAlign w:val="top"/>
          </w:tcPr>
          <w:p>
            <w:pPr>
              <w:spacing w:after="0" w:line="240" w:lineRule="auto"/>
            </w:pPr>
            <w:r>
              <w:rPr>
                <w:rFonts w:ascii="Arial" w:hAnsi="Arial"/>
                <w:b/>
                <w:color w:val="222222"/>
                <w:sz w:val="15"/>
              </w:rPr>
              <w:t>Require Flat</w:t>
            </w:r>
          </w:p>
        </w:tc>
        <w:tc>
          <w:tcPr>
            <w:tcW w:type="dxa" w:w="4536"/>
            <w:tcMar>
              <w:top w:w="65" w:type="dxa"/>
              <w:start w:w="80" w:type="dxa"/>
              <w:bottom w:w="65" w:type="dxa"/>
              <w:end w:w="80" w:type="dxa"/>
            </w:tcMar>
            <w:vAlign w:val="top"/>
          </w:tcPr>
          <w:p>
            <w:pPr>
              <w:spacing w:after="0" w:line="240" w:lineRule="auto"/>
            </w:pPr>
            <w:r>
              <w:rPr>
                <w:rFonts w:ascii="Arial" w:hAnsi="Arial"/>
                <w:b w:val="0"/>
                <w:color w:val="222222"/>
                <w:sz w:val="15"/>
              </w:rPr>
              <w:t>Reject if slope exceeds tolerance.</w:t>
            </w:r>
          </w:p>
        </w:tc>
        <w:tc>
          <w:tcPr>
            <w:tcW w:type="dxa" w:w="3528"/>
            <w:tcMar>
              <w:top w:w="65" w:type="dxa"/>
              <w:start w:w="80" w:type="dxa"/>
              <w:bottom w:w="65" w:type="dxa"/>
              <w:end w:w="80" w:type="dxa"/>
            </w:tcMar>
            <w:vAlign w:val="top"/>
          </w:tcPr>
          <w:p>
            <w:pPr>
              <w:spacing w:after="0" w:line="240" w:lineRule="auto"/>
            </w:pPr>
            <w:r>
              <w:rPr>
                <w:rFonts w:ascii="Arial" w:hAnsi="Arial"/>
                <w:b w:val="0"/>
                <w:color w:val="222222"/>
                <w:sz w:val="15"/>
              </w:rPr>
              <w:t>Markets, plazas, large workshops, civic halls.</w:t>
            </w:r>
          </w:p>
        </w:tc>
      </w:tr>
      <w:tr>
        <w:trPr>
          <w:cantSplit w:val="true"/>
        </w:trPr>
        <w:tc>
          <w:tcPr>
            <w:tcW w:type="dxa" w:w="2160"/>
            <w:tcMar>
              <w:top w:w="65" w:type="dxa"/>
              <w:start w:w="80" w:type="dxa"/>
              <w:bottom w:w="65" w:type="dxa"/>
              <w:end w:w="80" w:type="dxa"/>
            </w:tcMar>
            <w:vAlign w:val="top"/>
            <w:shd w:fill="EEF5FA"/>
          </w:tcPr>
          <w:p>
            <w:pPr>
              <w:spacing w:after="0" w:line="240" w:lineRule="auto"/>
            </w:pPr>
            <w:r>
              <w:rPr>
                <w:rFonts w:ascii="Arial" w:hAnsi="Arial"/>
                <w:b/>
                <w:color w:val="222222"/>
                <w:sz w:val="15"/>
              </w:rPr>
              <w:t>Minor Levelling</w:t>
            </w:r>
          </w:p>
        </w:tc>
        <w:tc>
          <w:tcPr>
            <w:tcW w:type="dxa" w:w="4536"/>
            <w:tcMar>
              <w:top w:w="65" w:type="dxa"/>
              <w:start w:w="80" w:type="dxa"/>
              <w:bottom w:w="65" w:type="dxa"/>
              <w:end w:w="80" w:type="dxa"/>
            </w:tcMar>
            <w:vAlign w:val="top"/>
            <w:shd w:fill="EEF5FA"/>
          </w:tcPr>
          <w:p>
            <w:pPr>
              <w:spacing w:after="0" w:line="240" w:lineRule="auto"/>
            </w:pPr>
            <w:r>
              <w:rPr>
                <w:rFonts w:ascii="Arial" w:hAnsi="Arial"/>
                <w:b w:val="0"/>
                <w:color w:val="222222"/>
                <w:sz w:val="15"/>
              </w:rPr>
              <w:t>Cut/fill small height differences and clear obstacles.</w:t>
            </w:r>
          </w:p>
        </w:tc>
        <w:tc>
          <w:tcPr>
            <w:tcW w:type="dxa" w:w="3528"/>
            <w:tcMar>
              <w:top w:w="65" w:type="dxa"/>
              <w:start w:w="80" w:type="dxa"/>
              <w:bottom w:w="65" w:type="dxa"/>
              <w:end w:w="80" w:type="dxa"/>
            </w:tcMar>
            <w:vAlign w:val="top"/>
            <w:shd w:fill="EEF5FA"/>
          </w:tcPr>
          <w:p>
            <w:pPr>
              <w:spacing w:after="0" w:line="240" w:lineRule="auto"/>
            </w:pPr>
            <w:r>
              <w:rPr>
                <w:rFonts w:ascii="Arial" w:hAnsi="Arial"/>
                <w:b w:val="0"/>
                <w:color w:val="222222"/>
                <w:sz w:val="15"/>
              </w:rPr>
              <w:t>Homes, barns, small shops.</w:t>
            </w:r>
          </w:p>
        </w:tc>
      </w:tr>
      <w:tr>
        <w:trPr>
          <w:cantSplit w:val="true"/>
        </w:trPr>
        <w:tc>
          <w:tcPr>
            <w:tcW w:type="dxa" w:w="2160"/>
            <w:tcMar>
              <w:top w:w="65" w:type="dxa"/>
              <w:start w:w="80" w:type="dxa"/>
              <w:bottom w:w="65" w:type="dxa"/>
              <w:end w:w="80" w:type="dxa"/>
            </w:tcMar>
            <w:vAlign w:val="top"/>
          </w:tcPr>
          <w:p>
            <w:pPr>
              <w:spacing w:after="0" w:line="240" w:lineRule="auto"/>
            </w:pPr>
            <w:r>
              <w:rPr>
                <w:rFonts w:ascii="Arial" w:hAnsi="Arial"/>
                <w:b/>
                <w:color w:val="222222"/>
                <w:sz w:val="15"/>
              </w:rPr>
              <w:t>Stepped Foundation</w:t>
            </w:r>
          </w:p>
        </w:tc>
        <w:tc>
          <w:tcPr>
            <w:tcW w:type="dxa" w:w="4536"/>
            <w:tcMar>
              <w:top w:w="65" w:type="dxa"/>
              <w:start w:w="80" w:type="dxa"/>
              <w:bottom w:w="65" w:type="dxa"/>
              <w:end w:w="80" w:type="dxa"/>
            </w:tcMar>
            <w:vAlign w:val="top"/>
          </w:tcPr>
          <w:p>
            <w:pPr>
              <w:spacing w:after="0" w:line="240" w:lineRule="auto"/>
            </w:pPr>
            <w:r>
              <w:rPr>
                <w:rFonts w:ascii="Arial" w:hAnsi="Arial"/>
                <w:b w:val="0"/>
                <w:color w:val="222222"/>
                <w:sz w:val="15"/>
              </w:rPr>
              <w:t>Terraced floors or stepped foundation bands.</w:t>
            </w:r>
          </w:p>
        </w:tc>
        <w:tc>
          <w:tcPr>
            <w:tcW w:type="dxa" w:w="3528"/>
            <w:tcMar>
              <w:top w:w="65" w:type="dxa"/>
              <w:start w:w="80" w:type="dxa"/>
              <w:bottom w:w="65" w:type="dxa"/>
              <w:end w:w="80" w:type="dxa"/>
            </w:tcMar>
            <w:vAlign w:val="top"/>
          </w:tcPr>
          <w:p>
            <w:pPr>
              <w:spacing w:after="0" w:line="240" w:lineRule="auto"/>
            </w:pPr>
            <w:r>
              <w:rPr>
                <w:rFonts w:ascii="Arial" w:hAnsi="Arial"/>
                <w:b w:val="0"/>
                <w:color w:val="222222"/>
                <w:sz w:val="15"/>
              </w:rPr>
              <w:t>Hillside and mountain settlements.</w:t>
            </w:r>
          </w:p>
        </w:tc>
      </w:tr>
      <w:tr>
        <w:trPr>
          <w:cantSplit w:val="true"/>
        </w:trPr>
        <w:tc>
          <w:tcPr>
            <w:tcW w:type="dxa" w:w="2160"/>
            <w:tcMar>
              <w:top w:w="65" w:type="dxa"/>
              <w:start w:w="80" w:type="dxa"/>
              <w:bottom w:w="65" w:type="dxa"/>
              <w:end w:w="80" w:type="dxa"/>
            </w:tcMar>
            <w:vAlign w:val="top"/>
            <w:shd w:fill="EEF5FA"/>
          </w:tcPr>
          <w:p>
            <w:pPr>
              <w:spacing w:after="0" w:line="240" w:lineRule="auto"/>
            </w:pPr>
            <w:r>
              <w:rPr>
                <w:rFonts w:ascii="Arial" w:hAnsi="Arial"/>
                <w:b/>
                <w:color w:val="222222"/>
                <w:sz w:val="15"/>
              </w:rPr>
              <w:t>Stilted</w:t>
            </w:r>
          </w:p>
        </w:tc>
        <w:tc>
          <w:tcPr>
            <w:tcW w:type="dxa" w:w="4536"/>
            <w:tcMar>
              <w:top w:w="65" w:type="dxa"/>
              <w:start w:w="80" w:type="dxa"/>
              <w:bottom w:w="65" w:type="dxa"/>
              <w:end w:w="80" w:type="dxa"/>
            </w:tcMar>
            <w:vAlign w:val="top"/>
            <w:shd w:fill="EEF5FA"/>
          </w:tcPr>
          <w:p>
            <w:pPr>
              <w:spacing w:after="0" w:line="240" w:lineRule="auto"/>
            </w:pPr>
            <w:r>
              <w:rPr>
                <w:rFonts w:ascii="Arial" w:hAnsi="Arial"/>
                <w:b w:val="0"/>
                <w:color w:val="222222"/>
                <w:sz w:val="15"/>
              </w:rPr>
              <w:t>Support columns to stable ground or waterbed.</w:t>
            </w:r>
          </w:p>
        </w:tc>
        <w:tc>
          <w:tcPr>
            <w:tcW w:type="dxa" w:w="3528"/>
            <w:tcMar>
              <w:top w:w="65" w:type="dxa"/>
              <w:start w:w="80" w:type="dxa"/>
              <w:bottom w:w="65" w:type="dxa"/>
              <w:end w:w="80" w:type="dxa"/>
            </w:tcMar>
            <w:vAlign w:val="top"/>
            <w:shd w:fill="EEF5FA"/>
          </w:tcPr>
          <w:p>
            <w:pPr>
              <w:spacing w:after="0" w:line="240" w:lineRule="auto"/>
            </w:pPr>
            <w:r>
              <w:rPr>
                <w:rFonts w:ascii="Arial" w:hAnsi="Arial"/>
                <w:b w:val="0"/>
                <w:color w:val="222222"/>
                <w:sz w:val="15"/>
              </w:rPr>
              <w:t>Swamp, river, coast, floodplain.</w:t>
            </w:r>
          </w:p>
        </w:tc>
      </w:tr>
      <w:tr>
        <w:trPr>
          <w:cantSplit w:val="true"/>
        </w:trPr>
        <w:tc>
          <w:tcPr>
            <w:tcW w:type="dxa" w:w="2160"/>
            <w:tcMar>
              <w:top w:w="65" w:type="dxa"/>
              <w:start w:w="80" w:type="dxa"/>
              <w:bottom w:w="65" w:type="dxa"/>
              <w:end w:w="80" w:type="dxa"/>
            </w:tcMar>
            <w:vAlign w:val="top"/>
          </w:tcPr>
          <w:p>
            <w:pPr>
              <w:spacing w:after="0" w:line="240" w:lineRule="auto"/>
            </w:pPr>
            <w:r>
              <w:rPr>
                <w:rFonts w:ascii="Arial" w:hAnsi="Arial"/>
                <w:b/>
                <w:color w:val="222222"/>
                <w:sz w:val="15"/>
              </w:rPr>
              <w:t>Retaining Wall</w:t>
            </w:r>
          </w:p>
        </w:tc>
        <w:tc>
          <w:tcPr>
            <w:tcW w:type="dxa" w:w="4536"/>
            <w:tcMar>
              <w:top w:w="65" w:type="dxa"/>
              <w:start w:w="80" w:type="dxa"/>
              <w:bottom w:w="65" w:type="dxa"/>
              <w:end w:w="80" w:type="dxa"/>
            </w:tcMar>
            <w:vAlign w:val="top"/>
          </w:tcPr>
          <w:p>
            <w:pPr>
              <w:spacing w:after="0" w:line="240" w:lineRule="auto"/>
            </w:pPr>
            <w:r>
              <w:rPr>
                <w:rFonts w:ascii="Arial" w:hAnsi="Arial"/>
                <w:b w:val="0"/>
                <w:color w:val="222222"/>
                <w:sz w:val="15"/>
              </w:rPr>
              <w:t>Build walls and fill terraces around the footprint.</w:t>
            </w:r>
          </w:p>
        </w:tc>
        <w:tc>
          <w:tcPr>
            <w:tcW w:type="dxa" w:w="3528"/>
            <w:tcMar>
              <w:top w:w="65" w:type="dxa"/>
              <w:start w:w="80" w:type="dxa"/>
              <w:bottom w:w="65" w:type="dxa"/>
              <w:end w:w="80" w:type="dxa"/>
            </w:tcMar>
            <w:vAlign w:val="top"/>
          </w:tcPr>
          <w:p>
            <w:pPr>
              <w:spacing w:after="0" w:line="240" w:lineRule="auto"/>
            </w:pPr>
            <w:r>
              <w:rPr>
                <w:rFonts w:ascii="Arial" w:hAnsi="Arial"/>
                <w:b w:val="0"/>
                <w:color w:val="222222"/>
                <w:sz w:val="15"/>
              </w:rPr>
              <w:t>Dense towns, roads, fortifications.</w:t>
            </w:r>
          </w:p>
        </w:tc>
      </w:tr>
      <w:tr>
        <w:trPr>
          <w:cantSplit w:val="true"/>
        </w:trPr>
        <w:tc>
          <w:tcPr>
            <w:tcW w:type="dxa" w:w="2160"/>
            <w:tcMar>
              <w:top w:w="65" w:type="dxa"/>
              <w:start w:w="80" w:type="dxa"/>
              <w:bottom w:w="65" w:type="dxa"/>
              <w:end w:w="80" w:type="dxa"/>
            </w:tcMar>
            <w:vAlign w:val="top"/>
            <w:shd w:fill="EEF5FA"/>
          </w:tcPr>
          <w:p>
            <w:pPr>
              <w:spacing w:after="0" w:line="240" w:lineRule="auto"/>
            </w:pPr>
            <w:r>
              <w:rPr>
                <w:rFonts w:ascii="Arial" w:hAnsi="Arial"/>
                <w:b/>
                <w:color w:val="222222"/>
                <w:sz w:val="15"/>
              </w:rPr>
              <w:t>Carve Terrain</w:t>
            </w:r>
          </w:p>
        </w:tc>
        <w:tc>
          <w:tcPr>
            <w:tcW w:type="dxa" w:w="4536"/>
            <w:tcMar>
              <w:top w:w="65" w:type="dxa"/>
              <w:start w:w="80" w:type="dxa"/>
              <w:bottom w:w="65" w:type="dxa"/>
              <w:end w:w="80" w:type="dxa"/>
            </w:tcMar>
            <w:vAlign w:val="top"/>
            <w:shd w:fill="EEF5FA"/>
          </w:tcPr>
          <w:p>
            <w:pPr>
              <w:spacing w:after="0" w:line="240" w:lineRule="auto"/>
            </w:pPr>
            <w:r>
              <w:rPr>
                <w:rFonts w:ascii="Arial" w:hAnsi="Arial"/>
                <w:b w:val="0"/>
                <w:color w:val="222222"/>
                <w:sz w:val="15"/>
              </w:rPr>
              <w:t>Excavate declared volumes and support ceilings.</w:t>
            </w:r>
          </w:p>
        </w:tc>
        <w:tc>
          <w:tcPr>
            <w:tcW w:type="dxa" w:w="3528"/>
            <w:tcMar>
              <w:top w:w="65" w:type="dxa"/>
              <w:start w:w="80" w:type="dxa"/>
              <w:bottom w:w="65" w:type="dxa"/>
              <w:end w:w="80" w:type="dxa"/>
            </w:tcMar>
            <w:vAlign w:val="top"/>
            <w:shd w:fill="EEF5FA"/>
          </w:tcPr>
          <w:p>
            <w:pPr>
              <w:spacing w:after="0" w:line="240" w:lineRule="auto"/>
            </w:pPr>
            <w:r>
              <w:rPr>
                <w:rFonts w:ascii="Arial" w:hAnsi="Arial"/>
                <w:b w:val="0"/>
                <w:color w:val="222222"/>
                <w:sz w:val="15"/>
              </w:rPr>
              <w:t>Dwarven halls, caves, cellars, mines.</w:t>
            </w:r>
          </w:p>
        </w:tc>
      </w:tr>
      <w:tr>
        <w:trPr>
          <w:cantSplit w:val="true"/>
        </w:trPr>
        <w:tc>
          <w:tcPr>
            <w:tcW w:type="dxa" w:w="2160"/>
            <w:tcMar>
              <w:top w:w="65" w:type="dxa"/>
              <w:start w:w="80" w:type="dxa"/>
              <w:bottom w:w="65" w:type="dxa"/>
              <w:end w:w="80" w:type="dxa"/>
            </w:tcMar>
            <w:vAlign w:val="top"/>
          </w:tcPr>
          <w:p>
            <w:pPr>
              <w:spacing w:after="0" w:line="240" w:lineRule="auto"/>
            </w:pPr>
            <w:r>
              <w:rPr>
                <w:rFonts w:ascii="Arial" w:hAnsi="Arial"/>
                <w:b/>
                <w:color w:val="222222"/>
                <w:sz w:val="15"/>
              </w:rPr>
              <w:t>Bridge / Span</w:t>
            </w:r>
          </w:p>
        </w:tc>
        <w:tc>
          <w:tcPr>
            <w:tcW w:type="dxa" w:w="4536"/>
            <w:tcMar>
              <w:top w:w="65" w:type="dxa"/>
              <w:start w:w="80" w:type="dxa"/>
              <w:bottom w:w="65" w:type="dxa"/>
              <w:end w:w="80" w:type="dxa"/>
            </w:tcMar>
            <w:vAlign w:val="top"/>
          </w:tcPr>
          <w:p>
            <w:pPr>
              <w:spacing w:after="0" w:line="240" w:lineRule="auto"/>
            </w:pPr>
            <w:r>
              <w:rPr>
                <w:rFonts w:ascii="Arial" w:hAnsi="Arial"/>
                <w:b w:val="0"/>
                <w:color w:val="222222"/>
                <w:sz w:val="15"/>
              </w:rPr>
              <w:t>Find banks/supports and generate deck/support segments.</w:t>
            </w:r>
          </w:p>
        </w:tc>
        <w:tc>
          <w:tcPr>
            <w:tcW w:type="dxa" w:w="3528"/>
            <w:tcMar>
              <w:top w:w="65" w:type="dxa"/>
              <w:start w:w="80" w:type="dxa"/>
              <w:bottom w:w="65" w:type="dxa"/>
              <w:end w:w="80" w:type="dxa"/>
            </w:tcMar>
            <w:vAlign w:val="top"/>
          </w:tcPr>
          <w:p>
            <w:pPr>
              <w:spacing w:after="0" w:line="240" w:lineRule="auto"/>
            </w:pPr>
            <w:r>
              <w:rPr>
                <w:rFonts w:ascii="Arial" w:hAnsi="Arial"/>
                <w:b w:val="0"/>
                <w:color w:val="222222"/>
                <w:sz w:val="15"/>
              </w:rPr>
              <w:t>Rivers, ravines, raised roads.</w:t>
            </w:r>
          </w:p>
        </w:tc>
      </w:tr>
      <w:tr>
        <w:trPr>
          <w:cantSplit w:val="true"/>
        </w:trPr>
        <w:tc>
          <w:tcPr>
            <w:tcW w:type="dxa" w:w="2160"/>
            <w:tcMar>
              <w:top w:w="65" w:type="dxa"/>
              <w:start w:w="80" w:type="dxa"/>
              <w:bottom w:w="65" w:type="dxa"/>
              <w:end w:w="80" w:type="dxa"/>
            </w:tcMar>
            <w:vAlign w:val="top"/>
            <w:shd w:fill="EEF5FA"/>
          </w:tcPr>
          <w:p>
            <w:pPr>
              <w:spacing w:after="0" w:line="240" w:lineRule="auto"/>
            </w:pPr>
            <w:r>
              <w:rPr>
                <w:rFonts w:ascii="Arial" w:hAnsi="Arial"/>
                <w:b/>
                <w:color w:val="222222"/>
                <w:sz w:val="15"/>
              </w:rPr>
              <w:t>Floating / Anchored</w:t>
            </w:r>
          </w:p>
        </w:tc>
        <w:tc>
          <w:tcPr>
            <w:tcW w:type="dxa" w:w="4536"/>
            <w:tcMar>
              <w:top w:w="65" w:type="dxa"/>
              <w:start w:w="80" w:type="dxa"/>
              <w:bottom w:w="65" w:type="dxa"/>
              <w:end w:w="80" w:type="dxa"/>
            </w:tcMar>
            <w:vAlign w:val="top"/>
            <w:shd w:fill="EEF5FA"/>
          </w:tcPr>
          <w:p>
            <w:pPr>
              <w:spacing w:after="0" w:line="240" w:lineRule="auto"/>
            </w:pPr>
            <w:r>
              <w:rPr>
                <w:rFonts w:ascii="Arial" w:hAnsi="Arial"/>
                <w:b w:val="0"/>
                <w:color w:val="222222"/>
                <w:sz w:val="15"/>
              </w:rPr>
              <w:t>Require magic/technology anchors and clear air.</w:t>
            </w:r>
          </w:p>
        </w:tc>
        <w:tc>
          <w:tcPr>
            <w:tcW w:type="dxa" w:w="3528"/>
            <w:tcMar>
              <w:top w:w="65" w:type="dxa"/>
              <w:start w:w="80" w:type="dxa"/>
              <w:bottom w:w="65" w:type="dxa"/>
              <w:end w:w="80" w:type="dxa"/>
            </w:tcMar>
            <w:vAlign w:val="top"/>
            <w:shd w:fill="EEF5FA"/>
          </w:tcPr>
          <w:p>
            <w:pPr>
              <w:spacing w:after="0" w:line="240" w:lineRule="auto"/>
            </w:pPr>
            <w:r>
              <w:rPr>
                <w:rFonts w:ascii="Arial" w:hAnsi="Arial"/>
                <w:b w:val="0"/>
                <w:color w:val="222222"/>
                <w:sz w:val="15"/>
              </w:rPr>
              <w:t>Sky districts, floating towers.</w:t>
            </w:r>
          </w:p>
        </w:tc>
      </w:tr>
      <w:tr>
        <w:trPr>
          <w:cantSplit w:val="true"/>
        </w:trPr>
        <w:tc>
          <w:tcPr>
            <w:tcW w:type="dxa" w:w="2160"/>
            <w:tcMar>
              <w:top w:w="65" w:type="dxa"/>
              <w:start w:w="80" w:type="dxa"/>
              <w:bottom w:w="65" w:type="dxa"/>
              <w:end w:w="80" w:type="dxa"/>
            </w:tcMar>
            <w:vAlign w:val="top"/>
          </w:tcPr>
          <w:p>
            <w:pPr>
              <w:spacing w:after="0" w:line="240" w:lineRule="auto"/>
            </w:pPr>
            <w:r>
              <w:rPr>
                <w:rFonts w:ascii="Arial" w:hAnsi="Arial"/>
                <w:b/>
                <w:color w:val="222222"/>
                <w:sz w:val="15"/>
              </w:rPr>
              <w:t>Underwater / Sealed</w:t>
            </w:r>
          </w:p>
        </w:tc>
        <w:tc>
          <w:tcPr>
            <w:tcW w:type="dxa" w:w="4536"/>
            <w:tcMar>
              <w:top w:w="65" w:type="dxa"/>
              <w:start w:w="80" w:type="dxa"/>
              <w:bottom w:w="65" w:type="dxa"/>
              <w:end w:w="80" w:type="dxa"/>
            </w:tcMar>
            <w:vAlign w:val="top"/>
          </w:tcPr>
          <w:p>
            <w:pPr>
              <w:spacing w:after="0" w:line="240" w:lineRule="auto"/>
            </w:pPr>
            <w:r>
              <w:rPr>
                <w:rFonts w:ascii="Arial" w:hAnsi="Arial"/>
                <w:b w:val="0"/>
                <w:color w:val="222222"/>
                <w:sz w:val="15"/>
              </w:rPr>
              <w:t>Require seal, access lock, and water displacement.</w:t>
            </w:r>
          </w:p>
        </w:tc>
        <w:tc>
          <w:tcPr>
            <w:tcW w:type="dxa" w:w="3528"/>
            <w:tcMar>
              <w:top w:w="65" w:type="dxa"/>
              <w:start w:w="80" w:type="dxa"/>
              <w:bottom w:w="65" w:type="dxa"/>
              <w:end w:w="80" w:type="dxa"/>
            </w:tcMar>
            <w:vAlign w:val="top"/>
          </w:tcPr>
          <w:p>
            <w:pPr>
              <w:spacing w:after="0" w:line="240" w:lineRule="auto"/>
            </w:pPr>
            <w:r>
              <w:rPr>
                <w:rFonts w:ascii="Arial" w:hAnsi="Arial"/>
                <w:b w:val="0"/>
                <w:color w:val="222222"/>
                <w:sz w:val="15"/>
              </w:rPr>
              <w:t>Aquatic structures and domes.</w:t>
            </w:r>
          </w:p>
        </w:tc>
      </w:tr>
      <w:tr>
        <w:trPr>
          <w:cantSplit w:val="true"/>
        </w:trPr>
        <w:tc>
          <w:tcPr>
            <w:tcW w:type="dxa" w:w="2160"/>
            <w:tcMar>
              <w:top w:w="65" w:type="dxa"/>
              <w:start w:w="80" w:type="dxa"/>
              <w:bottom w:w="65" w:type="dxa"/>
              <w:end w:w="80" w:type="dxa"/>
            </w:tcMar>
            <w:vAlign w:val="top"/>
            <w:shd w:fill="EEF5FA"/>
          </w:tcPr>
          <w:p>
            <w:pPr>
              <w:spacing w:after="0" w:line="240" w:lineRule="auto"/>
            </w:pPr>
            <w:r>
              <w:rPr>
                <w:rFonts w:ascii="Arial" w:hAnsi="Arial"/>
                <w:b/>
                <w:color w:val="222222"/>
                <w:sz w:val="15"/>
              </w:rPr>
              <w:t>Conform Surface</w:t>
            </w:r>
          </w:p>
        </w:tc>
        <w:tc>
          <w:tcPr>
            <w:tcW w:type="dxa" w:w="4536"/>
            <w:tcMar>
              <w:top w:w="65" w:type="dxa"/>
              <w:start w:w="80" w:type="dxa"/>
              <w:bottom w:w="65" w:type="dxa"/>
              <w:end w:w="80" w:type="dxa"/>
            </w:tcMar>
            <w:vAlign w:val="top"/>
            <w:shd w:fill="EEF5FA"/>
          </w:tcPr>
          <w:p>
            <w:pPr>
              <w:spacing w:after="0" w:line="240" w:lineRule="auto"/>
            </w:pPr>
            <w:r>
              <w:rPr>
                <w:rFonts w:ascii="Arial" w:hAnsi="Arial"/>
                <w:b w:val="0"/>
                <w:color w:val="222222"/>
                <w:sz w:val="15"/>
              </w:rPr>
              <w:t>Repeat eligible path/wall/fence segments along terrain.</w:t>
            </w:r>
          </w:p>
        </w:tc>
        <w:tc>
          <w:tcPr>
            <w:tcW w:type="dxa" w:w="3528"/>
            <w:tcMar>
              <w:top w:w="65" w:type="dxa"/>
              <w:start w:w="80" w:type="dxa"/>
              <w:bottom w:w="65" w:type="dxa"/>
              <w:end w:w="80" w:type="dxa"/>
            </w:tcMar>
            <w:vAlign w:val="top"/>
            <w:shd w:fill="EEF5FA"/>
          </w:tcPr>
          <w:p>
            <w:pPr>
              <w:spacing w:after="0" w:line="240" w:lineRule="auto"/>
            </w:pPr>
            <w:r>
              <w:rPr>
                <w:rFonts w:ascii="Arial" w:hAnsi="Arial"/>
                <w:b w:val="0"/>
                <w:color w:val="222222"/>
                <w:sz w:val="15"/>
              </w:rPr>
              <w:t>Roads, walls, farms, canals.</w:t>
            </w:r>
          </w:p>
        </w:tc>
      </w:tr>
      <w:tr>
        <w:trPr>
          <w:cantSplit w:val="true"/>
        </w:trPr>
        <w:tc>
          <w:tcPr>
            <w:tcW w:type="dxa" w:w="2160"/>
            <w:tcMar>
              <w:top w:w="65" w:type="dxa"/>
              <w:start w:w="80" w:type="dxa"/>
              <w:bottom w:w="65" w:type="dxa"/>
              <w:end w:w="80" w:type="dxa"/>
            </w:tcMar>
            <w:vAlign w:val="top"/>
          </w:tcPr>
          <w:p>
            <w:pPr>
              <w:spacing w:after="0" w:line="240" w:lineRule="auto"/>
            </w:pPr>
            <w:r>
              <w:rPr>
                <w:rFonts w:ascii="Arial" w:hAnsi="Arial"/>
                <w:b/>
                <w:color w:val="222222"/>
                <w:sz w:val="15"/>
              </w:rPr>
              <w:t>Reject Site</w:t>
            </w:r>
          </w:p>
        </w:tc>
        <w:tc>
          <w:tcPr>
            <w:tcW w:type="dxa" w:w="4536"/>
            <w:tcMar>
              <w:top w:w="65" w:type="dxa"/>
              <w:start w:w="80" w:type="dxa"/>
              <w:bottom w:w="65" w:type="dxa"/>
              <w:end w:w="80" w:type="dxa"/>
            </w:tcMar>
            <w:vAlign w:val="top"/>
          </w:tcPr>
          <w:p>
            <w:pPr>
              <w:spacing w:after="0" w:line="240" w:lineRule="auto"/>
            </w:pPr>
            <w:r>
              <w:rPr>
                <w:rFonts w:ascii="Arial" w:hAnsi="Arial"/>
                <w:b w:val="0"/>
                <w:color w:val="222222"/>
                <w:sz w:val="15"/>
              </w:rPr>
              <w:t>Fail clearly when cost, damage, law, or constraints are exceeded.</w:t>
            </w:r>
          </w:p>
        </w:tc>
        <w:tc>
          <w:tcPr>
            <w:tcW w:type="dxa" w:w="3528"/>
            <w:tcMar>
              <w:top w:w="65" w:type="dxa"/>
              <w:start w:w="80" w:type="dxa"/>
              <w:bottom w:w="65" w:type="dxa"/>
              <w:end w:w="80" w:type="dxa"/>
            </w:tcMar>
            <w:vAlign w:val="top"/>
          </w:tcPr>
          <w:p>
            <w:pPr>
              <w:spacing w:after="0" w:line="240" w:lineRule="auto"/>
            </w:pPr>
            <w:r>
              <w:rPr>
                <w:rFonts w:ascii="Arial" w:hAnsi="Arial"/>
                <w:b w:val="0"/>
                <w:color w:val="222222"/>
                <w:sz w:val="15"/>
              </w:rPr>
              <w:t>All blueprints.</w:t>
            </w:r>
          </w:p>
        </w:tc>
      </w:tr>
    </w:tbl>
    <w:p>
      <w:pPr>
        <w:spacing w:after="0"/>
      </w:pPr>
    </w:p>
    <w:p>
      <w:pPr>
        <w:pStyle w:val="Heading2"/>
      </w:pPr>
      <w:r>
        <w:t>12.1 Site Validation Order</w:t>
      </w:r>
    </w:p>
    <w:p>
      <w:pPr>
        <w:pStyle w:val="ListNumber"/>
        <w:spacing w:after="20" w:line="240" w:lineRule="auto"/>
      </w:pPr>
      <w:r>
        <w:rPr>
          <w:rFonts w:ascii="Arial" w:hAnsi="Arial"/>
          <w:color w:val="222222"/>
          <w:sz w:val="19"/>
        </w:rPr>
        <w:t>Check settlement, faction, parcel, ownership, law, and player permissions.</w:t>
      </w:r>
    </w:p>
    <w:p>
      <w:pPr>
        <w:pStyle w:val="ListNumber"/>
        <w:spacing w:after="20" w:line="240" w:lineRule="auto"/>
      </w:pPr>
      <w:r>
        <w:rPr>
          <w:rFonts w:ascii="Arial" w:hAnsi="Arial"/>
          <w:color w:val="222222"/>
          <w:sz w:val="19"/>
        </w:rPr>
        <w:t>Check bounds, rotation, world height, chunk availability, and protected objects.</w:t>
      </w:r>
    </w:p>
    <w:p>
      <w:pPr>
        <w:pStyle w:val="ListNumber"/>
        <w:spacing w:after="20" w:line="240" w:lineRule="auto"/>
      </w:pPr>
      <w:r>
        <w:rPr>
          <w:rFonts w:ascii="Arial" w:hAnsi="Arial"/>
          <w:color w:val="222222"/>
          <w:sz w:val="19"/>
        </w:rPr>
        <w:t>Check slope, support, water, caves, vegetation, hazards, roads, utilities, and upgrade space.</w:t>
      </w:r>
    </w:p>
    <w:p>
      <w:pPr>
        <w:pStyle w:val="ListNumber"/>
        <w:spacing w:after="20" w:line="240" w:lineRule="auto"/>
      </w:pPr>
      <w:r>
        <w:rPr>
          <w:rFonts w:ascii="Arial" w:hAnsi="Arial"/>
          <w:color w:val="222222"/>
          <w:sz w:val="19"/>
        </w:rPr>
        <w:t>Check overlaps with structures, projects, claims, paths, spawns, resources, and story anchors.</w:t>
      </w:r>
    </w:p>
    <w:p>
      <w:pPr>
        <w:pStyle w:val="ListNumber"/>
        <w:spacing w:after="20" w:line="240" w:lineRule="auto"/>
      </w:pPr>
      <w:r>
        <w:rPr>
          <w:rFonts w:ascii="Arial" w:hAnsi="Arial"/>
          <w:color w:val="222222"/>
          <w:sz w:val="19"/>
        </w:rPr>
        <w:t>Calculate adaptation plan and added cost.</w:t>
      </w:r>
    </w:p>
    <w:p>
      <w:pPr>
        <w:pStyle w:val="ListNumber"/>
        <w:spacing w:after="20" w:line="240" w:lineRule="auto"/>
      </w:pPr>
      <w:r>
        <w:rPr>
          <w:rFonts w:ascii="Arial" w:hAnsi="Arial"/>
          <w:color w:val="222222"/>
          <w:sz w:val="19"/>
        </w:rPr>
        <w:t>Check entrances, delivery access, builder reachability, NPC navigation, evacuation, and service routes.</w:t>
      </w:r>
    </w:p>
    <w:p>
      <w:pPr>
        <w:pStyle w:val="ListNumber"/>
        <w:spacing w:after="20" w:line="240" w:lineRule="auto"/>
      </w:pPr>
      <w:r>
        <w:rPr>
          <w:rFonts w:ascii="Arial" w:hAnsi="Arial"/>
          <w:color w:val="222222"/>
          <w:sz w:val="19"/>
        </w:rPr>
        <w:t>Check district suitability, culture rules, stage requirements, and expected settlement effects.</w:t>
      </w:r>
    </w:p>
    <w:p>
      <w:pPr>
        <w:pStyle w:val="ListNumber"/>
        <w:spacing w:after="20" w:line="240" w:lineRule="auto"/>
      </w:pPr>
      <w:r>
        <w:rPr>
          <w:rFonts w:ascii="Arial" w:hAnsi="Arial"/>
          <w:color w:val="222222"/>
          <w:sz w:val="19"/>
        </w:rPr>
        <w:t>Present valid placement or exact blocking reasons with suggested fixes.</w:t>
      </w:r>
    </w:p>
    <w:p>
      <w:pPr>
        <w:pStyle w:val="Heading2"/>
      </w:pPr>
      <w:r>
        <w:t>12.2 Player Override</w:t>
      </w:r>
    </w:p>
    <w:p>
      <w:pPr>
        <w:spacing w:after="40" w:line="252" w:lineRule="auto"/>
      </w:pPr>
      <w:r>
        <w:rPr>
          <w:rFonts w:ascii="Arial" w:hAnsi="Arial"/>
          <w:color w:val="222222"/>
          <w:sz w:val="19"/>
        </w:rPr>
        <w:t>Player-founded settlements and creative settings can override non-critical warnings. Out-of-world bounds, unresolved dependencies, protected terrain, absent authority, or impossible navigation for required functions cannot be silently ignored in normal survival play.</w:t>
      </w:r>
    </w:p>
    <w:p>
      <w:pPr>
        <w:pStyle w:val="Heading1"/>
      </w:pPr>
      <w:r>
        <w:t>13. Roads, Parcels, Building Clusters, Districts, and Settlement Plans</w:t>
      </w:r>
    </w:p>
    <w:p>
      <w:pPr>
        <w:spacing w:after="40" w:line="252" w:lineRule="auto"/>
      </w:pPr>
      <w:r>
        <w:rPr>
          <w:rFonts w:ascii="Arial" w:hAnsi="Arial"/>
          <w:color w:val="222222"/>
          <w:sz w:val="19"/>
        </w:rPr>
        <w:t>A settlement is a graph and collection of projects, not a single model. The planner represents centres, roads, parcels, districts, services, utilities, defences, terrain constraints, expansion sectors, and landmark anchors. Buildings occupy parcels and connect through sockets.</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cantSplit w:val="true"/>
        </w:trPr>
        <w:tc>
          <w:tcPr>
            <w:tcW w:type="dxa" w:w="2088"/>
            <w:shd w:fill="1F4E79"/>
            <w:tcMar>
              <w:top w:w="65" w:type="dxa"/>
              <w:start w:w="80" w:type="dxa"/>
              <w:bottom w:w="65" w:type="dxa"/>
              <w:end w:w="80" w:type="dxa"/>
            </w:tcMar>
            <w:vAlign w:val="center"/>
          </w:tcPr>
          <w:p>
            <w:pPr>
              <w:spacing w:after="0"/>
            </w:pPr>
            <w:r>
              <w:rPr>
                <w:rFonts w:ascii="Arial" w:hAnsi="Arial"/>
                <w:b/>
                <w:color w:val="FFFFFF"/>
                <w:sz w:val="15"/>
              </w:rPr>
              <w:t>Planning Element</w:t>
            </w:r>
          </w:p>
        </w:tc>
        <w:tc>
          <w:tcPr>
            <w:tcW w:type="dxa" w:w="5040"/>
            <w:shd w:fill="1F4E79"/>
            <w:tcMar>
              <w:top w:w="65" w:type="dxa"/>
              <w:start w:w="80" w:type="dxa"/>
              <w:bottom w:w="65" w:type="dxa"/>
              <w:end w:w="80" w:type="dxa"/>
            </w:tcMar>
            <w:vAlign w:val="center"/>
          </w:tcPr>
          <w:p>
            <w:pPr>
              <w:spacing w:after="0"/>
            </w:pPr>
            <w:r>
              <w:rPr>
                <w:rFonts w:ascii="Arial" w:hAnsi="Arial"/>
                <w:b/>
                <w:color w:val="FFFFFF"/>
                <w:sz w:val="15"/>
              </w:rPr>
              <w:t>Role</w:t>
            </w:r>
          </w:p>
        </w:tc>
        <w:tc>
          <w:tcPr>
            <w:tcW w:type="dxa" w:w="3096"/>
            <w:shd w:fill="1F4E79"/>
            <w:tcMar>
              <w:top w:w="65" w:type="dxa"/>
              <w:start w:w="80" w:type="dxa"/>
              <w:bottom w:w="65" w:type="dxa"/>
              <w:end w:w="80" w:type="dxa"/>
            </w:tcMar>
            <w:vAlign w:val="center"/>
          </w:tcPr>
          <w:p>
            <w:pPr>
              <w:spacing w:after="0"/>
            </w:pPr>
            <w:r>
              <w:rPr>
                <w:rFonts w:ascii="Arial" w:hAnsi="Arial"/>
                <w:b/>
                <w:color w:val="FFFFFF"/>
                <w:sz w:val="15"/>
              </w:rPr>
              <w:t>Examples</w:t>
            </w:r>
          </w:p>
        </w:tc>
      </w:tr>
      <w:tr>
        <w:trPr>
          <w:cantSplit w:val="true"/>
        </w:trPr>
        <w:tc>
          <w:tcPr>
            <w:tcW w:type="dxa" w:w="2088"/>
            <w:tcMar>
              <w:top w:w="65" w:type="dxa"/>
              <w:start w:w="80" w:type="dxa"/>
              <w:bottom w:w="65" w:type="dxa"/>
              <w:end w:w="80" w:type="dxa"/>
            </w:tcMar>
            <w:vAlign w:val="top"/>
          </w:tcPr>
          <w:p>
            <w:pPr>
              <w:spacing w:after="0" w:line="240" w:lineRule="auto"/>
            </w:pPr>
            <w:r>
              <w:rPr>
                <w:rFonts w:ascii="Arial" w:hAnsi="Arial"/>
                <w:b/>
                <w:color w:val="222222"/>
                <w:sz w:val="15"/>
              </w:rPr>
              <w:t>Settlement Centre</w:t>
            </w:r>
          </w:p>
        </w:tc>
        <w:tc>
          <w:tcPr>
            <w:tcW w:type="dxa" w:w="5040"/>
            <w:tcMar>
              <w:top w:w="65" w:type="dxa"/>
              <w:start w:w="80" w:type="dxa"/>
              <w:bottom w:w="65" w:type="dxa"/>
              <w:end w:w="80" w:type="dxa"/>
            </w:tcMar>
            <w:vAlign w:val="top"/>
          </w:tcPr>
          <w:p>
            <w:pPr>
              <w:spacing w:after="0" w:line="240" w:lineRule="auto"/>
            </w:pPr>
            <w:r>
              <w:rPr>
                <w:rFonts w:ascii="Arial" w:hAnsi="Arial"/>
                <w:b w:val="0"/>
                <w:color w:val="222222"/>
                <w:sz w:val="15"/>
              </w:rPr>
              <w:t>Primary civic/social anchor and local coordinate reference.</w:t>
            </w:r>
          </w:p>
        </w:tc>
        <w:tc>
          <w:tcPr>
            <w:tcW w:type="dxa" w:w="3096"/>
            <w:tcMar>
              <w:top w:w="65" w:type="dxa"/>
              <w:start w:w="80" w:type="dxa"/>
              <w:bottom w:w="65" w:type="dxa"/>
              <w:end w:w="80" w:type="dxa"/>
            </w:tcMar>
            <w:vAlign w:val="top"/>
          </w:tcPr>
          <w:p>
            <w:pPr>
              <w:spacing w:after="0" w:line="240" w:lineRule="auto"/>
            </w:pPr>
            <w:r>
              <w:rPr>
                <w:rFonts w:ascii="Arial" w:hAnsi="Arial"/>
                <w:b w:val="0"/>
                <w:color w:val="222222"/>
                <w:sz w:val="15"/>
              </w:rPr>
              <w:t>Campfire, elder hall, market square, keep, world tree.</w:t>
            </w:r>
          </w:p>
        </w:tc>
      </w:tr>
      <w:tr>
        <w:trPr>
          <w:cantSplit w:val="true"/>
        </w:trPr>
        <w:tc>
          <w:tcPr>
            <w:tcW w:type="dxa" w:w="2088"/>
            <w:tcMar>
              <w:top w:w="65" w:type="dxa"/>
              <w:start w:w="80" w:type="dxa"/>
              <w:bottom w:w="65" w:type="dxa"/>
              <w:end w:w="80" w:type="dxa"/>
            </w:tcMar>
            <w:vAlign w:val="top"/>
            <w:shd w:fill="EEF5FA"/>
          </w:tcPr>
          <w:p>
            <w:pPr>
              <w:spacing w:after="0" w:line="240" w:lineRule="auto"/>
            </w:pPr>
            <w:r>
              <w:rPr>
                <w:rFonts w:ascii="Arial" w:hAnsi="Arial"/>
                <w:b/>
                <w:color w:val="222222"/>
                <w:sz w:val="15"/>
              </w:rPr>
              <w:t>Road Graph</w:t>
            </w:r>
          </w:p>
        </w:tc>
        <w:tc>
          <w:tcPr>
            <w:tcW w:type="dxa" w:w="5040"/>
            <w:tcMar>
              <w:top w:w="65" w:type="dxa"/>
              <w:start w:w="80" w:type="dxa"/>
              <w:bottom w:w="65" w:type="dxa"/>
              <w:end w:w="80" w:type="dxa"/>
            </w:tcMar>
            <w:vAlign w:val="top"/>
            <w:shd w:fill="EEF5FA"/>
          </w:tcPr>
          <w:p>
            <w:pPr>
              <w:spacing w:after="0" w:line="240" w:lineRule="auto"/>
            </w:pPr>
            <w:r>
              <w:rPr>
                <w:rFonts w:ascii="Arial" w:hAnsi="Arial"/>
                <w:b w:val="0"/>
                <w:color w:val="222222"/>
                <w:sz w:val="15"/>
              </w:rPr>
              <w:t>Primary, secondary, path, service, cart, rail, bridge, gate, tunnel.</w:t>
            </w:r>
          </w:p>
        </w:tc>
        <w:tc>
          <w:tcPr>
            <w:tcW w:type="dxa" w:w="3096"/>
            <w:tcMar>
              <w:top w:w="65" w:type="dxa"/>
              <w:start w:w="80" w:type="dxa"/>
              <w:bottom w:w="65" w:type="dxa"/>
              <w:end w:w="80" w:type="dxa"/>
            </w:tcMar>
            <w:vAlign w:val="top"/>
            <w:shd w:fill="EEF5FA"/>
          </w:tcPr>
          <w:p>
            <w:pPr>
              <w:spacing w:after="0" w:line="240" w:lineRule="auto"/>
            </w:pPr>
            <w:r>
              <w:rPr>
                <w:rFonts w:ascii="Arial" w:hAnsi="Arial"/>
                <w:b w:val="0"/>
                <w:color w:val="222222"/>
                <w:sz w:val="15"/>
              </w:rPr>
              <w:t>Access, trade, patrol, expansion, district boundaries.</w:t>
            </w:r>
          </w:p>
        </w:tc>
      </w:tr>
      <w:tr>
        <w:trPr>
          <w:cantSplit w:val="true"/>
        </w:trPr>
        <w:tc>
          <w:tcPr>
            <w:tcW w:type="dxa" w:w="2088"/>
            <w:tcMar>
              <w:top w:w="65" w:type="dxa"/>
              <w:start w:w="80" w:type="dxa"/>
              <w:bottom w:w="65" w:type="dxa"/>
              <w:end w:w="80" w:type="dxa"/>
            </w:tcMar>
            <w:vAlign w:val="top"/>
          </w:tcPr>
          <w:p>
            <w:pPr>
              <w:spacing w:after="0" w:line="240" w:lineRule="auto"/>
            </w:pPr>
            <w:r>
              <w:rPr>
                <w:rFonts w:ascii="Arial" w:hAnsi="Arial"/>
                <w:b/>
                <w:color w:val="222222"/>
                <w:sz w:val="15"/>
              </w:rPr>
              <w:t>Parcel</w:t>
            </w:r>
          </w:p>
        </w:tc>
        <w:tc>
          <w:tcPr>
            <w:tcW w:type="dxa" w:w="5040"/>
            <w:tcMar>
              <w:top w:w="65" w:type="dxa"/>
              <w:start w:w="80" w:type="dxa"/>
              <w:bottom w:w="65" w:type="dxa"/>
              <w:end w:w="80" w:type="dxa"/>
            </w:tcMar>
            <w:vAlign w:val="top"/>
          </w:tcPr>
          <w:p>
            <w:pPr>
              <w:spacing w:after="0" w:line="240" w:lineRule="auto"/>
            </w:pPr>
            <w:r>
              <w:rPr>
                <w:rFonts w:ascii="Arial" w:hAnsi="Arial"/>
                <w:b w:val="0"/>
                <w:color w:val="222222"/>
                <w:sz w:val="15"/>
              </w:rPr>
              <w:t>Buildable plot with frontage, depth, height, owner, uses, and expansion envelope.</w:t>
            </w:r>
          </w:p>
        </w:tc>
        <w:tc>
          <w:tcPr>
            <w:tcW w:type="dxa" w:w="3096"/>
            <w:tcMar>
              <w:top w:w="65" w:type="dxa"/>
              <w:start w:w="80" w:type="dxa"/>
              <w:bottom w:w="65" w:type="dxa"/>
              <w:end w:w="80" w:type="dxa"/>
            </w:tcMar>
            <w:vAlign w:val="top"/>
          </w:tcPr>
          <w:p>
            <w:pPr>
              <w:spacing w:after="0" w:line="240" w:lineRule="auto"/>
            </w:pPr>
            <w:r>
              <w:rPr>
                <w:rFonts w:ascii="Arial" w:hAnsi="Arial"/>
                <w:b w:val="0"/>
                <w:color w:val="222222"/>
                <w:sz w:val="15"/>
              </w:rPr>
              <w:t>House lot, workshop, farm plot, tower site.</w:t>
            </w:r>
          </w:p>
        </w:tc>
      </w:tr>
      <w:tr>
        <w:trPr>
          <w:cantSplit w:val="true"/>
        </w:trPr>
        <w:tc>
          <w:tcPr>
            <w:tcW w:type="dxa" w:w="2088"/>
            <w:tcMar>
              <w:top w:w="65" w:type="dxa"/>
              <w:start w:w="80" w:type="dxa"/>
              <w:bottom w:w="65" w:type="dxa"/>
              <w:end w:w="80" w:type="dxa"/>
            </w:tcMar>
            <w:vAlign w:val="top"/>
            <w:shd w:fill="EEF5FA"/>
          </w:tcPr>
          <w:p>
            <w:pPr>
              <w:spacing w:after="0" w:line="240" w:lineRule="auto"/>
            </w:pPr>
            <w:r>
              <w:rPr>
                <w:rFonts w:ascii="Arial" w:hAnsi="Arial"/>
                <w:b/>
                <w:color w:val="222222"/>
                <w:sz w:val="15"/>
              </w:rPr>
              <w:t>Building Cluster</w:t>
            </w:r>
          </w:p>
        </w:tc>
        <w:tc>
          <w:tcPr>
            <w:tcW w:type="dxa" w:w="5040"/>
            <w:tcMar>
              <w:top w:w="65" w:type="dxa"/>
              <w:start w:w="80" w:type="dxa"/>
              <w:bottom w:w="65" w:type="dxa"/>
              <w:end w:w="80" w:type="dxa"/>
            </w:tcMar>
            <w:vAlign w:val="top"/>
            <w:shd w:fill="EEF5FA"/>
          </w:tcPr>
          <w:p>
            <w:pPr>
              <w:spacing w:after="0" w:line="240" w:lineRule="auto"/>
            </w:pPr>
            <w:r>
              <w:rPr>
                <w:rFonts w:ascii="Arial" w:hAnsi="Arial"/>
                <w:b w:val="0"/>
                <w:color w:val="222222"/>
                <w:sz w:val="15"/>
              </w:rPr>
              <w:t>Several structures sharing courtyard, service, or project sequence.</w:t>
            </w:r>
          </w:p>
        </w:tc>
        <w:tc>
          <w:tcPr>
            <w:tcW w:type="dxa" w:w="3096"/>
            <w:tcMar>
              <w:top w:w="65" w:type="dxa"/>
              <w:start w:w="80" w:type="dxa"/>
              <w:bottom w:w="65" w:type="dxa"/>
              <w:end w:w="80" w:type="dxa"/>
            </w:tcMar>
            <w:vAlign w:val="top"/>
            <w:shd w:fill="EEF5FA"/>
          </w:tcPr>
          <w:p>
            <w:pPr>
              <w:spacing w:after="0" w:line="240" w:lineRule="auto"/>
            </w:pPr>
            <w:r>
              <w:rPr>
                <w:rFonts w:ascii="Arial" w:hAnsi="Arial"/>
                <w:b w:val="0"/>
                <w:color w:val="222222"/>
                <w:sz w:val="15"/>
              </w:rPr>
              <w:t>Farmstead, artisan yard, guard compound.</w:t>
            </w:r>
          </w:p>
        </w:tc>
      </w:tr>
      <w:tr>
        <w:trPr>
          <w:cantSplit w:val="true"/>
        </w:trPr>
        <w:tc>
          <w:tcPr>
            <w:tcW w:type="dxa" w:w="2088"/>
            <w:tcMar>
              <w:top w:w="65" w:type="dxa"/>
              <w:start w:w="80" w:type="dxa"/>
              <w:bottom w:w="65" w:type="dxa"/>
              <w:end w:w="80" w:type="dxa"/>
            </w:tcMar>
            <w:vAlign w:val="top"/>
          </w:tcPr>
          <w:p>
            <w:pPr>
              <w:spacing w:after="0" w:line="240" w:lineRule="auto"/>
            </w:pPr>
            <w:r>
              <w:rPr>
                <w:rFonts w:ascii="Arial" w:hAnsi="Arial"/>
                <w:b/>
                <w:color w:val="222222"/>
                <w:sz w:val="15"/>
              </w:rPr>
              <w:t>District</w:t>
            </w:r>
          </w:p>
        </w:tc>
        <w:tc>
          <w:tcPr>
            <w:tcW w:type="dxa" w:w="5040"/>
            <w:tcMar>
              <w:top w:w="65" w:type="dxa"/>
              <w:start w:w="80" w:type="dxa"/>
              <w:bottom w:w="65" w:type="dxa"/>
              <w:end w:w="80" w:type="dxa"/>
            </w:tcMar>
            <w:vAlign w:val="top"/>
          </w:tcPr>
          <w:p>
            <w:pPr>
              <w:spacing w:after="0" w:line="240" w:lineRule="auto"/>
            </w:pPr>
            <w:r>
              <w:rPr>
                <w:rFonts w:ascii="Arial" w:hAnsi="Arial"/>
                <w:b w:val="0"/>
                <w:color w:val="222222"/>
                <w:sz w:val="15"/>
              </w:rPr>
              <w:t>Zone with role, density, services, project pool, style, risk, and population.</w:t>
            </w:r>
          </w:p>
        </w:tc>
        <w:tc>
          <w:tcPr>
            <w:tcW w:type="dxa" w:w="3096"/>
            <w:tcMar>
              <w:top w:w="65" w:type="dxa"/>
              <w:start w:w="80" w:type="dxa"/>
              <w:bottom w:w="65" w:type="dxa"/>
              <w:end w:w="80" w:type="dxa"/>
            </w:tcMar>
            <w:vAlign w:val="top"/>
          </w:tcPr>
          <w:p>
            <w:pPr>
              <w:spacing w:after="0" w:line="240" w:lineRule="auto"/>
            </w:pPr>
            <w:r>
              <w:rPr>
                <w:rFonts w:ascii="Arial" w:hAnsi="Arial"/>
                <w:b w:val="0"/>
                <w:color w:val="222222"/>
                <w:sz w:val="15"/>
              </w:rPr>
              <w:t>Residential, market, military, magical.</w:t>
            </w:r>
          </w:p>
        </w:tc>
      </w:tr>
      <w:tr>
        <w:trPr>
          <w:cantSplit w:val="true"/>
        </w:trPr>
        <w:tc>
          <w:tcPr>
            <w:tcW w:type="dxa" w:w="2088"/>
            <w:tcMar>
              <w:top w:w="65" w:type="dxa"/>
              <w:start w:w="80" w:type="dxa"/>
              <w:bottom w:w="65" w:type="dxa"/>
              <w:end w:w="80" w:type="dxa"/>
            </w:tcMar>
            <w:vAlign w:val="top"/>
            <w:shd w:fill="EEF5FA"/>
          </w:tcPr>
          <w:p>
            <w:pPr>
              <w:spacing w:after="0" w:line="240" w:lineRule="auto"/>
            </w:pPr>
            <w:r>
              <w:rPr>
                <w:rFonts w:ascii="Arial" w:hAnsi="Arial"/>
                <w:b/>
                <w:color w:val="222222"/>
                <w:sz w:val="15"/>
              </w:rPr>
              <w:t>Perimeter</w:t>
            </w:r>
          </w:p>
        </w:tc>
        <w:tc>
          <w:tcPr>
            <w:tcW w:type="dxa" w:w="5040"/>
            <w:tcMar>
              <w:top w:w="65" w:type="dxa"/>
              <w:start w:w="80" w:type="dxa"/>
              <w:bottom w:w="65" w:type="dxa"/>
              <w:end w:w="80" w:type="dxa"/>
            </w:tcMar>
            <w:vAlign w:val="top"/>
            <w:shd w:fill="EEF5FA"/>
          </w:tcPr>
          <w:p>
            <w:pPr>
              <w:spacing w:after="0" w:line="240" w:lineRule="auto"/>
            </w:pPr>
            <w:r>
              <w:rPr>
                <w:rFonts w:ascii="Arial" w:hAnsi="Arial"/>
                <w:b w:val="0"/>
                <w:color w:val="222222"/>
                <w:sz w:val="15"/>
              </w:rPr>
              <w:t>Wall, palisade, wards, trenches, gates, patrol route, safe zone.</w:t>
            </w:r>
          </w:p>
        </w:tc>
        <w:tc>
          <w:tcPr>
            <w:tcW w:type="dxa" w:w="3096"/>
            <w:tcMar>
              <w:top w:w="65" w:type="dxa"/>
              <w:start w:w="80" w:type="dxa"/>
              <w:bottom w:w="65" w:type="dxa"/>
              <w:end w:w="80" w:type="dxa"/>
            </w:tcMar>
            <w:vAlign w:val="top"/>
            <w:shd w:fill="EEF5FA"/>
          </w:tcPr>
          <w:p>
            <w:pPr>
              <w:spacing w:after="0" w:line="240" w:lineRule="auto"/>
            </w:pPr>
            <w:r>
              <w:rPr>
                <w:rFonts w:ascii="Arial" w:hAnsi="Arial"/>
                <w:b w:val="0"/>
                <w:color w:val="222222"/>
                <w:sz w:val="15"/>
              </w:rPr>
              <w:t>Fortified Village and above.</w:t>
            </w:r>
          </w:p>
        </w:tc>
      </w:tr>
      <w:tr>
        <w:trPr>
          <w:cantSplit w:val="true"/>
        </w:trPr>
        <w:tc>
          <w:tcPr>
            <w:tcW w:type="dxa" w:w="2088"/>
            <w:tcMar>
              <w:top w:w="65" w:type="dxa"/>
              <w:start w:w="80" w:type="dxa"/>
              <w:bottom w:w="65" w:type="dxa"/>
              <w:end w:w="80" w:type="dxa"/>
            </w:tcMar>
            <w:vAlign w:val="top"/>
          </w:tcPr>
          <w:p>
            <w:pPr>
              <w:spacing w:after="0" w:line="240" w:lineRule="auto"/>
            </w:pPr>
            <w:r>
              <w:rPr>
                <w:rFonts w:ascii="Arial" w:hAnsi="Arial"/>
                <w:b/>
                <w:color w:val="222222"/>
                <w:sz w:val="15"/>
              </w:rPr>
              <w:t>Utility Graph</w:t>
            </w:r>
          </w:p>
        </w:tc>
        <w:tc>
          <w:tcPr>
            <w:tcW w:type="dxa" w:w="5040"/>
            <w:tcMar>
              <w:top w:w="65" w:type="dxa"/>
              <w:start w:w="80" w:type="dxa"/>
              <w:bottom w:w="65" w:type="dxa"/>
              <w:end w:w="80" w:type="dxa"/>
            </w:tcMar>
            <w:vAlign w:val="top"/>
          </w:tcPr>
          <w:p>
            <w:pPr>
              <w:spacing w:after="0" w:line="240" w:lineRule="auto"/>
            </w:pPr>
            <w:r>
              <w:rPr>
                <w:rFonts w:ascii="Arial" w:hAnsi="Arial"/>
                <w:b w:val="0"/>
                <w:color w:val="222222"/>
                <w:sz w:val="15"/>
              </w:rPr>
              <w:t>Water, waste, power, mana, logistics, lighting, fire response.</w:t>
            </w:r>
          </w:p>
        </w:tc>
        <w:tc>
          <w:tcPr>
            <w:tcW w:type="dxa" w:w="3096"/>
            <w:tcMar>
              <w:top w:w="65" w:type="dxa"/>
              <w:start w:w="80" w:type="dxa"/>
              <w:bottom w:w="65" w:type="dxa"/>
              <w:end w:w="80" w:type="dxa"/>
            </w:tcMar>
            <w:vAlign w:val="top"/>
          </w:tcPr>
          <w:p>
            <w:pPr>
              <w:spacing w:after="0" w:line="240" w:lineRule="auto"/>
            </w:pPr>
            <w:r>
              <w:rPr>
                <w:rFonts w:ascii="Arial" w:hAnsi="Arial"/>
                <w:b w:val="0"/>
                <w:color w:val="222222"/>
                <w:sz w:val="15"/>
              </w:rPr>
              <w:t>Town and city infrastructure.</w:t>
            </w:r>
          </w:p>
        </w:tc>
      </w:tr>
      <w:tr>
        <w:trPr>
          <w:cantSplit w:val="true"/>
        </w:trPr>
        <w:tc>
          <w:tcPr>
            <w:tcW w:type="dxa" w:w="2088"/>
            <w:tcMar>
              <w:top w:w="65" w:type="dxa"/>
              <w:start w:w="80" w:type="dxa"/>
              <w:bottom w:w="65" w:type="dxa"/>
              <w:end w:w="80" w:type="dxa"/>
            </w:tcMar>
            <w:vAlign w:val="top"/>
            <w:shd w:fill="EEF5FA"/>
          </w:tcPr>
          <w:p>
            <w:pPr>
              <w:spacing w:after="0" w:line="240" w:lineRule="auto"/>
            </w:pPr>
            <w:r>
              <w:rPr>
                <w:rFonts w:ascii="Arial" w:hAnsi="Arial"/>
                <w:b/>
                <w:color w:val="222222"/>
                <w:sz w:val="15"/>
              </w:rPr>
              <w:t>Expansion Sector</w:t>
            </w:r>
          </w:p>
        </w:tc>
        <w:tc>
          <w:tcPr>
            <w:tcW w:type="dxa" w:w="5040"/>
            <w:tcMar>
              <w:top w:w="65" w:type="dxa"/>
              <w:start w:w="80" w:type="dxa"/>
              <w:bottom w:w="65" w:type="dxa"/>
              <w:end w:w="80" w:type="dxa"/>
            </w:tcMar>
            <w:vAlign w:val="top"/>
            <w:shd w:fill="EEF5FA"/>
          </w:tcPr>
          <w:p>
            <w:pPr>
              <w:spacing w:after="0" w:line="240" w:lineRule="auto"/>
            </w:pPr>
            <w:r>
              <w:rPr>
                <w:rFonts w:ascii="Arial" w:hAnsi="Arial"/>
                <w:b w:val="0"/>
                <w:color w:val="222222"/>
                <w:sz w:val="15"/>
              </w:rPr>
              <w:t>Reserved direction or region for future growth.</w:t>
            </w:r>
          </w:p>
        </w:tc>
        <w:tc>
          <w:tcPr>
            <w:tcW w:type="dxa" w:w="3096"/>
            <w:tcMar>
              <w:top w:w="65" w:type="dxa"/>
              <w:start w:w="80" w:type="dxa"/>
              <w:bottom w:w="65" w:type="dxa"/>
              <w:end w:w="80" w:type="dxa"/>
            </w:tcMar>
            <w:vAlign w:val="top"/>
            <w:shd w:fill="EEF5FA"/>
          </w:tcPr>
          <w:p>
            <w:pPr>
              <w:spacing w:after="0" w:line="240" w:lineRule="auto"/>
            </w:pPr>
            <w:r>
              <w:rPr>
                <w:rFonts w:ascii="Arial" w:hAnsi="Arial"/>
                <w:b w:val="0"/>
                <w:color w:val="222222"/>
                <w:sz w:val="15"/>
              </w:rPr>
              <w:t>Riverfront, hill district, outer farms, industry.</w:t>
            </w:r>
          </w:p>
        </w:tc>
      </w:tr>
      <w:tr>
        <w:trPr>
          <w:cantSplit w:val="true"/>
        </w:trPr>
        <w:tc>
          <w:tcPr>
            <w:tcW w:type="dxa" w:w="2088"/>
            <w:tcMar>
              <w:top w:w="65" w:type="dxa"/>
              <w:start w:w="80" w:type="dxa"/>
              <w:bottom w:w="65" w:type="dxa"/>
              <w:end w:w="80" w:type="dxa"/>
            </w:tcMar>
            <w:vAlign w:val="top"/>
          </w:tcPr>
          <w:p>
            <w:pPr>
              <w:spacing w:after="0" w:line="240" w:lineRule="auto"/>
            </w:pPr>
            <w:r>
              <w:rPr>
                <w:rFonts w:ascii="Arial" w:hAnsi="Arial"/>
                <w:b/>
                <w:color w:val="222222"/>
                <w:sz w:val="15"/>
              </w:rPr>
              <w:t>Landmark Anchor</w:t>
            </w:r>
          </w:p>
        </w:tc>
        <w:tc>
          <w:tcPr>
            <w:tcW w:type="dxa" w:w="5040"/>
            <w:tcMar>
              <w:top w:w="65" w:type="dxa"/>
              <w:start w:w="80" w:type="dxa"/>
              <w:bottom w:w="65" w:type="dxa"/>
              <w:end w:w="80" w:type="dxa"/>
            </w:tcMar>
            <w:vAlign w:val="top"/>
          </w:tcPr>
          <w:p>
            <w:pPr>
              <w:spacing w:after="0" w:line="240" w:lineRule="auto"/>
            </w:pPr>
            <w:r>
              <w:rPr>
                <w:rFonts w:ascii="Arial" w:hAnsi="Arial"/>
                <w:b w:val="0"/>
                <w:color w:val="222222"/>
                <w:sz w:val="15"/>
              </w:rPr>
              <w:t>Unique or story-critical project site.</w:t>
            </w:r>
          </w:p>
        </w:tc>
        <w:tc>
          <w:tcPr>
            <w:tcW w:type="dxa" w:w="3096"/>
            <w:tcMar>
              <w:top w:w="65" w:type="dxa"/>
              <w:start w:w="80" w:type="dxa"/>
              <w:bottom w:w="65" w:type="dxa"/>
              <w:end w:w="80" w:type="dxa"/>
            </w:tcMar>
            <w:vAlign w:val="top"/>
          </w:tcPr>
          <w:p>
            <w:pPr>
              <w:spacing w:after="0" w:line="240" w:lineRule="auto"/>
            </w:pPr>
            <w:r>
              <w:rPr>
                <w:rFonts w:ascii="Arial" w:hAnsi="Arial"/>
                <w:b w:val="0"/>
                <w:color w:val="222222"/>
                <w:sz w:val="15"/>
              </w:rPr>
              <w:t>Town hall, temple, mage tower, castle, portal.</w:t>
            </w:r>
          </w:p>
        </w:tc>
      </w:tr>
    </w:tbl>
    <w:p>
      <w:pPr>
        <w:spacing w:after="0"/>
      </w:pPr>
    </w:p>
    <w:p>
      <w:pPr>
        <w:pStyle w:val="Heading2"/>
      </w:pPr>
      <w:r>
        <w:t>13.1 District Types</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cantSplit w:val="true"/>
        </w:trPr>
        <w:tc>
          <w:tcPr>
            <w:tcW w:type="dxa" w:w="2160"/>
            <w:shd w:fill="1F4E79"/>
            <w:tcMar>
              <w:top w:w="65" w:type="dxa"/>
              <w:start w:w="80" w:type="dxa"/>
              <w:bottom w:w="65" w:type="dxa"/>
              <w:end w:w="80" w:type="dxa"/>
            </w:tcMar>
            <w:vAlign w:val="center"/>
          </w:tcPr>
          <w:p>
            <w:pPr>
              <w:spacing w:after="0"/>
            </w:pPr>
            <w:r>
              <w:rPr>
                <w:rFonts w:ascii="Arial" w:hAnsi="Arial"/>
                <w:b/>
                <w:color w:val="FFFFFF"/>
                <w:sz w:val="15"/>
              </w:rPr>
              <w:t>District</w:t>
            </w:r>
          </w:p>
        </w:tc>
        <w:tc>
          <w:tcPr>
            <w:tcW w:type="dxa" w:w="4248"/>
            <w:shd w:fill="1F4E79"/>
            <w:tcMar>
              <w:top w:w="65" w:type="dxa"/>
              <w:start w:w="80" w:type="dxa"/>
              <w:bottom w:w="65" w:type="dxa"/>
              <w:end w:w="80" w:type="dxa"/>
            </w:tcMar>
            <w:vAlign w:val="center"/>
          </w:tcPr>
          <w:p>
            <w:pPr>
              <w:spacing w:after="0"/>
            </w:pPr>
            <w:r>
              <w:rPr>
                <w:rFonts w:ascii="Arial" w:hAnsi="Arial"/>
                <w:b/>
                <w:color w:val="FFFFFF"/>
                <w:sz w:val="15"/>
              </w:rPr>
              <w:t>Typical Content</w:t>
            </w:r>
          </w:p>
        </w:tc>
        <w:tc>
          <w:tcPr>
            <w:tcW w:type="dxa" w:w="3816"/>
            <w:shd w:fill="1F4E79"/>
            <w:tcMar>
              <w:top w:w="65" w:type="dxa"/>
              <w:start w:w="80" w:type="dxa"/>
              <w:bottom w:w="65" w:type="dxa"/>
              <w:end w:w="80" w:type="dxa"/>
            </w:tcMar>
            <w:vAlign w:val="center"/>
          </w:tcPr>
          <w:p>
            <w:pPr>
              <w:spacing w:after="0"/>
            </w:pPr>
            <w:r>
              <w:rPr>
                <w:rFonts w:ascii="Arial" w:hAnsi="Arial"/>
                <w:b/>
                <w:color w:val="FFFFFF"/>
                <w:sz w:val="15"/>
              </w:rPr>
              <w:t>Planning Concerns</w:t>
            </w:r>
          </w:p>
        </w:tc>
      </w:tr>
      <w:tr>
        <w:trPr>
          <w:cantSplit w:val="true"/>
        </w:trPr>
        <w:tc>
          <w:tcPr>
            <w:tcW w:type="dxa" w:w="2160"/>
            <w:tcMar>
              <w:top w:w="65" w:type="dxa"/>
              <w:start w:w="80" w:type="dxa"/>
              <w:bottom w:w="65" w:type="dxa"/>
              <w:end w:w="80" w:type="dxa"/>
            </w:tcMar>
            <w:vAlign w:val="top"/>
          </w:tcPr>
          <w:p>
            <w:pPr>
              <w:spacing w:after="0" w:line="240" w:lineRule="auto"/>
            </w:pPr>
            <w:r>
              <w:rPr>
                <w:rFonts w:ascii="Arial" w:hAnsi="Arial"/>
                <w:b/>
                <w:color w:val="222222"/>
                <w:sz w:val="15"/>
              </w:rPr>
              <w:t>Residential</w:t>
            </w:r>
          </w:p>
        </w:tc>
        <w:tc>
          <w:tcPr>
            <w:tcW w:type="dxa" w:w="4248"/>
            <w:tcMar>
              <w:top w:w="65" w:type="dxa"/>
              <w:start w:w="80" w:type="dxa"/>
              <w:bottom w:w="65" w:type="dxa"/>
              <w:end w:w="80" w:type="dxa"/>
            </w:tcMar>
            <w:vAlign w:val="top"/>
          </w:tcPr>
          <w:p>
            <w:pPr>
              <w:spacing w:after="0" w:line="240" w:lineRule="auto"/>
            </w:pPr>
            <w:r>
              <w:rPr>
                <w:rFonts w:ascii="Arial" w:hAnsi="Arial"/>
                <w:b w:val="0"/>
                <w:color w:val="222222"/>
                <w:sz w:val="15"/>
              </w:rPr>
              <w:t>Housing, wells, small shops, gardens, social spaces.</w:t>
            </w:r>
          </w:p>
        </w:tc>
        <w:tc>
          <w:tcPr>
            <w:tcW w:type="dxa" w:w="3816"/>
            <w:tcMar>
              <w:top w:w="65" w:type="dxa"/>
              <w:start w:w="80" w:type="dxa"/>
              <w:bottom w:w="65" w:type="dxa"/>
              <w:end w:w="80" w:type="dxa"/>
            </w:tcMar>
            <w:vAlign w:val="top"/>
          </w:tcPr>
          <w:p>
            <w:pPr>
              <w:spacing w:after="0" w:line="240" w:lineRule="auto"/>
            </w:pPr>
            <w:r>
              <w:rPr>
                <w:rFonts w:ascii="Arial" w:hAnsi="Arial"/>
                <w:b w:val="0"/>
                <w:color w:val="222222"/>
                <w:sz w:val="15"/>
              </w:rPr>
              <w:t>Quality, safety, services, distance to work.</w:t>
            </w:r>
          </w:p>
        </w:tc>
      </w:tr>
      <w:tr>
        <w:trPr>
          <w:cantSplit w:val="true"/>
        </w:trPr>
        <w:tc>
          <w:tcPr>
            <w:tcW w:type="dxa" w:w="2160"/>
            <w:tcMar>
              <w:top w:w="65" w:type="dxa"/>
              <w:start w:w="80" w:type="dxa"/>
              <w:bottom w:w="65" w:type="dxa"/>
              <w:end w:w="80" w:type="dxa"/>
            </w:tcMar>
            <w:vAlign w:val="top"/>
            <w:shd w:fill="EEF5FA"/>
          </w:tcPr>
          <w:p>
            <w:pPr>
              <w:spacing w:after="0" w:line="240" w:lineRule="auto"/>
            </w:pPr>
            <w:r>
              <w:rPr>
                <w:rFonts w:ascii="Arial" w:hAnsi="Arial"/>
                <w:b/>
                <w:color w:val="222222"/>
                <w:sz w:val="15"/>
              </w:rPr>
              <w:t>Agricultural</w:t>
            </w:r>
          </w:p>
        </w:tc>
        <w:tc>
          <w:tcPr>
            <w:tcW w:type="dxa" w:w="4248"/>
            <w:tcMar>
              <w:top w:w="65" w:type="dxa"/>
              <w:start w:w="80" w:type="dxa"/>
              <w:bottom w:w="65" w:type="dxa"/>
              <w:end w:w="80" w:type="dxa"/>
            </w:tcMar>
            <w:vAlign w:val="top"/>
            <w:shd w:fill="EEF5FA"/>
          </w:tcPr>
          <w:p>
            <w:pPr>
              <w:spacing w:after="0" w:line="240" w:lineRule="auto"/>
            </w:pPr>
            <w:r>
              <w:rPr>
                <w:rFonts w:ascii="Arial" w:hAnsi="Arial"/>
                <w:b w:val="0"/>
                <w:color w:val="222222"/>
                <w:sz w:val="15"/>
              </w:rPr>
              <w:t>Fields, barns, mills, irrigation, livestock, storage.</w:t>
            </w:r>
          </w:p>
        </w:tc>
        <w:tc>
          <w:tcPr>
            <w:tcW w:type="dxa" w:w="3816"/>
            <w:tcMar>
              <w:top w:w="65" w:type="dxa"/>
              <w:start w:w="80" w:type="dxa"/>
              <w:bottom w:w="65" w:type="dxa"/>
              <w:end w:w="80" w:type="dxa"/>
            </w:tcMar>
            <w:vAlign w:val="top"/>
            <w:shd w:fill="EEF5FA"/>
          </w:tcPr>
          <w:p>
            <w:pPr>
              <w:spacing w:after="0" w:line="240" w:lineRule="auto"/>
            </w:pPr>
            <w:r>
              <w:rPr>
                <w:rFonts w:ascii="Arial" w:hAnsi="Arial"/>
                <w:b w:val="0"/>
                <w:color w:val="222222"/>
                <w:sz w:val="15"/>
              </w:rPr>
              <w:t>Soil, water, hauling, raids, seasons.</w:t>
            </w:r>
          </w:p>
        </w:tc>
      </w:tr>
      <w:tr>
        <w:trPr>
          <w:cantSplit w:val="true"/>
        </w:trPr>
        <w:tc>
          <w:tcPr>
            <w:tcW w:type="dxa" w:w="2160"/>
            <w:tcMar>
              <w:top w:w="65" w:type="dxa"/>
              <w:start w:w="80" w:type="dxa"/>
              <w:bottom w:w="65" w:type="dxa"/>
              <w:end w:w="80" w:type="dxa"/>
            </w:tcMar>
            <w:vAlign w:val="top"/>
          </w:tcPr>
          <w:p>
            <w:pPr>
              <w:spacing w:after="0" w:line="240" w:lineRule="auto"/>
            </w:pPr>
            <w:r>
              <w:rPr>
                <w:rFonts w:ascii="Arial" w:hAnsi="Arial"/>
                <w:b/>
                <w:color w:val="222222"/>
                <w:sz w:val="15"/>
              </w:rPr>
              <w:t>Artisan</w:t>
            </w:r>
          </w:p>
        </w:tc>
        <w:tc>
          <w:tcPr>
            <w:tcW w:type="dxa" w:w="4248"/>
            <w:tcMar>
              <w:top w:w="65" w:type="dxa"/>
              <w:start w:w="80" w:type="dxa"/>
              <w:bottom w:w="65" w:type="dxa"/>
              <w:end w:w="80" w:type="dxa"/>
            </w:tcMar>
            <w:vAlign w:val="top"/>
          </w:tcPr>
          <w:p>
            <w:pPr>
              <w:spacing w:after="0" w:line="240" w:lineRule="auto"/>
            </w:pPr>
            <w:r>
              <w:rPr>
                <w:rFonts w:ascii="Arial" w:hAnsi="Arial"/>
                <w:b w:val="0"/>
                <w:color w:val="222222"/>
                <w:sz w:val="15"/>
              </w:rPr>
              <w:t>Smiths, carpenters, weavers, potters, repair yards.</w:t>
            </w:r>
          </w:p>
        </w:tc>
        <w:tc>
          <w:tcPr>
            <w:tcW w:type="dxa" w:w="3816"/>
            <w:tcMar>
              <w:top w:w="65" w:type="dxa"/>
              <w:start w:w="80" w:type="dxa"/>
              <w:bottom w:w="65" w:type="dxa"/>
              <w:end w:w="80" w:type="dxa"/>
            </w:tcMar>
            <w:vAlign w:val="top"/>
          </w:tcPr>
          <w:p>
            <w:pPr>
              <w:spacing w:after="0" w:line="240" w:lineRule="auto"/>
            </w:pPr>
            <w:r>
              <w:rPr>
                <w:rFonts w:ascii="Arial" w:hAnsi="Arial"/>
                <w:b w:val="0"/>
                <w:color w:val="222222"/>
                <w:sz w:val="15"/>
              </w:rPr>
              <w:t>Fuel, noise, fire, storage, delivery.</w:t>
            </w:r>
          </w:p>
        </w:tc>
      </w:tr>
      <w:tr>
        <w:trPr>
          <w:cantSplit w:val="true"/>
        </w:trPr>
        <w:tc>
          <w:tcPr>
            <w:tcW w:type="dxa" w:w="2160"/>
            <w:tcMar>
              <w:top w:w="65" w:type="dxa"/>
              <w:start w:w="80" w:type="dxa"/>
              <w:bottom w:w="65" w:type="dxa"/>
              <w:end w:w="80" w:type="dxa"/>
            </w:tcMar>
            <w:vAlign w:val="top"/>
            <w:shd w:fill="EEF5FA"/>
          </w:tcPr>
          <w:p>
            <w:pPr>
              <w:spacing w:after="0" w:line="240" w:lineRule="auto"/>
            </w:pPr>
            <w:r>
              <w:rPr>
                <w:rFonts w:ascii="Arial" w:hAnsi="Arial"/>
                <w:b/>
                <w:color w:val="222222"/>
                <w:sz w:val="15"/>
              </w:rPr>
              <w:t>Market / Civic</w:t>
            </w:r>
          </w:p>
        </w:tc>
        <w:tc>
          <w:tcPr>
            <w:tcW w:type="dxa" w:w="4248"/>
            <w:tcMar>
              <w:top w:w="65" w:type="dxa"/>
              <w:start w:w="80" w:type="dxa"/>
              <w:bottom w:w="65" w:type="dxa"/>
              <w:end w:w="80" w:type="dxa"/>
            </w:tcMar>
            <w:vAlign w:val="top"/>
            <w:shd w:fill="EEF5FA"/>
          </w:tcPr>
          <w:p>
            <w:pPr>
              <w:spacing w:after="0" w:line="240" w:lineRule="auto"/>
            </w:pPr>
            <w:r>
              <w:rPr>
                <w:rFonts w:ascii="Arial" w:hAnsi="Arial"/>
                <w:b w:val="0"/>
                <w:color w:val="222222"/>
                <w:sz w:val="15"/>
              </w:rPr>
              <w:t>Market, inn, guild, town hall, square, court.</w:t>
            </w:r>
          </w:p>
        </w:tc>
        <w:tc>
          <w:tcPr>
            <w:tcW w:type="dxa" w:w="3816"/>
            <w:tcMar>
              <w:top w:w="65" w:type="dxa"/>
              <w:start w:w="80" w:type="dxa"/>
              <w:bottom w:w="65" w:type="dxa"/>
              <w:end w:w="80" w:type="dxa"/>
            </w:tcMar>
            <w:vAlign w:val="top"/>
            <w:shd w:fill="EEF5FA"/>
          </w:tcPr>
          <w:p>
            <w:pPr>
              <w:spacing w:after="0" w:line="240" w:lineRule="auto"/>
            </w:pPr>
            <w:r>
              <w:rPr>
                <w:rFonts w:ascii="Arial" w:hAnsi="Arial"/>
                <w:b w:val="0"/>
                <w:color w:val="222222"/>
                <w:sz w:val="15"/>
              </w:rPr>
              <w:t>Road centrality, visitors, law, prestige, trade.</w:t>
            </w:r>
          </w:p>
        </w:tc>
      </w:tr>
      <w:tr>
        <w:trPr>
          <w:cantSplit w:val="true"/>
        </w:trPr>
        <w:tc>
          <w:tcPr>
            <w:tcW w:type="dxa" w:w="2160"/>
            <w:tcMar>
              <w:top w:w="65" w:type="dxa"/>
              <w:start w:w="80" w:type="dxa"/>
              <w:bottom w:w="65" w:type="dxa"/>
              <w:end w:w="80" w:type="dxa"/>
            </w:tcMar>
            <w:vAlign w:val="top"/>
          </w:tcPr>
          <w:p>
            <w:pPr>
              <w:spacing w:after="0" w:line="240" w:lineRule="auto"/>
            </w:pPr>
            <w:r>
              <w:rPr>
                <w:rFonts w:ascii="Arial" w:hAnsi="Arial"/>
                <w:b/>
                <w:color w:val="222222"/>
                <w:sz w:val="15"/>
              </w:rPr>
              <w:t>Military</w:t>
            </w:r>
          </w:p>
        </w:tc>
        <w:tc>
          <w:tcPr>
            <w:tcW w:type="dxa" w:w="4248"/>
            <w:tcMar>
              <w:top w:w="65" w:type="dxa"/>
              <w:start w:w="80" w:type="dxa"/>
              <w:bottom w:w="65" w:type="dxa"/>
              <w:end w:w="80" w:type="dxa"/>
            </w:tcMar>
            <w:vAlign w:val="top"/>
          </w:tcPr>
          <w:p>
            <w:pPr>
              <w:spacing w:after="0" w:line="240" w:lineRule="auto"/>
            </w:pPr>
            <w:r>
              <w:rPr>
                <w:rFonts w:ascii="Arial" w:hAnsi="Arial"/>
                <w:b w:val="0"/>
                <w:color w:val="222222"/>
                <w:sz w:val="15"/>
              </w:rPr>
              <w:t>Barracks, armory, towers, walls, training, command.</w:t>
            </w:r>
          </w:p>
        </w:tc>
        <w:tc>
          <w:tcPr>
            <w:tcW w:type="dxa" w:w="3816"/>
            <w:tcMar>
              <w:top w:w="65" w:type="dxa"/>
              <w:start w:w="80" w:type="dxa"/>
              <w:bottom w:w="65" w:type="dxa"/>
              <w:end w:w="80" w:type="dxa"/>
            </w:tcMar>
            <w:vAlign w:val="top"/>
          </w:tcPr>
          <w:p>
            <w:pPr>
              <w:spacing w:after="0" w:line="240" w:lineRule="auto"/>
            </w:pPr>
            <w:r>
              <w:rPr>
                <w:rFonts w:ascii="Arial" w:hAnsi="Arial"/>
                <w:b w:val="0"/>
                <w:color w:val="222222"/>
                <w:sz w:val="15"/>
              </w:rPr>
              <w:t>Threat approaches, supply, patrol, civilians.</w:t>
            </w:r>
          </w:p>
        </w:tc>
      </w:tr>
      <w:tr>
        <w:trPr>
          <w:cantSplit w:val="true"/>
        </w:trPr>
        <w:tc>
          <w:tcPr>
            <w:tcW w:type="dxa" w:w="2160"/>
            <w:tcMar>
              <w:top w:w="65" w:type="dxa"/>
              <w:start w:w="80" w:type="dxa"/>
              <w:bottom w:w="65" w:type="dxa"/>
              <w:end w:w="80" w:type="dxa"/>
            </w:tcMar>
            <w:vAlign w:val="top"/>
            <w:shd w:fill="EEF5FA"/>
          </w:tcPr>
          <w:p>
            <w:pPr>
              <w:spacing w:after="0" w:line="240" w:lineRule="auto"/>
            </w:pPr>
            <w:r>
              <w:rPr>
                <w:rFonts w:ascii="Arial" w:hAnsi="Arial"/>
                <w:b/>
                <w:color w:val="222222"/>
                <w:sz w:val="15"/>
              </w:rPr>
              <w:t>Magical</w:t>
            </w:r>
          </w:p>
        </w:tc>
        <w:tc>
          <w:tcPr>
            <w:tcW w:type="dxa" w:w="4248"/>
            <w:tcMar>
              <w:top w:w="65" w:type="dxa"/>
              <w:start w:w="80" w:type="dxa"/>
              <w:bottom w:w="65" w:type="dxa"/>
              <w:end w:w="80" w:type="dxa"/>
            </w:tcMar>
            <w:vAlign w:val="top"/>
            <w:shd w:fill="EEF5FA"/>
          </w:tcPr>
          <w:p>
            <w:pPr>
              <w:spacing w:after="0" w:line="240" w:lineRule="auto"/>
            </w:pPr>
            <w:r>
              <w:rPr>
                <w:rFonts w:ascii="Arial" w:hAnsi="Arial"/>
                <w:b w:val="0"/>
                <w:color w:val="222222"/>
                <w:sz w:val="15"/>
              </w:rPr>
              <w:t>Mage towers, rune halls, mana stores, wards, rituals.</w:t>
            </w:r>
          </w:p>
        </w:tc>
        <w:tc>
          <w:tcPr>
            <w:tcW w:type="dxa" w:w="3816"/>
            <w:tcMar>
              <w:top w:w="65" w:type="dxa"/>
              <w:start w:w="80" w:type="dxa"/>
              <w:bottom w:w="65" w:type="dxa"/>
              <w:end w:w="80" w:type="dxa"/>
            </w:tcMar>
            <w:vAlign w:val="top"/>
            <w:shd w:fill="EEF5FA"/>
          </w:tcPr>
          <w:p>
            <w:pPr>
              <w:spacing w:after="0" w:line="240" w:lineRule="auto"/>
            </w:pPr>
            <w:r>
              <w:rPr>
                <w:rFonts w:ascii="Arial" w:hAnsi="Arial"/>
                <w:b w:val="0"/>
                <w:color w:val="222222"/>
                <w:sz w:val="15"/>
              </w:rPr>
              <w:t>Mana, risk, laws, conduits, specialists.</w:t>
            </w:r>
          </w:p>
        </w:tc>
      </w:tr>
      <w:tr>
        <w:trPr>
          <w:cantSplit w:val="true"/>
        </w:trPr>
        <w:tc>
          <w:tcPr>
            <w:tcW w:type="dxa" w:w="2160"/>
            <w:tcMar>
              <w:top w:w="65" w:type="dxa"/>
              <w:start w:w="80" w:type="dxa"/>
              <w:bottom w:w="65" w:type="dxa"/>
              <w:end w:w="80" w:type="dxa"/>
            </w:tcMar>
            <w:vAlign w:val="top"/>
          </w:tcPr>
          <w:p>
            <w:pPr>
              <w:spacing w:after="0" w:line="240" w:lineRule="auto"/>
            </w:pPr>
            <w:r>
              <w:rPr>
                <w:rFonts w:ascii="Arial" w:hAnsi="Arial"/>
                <w:b/>
                <w:color w:val="222222"/>
                <w:sz w:val="15"/>
              </w:rPr>
              <w:t>Industrial / Automation</w:t>
            </w:r>
          </w:p>
        </w:tc>
        <w:tc>
          <w:tcPr>
            <w:tcW w:type="dxa" w:w="4248"/>
            <w:tcMar>
              <w:top w:w="65" w:type="dxa"/>
              <w:start w:w="80" w:type="dxa"/>
              <w:bottom w:w="65" w:type="dxa"/>
              <w:end w:w="80" w:type="dxa"/>
            </w:tcMar>
            <w:vAlign w:val="top"/>
          </w:tcPr>
          <w:p>
            <w:pPr>
              <w:spacing w:after="0" w:line="240" w:lineRule="auto"/>
            </w:pPr>
            <w:r>
              <w:rPr>
                <w:rFonts w:ascii="Arial" w:hAnsi="Arial"/>
                <w:b w:val="0"/>
                <w:color w:val="222222"/>
                <w:sz w:val="15"/>
              </w:rPr>
              <w:t>Machines, furnaces, warehouses, power, rails, logistics.</w:t>
            </w:r>
          </w:p>
        </w:tc>
        <w:tc>
          <w:tcPr>
            <w:tcW w:type="dxa" w:w="3816"/>
            <w:tcMar>
              <w:top w:w="65" w:type="dxa"/>
              <w:start w:w="80" w:type="dxa"/>
              <w:bottom w:w="65" w:type="dxa"/>
              <w:end w:w="80" w:type="dxa"/>
            </w:tcMar>
            <w:vAlign w:val="top"/>
          </w:tcPr>
          <w:p>
            <w:pPr>
              <w:spacing w:after="0" w:line="240" w:lineRule="auto"/>
            </w:pPr>
            <w:r>
              <w:rPr>
                <w:rFonts w:ascii="Arial" w:hAnsi="Arial"/>
                <w:b w:val="0"/>
                <w:color w:val="222222"/>
                <w:sz w:val="15"/>
              </w:rPr>
              <w:t>Noise, pollution/risk, throughput, transport.</w:t>
            </w:r>
          </w:p>
        </w:tc>
      </w:tr>
      <w:tr>
        <w:trPr>
          <w:cantSplit w:val="true"/>
        </w:trPr>
        <w:tc>
          <w:tcPr>
            <w:tcW w:type="dxa" w:w="2160"/>
            <w:tcMar>
              <w:top w:w="65" w:type="dxa"/>
              <w:start w:w="80" w:type="dxa"/>
              <w:bottom w:w="65" w:type="dxa"/>
              <w:end w:w="80" w:type="dxa"/>
            </w:tcMar>
            <w:vAlign w:val="top"/>
            <w:shd w:fill="EEF5FA"/>
          </w:tcPr>
          <w:p>
            <w:pPr>
              <w:spacing w:after="0" w:line="240" w:lineRule="auto"/>
            </w:pPr>
            <w:r>
              <w:rPr>
                <w:rFonts w:ascii="Arial" w:hAnsi="Arial"/>
                <w:b/>
                <w:color w:val="222222"/>
                <w:sz w:val="15"/>
              </w:rPr>
              <w:t>Religious / Cultural</w:t>
            </w:r>
          </w:p>
        </w:tc>
        <w:tc>
          <w:tcPr>
            <w:tcW w:type="dxa" w:w="4248"/>
            <w:tcMar>
              <w:top w:w="65" w:type="dxa"/>
              <w:start w:w="80" w:type="dxa"/>
              <w:bottom w:w="65" w:type="dxa"/>
              <w:end w:w="80" w:type="dxa"/>
            </w:tcMar>
            <w:vAlign w:val="top"/>
            <w:shd w:fill="EEF5FA"/>
          </w:tcPr>
          <w:p>
            <w:pPr>
              <w:spacing w:after="0" w:line="240" w:lineRule="auto"/>
            </w:pPr>
            <w:r>
              <w:rPr>
                <w:rFonts w:ascii="Arial" w:hAnsi="Arial"/>
                <w:b w:val="0"/>
                <w:color w:val="222222"/>
                <w:sz w:val="15"/>
              </w:rPr>
              <w:t>Shrines, temples, festivals, archives, monuments.</w:t>
            </w:r>
          </w:p>
        </w:tc>
        <w:tc>
          <w:tcPr>
            <w:tcW w:type="dxa" w:w="3816"/>
            <w:tcMar>
              <w:top w:w="65" w:type="dxa"/>
              <w:start w:w="80" w:type="dxa"/>
              <w:bottom w:w="65" w:type="dxa"/>
              <w:end w:w="80" w:type="dxa"/>
            </w:tcMar>
            <w:vAlign w:val="top"/>
            <w:shd w:fill="EEF5FA"/>
          </w:tcPr>
          <w:p>
            <w:pPr>
              <w:spacing w:after="0" w:line="240" w:lineRule="auto"/>
            </w:pPr>
            <w:r>
              <w:rPr>
                <w:rFonts w:ascii="Arial" w:hAnsi="Arial"/>
                <w:b w:val="0"/>
                <w:color w:val="222222"/>
                <w:sz w:val="15"/>
              </w:rPr>
              <w:t>Culture, story, morale, law, pilgrimage.</w:t>
            </w:r>
          </w:p>
        </w:tc>
      </w:tr>
      <w:tr>
        <w:trPr>
          <w:cantSplit w:val="true"/>
        </w:trPr>
        <w:tc>
          <w:tcPr>
            <w:tcW w:type="dxa" w:w="2160"/>
            <w:tcMar>
              <w:top w:w="65" w:type="dxa"/>
              <w:start w:w="80" w:type="dxa"/>
              <w:bottom w:w="65" w:type="dxa"/>
              <w:end w:w="80" w:type="dxa"/>
            </w:tcMar>
            <w:vAlign w:val="top"/>
          </w:tcPr>
          <w:p>
            <w:pPr>
              <w:spacing w:after="0" w:line="240" w:lineRule="auto"/>
            </w:pPr>
            <w:r>
              <w:rPr>
                <w:rFonts w:ascii="Arial" w:hAnsi="Arial"/>
                <w:b/>
                <w:color w:val="222222"/>
                <w:sz w:val="15"/>
              </w:rPr>
              <w:t>Noble / Administrative</w:t>
            </w:r>
          </w:p>
        </w:tc>
        <w:tc>
          <w:tcPr>
            <w:tcW w:type="dxa" w:w="4248"/>
            <w:tcMar>
              <w:top w:w="65" w:type="dxa"/>
              <w:start w:w="80" w:type="dxa"/>
              <w:bottom w:w="65" w:type="dxa"/>
              <w:end w:w="80" w:type="dxa"/>
            </w:tcMar>
            <w:vAlign w:val="top"/>
          </w:tcPr>
          <w:p>
            <w:pPr>
              <w:spacing w:after="0" w:line="240" w:lineRule="auto"/>
            </w:pPr>
            <w:r>
              <w:rPr>
                <w:rFonts w:ascii="Arial" w:hAnsi="Arial"/>
                <w:b w:val="0"/>
                <w:color w:val="222222"/>
                <w:sz w:val="15"/>
              </w:rPr>
              <w:t>Palaces, estates, embassies, administration, gardens.</w:t>
            </w:r>
          </w:p>
        </w:tc>
        <w:tc>
          <w:tcPr>
            <w:tcW w:type="dxa" w:w="3816"/>
            <w:tcMar>
              <w:top w:w="65" w:type="dxa"/>
              <w:start w:w="80" w:type="dxa"/>
              <w:bottom w:w="65" w:type="dxa"/>
              <w:end w:w="80" w:type="dxa"/>
            </w:tcMar>
            <w:vAlign w:val="top"/>
          </w:tcPr>
          <w:p>
            <w:pPr>
              <w:spacing w:after="0" w:line="240" w:lineRule="auto"/>
            </w:pPr>
            <w:r>
              <w:rPr>
                <w:rFonts w:ascii="Arial" w:hAnsi="Arial"/>
                <w:b w:val="0"/>
                <w:color w:val="222222"/>
                <w:sz w:val="15"/>
              </w:rPr>
              <w:t>Politics, security, prestige, inequality.</w:t>
            </w:r>
          </w:p>
        </w:tc>
      </w:tr>
      <w:tr>
        <w:trPr>
          <w:cantSplit w:val="true"/>
        </w:trPr>
        <w:tc>
          <w:tcPr>
            <w:tcW w:type="dxa" w:w="2160"/>
            <w:tcMar>
              <w:top w:w="65" w:type="dxa"/>
              <w:start w:w="80" w:type="dxa"/>
              <w:bottom w:w="65" w:type="dxa"/>
              <w:end w:w="80" w:type="dxa"/>
            </w:tcMar>
            <w:vAlign w:val="top"/>
            <w:shd w:fill="EEF5FA"/>
          </w:tcPr>
          <w:p>
            <w:pPr>
              <w:spacing w:after="0" w:line="240" w:lineRule="auto"/>
            </w:pPr>
            <w:r>
              <w:rPr>
                <w:rFonts w:ascii="Arial" w:hAnsi="Arial"/>
                <w:b/>
                <w:color w:val="222222"/>
                <w:sz w:val="15"/>
              </w:rPr>
              <w:t>Harbour / River</w:t>
            </w:r>
          </w:p>
        </w:tc>
        <w:tc>
          <w:tcPr>
            <w:tcW w:type="dxa" w:w="4248"/>
            <w:tcMar>
              <w:top w:w="65" w:type="dxa"/>
              <w:start w:w="80" w:type="dxa"/>
              <w:bottom w:w="65" w:type="dxa"/>
              <w:end w:w="80" w:type="dxa"/>
            </w:tcMar>
            <w:vAlign w:val="top"/>
            <w:shd w:fill="EEF5FA"/>
          </w:tcPr>
          <w:p>
            <w:pPr>
              <w:spacing w:after="0" w:line="240" w:lineRule="auto"/>
            </w:pPr>
            <w:r>
              <w:rPr>
                <w:rFonts w:ascii="Arial" w:hAnsi="Arial"/>
                <w:b w:val="0"/>
                <w:color w:val="222222"/>
                <w:sz w:val="15"/>
              </w:rPr>
              <w:t>Docks, fishery, shipyard, warehouses, floodworks.</w:t>
            </w:r>
          </w:p>
        </w:tc>
        <w:tc>
          <w:tcPr>
            <w:tcW w:type="dxa" w:w="3816"/>
            <w:tcMar>
              <w:top w:w="65" w:type="dxa"/>
              <w:start w:w="80" w:type="dxa"/>
              <w:bottom w:w="65" w:type="dxa"/>
              <w:end w:w="80" w:type="dxa"/>
            </w:tcMar>
            <w:vAlign w:val="top"/>
            <w:shd w:fill="EEF5FA"/>
          </w:tcPr>
          <w:p>
            <w:pPr>
              <w:spacing w:after="0" w:line="240" w:lineRule="auto"/>
            </w:pPr>
            <w:r>
              <w:rPr>
                <w:rFonts w:ascii="Arial" w:hAnsi="Arial"/>
                <w:b w:val="0"/>
                <w:color w:val="222222"/>
                <w:sz w:val="15"/>
              </w:rPr>
              <w:t>Depth, trade routes, flood risk.</w:t>
            </w:r>
          </w:p>
        </w:tc>
      </w:tr>
      <w:tr>
        <w:trPr>
          <w:cantSplit w:val="true"/>
        </w:trPr>
        <w:tc>
          <w:tcPr>
            <w:tcW w:type="dxa" w:w="2160"/>
            <w:tcMar>
              <w:top w:w="65" w:type="dxa"/>
              <w:start w:w="80" w:type="dxa"/>
              <w:bottom w:w="65" w:type="dxa"/>
              <w:end w:w="80" w:type="dxa"/>
            </w:tcMar>
            <w:vAlign w:val="top"/>
          </w:tcPr>
          <w:p>
            <w:pPr>
              <w:spacing w:after="0" w:line="240" w:lineRule="auto"/>
            </w:pPr>
            <w:r>
              <w:rPr>
                <w:rFonts w:ascii="Arial" w:hAnsi="Arial"/>
                <w:b/>
                <w:color w:val="222222"/>
                <w:sz w:val="15"/>
              </w:rPr>
              <w:t>Underground / Vertical</w:t>
            </w:r>
          </w:p>
        </w:tc>
        <w:tc>
          <w:tcPr>
            <w:tcW w:type="dxa" w:w="4248"/>
            <w:tcMar>
              <w:top w:w="65" w:type="dxa"/>
              <w:start w:w="80" w:type="dxa"/>
              <w:bottom w:w="65" w:type="dxa"/>
              <w:end w:w="80" w:type="dxa"/>
            </w:tcMar>
            <w:vAlign w:val="top"/>
          </w:tcPr>
          <w:p>
            <w:pPr>
              <w:spacing w:after="0" w:line="240" w:lineRule="auto"/>
            </w:pPr>
            <w:r>
              <w:rPr>
                <w:rFonts w:ascii="Arial" w:hAnsi="Arial"/>
                <w:b w:val="0"/>
                <w:color w:val="222222"/>
                <w:sz w:val="15"/>
              </w:rPr>
              <w:t>Mines, tunnels, terraces, towers, cliff homes.</w:t>
            </w:r>
          </w:p>
        </w:tc>
        <w:tc>
          <w:tcPr>
            <w:tcW w:type="dxa" w:w="3816"/>
            <w:tcMar>
              <w:top w:w="65" w:type="dxa"/>
              <w:start w:w="80" w:type="dxa"/>
              <w:bottom w:w="65" w:type="dxa"/>
              <w:end w:w="80" w:type="dxa"/>
            </w:tcMar>
            <w:vAlign w:val="top"/>
          </w:tcPr>
          <w:p>
            <w:pPr>
              <w:spacing w:after="0" w:line="240" w:lineRule="auto"/>
            </w:pPr>
            <w:r>
              <w:rPr>
                <w:rFonts w:ascii="Arial" w:hAnsi="Arial"/>
                <w:b w:val="0"/>
                <w:color w:val="222222"/>
                <w:sz w:val="15"/>
              </w:rPr>
              <w:t>Support, lifts, ventilation, navigation, light.</w:t>
            </w:r>
          </w:p>
        </w:tc>
      </w:tr>
    </w:tbl>
    <w:p>
      <w:pPr>
        <w:spacing w:after="0"/>
      </w:pPr>
    </w:p>
    <w:p>
      <w:pPr>
        <w:pStyle w:val="Heading2"/>
      </w:pPr>
      <w:r>
        <w:t>13.2 Settlement Plan Is a Rule Set</w:t>
      </w:r>
    </w:p>
    <w:p>
      <w:pPr>
        <w:spacing w:after="40" w:line="252" w:lineRule="auto"/>
      </w:pPr>
      <w:r>
        <w:rPr>
          <w:rFonts w:ascii="Arial" w:hAnsi="Arial"/>
          <w:color w:val="222222"/>
          <w:sz w:val="19"/>
        </w:rPr>
        <w:t>A custom town plan defines road hierarchy, district proportions, centre type, wall timing, expansion directions, density, building pools, landmark rules, style pack, and approval logic. It does not pre-place every house, so the same plan can adapt to different seeds and terrain while retaining identity.</w:t>
      </w:r>
    </w:p>
    <w:p>
      <w:pPr>
        <w:pStyle w:val="Heading1"/>
      </w:pPr>
      <w:r>
        <w:t>14. Settlement Growth Ladder and Stage Gates</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cantSplit w:val="true"/>
        </w:trPr>
        <w:tc>
          <w:tcPr>
            <w:tcW w:type="dxa" w:w="1413"/>
            <w:shd w:fill="1F4E79"/>
            <w:tcMar>
              <w:top w:w="65" w:type="dxa"/>
              <w:start w:w="80" w:type="dxa"/>
              <w:bottom w:w="65" w:type="dxa"/>
              <w:end w:w="80" w:type="dxa"/>
            </w:tcMar>
            <w:vAlign w:val="center"/>
          </w:tcPr>
          <w:p>
            <w:pPr>
              <w:spacing w:after="0"/>
            </w:pPr>
            <w:r>
              <w:rPr>
                <w:rFonts w:ascii="Arial" w:hAnsi="Arial"/>
                <w:b/>
                <w:color w:val="FFFFFF"/>
                <w:sz w:val="14"/>
              </w:rPr>
              <w:t>Stage</w:t>
            </w:r>
          </w:p>
        </w:tc>
        <w:tc>
          <w:tcPr>
            <w:tcW w:type="dxa" w:w="2153"/>
            <w:shd w:fill="1F4E79"/>
            <w:tcMar>
              <w:top w:w="65" w:type="dxa"/>
              <w:start w:w="80" w:type="dxa"/>
              <w:bottom w:w="65" w:type="dxa"/>
              <w:end w:w="80" w:type="dxa"/>
            </w:tcMar>
            <w:vAlign w:val="center"/>
          </w:tcPr>
          <w:p>
            <w:pPr>
              <w:spacing w:after="0"/>
            </w:pPr>
            <w:r>
              <w:rPr>
                <w:rFonts w:ascii="Arial" w:hAnsi="Arial"/>
                <w:b/>
                <w:color w:val="FFFFFF"/>
                <w:sz w:val="14"/>
              </w:rPr>
              <w:t>Identity</w:t>
            </w:r>
          </w:p>
        </w:tc>
        <w:tc>
          <w:tcPr>
            <w:tcW w:type="dxa" w:w="3701"/>
            <w:shd w:fill="1F4E79"/>
            <w:tcMar>
              <w:top w:w="65" w:type="dxa"/>
              <w:start w:w="80" w:type="dxa"/>
              <w:bottom w:w="65" w:type="dxa"/>
              <w:end w:w="80" w:type="dxa"/>
            </w:tcMar>
            <w:vAlign w:val="center"/>
          </w:tcPr>
          <w:p>
            <w:pPr>
              <w:spacing w:after="0"/>
            </w:pPr>
            <w:r>
              <w:rPr>
                <w:rFonts w:ascii="Arial" w:hAnsi="Arial"/>
                <w:b/>
                <w:color w:val="FFFFFF"/>
                <w:sz w:val="14"/>
              </w:rPr>
              <w:t>Core Gates</w:t>
            </w:r>
          </w:p>
        </w:tc>
        <w:tc>
          <w:tcPr>
            <w:tcW w:type="dxa" w:w="3028"/>
            <w:shd w:fill="1F4E79"/>
            <w:tcMar>
              <w:top w:w="65" w:type="dxa"/>
              <w:start w:w="80" w:type="dxa"/>
              <w:bottom w:w="65" w:type="dxa"/>
              <w:end w:w="80" w:type="dxa"/>
            </w:tcMar>
            <w:vAlign w:val="center"/>
          </w:tcPr>
          <w:p>
            <w:pPr>
              <w:spacing w:after="0"/>
            </w:pPr>
            <w:r>
              <w:rPr>
                <w:rFonts w:ascii="Arial" w:hAnsi="Arial"/>
                <w:b/>
                <w:color w:val="FFFFFF"/>
                <w:sz w:val="14"/>
              </w:rPr>
              <w:t>Typical Projects</w:t>
            </w:r>
          </w:p>
        </w:tc>
      </w:tr>
      <w:tr>
        <w:trPr>
          <w:cantSplit w:val="true"/>
        </w:trPr>
        <w:tc>
          <w:tcPr>
            <w:tcW w:type="dxa" w:w="1413"/>
            <w:tcMar>
              <w:top w:w="65" w:type="dxa"/>
              <w:start w:w="80" w:type="dxa"/>
              <w:bottom w:w="65" w:type="dxa"/>
              <w:end w:w="80" w:type="dxa"/>
            </w:tcMar>
            <w:vAlign w:val="top"/>
          </w:tcPr>
          <w:p>
            <w:pPr>
              <w:spacing w:after="0" w:line="240" w:lineRule="auto"/>
            </w:pPr>
            <w:r>
              <w:rPr>
                <w:rFonts w:ascii="Arial" w:hAnsi="Arial"/>
                <w:b/>
                <w:color w:val="222222"/>
                <w:sz w:val="14"/>
              </w:rPr>
              <w:t>Camp</w:t>
            </w:r>
          </w:p>
        </w:tc>
        <w:tc>
          <w:tcPr>
            <w:tcW w:type="dxa" w:w="2153"/>
            <w:tcMar>
              <w:top w:w="65" w:type="dxa"/>
              <w:start w:w="80" w:type="dxa"/>
              <w:bottom w:w="65" w:type="dxa"/>
              <w:end w:w="80" w:type="dxa"/>
            </w:tcMar>
            <w:vAlign w:val="top"/>
          </w:tcPr>
          <w:p>
            <w:pPr>
              <w:spacing w:after="0" w:line="240" w:lineRule="auto"/>
            </w:pPr>
            <w:r>
              <w:rPr>
                <w:rFonts w:ascii="Arial" w:hAnsi="Arial"/>
                <w:b w:val="0"/>
                <w:color w:val="222222"/>
                <w:sz w:val="14"/>
              </w:rPr>
              <w:t>Temporary survival foothold.</w:t>
            </w:r>
          </w:p>
        </w:tc>
        <w:tc>
          <w:tcPr>
            <w:tcW w:type="dxa" w:w="3701"/>
            <w:tcMar>
              <w:top w:w="65" w:type="dxa"/>
              <w:start w:w="80" w:type="dxa"/>
              <w:bottom w:w="65" w:type="dxa"/>
              <w:end w:w="80" w:type="dxa"/>
            </w:tcMar>
            <w:vAlign w:val="top"/>
          </w:tcPr>
          <w:p>
            <w:pPr>
              <w:spacing w:after="0" w:line="240" w:lineRule="auto"/>
            </w:pPr>
            <w:r>
              <w:rPr>
                <w:rFonts w:ascii="Arial" w:hAnsi="Arial"/>
                <w:b w:val="0"/>
                <w:color w:val="222222"/>
                <w:sz w:val="14"/>
              </w:rPr>
              <w:t>Shelter, fire, food access, basic storage, safe sleep.</w:t>
            </w:r>
          </w:p>
        </w:tc>
        <w:tc>
          <w:tcPr>
            <w:tcW w:type="dxa" w:w="3028"/>
            <w:tcMar>
              <w:top w:w="65" w:type="dxa"/>
              <w:start w:w="80" w:type="dxa"/>
              <w:bottom w:w="65" w:type="dxa"/>
              <w:end w:w="80" w:type="dxa"/>
            </w:tcMar>
            <w:vAlign w:val="top"/>
          </w:tcPr>
          <w:p>
            <w:pPr>
              <w:spacing w:after="0" w:line="240" w:lineRule="auto"/>
            </w:pPr>
            <w:r>
              <w:rPr>
                <w:rFonts w:ascii="Arial" w:hAnsi="Arial"/>
                <w:b w:val="0"/>
                <w:color w:val="222222"/>
                <w:sz w:val="14"/>
              </w:rPr>
              <w:t>Tents, lean-tos, campfire, cache, temporary fence.</w:t>
            </w:r>
          </w:p>
        </w:tc>
      </w:tr>
      <w:tr>
        <w:trPr>
          <w:cantSplit w:val="true"/>
        </w:trPr>
        <w:tc>
          <w:tcPr>
            <w:tcW w:type="dxa" w:w="1413"/>
            <w:tcMar>
              <w:top w:w="65" w:type="dxa"/>
              <w:start w:w="80" w:type="dxa"/>
              <w:bottom w:w="65" w:type="dxa"/>
              <w:end w:w="80" w:type="dxa"/>
            </w:tcMar>
            <w:vAlign w:val="top"/>
            <w:shd w:fill="EEF5FA"/>
          </w:tcPr>
          <w:p>
            <w:pPr>
              <w:spacing w:after="0" w:line="240" w:lineRule="auto"/>
            </w:pPr>
            <w:r>
              <w:rPr>
                <w:rFonts w:ascii="Arial" w:hAnsi="Arial"/>
                <w:b/>
                <w:color w:val="222222"/>
                <w:sz w:val="14"/>
              </w:rPr>
              <w:t>Hamlet</w:t>
            </w:r>
          </w:p>
        </w:tc>
        <w:tc>
          <w:tcPr>
            <w:tcW w:type="dxa" w:w="2153"/>
            <w:tcMar>
              <w:top w:w="65" w:type="dxa"/>
              <w:start w:w="80" w:type="dxa"/>
              <w:bottom w:w="65" w:type="dxa"/>
              <w:end w:w="80" w:type="dxa"/>
            </w:tcMar>
            <w:vAlign w:val="top"/>
            <w:shd w:fill="EEF5FA"/>
          </w:tcPr>
          <w:p>
            <w:pPr>
              <w:spacing w:after="0" w:line="240" w:lineRule="auto"/>
            </w:pPr>
            <w:r>
              <w:rPr>
                <w:rFonts w:ascii="Arial" w:hAnsi="Arial"/>
                <w:b w:val="0"/>
                <w:color w:val="222222"/>
                <w:sz w:val="14"/>
              </w:rPr>
              <w:t>Small permanent community.</w:t>
            </w:r>
          </w:p>
        </w:tc>
        <w:tc>
          <w:tcPr>
            <w:tcW w:type="dxa" w:w="3701"/>
            <w:tcMar>
              <w:top w:w="65" w:type="dxa"/>
              <w:start w:w="80" w:type="dxa"/>
              <w:bottom w:w="65" w:type="dxa"/>
              <w:end w:w="80" w:type="dxa"/>
            </w:tcMar>
            <w:vAlign w:val="top"/>
            <w:shd w:fill="EEF5FA"/>
          </w:tcPr>
          <w:p>
            <w:pPr>
              <w:spacing w:after="0" w:line="240" w:lineRule="auto"/>
            </w:pPr>
            <w:r>
              <w:rPr>
                <w:rFonts w:ascii="Arial" w:hAnsi="Arial"/>
                <w:b w:val="0"/>
                <w:color w:val="222222"/>
                <w:sz w:val="14"/>
              </w:rPr>
              <w:t>Permanent homes, food, water, shared storage, basic jobs and path.</w:t>
            </w:r>
          </w:p>
        </w:tc>
        <w:tc>
          <w:tcPr>
            <w:tcW w:type="dxa" w:w="3028"/>
            <w:tcMar>
              <w:top w:w="65" w:type="dxa"/>
              <w:start w:w="80" w:type="dxa"/>
              <w:bottom w:w="65" w:type="dxa"/>
              <w:end w:w="80" w:type="dxa"/>
            </w:tcMar>
            <w:vAlign w:val="top"/>
            <w:shd w:fill="EEF5FA"/>
          </w:tcPr>
          <w:p>
            <w:pPr>
              <w:spacing w:after="0" w:line="240" w:lineRule="auto"/>
            </w:pPr>
            <w:r>
              <w:rPr>
                <w:rFonts w:ascii="Arial" w:hAnsi="Arial"/>
                <w:b w:val="0"/>
                <w:color w:val="222222"/>
                <w:sz w:val="14"/>
              </w:rPr>
              <w:t>Cottages, farm, well, warehouse, resource site, guard post.</w:t>
            </w:r>
          </w:p>
        </w:tc>
      </w:tr>
      <w:tr>
        <w:trPr>
          <w:cantSplit w:val="true"/>
        </w:trPr>
        <w:tc>
          <w:tcPr>
            <w:tcW w:type="dxa" w:w="1413"/>
            <w:tcMar>
              <w:top w:w="65" w:type="dxa"/>
              <w:start w:w="80" w:type="dxa"/>
              <w:bottom w:w="65" w:type="dxa"/>
              <w:end w:w="80" w:type="dxa"/>
            </w:tcMar>
            <w:vAlign w:val="top"/>
          </w:tcPr>
          <w:p>
            <w:pPr>
              <w:spacing w:after="0" w:line="240" w:lineRule="auto"/>
            </w:pPr>
            <w:r>
              <w:rPr>
                <w:rFonts w:ascii="Arial" w:hAnsi="Arial"/>
                <w:b/>
                <w:color w:val="222222"/>
                <w:sz w:val="14"/>
              </w:rPr>
              <w:t>Village</w:t>
            </w:r>
          </w:p>
        </w:tc>
        <w:tc>
          <w:tcPr>
            <w:tcW w:type="dxa" w:w="2153"/>
            <w:tcMar>
              <w:top w:w="65" w:type="dxa"/>
              <w:start w:w="80" w:type="dxa"/>
              <w:bottom w:w="65" w:type="dxa"/>
              <w:end w:w="80" w:type="dxa"/>
            </w:tcMar>
            <w:vAlign w:val="top"/>
          </w:tcPr>
          <w:p>
            <w:pPr>
              <w:spacing w:after="0" w:line="240" w:lineRule="auto"/>
            </w:pPr>
            <w:r>
              <w:rPr>
                <w:rFonts w:ascii="Arial" w:hAnsi="Arial"/>
                <w:b w:val="0"/>
                <w:color w:val="222222"/>
                <w:sz w:val="14"/>
              </w:rPr>
              <w:t>Self-sustaining local settlement.</w:t>
            </w:r>
          </w:p>
        </w:tc>
        <w:tc>
          <w:tcPr>
            <w:tcW w:type="dxa" w:w="3701"/>
            <w:tcMar>
              <w:top w:w="65" w:type="dxa"/>
              <w:start w:w="80" w:type="dxa"/>
              <w:bottom w:w="65" w:type="dxa"/>
              <w:end w:w="80" w:type="dxa"/>
            </w:tcMar>
            <w:vAlign w:val="top"/>
          </w:tcPr>
          <w:p>
            <w:pPr>
              <w:spacing w:after="0" w:line="240" w:lineRule="auto"/>
            </w:pPr>
            <w:r>
              <w:rPr>
                <w:rFonts w:ascii="Arial" w:hAnsi="Arial"/>
                <w:b w:val="0"/>
                <w:color w:val="222222"/>
                <w:sz w:val="14"/>
              </w:rPr>
              <w:t>Housing reserve, job diversity, workshops, trade, defence, services.</w:t>
            </w:r>
          </w:p>
        </w:tc>
        <w:tc>
          <w:tcPr>
            <w:tcW w:type="dxa" w:w="3028"/>
            <w:tcMar>
              <w:top w:w="65" w:type="dxa"/>
              <w:start w:w="80" w:type="dxa"/>
              <w:bottom w:w="65" w:type="dxa"/>
              <w:end w:w="80" w:type="dxa"/>
            </w:tcMar>
            <w:vAlign w:val="top"/>
          </w:tcPr>
          <w:p>
            <w:pPr>
              <w:spacing w:after="0" w:line="240" w:lineRule="auto"/>
            </w:pPr>
            <w:r>
              <w:rPr>
                <w:rFonts w:ascii="Arial" w:hAnsi="Arial"/>
                <w:b w:val="0"/>
                <w:color w:val="222222"/>
                <w:sz w:val="14"/>
              </w:rPr>
              <w:t>Blacksmith, market, shrine, inn, healer/school, roads, tower.</w:t>
            </w:r>
          </w:p>
        </w:tc>
      </w:tr>
      <w:tr>
        <w:trPr>
          <w:cantSplit w:val="true"/>
        </w:trPr>
        <w:tc>
          <w:tcPr>
            <w:tcW w:type="dxa" w:w="1413"/>
            <w:tcMar>
              <w:top w:w="65" w:type="dxa"/>
              <w:start w:w="80" w:type="dxa"/>
              <w:bottom w:w="65" w:type="dxa"/>
              <w:end w:w="80" w:type="dxa"/>
            </w:tcMar>
            <w:vAlign w:val="top"/>
            <w:shd w:fill="EEF5FA"/>
          </w:tcPr>
          <w:p>
            <w:pPr>
              <w:spacing w:after="0" w:line="240" w:lineRule="auto"/>
            </w:pPr>
            <w:r>
              <w:rPr>
                <w:rFonts w:ascii="Arial" w:hAnsi="Arial"/>
                <w:b/>
                <w:color w:val="222222"/>
                <w:sz w:val="14"/>
              </w:rPr>
              <w:t>Fortified Village</w:t>
            </w:r>
          </w:p>
        </w:tc>
        <w:tc>
          <w:tcPr>
            <w:tcW w:type="dxa" w:w="2153"/>
            <w:tcMar>
              <w:top w:w="65" w:type="dxa"/>
              <w:start w:w="80" w:type="dxa"/>
              <w:bottom w:w="65" w:type="dxa"/>
              <w:end w:w="80" w:type="dxa"/>
            </w:tcMar>
            <w:vAlign w:val="top"/>
            <w:shd w:fill="EEF5FA"/>
          </w:tcPr>
          <w:p>
            <w:pPr>
              <w:spacing w:after="0" w:line="240" w:lineRule="auto"/>
            </w:pPr>
            <w:r>
              <w:rPr>
                <w:rFonts w:ascii="Arial" w:hAnsi="Arial"/>
                <w:b w:val="0"/>
                <w:color w:val="222222"/>
                <w:sz w:val="14"/>
              </w:rPr>
              <w:t>Prepared for sustained threat.</w:t>
            </w:r>
          </w:p>
        </w:tc>
        <w:tc>
          <w:tcPr>
            <w:tcW w:type="dxa" w:w="3701"/>
            <w:tcMar>
              <w:top w:w="65" w:type="dxa"/>
              <w:start w:w="80" w:type="dxa"/>
              <w:bottom w:w="65" w:type="dxa"/>
              <w:end w:w="80" w:type="dxa"/>
            </w:tcMar>
            <w:vAlign w:val="top"/>
            <w:shd w:fill="EEF5FA"/>
          </w:tcPr>
          <w:p>
            <w:pPr>
              <w:spacing w:after="0" w:line="240" w:lineRule="auto"/>
            </w:pPr>
            <w:r>
              <w:rPr>
                <w:rFonts w:ascii="Arial" w:hAnsi="Arial"/>
                <w:b w:val="0"/>
                <w:color w:val="222222"/>
                <w:sz w:val="14"/>
              </w:rPr>
              <w:t>Perimeter, gates, patrols, armory, food reserve, repairs, threat intelligence.</w:t>
            </w:r>
          </w:p>
        </w:tc>
        <w:tc>
          <w:tcPr>
            <w:tcW w:type="dxa" w:w="3028"/>
            <w:tcMar>
              <w:top w:w="65" w:type="dxa"/>
              <w:start w:w="80" w:type="dxa"/>
              <w:bottom w:w="65" w:type="dxa"/>
              <w:end w:w="80" w:type="dxa"/>
            </w:tcMar>
            <w:vAlign w:val="top"/>
            <w:shd w:fill="EEF5FA"/>
          </w:tcPr>
          <w:p>
            <w:pPr>
              <w:spacing w:after="0" w:line="240" w:lineRule="auto"/>
            </w:pPr>
            <w:r>
              <w:rPr>
                <w:rFonts w:ascii="Arial" w:hAnsi="Arial"/>
                <w:b w:val="0"/>
                <w:color w:val="222222"/>
                <w:sz w:val="14"/>
              </w:rPr>
              <w:t>Walls, towers, barracks, ward stones, refuge.</w:t>
            </w:r>
          </w:p>
        </w:tc>
      </w:tr>
      <w:tr>
        <w:trPr>
          <w:cantSplit w:val="true"/>
        </w:trPr>
        <w:tc>
          <w:tcPr>
            <w:tcW w:type="dxa" w:w="1413"/>
            <w:tcMar>
              <w:top w:w="65" w:type="dxa"/>
              <w:start w:w="80" w:type="dxa"/>
              <w:bottom w:w="65" w:type="dxa"/>
              <w:end w:w="80" w:type="dxa"/>
            </w:tcMar>
            <w:vAlign w:val="top"/>
          </w:tcPr>
          <w:p>
            <w:pPr>
              <w:spacing w:after="0" w:line="240" w:lineRule="auto"/>
            </w:pPr>
            <w:r>
              <w:rPr>
                <w:rFonts w:ascii="Arial" w:hAnsi="Arial"/>
                <w:b/>
                <w:color w:val="222222"/>
                <w:sz w:val="14"/>
              </w:rPr>
              <w:t>Town</w:t>
            </w:r>
          </w:p>
        </w:tc>
        <w:tc>
          <w:tcPr>
            <w:tcW w:type="dxa" w:w="2153"/>
            <w:tcMar>
              <w:top w:w="65" w:type="dxa"/>
              <w:start w:w="80" w:type="dxa"/>
              <w:bottom w:w="65" w:type="dxa"/>
              <w:end w:w="80" w:type="dxa"/>
            </w:tcMar>
            <w:vAlign w:val="top"/>
          </w:tcPr>
          <w:p>
            <w:pPr>
              <w:spacing w:after="0" w:line="240" w:lineRule="auto"/>
            </w:pPr>
            <w:r>
              <w:rPr>
                <w:rFonts w:ascii="Arial" w:hAnsi="Arial"/>
                <w:b w:val="0"/>
                <w:color w:val="222222"/>
                <w:sz w:val="14"/>
              </w:rPr>
              <w:t>Regional service and trade centre.</w:t>
            </w:r>
          </w:p>
        </w:tc>
        <w:tc>
          <w:tcPr>
            <w:tcW w:type="dxa" w:w="3701"/>
            <w:tcMar>
              <w:top w:w="65" w:type="dxa"/>
              <w:start w:w="80" w:type="dxa"/>
              <w:bottom w:w="65" w:type="dxa"/>
              <w:end w:w="80" w:type="dxa"/>
            </w:tcMar>
            <w:vAlign w:val="top"/>
          </w:tcPr>
          <w:p>
            <w:pPr>
              <w:spacing w:after="0" w:line="240" w:lineRule="auto"/>
            </w:pPr>
            <w:r>
              <w:rPr>
                <w:rFonts w:ascii="Arial" w:hAnsi="Arial"/>
                <w:b w:val="0"/>
                <w:color w:val="222222"/>
                <w:sz w:val="14"/>
              </w:rPr>
              <w:t>Multiple districts, specialists, administration, caravans, utilities, roads.</w:t>
            </w:r>
          </w:p>
        </w:tc>
        <w:tc>
          <w:tcPr>
            <w:tcW w:type="dxa" w:w="3028"/>
            <w:tcMar>
              <w:top w:w="65" w:type="dxa"/>
              <w:start w:w="80" w:type="dxa"/>
              <w:bottom w:w="65" w:type="dxa"/>
              <w:end w:w="80" w:type="dxa"/>
            </w:tcMar>
            <w:vAlign w:val="top"/>
          </w:tcPr>
          <w:p>
            <w:pPr>
              <w:spacing w:after="0" w:line="240" w:lineRule="auto"/>
            </w:pPr>
            <w:r>
              <w:rPr>
                <w:rFonts w:ascii="Arial" w:hAnsi="Arial"/>
                <w:b w:val="0"/>
                <w:color w:val="222222"/>
                <w:sz w:val="14"/>
              </w:rPr>
              <w:t>Town hall, guilds, market, schools, temples, industry.</w:t>
            </w:r>
          </w:p>
        </w:tc>
      </w:tr>
      <w:tr>
        <w:trPr>
          <w:cantSplit w:val="true"/>
        </w:trPr>
        <w:tc>
          <w:tcPr>
            <w:tcW w:type="dxa" w:w="1413"/>
            <w:tcMar>
              <w:top w:w="65" w:type="dxa"/>
              <w:start w:w="80" w:type="dxa"/>
              <w:bottom w:w="65" w:type="dxa"/>
              <w:end w:w="80" w:type="dxa"/>
            </w:tcMar>
            <w:vAlign w:val="top"/>
            <w:shd w:fill="EEF5FA"/>
          </w:tcPr>
          <w:p>
            <w:pPr>
              <w:spacing w:after="0" w:line="240" w:lineRule="auto"/>
            </w:pPr>
            <w:r>
              <w:rPr>
                <w:rFonts w:ascii="Arial" w:hAnsi="Arial"/>
                <w:b/>
                <w:color w:val="222222"/>
                <w:sz w:val="14"/>
              </w:rPr>
              <w:t>City</w:t>
            </w:r>
          </w:p>
        </w:tc>
        <w:tc>
          <w:tcPr>
            <w:tcW w:type="dxa" w:w="2153"/>
            <w:tcMar>
              <w:top w:w="65" w:type="dxa"/>
              <w:start w:w="80" w:type="dxa"/>
              <w:bottom w:w="65" w:type="dxa"/>
              <w:end w:w="80" w:type="dxa"/>
            </w:tcMar>
            <w:vAlign w:val="top"/>
            <w:shd w:fill="EEF5FA"/>
          </w:tcPr>
          <w:p>
            <w:pPr>
              <w:spacing w:after="0" w:line="240" w:lineRule="auto"/>
            </w:pPr>
            <w:r>
              <w:rPr>
                <w:rFonts w:ascii="Arial" w:hAnsi="Arial"/>
                <w:b w:val="0"/>
                <w:color w:val="222222"/>
                <w:sz w:val="14"/>
              </w:rPr>
              <w:t>Large complex civilisation centre.</w:t>
            </w:r>
          </w:p>
        </w:tc>
        <w:tc>
          <w:tcPr>
            <w:tcW w:type="dxa" w:w="3701"/>
            <w:tcMar>
              <w:top w:w="65" w:type="dxa"/>
              <w:start w:w="80" w:type="dxa"/>
              <w:bottom w:w="65" w:type="dxa"/>
              <w:end w:w="80" w:type="dxa"/>
            </w:tcMar>
            <w:vAlign w:val="top"/>
            <w:shd w:fill="EEF5FA"/>
          </w:tcPr>
          <w:p>
            <w:pPr>
              <w:spacing w:after="0" w:line="240" w:lineRule="auto"/>
            </w:pPr>
            <w:r>
              <w:rPr>
                <w:rFonts w:ascii="Arial" w:hAnsi="Arial"/>
                <w:b w:val="0"/>
                <w:color w:val="222222"/>
                <w:sz w:val="14"/>
              </w:rPr>
              <w:t>District governance, logistics, public services, layered defence, advanced magic/automation.</w:t>
            </w:r>
          </w:p>
        </w:tc>
        <w:tc>
          <w:tcPr>
            <w:tcW w:type="dxa" w:w="3028"/>
            <w:tcMar>
              <w:top w:w="65" w:type="dxa"/>
              <w:start w:w="80" w:type="dxa"/>
              <w:bottom w:w="65" w:type="dxa"/>
              <w:end w:w="80" w:type="dxa"/>
            </w:tcMar>
            <w:vAlign w:val="top"/>
            <w:shd w:fill="EEF5FA"/>
          </w:tcPr>
          <w:p>
            <w:pPr>
              <w:spacing w:after="0" w:line="240" w:lineRule="auto"/>
            </w:pPr>
            <w:r>
              <w:rPr>
                <w:rFonts w:ascii="Arial" w:hAnsi="Arial"/>
                <w:b w:val="0"/>
                <w:color w:val="222222"/>
                <w:sz w:val="14"/>
              </w:rPr>
              <w:t>City walls, hospitals, universities, mana grid, sewers, port/rail.</w:t>
            </w:r>
          </w:p>
        </w:tc>
      </w:tr>
      <w:tr>
        <w:trPr>
          <w:cantSplit w:val="true"/>
        </w:trPr>
        <w:tc>
          <w:tcPr>
            <w:tcW w:type="dxa" w:w="1413"/>
            <w:tcMar>
              <w:top w:w="65" w:type="dxa"/>
              <w:start w:w="80" w:type="dxa"/>
              <w:bottom w:w="65" w:type="dxa"/>
              <w:end w:w="80" w:type="dxa"/>
            </w:tcMar>
            <w:vAlign w:val="top"/>
          </w:tcPr>
          <w:p>
            <w:pPr>
              <w:spacing w:after="0" w:line="240" w:lineRule="auto"/>
            </w:pPr>
            <w:r>
              <w:rPr>
                <w:rFonts w:ascii="Arial" w:hAnsi="Arial"/>
                <w:b/>
                <w:color w:val="222222"/>
                <w:sz w:val="14"/>
              </w:rPr>
              <w:t>Capital</w:t>
            </w:r>
          </w:p>
        </w:tc>
        <w:tc>
          <w:tcPr>
            <w:tcW w:type="dxa" w:w="2153"/>
            <w:tcMar>
              <w:top w:w="65" w:type="dxa"/>
              <w:start w:w="80" w:type="dxa"/>
              <w:bottom w:w="65" w:type="dxa"/>
              <w:end w:w="80" w:type="dxa"/>
            </w:tcMar>
            <w:vAlign w:val="top"/>
          </w:tcPr>
          <w:p>
            <w:pPr>
              <w:spacing w:after="0" w:line="240" w:lineRule="auto"/>
            </w:pPr>
            <w:r>
              <w:rPr>
                <w:rFonts w:ascii="Arial" w:hAnsi="Arial"/>
                <w:b w:val="0"/>
                <w:color w:val="222222"/>
                <w:sz w:val="14"/>
              </w:rPr>
              <w:t>Culture/faction seat of power.</w:t>
            </w:r>
          </w:p>
        </w:tc>
        <w:tc>
          <w:tcPr>
            <w:tcW w:type="dxa" w:w="3701"/>
            <w:tcMar>
              <w:top w:w="65" w:type="dxa"/>
              <w:start w:w="80" w:type="dxa"/>
              <w:bottom w:w="65" w:type="dxa"/>
              <w:end w:w="80" w:type="dxa"/>
            </w:tcMar>
            <w:vAlign w:val="top"/>
          </w:tcPr>
          <w:p>
            <w:pPr>
              <w:spacing w:after="0" w:line="240" w:lineRule="auto"/>
            </w:pPr>
            <w:r>
              <w:rPr>
                <w:rFonts w:ascii="Arial" w:hAnsi="Arial"/>
                <w:b w:val="0"/>
                <w:color w:val="222222"/>
                <w:sz w:val="14"/>
              </w:rPr>
              <w:t>Government, diplomacy, command, archives, signature projects, major trade.</w:t>
            </w:r>
          </w:p>
        </w:tc>
        <w:tc>
          <w:tcPr>
            <w:tcW w:type="dxa" w:w="3028"/>
            <w:tcMar>
              <w:top w:w="65" w:type="dxa"/>
              <w:start w:w="80" w:type="dxa"/>
              <w:bottom w:w="65" w:type="dxa"/>
              <w:end w:w="80" w:type="dxa"/>
            </w:tcMar>
            <w:vAlign w:val="top"/>
          </w:tcPr>
          <w:p>
            <w:pPr>
              <w:spacing w:after="0" w:line="240" w:lineRule="auto"/>
            </w:pPr>
            <w:r>
              <w:rPr>
                <w:rFonts w:ascii="Arial" w:hAnsi="Arial"/>
                <w:b w:val="0"/>
                <w:color w:val="222222"/>
                <w:sz w:val="14"/>
              </w:rPr>
              <w:t>Palace/council, grand temple, fortress, embassy, monuments.</w:t>
            </w:r>
          </w:p>
        </w:tc>
      </w:tr>
      <w:tr>
        <w:trPr>
          <w:cantSplit w:val="true"/>
        </w:trPr>
        <w:tc>
          <w:tcPr>
            <w:tcW w:type="dxa" w:w="1413"/>
            <w:tcMar>
              <w:top w:w="65" w:type="dxa"/>
              <w:start w:w="80" w:type="dxa"/>
              <w:bottom w:w="65" w:type="dxa"/>
              <w:end w:w="80" w:type="dxa"/>
            </w:tcMar>
            <w:vAlign w:val="top"/>
            <w:shd w:fill="EEF5FA"/>
          </w:tcPr>
          <w:p>
            <w:pPr>
              <w:spacing w:after="0" w:line="240" w:lineRule="auto"/>
            </w:pPr>
            <w:r>
              <w:rPr>
                <w:rFonts w:ascii="Arial" w:hAnsi="Arial"/>
                <w:b/>
                <w:color w:val="222222"/>
                <w:sz w:val="14"/>
              </w:rPr>
              <w:t>Magical Metropolis</w:t>
            </w:r>
          </w:p>
        </w:tc>
        <w:tc>
          <w:tcPr>
            <w:tcW w:type="dxa" w:w="2153"/>
            <w:tcMar>
              <w:top w:w="65" w:type="dxa"/>
              <w:start w:w="80" w:type="dxa"/>
              <w:bottom w:w="65" w:type="dxa"/>
              <w:end w:w="80" w:type="dxa"/>
            </w:tcMar>
            <w:vAlign w:val="top"/>
            <w:shd w:fill="EEF5FA"/>
          </w:tcPr>
          <w:p>
            <w:pPr>
              <w:spacing w:after="0" w:line="240" w:lineRule="auto"/>
            </w:pPr>
            <w:r>
              <w:rPr>
                <w:rFonts w:ascii="Arial" w:hAnsi="Arial"/>
                <w:b w:val="0"/>
                <w:color w:val="222222"/>
                <w:sz w:val="14"/>
              </w:rPr>
              <w:t>World-shaping endgame civilisation.</w:t>
            </w:r>
          </w:p>
        </w:tc>
        <w:tc>
          <w:tcPr>
            <w:tcW w:type="dxa" w:w="3701"/>
            <w:tcMar>
              <w:top w:w="65" w:type="dxa"/>
              <w:start w:w="80" w:type="dxa"/>
              <w:bottom w:w="65" w:type="dxa"/>
              <w:end w:w="80" w:type="dxa"/>
            </w:tcMar>
            <w:vAlign w:val="top"/>
            <w:shd w:fill="EEF5FA"/>
          </w:tcPr>
          <w:p>
            <w:pPr>
              <w:spacing w:after="0" w:line="240" w:lineRule="auto"/>
            </w:pPr>
            <w:r>
              <w:rPr>
                <w:rFonts w:ascii="Arial" w:hAnsi="Arial"/>
                <w:b w:val="0"/>
                <w:color w:val="222222"/>
                <w:sz w:val="14"/>
              </w:rPr>
              <w:t>High-tier mana, portals, golems, realm logistics, wonders, floating/vertical districts.</w:t>
            </w:r>
          </w:p>
        </w:tc>
        <w:tc>
          <w:tcPr>
            <w:tcW w:type="dxa" w:w="3028"/>
            <w:tcMar>
              <w:top w:w="65" w:type="dxa"/>
              <w:start w:w="80" w:type="dxa"/>
              <w:bottom w:w="65" w:type="dxa"/>
              <w:end w:w="80" w:type="dxa"/>
            </w:tcMar>
            <w:vAlign w:val="top"/>
            <w:shd w:fill="EEF5FA"/>
          </w:tcPr>
          <w:p>
            <w:pPr>
              <w:spacing w:after="0" w:line="240" w:lineRule="auto"/>
            </w:pPr>
            <w:r>
              <w:rPr>
                <w:rFonts w:ascii="Arial" w:hAnsi="Arial"/>
                <w:b w:val="0"/>
                <w:color w:val="222222"/>
                <w:sz w:val="14"/>
              </w:rPr>
              <w:t>Portal nexus, leyline engine, sky district, wonder, realm embassy.</w:t>
            </w:r>
          </w:p>
        </w:tc>
      </w:tr>
    </w:tbl>
    <w:p>
      <w:pPr>
        <w:spacing w:after="0"/>
      </w:pPr>
    </w:p>
    <w:p>
      <w:pPr>
        <w:pStyle w:val="Heading2"/>
      </w:pPr>
      <w:r>
        <w:t>14.1 Growth Gate Categories</w:t>
      </w:r>
    </w:p>
    <w:p>
      <w:pPr>
        <w:pStyle w:val="ListBullet"/>
        <w:spacing w:after="20" w:line="240" w:lineRule="auto"/>
      </w:pPr>
      <w:r>
        <w:rPr>
          <w:rFonts w:ascii="Arial" w:hAnsi="Arial"/>
          <w:color w:val="222222"/>
          <w:sz w:val="19"/>
        </w:rPr>
        <w:t>Population and household stability.</w:t>
      </w:r>
    </w:p>
    <w:p>
      <w:pPr>
        <w:pStyle w:val="ListBullet"/>
        <w:spacing w:after="20" w:line="240" w:lineRule="auto"/>
      </w:pPr>
      <w:r>
        <w:rPr>
          <w:rFonts w:ascii="Arial" w:hAnsi="Arial"/>
          <w:color w:val="222222"/>
          <w:sz w:val="19"/>
        </w:rPr>
        <w:t>Housing capacity, quality, privacy, and spare beds.</w:t>
      </w:r>
    </w:p>
    <w:p>
      <w:pPr>
        <w:pStyle w:val="ListBullet"/>
        <w:spacing w:after="20" w:line="240" w:lineRule="auto"/>
      </w:pPr>
      <w:r>
        <w:rPr>
          <w:rFonts w:ascii="Arial" w:hAnsi="Arial"/>
          <w:color w:val="222222"/>
          <w:sz w:val="19"/>
        </w:rPr>
        <w:t>Food, water, fuel, medicine, and seasonal resilience.</w:t>
      </w:r>
    </w:p>
    <w:p>
      <w:pPr>
        <w:pStyle w:val="ListBullet"/>
        <w:spacing w:after="20" w:line="240" w:lineRule="auto"/>
      </w:pPr>
      <w:r>
        <w:rPr>
          <w:rFonts w:ascii="Arial" w:hAnsi="Arial"/>
          <w:color w:val="222222"/>
          <w:sz w:val="19"/>
        </w:rPr>
        <w:t>Safety, guards, walls, lighting, wards, evacuation, repairs, and threat pressure.</w:t>
      </w:r>
    </w:p>
    <w:p>
      <w:pPr>
        <w:pStyle w:val="ListBullet"/>
        <w:spacing w:after="20" w:line="240" w:lineRule="auto"/>
      </w:pPr>
      <w:r>
        <w:rPr>
          <w:rFonts w:ascii="Arial" w:hAnsi="Arial"/>
          <w:color w:val="222222"/>
          <w:sz w:val="19"/>
        </w:rPr>
        <w:t>Job diversity, tools, workstations, specialists, education, and succession.</w:t>
      </w:r>
    </w:p>
    <w:p>
      <w:pPr>
        <w:pStyle w:val="ListBullet"/>
        <w:spacing w:after="20" w:line="240" w:lineRule="auto"/>
      </w:pPr>
      <w:r>
        <w:rPr>
          <w:rFonts w:ascii="Arial" w:hAnsi="Arial"/>
          <w:color w:val="222222"/>
          <w:sz w:val="19"/>
        </w:rPr>
        <w:t>Storage, roads, trade, logistics, power, mana, sanitation, and services.</w:t>
      </w:r>
    </w:p>
    <w:p>
      <w:pPr>
        <w:pStyle w:val="ListBullet"/>
        <w:spacing w:after="20" w:line="240" w:lineRule="auto"/>
      </w:pPr>
      <w:r>
        <w:rPr>
          <w:rFonts w:ascii="Arial" w:hAnsi="Arial"/>
          <w:color w:val="222222"/>
          <w:sz w:val="19"/>
        </w:rPr>
        <w:t>Culture, morale, festivals, identity, monuments, laws, and conflict.</w:t>
      </w:r>
    </w:p>
    <w:p>
      <w:pPr>
        <w:pStyle w:val="ListBullet"/>
        <w:spacing w:after="20" w:line="240" w:lineRule="auto"/>
      </w:pPr>
      <w:r>
        <w:rPr>
          <w:rFonts w:ascii="Arial" w:hAnsi="Arial"/>
          <w:color w:val="222222"/>
          <w:sz w:val="19"/>
        </w:rPr>
        <w:t>Required projects, story chapters, faction status, discoveries, and world events.</w:t>
      </w:r>
    </w:p>
    <w:p>
      <w:pPr>
        <w:pStyle w:val="Heading2"/>
      </w:pPr>
      <w:r>
        <w:t>14.2 Stage Does Not Force Uniform Appearance</w:t>
      </w:r>
    </w:p>
    <w:p>
      <w:pPr>
        <w:spacing w:after="40" w:line="252" w:lineRule="auto"/>
      </w:pPr>
      <w:r>
        <w:rPr>
          <w:rFonts w:ascii="Arial" w:hAnsi="Arial"/>
          <w:color w:val="222222"/>
          <w:sz w:val="19"/>
        </w:rPr>
        <w:t>Two Town-stage settlements can be physically different: a dense walled river town, a spread-out forest trade town, or an underground hold. Stage describes capability and complexity; style, terrain, culture, project history, player choices, and threats determine form.</w:t>
      </w:r>
    </w:p>
    <w:p>
      <w:pPr>
        <w:pStyle w:val="Heading1"/>
      </w:pPr>
      <w:r>
        <w:t>15. Autonomous Project Selection and Growth Planning</w:t>
      </w:r>
    </w:p>
    <w:p>
      <w:pPr>
        <w:spacing w:after="40" w:line="252" w:lineRule="auto"/>
      </w:pPr>
      <w:r>
        <w:rPr>
          <w:rFonts w:ascii="Arial" w:hAnsi="Arial"/>
          <w:color w:val="222222"/>
          <w:sz w:val="19"/>
        </w:rPr>
        <w:t>Semi-autonomous settlements periodically evaluate needs and opportunities. They build only from eligible project pools: developer blueprints, culture packs, generated variants, faction content, approved player submissions, and settlement-specific designs.</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val="true"/>
        </w:trPr>
        <w:tc>
          <w:tcPr>
            <w:tcW w:type="dxa" w:w="2376"/>
            <w:shd w:fill="1F4E79"/>
            <w:tcMar>
              <w:top w:w="65" w:type="dxa"/>
              <w:start w:w="80" w:type="dxa"/>
              <w:bottom w:w="65" w:type="dxa"/>
              <w:end w:w="80" w:type="dxa"/>
            </w:tcMar>
            <w:vAlign w:val="center"/>
          </w:tcPr>
          <w:p>
            <w:pPr>
              <w:spacing w:after="0"/>
            </w:pPr>
            <w:r>
              <w:rPr>
                <w:rFonts w:ascii="Arial" w:hAnsi="Arial"/>
                <w:b/>
                <w:color w:val="FFFFFF"/>
                <w:sz w:val="15"/>
              </w:rPr>
              <w:t>Scoring Factor</w:t>
            </w:r>
          </w:p>
        </w:tc>
        <w:tc>
          <w:tcPr>
            <w:tcW w:type="dxa" w:w="7848"/>
            <w:shd w:fill="1F4E79"/>
            <w:tcMar>
              <w:top w:w="65" w:type="dxa"/>
              <w:start w:w="80" w:type="dxa"/>
              <w:bottom w:w="65" w:type="dxa"/>
              <w:end w:w="80" w:type="dxa"/>
            </w:tcMar>
            <w:vAlign w:val="center"/>
          </w:tcPr>
          <w:p>
            <w:pPr>
              <w:spacing w:after="0"/>
            </w:pPr>
            <w:r>
              <w:rPr>
                <w:rFonts w:ascii="Arial" w:hAnsi="Arial"/>
                <w:b/>
                <w:color w:val="FFFFFF"/>
                <w:sz w:val="15"/>
              </w:rPr>
              <w:t>Meaning</w:t>
            </w:r>
          </w:p>
        </w:tc>
      </w:tr>
      <w:tr>
        <w:trPr>
          <w:cantSplit w:val="true"/>
        </w:trPr>
        <w:tc>
          <w:tcPr>
            <w:tcW w:type="dxa" w:w="2376"/>
            <w:tcMar>
              <w:top w:w="65" w:type="dxa"/>
              <w:start w:w="80" w:type="dxa"/>
              <w:bottom w:w="65" w:type="dxa"/>
              <w:end w:w="80" w:type="dxa"/>
            </w:tcMar>
            <w:vAlign w:val="top"/>
          </w:tcPr>
          <w:p>
            <w:pPr>
              <w:spacing w:after="0" w:line="240" w:lineRule="auto"/>
            </w:pPr>
            <w:r>
              <w:rPr>
                <w:rFonts w:ascii="Arial" w:hAnsi="Arial"/>
                <w:b/>
                <w:color w:val="222222"/>
                <w:sz w:val="15"/>
              </w:rPr>
              <w:t>Stage Requirement</w:t>
            </w:r>
          </w:p>
        </w:tc>
        <w:tc>
          <w:tcPr>
            <w:tcW w:type="dxa" w:w="7848"/>
            <w:tcMar>
              <w:top w:w="65" w:type="dxa"/>
              <w:start w:w="80" w:type="dxa"/>
              <w:bottom w:w="65" w:type="dxa"/>
              <w:end w:w="80" w:type="dxa"/>
            </w:tcMar>
            <w:vAlign w:val="top"/>
          </w:tcPr>
          <w:p>
            <w:pPr>
              <w:spacing w:after="0" w:line="240" w:lineRule="auto"/>
            </w:pPr>
            <w:r>
              <w:rPr>
                <w:rFonts w:ascii="Arial" w:hAnsi="Arial"/>
                <w:b w:val="0"/>
                <w:color w:val="222222"/>
                <w:sz w:val="15"/>
              </w:rPr>
              <w:t>Projects required to reach or stabilise the next stage.</w:t>
            </w:r>
          </w:p>
        </w:tc>
      </w:tr>
      <w:tr>
        <w:trPr>
          <w:cantSplit w:val="true"/>
        </w:trPr>
        <w:tc>
          <w:tcPr>
            <w:tcW w:type="dxa" w:w="2376"/>
            <w:tcMar>
              <w:top w:w="65" w:type="dxa"/>
              <w:start w:w="80" w:type="dxa"/>
              <w:bottom w:w="65" w:type="dxa"/>
              <w:end w:w="80" w:type="dxa"/>
            </w:tcMar>
            <w:vAlign w:val="top"/>
            <w:shd w:fill="EEF5FA"/>
          </w:tcPr>
          <w:p>
            <w:pPr>
              <w:spacing w:after="0" w:line="240" w:lineRule="auto"/>
            </w:pPr>
            <w:r>
              <w:rPr>
                <w:rFonts w:ascii="Arial" w:hAnsi="Arial"/>
                <w:b/>
                <w:color w:val="222222"/>
                <w:sz w:val="15"/>
              </w:rPr>
              <w:t>Critical Need</w:t>
            </w:r>
          </w:p>
        </w:tc>
        <w:tc>
          <w:tcPr>
            <w:tcW w:type="dxa" w:w="7848"/>
            <w:tcMar>
              <w:top w:w="65" w:type="dxa"/>
              <w:start w:w="80" w:type="dxa"/>
              <w:bottom w:w="65" w:type="dxa"/>
              <w:end w:w="80" w:type="dxa"/>
            </w:tcMar>
            <w:vAlign w:val="top"/>
            <w:shd w:fill="EEF5FA"/>
          </w:tcPr>
          <w:p>
            <w:pPr>
              <w:spacing w:after="0" w:line="240" w:lineRule="auto"/>
            </w:pPr>
            <w:r>
              <w:rPr>
                <w:rFonts w:ascii="Arial" w:hAnsi="Arial"/>
                <w:b w:val="0"/>
                <w:color w:val="222222"/>
                <w:sz w:val="15"/>
              </w:rPr>
              <w:t>Food, housing, water, medicine, fuel, storage, safety, repairs.</w:t>
            </w:r>
          </w:p>
        </w:tc>
      </w:tr>
      <w:tr>
        <w:trPr>
          <w:cantSplit w:val="true"/>
        </w:trPr>
        <w:tc>
          <w:tcPr>
            <w:tcW w:type="dxa" w:w="2376"/>
            <w:tcMar>
              <w:top w:w="65" w:type="dxa"/>
              <w:start w:w="80" w:type="dxa"/>
              <w:bottom w:w="65" w:type="dxa"/>
              <w:end w:w="80" w:type="dxa"/>
            </w:tcMar>
            <w:vAlign w:val="top"/>
          </w:tcPr>
          <w:p>
            <w:pPr>
              <w:spacing w:after="0" w:line="240" w:lineRule="auto"/>
            </w:pPr>
            <w:r>
              <w:rPr>
                <w:rFonts w:ascii="Arial" w:hAnsi="Arial"/>
                <w:b/>
                <w:color w:val="222222"/>
                <w:sz w:val="15"/>
              </w:rPr>
              <w:t>Population Pressure</w:t>
            </w:r>
          </w:p>
        </w:tc>
        <w:tc>
          <w:tcPr>
            <w:tcW w:type="dxa" w:w="7848"/>
            <w:tcMar>
              <w:top w:w="65" w:type="dxa"/>
              <w:start w:w="80" w:type="dxa"/>
              <w:bottom w:w="65" w:type="dxa"/>
              <w:end w:w="80" w:type="dxa"/>
            </w:tcMar>
            <w:vAlign w:val="top"/>
          </w:tcPr>
          <w:p>
            <w:pPr>
              <w:spacing w:after="0" w:line="240" w:lineRule="auto"/>
            </w:pPr>
            <w:r>
              <w:rPr>
                <w:rFonts w:ascii="Arial" w:hAnsi="Arial"/>
                <w:b w:val="0"/>
                <w:color w:val="222222"/>
                <w:sz w:val="15"/>
              </w:rPr>
              <w:t>Overcrowding, migration, families, refugees, specialist arrival.</w:t>
            </w:r>
          </w:p>
        </w:tc>
      </w:tr>
      <w:tr>
        <w:trPr>
          <w:cantSplit w:val="true"/>
        </w:trPr>
        <w:tc>
          <w:tcPr>
            <w:tcW w:type="dxa" w:w="2376"/>
            <w:tcMar>
              <w:top w:w="65" w:type="dxa"/>
              <w:start w:w="80" w:type="dxa"/>
              <w:bottom w:w="65" w:type="dxa"/>
              <w:end w:w="80" w:type="dxa"/>
            </w:tcMar>
            <w:vAlign w:val="top"/>
            <w:shd w:fill="EEF5FA"/>
          </w:tcPr>
          <w:p>
            <w:pPr>
              <w:spacing w:after="0" w:line="240" w:lineRule="auto"/>
            </w:pPr>
            <w:r>
              <w:rPr>
                <w:rFonts w:ascii="Arial" w:hAnsi="Arial"/>
                <w:b/>
                <w:color w:val="222222"/>
                <w:sz w:val="15"/>
              </w:rPr>
              <w:t>Job and Economy</w:t>
            </w:r>
          </w:p>
        </w:tc>
        <w:tc>
          <w:tcPr>
            <w:tcW w:type="dxa" w:w="7848"/>
            <w:tcMar>
              <w:top w:w="65" w:type="dxa"/>
              <w:start w:w="80" w:type="dxa"/>
              <w:bottom w:w="65" w:type="dxa"/>
              <w:end w:w="80" w:type="dxa"/>
            </w:tcMar>
            <w:vAlign w:val="top"/>
            <w:shd w:fill="EEF5FA"/>
          </w:tcPr>
          <w:p>
            <w:pPr>
              <w:spacing w:after="0" w:line="240" w:lineRule="auto"/>
            </w:pPr>
            <w:r>
              <w:rPr>
                <w:rFonts w:ascii="Arial" w:hAnsi="Arial"/>
                <w:b w:val="0"/>
                <w:color w:val="222222"/>
                <w:sz w:val="15"/>
              </w:rPr>
              <w:t>Missing production, bottleneck, trade opportunity, unemployment.</w:t>
            </w:r>
          </w:p>
        </w:tc>
      </w:tr>
      <w:tr>
        <w:trPr>
          <w:cantSplit w:val="true"/>
        </w:trPr>
        <w:tc>
          <w:tcPr>
            <w:tcW w:type="dxa" w:w="2376"/>
            <w:tcMar>
              <w:top w:w="65" w:type="dxa"/>
              <w:start w:w="80" w:type="dxa"/>
              <w:bottom w:w="65" w:type="dxa"/>
              <w:end w:w="80" w:type="dxa"/>
            </w:tcMar>
            <w:vAlign w:val="top"/>
          </w:tcPr>
          <w:p>
            <w:pPr>
              <w:spacing w:after="0" w:line="240" w:lineRule="auto"/>
            </w:pPr>
            <w:r>
              <w:rPr>
                <w:rFonts w:ascii="Arial" w:hAnsi="Arial"/>
                <w:b/>
                <w:color w:val="222222"/>
                <w:sz w:val="15"/>
              </w:rPr>
              <w:t>Defence and Threat</w:t>
            </w:r>
          </w:p>
        </w:tc>
        <w:tc>
          <w:tcPr>
            <w:tcW w:type="dxa" w:w="7848"/>
            <w:tcMar>
              <w:top w:w="65" w:type="dxa"/>
              <w:start w:w="80" w:type="dxa"/>
              <w:bottom w:w="65" w:type="dxa"/>
              <w:end w:w="80" w:type="dxa"/>
            </w:tcMar>
            <w:vAlign w:val="top"/>
          </w:tcPr>
          <w:p>
            <w:pPr>
              <w:spacing w:after="0" w:line="240" w:lineRule="auto"/>
            </w:pPr>
            <w:r>
              <w:rPr>
                <w:rFonts w:ascii="Arial" w:hAnsi="Arial"/>
                <w:b w:val="0"/>
                <w:color w:val="222222"/>
                <w:sz w:val="15"/>
              </w:rPr>
              <w:t>Raid routes, damage, wall gaps, guards, corruption, creature pressure.</w:t>
            </w:r>
          </w:p>
        </w:tc>
      </w:tr>
      <w:tr>
        <w:trPr>
          <w:cantSplit w:val="true"/>
        </w:trPr>
        <w:tc>
          <w:tcPr>
            <w:tcW w:type="dxa" w:w="2376"/>
            <w:tcMar>
              <w:top w:w="65" w:type="dxa"/>
              <w:start w:w="80" w:type="dxa"/>
              <w:bottom w:w="65" w:type="dxa"/>
              <w:end w:w="80" w:type="dxa"/>
            </w:tcMar>
            <w:vAlign w:val="top"/>
            <w:shd w:fill="EEF5FA"/>
          </w:tcPr>
          <w:p>
            <w:pPr>
              <w:spacing w:after="0" w:line="240" w:lineRule="auto"/>
            </w:pPr>
            <w:r>
              <w:rPr>
                <w:rFonts w:ascii="Arial" w:hAnsi="Arial"/>
                <w:b/>
                <w:color w:val="222222"/>
                <w:sz w:val="15"/>
              </w:rPr>
              <w:t>Culture and Story</w:t>
            </w:r>
          </w:p>
        </w:tc>
        <w:tc>
          <w:tcPr>
            <w:tcW w:type="dxa" w:w="7848"/>
            <w:tcMar>
              <w:top w:w="65" w:type="dxa"/>
              <w:start w:w="80" w:type="dxa"/>
              <w:bottom w:w="65" w:type="dxa"/>
              <w:end w:w="80" w:type="dxa"/>
            </w:tcMar>
            <w:vAlign w:val="top"/>
            <w:shd w:fill="EEF5FA"/>
          </w:tcPr>
          <w:p>
            <w:pPr>
              <w:spacing w:after="0" w:line="240" w:lineRule="auto"/>
            </w:pPr>
            <w:r>
              <w:rPr>
                <w:rFonts w:ascii="Arial" w:hAnsi="Arial"/>
                <w:b w:val="0"/>
                <w:color w:val="222222"/>
                <w:sz w:val="15"/>
              </w:rPr>
              <w:t>Traditions, festivals, faith, leadership, archives, faction arcs.</w:t>
            </w:r>
          </w:p>
        </w:tc>
      </w:tr>
      <w:tr>
        <w:trPr>
          <w:cantSplit w:val="true"/>
        </w:trPr>
        <w:tc>
          <w:tcPr>
            <w:tcW w:type="dxa" w:w="2376"/>
            <w:tcMar>
              <w:top w:w="65" w:type="dxa"/>
              <w:start w:w="80" w:type="dxa"/>
              <w:bottom w:w="65" w:type="dxa"/>
              <w:end w:w="80" w:type="dxa"/>
            </w:tcMar>
            <w:vAlign w:val="top"/>
          </w:tcPr>
          <w:p>
            <w:pPr>
              <w:spacing w:after="0" w:line="240" w:lineRule="auto"/>
            </w:pPr>
            <w:r>
              <w:rPr>
                <w:rFonts w:ascii="Arial" w:hAnsi="Arial"/>
                <w:b/>
                <w:color w:val="222222"/>
                <w:sz w:val="15"/>
              </w:rPr>
              <w:t>Infrastructure</w:t>
            </w:r>
          </w:p>
        </w:tc>
        <w:tc>
          <w:tcPr>
            <w:tcW w:type="dxa" w:w="7848"/>
            <w:tcMar>
              <w:top w:w="65" w:type="dxa"/>
              <w:start w:w="80" w:type="dxa"/>
              <w:bottom w:w="65" w:type="dxa"/>
              <w:end w:w="80" w:type="dxa"/>
            </w:tcMar>
            <w:vAlign w:val="top"/>
          </w:tcPr>
          <w:p>
            <w:pPr>
              <w:spacing w:after="0" w:line="240" w:lineRule="auto"/>
            </w:pPr>
            <w:r>
              <w:rPr>
                <w:rFonts w:ascii="Arial" w:hAnsi="Arial"/>
                <w:b w:val="0"/>
                <w:color w:val="222222"/>
                <w:sz w:val="15"/>
              </w:rPr>
              <w:t>Roads, bridge, warehouse, power, mana, sanitation, logistics, services.</w:t>
            </w:r>
          </w:p>
        </w:tc>
      </w:tr>
      <w:tr>
        <w:trPr>
          <w:cantSplit w:val="true"/>
        </w:trPr>
        <w:tc>
          <w:tcPr>
            <w:tcW w:type="dxa" w:w="2376"/>
            <w:tcMar>
              <w:top w:w="65" w:type="dxa"/>
              <w:start w:w="80" w:type="dxa"/>
              <w:bottom w:w="65" w:type="dxa"/>
              <w:end w:w="80" w:type="dxa"/>
            </w:tcMar>
            <w:vAlign w:val="top"/>
            <w:shd w:fill="EEF5FA"/>
          </w:tcPr>
          <w:p>
            <w:pPr>
              <w:spacing w:after="0" w:line="240" w:lineRule="auto"/>
            </w:pPr>
            <w:r>
              <w:rPr>
                <w:rFonts w:ascii="Arial" w:hAnsi="Arial"/>
                <w:b/>
                <w:color w:val="222222"/>
                <w:sz w:val="15"/>
              </w:rPr>
              <w:t>Player Proposal</w:t>
            </w:r>
          </w:p>
        </w:tc>
        <w:tc>
          <w:tcPr>
            <w:tcW w:type="dxa" w:w="7848"/>
            <w:tcMar>
              <w:top w:w="65" w:type="dxa"/>
              <w:start w:w="80" w:type="dxa"/>
              <w:bottom w:w="65" w:type="dxa"/>
              <w:end w:w="80" w:type="dxa"/>
            </w:tcMar>
            <w:vAlign w:val="top"/>
            <w:shd w:fill="EEF5FA"/>
          </w:tcPr>
          <w:p>
            <w:pPr>
              <w:spacing w:after="0" w:line="240" w:lineRule="auto"/>
            </w:pPr>
            <w:r>
              <w:rPr>
                <w:rFonts w:ascii="Arial" w:hAnsi="Arial"/>
                <w:b w:val="0"/>
                <w:color w:val="222222"/>
                <w:sz w:val="15"/>
              </w:rPr>
              <w:t>Reputation, contribution, authority, contract, law, or vote.</w:t>
            </w:r>
          </w:p>
        </w:tc>
      </w:tr>
      <w:tr>
        <w:trPr>
          <w:cantSplit w:val="true"/>
        </w:trPr>
        <w:tc>
          <w:tcPr>
            <w:tcW w:type="dxa" w:w="2376"/>
            <w:tcMar>
              <w:top w:w="65" w:type="dxa"/>
              <w:start w:w="80" w:type="dxa"/>
              <w:bottom w:w="65" w:type="dxa"/>
              <w:end w:w="80" w:type="dxa"/>
            </w:tcMar>
            <w:vAlign w:val="top"/>
          </w:tcPr>
          <w:p>
            <w:pPr>
              <w:spacing w:after="0" w:line="240" w:lineRule="auto"/>
            </w:pPr>
            <w:r>
              <w:rPr>
                <w:rFonts w:ascii="Arial" w:hAnsi="Arial"/>
                <w:b/>
                <w:color w:val="222222"/>
                <w:sz w:val="15"/>
              </w:rPr>
              <w:t>Cost and Feasibility</w:t>
            </w:r>
          </w:p>
        </w:tc>
        <w:tc>
          <w:tcPr>
            <w:tcW w:type="dxa" w:w="7848"/>
            <w:tcMar>
              <w:top w:w="65" w:type="dxa"/>
              <w:start w:w="80" w:type="dxa"/>
              <w:bottom w:w="65" w:type="dxa"/>
              <w:end w:w="80" w:type="dxa"/>
            </w:tcMar>
            <w:vAlign w:val="top"/>
          </w:tcPr>
          <w:p>
            <w:pPr>
              <w:spacing w:after="0" w:line="240" w:lineRule="auto"/>
            </w:pPr>
            <w:r>
              <w:rPr>
                <w:rFonts w:ascii="Arial" w:hAnsi="Arial"/>
                <w:b w:val="0"/>
                <w:color w:val="222222"/>
                <w:sz w:val="15"/>
              </w:rPr>
              <w:t>Resources, workers, terrain, sites, dependencies, travel, risk.</w:t>
            </w:r>
          </w:p>
        </w:tc>
      </w:tr>
      <w:tr>
        <w:trPr>
          <w:cantSplit w:val="true"/>
        </w:trPr>
        <w:tc>
          <w:tcPr>
            <w:tcW w:type="dxa" w:w="2376"/>
            <w:tcMar>
              <w:top w:w="65" w:type="dxa"/>
              <w:start w:w="80" w:type="dxa"/>
              <w:bottom w:w="65" w:type="dxa"/>
              <w:end w:w="80" w:type="dxa"/>
            </w:tcMar>
            <w:vAlign w:val="top"/>
            <w:shd w:fill="EEF5FA"/>
          </w:tcPr>
          <w:p>
            <w:pPr>
              <w:spacing w:after="0" w:line="240" w:lineRule="auto"/>
            </w:pPr>
            <w:r>
              <w:rPr>
                <w:rFonts w:ascii="Arial" w:hAnsi="Arial"/>
                <w:b/>
                <w:color w:val="222222"/>
                <w:sz w:val="15"/>
              </w:rPr>
              <w:t>Strategic Opportunity</w:t>
            </w:r>
          </w:p>
        </w:tc>
        <w:tc>
          <w:tcPr>
            <w:tcW w:type="dxa" w:w="7848"/>
            <w:tcMar>
              <w:top w:w="65" w:type="dxa"/>
              <w:start w:w="80" w:type="dxa"/>
              <w:bottom w:w="65" w:type="dxa"/>
              <w:end w:w="80" w:type="dxa"/>
            </w:tcMar>
            <w:vAlign w:val="top"/>
            <w:shd w:fill="EEF5FA"/>
          </w:tcPr>
          <w:p>
            <w:pPr>
              <w:spacing w:after="0" w:line="240" w:lineRule="auto"/>
            </w:pPr>
            <w:r>
              <w:rPr>
                <w:rFonts w:ascii="Arial" w:hAnsi="Arial"/>
                <w:b w:val="0"/>
                <w:color w:val="222222"/>
                <w:sz w:val="15"/>
              </w:rPr>
              <w:t>Trade route, rare resource, border, alliance, tourism, military goal.</w:t>
            </w:r>
          </w:p>
        </w:tc>
      </w:tr>
      <w:tr>
        <w:trPr>
          <w:cantSplit w:val="true"/>
        </w:trPr>
        <w:tc>
          <w:tcPr>
            <w:tcW w:type="dxa" w:w="2376"/>
            <w:tcMar>
              <w:top w:w="65" w:type="dxa"/>
              <w:start w:w="80" w:type="dxa"/>
              <w:bottom w:w="65" w:type="dxa"/>
              <w:end w:w="80" w:type="dxa"/>
            </w:tcMar>
            <w:vAlign w:val="top"/>
          </w:tcPr>
          <w:p>
            <w:pPr>
              <w:spacing w:after="0" w:line="240" w:lineRule="auto"/>
            </w:pPr>
            <w:r>
              <w:rPr>
                <w:rFonts w:ascii="Arial" w:hAnsi="Arial"/>
                <w:b/>
                <w:color w:val="222222"/>
                <w:sz w:val="15"/>
              </w:rPr>
              <w:t>Redundancy Penalty</w:t>
            </w:r>
          </w:p>
        </w:tc>
        <w:tc>
          <w:tcPr>
            <w:tcW w:type="dxa" w:w="7848"/>
            <w:tcMar>
              <w:top w:w="65" w:type="dxa"/>
              <w:start w:w="80" w:type="dxa"/>
              <w:bottom w:w="65" w:type="dxa"/>
              <w:end w:w="80" w:type="dxa"/>
            </w:tcMar>
            <w:vAlign w:val="top"/>
          </w:tcPr>
          <w:p>
            <w:pPr>
              <w:spacing w:after="0" w:line="240" w:lineRule="auto"/>
            </w:pPr>
            <w:r>
              <w:rPr>
                <w:rFonts w:ascii="Arial" w:hAnsi="Arial"/>
                <w:b w:val="0"/>
                <w:color w:val="222222"/>
                <w:sz w:val="15"/>
              </w:rPr>
              <w:t>Existing capacity, duplicate services, maintenance, empty buildings.</w:t>
            </w:r>
          </w:p>
        </w:tc>
      </w:tr>
      <w:tr>
        <w:trPr>
          <w:cantSplit w:val="true"/>
        </w:trPr>
        <w:tc>
          <w:tcPr>
            <w:tcW w:type="dxa" w:w="2376"/>
            <w:tcMar>
              <w:top w:w="65" w:type="dxa"/>
              <w:start w:w="80" w:type="dxa"/>
              <w:bottom w:w="65" w:type="dxa"/>
              <w:end w:w="80" w:type="dxa"/>
            </w:tcMar>
            <w:vAlign w:val="top"/>
            <w:shd w:fill="EEF5FA"/>
          </w:tcPr>
          <w:p>
            <w:pPr>
              <w:spacing w:after="0" w:line="240" w:lineRule="auto"/>
            </w:pPr>
            <w:r>
              <w:rPr>
                <w:rFonts w:ascii="Arial" w:hAnsi="Arial"/>
                <w:b/>
                <w:color w:val="222222"/>
                <w:sz w:val="15"/>
              </w:rPr>
              <w:t>Disruption Penalty</w:t>
            </w:r>
          </w:p>
        </w:tc>
        <w:tc>
          <w:tcPr>
            <w:tcW w:type="dxa" w:w="7848"/>
            <w:tcMar>
              <w:top w:w="65" w:type="dxa"/>
              <w:start w:w="80" w:type="dxa"/>
              <w:bottom w:w="65" w:type="dxa"/>
              <w:end w:w="80" w:type="dxa"/>
            </w:tcMar>
            <w:vAlign w:val="top"/>
            <w:shd w:fill="EEF5FA"/>
          </w:tcPr>
          <w:p>
            <w:pPr>
              <w:spacing w:after="0" w:line="240" w:lineRule="auto"/>
            </w:pPr>
            <w:r>
              <w:rPr>
                <w:rFonts w:ascii="Arial" w:hAnsi="Arial"/>
                <w:b w:val="0"/>
                <w:color w:val="222222"/>
                <w:sz w:val="15"/>
              </w:rPr>
              <w:t>Demolition, relocation, cultural conflict, law, ecological damage.</w:t>
            </w:r>
          </w:p>
        </w:tc>
      </w:tr>
    </w:tbl>
    <w:p>
      <w:pPr>
        <w:spacing w:after="0"/>
      </w:pPr>
    </w:p>
    <w:p>
      <w:pPr>
        <w:pStyle w:val="Heading2"/>
      </w:pPr>
      <w:r>
        <w:t>15.1 Project Selection Flow</w:t>
      </w:r>
    </w:p>
    <w:p>
      <w:pPr>
        <w:pStyle w:val="ListNumber"/>
        <w:spacing w:after="20" w:line="240" w:lineRule="auto"/>
      </w:pPr>
      <w:r>
        <w:rPr>
          <w:rFonts w:ascii="Arial" w:hAnsi="Arial"/>
          <w:color w:val="222222"/>
          <w:sz w:val="19"/>
        </w:rPr>
        <w:t>Simulation creates needs, opportunities, stage targets, and emergencies.</w:t>
      </w:r>
    </w:p>
    <w:p>
      <w:pPr>
        <w:pStyle w:val="ListNumber"/>
        <w:spacing w:after="20" w:line="240" w:lineRule="auto"/>
      </w:pPr>
      <w:r>
        <w:rPr>
          <w:rFonts w:ascii="Arial" w:hAnsi="Arial"/>
          <w:color w:val="222222"/>
          <w:sz w:val="19"/>
        </w:rPr>
        <w:t>Filter the project pool by culture, stage, unlocks, law, dependencies, specialists, terrain, and permissions.</w:t>
      </w:r>
    </w:p>
    <w:p>
      <w:pPr>
        <w:pStyle w:val="ListNumber"/>
        <w:spacing w:after="20" w:line="240" w:lineRule="auto"/>
      </w:pPr>
      <w:r>
        <w:rPr>
          <w:rFonts w:ascii="Arial" w:hAnsi="Arial"/>
          <w:color w:val="222222"/>
          <w:sz w:val="19"/>
        </w:rPr>
        <w:t>Score eligible projects and expected settlement effects.</w:t>
      </w:r>
    </w:p>
    <w:p>
      <w:pPr>
        <w:pStyle w:val="ListNumber"/>
        <w:spacing w:after="20" w:line="240" w:lineRule="auto"/>
      </w:pPr>
      <w:r>
        <w:rPr>
          <w:rFonts w:ascii="Arial" w:hAnsi="Arial"/>
          <w:color w:val="222222"/>
          <w:sz w:val="19"/>
        </w:rPr>
        <w:t>Evaluate parcels, roads, utilities, hazards, expansion space, and cost.</w:t>
      </w:r>
    </w:p>
    <w:p>
      <w:pPr>
        <w:pStyle w:val="ListNumber"/>
        <w:spacing w:after="20" w:line="240" w:lineRule="auto"/>
      </w:pPr>
      <w:r>
        <w:rPr>
          <w:rFonts w:ascii="Arial" w:hAnsi="Arial"/>
          <w:color w:val="222222"/>
          <w:sz w:val="19"/>
        </w:rPr>
        <w:t>Use automatic, proposal, vote, contract, leader, or player approval according to governance.</w:t>
      </w:r>
    </w:p>
    <w:p>
      <w:pPr>
        <w:pStyle w:val="ListNumber"/>
        <w:spacing w:after="20" w:line="240" w:lineRule="auto"/>
      </w:pPr>
      <w:r>
        <w:rPr>
          <w:rFonts w:ascii="Arial" w:hAnsi="Arial"/>
          <w:color w:val="222222"/>
          <w:sz w:val="19"/>
        </w:rPr>
        <w:t>Reserve resources and labour by priority.</w:t>
      </w:r>
    </w:p>
    <w:p>
      <w:pPr>
        <w:pStyle w:val="ListNumber"/>
        <w:spacing w:after="20" w:line="240" w:lineRule="auto"/>
      </w:pPr>
      <w:r>
        <w:rPr>
          <w:rFonts w:ascii="Arial" w:hAnsi="Arial"/>
          <w:color w:val="222222"/>
          <w:sz w:val="19"/>
        </w:rPr>
        <w:t>Begin when the first stage is supplied and safe.</w:t>
      </w:r>
    </w:p>
    <w:p>
      <w:pPr>
        <w:pStyle w:val="ListNumber"/>
        <w:spacing w:after="20" w:line="240" w:lineRule="auto"/>
      </w:pPr>
      <w:r>
        <w:rPr>
          <w:rFonts w:ascii="Arial" w:hAnsi="Arial"/>
          <w:color w:val="222222"/>
          <w:sz w:val="19"/>
        </w:rPr>
        <w:t>Completion updates jobs, housing, services, culture, defence, story, maintenance, and future eligibility.</w:t>
      </w:r>
    </w:p>
    <w:p>
      <w:pPr>
        <w:pStyle w:val="Heading2"/>
      </w:pPr>
      <w:r>
        <w:t>15.2 Avoiding Village Spam</w:t>
      </w:r>
    </w:p>
    <w:p>
      <w:pPr>
        <w:spacing w:after="40" w:line="252" w:lineRule="auto"/>
      </w:pPr>
      <w:r>
        <w:rPr>
          <w:rFonts w:ascii="Arial" w:hAnsi="Arial"/>
          <w:color w:val="222222"/>
          <w:sz w:val="19"/>
        </w:rPr>
        <w:t>Settlements should not fill every empty space or build endlessly without purpose. Structures have capacity, maintenance, staffing, and redundancy values. Growth is limited by population, demand, services, land, culture, risk, and cooldowns. Empty buildings can be repurposed, rented, mothballed, dismantled, ruined, or offered to new residents.</w:t>
      </w:r>
    </w:p>
    <w:p>
      <w:pPr>
        <w:pStyle w:val="Heading1"/>
      </w:pPr>
      <w:r>
        <w:t>16. NPC Construction, Labour, Logistics, and Activation</w:t>
      </w:r>
    </w:p>
    <w:p>
      <w:pPr>
        <w:spacing w:after="40" w:line="252" w:lineRule="auto"/>
      </w:pPr>
      <w:r>
        <w:rPr>
          <w:rFonts w:ascii="Arial" w:hAnsi="Arial"/>
          <w:color w:val="222222"/>
          <w:sz w:val="19"/>
        </w:rPr>
        <w:t>Nearby construction is physically visible. Builders collect tools and reserved resources, travel to the site, work from valid positions, place coherent block batches, and react to interruptions. The system should feel physical without requiring one pathfind and inventory transaction per voxel.</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val="true"/>
        </w:trPr>
        <w:tc>
          <w:tcPr>
            <w:tcW w:type="dxa" w:w="2376"/>
            <w:shd w:fill="1F4E79"/>
            <w:tcMar>
              <w:top w:w="65" w:type="dxa"/>
              <w:start w:w="80" w:type="dxa"/>
              <w:bottom w:w="65" w:type="dxa"/>
              <w:end w:w="80" w:type="dxa"/>
            </w:tcMar>
            <w:vAlign w:val="center"/>
          </w:tcPr>
          <w:p>
            <w:pPr>
              <w:spacing w:after="0"/>
            </w:pPr>
            <w:r>
              <w:rPr>
                <w:rFonts w:ascii="Arial" w:hAnsi="Arial"/>
                <w:b/>
                <w:color w:val="FFFFFF"/>
                <w:sz w:val="16"/>
              </w:rPr>
              <w:t>Construction Role</w:t>
            </w:r>
          </w:p>
        </w:tc>
        <w:tc>
          <w:tcPr>
            <w:tcW w:type="dxa" w:w="7848"/>
            <w:shd w:fill="1F4E79"/>
            <w:tcMar>
              <w:top w:w="65" w:type="dxa"/>
              <w:start w:w="80" w:type="dxa"/>
              <w:bottom w:w="65" w:type="dxa"/>
              <w:end w:w="80" w:type="dxa"/>
            </w:tcMar>
            <w:vAlign w:val="center"/>
          </w:tcPr>
          <w:p>
            <w:pPr>
              <w:spacing w:after="0"/>
            </w:pPr>
            <w:r>
              <w:rPr>
                <w:rFonts w:ascii="Arial" w:hAnsi="Arial"/>
                <w:b/>
                <w:color w:val="FFFFFF"/>
                <w:sz w:val="16"/>
              </w:rPr>
              <w:t>Primary Tasks</w:t>
            </w:r>
          </w:p>
        </w:tc>
      </w:tr>
      <w:tr>
        <w:trPr>
          <w:cantSplit w:val="true"/>
        </w:trPr>
        <w:tc>
          <w:tcPr>
            <w:tcW w:type="dxa" w:w="2376"/>
            <w:tcMar>
              <w:top w:w="65" w:type="dxa"/>
              <w:start w:w="80" w:type="dxa"/>
              <w:bottom w:w="65" w:type="dxa"/>
              <w:end w:w="80" w:type="dxa"/>
            </w:tcMar>
            <w:vAlign w:val="top"/>
          </w:tcPr>
          <w:p>
            <w:pPr>
              <w:spacing w:after="0" w:line="240" w:lineRule="auto"/>
            </w:pPr>
            <w:r>
              <w:rPr>
                <w:rFonts w:ascii="Arial" w:hAnsi="Arial"/>
                <w:b/>
                <w:color w:val="222222"/>
                <w:sz w:val="16"/>
              </w:rPr>
              <w:t>Surveyor / Planner</w:t>
            </w:r>
          </w:p>
        </w:tc>
        <w:tc>
          <w:tcPr>
            <w:tcW w:type="dxa" w:w="7848"/>
            <w:tcMar>
              <w:top w:w="65" w:type="dxa"/>
              <w:start w:w="80" w:type="dxa"/>
              <w:bottom w:w="65" w:type="dxa"/>
              <w:end w:w="80" w:type="dxa"/>
            </w:tcMar>
            <w:vAlign w:val="top"/>
          </w:tcPr>
          <w:p>
            <w:pPr>
              <w:spacing w:after="0" w:line="240" w:lineRule="auto"/>
            </w:pPr>
            <w:r>
              <w:rPr>
                <w:rFonts w:ascii="Arial" w:hAnsi="Arial"/>
                <w:b w:val="0"/>
                <w:color w:val="222222"/>
                <w:sz w:val="16"/>
              </w:rPr>
              <w:t>Confirms site, footprint, levels, roads, markers, and stage plan.</w:t>
            </w:r>
          </w:p>
        </w:tc>
      </w:tr>
      <w:tr>
        <w:trPr>
          <w:cantSplit w:val="true"/>
        </w:trPr>
        <w:tc>
          <w:tcPr>
            <w:tcW w:type="dxa" w:w="2376"/>
            <w:tcMar>
              <w:top w:w="65" w:type="dxa"/>
              <w:start w:w="80" w:type="dxa"/>
              <w:bottom w:w="65" w:type="dxa"/>
              <w:end w:w="80" w:type="dxa"/>
            </w:tcMar>
            <w:vAlign w:val="top"/>
            <w:shd w:fill="EEF5FA"/>
          </w:tcPr>
          <w:p>
            <w:pPr>
              <w:spacing w:after="0" w:line="240" w:lineRule="auto"/>
            </w:pPr>
            <w:r>
              <w:rPr>
                <w:rFonts w:ascii="Arial" w:hAnsi="Arial"/>
                <w:b/>
                <w:color w:val="222222"/>
                <w:sz w:val="16"/>
              </w:rPr>
              <w:t>Labourer</w:t>
            </w:r>
          </w:p>
        </w:tc>
        <w:tc>
          <w:tcPr>
            <w:tcW w:type="dxa" w:w="7848"/>
            <w:tcMar>
              <w:top w:w="65" w:type="dxa"/>
              <w:start w:w="80" w:type="dxa"/>
              <w:bottom w:w="65" w:type="dxa"/>
              <w:end w:w="80" w:type="dxa"/>
            </w:tcMar>
            <w:vAlign w:val="top"/>
            <w:shd w:fill="EEF5FA"/>
          </w:tcPr>
          <w:p>
            <w:pPr>
              <w:spacing w:after="0" w:line="240" w:lineRule="auto"/>
            </w:pPr>
            <w:r>
              <w:rPr>
                <w:rFonts w:ascii="Arial" w:hAnsi="Arial"/>
                <w:b w:val="0"/>
                <w:color w:val="222222"/>
                <w:sz w:val="16"/>
              </w:rPr>
              <w:t>Clearing, hauling, excavation, fill, scaffolding, simple placement.</w:t>
            </w:r>
          </w:p>
        </w:tc>
      </w:tr>
      <w:tr>
        <w:trPr>
          <w:cantSplit w:val="true"/>
        </w:trPr>
        <w:tc>
          <w:tcPr>
            <w:tcW w:type="dxa" w:w="2376"/>
            <w:tcMar>
              <w:top w:w="65" w:type="dxa"/>
              <w:start w:w="80" w:type="dxa"/>
              <w:bottom w:w="65" w:type="dxa"/>
              <w:end w:w="80" w:type="dxa"/>
            </w:tcMar>
            <w:vAlign w:val="top"/>
          </w:tcPr>
          <w:p>
            <w:pPr>
              <w:spacing w:after="0" w:line="240" w:lineRule="auto"/>
            </w:pPr>
            <w:r>
              <w:rPr>
                <w:rFonts w:ascii="Arial" w:hAnsi="Arial"/>
                <w:b/>
                <w:color w:val="222222"/>
                <w:sz w:val="16"/>
              </w:rPr>
              <w:t>Builder / Carpenter</w:t>
            </w:r>
          </w:p>
        </w:tc>
        <w:tc>
          <w:tcPr>
            <w:tcW w:type="dxa" w:w="7848"/>
            <w:tcMar>
              <w:top w:w="65" w:type="dxa"/>
              <w:start w:w="80" w:type="dxa"/>
              <w:bottom w:w="65" w:type="dxa"/>
              <w:end w:w="80" w:type="dxa"/>
            </w:tcMar>
            <w:vAlign w:val="top"/>
          </w:tcPr>
          <w:p>
            <w:pPr>
              <w:spacing w:after="0" w:line="240" w:lineRule="auto"/>
            </w:pPr>
            <w:r>
              <w:rPr>
                <w:rFonts w:ascii="Arial" w:hAnsi="Arial"/>
                <w:b w:val="0"/>
                <w:color w:val="222222"/>
                <w:sz w:val="16"/>
              </w:rPr>
              <w:t>Wood frame, floors, walls, roofs, doors, furniture.</w:t>
            </w:r>
          </w:p>
        </w:tc>
      </w:tr>
      <w:tr>
        <w:trPr>
          <w:cantSplit w:val="true"/>
        </w:trPr>
        <w:tc>
          <w:tcPr>
            <w:tcW w:type="dxa" w:w="2376"/>
            <w:tcMar>
              <w:top w:w="65" w:type="dxa"/>
              <w:start w:w="80" w:type="dxa"/>
              <w:bottom w:w="65" w:type="dxa"/>
              <w:end w:w="80" w:type="dxa"/>
            </w:tcMar>
            <w:vAlign w:val="top"/>
            <w:shd w:fill="EEF5FA"/>
          </w:tcPr>
          <w:p>
            <w:pPr>
              <w:spacing w:after="0" w:line="240" w:lineRule="auto"/>
            </w:pPr>
            <w:r>
              <w:rPr>
                <w:rFonts w:ascii="Arial" w:hAnsi="Arial"/>
                <w:b/>
                <w:color w:val="222222"/>
                <w:sz w:val="16"/>
              </w:rPr>
              <w:t>Mason</w:t>
            </w:r>
          </w:p>
        </w:tc>
        <w:tc>
          <w:tcPr>
            <w:tcW w:type="dxa" w:w="7848"/>
            <w:tcMar>
              <w:top w:w="65" w:type="dxa"/>
              <w:start w:w="80" w:type="dxa"/>
              <w:bottom w:w="65" w:type="dxa"/>
              <w:end w:w="80" w:type="dxa"/>
            </w:tcMar>
            <w:vAlign w:val="top"/>
            <w:shd w:fill="EEF5FA"/>
          </w:tcPr>
          <w:p>
            <w:pPr>
              <w:spacing w:after="0" w:line="240" w:lineRule="auto"/>
            </w:pPr>
            <w:r>
              <w:rPr>
                <w:rFonts w:ascii="Arial" w:hAnsi="Arial"/>
                <w:b w:val="0"/>
                <w:color w:val="222222"/>
                <w:sz w:val="16"/>
              </w:rPr>
              <w:t>Stone foundations, walls, arches, roads, retaining walls.</w:t>
            </w:r>
          </w:p>
        </w:tc>
      </w:tr>
      <w:tr>
        <w:trPr>
          <w:cantSplit w:val="true"/>
        </w:trPr>
        <w:tc>
          <w:tcPr>
            <w:tcW w:type="dxa" w:w="2376"/>
            <w:tcMar>
              <w:top w:w="65" w:type="dxa"/>
              <w:start w:w="80" w:type="dxa"/>
              <w:bottom w:w="65" w:type="dxa"/>
              <w:end w:w="80" w:type="dxa"/>
            </w:tcMar>
            <w:vAlign w:val="top"/>
          </w:tcPr>
          <w:p>
            <w:pPr>
              <w:spacing w:after="0" w:line="240" w:lineRule="auto"/>
            </w:pPr>
            <w:r>
              <w:rPr>
                <w:rFonts w:ascii="Arial" w:hAnsi="Arial"/>
                <w:b/>
                <w:color w:val="222222"/>
                <w:sz w:val="16"/>
              </w:rPr>
              <w:t>Smith / Mechanic</w:t>
            </w:r>
          </w:p>
        </w:tc>
        <w:tc>
          <w:tcPr>
            <w:tcW w:type="dxa" w:w="7848"/>
            <w:tcMar>
              <w:top w:w="65" w:type="dxa"/>
              <w:start w:w="80" w:type="dxa"/>
              <w:bottom w:w="65" w:type="dxa"/>
              <w:end w:w="80" w:type="dxa"/>
            </w:tcMar>
            <w:vAlign w:val="top"/>
          </w:tcPr>
          <w:p>
            <w:pPr>
              <w:spacing w:after="0" w:line="240" w:lineRule="auto"/>
            </w:pPr>
            <w:r>
              <w:rPr>
                <w:rFonts w:ascii="Arial" w:hAnsi="Arial"/>
                <w:b w:val="0"/>
                <w:color w:val="222222"/>
                <w:sz w:val="16"/>
              </w:rPr>
              <w:t>Fasteners, metal parts, gates, machines, power connections.</w:t>
            </w:r>
          </w:p>
        </w:tc>
      </w:tr>
      <w:tr>
        <w:trPr>
          <w:cantSplit w:val="true"/>
        </w:trPr>
        <w:tc>
          <w:tcPr>
            <w:tcW w:type="dxa" w:w="2376"/>
            <w:tcMar>
              <w:top w:w="65" w:type="dxa"/>
              <w:start w:w="80" w:type="dxa"/>
              <w:bottom w:w="65" w:type="dxa"/>
              <w:end w:w="80" w:type="dxa"/>
            </w:tcMar>
            <w:vAlign w:val="top"/>
            <w:shd w:fill="EEF5FA"/>
          </w:tcPr>
          <w:p>
            <w:pPr>
              <w:spacing w:after="0" w:line="240" w:lineRule="auto"/>
            </w:pPr>
            <w:r>
              <w:rPr>
                <w:rFonts w:ascii="Arial" w:hAnsi="Arial"/>
                <w:b/>
                <w:color w:val="222222"/>
                <w:sz w:val="16"/>
              </w:rPr>
              <w:t>Mage / Rune Worker</w:t>
            </w:r>
          </w:p>
        </w:tc>
        <w:tc>
          <w:tcPr>
            <w:tcW w:type="dxa" w:w="7848"/>
            <w:tcMar>
              <w:top w:w="65" w:type="dxa"/>
              <w:start w:w="80" w:type="dxa"/>
              <w:bottom w:w="65" w:type="dxa"/>
              <w:end w:w="80" w:type="dxa"/>
            </w:tcMar>
            <w:vAlign w:val="top"/>
            <w:shd w:fill="EEF5FA"/>
          </w:tcPr>
          <w:p>
            <w:pPr>
              <w:spacing w:after="0" w:line="240" w:lineRule="auto"/>
            </w:pPr>
            <w:r>
              <w:rPr>
                <w:rFonts w:ascii="Arial" w:hAnsi="Arial"/>
                <w:b w:val="0"/>
                <w:color w:val="222222"/>
                <w:sz w:val="16"/>
              </w:rPr>
              <w:t>Conduits, wards, runes, ritual alignment, magical stabilisation.</w:t>
            </w:r>
          </w:p>
        </w:tc>
      </w:tr>
      <w:tr>
        <w:trPr>
          <w:cantSplit w:val="true"/>
        </w:trPr>
        <w:tc>
          <w:tcPr>
            <w:tcW w:type="dxa" w:w="2376"/>
            <w:tcMar>
              <w:top w:w="65" w:type="dxa"/>
              <w:start w:w="80" w:type="dxa"/>
              <w:bottom w:w="65" w:type="dxa"/>
              <w:end w:w="80" w:type="dxa"/>
            </w:tcMar>
            <w:vAlign w:val="top"/>
          </w:tcPr>
          <w:p>
            <w:pPr>
              <w:spacing w:after="0" w:line="240" w:lineRule="auto"/>
            </w:pPr>
            <w:r>
              <w:rPr>
                <w:rFonts w:ascii="Arial" w:hAnsi="Arial"/>
                <w:b/>
                <w:color w:val="222222"/>
                <w:sz w:val="16"/>
              </w:rPr>
              <w:t>Engineer / Architect</w:t>
            </w:r>
          </w:p>
        </w:tc>
        <w:tc>
          <w:tcPr>
            <w:tcW w:type="dxa" w:w="7848"/>
            <w:tcMar>
              <w:top w:w="65" w:type="dxa"/>
              <w:start w:w="80" w:type="dxa"/>
              <w:bottom w:w="65" w:type="dxa"/>
              <w:end w:w="80" w:type="dxa"/>
            </w:tcMar>
            <w:vAlign w:val="top"/>
          </w:tcPr>
          <w:p>
            <w:pPr>
              <w:spacing w:after="0" w:line="240" w:lineRule="auto"/>
            </w:pPr>
            <w:r>
              <w:rPr>
                <w:rFonts w:ascii="Arial" w:hAnsi="Arial"/>
                <w:b w:val="0"/>
                <w:color w:val="222222"/>
                <w:sz w:val="16"/>
              </w:rPr>
              <w:t>Large spans, utilities, districts, and megaproject coordination.</w:t>
            </w:r>
          </w:p>
        </w:tc>
      </w:tr>
      <w:tr>
        <w:trPr>
          <w:cantSplit w:val="true"/>
        </w:trPr>
        <w:tc>
          <w:tcPr>
            <w:tcW w:type="dxa" w:w="2376"/>
            <w:tcMar>
              <w:top w:w="65" w:type="dxa"/>
              <w:start w:w="80" w:type="dxa"/>
              <w:bottom w:w="65" w:type="dxa"/>
              <w:end w:w="80" w:type="dxa"/>
            </w:tcMar>
            <w:vAlign w:val="top"/>
            <w:shd w:fill="EEF5FA"/>
          </w:tcPr>
          <w:p>
            <w:pPr>
              <w:spacing w:after="0" w:line="240" w:lineRule="auto"/>
            </w:pPr>
            <w:r>
              <w:rPr>
                <w:rFonts w:ascii="Arial" w:hAnsi="Arial"/>
                <w:b/>
                <w:color w:val="222222"/>
                <w:sz w:val="16"/>
              </w:rPr>
              <w:t>Hauler / Courier</w:t>
            </w:r>
          </w:p>
        </w:tc>
        <w:tc>
          <w:tcPr>
            <w:tcW w:type="dxa" w:w="7848"/>
            <w:tcMar>
              <w:top w:w="65" w:type="dxa"/>
              <w:start w:w="80" w:type="dxa"/>
              <w:bottom w:w="65" w:type="dxa"/>
              <w:end w:w="80" w:type="dxa"/>
            </w:tcMar>
            <w:vAlign w:val="top"/>
            <w:shd w:fill="EEF5FA"/>
          </w:tcPr>
          <w:p>
            <w:pPr>
              <w:spacing w:after="0" w:line="240" w:lineRule="auto"/>
            </w:pPr>
            <w:r>
              <w:rPr>
                <w:rFonts w:ascii="Arial" w:hAnsi="Arial"/>
                <w:b w:val="0"/>
                <w:color w:val="222222"/>
                <w:sz w:val="16"/>
              </w:rPr>
              <w:t>Moves supplies from warehouses, carts, chutes, roads, or automation.</w:t>
            </w:r>
          </w:p>
        </w:tc>
      </w:tr>
      <w:tr>
        <w:trPr>
          <w:cantSplit w:val="true"/>
        </w:trPr>
        <w:tc>
          <w:tcPr>
            <w:tcW w:type="dxa" w:w="2376"/>
            <w:tcMar>
              <w:top w:w="65" w:type="dxa"/>
              <w:start w:w="80" w:type="dxa"/>
              <w:bottom w:w="65" w:type="dxa"/>
              <w:end w:w="80" w:type="dxa"/>
            </w:tcMar>
            <w:vAlign w:val="top"/>
          </w:tcPr>
          <w:p>
            <w:pPr>
              <w:spacing w:after="0" w:line="240" w:lineRule="auto"/>
            </w:pPr>
            <w:r>
              <w:rPr>
                <w:rFonts w:ascii="Arial" w:hAnsi="Arial"/>
                <w:b/>
                <w:color w:val="222222"/>
                <w:sz w:val="16"/>
              </w:rPr>
              <w:t>Inspector / Leader</w:t>
            </w:r>
          </w:p>
        </w:tc>
        <w:tc>
          <w:tcPr>
            <w:tcW w:type="dxa" w:w="7848"/>
            <w:tcMar>
              <w:top w:w="65" w:type="dxa"/>
              <w:start w:w="80" w:type="dxa"/>
              <w:bottom w:w="65" w:type="dxa"/>
              <w:end w:w="80" w:type="dxa"/>
            </w:tcMar>
            <w:vAlign w:val="top"/>
          </w:tcPr>
          <w:p>
            <w:pPr>
              <w:spacing w:after="0" w:line="240" w:lineRule="auto"/>
            </w:pPr>
            <w:r>
              <w:rPr>
                <w:rFonts w:ascii="Arial" w:hAnsi="Arial"/>
                <w:b w:val="0"/>
                <w:color w:val="222222"/>
                <w:sz w:val="16"/>
              </w:rPr>
              <w:t>Checks activation, safety, law, function, and handover.</w:t>
            </w:r>
          </w:p>
        </w:tc>
      </w:tr>
    </w:tbl>
    <w:p>
      <w:pPr>
        <w:spacing w:after="0"/>
      </w:pPr>
    </w:p>
    <w:p>
      <w:pPr>
        <w:pStyle w:val="Heading2"/>
      </w:pPr>
      <w:r>
        <w:t>16.1 Block Placement Batching</w:t>
      </w:r>
    </w:p>
    <w:p>
      <w:pPr>
        <w:spacing w:after="40" w:line="252" w:lineRule="auto"/>
      </w:pPr>
      <w:r>
        <w:rPr>
          <w:rFonts w:ascii="Arial" w:hAnsi="Arial"/>
          <w:color w:val="222222"/>
          <w:sz w:val="19"/>
        </w:rPr>
        <w:t>A work action can consume and place a small coherent batch such as a beam section, wall course, roof strip, furniture set, or stage subregion. Sounds, carried bundles, scaffolds, dust, and partial geometry preserve the construction fantasy.</w:t>
      </w:r>
    </w:p>
    <w:p>
      <w:pPr>
        <w:pStyle w:val="Heading2"/>
      </w:pPr>
      <w:r>
        <w:t>16.2 Builder Task Ordering</w:t>
      </w:r>
    </w:p>
    <w:p>
      <w:pPr>
        <w:pStyle w:val="ListNumber"/>
        <w:spacing w:after="20" w:line="240" w:lineRule="auto"/>
      </w:pPr>
      <w:r>
        <w:rPr>
          <w:rFonts w:ascii="Arial" w:hAnsi="Arial"/>
          <w:color w:val="222222"/>
          <w:sz w:val="19"/>
        </w:rPr>
        <w:t>Prepare work zones and temporary storage.</w:t>
      </w:r>
    </w:p>
    <w:p>
      <w:pPr>
        <w:pStyle w:val="ListNumber"/>
        <w:spacing w:after="20" w:line="240" w:lineRule="auto"/>
      </w:pPr>
      <w:r>
        <w:rPr>
          <w:rFonts w:ascii="Arial" w:hAnsi="Arial"/>
          <w:color w:val="222222"/>
          <w:sz w:val="19"/>
        </w:rPr>
        <w:t>Build lowest and load-bearing cells first.</w:t>
      </w:r>
    </w:p>
    <w:p>
      <w:pPr>
        <w:pStyle w:val="ListNumber"/>
        <w:spacing w:after="20" w:line="240" w:lineRule="auto"/>
      </w:pPr>
      <w:r>
        <w:rPr>
          <w:rFonts w:ascii="Arial" w:hAnsi="Arial"/>
          <w:color w:val="222222"/>
          <w:sz w:val="19"/>
        </w:rPr>
        <w:t>Complete access, ladders, floors, and scaffolds needed for later work.</w:t>
      </w:r>
    </w:p>
    <w:p>
      <w:pPr>
        <w:pStyle w:val="ListNumber"/>
        <w:spacing w:after="20" w:line="240" w:lineRule="auto"/>
      </w:pPr>
      <w:r>
        <w:rPr>
          <w:rFonts w:ascii="Arial" w:hAnsi="Arial"/>
          <w:color w:val="222222"/>
          <w:sz w:val="19"/>
        </w:rPr>
        <w:t>Place shell and weatherproofing before vulnerable furniture and machinery.</w:t>
      </w:r>
    </w:p>
    <w:p>
      <w:pPr>
        <w:pStyle w:val="ListNumber"/>
        <w:spacing w:after="20" w:line="240" w:lineRule="auto"/>
      </w:pPr>
      <w:r>
        <w:rPr>
          <w:rFonts w:ascii="Arial" w:hAnsi="Arial"/>
          <w:color w:val="222222"/>
          <w:sz w:val="19"/>
        </w:rPr>
        <w:t>Install utilities and functional markers in dependency order.</w:t>
      </w:r>
    </w:p>
    <w:p>
      <w:pPr>
        <w:pStyle w:val="ListNumber"/>
        <w:spacing w:after="20" w:line="240" w:lineRule="auto"/>
      </w:pPr>
      <w:r>
        <w:rPr>
          <w:rFonts w:ascii="Arial" w:hAnsi="Arial"/>
          <w:color w:val="222222"/>
          <w:sz w:val="19"/>
        </w:rPr>
        <w:t>Run path, room, safety, ownership, power, mana, and job validation.</w:t>
      </w:r>
    </w:p>
    <w:p>
      <w:pPr>
        <w:pStyle w:val="ListNumber"/>
        <w:spacing w:after="20" w:line="240" w:lineRule="auto"/>
      </w:pPr>
      <w:r>
        <w:rPr>
          <w:rFonts w:ascii="Arial" w:hAnsi="Arial"/>
          <w:color w:val="222222"/>
          <w:sz w:val="19"/>
        </w:rPr>
        <w:t>Activate when the functional stage passes.</w:t>
      </w:r>
    </w:p>
    <w:p>
      <w:pPr>
        <w:pStyle w:val="ListNumber"/>
        <w:spacing w:after="20" w:line="240" w:lineRule="auto"/>
      </w:pPr>
      <w:r>
        <w:rPr>
          <w:rFonts w:ascii="Arial" w:hAnsi="Arial"/>
          <w:color w:val="222222"/>
          <w:sz w:val="19"/>
        </w:rPr>
        <w:t>Complete decoration and prestige work if supplied.</w:t>
      </w:r>
    </w:p>
    <w:p>
      <w:pPr>
        <w:pStyle w:val="Heading2"/>
      </w:pPr>
      <w:r>
        <w:t>16.3 Interruptions and Failure</w:t>
      </w:r>
    </w:p>
    <w:p>
      <w:pPr>
        <w:spacing w:after="40" w:line="252" w:lineRule="auto"/>
      </w:pPr>
      <w:r>
        <w:rPr>
          <w:rFonts w:ascii="Arial" w:hAnsi="Arial"/>
          <w:color w:val="222222"/>
          <w:sz w:val="19"/>
        </w:rPr>
        <w:t>Weather, raids, injury, tool breakage, missing resources, blocked routes, ownership change, terrain collapse, corruption, utility failure, or leadership decisions can pause or alter a project. The project screen states the exact blocker and preserves placed work. Cancellation uses transparent refund, salvage, demolition, or abandoned-site rules.</w:t>
      </w:r>
    </w:p>
    <w:p>
      <w:pPr>
        <w:pStyle w:val="Heading1"/>
      </w:pPr>
      <w:r>
        <w:t>17. Player Influence, Permissions, and Existing-Town Integration</w:t>
      </w:r>
    </w:p>
    <w:p>
      <w:pPr>
        <w:spacing w:after="40" w:line="252" w:lineRule="auto"/>
      </w:pPr>
      <w:r>
        <w:rPr>
          <w:rFonts w:ascii="Arial" w:hAnsi="Arial"/>
          <w:color w:val="222222"/>
          <w:sz w:val="19"/>
        </w:rPr>
        <w:t>Players can contribute custom architecture to existing NPC settlements, but the settlement remains a social and political entity. Authority depends on reputation, trust, ownership, leadership, contracts, laws, culture, and project type.</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cantSplit w:val="true"/>
        </w:trPr>
        <w:tc>
          <w:tcPr>
            <w:tcW w:type="dxa" w:w="2160"/>
            <w:shd w:fill="1F4E79"/>
            <w:tcMar>
              <w:top w:w="65" w:type="dxa"/>
              <w:start w:w="80" w:type="dxa"/>
              <w:bottom w:w="65" w:type="dxa"/>
              <w:end w:w="80" w:type="dxa"/>
            </w:tcMar>
            <w:vAlign w:val="center"/>
          </w:tcPr>
          <w:p>
            <w:pPr>
              <w:spacing w:after="0"/>
            </w:pPr>
            <w:r>
              <w:rPr>
                <w:rFonts w:ascii="Arial" w:hAnsi="Arial"/>
                <w:b/>
                <w:color w:val="FFFFFF"/>
                <w:sz w:val="15"/>
              </w:rPr>
              <w:t>Integration Route</w:t>
            </w:r>
          </w:p>
        </w:tc>
        <w:tc>
          <w:tcPr>
            <w:tcW w:type="dxa" w:w="3816"/>
            <w:shd w:fill="1F4E79"/>
            <w:tcMar>
              <w:top w:w="65" w:type="dxa"/>
              <w:start w:w="80" w:type="dxa"/>
              <w:bottom w:w="65" w:type="dxa"/>
              <w:end w:w="80" w:type="dxa"/>
            </w:tcMar>
            <w:vAlign w:val="center"/>
          </w:tcPr>
          <w:p>
            <w:pPr>
              <w:spacing w:after="0"/>
            </w:pPr>
            <w:r>
              <w:rPr>
                <w:rFonts w:ascii="Arial" w:hAnsi="Arial"/>
                <w:b/>
                <w:color w:val="FFFFFF"/>
                <w:sz w:val="15"/>
              </w:rPr>
              <w:t>Player Action</w:t>
            </w:r>
          </w:p>
        </w:tc>
        <w:tc>
          <w:tcPr>
            <w:tcW w:type="dxa" w:w="4248"/>
            <w:shd w:fill="1F4E79"/>
            <w:tcMar>
              <w:top w:w="65" w:type="dxa"/>
              <w:start w:w="80" w:type="dxa"/>
              <w:bottom w:w="65" w:type="dxa"/>
              <w:end w:w="80" w:type="dxa"/>
            </w:tcMar>
            <w:vAlign w:val="center"/>
          </w:tcPr>
          <w:p>
            <w:pPr>
              <w:spacing w:after="0"/>
            </w:pPr>
            <w:r>
              <w:rPr>
                <w:rFonts w:ascii="Arial" w:hAnsi="Arial"/>
                <w:b/>
                <w:color w:val="FFFFFF"/>
                <w:sz w:val="15"/>
              </w:rPr>
              <w:t>Rules</w:t>
            </w:r>
          </w:p>
        </w:tc>
      </w:tr>
      <w:tr>
        <w:trPr>
          <w:cantSplit w:val="true"/>
        </w:trPr>
        <w:tc>
          <w:tcPr>
            <w:tcW w:type="dxa" w:w="2160"/>
            <w:tcMar>
              <w:top w:w="65" w:type="dxa"/>
              <w:start w:w="80" w:type="dxa"/>
              <w:bottom w:w="65" w:type="dxa"/>
              <w:end w:w="80" w:type="dxa"/>
            </w:tcMar>
            <w:vAlign w:val="top"/>
          </w:tcPr>
          <w:p>
            <w:pPr>
              <w:spacing w:after="0" w:line="240" w:lineRule="auto"/>
            </w:pPr>
            <w:r>
              <w:rPr>
                <w:rFonts w:ascii="Arial" w:hAnsi="Arial"/>
                <w:b/>
                <w:color w:val="222222"/>
                <w:sz w:val="15"/>
              </w:rPr>
              <w:t>Public Suggestion</w:t>
            </w:r>
          </w:p>
        </w:tc>
        <w:tc>
          <w:tcPr>
            <w:tcW w:type="dxa" w:w="3816"/>
            <w:tcMar>
              <w:top w:w="65" w:type="dxa"/>
              <w:start w:w="80" w:type="dxa"/>
              <w:bottom w:w="65" w:type="dxa"/>
              <w:end w:w="80" w:type="dxa"/>
            </w:tcMar>
            <w:vAlign w:val="top"/>
          </w:tcPr>
          <w:p>
            <w:pPr>
              <w:spacing w:after="0" w:line="240" w:lineRule="auto"/>
            </w:pPr>
            <w:r>
              <w:rPr>
                <w:rFonts w:ascii="Arial" w:hAnsi="Arial"/>
                <w:b w:val="0"/>
                <w:color w:val="222222"/>
                <w:sz w:val="15"/>
              </w:rPr>
              <w:t>Submit a blueprint proposal to a request board.</w:t>
            </w:r>
          </w:p>
        </w:tc>
        <w:tc>
          <w:tcPr>
            <w:tcW w:type="dxa" w:w="4248"/>
            <w:tcMar>
              <w:top w:w="65" w:type="dxa"/>
              <w:start w:w="80" w:type="dxa"/>
              <w:bottom w:w="65" w:type="dxa"/>
              <w:end w:w="80" w:type="dxa"/>
            </w:tcMar>
            <w:vAlign w:val="top"/>
          </w:tcPr>
          <w:p>
            <w:pPr>
              <w:spacing w:after="0" w:line="240" w:lineRule="auto"/>
            </w:pPr>
            <w:r>
              <w:rPr>
                <w:rFonts w:ascii="Arial" w:hAnsi="Arial"/>
                <w:b w:val="0"/>
                <w:color w:val="222222"/>
                <w:sz w:val="15"/>
              </w:rPr>
              <w:t>Settlement evaluates need, style, cost, plot, dependencies, and law.</w:t>
            </w:r>
          </w:p>
        </w:tc>
      </w:tr>
      <w:tr>
        <w:trPr>
          <w:cantSplit w:val="true"/>
        </w:trPr>
        <w:tc>
          <w:tcPr>
            <w:tcW w:type="dxa" w:w="2160"/>
            <w:tcMar>
              <w:top w:w="65" w:type="dxa"/>
              <w:start w:w="80" w:type="dxa"/>
              <w:bottom w:w="65" w:type="dxa"/>
              <w:end w:w="80" w:type="dxa"/>
            </w:tcMar>
            <w:vAlign w:val="top"/>
            <w:shd w:fill="EEF5FA"/>
          </w:tcPr>
          <w:p>
            <w:pPr>
              <w:spacing w:after="0" w:line="240" w:lineRule="auto"/>
            </w:pPr>
            <w:r>
              <w:rPr>
                <w:rFonts w:ascii="Arial" w:hAnsi="Arial"/>
                <w:b/>
                <w:color w:val="222222"/>
                <w:sz w:val="15"/>
              </w:rPr>
              <w:t>Contracted Project</w:t>
            </w:r>
          </w:p>
        </w:tc>
        <w:tc>
          <w:tcPr>
            <w:tcW w:type="dxa" w:w="3816"/>
            <w:tcMar>
              <w:top w:w="65" w:type="dxa"/>
              <w:start w:w="80" w:type="dxa"/>
              <w:bottom w:w="65" w:type="dxa"/>
              <w:end w:w="80" w:type="dxa"/>
            </w:tcMar>
            <w:vAlign w:val="top"/>
            <w:shd w:fill="EEF5FA"/>
          </w:tcPr>
          <w:p>
            <w:pPr>
              <w:spacing w:after="0" w:line="240" w:lineRule="auto"/>
            </w:pPr>
            <w:r>
              <w:rPr>
                <w:rFonts w:ascii="Arial" w:hAnsi="Arial"/>
                <w:b w:val="0"/>
                <w:color w:val="222222"/>
                <w:sz w:val="15"/>
              </w:rPr>
              <w:t>Village requests a function; player selects or supplies an eligible design.</w:t>
            </w:r>
          </w:p>
        </w:tc>
        <w:tc>
          <w:tcPr>
            <w:tcW w:type="dxa" w:w="4248"/>
            <w:tcMar>
              <w:top w:w="65" w:type="dxa"/>
              <w:start w:w="80" w:type="dxa"/>
              <w:bottom w:w="65" w:type="dxa"/>
              <w:end w:w="80" w:type="dxa"/>
            </w:tcMar>
            <w:vAlign w:val="top"/>
            <w:shd w:fill="EEF5FA"/>
          </w:tcPr>
          <w:p>
            <w:pPr>
              <w:spacing w:after="0" w:line="240" w:lineRule="auto"/>
            </w:pPr>
            <w:r>
              <w:rPr>
                <w:rFonts w:ascii="Arial" w:hAnsi="Arial"/>
                <w:b w:val="0"/>
                <w:color w:val="222222"/>
                <w:sz w:val="15"/>
              </w:rPr>
              <w:t>Must satisfy required markers/capacity; rewards and reputation apply.</w:t>
            </w:r>
          </w:p>
        </w:tc>
      </w:tr>
      <w:tr>
        <w:trPr>
          <w:cantSplit w:val="true"/>
        </w:trPr>
        <w:tc>
          <w:tcPr>
            <w:tcW w:type="dxa" w:w="2160"/>
            <w:tcMar>
              <w:top w:w="65" w:type="dxa"/>
              <w:start w:w="80" w:type="dxa"/>
              <w:bottom w:w="65" w:type="dxa"/>
              <w:end w:w="80" w:type="dxa"/>
            </w:tcMar>
            <w:vAlign w:val="top"/>
          </w:tcPr>
          <w:p>
            <w:pPr>
              <w:spacing w:after="0" w:line="240" w:lineRule="auto"/>
            </w:pPr>
            <w:r>
              <w:rPr>
                <w:rFonts w:ascii="Arial" w:hAnsi="Arial"/>
                <w:b/>
                <w:color w:val="222222"/>
                <w:sz w:val="15"/>
              </w:rPr>
              <w:t>Granted Plot</w:t>
            </w:r>
          </w:p>
        </w:tc>
        <w:tc>
          <w:tcPr>
            <w:tcW w:type="dxa" w:w="3816"/>
            <w:tcMar>
              <w:top w:w="65" w:type="dxa"/>
              <w:start w:w="80" w:type="dxa"/>
              <w:bottom w:w="65" w:type="dxa"/>
              <w:end w:w="80" w:type="dxa"/>
            </w:tcMar>
            <w:vAlign w:val="top"/>
          </w:tcPr>
          <w:p>
            <w:pPr>
              <w:spacing w:after="0" w:line="240" w:lineRule="auto"/>
            </w:pPr>
            <w:r>
              <w:rPr>
                <w:rFonts w:ascii="Arial" w:hAnsi="Arial"/>
                <w:b w:val="0"/>
                <w:color w:val="222222"/>
                <w:sz w:val="15"/>
              </w:rPr>
              <w:t>Player receives permission to build on a defined parcel.</w:t>
            </w:r>
          </w:p>
        </w:tc>
        <w:tc>
          <w:tcPr>
            <w:tcW w:type="dxa" w:w="4248"/>
            <w:tcMar>
              <w:top w:w="65" w:type="dxa"/>
              <w:start w:w="80" w:type="dxa"/>
              <w:bottom w:w="65" w:type="dxa"/>
              <w:end w:w="80" w:type="dxa"/>
            </w:tcMar>
            <w:vAlign w:val="top"/>
          </w:tcPr>
          <w:p>
            <w:pPr>
              <w:spacing w:after="0" w:line="240" w:lineRule="auto"/>
            </w:pPr>
            <w:r>
              <w:rPr>
                <w:rFonts w:ascii="Arial" w:hAnsi="Arial"/>
                <w:b w:val="0"/>
                <w:color w:val="222222"/>
                <w:sz w:val="15"/>
              </w:rPr>
              <w:t>Design freedom within height, use, road, safety, and culture rules.</w:t>
            </w:r>
          </w:p>
        </w:tc>
      </w:tr>
      <w:tr>
        <w:trPr>
          <w:cantSplit w:val="true"/>
        </w:trPr>
        <w:tc>
          <w:tcPr>
            <w:tcW w:type="dxa" w:w="2160"/>
            <w:tcMar>
              <w:top w:w="65" w:type="dxa"/>
              <w:start w:w="80" w:type="dxa"/>
              <w:bottom w:w="65" w:type="dxa"/>
              <w:end w:w="80" w:type="dxa"/>
            </w:tcMar>
            <w:vAlign w:val="top"/>
            <w:shd w:fill="EEF5FA"/>
          </w:tcPr>
          <w:p>
            <w:pPr>
              <w:spacing w:after="0" w:line="240" w:lineRule="auto"/>
            </w:pPr>
            <w:r>
              <w:rPr>
                <w:rFonts w:ascii="Arial" w:hAnsi="Arial"/>
                <w:b/>
                <w:color w:val="222222"/>
                <w:sz w:val="15"/>
              </w:rPr>
              <w:t>Project-Pool Addition</w:t>
            </w:r>
          </w:p>
        </w:tc>
        <w:tc>
          <w:tcPr>
            <w:tcW w:type="dxa" w:w="3816"/>
            <w:tcMar>
              <w:top w:w="65" w:type="dxa"/>
              <w:start w:w="80" w:type="dxa"/>
              <w:bottom w:w="65" w:type="dxa"/>
              <w:end w:w="80" w:type="dxa"/>
            </w:tcMar>
            <w:vAlign w:val="top"/>
            <w:shd w:fill="EEF5FA"/>
          </w:tcPr>
          <w:p>
            <w:pPr>
              <w:spacing w:after="0" w:line="240" w:lineRule="auto"/>
            </w:pPr>
            <w:r>
              <w:rPr>
                <w:rFonts w:ascii="Arial" w:hAnsi="Arial"/>
                <w:b w:val="0"/>
                <w:color w:val="222222"/>
                <w:sz w:val="15"/>
              </w:rPr>
              <w:t>Approved design becomes eligible for future autonomous construction.</w:t>
            </w:r>
          </w:p>
        </w:tc>
        <w:tc>
          <w:tcPr>
            <w:tcW w:type="dxa" w:w="4248"/>
            <w:tcMar>
              <w:top w:w="65" w:type="dxa"/>
              <w:start w:w="80" w:type="dxa"/>
              <w:bottom w:w="65" w:type="dxa"/>
              <w:end w:w="80" w:type="dxa"/>
            </w:tcMar>
            <w:vAlign w:val="top"/>
            <w:shd w:fill="EEF5FA"/>
          </w:tcPr>
          <w:p>
            <w:pPr>
              <w:spacing w:after="0" w:line="240" w:lineRule="auto"/>
            </w:pPr>
            <w:r>
              <w:rPr>
                <w:rFonts w:ascii="Arial" w:hAnsi="Arial"/>
                <w:b w:val="0"/>
                <w:color w:val="222222"/>
                <w:sz w:val="15"/>
              </w:rPr>
              <w:t>Settlement-only, culture pack, faction pack, or player-founded pack.</w:t>
            </w:r>
          </w:p>
        </w:tc>
      </w:tr>
      <w:tr>
        <w:trPr>
          <w:cantSplit w:val="true"/>
        </w:trPr>
        <w:tc>
          <w:tcPr>
            <w:tcW w:type="dxa" w:w="2160"/>
            <w:tcMar>
              <w:top w:w="65" w:type="dxa"/>
              <w:start w:w="80" w:type="dxa"/>
              <w:bottom w:w="65" w:type="dxa"/>
              <w:end w:w="80" w:type="dxa"/>
            </w:tcMar>
            <w:vAlign w:val="top"/>
          </w:tcPr>
          <w:p>
            <w:pPr>
              <w:spacing w:after="0" w:line="240" w:lineRule="auto"/>
            </w:pPr>
            <w:r>
              <w:rPr>
                <w:rFonts w:ascii="Arial" w:hAnsi="Arial"/>
                <w:b/>
                <w:color w:val="222222"/>
                <w:sz w:val="15"/>
              </w:rPr>
              <w:t>Template Replacement</w:t>
            </w:r>
          </w:p>
        </w:tc>
        <w:tc>
          <w:tcPr>
            <w:tcW w:type="dxa" w:w="3816"/>
            <w:tcMar>
              <w:top w:w="65" w:type="dxa"/>
              <w:start w:w="80" w:type="dxa"/>
              <w:bottom w:w="65" w:type="dxa"/>
              <w:end w:w="80" w:type="dxa"/>
            </w:tcMar>
            <w:vAlign w:val="top"/>
          </w:tcPr>
          <w:p>
            <w:pPr>
              <w:spacing w:after="0" w:line="240" w:lineRule="auto"/>
            </w:pPr>
            <w:r>
              <w:rPr>
                <w:rFonts w:ascii="Arial" w:hAnsi="Arial"/>
                <w:b w:val="0"/>
                <w:color w:val="222222"/>
                <w:sz w:val="15"/>
              </w:rPr>
              <w:t>Replace a default building family.</w:t>
            </w:r>
          </w:p>
        </w:tc>
        <w:tc>
          <w:tcPr>
            <w:tcW w:type="dxa" w:w="4248"/>
            <w:tcMar>
              <w:top w:w="65" w:type="dxa"/>
              <w:start w:w="80" w:type="dxa"/>
              <w:bottom w:w="65" w:type="dxa"/>
              <w:end w:w="80" w:type="dxa"/>
            </w:tcMar>
            <w:vAlign w:val="top"/>
          </w:tcPr>
          <w:p>
            <w:pPr>
              <w:spacing w:after="0" w:line="240" w:lineRule="auto"/>
            </w:pPr>
            <w:r>
              <w:rPr>
                <w:rFonts w:ascii="Arial" w:hAnsi="Arial"/>
                <w:b w:val="0"/>
                <w:color w:val="222222"/>
                <w:sz w:val="15"/>
              </w:rPr>
              <w:t>Requires compatibility, upgrades, resident/job relocation, and approval.</w:t>
            </w:r>
          </w:p>
        </w:tc>
      </w:tr>
      <w:tr>
        <w:trPr>
          <w:cantSplit w:val="true"/>
        </w:trPr>
        <w:tc>
          <w:tcPr>
            <w:tcW w:type="dxa" w:w="2160"/>
            <w:tcMar>
              <w:top w:w="65" w:type="dxa"/>
              <w:start w:w="80" w:type="dxa"/>
              <w:bottom w:w="65" w:type="dxa"/>
              <w:end w:w="80" w:type="dxa"/>
            </w:tcMar>
            <w:vAlign w:val="top"/>
            <w:shd w:fill="EEF5FA"/>
          </w:tcPr>
          <w:p>
            <w:pPr>
              <w:spacing w:after="0" w:line="240" w:lineRule="auto"/>
            </w:pPr>
            <w:r>
              <w:rPr>
                <w:rFonts w:ascii="Arial" w:hAnsi="Arial"/>
                <w:b/>
                <w:color w:val="222222"/>
                <w:sz w:val="15"/>
              </w:rPr>
              <w:t>Direct Governance</w:t>
            </w:r>
          </w:p>
        </w:tc>
        <w:tc>
          <w:tcPr>
            <w:tcW w:type="dxa" w:w="3816"/>
            <w:tcMar>
              <w:top w:w="65" w:type="dxa"/>
              <w:start w:w="80" w:type="dxa"/>
              <w:bottom w:w="65" w:type="dxa"/>
              <w:end w:w="80" w:type="dxa"/>
            </w:tcMar>
            <w:vAlign w:val="top"/>
            <w:shd w:fill="EEF5FA"/>
          </w:tcPr>
          <w:p>
            <w:pPr>
              <w:spacing w:after="0" w:line="240" w:lineRule="auto"/>
            </w:pPr>
            <w:r>
              <w:rPr>
                <w:rFonts w:ascii="Arial" w:hAnsi="Arial"/>
                <w:b w:val="0"/>
                <w:color w:val="222222"/>
                <w:sz w:val="15"/>
              </w:rPr>
              <w:t>Founder, ruler, mayor, conqueror, or authorised architect.</w:t>
            </w:r>
          </w:p>
        </w:tc>
        <w:tc>
          <w:tcPr>
            <w:tcW w:type="dxa" w:w="4248"/>
            <w:tcMar>
              <w:top w:w="65" w:type="dxa"/>
              <w:start w:w="80" w:type="dxa"/>
              <w:bottom w:w="65" w:type="dxa"/>
              <w:end w:w="80" w:type="dxa"/>
            </w:tcMar>
            <w:vAlign w:val="top"/>
            <w:shd w:fill="EEF5FA"/>
          </w:tcPr>
          <w:p>
            <w:pPr>
              <w:spacing w:after="0" w:line="240" w:lineRule="auto"/>
            </w:pPr>
            <w:r>
              <w:rPr>
                <w:rFonts w:ascii="Arial" w:hAnsi="Arial"/>
                <w:b w:val="0"/>
                <w:color w:val="222222"/>
                <w:sz w:val="15"/>
              </w:rPr>
              <w:t>Broad control; morale, law, faction response, and rebellion still matter.</w:t>
            </w:r>
          </w:p>
        </w:tc>
      </w:tr>
      <w:tr>
        <w:trPr>
          <w:cantSplit w:val="true"/>
        </w:trPr>
        <w:tc>
          <w:tcPr>
            <w:tcW w:type="dxa" w:w="2160"/>
            <w:tcMar>
              <w:top w:w="65" w:type="dxa"/>
              <w:start w:w="80" w:type="dxa"/>
              <w:bottom w:w="65" w:type="dxa"/>
              <w:end w:w="80" w:type="dxa"/>
            </w:tcMar>
            <w:vAlign w:val="top"/>
          </w:tcPr>
          <w:p>
            <w:pPr>
              <w:spacing w:after="0" w:line="240" w:lineRule="auto"/>
            </w:pPr>
            <w:r>
              <w:rPr>
                <w:rFonts w:ascii="Arial" w:hAnsi="Arial"/>
                <w:b/>
                <w:color w:val="222222"/>
                <w:sz w:val="15"/>
              </w:rPr>
              <w:t>Unauthorised Build</w:t>
            </w:r>
          </w:p>
        </w:tc>
        <w:tc>
          <w:tcPr>
            <w:tcW w:type="dxa" w:w="3816"/>
            <w:tcMar>
              <w:top w:w="65" w:type="dxa"/>
              <w:start w:w="80" w:type="dxa"/>
              <w:bottom w:w="65" w:type="dxa"/>
              <w:end w:w="80" w:type="dxa"/>
            </w:tcMar>
            <w:vAlign w:val="top"/>
          </w:tcPr>
          <w:p>
            <w:pPr>
              <w:spacing w:after="0" w:line="240" w:lineRule="auto"/>
            </w:pPr>
            <w:r>
              <w:rPr>
                <w:rFonts w:ascii="Arial" w:hAnsi="Arial"/>
                <w:b w:val="0"/>
                <w:color w:val="222222"/>
                <w:sz w:val="15"/>
              </w:rPr>
              <w:t>Build without permission in protected land.</w:t>
            </w:r>
          </w:p>
        </w:tc>
        <w:tc>
          <w:tcPr>
            <w:tcW w:type="dxa" w:w="4248"/>
            <w:tcMar>
              <w:top w:w="65" w:type="dxa"/>
              <w:start w:w="80" w:type="dxa"/>
              <w:bottom w:w="65" w:type="dxa"/>
              <w:end w:w="80" w:type="dxa"/>
            </w:tcMar>
            <w:vAlign w:val="top"/>
          </w:tcPr>
          <w:p>
            <w:pPr>
              <w:spacing w:after="0" w:line="240" w:lineRule="auto"/>
            </w:pPr>
            <w:r>
              <w:rPr>
                <w:rFonts w:ascii="Arial" w:hAnsi="Arial"/>
                <w:b w:val="0"/>
                <w:color w:val="222222"/>
                <w:sz w:val="15"/>
              </w:rPr>
              <w:t>Crime, removal, fines, hostility, confiscation, or tolerated informal growth.</w:t>
            </w:r>
          </w:p>
        </w:tc>
      </w:tr>
    </w:tbl>
    <w:p>
      <w:pPr>
        <w:spacing w:after="0"/>
      </w:pPr>
    </w:p>
    <w:p>
      <w:pPr>
        <w:pStyle w:val="Heading2"/>
      </w:pPr>
      <w:r>
        <w:t>17.1 Cultural Fit</w:t>
      </w:r>
    </w:p>
    <w:p>
      <w:pPr>
        <w:spacing w:after="40" w:line="252" w:lineRule="auto"/>
      </w:pPr>
      <w:r>
        <w:rPr>
          <w:rFonts w:ascii="Arial" w:hAnsi="Arial"/>
          <w:color w:val="222222"/>
          <w:sz w:val="19"/>
        </w:rPr>
        <w:t>Existing towns can use Strict, Guided, Blended, Open, Occupied, or Player-Ruled architecture policies. A strict settlement may require local palettes and roof forms; a blended settlement accepts foreign designs with local materials; an open trade city celebrates mixed styles. Conquered settlements may comply while accumulating fear, resistance, identity loss, or rebellion pressure.</w:t>
      </w:r>
    </w:p>
    <w:p>
      <w:pPr>
        <w:pStyle w:val="Heading2"/>
      </w:pPr>
      <w:r>
        <w:t>17.2 Adding Designs to Existing Town Blueprints</w:t>
      </w:r>
    </w:p>
    <w:p>
      <w:pPr>
        <w:spacing w:after="40" w:line="252" w:lineRule="auto"/>
      </w:pPr>
      <w:r>
        <w:rPr>
          <w:rFonts w:ascii="Arial" w:hAnsi="Arial"/>
          <w:color w:val="222222"/>
          <w:sz w:val="19"/>
        </w:rPr>
        <w:t>The player can add a design to a district project pool, assign it to specific parcels, create a new building family, replace an optional project, or define an upgrade path from an existing building. Core story landmarks, protected graves, unique culture structures, and critical roads require stronger authority or cannot be replaced.</w:t>
      </w:r>
    </w:p>
    <w:p>
      <w:pPr>
        <w:pStyle w:val="Heading1"/>
      </w:pPr>
      <w:r>
        <w:t>18. Player-Founded Settlements and Custom Town Styles</w:t>
      </w:r>
    </w:p>
    <w:p>
      <w:pPr>
        <w:spacing w:after="40" w:line="252" w:lineRule="auto"/>
      </w:pPr>
      <w:r>
        <w:rPr>
          <w:rFonts w:ascii="Arial" w:hAnsi="Arial"/>
          <w:color w:val="222222"/>
          <w:sz w:val="19"/>
        </w:rPr>
        <w:t>Player-founded settlements reuse the same residents, jobs, storage, projects, growth, law, economy, threat, and simulation systems as NPC villages. Their difference is broader planning authority and control over libraries, styles, districts, and approvals.</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val="true"/>
        </w:trPr>
        <w:tc>
          <w:tcPr>
            <w:tcW w:type="dxa" w:w="2232"/>
            <w:shd w:fill="1F4E79"/>
            <w:tcMar>
              <w:top w:w="65" w:type="dxa"/>
              <w:start w:w="80" w:type="dxa"/>
              <w:bottom w:w="65" w:type="dxa"/>
              <w:end w:w="80" w:type="dxa"/>
            </w:tcMar>
            <w:vAlign w:val="center"/>
          </w:tcPr>
          <w:p>
            <w:pPr>
              <w:spacing w:after="0"/>
            </w:pPr>
            <w:r>
              <w:rPr>
                <w:rFonts w:ascii="Arial" w:hAnsi="Arial"/>
                <w:b/>
                <w:color w:val="FFFFFF"/>
                <w:sz w:val="16"/>
              </w:rPr>
              <w:t>Control Area</w:t>
            </w:r>
          </w:p>
        </w:tc>
        <w:tc>
          <w:tcPr>
            <w:tcW w:type="dxa" w:w="7992"/>
            <w:shd w:fill="1F4E79"/>
            <w:tcMar>
              <w:top w:w="65" w:type="dxa"/>
              <w:start w:w="80" w:type="dxa"/>
              <w:bottom w:w="65" w:type="dxa"/>
              <w:end w:w="80" w:type="dxa"/>
            </w:tcMar>
            <w:vAlign w:val="center"/>
          </w:tcPr>
          <w:p>
            <w:pPr>
              <w:spacing w:after="0"/>
            </w:pPr>
            <w:r>
              <w:rPr>
                <w:rFonts w:ascii="Arial" w:hAnsi="Arial"/>
                <w:b/>
                <w:color w:val="FFFFFF"/>
                <w:sz w:val="16"/>
              </w:rPr>
              <w:t>Player-Founded Settlement Options</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6"/>
              </w:rPr>
              <w:t>Blueprint Library</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6"/>
              </w:rPr>
              <w:t>Choose allowed, preferred, banned, emergency, and signature designs.</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6"/>
              </w:rPr>
              <w:t>Town Style</w:t>
            </w:r>
          </w:p>
        </w:tc>
        <w:tc>
          <w:tcPr>
            <w:tcW w:type="dxa" w:w="7992"/>
            <w:tcMar>
              <w:top w:w="65" w:type="dxa"/>
              <w:start w:w="80" w:type="dxa"/>
              <w:bottom w:w="65" w:type="dxa"/>
              <w:end w:w="80" w:type="dxa"/>
            </w:tcMar>
            <w:vAlign w:val="top"/>
            <w:shd w:fill="EEF5FA"/>
          </w:tcPr>
          <w:p>
            <w:pPr>
              <w:spacing w:after="0" w:line="240" w:lineRule="auto"/>
            </w:pPr>
            <w:r>
              <w:rPr>
                <w:rFonts w:ascii="Arial" w:hAnsi="Arial"/>
                <w:b w:val="0"/>
                <w:color w:val="222222"/>
                <w:sz w:val="16"/>
              </w:rPr>
              <w:t>Select or create palettes, roofs, roads, trims, banners, furniture, density, and landmarks.</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6"/>
              </w:rPr>
              <w:t>Settlement Plan</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6"/>
              </w:rPr>
              <w:t>Set centre, roads, districts, perimeter, expansion sectors, landmarks, utilities.</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6"/>
              </w:rPr>
              <w:t>Project Governance</w:t>
            </w:r>
          </w:p>
        </w:tc>
        <w:tc>
          <w:tcPr>
            <w:tcW w:type="dxa" w:w="7992"/>
            <w:tcMar>
              <w:top w:w="65" w:type="dxa"/>
              <w:start w:w="80" w:type="dxa"/>
              <w:bottom w:w="65" w:type="dxa"/>
              <w:end w:w="80" w:type="dxa"/>
            </w:tcMar>
            <w:vAlign w:val="top"/>
            <w:shd w:fill="EEF5FA"/>
          </w:tcPr>
          <w:p>
            <w:pPr>
              <w:spacing w:after="0" w:line="240" w:lineRule="auto"/>
            </w:pPr>
            <w:r>
              <w:rPr>
                <w:rFonts w:ascii="Arial" w:hAnsi="Arial"/>
                <w:b w:val="0"/>
                <w:color w:val="222222"/>
                <w:sz w:val="16"/>
              </w:rPr>
              <w:t>Automatic, advisory, vote-based, leader approval, player approval, emergency override.</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6"/>
              </w:rPr>
              <w:t>Resource Policy</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6"/>
              </w:rPr>
              <w:t>Donation, taxation, trade purchase, reserves, budgets, rationing, automation input.</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6"/>
              </w:rPr>
              <w:t>Land Policy</w:t>
            </w:r>
          </w:p>
        </w:tc>
        <w:tc>
          <w:tcPr>
            <w:tcW w:type="dxa" w:w="7992"/>
            <w:tcMar>
              <w:top w:w="65" w:type="dxa"/>
              <w:start w:w="80" w:type="dxa"/>
              <w:bottom w:w="65" w:type="dxa"/>
              <w:end w:w="80" w:type="dxa"/>
            </w:tcMar>
            <w:vAlign w:val="top"/>
            <w:shd w:fill="EEF5FA"/>
          </w:tcPr>
          <w:p>
            <w:pPr>
              <w:spacing w:after="0" w:line="240" w:lineRule="auto"/>
            </w:pPr>
            <w:r>
              <w:rPr>
                <w:rFonts w:ascii="Arial" w:hAnsi="Arial"/>
                <w:b w:val="0"/>
                <w:color w:val="222222"/>
                <w:sz w:val="16"/>
              </w:rPr>
              <w:t>Public, household, guild, player, faction, leased, protected, sacred, industrial, agricultural.</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6"/>
              </w:rPr>
              <w:t>Style Policy</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6"/>
              </w:rPr>
              <w:t>Strict custom style, culture blend, free build, district rules, preservation.</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6"/>
              </w:rPr>
              <w:t>NPC Freedom</w:t>
            </w:r>
          </w:p>
        </w:tc>
        <w:tc>
          <w:tcPr>
            <w:tcW w:type="dxa" w:w="7992"/>
            <w:tcMar>
              <w:top w:w="65" w:type="dxa"/>
              <w:start w:w="80" w:type="dxa"/>
              <w:bottom w:w="65" w:type="dxa"/>
              <w:end w:w="80" w:type="dxa"/>
            </w:tcMar>
            <w:vAlign w:val="top"/>
            <w:shd w:fill="EEF5FA"/>
          </w:tcPr>
          <w:p>
            <w:pPr>
              <w:spacing w:after="0" w:line="240" w:lineRule="auto"/>
            </w:pPr>
            <w:r>
              <w:rPr>
                <w:rFonts w:ascii="Arial" w:hAnsi="Arial"/>
                <w:b w:val="0"/>
                <w:color w:val="222222"/>
                <w:sz w:val="16"/>
              </w:rPr>
              <w:t>Residents can request, propose, decorate, repair, improve, or resist under law/settings.</w:t>
            </w:r>
          </w:p>
        </w:tc>
      </w:tr>
    </w:tbl>
    <w:p>
      <w:pPr>
        <w:spacing w:after="0"/>
      </w:pPr>
    </w:p>
    <w:p>
      <w:pPr>
        <w:pStyle w:val="Heading2"/>
      </w:pPr>
      <w:r>
        <w:t>18.1 Custom Town Creation Flow</w:t>
      </w:r>
    </w:p>
    <w:p>
      <w:pPr>
        <w:pStyle w:val="ListNumber"/>
        <w:spacing w:after="20" w:line="240" w:lineRule="auto"/>
      </w:pPr>
      <w:r>
        <w:rPr>
          <w:rFonts w:ascii="Arial" w:hAnsi="Arial"/>
          <w:color w:val="222222"/>
          <w:sz w:val="19"/>
        </w:rPr>
        <w:t>Create or select a style pack in the main-menu Workshop.</w:t>
      </w:r>
    </w:p>
    <w:p>
      <w:pPr>
        <w:pStyle w:val="ListNumber"/>
        <w:spacing w:after="20" w:line="240" w:lineRule="auto"/>
      </w:pPr>
      <w:r>
        <w:rPr>
          <w:rFonts w:ascii="Arial" w:hAnsi="Arial"/>
          <w:color w:val="222222"/>
          <w:sz w:val="19"/>
        </w:rPr>
        <w:t>Create a settlement plan with centre, roads, districts, project pools, and growth preferences.</w:t>
      </w:r>
    </w:p>
    <w:p>
      <w:pPr>
        <w:pStyle w:val="ListNumber"/>
        <w:spacing w:after="20" w:line="240" w:lineRule="auto"/>
      </w:pPr>
      <w:r>
        <w:rPr>
          <w:rFonts w:ascii="Arial" w:hAnsi="Arial"/>
          <w:color w:val="222222"/>
          <w:sz w:val="19"/>
        </w:rPr>
        <w:t>Found a camp in-world and claim or negotiate land.</w:t>
      </w:r>
    </w:p>
    <w:p>
      <w:pPr>
        <w:pStyle w:val="ListNumber"/>
        <w:spacing w:after="20" w:line="240" w:lineRule="auto"/>
      </w:pPr>
      <w:r>
        <w:rPr>
          <w:rFonts w:ascii="Arial" w:hAnsi="Arial"/>
          <w:color w:val="222222"/>
          <w:sz w:val="19"/>
        </w:rPr>
        <w:t>Place the centre, storage, shelters, and access route.</w:t>
      </w:r>
    </w:p>
    <w:p>
      <w:pPr>
        <w:pStyle w:val="ListNumber"/>
        <w:spacing w:after="20" w:line="240" w:lineRule="auto"/>
      </w:pPr>
      <w:r>
        <w:rPr>
          <w:rFonts w:ascii="Arial" w:hAnsi="Arial"/>
          <w:color w:val="222222"/>
          <w:sz w:val="19"/>
        </w:rPr>
        <w:t>Recruit residents and assign governance rules.</w:t>
      </w:r>
    </w:p>
    <w:p>
      <w:pPr>
        <w:pStyle w:val="ListNumber"/>
        <w:spacing w:after="20" w:line="240" w:lineRule="auto"/>
      </w:pPr>
      <w:r>
        <w:rPr>
          <w:rFonts w:ascii="Arial" w:hAnsi="Arial"/>
          <w:color w:val="222222"/>
          <w:sz w:val="19"/>
        </w:rPr>
        <w:t>Allow the planner to propose projects from the custom library.</w:t>
      </w:r>
    </w:p>
    <w:p>
      <w:pPr>
        <w:pStyle w:val="ListNumber"/>
        <w:spacing w:after="20" w:line="240" w:lineRule="auto"/>
      </w:pPr>
      <w:r>
        <w:rPr>
          <w:rFonts w:ascii="Arial" w:hAnsi="Arial"/>
          <w:color w:val="222222"/>
          <w:sz w:val="19"/>
        </w:rPr>
        <w:t>Approve, prioritise, supply, automate, or directly build projects.</w:t>
      </w:r>
    </w:p>
    <w:p>
      <w:pPr>
        <w:pStyle w:val="ListNumber"/>
        <w:spacing w:after="20" w:line="240" w:lineRule="auto"/>
      </w:pPr>
      <w:r>
        <w:rPr>
          <w:rFonts w:ascii="Arial" w:hAnsi="Arial"/>
          <w:color w:val="222222"/>
          <w:sz w:val="19"/>
        </w:rPr>
        <w:t>Revise the plan as terrain, population, stories, threats, and technology change.</w:t>
      </w:r>
    </w:p>
    <w:p>
      <w:pPr>
        <w:pStyle w:val="Heading1"/>
      </w:pPr>
      <w:r>
        <w:t>19. Blueprint Libraries, Packs, Dependencies, and Versioning</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val="true"/>
        </w:trPr>
        <w:tc>
          <w:tcPr>
            <w:tcW w:type="dxa" w:w="2376"/>
            <w:shd w:fill="1F4E79"/>
            <w:tcMar>
              <w:top w:w="65" w:type="dxa"/>
              <w:start w:w="80" w:type="dxa"/>
              <w:bottom w:w="65" w:type="dxa"/>
              <w:end w:w="80" w:type="dxa"/>
            </w:tcMar>
            <w:vAlign w:val="center"/>
          </w:tcPr>
          <w:p>
            <w:pPr>
              <w:spacing w:after="0"/>
            </w:pPr>
            <w:r>
              <w:rPr>
                <w:rFonts w:ascii="Arial" w:hAnsi="Arial"/>
                <w:b/>
                <w:color w:val="FFFFFF"/>
                <w:sz w:val="16"/>
              </w:rPr>
              <w:t>Library / Pack</w:t>
            </w:r>
          </w:p>
        </w:tc>
        <w:tc>
          <w:tcPr>
            <w:tcW w:type="dxa" w:w="7848"/>
            <w:shd w:fill="1F4E79"/>
            <w:tcMar>
              <w:top w:w="65" w:type="dxa"/>
              <w:start w:w="80" w:type="dxa"/>
              <w:bottom w:w="65" w:type="dxa"/>
              <w:end w:w="80" w:type="dxa"/>
            </w:tcMar>
            <w:vAlign w:val="center"/>
          </w:tcPr>
          <w:p>
            <w:pPr>
              <w:spacing w:after="0"/>
            </w:pPr>
            <w:r>
              <w:rPr>
                <w:rFonts w:ascii="Arial" w:hAnsi="Arial"/>
                <w:b/>
                <w:color w:val="FFFFFF"/>
                <w:sz w:val="16"/>
              </w:rPr>
              <w:t>Purpose</w:t>
            </w:r>
          </w:p>
        </w:tc>
      </w:tr>
      <w:tr>
        <w:trPr>
          <w:cantSplit w:val="true"/>
        </w:trPr>
        <w:tc>
          <w:tcPr>
            <w:tcW w:type="dxa" w:w="2376"/>
            <w:tcMar>
              <w:top w:w="65" w:type="dxa"/>
              <w:start w:w="80" w:type="dxa"/>
              <w:bottom w:w="65" w:type="dxa"/>
              <w:end w:w="80" w:type="dxa"/>
            </w:tcMar>
            <w:vAlign w:val="top"/>
          </w:tcPr>
          <w:p>
            <w:pPr>
              <w:spacing w:after="0" w:line="240" w:lineRule="auto"/>
            </w:pPr>
            <w:r>
              <w:rPr>
                <w:rFonts w:ascii="Arial" w:hAnsi="Arial"/>
                <w:b/>
                <w:color w:val="222222"/>
                <w:sz w:val="16"/>
              </w:rPr>
              <w:t>Personal Drafts</w:t>
            </w:r>
          </w:p>
        </w:tc>
        <w:tc>
          <w:tcPr>
            <w:tcW w:type="dxa" w:w="7848"/>
            <w:tcMar>
              <w:top w:w="65" w:type="dxa"/>
              <w:start w:w="80" w:type="dxa"/>
              <w:bottom w:w="65" w:type="dxa"/>
              <w:end w:w="80" w:type="dxa"/>
            </w:tcMar>
            <w:vAlign w:val="top"/>
          </w:tcPr>
          <w:p>
            <w:pPr>
              <w:spacing w:after="0" w:line="240" w:lineRule="auto"/>
            </w:pPr>
            <w:r>
              <w:rPr>
                <w:rFonts w:ascii="Arial" w:hAnsi="Arial"/>
                <w:b w:val="0"/>
                <w:color w:val="222222"/>
                <w:sz w:val="16"/>
              </w:rPr>
              <w:t>Private works in progress; may be invalid or unresolved.</w:t>
            </w:r>
          </w:p>
        </w:tc>
      </w:tr>
      <w:tr>
        <w:trPr>
          <w:cantSplit w:val="true"/>
        </w:trPr>
        <w:tc>
          <w:tcPr>
            <w:tcW w:type="dxa" w:w="2376"/>
            <w:tcMar>
              <w:top w:w="65" w:type="dxa"/>
              <w:start w:w="80" w:type="dxa"/>
              <w:bottom w:w="65" w:type="dxa"/>
              <w:end w:w="80" w:type="dxa"/>
            </w:tcMar>
            <w:vAlign w:val="top"/>
            <w:shd w:fill="EEF5FA"/>
          </w:tcPr>
          <w:p>
            <w:pPr>
              <w:spacing w:after="0" w:line="240" w:lineRule="auto"/>
            </w:pPr>
            <w:r>
              <w:rPr>
                <w:rFonts w:ascii="Arial" w:hAnsi="Arial"/>
                <w:b/>
                <w:color w:val="222222"/>
                <w:sz w:val="16"/>
              </w:rPr>
              <w:t>World Library</w:t>
            </w:r>
          </w:p>
        </w:tc>
        <w:tc>
          <w:tcPr>
            <w:tcW w:type="dxa" w:w="7848"/>
            <w:tcMar>
              <w:top w:w="65" w:type="dxa"/>
              <w:start w:w="80" w:type="dxa"/>
              <w:bottom w:w="65" w:type="dxa"/>
              <w:end w:w="80" w:type="dxa"/>
            </w:tcMar>
            <w:vAlign w:val="top"/>
            <w:shd w:fill="EEF5FA"/>
          </w:tcPr>
          <w:p>
            <w:pPr>
              <w:spacing w:after="0" w:line="240" w:lineRule="auto"/>
            </w:pPr>
            <w:r>
              <w:rPr>
                <w:rFonts w:ascii="Arial" w:hAnsi="Arial"/>
                <w:b w:val="0"/>
                <w:color w:val="222222"/>
                <w:sz w:val="16"/>
              </w:rPr>
              <w:t>Blueprints available to one save, settlement, server, or campaign.</w:t>
            </w:r>
          </w:p>
        </w:tc>
      </w:tr>
      <w:tr>
        <w:trPr>
          <w:cantSplit w:val="true"/>
        </w:trPr>
        <w:tc>
          <w:tcPr>
            <w:tcW w:type="dxa" w:w="2376"/>
            <w:tcMar>
              <w:top w:w="65" w:type="dxa"/>
              <w:start w:w="80" w:type="dxa"/>
              <w:bottom w:w="65" w:type="dxa"/>
              <w:end w:w="80" w:type="dxa"/>
            </w:tcMar>
            <w:vAlign w:val="top"/>
          </w:tcPr>
          <w:p>
            <w:pPr>
              <w:spacing w:after="0" w:line="240" w:lineRule="auto"/>
            </w:pPr>
            <w:r>
              <w:rPr>
                <w:rFonts w:ascii="Arial" w:hAnsi="Arial"/>
                <w:b/>
                <w:color w:val="222222"/>
                <w:sz w:val="16"/>
              </w:rPr>
              <w:t>Approved Player Library</w:t>
            </w:r>
          </w:p>
        </w:tc>
        <w:tc>
          <w:tcPr>
            <w:tcW w:type="dxa" w:w="7848"/>
            <w:tcMar>
              <w:top w:w="65" w:type="dxa"/>
              <w:start w:w="80" w:type="dxa"/>
              <w:bottom w:w="65" w:type="dxa"/>
              <w:end w:w="80" w:type="dxa"/>
            </w:tcMar>
            <w:vAlign w:val="top"/>
          </w:tcPr>
          <w:p>
            <w:pPr>
              <w:spacing w:after="0" w:line="240" w:lineRule="auto"/>
            </w:pPr>
            <w:r>
              <w:rPr>
                <w:rFonts w:ascii="Arial" w:hAnsi="Arial"/>
                <w:b w:val="0"/>
                <w:color w:val="222222"/>
                <w:sz w:val="16"/>
              </w:rPr>
              <w:t>Validated designs allowed for survival placement and NPC use.</w:t>
            </w:r>
          </w:p>
        </w:tc>
      </w:tr>
      <w:tr>
        <w:trPr>
          <w:cantSplit w:val="true"/>
        </w:trPr>
        <w:tc>
          <w:tcPr>
            <w:tcW w:type="dxa" w:w="2376"/>
            <w:tcMar>
              <w:top w:w="65" w:type="dxa"/>
              <w:start w:w="80" w:type="dxa"/>
              <w:bottom w:w="65" w:type="dxa"/>
              <w:end w:w="80" w:type="dxa"/>
            </w:tcMar>
            <w:vAlign w:val="top"/>
            <w:shd w:fill="EEF5FA"/>
          </w:tcPr>
          <w:p>
            <w:pPr>
              <w:spacing w:after="0" w:line="240" w:lineRule="auto"/>
            </w:pPr>
            <w:r>
              <w:rPr>
                <w:rFonts w:ascii="Arial" w:hAnsi="Arial"/>
                <w:b/>
                <w:color w:val="222222"/>
                <w:sz w:val="16"/>
              </w:rPr>
              <w:t>Culture Pack</w:t>
            </w:r>
          </w:p>
        </w:tc>
        <w:tc>
          <w:tcPr>
            <w:tcW w:type="dxa" w:w="7848"/>
            <w:tcMar>
              <w:top w:w="65" w:type="dxa"/>
              <w:start w:w="80" w:type="dxa"/>
              <w:bottom w:w="65" w:type="dxa"/>
              <w:end w:w="80" w:type="dxa"/>
            </w:tcMar>
            <w:vAlign w:val="top"/>
            <w:shd w:fill="EEF5FA"/>
          </w:tcPr>
          <w:p>
            <w:pPr>
              <w:spacing w:after="0" w:line="240" w:lineRule="auto"/>
            </w:pPr>
            <w:r>
              <w:rPr>
                <w:rFonts w:ascii="Arial" w:hAnsi="Arial"/>
                <w:b w:val="0"/>
                <w:color w:val="222222"/>
                <w:sz w:val="16"/>
              </w:rPr>
              <w:t>Buildings, palettes, decorations, districts, roads, landmarks, and preferences for one culture.</w:t>
            </w:r>
          </w:p>
        </w:tc>
      </w:tr>
      <w:tr>
        <w:trPr>
          <w:cantSplit w:val="true"/>
        </w:trPr>
        <w:tc>
          <w:tcPr>
            <w:tcW w:type="dxa" w:w="2376"/>
            <w:tcMar>
              <w:top w:w="65" w:type="dxa"/>
              <w:start w:w="80" w:type="dxa"/>
              <w:bottom w:w="65" w:type="dxa"/>
              <w:end w:w="80" w:type="dxa"/>
            </w:tcMar>
            <w:vAlign w:val="top"/>
          </w:tcPr>
          <w:p>
            <w:pPr>
              <w:spacing w:after="0" w:line="240" w:lineRule="auto"/>
            </w:pPr>
            <w:r>
              <w:rPr>
                <w:rFonts w:ascii="Arial" w:hAnsi="Arial"/>
                <w:b/>
                <w:color w:val="222222"/>
                <w:sz w:val="16"/>
              </w:rPr>
              <w:t>Town Pack</w:t>
            </w:r>
          </w:p>
        </w:tc>
        <w:tc>
          <w:tcPr>
            <w:tcW w:type="dxa" w:w="7848"/>
            <w:tcMar>
              <w:top w:w="65" w:type="dxa"/>
              <w:start w:w="80" w:type="dxa"/>
              <w:bottom w:w="65" w:type="dxa"/>
              <w:end w:w="80" w:type="dxa"/>
            </w:tcMar>
            <w:vAlign w:val="top"/>
          </w:tcPr>
          <w:p>
            <w:pPr>
              <w:spacing w:after="0" w:line="240" w:lineRule="auto"/>
            </w:pPr>
            <w:r>
              <w:rPr>
                <w:rFonts w:ascii="Arial" w:hAnsi="Arial"/>
                <w:b w:val="0"/>
                <w:color w:val="222222"/>
                <w:sz w:val="16"/>
              </w:rPr>
              <w:t>Settlement plan plus compatible families, districts, roads, utilities, and style.</w:t>
            </w:r>
          </w:p>
        </w:tc>
      </w:tr>
      <w:tr>
        <w:trPr>
          <w:cantSplit w:val="true"/>
        </w:trPr>
        <w:tc>
          <w:tcPr>
            <w:tcW w:type="dxa" w:w="2376"/>
            <w:tcMar>
              <w:top w:w="65" w:type="dxa"/>
              <w:start w:w="80" w:type="dxa"/>
              <w:bottom w:w="65" w:type="dxa"/>
              <w:end w:w="80" w:type="dxa"/>
            </w:tcMar>
            <w:vAlign w:val="top"/>
            <w:shd w:fill="EEF5FA"/>
          </w:tcPr>
          <w:p>
            <w:pPr>
              <w:spacing w:after="0" w:line="240" w:lineRule="auto"/>
            </w:pPr>
            <w:r>
              <w:rPr>
                <w:rFonts w:ascii="Arial" w:hAnsi="Arial"/>
                <w:b/>
                <w:color w:val="222222"/>
                <w:sz w:val="16"/>
              </w:rPr>
              <w:t>Server Pack</w:t>
            </w:r>
          </w:p>
        </w:tc>
        <w:tc>
          <w:tcPr>
            <w:tcW w:type="dxa" w:w="7848"/>
            <w:tcMar>
              <w:top w:w="65" w:type="dxa"/>
              <w:start w:w="80" w:type="dxa"/>
              <w:bottom w:w="65" w:type="dxa"/>
              <w:end w:w="80" w:type="dxa"/>
            </w:tcMar>
            <w:vAlign w:val="top"/>
            <w:shd w:fill="EEF5FA"/>
          </w:tcPr>
          <w:p>
            <w:pPr>
              <w:spacing w:after="0" w:line="240" w:lineRule="auto"/>
            </w:pPr>
            <w:r>
              <w:rPr>
                <w:rFonts w:ascii="Arial" w:hAnsi="Arial"/>
                <w:b w:val="0"/>
                <w:color w:val="222222"/>
                <w:sz w:val="16"/>
              </w:rPr>
              <w:t>Curated allowlisted blueprints and versions distributed by a host.</w:t>
            </w:r>
          </w:p>
        </w:tc>
      </w:tr>
      <w:tr>
        <w:trPr>
          <w:cantSplit w:val="true"/>
        </w:trPr>
        <w:tc>
          <w:tcPr>
            <w:tcW w:type="dxa" w:w="2376"/>
            <w:tcMar>
              <w:top w:w="65" w:type="dxa"/>
              <w:start w:w="80" w:type="dxa"/>
              <w:bottom w:w="65" w:type="dxa"/>
              <w:end w:w="80" w:type="dxa"/>
            </w:tcMar>
            <w:vAlign w:val="top"/>
          </w:tcPr>
          <w:p>
            <w:pPr>
              <w:spacing w:after="0" w:line="240" w:lineRule="auto"/>
            </w:pPr>
            <w:r>
              <w:rPr>
                <w:rFonts w:ascii="Arial" w:hAnsi="Arial"/>
                <w:b/>
                <w:color w:val="222222"/>
                <w:sz w:val="16"/>
              </w:rPr>
              <w:t>Mod / Content Pack</w:t>
            </w:r>
          </w:p>
        </w:tc>
        <w:tc>
          <w:tcPr>
            <w:tcW w:type="dxa" w:w="7848"/>
            <w:tcMar>
              <w:top w:w="65" w:type="dxa"/>
              <w:start w:w="80" w:type="dxa"/>
              <w:bottom w:w="65" w:type="dxa"/>
              <w:end w:w="80" w:type="dxa"/>
            </w:tcMar>
            <w:vAlign w:val="top"/>
          </w:tcPr>
          <w:p>
            <w:pPr>
              <w:spacing w:after="0" w:line="240" w:lineRule="auto"/>
            </w:pPr>
            <w:r>
              <w:rPr>
                <w:rFonts w:ascii="Arial" w:hAnsi="Arial"/>
                <w:b w:val="0"/>
                <w:color w:val="222222"/>
                <w:sz w:val="16"/>
              </w:rPr>
              <w:t>Versioned registry content installed with dependencies and compatibility.</w:t>
            </w:r>
          </w:p>
        </w:tc>
      </w:tr>
      <w:tr>
        <w:trPr>
          <w:cantSplit w:val="true"/>
        </w:trPr>
        <w:tc>
          <w:tcPr>
            <w:tcW w:type="dxa" w:w="2376"/>
            <w:tcMar>
              <w:top w:w="65" w:type="dxa"/>
              <w:start w:w="80" w:type="dxa"/>
              <w:bottom w:w="65" w:type="dxa"/>
              <w:end w:w="80" w:type="dxa"/>
            </w:tcMar>
            <w:vAlign w:val="top"/>
            <w:shd w:fill="EEF5FA"/>
          </w:tcPr>
          <w:p>
            <w:pPr>
              <w:spacing w:after="0" w:line="240" w:lineRule="auto"/>
            </w:pPr>
            <w:r>
              <w:rPr>
                <w:rFonts w:ascii="Arial" w:hAnsi="Arial"/>
                <w:b/>
                <w:color w:val="222222"/>
                <w:sz w:val="16"/>
              </w:rPr>
              <w:t>Legacy / Archived</w:t>
            </w:r>
          </w:p>
        </w:tc>
        <w:tc>
          <w:tcPr>
            <w:tcW w:type="dxa" w:w="7848"/>
            <w:tcMar>
              <w:top w:w="65" w:type="dxa"/>
              <w:start w:w="80" w:type="dxa"/>
              <w:bottom w:w="65" w:type="dxa"/>
              <w:end w:w="80" w:type="dxa"/>
            </w:tcMar>
            <w:vAlign w:val="top"/>
            <w:shd w:fill="EEF5FA"/>
          </w:tcPr>
          <w:p>
            <w:pPr>
              <w:spacing w:after="0" w:line="240" w:lineRule="auto"/>
            </w:pPr>
            <w:r>
              <w:rPr>
                <w:rFonts w:ascii="Arial" w:hAnsi="Arial"/>
                <w:b w:val="0"/>
                <w:color w:val="222222"/>
                <w:sz w:val="16"/>
              </w:rPr>
              <w:t>Older versions retained for existing saves and migration.</w:t>
            </w:r>
          </w:p>
        </w:tc>
      </w:tr>
    </w:tbl>
    <w:p>
      <w:pPr>
        <w:spacing w:after="0"/>
      </w:pPr>
    </w:p>
    <w:p>
      <w:pPr>
        <w:pStyle w:val="Heading2"/>
      </w:pPr>
      <w:r>
        <w:t>19.1 Dependency Rules</w:t>
      </w:r>
    </w:p>
    <w:p>
      <w:pPr>
        <w:pStyle w:val="ListBullet"/>
        <w:spacing w:after="20" w:line="240" w:lineRule="auto"/>
      </w:pPr>
      <w:r>
        <w:rPr>
          <w:rFonts w:ascii="Arial" w:hAnsi="Arial"/>
          <w:color w:val="222222"/>
          <w:sz w:val="19"/>
        </w:rPr>
        <w:t>A blueprint declares required blocks, items, markers, nested blueprints, style kits, and minimum versions.</w:t>
      </w:r>
    </w:p>
    <w:p>
      <w:pPr>
        <w:pStyle w:val="ListBullet"/>
        <w:spacing w:after="20" w:line="240" w:lineRule="auto"/>
      </w:pPr>
      <w:r>
        <w:rPr>
          <w:rFonts w:ascii="Arial" w:hAnsi="Arial"/>
          <w:color w:val="222222"/>
          <w:sz w:val="19"/>
        </w:rPr>
        <w:t>Normal blueprint packages prohibit scripts.</w:t>
      </w:r>
    </w:p>
    <w:p>
      <w:pPr>
        <w:pStyle w:val="ListBullet"/>
        <w:spacing w:after="20" w:line="240" w:lineRule="auto"/>
      </w:pPr>
      <w:r>
        <w:rPr>
          <w:rFonts w:ascii="Arial" w:hAnsi="Arial"/>
          <w:color w:val="222222"/>
          <w:sz w:val="19"/>
        </w:rPr>
        <w:t>Optional dependencies can add variants without blocking the base.</w:t>
      </w:r>
    </w:p>
    <w:p>
      <w:pPr>
        <w:pStyle w:val="ListBullet"/>
        <w:spacing w:after="20" w:line="240" w:lineRule="auto"/>
      </w:pPr>
      <w:r>
        <w:rPr>
          <w:rFonts w:ascii="Arial" w:hAnsi="Arial"/>
          <w:color w:val="222222"/>
          <w:sz w:val="19"/>
        </w:rPr>
        <w:t>Circular references are invalid.</w:t>
      </w:r>
    </w:p>
    <w:p>
      <w:pPr>
        <w:pStyle w:val="ListBullet"/>
        <w:spacing w:after="20" w:line="240" w:lineRule="auto"/>
      </w:pPr>
      <w:r>
        <w:rPr>
          <w:rFonts w:ascii="Arial" w:hAnsi="Arial"/>
          <w:color w:val="222222"/>
          <w:sz w:val="19"/>
        </w:rPr>
        <w:t>Missing exact blocks need a declared fallback or migration.</w:t>
      </w:r>
    </w:p>
    <w:p>
      <w:pPr>
        <w:pStyle w:val="ListBullet"/>
        <w:spacing w:after="20" w:line="240" w:lineRule="auto"/>
      </w:pPr>
      <w:r>
        <w:rPr>
          <w:rFonts w:ascii="Arial" w:hAnsi="Arial"/>
          <w:color w:val="222222"/>
          <w:sz w:val="19"/>
        </w:rPr>
        <w:t>Imported content never silently substitutes mechanically different blocks.</w:t>
      </w:r>
    </w:p>
    <w:p>
      <w:pPr>
        <w:pStyle w:val="Heading2"/>
      </w:pPr>
      <w:r>
        <w:t>19.2 Versioning and Migration</w:t>
      </w:r>
    </w:p>
    <w:p>
      <w:pPr>
        <w:spacing w:after="40" w:line="252" w:lineRule="auto"/>
      </w:pPr>
      <w:r>
        <w:rPr>
          <w:rFonts w:ascii="Arial" w:hAnsi="Arial"/>
          <w:color w:val="222222"/>
          <w:sz w:val="19"/>
        </w:rPr>
        <w:t>Editing a library design creates a new version rather than mutating every placed structure. Existing structures can stay on the old version, migrate automatically when safe, request approval, or receive a renovation project. Save data preserves the version actually used.</w:t>
      </w:r>
    </w:p>
    <w:p>
      <w:pPr>
        <w:pStyle w:val="Heading1"/>
      </w:pPr>
      <w:r>
        <w:t>20. Import, Export, Sharing, Mods, and Safety</w:t>
      </w:r>
    </w:p>
    <w:p>
      <w:pPr>
        <w:spacing w:after="40" w:line="252" w:lineRule="auto"/>
      </w:pPr>
      <w:r>
        <w:rPr>
          <w:rFonts w:ascii="Arial" w:hAnsi="Arial"/>
          <w:color w:val="222222"/>
          <w:sz w:val="19"/>
        </w:rPr>
        <w:t>Player creativity benefits from sharing, but blueprint packages must remain safe, inspectable, and compatible with persistent worlds. The default format contains data and preview media only and executes no arbitrary code.</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val="true"/>
        </w:trPr>
        <w:tc>
          <w:tcPr>
            <w:tcW w:type="dxa" w:w="2232"/>
            <w:shd w:fill="1F4E79"/>
            <w:tcMar>
              <w:top w:w="65" w:type="dxa"/>
              <w:start w:w="80" w:type="dxa"/>
              <w:bottom w:w="65" w:type="dxa"/>
              <w:end w:w="80" w:type="dxa"/>
            </w:tcMar>
            <w:vAlign w:val="center"/>
          </w:tcPr>
          <w:p>
            <w:pPr>
              <w:spacing w:after="0"/>
            </w:pPr>
            <w:r>
              <w:rPr>
                <w:rFonts w:ascii="Arial" w:hAnsi="Arial"/>
                <w:b/>
                <w:color w:val="FFFFFF"/>
                <w:sz w:val="15"/>
              </w:rPr>
              <w:t>Safety Area</w:t>
            </w:r>
          </w:p>
        </w:tc>
        <w:tc>
          <w:tcPr>
            <w:tcW w:type="dxa" w:w="7992"/>
            <w:shd w:fill="1F4E79"/>
            <w:tcMar>
              <w:top w:w="65" w:type="dxa"/>
              <w:start w:w="80" w:type="dxa"/>
              <w:bottom w:w="65" w:type="dxa"/>
              <w:end w:w="80" w:type="dxa"/>
            </w:tcMar>
            <w:vAlign w:val="center"/>
          </w:tcPr>
          <w:p>
            <w:pPr>
              <w:spacing w:after="0"/>
            </w:pPr>
            <w:r>
              <w:rPr>
                <w:rFonts w:ascii="Arial" w:hAnsi="Arial"/>
                <w:b/>
                <w:color w:val="FFFFFF"/>
                <w:sz w:val="15"/>
              </w:rPr>
              <w:t>Rule</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Script-Free Default</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5"/>
              </w:rPr>
              <w:t>No executable scripts, shaders, native libraries, or arbitrary file access in normal packages.</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5"/>
              </w:rPr>
              <w:t>Manifest</w:t>
            </w:r>
          </w:p>
        </w:tc>
        <w:tc>
          <w:tcPr>
            <w:tcW w:type="dxa" w:w="7992"/>
            <w:tcMar>
              <w:top w:w="65" w:type="dxa"/>
              <w:start w:w="80" w:type="dxa"/>
              <w:bottom w:w="65" w:type="dxa"/>
              <w:end w:w="80" w:type="dxa"/>
            </w:tcMar>
            <w:vAlign w:val="top"/>
            <w:shd w:fill="EEF5FA"/>
          </w:tcPr>
          <w:p>
            <w:pPr>
              <w:spacing w:after="0" w:line="240" w:lineRule="auto"/>
            </w:pPr>
            <w:r>
              <w:rPr>
                <w:rFonts w:ascii="Arial" w:hAnsi="Arial"/>
                <w:b w:val="0"/>
                <w:color w:val="222222"/>
                <w:sz w:val="15"/>
              </w:rPr>
              <w:t>Package ID, author label, version, game/schema version, dependencies, hashes, dimensions, cells, flags.</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Validation Sandbox</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5"/>
              </w:rPr>
              <w:t>Imported data is parsed with limits before entering registries or world state.</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5"/>
              </w:rPr>
              <w:t>Size Limits</w:t>
            </w:r>
          </w:p>
        </w:tc>
        <w:tc>
          <w:tcPr>
            <w:tcW w:type="dxa" w:w="7992"/>
            <w:tcMar>
              <w:top w:w="65" w:type="dxa"/>
              <w:start w:w="80" w:type="dxa"/>
              <w:bottom w:w="65" w:type="dxa"/>
              <w:end w:w="80" w:type="dxa"/>
            </w:tcMar>
            <w:vAlign w:val="top"/>
            <w:shd w:fill="EEF5FA"/>
          </w:tcPr>
          <w:p>
            <w:pPr>
              <w:spacing w:after="0" w:line="240" w:lineRule="auto"/>
            </w:pPr>
            <w:r>
              <w:rPr>
                <w:rFonts w:ascii="Arial" w:hAnsi="Arial"/>
                <w:b w:val="0"/>
                <w:color w:val="222222"/>
                <w:sz w:val="15"/>
              </w:rPr>
              <w:t>Maximum package bytes, cells, dimensions, nesting, markers, images, and variants.</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Content Review</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5"/>
              </w:rPr>
              <w:t>Show thumbnail, description, tags, dependencies, unknown content, warnings, and validation before install.</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5"/>
              </w:rPr>
              <w:t>Server Authority</w:t>
            </w:r>
          </w:p>
        </w:tc>
        <w:tc>
          <w:tcPr>
            <w:tcW w:type="dxa" w:w="7992"/>
            <w:tcMar>
              <w:top w:w="65" w:type="dxa"/>
              <w:start w:w="80" w:type="dxa"/>
              <w:bottom w:w="65" w:type="dxa"/>
              <w:end w:w="80" w:type="dxa"/>
            </w:tcMar>
            <w:vAlign w:val="top"/>
            <w:shd w:fill="EEF5FA"/>
          </w:tcPr>
          <w:p>
            <w:pPr>
              <w:spacing w:after="0" w:line="240" w:lineRule="auto"/>
            </w:pPr>
            <w:r>
              <w:rPr>
                <w:rFonts w:ascii="Arial" w:hAnsi="Arial"/>
                <w:b w:val="0"/>
                <w:color w:val="222222"/>
                <w:sz w:val="15"/>
              </w:rPr>
              <w:t>Host controls allowed packages, versions, upload rights, placement, and NPC project-pool use.</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Ownership</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5"/>
              </w:rPr>
              <w:t>Metadata may credit creators, but game logic does not trust unverifiable ownership claims.</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5"/>
              </w:rPr>
              <w:t>Updates</w:t>
            </w:r>
          </w:p>
        </w:tc>
        <w:tc>
          <w:tcPr>
            <w:tcW w:type="dxa" w:w="7992"/>
            <w:tcMar>
              <w:top w:w="65" w:type="dxa"/>
              <w:start w:w="80" w:type="dxa"/>
              <w:bottom w:w="65" w:type="dxa"/>
              <w:end w:w="80" w:type="dxa"/>
            </w:tcMar>
            <w:vAlign w:val="top"/>
            <w:shd w:fill="EEF5FA"/>
          </w:tcPr>
          <w:p>
            <w:pPr>
              <w:spacing w:after="0" w:line="240" w:lineRule="auto"/>
            </w:pPr>
            <w:r>
              <w:rPr>
                <w:rFonts w:ascii="Arial" w:hAnsi="Arial"/>
                <w:b w:val="0"/>
                <w:color w:val="222222"/>
                <w:sz w:val="15"/>
              </w:rPr>
              <w:t>Never overwrite a world-required version without keeping compatibility or migration.</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Reporting / Hiding</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5"/>
              </w:rPr>
              <w:t>Future services can moderate; local files remain removable, hideable, and quarantinable.</w:t>
            </w:r>
          </w:p>
        </w:tc>
      </w:tr>
    </w:tbl>
    <w:p>
      <w:pPr>
        <w:spacing w:after="0"/>
      </w:pPr>
    </w:p>
    <w:p>
      <w:pPr>
        <w:pStyle w:val="Heading2"/>
      </w:pPr>
      <w:r>
        <w:t>20.1 Sharing Scope</w:t>
      </w:r>
    </w:p>
    <w:p>
      <w:pPr>
        <w:spacing w:after="40" w:line="252" w:lineRule="auto"/>
      </w:pPr>
      <w:r>
        <w:rPr>
          <w:rFonts w:ascii="Arial" w:hAnsi="Arial"/>
          <w:color w:val="222222"/>
          <w:sz w:val="19"/>
        </w:rPr>
        <w:t>Initial versions support local export/import and server pack distribution. Online browsing, ratings, cloud sync, creator profiles, or Steam Workshop can be added later. The file format and validation must not depend on a specific service.</w:t>
      </w:r>
    </w:p>
    <w:p>
      <w:pPr>
        <w:pStyle w:val="Heading1"/>
      </w:pPr>
      <w:r>
        <w:t>21. Damage, Repair, Renovation, Upgrades, and Replacement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val="true"/>
        </w:trPr>
        <w:tc>
          <w:tcPr>
            <w:tcW w:type="dxa" w:w="2376"/>
            <w:shd w:fill="1F4E79"/>
            <w:tcMar>
              <w:top w:w="65" w:type="dxa"/>
              <w:start w:w="80" w:type="dxa"/>
              <w:bottom w:w="65" w:type="dxa"/>
              <w:end w:w="80" w:type="dxa"/>
            </w:tcMar>
            <w:vAlign w:val="center"/>
          </w:tcPr>
          <w:p>
            <w:pPr>
              <w:spacing w:after="0"/>
            </w:pPr>
            <w:r>
              <w:rPr>
                <w:rFonts w:ascii="Arial" w:hAnsi="Arial"/>
                <w:b/>
                <w:color w:val="FFFFFF"/>
                <w:sz w:val="16"/>
              </w:rPr>
              <w:t>State / Project</w:t>
            </w:r>
          </w:p>
        </w:tc>
        <w:tc>
          <w:tcPr>
            <w:tcW w:type="dxa" w:w="7848"/>
            <w:shd w:fill="1F4E79"/>
            <w:tcMar>
              <w:top w:w="65" w:type="dxa"/>
              <w:start w:w="80" w:type="dxa"/>
              <w:bottom w:w="65" w:type="dxa"/>
              <w:end w:w="80" w:type="dxa"/>
            </w:tcMar>
            <w:vAlign w:val="center"/>
          </w:tcPr>
          <w:p>
            <w:pPr>
              <w:spacing w:after="0"/>
            </w:pPr>
            <w:r>
              <w:rPr>
                <w:rFonts w:ascii="Arial" w:hAnsi="Arial"/>
                <w:b/>
                <w:color w:val="FFFFFF"/>
                <w:sz w:val="16"/>
              </w:rPr>
              <w:t>Meaning</w:t>
            </w:r>
          </w:p>
        </w:tc>
      </w:tr>
      <w:tr>
        <w:trPr>
          <w:cantSplit w:val="true"/>
        </w:trPr>
        <w:tc>
          <w:tcPr>
            <w:tcW w:type="dxa" w:w="2376"/>
            <w:tcMar>
              <w:top w:w="65" w:type="dxa"/>
              <w:start w:w="80" w:type="dxa"/>
              <w:bottom w:w="65" w:type="dxa"/>
              <w:end w:w="80" w:type="dxa"/>
            </w:tcMar>
            <w:vAlign w:val="top"/>
          </w:tcPr>
          <w:p>
            <w:pPr>
              <w:spacing w:after="0" w:line="240" w:lineRule="auto"/>
            </w:pPr>
            <w:r>
              <w:rPr>
                <w:rFonts w:ascii="Arial" w:hAnsi="Arial"/>
                <w:b/>
                <w:color w:val="222222"/>
                <w:sz w:val="16"/>
              </w:rPr>
              <w:t>Planned</w:t>
            </w:r>
          </w:p>
        </w:tc>
        <w:tc>
          <w:tcPr>
            <w:tcW w:type="dxa" w:w="7848"/>
            <w:tcMar>
              <w:top w:w="65" w:type="dxa"/>
              <w:start w:w="80" w:type="dxa"/>
              <w:bottom w:w="65" w:type="dxa"/>
              <w:end w:w="80" w:type="dxa"/>
            </w:tcMar>
            <w:vAlign w:val="top"/>
          </w:tcPr>
          <w:p>
            <w:pPr>
              <w:spacing w:after="0" w:line="240" w:lineRule="auto"/>
            </w:pPr>
            <w:r>
              <w:rPr>
                <w:rFonts w:ascii="Arial" w:hAnsi="Arial"/>
                <w:b w:val="0"/>
                <w:color w:val="222222"/>
                <w:sz w:val="16"/>
              </w:rPr>
              <w:t>Approved footprint and stages; no permanent construction.</w:t>
            </w:r>
          </w:p>
        </w:tc>
      </w:tr>
      <w:tr>
        <w:trPr>
          <w:cantSplit w:val="true"/>
        </w:trPr>
        <w:tc>
          <w:tcPr>
            <w:tcW w:type="dxa" w:w="2376"/>
            <w:tcMar>
              <w:top w:w="65" w:type="dxa"/>
              <w:start w:w="80" w:type="dxa"/>
              <w:bottom w:w="65" w:type="dxa"/>
              <w:end w:w="80" w:type="dxa"/>
            </w:tcMar>
            <w:vAlign w:val="top"/>
            <w:shd w:fill="EEF5FA"/>
          </w:tcPr>
          <w:p>
            <w:pPr>
              <w:spacing w:after="0" w:line="240" w:lineRule="auto"/>
            </w:pPr>
            <w:r>
              <w:rPr>
                <w:rFonts w:ascii="Arial" w:hAnsi="Arial"/>
                <w:b/>
                <w:color w:val="222222"/>
                <w:sz w:val="16"/>
              </w:rPr>
              <w:t>Under Construction</w:t>
            </w:r>
          </w:p>
        </w:tc>
        <w:tc>
          <w:tcPr>
            <w:tcW w:type="dxa" w:w="7848"/>
            <w:tcMar>
              <w:top w:w="65" w:type="dxa"/>
              <w:start w:w="80" w:type="dxa"/>
              <w:bottom w:w="65" w:type="dxa"/>
              <w:end w:w="80" w:type="dxa"/>
            </w:tcMar>
            <w:vAlign w:val="top"/>
            <w:shd w:fill="EEF5FA"/>
          </w:tcPr>
          <w:p>
            <w:pPr>
              <w:spacing w:after="0" w:line="240" w:lineRule="auto"/>
            </w:pPr>
            <w:r>
              <w:rPr>
                <w:rFonts w:ascii="Arial" w:hAnsi="Arial"/>
                <w:b w:val="0"/>
                <w:color w:val="222222"/>
                <w:sz w:val="16"/>
              </w:rPr>
              <w:t>Partial stages, scaffolds, supplies, workers, blockers.</w:t>
            </w:r>
          </w:p>
        </w:tc>
      </w:tr>
      <w:tr>
        <w:trPr>
          <w:cantSplit w:val="true"/>
        </w:trPr>
        <w:tc>
          <w:tcPr>
            <w:tcW w:type="dxa" w:w="2376"/>
            <w:tcMar>
              <w:top w:w="65" w:type="dxa"/>
              <w:start w:w="80" w:type="dxa"/>
              <w:bottom w:w="65" w:type="dxa"/>
              <w:end w:w="80" w:type="dxa"/>
            </w:tcMar>
            <w:vAlign w:val="top"/>
          </w:tcPr>
          <w:p>
            <w:pPr>
              <w:spacing w:after="0" w:line="240" w:lineRule="auto"/>
            </w:pPr>
            <w:r>
              <w:rPr>
                <w:rFonts w:ascii="Arial" w:hAnsi="Arial"/>
                <w:b/>
                <w:color w:val="222222"/>
                <w:sz w:val="16"/>
              </w:rPr>
              <w:t>Functional Incomplete</w:t>
            </w:r>
          </w:p>
        </w:tc>
        <w:tc>
          <w:tcPr>
            <w:tcW w:type="dxa" w:w="7848"/>
            <w:tcMar>
              <w:top w:w="65" w:type="dxa"/>
              <w:start w:w="80" w:type="dxa"/>
              <w:bottom w:w="65" w:type="dxa"/>
              <w:end w:w="80" w:type="dxa"/>
            </w:tcMar>
            <w:vAlign w:val="top"/>
          </w:tcPr>
          <w:p>
            <w:pPr>
              <w:spacing w:after="0" w:line="240" w:lineRule="auto"/>
            </w:pPr>
            <w:r>
              <w:rPr>
                <w:rFonts w:ascii="Arial" w:hAnsi="Arial"/>
                <w:b w:val="0"/>
                <w:color w:val="222222"/>
                <w:sz w:val="16"/>
              </w:rPr>
              <w:t>Core use active; finish or prestige work remains.</w:t>
            </w:r>
          </w:p>
        </w:tc>
      </w:tr>
      <w:tr>
        <w:trPr>
          <w:cantSplit w:val="true"/>
        </w:trPr>
        <w:tc>
          <w:tcPr>
            <w:tcW w:type="dxa" w:w="2376"/>
            <w:tcMar>
              <w:top w:w="65" w:type="dxa"/>
              <w:start w:w="80" w:type="dxa"/>
              <w:bottom w:w="65" w:type="dxa"/>
              <w:end w:w="80" w:type="dxa"/>
            </w:tcMar>
            <w:vAlign w:val="top"/>
            <w:shd w:fill="EEF5FA"/>
          </w:tcPr>
          <w:p>
            <w:pPr>
              <w:spacing w:after="0" w:line="240" w:lineRule="auto"/>
            </w:pPr>
            <w:r>
              <w:rPr>
                <w:rFonts w:ascii="Arial" w:hAnsi="Arial"/>
                <w:b/>
                <w:color w:val="222222"/>
                <w:sz w:val="16"/>
              </w:rPr>
              <w:t>Complete</w:t>
            </w:r>
          </w:p>
        </w:tc>
        <w:tc>
          <w:tcPr>
            <w:tcW w:type="dxa" w:w="7848"/>
            <w:tcMar>
              <w:top w:w="65" w:type="dxa"/>
              <w:start w:w="80" w:type="dxa"/>
              <w:bottom w:w="65" w:type="dxa"/>
              <w:end w:w="80" w:type="dxa"/>
            </w:tcMar>
            <w:vAlign w:val="top"/>
            <w:shd w:fill="EEF5FA"/>
          </w:tcPr>
          <w:p>
            <w:pPr>
              <w:spacing w:after="0" w:line="240" w:lineRule="auto"/>
            </w:pPr>
            <w:r>
              <w:rPr>
                <w:rFonts w:ascii="Arial" w:hAnsi="Arial"/>
                <w:b w:val="0"/>
                <w:color w:val="222222"/>
                <w:sz w:val="16"/>
              </w:rPr>
              <w:t>All required stages complete and validated.</w:t>
            </w:r>
          </w:p>
        </w:tc>
      </w:tr>
      <w:tr>
        <w:trPr>
          <w:cantSplit w:val="true"/>
        </w:trPr>
        <w:tc>
          <w:tcPr>
            <w:tcW w:type="dxa" w:w="2376"/>
            <w:tcMar>
              <w:top w:w="65" w:type="dxa"/>
              <w:start w:w="80" w:type="dxa"/>
              <w:bottom w:w="65" w:type="dxa"/>
              <w:end w:w="80" w:type="dxa"/>
            </w:tcMar>
            <w:vAlign w:val="top"/>
          </w:tcPr>
          <w:p>
            <w:pPr>
              <w:spacing w:after="0" w:line="240" w:lineRule="auto"/>
            </w:pPr>
            <w:r>
              <w:rPr>
                <w:rFonts w:ascii="Arial" w:hAnsi="Arial"/>
                <w:b/>
                <w:color w:val="222222"/>
                <w:sz w:val="16"/>
              </w:rPr>
              <w:t>Damaged</w:t>
            </w:r>
          </w:p>
        </w:tc>
        <w:tc>
          <w:tcPr>
            <w:tcW w:type="dxa" w:w="7848"/>
            <w:tcMar>
              <w:top w:w="65" w:type="dxa"/>
              <w:start w:w="80" w:type="dxa"/>
              <w:bottom w:w="65" w:type="dxa"/>
              <w:end w:w="80" w:type="dxa"/>
            </w:tcMar>
            <w:vAlign w:val="top"/>
          </w:tcPr>
          <w:p>
            <w:pPr>
              <w:spacing w:after="0" w:line="240" w:lineRule="auto"/>
            </w:pPr>
            <w:r>
              <w:rPr>
                <w:rFonts w:ascii="Arial" w:hAnsi="Arial"/>
                <w:b w:val="0"/>
                <w:color w:val="222222"/>
                <w:sz w:val="16"/>
              </w:rPr>
              <w:t>Function reduced by missing blocks, utilities, markers, or access.</w:t>
            </w:r>
          </w:p>
        </w:tc>
      </w:tr>
      <w:tr>
        <w:trPr>
          <w:cantSplit w:val="true"/>
        </w:trPr>
        <w:tc>
          <w:tcPr>
            <w:tcW w:type="dxa" w:w="2376"/>
            <w:tcMar>
              <w:top w:w="65" w:type="dxa"/>
              <w:start w:w="80" w:type="dxa"/>
              <w:bottom w:w="65" w:type="dxa"/>
              <w:end w:w="80" w:type="dxa"/>
            </w:tcMar>
            <w:vAlign w:val="top"/>
            <w:shd w:fill="EEF5FA"/>
          </w:tcPr>
          <w:p>
            <w:pPr>
              <w:spacing w:after="0" w:line="240" w:lineRule="auto"/>
            </w:pPr>
            <w:r>
              <w:rPr>
                <w:rFonts w:ascii="Arial" w:hAnsi="Arial"/>
                <w:b/>
                <w:color w:val="222222"/>
                <w:sz w:val="16"/>
              </w:rPr>
              <w:t>Burned / Flooded / Corrupted</w:t>
            </w:r>
          </w:p>
        </w:tc>
        <w:tc>
          <w:tcPr>
            <w:tcW w:type="dxa" w:w="7848"/>
            <w:tcMar>
              <w:top w:w="65" w:type="dxa"/>
              <w:start w:w="80" w:type="dxa"/>
              <w:bottom w:w="65" w:type="dxa"/>
              <w:end w:w="80" w:type="dxa"/>
            </w:tcMar>
            <w:vAlign w:val="top"/>
            <w:shd w:fill="EEF5FA"/>
          </w:tcPr>
          <w:p>
            <w:pPr>
              <w:spacing w:after="0" w:line="240" w:lineRule="auto"/>
            </w:pPr>
            <w:r>
              <w:rPr>
                <w:rFonts w:ascii="Arial" w:hAnsi="Arial"/>
                <w:b w:val="0"/>
                <w:color w:val="222222"/>
                <w:sz w:val="16"/>
              </w:rPr>
              <w:t>Special damage with hazards, cleansing, contamination, or material loss.</w:t>
            </w:r>
          </w:p>
        </w:tc>
      </w:tr>
      <w:tr>
        <w:trPr>
          <w:cantSplit w:val="true"/>
        </w:trPr>
        <w:tc>
          <w:tcPr>
            <w:tcW w:type="dxa" w:w="2376"/>
            <w:tcMar>
              <w:top w:w="65" w:type="dxa"/>
              <w:start w:w="80" w:type="dxa"/>
              <w:bottom w:w="65" w:type="dxa"/>
              <w:end w:w="80" w:type="dxa"/>
            </w:tcMar>
            <w:vAlign w:val="top"/>
          </w:tcPr>
          <w:p>
            <w:pPr>
              <w:spacing w:after="0" w:line="240" w:lineRule="auto"/>
            </w:pPr>
            <w:r>
              <w:rPr>
                <w:rFonts w:ascii="Arial" w:hAnsi="Arial"/>
                <w:b/>
                <w:color w:val="222222"/>
                <w:sz w:val="16"/>
              </w:rPr>
              <w:t>Ruined</w:t>
            </w:r>
          </w:p>
        </w:tc>
        <w:tc>
          <w:tcPr>
            <w:tcW w:type="dxa" w:w="7848"/>
            <w:tcMar>
              <w:top w:w="65" w:type="dxa"/>
              <w:start w:w="80" w:type="dxa"/>
              <w:bottom w:w="65" w:type="dxa"/>
              <w:end w:w="80" w:type="dxa"/>
            </w:tcMar>
            <w:vAlign w:val="top"/>
          </w:tcPr>
          <w:p>
            <w:pPr>
              <w:spacing w:after="0" w:line="240" w:lineRule="auto"/>
            </w:pPr>
            <w:r>
              <w:rPr>
                <w:rFonts w:ascii="Arial" w:hAnsi="Arial"/>
                <w:b w:val="0"/>
                <w:color w:val="222222"/>
                <w:sz w:val="16"/>
              </w:rPr>
              <w:t>Major failure; may be occupied, salvaged, restored, memorialised, or replaced.</w:t>
            </w:r>
          </w:p>
        </w:tc>
      </w:tr>
      <w:tr>
        <w:trPr>
          <w:cantSplit w:val="true"/>
        </w:trPr>
        <w:tc>
          <w:tcPr>
            <w:tcW w:type="dxa" w:w="2376"/>
            <w:tcMar>
              <w:top w:w="65" w:type="dxa"/>
              <w:start w:w="80" w:type="dxa"/>
              <w:bottom w:w="65" w:type="dxa"/>
              <w:end w:w="80" w:type="dxa"/>
            </w:tcMar>
            <w:vAlign w:val="top"/>
            <w:shd w:fill="EEF5FA"/>
          </w:tcPr>
          <w:p>
            <w:pPr>
              <w:spacing w:after="0" w:line="240" w:lineRule="auto"/>
            </w:pPr>
            <w:r>
              <w:rPr>
                <w:rFonts w:ascii="Arial" w:hAnsi="Arial"/>
                <w:b/>
                <w:color w:val="222222"/>
                <w:sz w:val="16"/>
              </w:rPr>
              <w:t>Repair Project</w:t>
            </w:r>
          </w:p>
        </w:tc>
        <w:tc>
          <w:tcPr>
            <w:tcW w:type="dxa" w:w="7848"/>
            <w:tcMar>
              <w:top w:w="65" w:type="dxa"/>
              <w:start w:w="80" w:type="dxa"/>
              <w:bottom w:w="65" w:type="dxa"/>
              <w:end w:w="80" w:type="dxa"/>
            </w:tcMar>
            <w:vAlign w:val="top"/>
            <w:shd w:fill="EEF5FA"/>
          </w:tcPr>
          <w:p>
            <w:pPr>
              <w:spacing w:after="0" w:line="240" w:lineRule="auto"/>
            </w:pPr>
            <w:r>
              <w:rPr>
                <w:rFonts w:ascii="Arial" w:hAnsi="Arial"/>
                <w:b w:val="0"/>
                <w:color w:val="222222"/>
                <w:sz w:val="16"/>
              </w:rPr>
              <w:t>Compares current state with a compatible target and requests missing work.</w:t>
            </w:r>
          </w:p>
        </w:tc>
      </w:tr>
      <w:tr>
        <w:trPr>
          <w:cantSplit w:val="true"/>
        </w:trPr>
        <w:tc>
          <w:tcPr>
            <w:tcW w:type="dxa" w:w="2376"/>
            <w:tcMar>
              <w:top w:w="65" w:type="dxa"/>
              <w:start w:w="80" w:type="dxa"/>
              <w:bottom w:w="65" w:type="dxa"/>
              <w:end w:w="80" w:type="dxa"/>
            </w:tcMar>
            <w:vAlign w:val="top"/>
          </w:tcPr>
          <w:p>
            <w:pPr>
              <w:spacing w:after="0" w:line="240" w:lineRule="auto"/>
            </w:pPr>
            <w:r>
              <w:rPr>
                <w:rFonts w:ascii="Arial" w:hAnsi="Arial"/>
                <w:b/>
                <w:color w:val="222222"/>
                <w:sz w:val="16"/>
              </w:rPr>
              <w:t>Renovation</w:t>
            </w:r>
          </w:p>
        </w:tc>
        <w:tc>
          <w:tcPr>
            <w:tcW w:type="dxa" w:w="7848"/>
            <w:tcMar>
              <w:top w:w="65" w:type="dxa"/>
              <w:start w:w="80" w:type="dxa"/>
              <w:bottom w:w="65" w:type="dxa"/>
              <w:end w:w="80" w:type="dxa"/>
            </w:tcMar>
            <w:vAlign w:val="top"/>
          </w:tcPr>
          <w:p>
            <w:pPr>
              <w:spacing w:after="0" w:line="240" w:lineRule="auto"/>
            </w:pPr>
            <w:r>
              <w:rPr>
                <w:rFonts w:ascii="Arial" w:hAnsi="Arial"/>
                <w:b w:val="0"/>
                <w:color w:val="222222"/>
                <w:sz w:val="16"/>
              </w:rPr>
              <w:t>Changes rooms, materials, function, style, or capacity while preserving history.</w:t>
            </w:r>
          </w:p>
        </w:tc>
      </w:tr>
      <w:tr>
        <w:trPr>
          <w:cantSplit w:val="true"/>
        </w:trPr>
        <w:tc>
          <w:tcPr>
            <w:tcW w:type="dxa" w:w="2376"/>
            <w:tcMar>
              <w:top w:w="65" w:type="dxa"/>
              <w:start w:w="80" w:type="dxa"/>
              <w:bottom w:w="65" w:type="dxa"/>
              <w:end w:w="80" w:type="dxa"/>
            </w:tcMar>
            <w:vAlign w:val="top"/>
            <w:shd w:fill="EEF5FA"/>
          </w:tcPr>
          <w:p>
            <w:pPr>
              <w:spacing w:after="0" w:line="240" w:lineRule="auto"/>
            </w:pPr>
            <w:r>
              <w:rPr>
                <w:rFonts w:ascii="Arial" w:hAnsi="Arial"/>
                <w:b/>
                <w:color w:val="222222"/>
                <w:sz w:val="16"/>
              </w:rPr>
              <w:t>Upgrade</w:t>
            </w:r>
          </w:p>
        </w:tc>
        <w:tc>
          <w:tcPr>
            <w:tcW w:type="dxa" w:w="7848"/>
            <w:tcMar>
              <w:top w:w="65" w:type="dxa"/>
              <w:start w:w="80" w:type="dxa"/>
              <w:bottom w:w="65" w:type="dxa"/>
              <w:end w:w="80" w:type="dxa"/>
            </w:tcMar>
            <w:vAlign w:val="top"/>
            <w:shd w:fill="EEF5FA"/>
          </w:tcPr>
          <w:p>
            <w:pPr>
              <w:spacing w:after="0" w:line="240" w:lineRule="auto"/>
            </w:pPr>
            <w:r>
              <w:rPr>
                <w:rFonts w:ascii="Arial" w:hAnsi="Arial"/>
                <w:b w:val="0"/>
                <w:color w:val="222222"/>
                <w:sz w:val="16"/>
              </w:rPr>
              <w:t>Moves through a declared family link, annex, extra floor, expansion, or replacement.</w:t>
            </w:r>
          </w:p>
        </w:tc>
      </w:tr>
      <w:tr>
        <w:trPr>
          <w:cantSplit w:val="true"/>
        </w:trPr>
        <w:tc>
          <w:tcPr>
            <w:tcW w:type="dxa" w:w="2376"/>
            <w:tcMar>
              <w:top w:w="65" w:type="dxa"/>
              <w:start w:w="80" w:type="dxa"/>
              <w:bottom w:w="65" w:type="dxa"/>
              <w:end w:w="80" w:type="dxa"/>
            </w:tcMar>
            <w:vAlign w:val="top"/>
          </w:tcPr>
          <w:p>
            <w:pPr>
              <w:spacing w:after="0" w:line="240" w:lineRule="auto"/>
            </w:pPr>
            <w:r>
              <w:rPr>
                <w:rFonts w:ascii="Arial" w:hAnsi="Arial"/>
                <w:b/>
                <w:color w:val="222222"/>
                <w:sz w:val="16"/>
              </w:rPr>
              <w:t>Repurposed</w:t>
            </w:r>
          </w:p>
        </w:tc>
        <w:tc>
          <w:tcPr>
            <w:tcW w:type="dxa" w:w="7848"/>
            <w:tcMar>
              <w:top w:w="65" w:type="dxa"/>
              <w:start w:w="80" w:type="dxa"/>
              <w:bottom w:w="65" w:type="dxa"/>
              <w:end w:w="80" w:type="dxa"/>
            </w:tcMar>
            <w:vAlign w:val="top"/>
          </w:tcPr>
          <w:p>
            <w:pPr>
              <w:spacing w:after="0" w:line="240" w:lineRule="auto"/>
            </w:pPr>
            <w:r>
              <w:rPr>
                <w:rFonts w:ascii="Arial" w:hAnsi="Arial"/>
                <w:b w:val="0"/>
                <w:color w:val="222222"/>
                <w:sz w:val="16"/>
              </w:rPr>
              <w:t>Changes functional markers and identity while retaining much of the structure.</w:t>
            </w:r>
          </w:p>
        </w:tc>
      </w:tr>
      <w:tr>
        <w:trPr>
          <w:cantSplit w:val="true"/>
        </w:trPr>
        <w:tc>
          <w:tcPr>
            <w:tcW w:type="dxa" w:w="2376"/>
            <w:tcMar>
              <w:top w:w="65" w:type="dxa"/>
              <w:start w:w="80" w:type="dxa"/>
              <w:bottom w:w="65" w:type="dxa"/>
              <w:end w:w="80" w:type="dxa"/>
            </w:tcMar>
            <w:vAlign w:val="top"/>
            <w:shd w:fill="EEF5FA"/>
          </w:tcPr>
          <w:p>
            <w:pPr>
              <w:spacing w:after="0" w:line="240" w:lineRule="auto"/>
            </w:pPr>
            <w:r>
              <w:rPr>
                <w:rFonts w:ascii="Arial" w:hAnsi="Arial"/>
                <w:b/>
                <w:color w:val="222222"/>
                <w:sz w:val="16"/>
              </w:rPr>
              <w:t>Demolition / Salvage</w:t>
            </w:r>
          </w:p>
        </w:tc>
        <w:tc>
          <w:tcPr>
            <w:tcW w:type="dxa" w:w="7848"/>
            <w:tcMar>
              <w:top w:w="65" w:type="dxa"/>
              <w:start w:w="80" w:type="dxa"/>
              <w:bottom w:w="65" w:type="dxa"/>
              <w:end w:w="80" w:type="dxa"/>
            </w:tcMar>
            <w:vAlign w:val="top"/>
            <w:shd w:fill="EEF5FA"/>
          </w:tcPr>
          <w:p>
            <w:pPr>
              <w:spacing w:after="0" w:line="240" w:lineRule="auto"/>
            </w:pPr>
            <w:r>
              <w:rPr>
                <w:rFonts w:ascii="Arial" w:hAnsi="Arial"/>
                <w:b w:val="0"/>
                <w:color w:val="222222"/>
                <w:sz w:val="16"/>
              </w:rPr>
              <w:t>Controlled removal with ownership, relocation, waste, heritage, and safety rules.</w:t>
            </w:r>
          </w:p>
        </w:tc>
      </w:tr>
    </w:tbl>
    <w:p>
      <w:pPr>
        <w:spacing w:after="0"/>
      </w:pPr>
    </w:p>
    <w:p>
      <w:pPr>
        <w:pStyle w:val="Heading2"/>
      </w:pPr>
      <w:r>
        <w:t>21.1 Repair Masks</w:t>
      </w:r>
    </w:p>
    <w:p>
      <w:pPr>
        <w:spacing w:after="40" w:line="252" w:lineRule="auto"/>
      </w:pPr>
      <w:r>
        <w:rPr>
          <w:rFonts w:ascii="Arial" w:hAnsi="Arial"/>
          <w:color w:val="222222"/>
          <w:sz w:val="19"/>
        </w:rPr>
        <w:t>Repair should not blindly overwrite player modifications. Comparison categorises cells as required missing, required damaged, acceptable substitution, player-added, blocked, obsolete, or protected. Repair plans target function and declared preservation policy, then allow exact restoration or compatible repair.</w:t>
      </w:r>
    </w:p>
    <w:p>
      <w:pPr>
        <w:pStyle w:val="Heading2"/>
      </w:pPr>
      <w:r>
        <w:t>21.2 Upgrade Safety</w:t>
      </w:r>
    </w:p>
    <w:p>
      <w:pPr>
        <w:spacing w:after="40" w:line="252" w:lineRule="auto"/>
      </w:pPr>
      <w:r>
        <w:rPr>
          <w:rFonts w:ascii="Arial" w:hAnsi="Arial"/>
          <w:color w:val="222222"/>
          <w:sz w:val="19"/>
        </w:rPr>
        <w:t>Upgrade definitions declare preserved, removed, and new cells, relocation needs, occupancy impact, closure time, expansion envelope, and fallback when space is unavailable. A cottage must not erase a neighbour or road when becoming a townhouse.</w:t>
      </w:r>
    </w:p>
    <w:p>
      <w:pPr>
        <w:pStyle w:val="Heading1"/>
      </w:pPr>
      <w:r>
        <w:t>22. Automation, Magic, Defence, and Megaproject Integration</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val="true"/>
        </w:trPr>
        <w:tc>
          <w:tcPr>
            <w:tcW w:type="dxa" w:w="2232"/>
            <w:shd w:fill="1F4E79"/>
            <w:tcMar>
              <w:top w:w="65" w:type="dxa"/>
              <w:start w:w="80" w:type="dxa"/>
              <w:bottom w:w="65" w:type="dxa"/>
              <w:end w:w="80" w:type="dxa"/>
            </w:tcMar>
            <w:vAlign w:val="center"/>
          </w:tcPr>
          <w:p>
            <w:pPr>
              <w:spacing w:after="0"/>
            </w:pPr>
            <w:r>
              <w:rPr>
                <w:rFonts w:ascii="Arial" w:hAnsi="Arial"/>
                <w:b/>
                <w:color w:val="FFFFFF"/>
                <w:sz w:val="15"/>
              </w:rPr>
              <w:t>Connected System</w:t>
            </w:r>
          </w:p>
        </w:tc>
        <w:tc>
          <w:tcPr>
            <w:tcW w:type="dxa" w:w="7992"/>
            <w:shd w:fill="1F4E79"/>
            <w:tcMar>
              <w:top w:w="65" w:type="dxa"/>
              <w:start w:w="80" w:type="dxa"/>
              <w:bottom w:w="65" w:type="dxa"/>
              <w:end w:w="80" w:type="dxa"/>
            </w:tcMar>
            <w:vAlign w:val="center"/>
          </w:tcPr>
          <w:p>
            <w:pPr>
              <w:spacing w:after="0"/>
            </w:pPr>
            <w:r>
              <w:rPr>
                <w:rFonts w:ascii="Arial" w:hAnsi="Arial"/>
                <w:b/>
                <w:color w:val="FFFFFF"/>
                <w:sz w:val="15"/>
              </w:rPr>
              <w:t>Blueprint Requirements</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Automation</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5"/>
              </w:rPr>
              <w:t>Input/output ports, storage, power, filters, maintenance, logistics, clearance, throughput.</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5"/>
              </w:rPr>
              <w:t>Village Warehouse</w:t>
            </w:r>
          </w:p>
        </w:tc>
        <w:tc>
          <w:tcPr>
            <w:tcW w:type="dxa" w:w="7992"/>
            <w:tcMar>
              <w:top w:w="65" w:type="dxa"/>
              <w:start w:w="80" w:type="dxa"/>
              <w:bottom w:w="65" w:type="dxa"/>
              <w:end w:w="80" w:type="dxa"/>
            </w:tcMar>
            <w:vAlign w:val="top"/>
            <w:shd w:fill="EEF5FA"/>
          </w:tcPr>
          <w:p>
            <w:pPr>
              <w:spacing w:after="0" w:line="240" w:lineRule="auto"/>
            </w:pPr>
            <w:r>
              <w:rPr>
                <w:rFonts w:ascii="Arial" w:hAnsi="Arial"/>
                <w:b w:val="0"/>
                <w:color w:val="222222"/>
                <w:sz w:val="15"/>
              </w:rPr>
              <w:t>Delivery socket, reservation categories, priorities, contribution ledger, overflow, ownership.</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Power</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5"/>
              </w:rPr>
              <w:t>Mechanical, fuel, water, wind, steam, wires, pressure, and realm-specific networks.</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5"/>
              </w:rPr>
              <w:t>Mana</w:t>
            </w:r>
          </w:p>
        </w:tc>
        <w:tc>
          <w:tcPr>
            <w:tcW w:type="dxa" w:w="7992"/>
            <w:tcMar>
              <w:top w:w="65" w:type="dxa"/>
              <w:start w:w="80" w:type="dxa"/>
              <w:bottom w:w="65" w:type="dxa"/>
              <w:end w:w="80" w:type="dxa"/>
            </w:tcMar>
            <w:vAlign w:val="top"/>
            <w:shd w:fill="EEF5FA"/>
          </w:tcPr>
          <w:p>
            <w:pPr>
              <w:spacing w:after="0" w:line="240" w:lineRule="auto"/>
            </w:pPr>
            <w:r>
              <w:rPr>
                <w:rFonts w:ascii="Arial" w:hAnsi="Arial"/>
                <w:b w:val="0"/>
                <w:color w:val="222222"/>
                <w:sz w:val="15"/>
              </w:rPr>
              <w:t>Conduits, batteries, runes, wards, rituals, purity, stability, overload, leyline anchors.</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Defence</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5"/>
              </w:rPr>
              <w:t>Walls, gates, towers, patrols, firing points, cover, traps, wards, refuge, repair access.</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5"/>
              </w:rPr>
              <w:t>Roads and Trade</w:t>
            </w:r>
          </w:p>
        </w:tc>
        <w:tc>
          <w:tcPr>
            <w:tcW w:type="dxa" w:w="7992"/>
            <w:tcMar>
              <w:top w:w="65" w:type="dxa"/>
              <w:start w:w="80" w:type="dxa"/>
              <w:bottom w:w="65" w:type="dxa"/>
              <w:end w:w="80" w:type="dxa"/>
            </w:tcMar>
            <w:vAlign w:val="top"/>
            <w:shd w:fill="EEF5FA"/>
          </w:tcPr>
          <w:p>
            <w:pPr>
              <w:spacing w:after="0" w:line="240" w:lineRule="auto"/>
            </w:pPr>
            <w:r>
              <w:rPr>
                <w:rFonts w:ascii="Arial" w:hAnsi="Arial"/>
                <w:b w:val="0"/>
                <w:color w:val="222222"/>
                <w:sz w:val="15"/>
              </w:rPr>
              <w:t>Cart width, bridge load, caravan turns, unloading, gate control, tolls, safe routes.</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Golems / Special Labour</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5"/>
              </w:rPr>
              <w:t>Golem access, charging, job zones, inventories, repair bays, culture/law.</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5"/>
              </w:rPr>
              <w:t>Portals / Dimensions</w:t>
            </w:r>
          </w:p>
        </w:tc>
        <w:tc>
          <w:tcPr>
            <w:tcW w:type="dxa" w:w="7992"/>
            <w:tcMar>
              <w:top w:w="65" w:type="dxa"/>
              <w:start w:w="80" w:type="dxa"/>
              <w:bottom w:w="65" w:type="dxa"/>
              <w:end w:w="80" w:type="dxa"/>
            </w:tcMar>
            <w:vAlign w:val="top"/>
            <w:shd w:fill="EEF5FA"/>
          </w:tcPr>
          <w:p>
            <w:pPr>
              <w:spacing w:after="0" w:line="240" w:lineRule="auto"/>
            </w:pPr>
            <w:r>
              <w:rPr>
                <w:rFonts w:ascii="Arial" w:hAnsi="Arial"/>
                <w:b w:val="0"/>
                <w:color w:val="222222"/>
                <w:sz w:val="15"/>
              </w:rPr>
              <w:t>Footprint, stabilisers, exclusion zone, destination, logistics, quarantine, return route.</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Megaprojects</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5"/>
              </w:rPr>
              <w:t>Subproject graph, districts, workforce, politics, specialists, contracts, power/mana, risks, story.</w:t>
            </w:r>
          </w:p>
        </w:tc>
      </w:tr>
    </w:tbl>
    <w:p>
      <w:pPr>
        <w:spacing w:after="0"/>
      </w:pPr>
    </w:p>
    <w:p>
      <w:pPr>
        <w:pStyle w:val="Heading2"/>
      </w:pPr>
      <w:r>
        <w:t>22.1 Megaproject Construction</w:t>
      </w:r>
    </w:p>
    <w:p>
      <w:pPr>
        <w:spacing w:after="40" w:line="252" w:lineRule="auto"/>
      </w:pPr>
      <w:r>
        <w:rPr>
          <w:rFonts w:ascii="Arial" w:hAnsi="Arial"/>
          <w:color w:val="222222"/>
          <w:sz w:val="19"/>
        </w:rPr>
        <w:t>Megaprojects are graphs of sites and stages, not one giant cell list and progress bar. They can require quarry and road upgrades, worker housing, foundations, utilities, main wings, defences, ceremonial finish, and activation. Each subproject can provide partial benefits or fail independently.</w:t>
      </w:r>
    </w:p>
    <w:p>
      <w:pPr>
        <w:pStyle w:val="Heading1"/>
      </w:pPr>
      <w:r>
        <w:t>23. Persistence, Simulation LOD, Determinism, and Multiplayer Authority</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cantSplit w:val="true"/>
        </w:trPr>
        <w:tc>
          <w:tcPr>
            <w:tcW w:type="dxa" w:w="1655"/>
            <w:shd w:fill="1F4E79"/>
            <w:tcMar>
              <w:top w:w="65" w:type="dxa"/>
              <w:start w:w="80" w:type="dxa"/>
              <w:bottom w:w="65" w:type="dxa"/>
              <w:end w:w="80" w:type="dxa"/>
            </w:tcMar>
            <w:vAlign w:val="center"/>
          </w:tcPr>
          <w:p>
            <w:pPr>
              <w:spacing w:after="0"/>
            </w:pPr>
            <w:r>
              <w:rPr>
                <w:rFonts w:ascii="Arial" w:hAnsi="Arial"/>
                <w:b/>
                <w:color w:val="FFFFFF"/>
                <w:sz w:val="15"/>
              </w:rPr>
              <w:t>LOD</w:t>
            </w:r>
          </w:p>
        </w:tc>
        <w:tc>
          <w:tcPr>
            <w:tcW w:type="dxa" w:w="6696"/>
            <w:shd w:fill="1F4E79"/>
            <w:tcMar>
              <w:top w:w="65" w:type="dxa"/>
              <w:start w:w="80" w:type="dxa"/>
              <w:bottom w:w="65" w:type="dxa"/>
              <w:end w:w="80" w:type="dxa"/>
            </w:tcMar>
            <w:vAlign w:val="center"/>
          </w:tcPr>
          <w:p>
            <w:pPr>
              <w:spacing w:after="0"/>
            </w:pPr>
            <w:r>
              <w:rPr>
                <w:rFonts w:ascii="Arial" w:hAnsi="Arial"/>
                <w:b/>
                <w:color w:val="FFFFFF"/>
                <w:sz w:val="15"/>
              </w:rPr>
              <w:t>Simulation</w:t>
            </w:r>
          </w:p>
        </w:tc>
        <w:tc>
          <w:tcPr>
            <w:tcW w:type="dxa" w:w="1872"/>
            <w:shd w:fill="1F4E79"/>
            <w:tcMar>
              <w:top w:w="65" w:type="dxa"/>
              <w:start w:w="80" w:type="dxa"/>
              <w:bottom w:w="65" w:type="dxa"/>
              <w:end w:w="80" w:type="dxa"/>
            </w:tcMar>
            <w:vAlign w:val="center"/>
          </w:tcPr>
          <w:p>
            <w:pPr>
              <w:spacing w:after="0"/>
            </w:pPr>
            <w:r>
              <w:rPr>
                <w:rFonts w:ascii="Arial" w:hAnsi="Arial"/>
                <w:b/>
                <w:color w:val="FFFFFF"/>
                <w:sz w:val="15"/>
              </w:rPr>
              <w:t>Update Scale</w:t>
            </w:r>
          </w:p>
        </w:tc>
      </w:tr>
      <w:tr>
        <w:trPr>
          <w:cantSplit w:val="true"/>
        </w:trPr>
        <w:tc>
          <w:tcPr>
            <w:tcW w:type="dxa" w:w="1655"/>
            <w:tcMar>
              <w:top w:w="65" w:type="dxa"/>
              <w:start w:w="80" w:type="dxa"/>
              <w:bottom w:w="65" w:type="dxa"/>
              <w:end w:w="80" w:type="dxa"/>
            </w:tcMar>
            <w:vAlign w:val="top"/>
          </w:tcPr>
          <w:p>
            <w:pPr>
              <w:spacing w:after="0" w:line="240" w:lineRule="auto"/>
            </w:pPr>
            <w:r>
              <w:rPr>
                <w:rFonts w:ascii="Arial" w:hAnsi="Arial"/>
                <w:b/>
                <w:color w:val="222222"/>
                <w:sz w:val="15"/>
              </w:rPr>
              <w:t>Near</w:t>
            </w:r>
          </w:p>
        </w:tc>
        <w:tc>
          <w:tcPr>
            <w:tcW w:type="dxa" w:w="6696"/>
            <w:tcMar>
              <w:top w:w="65" w:type="dxa"/>
              <w:start w:w="80" w:type="dxa"/>
              <w:bottom w:w="65" w:type="dxa"/>
              <w:end w:w="80" w:type="dxa"/>
            </w:tcMar>
            <w:vAlign w:val="top"/>
          </w:tcPr>
          <w:p>
            <w:pPr>
              <w:spacing w:after="0" w:line="240" w:lineRule="auto"/>
            </w:pPr>
            <w:r>
              <w:rPr>
                <w:rFonts w:ascii="Arial" w:hAnsi="Arial"/>
                <w:b w:val="0"/>
                <w:color w:val="222222"/>
                <w:sz w:val="15"/>
              </w:rPr>
              <w:t>Visible NPCs, hauling, scaffolds, block batches, tools, sounds, hazards, exact navigation, machine/mana flow.</w:t>
            </w:r>
          </w:p>
        </w:tc>
        <w:tc>
          <w:tcPr>
            <w:tcW w:type="dxa" w:w="1872"/>
            <w:tcMar>
              <w:top w:w="65" w:type="dxa"/>
              <w:start w:w="80" w:type="dxa"/>
              <w:bottom w:w="65" w:type="dxa"/>
              <w:end w:w="80" w:type="dxa"/>
            </w:tcMar>
            <w:vAlign w:val="top"/>
          </w:tcPr>
          <w:p>
            <w:pPr>
              <w:spacing w:after="0" w:line="240" w:lineRule="auto"/>
            </w:pPr>
            <w:r>
              <w:rPr>
                <w:rFonts w:ascii="Arial" w:hAnsi="Arial"/>
                <w:b w:val="0"/>
                <w:color w:val="222222"/>
                <w:sz w:val="15"/>
              </w:rPr>
              <w:t>Seconds or event-driven.</w:t>
            </w:r>
          </w:p>
        </w:tc>
      </w:tr>
      <w:tr>
        <w:trPr>
          <w:cantSplit w:val="true"/>
        </w:trPr>
        <w:tc>
          <w:tcPr>
            <w:tcW w:type="dxa" w:w="1655"/>
            <w:tcMar>
              <w:top w:w="65" w:type="dxa"/>
              <w:start w:w="80" w:type="dxa"/>
              <w:bottom w:w="65" w:type="dxa"/>
              <w:end w:w="80" w:type="dxa"/>
            </w:tcMar>
            <w:vAlign w:val="top"/>
            <w:shd w:fill="EEF5FA"/>
          </w:tcPr>
          <w:p>
            <w:pPr>
              <w:spacing w:after="0" w:line="240" w:lineRule="auto"/>
            </w:pPr>
            <w:r>
              <w:rPr>
                <w:rFonts w:ascii="Arial" w:hAnsi="Arial"/>
                <w:b/>
                <w:color w:val="222222"/>
                <w:sz w:val="15"/>
              </w:rPr>
              <w:t>Medium</w:t>
            </w:r>
          </w:p>
        </w:tc>
        <w:tc>
          <w:tcPr>
            <w:tcW w:type="dxa" w:w="6696"/>
            <w:tcMar>
              <w:top w:w="65" w:type="dxa"/>
              <w:start w:w="80" w:type="dxa"/>
              <w:bottom w:w="65" w:type="dxa"/>
              <w:end w:w="80" w:type="dxa"/>
            </w:tcMar>
            <w:vAlign w:val="top"/>
            <w:shd w:fill="EEF5FA"/>
          </w:tcPr>
          <w:p>
            <w:pPr>
              <w:spacing w:after="0" w:line="240" w:lineRule="auto"/>
            </w:pPr>
            <w:r>
              <w:rPr>
                <w:rFonts w:ascii="Arial" w:hAnsi="Arial"/>
                <w:b w:val="0"/>
                <w:color w:val="222222"/>
                <w:sz w:val="15"/>
              </w:rPr>
              <w:t>Stage tasks, worker groups, transfers, simplified routes, block batch summaries.</w:t>
            </w:r>
          </w:p>
        </w:tc>
        <w:tc>
          <w:tcPr>
            <w:tcW w:type="dxa" w:w="1872"/>
            <w:tcMar>
              <w:top w:w="65" w:type="dxa"/>
              <w:start w:w="80" w:type="dxa"/>
              <w:bottom w:w="65" w:type="dxa"/>
              <w:end w:w="80" w:type="dxa"/>
            </w:tcMar>
            <w:vAlign w:val="top"/>
            <w:shd w:fill="EEF5FA"/>
          </w:tcPr>
          <w:p>
            <w:pPr>
              <w:spacing w:after="0" w:line="240" w:lineRule="auto"/>
            </w:pPr>
            <w:r>
              <w:rPr>
                <w:rFonts w:ascii="Arial" w:hAnsi="Arial"/>
                <w:b w:val="0"/>
                <w:color w:val="222222"/>
                <w:sz w:val="15"/>
              </w:rPr>
              <w:t>Minutes or bounded ticks.</w:t>
            </w:r>
          </w:p>
        </w:tc>
      </w:tr>
      <w:tr>
        <w:trPr>
          <w:cantSplit w:val="true"/>
        </w:trPr>
        <w:tc>
          <w:tcPr>
            <w:tcW w:type="dxa" w:w="1655"/>
            <w:tcMar>
              <w:top w:w="65" w:type="dxa"/>
              <w:start w:w="80" w:type="dxa"/>
              <w:bottom w:w="65" w:type="dxa"/>
              <w:end w:w="80" w:type="dxa"/>
            </w:tcMar>
            <w:vAlign w:val="top"/>
          </w:tcPr>
          <w:p>
            <w:pPr>
              <w:spacing w:after="0" w:line="240" w:lineRule="auto"/>
            </w:pPr>
            <w:r>
              <w:rPr>
                <w:rFonts w:ascii="Arial" w:hAnsi="Arial"/>
                <w:b/>
                <w:color w:val="222222"/>
                <w:sz w:val="15"/>
              </w:rPr>
              <w:t>Far</w:t>
            </w:r>
          </w:p>
        </w:tc>
        <w:tc>
          <w:tcPr>
            <w:tcW w:type="dxa" w:w="6696"/>
            <w:tcMar>
              <w:top w:w="65" w:type="dxa"/>
              <w:start w:w="80" w:type="dxa"/>
              <w:bottom w:w="65" w:type="dxa"/>
              <w:end w:w="80" w:type="dxa"/>
            </w:tcMar>
            <w:vAlign w:val="top"/>
          </w:tcPr>
          <w:p>
            <w:pPr>
              <w:spacing w:after="0" w:line="240" w:lineRule="auto"/>
            </w:pPr>
            <w:r>
              <w:rPr>
                <w:rFonts w:ascii="Arial" w:hAnsi="Arial"/>
                <w:b w:val="0"/>
                <w:color w:val="222222"/>
                <w:sz w:val="15"/>
              </w:rPr>
              <w:t>Settlement resources, labour points, project progress, risks, damage summaries, migration, growth gates.</w:t>
            </w:r>
          </w:p>
        </w:tc>
        <w:tc>
          <w:tcPr>
            <w:tcW w:type="dxa" w:w="1872"/>
            <w:tcMar>
              <w:top w:w="65" w:type="dxa"/>
              <w:start w:w="80" w:type="dxa"/>
              <w:bottom w:w="65" w:type="dxa"/>
              <w:end w:w="80" w:type="dxa"/>
            </w:tcMar>
            <w:vAlign w:val="top"/>
          </w:tcPr>
          <w:p>
            <w:pPr>
              <w:spacing w:after="0" w:line="240" w:lineRule="auto"/>
            </w:pPr>
            <w:r>
              <w:rPr>
                <w:rFonts w:ascii="Arial" w:hAnsi="Arial"/>
                <w:b w:val="0"/>
                <w:color w:val="222222"/>
                <w:sz w:val="15"/>
              </w:rPr>
              <w:t>Hourly/daily steps.</w:t>
            </w:r>
          </w:p>
        </w:tc>
      </w:tr>
      <w:tr>
        <w:trPr>
          <w:cantSplit w:val="true"/>
        </w:trPr>
        <w:tc>
          <w:tcPr>
            <w:tcW w:type="dxa" w:w="1655"/>
            <w:tcMar>
              <w:top w:w="65" w:type="dxa"/>
              <w:start w:w="80" w:type="dxa"/>
              <w:bottom w:w="65" w:type="dxa"/>
              <w:end w:w="80" w:type="dxa"/>
            </w:tcMar>
            <w:vAlign w:val="top"/>
            <w:shd w:fill="EEF5FA"/>
          </w:tcPr>
          <w:p>
            <w:pPr>
              <w:spacing w:after="0" w:line="240" w:lineRule="auto"/>
            </w:pPr>
            <w:r>
              <w:rPr>
                <w:rFonts w:ascii="Arial" w:hAnsi="Arial"/>
                <w:b/>
                <w:color w:val="222222"/>
                <w:sz w:val="15"/>
              </w:rPr>
              <w:t>Unloaded / Dormant</w:t>
            </w:r>
          </w:p>
        </w:tc>
        <w:tc>
          <w:tcPr>
            <w:tcW w:type="dxa" w:w="6696"/>
            <w:tcMar>
              <w:top w:w="65" w:type="dxa"/>
              <w:start w:w="80" w:type="dxa"/>
              <w:bottom w:w="65" w:type="dxa"/>
              <w:end w:w="80" w:type="dxa"/>
            </w:tcMar>
            <w:vAlign w:val="top"/>
            <w:shd w:fill="EEF5FA"/>
          </w:tcPr>
          <w:p>
            <w:pPr>
              <w:spacing w:after="0" w:line="240" w:lineRule="auto"/>
            </w:pPr>
            <w:r>
              <w:rPr>
                <w:rFonts w:ascii="Arial" w:hAnsi="Arial"/>
                <w:b w:val="0"/>
                <w:color w:val="222222"/>
                <w:sz w:val="15"/>
              </w:rPr>
              <w:t>Compact settlement and regional summaries with capped catch-up.</w:t>
            </w:r>
          </w:p>
        </w:tc>
        <w:tc>
          <w:tcPr>
            <w:tcW w:type="dxa" w:w="1872"/>
            <w:tcMar>
              <w:top w:w="65" w:type="dxa"/>
              <w:start w:w="80" w:type="dxa"/>
              <w:bottom w:w="65" w:type="dxa"/>
              <w:end w:w="80" w:type="dxa"/>
            </w:tcMar>
            <w:vAlign w:val="top"/>
            <w:shd w:fill="EEF5FA"/>
          </w:tcPr>
          <w:p>
            <w:pPr>
              <w:spacing w:after="0" w:line="240" w:lineRule="auto"/>
            </w:pPr>
            <w:r>
              <w:rPr>
                <w:rFonts w:ascii="Arial" w:hAnsi="Arial"/>
                <w:b w:val="0"/>
                <w:color w:val="222222"/>
                <w:sz w:val="15"/>
              </w:rPr>
              <w:t>Scheduled ticks and load reconciliation.</w:t>
            </w:r>
          </w:p>
        </w:tc>
      </w:tr>
    </w:tbl>
    <w:p>
      <w:pPr>
        <w:spacing w:after="0"/>
      </w:pPr>
    </w:p>
    <w:p>
      <w:pPr>
        <w:pStyle w:val="Heading2"/>
      </w:pPr>
      <w:r>
        <w:t>23.1 Deterministic Reconciliation</w:t>
      </w:r>
    </w:p>
    <w:p>
      <w:pPr>
        <w:spacing w:after="40" w:line="252" w:lineRule="auto"/>
      </w:pPr>
      <w:r>
        <w:rPr>
          <w:rFonts w:ascii="Arial" w:hAnsi="Arial"/>
          <w:color w:val="222222"/>
          <w:sz w:val="19"/>
        </w:rPr>
        <w:t>Distant progress stores stage completion and deterministic placement batches, not an unverified claim that a building exists. When chunks load, the system checks terrain and deltas, applies expected stages through authoritative voxel transactions, resolves conflicts, and records migration or repair needs. It never duplicates resources or silently deletes player changes.</w:t>
      </w:r>
    </w:p>
    <w:p>
      <w:pPr>
        <w:pStyle w:val="Heading2"/>
      </w:pPr>
      <w:r>
        <w:t>23.2 Multiplayer Authority</w:t>
      </w:r>
    </w:p>
    <w:p>
      <w:pPr>
        <w:pStyle w:val="ListBullet"/>
        <w:spacing w:after="20" w:line="240" w:lineRule="auto"/>
      </w:pPr>
      <w:r>
        <w:rPr>
          <w:rFonts w:ascii="Arial" w:hAnsi="Arial"/>
          <w:color w:val="222222"/>
          <w:sz w:val="19"/>
        </w:rPr>
        <w:t>Clients submit edit commands and project proposals; the host/server validates persistent changes.</w:t>
      </w:r>
    </w:p>
    <w:p>
      <w:pPr>
        <w:pStyle w:val="ListBullet"/>
        <w:spacing w:after="20" w:line="240" w:lineRule="auto"/>
      </w:pPr>
      <w:r>
        <w:rPr>
          <w:rFonts w:ascii="Arial" w:hAnsi="Arial"/>
          <w:color w:val="222222"/>
          <w:sz w:val="19"/>
        </w:rPr>
        <w:t>Drafts can be private or shared without granting world-edit authority.</w:t>
      </w:r>
    </w:p>
    <w:p>
      <w:pPr>
        <w:pStyle w:val="ListBullet"/>
        <w:spacing w:after="20" w:line="240" w:lineRule="auto"/>
      </w:pPr>
      <w:r>
        <w:rPr>
          <w:rFonts w:ascii="Arial" w:hAnsi="Arial"/>
          <w:color w:val="222222"/>
          <w:sz w:val="19"/>
        </w:rPr>
        <w:t>Project placement, reservations, project-pool changes, demolition, and upgrades require permissions.</w:t>
      </w:r>
    </w:p>
    <w:p>
      <w:pPr>
        <w:pStyle w:val="ListBullet"/>
        <w:spacing w:after="20" w:line="240" w:lineRule="auto"/>
      </w:pPr>
      <w:r>
        <w:rPr>
          <w:rFonts w:ascii="Arial" w:hAnsi="Arial"/>
          <w:color w:val="222222"/>
          <w:sz w:val="19"/>
        </w:rPr>
        <w:t>Contribution ledgers record materials, labour, design authorship, approvals, and refunds.</w:t>
      </w:r>
    </w:p>
    <w:p>
      <w:pPr>
        <w:pStyle w:val="ListBullet"/>
        <w:spacing w:after="20" w:line="240" w:lineRule="auto"/>
      </w:pPr>
      <w:r>
        <w:rPr>
          <w:rFonts w:ascii="Arial" w:hAnsi="Arial"/>
          <w:color w:val="222222"/>
          <w:sz w:val="19"/>
        </w:rPr>
        <w:t>Server packs pin allowed package versions and prevent unresolved definitions.</w:t>
      </w:r>
    </w:p>
    <w:p>
      <w:pPr>
        <w:pStyle w:val="Heading1"/>
      </w:pPr>
      <w:r>
        <w:t>24. Godot and Summer Engine Technical Architecture</w:t>
      </w:r>
    </w:p>
    <w:p>
      <w:pPr>
        <w:spacing w:after="40" w:line="252" w:lineRule="auto"/>
      </w:pPr>
      <w:r>
        <w:rPr>
          <w:rFonts w:ascii="Arial" w:hAnsi="Arial"/>
          <w:color w:val="222222"/>
          <w:sz w:val="19"/>
        </w:rPr>
        <w:t>The system is implemented as data-driven Godot modules. The player-facing editor is part of the shipped application. Internal developer tools expose the same services with additional diagnostics, batch generation, registry maintenance, and tests. Summer Engine can build the system through small, validated tasks.</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val="true"/>
        </w:trPr>
        <w:tc>
          <w:tcPr>
            <w:tcW w:type="dxa" w:w="2664"/>
            <w:shd w:fill="1F4E79"/>
            <w:tcMar>
              <w:top w:w="65" w:type="dxa"/>
              <w:start w:w="80" w:type="dxa"/>
              <w:bottom w:w="65" w:type="dxa"/>
              <w:end w:w="80" w:type="dxa"/>
            </w:tcMar>
            <w:vAlign w:val="center"/>
          </w:tcPr>
          <w:p>
            <w:pPr>
              <w:spacing w:after="0"/>
            </w:pPr>
            <w:r>
              <w:rPr>
                <w:rFonts w:ascii="Arial" w:hAnsi="Arial"/>
                <w:b/>
                <w:color w:val="FFFFFF"/>
                <w:sz w:val="15"/>
              </w:rPr>
              <w:t>Module / Data Type</w:t>
            </w:r>
          </w:p>
        </w:tc>
        <w:tc>
          <w:tcPr>
            <w:tcW w:type="dxa" w:w="7560"/>
            <w:shd w:fill="1F4E79"/>
            <w:tcMar>
              <w:top w:w="65" w:type="dxa"/>
              <w:start w:w="80" w:type="dxa"/>
              <w:bottom w:w="65" w:type="dxa"/>
              <w:end w:w="80" w:type="dxa"/>
            </w:tcMar>
            <w:vAlign w:val="center"/>
          </w:tcPr>
          <w:p>
            <w:pPr>
              <w:spacing w:after="0"/>
            </w:pPr>
            <w:r>
              <w:rPr>
                <w:rFonts w:ascii="Arial" w:hAnsi="Arial"/>
                <w:b/>
                <w:color w:val="FFFFFF"/>
                <w:sz w:val="15"/>
              </w:rPr>
              <w:t>Responsibility</w:t>
            </w:r>
          </w:p>
        </w:tc>
      </w:tr>
      <w:tr>
        <w:trPr>
          <w:cantSplit w:val="true"/>
        </w:trPr>
        <w:tc>
          <w:tcPr>
            <w:tcW w:type="dxa" w:w="2664"/>
            <w:tcMar>
              <w:top w:w="65" w:type="dxa"/>
              <w:start w:w="80" w:type="dxa"/>
              <w:bottom w:w="65" w:type="dxa"/>
              <w:end w:w="80" w:type="dxa"/>
            </w:tcMar>
            <w:vAlign w:val="top"/>
          </w:tcPr>
          <w:p>
            <w:pPr>
              <w:spacing w:after="0" w:line="240" w:lineRule="auto"/>
            </w:pPr>
            <w:r>
              <w:rPr>
                <w:rFonts w:ascii="Arial" w:hAnsi="Arial"/>
                <w:b/>
                <w:color w:val="222222"/>
                <w:sz w:val="15"/>
              </w:rPr>
              <w:t>BlueprintDefinition Resource</w:t>
            </w:r>
          </w:p>
        </w:tc>
        <w:tc>
          <w:tcPr>
            <w:tcW w:type="dxa" w:w="7560"/>
            <w:tcMar>
              <w:top w:w="65" w:type="dxa"/>
              <w:start w:w="80" w:type="dxa"/>
              <w:bottom w:w="65" w:type="dxa"/>
              <w:end w:w="80" w:type="dxa"/>
            </w:tcMar>
            <w:vAlign w:val="top"/>
          </w:tcPr>
          <w:p>
            <w:pPr>
              <w:spacing w:after="0" w:line="240" w:lineRule="auto"/>
            </w:pPr>
            <w:r>
              <w:rPr>
                <w:rFonts w:ascii="Arial" w:hAnsi="Arial"/>
                <w:b w:val="0"/>
                <w:color w:val="222222"/>
                <w:sz w:val="15"/>
              </w:rPr>
              <w:t>Custom Resource for metadata and references; heavy cell data may use a compact binary payload.</w:t>
            </w:r>
          </w:p>
        </w:tc>
      </w:tr>
      <w:tr>
        <w:trPr>
          <w:cantSplit w:val="true"/>
        </w:trPr>
        <w:tc>
          <w:tcPr>
            <w:tcW w:type="dxa" w:w="2664"/>
            <w:tcMar>
              <w:top w:w="65" w:type="dxa"/>
              <w:start w:w="80" w:type="dxa"/>
              <w:bottom w:w="65" w:type="dxa"/>
              <w:end w:w="80" w:type="dxa"/>
            </w:tcMar>
            <w:vAlign w:val="top"/>
            <w:shd w:fill="EEF5FA"/>
          </w:tcPr>
          <w:p>
            <w:pPr>
              <w:spacing w:after="0" w:line="240" w:lineRule="auto"/>
            </w:pPr>
            <w:r>
              <w:rPr>
                <w:rFonts w:ascii="Arial" w:hAnsi="Arial"/>
                <w:b/>
                <w:color w:val="222222"/>
                <w:sz w:val="15"/>
              </w:rPr>
              <w:t>Editor Command Model</w:t>
            </w:r>
          </w:p>
        </w:tc>
        <w:tc>
          <w:tcPr>
            <w:tcW w:type="dxa" w:w="7560"/>
            <w:tcMar>
              <w:top w:w="65" w:type="dxa"/>
              <w:start w:w="80" w:type="dxa"/>
              <w:bottom w:w="65" w:type="dxa"/>
              <w:end w:w="80" w:type="dxa"/>
            </w:tcMar>
            <w:vAlign w:val="top"/>
            <w:shd w:fill="EEF5FA"/>
          </w:tcPr>
          <w:p>
            <w:pPr>
              <w:spacing w:after="0" w:line="240" w:lineRule="auto"/>
            </w:pPr>
            <w:r>
              <w:rPr>
                <w:rFonts w:ascii="Arial" w:hAnsi="Arial"/>
                <w:b w:val="0"/>
                <w:color w:val="222222"/>
                <w:sz w:val="15"/>
              </w:rPr>
              <w:t>Place, erase, transform, stage, token, marker, palette, and package actions as reversible commands.</w:t>
            </w:r>
          </w:p>
        </w:tc>
      </w:tr>
      <w:tr>
        <w:trPr>
          <w:cantSplit w:val="true"/>
        </w:trPr>
        <w:tc>
          <w:tcPr>
            <w:tcW w:type="dxa" w:w="2664"/>
            <w:tcMar>
              <w:top w:w="65" w:type="dxa"/>
              <w:start w:w="80" w:type="dxa"/>
              <w:bottom w:w="65" w:type="dxa"/>
              <w:end w:w="80" w:type="dxa"/>
            </w:tcMar>
            <w:vAlign w:val="top"/>
          </w:tcPr>
          <w:p>
            <w:pPr>
              <w:spacing w:after="0" w:line="240" w:lineRule="auto"/>
            </w:pPr>
            <w:r>
              <w:rPr>
                <w:rFonts w:ascii="Arial" w:hAnsi="Arial"/>
                <w:b/>
                <w:color w:val="222222"/>
                <w:sz w:val="15"/>
              </w:rPr>
              <w:t>BlueprintEditorCore</w:t>
            </w:r>
          </w:p>
        </w:tc>
        <w:tc>
          <w:tcPr>
            <w:tcW w:type="dxa" w:w="7560"/>
            <w:tcMar>
              <w:top w:w="65" w:type="dxa"/>
              <w:start w:w="80" w:type="dxa"/>
              <w:bottom w:w="65" w:type="dxa"/>
              <w:end w:w="80" w:type="dxa"/>
            </w:tcMar>
            <w:vAlign w:val="top"/>
          </w:tcPr>
          <w:p>
            <w:pPr>
              <w:spacing w:after="0" w:line="240" w:lineRule="auto"/>
            </w:pPr>
            <w:r>
              <w:rPr>
                <w:rFonts w:ascii="Arial" w:hAnsi="Arial"/>
                <w:b w:val="0"/>
                <w:color w:val="222222"/>
                <w:sz w:val="15"/>
              </w:rPr>
              <w:t>Shared service independent of world or menu scene.</w:t>
            </w:r>
          </w:p>
        </w:tc>
      </w:tr>
      <w:tr>
        <w:trPr>
          <w:cantSplit w:val="true"/>
        </w:trPr>
        <w:tc>
          <w:tcPr>
            <w:tcW w:type="dxa" w:w="2664"/>
            <w:tcMar>
              <w:top w:w="65" w:type="dxa"/>
              <w:start w:w="80" w:type="dxa"/>
              <w:bottom w:w="65" w:type="dxa"/>
              <w:end w:w="80" w:type="dxa"/>
            </w:tcMar>
            <w:vAlign w:val="top"/>
            <w:shd w:fill="EEF5FA"/>
          </w:tcPr>
          <w:p>
            <w:pPr>
              <w:spacing w:after="0" w:line="240" w:lineRule="auto"/>
            </w:pPr>
            <w:r>
              <w:rPr>
                <w:rFonts w:ascii="Arial" w:hAnsi="Arial"/>
                <w:b/>
                <w:color w:val="222222"/>
                <w:sz w:val="15"/>
              </w:rPr>
              <w:t>InWorldBlueprintMode</w:t>
            </w:r>
          </w:p>
        </w:tc>
        <w:tc>
          <w:tcPr>
            <w:tcW w:type="dxa" w:w="7560"/>
            <w:tcMar>
              <w:top w:w="65" w:type="dxa"/>
              <w:start w:w="80" w:type="dxa"/>
              <w:bottom w:w="65" w:type="dxa"/>
              <w:end w:w="80" w:type="dxa"/>
            </w:tcMar>
            <w:vAlign w:val="top"/>
            <w:shd w:fill="EEF5FA"/>
          </w:tcPr>
          <w:p>
            <w:pPr>
              <w:spacing w:after="0" w:line="240" w:lineRule="auto"/>
            </w:pPr>
            <w:r>
              <w:rPr>
                <w:rFonts w:ascii="Arial" w:hAnsi="Arial"/>
                <w:b w:val="0"/>
                <w:color w:val="222222"/>
                <w:sz w:val="15"/>
              </w:rPr>
              <w:t>Adapter for live terrain, permissions, warehouses, settlements, navigation, and placement.</w:t>
            </w:r>
          </w:p>
        </w:tc>
      </w:tr>
      <w:tr>
        <w:trPr>
          <w:cantSplit w:val="true"/>
        </w:trPr>
        <w:tc>
          <w:tcPr>
            <w:tcW w:type="dxa" w:w="2664"/>
            <w:tcMar>
              <w:top w:w="65" w:type="dxa"/>
              <w:start w:w="80" w:type="dxa"/>
              <w:bottom w:w="65" w:type="dxa"/>
              <w:end w:w="80" w:type="dxa"/>
            </w:tcMar>
            <w:vAlign w:val="top"/>
          </w:tcPr>
          <w:p>
            <w:pPr>
              <w:spacing w:after="0" w:line="240" w:lineRule="auto"/>
            </w:pPr>
            <w:r>
              <w:rPr>
                <w:rFonts w:ascii="Arial" w:hAnsi="Arial"/>
                <w:b/>
                <w:color w:val="222222"/>
                <w:sz w:val="15"/>
              </w:rPr>
              <w:t>BlueprintWorkshopMode</w:t>
            </w:r>
          </w:p>
        </w:tc>
        <w:tc>
          <w:tcPr>
            <w:tcW w:type="dxa" w:w="7560"/>
            <w:tcMar>
              <w:top w:w="65" w:type="dxa"/>
              <w:start w:w="80" w:type="dxa"/>
              <w:bottom w:w="65" w:type="dxa"/>
              <w:end w:w="80" w:type="dxa"/>
            </w:tcMar>
            <w:vAlign w:val="top"/>
          </w:tcPr>
          <w:p>
            <w:pPr>
              <w:spacing w:after="0" w:line="240" w:lineRule="auto"/>
            </w:pPr>
            <w:r>
              <w:rPr>
                <w:rFonts w:ascii="Arial" w:hAnsi="Arial"/>
                <w:b w:val="0"/>
                <w:color w:val="222222"/>
                <w:sz w:val="15"/>
              </w:rPr>
              <w:t>Adapter for test plots, libraries, batch variants, packages, and simulated profiles.</w:t>
            </w:r>
          </w:p>
        </w:tc>
      </w:tr>
      <w:tr>
        <w:trPr>
          <w:cantSplit w:val="true"/>
        </w:trPr>
        <w:tc>
          <w:tcPr>
            <w:tcW w:type="dxa" w:w="2664"/>
            <w:tcMar>
              <w:top w:w="65" w:type="dxa"/>
              <w:start w:w="80" w:type="dxa"/>
              <w:bottom w:w="65" w:type="dxa"/>
              <w:end w:w="80" w:type="dxa"/>
            </w:tcMar>
            <w:vAlign w:val="top"/>
            <w:shd w:fill="EEF5FA"/>
          </w:tcPr>
          <w:p>
            <w:pPr>
              <w:spacing w:after="0" w:line="240" w:lineRule="auto"/>
            </w:pPr>
            <w:r>
              <w:rPr>
                <w:rFonts w:ascii="Arial" w:hAnsi="Arial"/>
                <w:b/>
                <w:color w:val="222222"/>
                <w:sz w:val="15"/>
              </w:rPr>
              <w:t>BlueprintPreviewRenderer</w:t>
            </w:r>
          </w:p>
        </w:tc>
        <w:tc>
          <w:tcPr>
            <w:tcW w:type="dxa" w:w="7560"/>
            <w:tcMar>
              <w:top w:w="65" w:type="dxa"/>
              <w:start w:w="80" w:type="dxa"/>
              <w:bottom w:w="65" w:type="dxa"/>
              <w:end w:w="80" w:type="dxa"/>
            </w:tcMar>
            <w:vAlign w:val="top"/>
            <w:shd w:fill="EEF5FA"/>
          </w:tcPr>
          <w:p>
            <w:pPr>
              <w:spacing w:after="0" w:line="240" w:lineRule="auto"/>
            </w:pPr>
            <w:r>
              <w:rPr>
                <w:rFonts w:ascii="Arial" w:hAnsi="Arial"/>
                <w:b w:val="0"/>
                <w:color w:val="222222"/>
                <w:sz w:val="15"/>
              </w:rPr>
              <w:t>Efficient preview voxel/mesh rendering, slicing, ghosts, conflicts, and stage animation.</w:t>
            </w:r>
          </w:p>
        </w:tc>
      </w:tr>
      <w:tr>
        <w:trPr>
          <w:cantSplit w:val="true"/>
        </w:trPr>
        <w:tc>
          <w:tcPr>
            <w:tcW w:type="dxa" w:w="2664"/>
            <w:tcMar>
              <w:top w:w="65" w:type="dxa"/>
              <w:start w:w="80" w:type="dxa"/>
              <w:bottom w:w="65" w:type="dxa"/>
              <w:end w:w="80" w:type="dxa"/>
            </w:tcMar>
            <w:vAlign w:val="top"/>
          </w:tcPr>
          <w:p>
            <w:pPr>
              <w:spacing w:after="0" w:line="240" w:lineRule="auto"/>
            </w:pPr>
            <w:r>
              <w:rPr>
                <w:rFonts w:ascii="Arial" w:hAnsi="Arial"/>
                <w:b/>
                <w:color w:val="222222"/>
                <w:sz w:val="15"/>
              </w:rPr>
              <w:t>BlueprintValidationService</w:t>
            </w:r>
          </w:p>
        </w:tc>
        <w:tc>
          <w:tcPr>
            <w:tcW w:type="dxa" w:w="7560"/>
            <w:tcMar>
              <w:top w:w="65" w:type="dxa"/>
              <w:start w:w="80" w:type="dxa"/>
              <w:bottom w:w="65" w:type="dxa"/>
              <w:end w:w="80" w:type="dxa"/>
            </w:tcMar>
            <w:vAlign w:val="top"/>
          </w:tcPr>
          <w:p>
            <w:pPr>
              <w:spacing w:after="0" w:line="240" w:lineRule="auto"/>
            </w:pPr>
            <w:r>
              <w:rPr>
                <w:rFonts w:ascii="Arial" w:hAnsi="Arial"/>
                <w:b w:val="0"/>
                <w:color w:val="222222"/>
                <w:sz w:val="15"/>
              </w:rPr>
              <w:t>Bounded checks returning errors, warnings, suggestions, coordinates, and repair actions.</w:t>
            </w:r>
          </w:p>
        </w:tc>
      </w:tr>
      <w:tr>
        <w:trPr>
          <w:cantSplit w:val="true"/>
        </w:trPr>
        <w:tc>
          <w:tcPr>
            <w:tcW w:type="dxa" w:w="2664"/>
            <w:tcMar>
              <w:top w:w="65" w:type="dxa"/>
              <w:start w:w="80" w:type="dxa"/>
              <w:bottom w:w="65" w:type="dxa"/>
              <w:end w:w="80" w:type="dxa"/>
            </w:tcMar>
            <w:vAlign w:val="top"/>
            <w:shd w:fill="EEF5FA"/>
          </w:tcPr>
          <w:p>
            <w:pPr>
              <w:spacing w:after="0" w:line="240" w:lineRule="auto"/>
            </w:pPr>
            <w:r>
              <w:rPr>
                <w:rFonts w:ascii="Arial" w:hAnsi="Arial"/>
                <w:b/>
                <w:color w:val="222222"/>
                <w:sz w:val="15"/>
              </w:rPr>
              <w:t>BlueprintCostService</w:t>
            </w:r>
          </w:p>
        </w:tc>
        <w:tc>
          <w:tcPr>
            <w:tcW w:type="dxa" w:w="7560"/>
            <w:tcMar>
              <w:top w:w="65" w:type="dxa"/>
              <w:start w:w="80" w:type="dxa"/>
              <w:bottom w:w="65" w:type="dxa"/>
              <w:end w:w="80" w:type="dxa"/>
            </w:tcMar>
            <w:vAlign w:val="top"/>
            <w:shd w:fill="EEF5FA"/>
          </w:tcPr>
          <w:p>
            <w:pPr>
              <w:spacing w:after="0" w:line="240" w:lineRule="auto"/>
            </w:pPr>
            <w:r>
              <w:rPr>
                <w:rFonts w:ascii="Arial" w:hAnsi="Arial"/>
                <w:b w:val="0"/>
                <w:color w:val="222222"/>
                <w:sz w:val="15"/>
              </w:rPr>
              <w:t>Token resolution, cell counting, components, terrain work, labour, and substitutions.</w:t>
            </w:r>
          </w:p>
        </w:tc>
      </w:tr>
      <w:tr>
        <w:trPr>
          <w:cantSplit w:val="true"/>
        </w:trPr>
        <w:tc>
          <w:tcPr>
            <w:tcW w:type="dxa" w:w="2664"/>
            <w:tcMar>
              <w:top w:w="65" w:type="dxa"/>
              <w:start w:w="80" w:type="dxa"/>
              <w:bottom w:w="65" w:type="dxa"/>
              <w:end w:w="80" w:type="dxa"/>
            </w:tcMar>
            <w:vAlign w:val="top"/>
          </w:tcPr>
          <w:p>
            <w:pPr>
              <w:spacing w:after="0" w:line="240" w:lineRule="auto"/>
            </w:pPr>
            <w:r>
              <w:rPr>
                <w:rFonts w:ascii="Arial" w:hAnsi="Arial"/>
                <w:b/>
                <w:color w:val="222222"/>
                <w:sz w:val="15"/>
              </w:rPr>
              <w:t>SettlementPlanner</w:t>
            </w:r>
          </w:p>
        </w:tc>
        <w:tc>
          <w:tcPr>
            <w:tcW w:type="dxa" w:w="7560"/>
            <w:tcMar>
              <w:top w:w="65" w:type="dxa"/>
              <w:start w:w="80" w:type="dxa"/>
              <w:bottom w:w="65" w:type="dxa"/>
              <w:end w:w="80" w:type="dxa"/>
            </w:tcMar>
            <w:vAlign w:val="top"/>
          </w:tcPr>
          <w:p>
            <w:pPr>
              <w:spacing w:after="0" w:line="240" w:lineRule="auto"/>
            </w:pPr>
            <w:r>
              <w:rPr>
                <w:rFonts w:ascii="Arial" w:hAnsi="Arial"/>
                <w:b w:val="0"/>
                <w:color w:val="222222"/>
                <w:sz w:val="15"/>
              </w:rPr>
              <w:t>Need scoring, project filtering, sites, roads, parcels, districts, and growth gates.</w:t>
            </w:r>
          </w:p>
        </w:tc>
      </w:tr>
      <w:tr>
        <w:trPr>
          <w:cantSplit w:val="true"/>
        </w:trPr>
        <w:tc>
          <w:tcPr>
            <w:tcW w:type="dxa" w:w="2664"/>
            <w:tcMar>
              <w:top w:w="65" w:type="dxa"/>
              <w:start w:w="80" w:type="dxa"/>
              <w:bottom w:w="65" w:type="dxa"/>
              <w:end w:w="80" w:type="dxa"/>
            </w:tcMar>
            <w:vAlign w:val="top"/>
            <w:shd w:fill="EEF5FA"/>
          </w:tcPr>
          <w:p>
            <w:pPr>
              <w:spacing w:after="0" w:line="240" w:lineRule="auto"/>
            </w:pPr>
            <w:r>
              <w:rPr>
                <w:rFonts w:ascii="Arial" w:hAnsi="Arial"/>
                <w:b/>
                <w:color w:val="222222"/>
                <w:sz w:val="15"/>
              </w:rPr>
              <w:t>ConstructionService</w:t>
            </w:r>
          </w:p>
        </w:tc>
        <w:tc>
          <w:tcPr>
            <w:tcW w:type="dxa" w:w="7560"/>
            <w:tcMar>
              <w:top w:w="65" w:type="dxa"/>
              <w:start w:w="80" w:type="dxa"/>
              <w:bottom w:w="65" w:type="dxa"/>
              <w:end w:w="80" w:type="dxa"/>
            </w:tcMar>
            <w:vAlign w:val="top"/>
            <w:shd w:fill="EEF5FA"/>
          </w:tcPr>
          <w:p>
            <w:pPr>
              <w:spacing w:after="0" w:line="240" w:lineRule="auto"/>
            </w:pPr>
            <w:r>
              <w:rPr>
                <w:rFonts w:ascii="Arial" w:hAnsi="Arial"/>
                <w:b w:val="0"/>
                <w:color w:val="222222"/>
                <w:sz w:val="15"/>
              </w:rPr>
              <w:t>Reservations, worker batches, voxel transactions, activation, cancellation, and history.</w:t>
            </w:r>
          </w:p>
        </w:tc>
      </w:tr>
      <w:tr>
        <w:trPr>
          <w:cantSplit w:val="true"/>
        </w:trPr>
        <w:tc>
          <w:tcPr>
            <w:tcW w:type="dxa" w:w="2664"/>
            <w:tcMar>
              <w:top w:w="65" w:type="dxa"/>
              <w:start w:w="80" w:type="dxa"/>
              <w:bottom w:w="65" w:type="dxa"/>
              <w:end w:w="80" w:type="dxa"/>
            </w:tcMar>
            <w:vAlign w:val="top"/>
          </w:tcPr>
          <w:p>
            <w:pPr>
              <w:spacing w:after="0" w:line="240" w:lineRule="auto"/>
            </w:pPr>
            <w:r>
              <w:rPr>
                <w:rFonts w:ascii="Arial" w:hAnsi="Arial"/>
                <w:b/>
                <w:color w:val="222222"/>
                <w:sz w:val="15"/>
              </w:rPr>
              <w:t>BlueprintPackageService</w:t>
            </w:r>
          </w:p>
        </w:tc>
        <w:tc>
          <w:tcPr>
            <w:tcW w:type="dxa" w:w="7560"/>
            <w:tcMar>
              <w:top w:w="65" w:type="dxa"/>
              <w:start w:w="80" w:type="dxa"/>
              <w:bottom w:w="65" w:type="dxa"/>
              <w:end w:w="80" w:type="dxa"/>
            </w:tcMar>
            <w:vAlign w:val="top"/>
          </w:tcPr>
          <w:p>
            <w:pPr>
              <w:spacing w:after="0" w:line="240" w:lineRule="auto"/>
            </w:pPr>
            <w:r>
              <w:rPr>
                <w:rFonts w:ascii="Arial" w:hAnsi="Arial"/>
                <w:b w:val="0"/>
                <w:color w:val="222222"/>
                <w:sz w:val="15"/>
              </w:rPr>
              <w:t>Import/export, versions, hashes, dependencies, limits, quarantine, previews, migration.</w:t>
            </w:r>
          </w:p>
        </w:tc>
      </w:tr>
      <w:tr>
        <w:trPr>
          <w:cantSplit w:val="true"/>
        </w:trPr>
        <w:tc>
          <w:tcPr>
            <w:tcW w:type="dxa" w:w="2664"/>
            <w:tcMar>
              <w:top w:w="65" w:type="dxa"/>
              <w:start w:w="80" w:type="dxa"/>
              <w:bottom w:w="65" w:type="dxa"/>
              <w:end w:w="80" w:type="dxa"/>
            </w:tcMar>
            <w:vAlign w:val="top"/>
            <w:shd w:fill="EEF5FA"/>
          </w:tcPr>
          <w:p>
            <w:pPr>
              <w:spacing w:after="0" w:line="240" w:lineRule="auto"/>
            </w:pPr>
            <w:r>
              <w:rPr>
                <w:rFonts w:ascii="Arial" w:hAnsi="Arial"/>
                <w:b/>
                <w:color w:val="222222"/>
                <w:sz w:val="15"/>
              </w:rPr>
              <w:t>Runtime Records</w:t>
            </w:r>
          </w:p>
        </w:tc>
        <w:tc>
          <w:tcPr>
            <w:tcW w:type="dxa" w:w="7560"/>
            <w:tcMar>
              <w:top w:w="65" w:type="dxa"/>
              <w:start w:w="80" w:type="dxa"/>
              <w:bottom w:w="65" w:type="dxa"/>
              <w:end w:w="80" w:type="dxa"/>
            </w:tcMar>
            <w:vAlign w:val="top"/>
            <w:shd w:fill="EEF5FA"/>
          </w:tcPr>
          <w:p>
            <w:pPr>
              <w:spacing w:after="0" w:line="240" w:lineRule="auto"/>
            </w:pPr>
            <w:r>
              <w:rPr>
                <w:rFonts w:ascii="Arial" w:hAnsi="Arial"/>
                <w:b w:val="0"/>
                <w:color w:val="222222"/>
                <w:sz w:val="15"/>
              </w:rPr>
              <w:t>Save-safe projects, structures, settlements, roads, districts, and blueprint deltas.</w:t>
            </w:r>
          </w:p>
        </w:tc>
      </w:tr>
      <w:tr>
        <w:trPr>
          <w:cantSplit w:val="true"/>
        </w:trPr>
        <w:tc>
          <w:tcPr>
            <w:tcW w:type="dxa" w:w="2664"/>
            <w:tcMar>
              <w:top w:w="65" w:type="dxa"/>
              <w:start w:w="80" w:type="dxa"/>
              <w:bottom w:w="65" w:type="dxa"/>
              <w:end w:w="80" w:type="dxa"/>
            </w:tcMar>
            <w:vAlign w:val="top"/>
          </w:tcPr>
          <w:p>
            <w:pPr>
              <w:spacing w:after="0" w:line="240" w:lineRule="auto"/>
            </w:pPr>
            <w:r>
              <w:rPr>
                <w:rFonts w:ascii="Arial" w:hAnsi="Arial"/>
                <w:b/>
                <w:color w:val="222222"/>
                <w:sz w:val="15"/>
              </w:rPr>
              <w:t>Debug Tools</w:t>
            </w:r>
          </w:p>
        </w:tc>
        <w:tc>
          <w:tcPr>
            <w:tcW w:type="dxa" w:w="7560"/>
            <w:tcMar>
              <w:top w:w="65" w:type="dxa"/>
              <w:start w:w="80" w:type="dxa"/>
              <w:bottom w:w="65" w:type="dxa"/>
              <w:end w:w="80" w:type="dxa"/>
            </w:tcMar>
            <w:vAlign w:val="top"/>
          </w:tcPr>
          <w:p>
            <w:pPr>
              <w:spacing w:after="0" w:line="240" w:lineRule="auto"/>
            </w:pPr>
            <w:r>
              <w:rPr>
                <w:rFonts w:ascii="Arial" w:hAnsi="Arial"/>
                <w:b w:val="0"/>
                <w:color w:val="222222"/>
                <w:sz w:val="15"/>
              </w:rPr>
              <w:t>Cell/stage/marker overlays, scores, sites, LOD state, transactions, and migration reports.</w:t>
            </w:r>
          </w:p>
        </w:tc>
      </w:tr>
    </w:tbl>
    <w:p>
      <w:pPr>
        <w:spacing w:after="0"/>
      </w:pPr>
    </w:p>
    <w:p>
      <w:pPr>
        <w:pStyle w:val="Heading2"/>
      </w:pPr>
      <w:r>
        <w:t>24.1 Suggested Godot Scene Boundaries</w:t>
      </w:r>
    </w:p>
    <w:p>
      <w:pPr>
        <w:pStyle w:val="ListBullet"/>
        <w:spacing w:after="20" w:line="240" w:lineRule="auto"/>
      </w:pPr>
      <w:r>
        <w:rPr>
          <w:rFonts w:ascii="Arial" w:hAnsi="Arial"/>
          <w:color w:val="222222"/>
          <w:sz w:val="19"/>
        </w:rPr>
        <w:t>BlueprintWorkshopScreen: library, project browser, viewport, inspector, validation, and package panels.</w:t>
      </w:r>
    </w:p>
    <w:p>
      <w:pPr>
        <w:pStyle w:val="ListBullet"/>
        <w:spacing w:after="20" w:line="240" w:lineRule="auto"/>
      </w:pPr>
      <w:r>
        <w:rPr>
          <w:rFonts w:ascii="Arial" w:hAnsi="Arial"/>
          <w:color w:val="222222"/>
          <w:sz w:val="19"/>
        </w:rPr>
        <w:t>BlueprintEditorViewport: camera, grid, slicing, selection, preview renderer, gizmos, and input.</w:t>
      </w:r>
    </w:p>
    <w:p>
      <w:pPr>
        <w:pStyle w:val="ListBullet"/>
        <w:spacing w:after="20" w:line="240" w:lineRule="auto"/>
      </w:pPr>
      <w:r>
        <w:rPr>
          <w:rFonts w:ascii="Arial" w:hAnsi="Arial"/>
          <w:color w:val="222222"/>
          <w:sz w:val="19"/>
        </w:rPr>
        <w:t>InWorldBlueprintOverlay: ghost, parcel/site data, warehouse stock, permissions, and project placement.</w:t>
      </w:r>
    </w:p>
    <w:p>
      <w:pPr>
        <w:pStyle w:val="ListBullet"/>
        <w:spacing w:after="20" w:line="240" w:lineRule="auto"/>
      </w:pPr>
      <w:r>
        <w:rPr>
          <w:rFonts w:ascii="Arial" w:hAnsi="Arial"/>
          <w:color w:val="222222"/>
          <w:sz w:val="19"/>
        </w:rPr>
        <w:t>SettlementPlannerScreen: map, roads, parcels, districts, project pools, gates, utilities, and effects.</w:t>
      </w:r>
    </w:p>
    <w:p>
      <w:pPr>
        <w:pStyle w:val="ListBullet"/>
        <w:spacing w:after="20" w:line="240" w:lineRule="auto"/>
      </w:pPr>
      <w:r>
        <w:rPr>
          <w:rFonts w:ascii="Arial" w:hAnsi="Arial"/>
          <w:color w:val="222222"/>
          <w:sz w:val="19"/>
        </w:rPr>
        <w:t>ProjectManagementScreen: stages, costs, reservations, workers, blockers, contributions, approvals, and history.</w:t>
      </w:r>
    </w:p>
    <w:p>
      <w:pPr>
        <w:pStyle w:val="Heading2"/>
      </w:pPr>
      <w:r>
        <w:t>24.2 Technical Principles Retained from Document 18</w:t>
      </w:r>
    </w:p>
    <w:p>
      <w:pPr>
        <w:spacing w:after="40" w:line="252" w:lineRule="auto"/>
      </w:pPr>
      <w:r>
        <w:rPr>
          <w:rFonts w:ascii="Arial" w:hAnsi="Arial"/>
          <w:color w:val="222222"/>
          <w:sz w:val="19"/>
        </w:rPr>
        <w:t>Stable IDs, authoritative transactions, event-driven modules, definitions separated from runtime state, deterministic world changes, simulation LOD, migrations, validation, save recovery, permissions, debug overlays, and automated tests remain valid. Unreal-specific modules, Blueprints, Actors, and ownership assumptions are superseded for this system by Godot.</w:t>
      </w:r>
    </w:p>
    <w:p>
      <w:pPr>
        <w:pStyle w:val="Heading1"/>
      </w:pPr>
      <w:r>
        <w:t>25. UI/UX Screens, Flows, Feedback, and Accessibility</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val="true"/>
        </w:trPr>
        <w:tc>
          <w:tcPr>
            <w:tcW w:type="dxa" w:w="2520"/>
            <w:shd w:fill="1F4E79"/>
            <w:tcMar>
              <w:top w:w="65" w:type="dxa"/>
              <w:start w:w="80" w:type="dxa"/>
              <w:bottom w:w="65" w:type="dxa"/>
              <w:end w:w="80" w:type="dxa"/>
            </w:tcMar>
            <w:vAlign w:val="center"/>
          </w:tcPr>
          <w:p>
            <w:pPr>
              <w:spacing w:after="0"/>
            </w:pPr>
            <w:r>
              <w:rPr>
                <w:rFonts w:ascii="Arial" w:hAnsi="Arial"/>
                <w:b/>
                <w:color w:val="FFFFFF"/>
                <w:sz w:val="15"/>
              </w:rPr>
              <w:t>Screen</w:t>
            </w:r>
          </w:p>
        </w:tc>
        <w:tc>
          <w:tcPr>
            <w:tcW w:type="dxa" w:w="7703"/>
            <w:shd w:fill="1F4E79"/>
            <w:tcMar>
              <w:top w:w="65" w:type="dxa"/>
              <w:start w:w="80" w:type="dxa"/>
              <w:bottom w:w="65" w:type="dxa"/>
              <w:end w:w="80" w:type="dxa"/>
            </w:tcMar>
            <w:vAlign w:val="center"/>
          </w:tcPr>
          <w:p>
            <w:pPr>
              <w:spacing w:after="0"/>
            </w:pPr>
            <w:r>
              <w:rPr>
                <w:rFonts w:ascii="Arial" w:hAnsi="Arial"/>
                <w:b/>
                <w:color w:val="FFFFFF"/>
                <w:sz w:val="15"/>
              </w:rPr>
              <w:t>Primary Information</w:t>
            </w:r>
          </w:p>
        </w:tc>
      </w:tr>
      <w:tr>
        <w:trPr>
          <w:cantSplit w:val="true"/>
        </w:trPr>
        <w:tc>
          <w:tcPr>
            <w:tcW w:type="dxa" w:w="2520"/>
            <w:tcMar>
              <w:top w:w="65" w:type="dxa"/>
              <w:start w:w="80" w:type="dxa"/>
              <w:bottom w:w="65" w:type="dxa"/>
              <w:end w:w="80" w:type="dxa"/>
            </w:tcMar>
            <w:vAlign w:val="top"/>
          </w:tcPr>
          <w:p>
            <w:pPr>
              <w:spacing w:after="0" w:line="240" w:lineRule="auto"/>
            </w:pPr>
            <w:r>
              <w:rPr>
                <w:rFonts w:ascii="Arial" w:hAnsi="Arial"/>
                <w:b/>
                <w:color w:val="222222"/>
                <w:sz w:val="15"/>
              </w:rPr>
              <w:t>Blueprint Library</w:t>
            </w:r>
          </w:p>
        </w:tc>
        <w:tc>
          <w:tcPr>
            <w:tcW w:type="dxa" w:w="7703"/>
            <w:tcMar>
              <w:top w:w="65" w:type="dxa"/>
              <w:start w:w="80" w:type="dxa"/>
              <w:bottom w:w="65" w:type="dxa"/>
              <w:end w:w="80" w:type="dxa"/>
            </w:tcMar>
            <w:vAlign w:val="top"/>
          </w:tcPr>
          <w:p>
            <w:pPr>
              <w:spacing w:after="0" w:line="240" w:lineRule="auto"/>
            </w:pPr>
            <w:r>
              <w:rPr>
                <w:rFonts w:ascii="Arial" w:hAnsi="Arial"/>
                <w:b w:val="0"/>
                <w:color w:val="222222"/>
                <w:sz w:val="15"/>
              </w:rPr>
              <w:t>Search, filters, collections, versions, compatibility, dependencies, validation, world/server availability.</w:t>
            </w:r>
          </w:p>
        </w:tc>
      </w:tr>
      <w:tr>
        <w:trPr>
          <w:cantSplit w:val="true"/>
        </w:trPr>
        <w:tc>
          <w:tcPr>
            <w:tcW w:type="dxa" w:w="2520"/>
            <w:tcMar>
              <w:top w:w="65" w:type="dxa"/>
              <w:start w:w="80" w:type="dxa"/>
              <w:bottom w:w="65" w:type="dxa"/>
              <w:end w:w="80" w:type="dxa"/>
            </w:tcMar>
            <w:vAlign w:val="top"/>
            <w:shd w:fill="EEF5FA"/>
          </w:tcPr>
          <w:p>
            <w:pPr>
              <w:spacing w:after="0" w:line="240" w:lineRule="auto"/>
            </w:pPr>
            <w:r>
              <w:rPr>
                <w:rFonts w:ascii="Arial" w:hAnsi="Arial"/>
                <w:b/>
                <w:color w:val="222222"/>
                <w:sz w:val="15"/>
              </w:rPr>
              <w:t>Blueprint Workshop</w:t>
            </w:r>
          </w:p>
        </w:tc>
        <w:tc>
          <w:tcPr>
            <w:tcW w:type="dxa" w:w="7703"/>
            <w:tcMar>
              <w:top w:w="65" w:type="dxa"/>
              <w:start w:w="80" w:type="dxa"/>
              <w:bottom w:w="65" w:type="dxa"/>
              <w:end w:w="80" w:type="dxa"/>
            </w:tcMar>
            <w:vAlign w:val="top"/>
            <w:shd w:fill="EEF5FA"/>
          </w:tcPr>
          <w:p>
            <w:pPr>
              <w:spacing w:after="0" w:line="240" w:lineRule="auto"/>
            </w:pPr>
            <w:r>
              <w:rPr>
                <w:rFonts w:ascii="Arial" w:hAnsi="Arial"/>
                <w:b w:val="0"/>
                <w:color w:val="222222"/>
                <w:sz w:val="15"/>
              </w:rPr>
              <w:t>3D editing, layers, palette, stages, markers, inspector, cost, validation, preview, save/export.</w:t>
            </w:r>
          </w:p>
        </w:tc>
      </w:tr>
      <w:tr>
        <w:trPr>
          <w:cantSplit w:val="true"/>
        </w:trPr>
        <w:tc>
          <w:tcPr>
            <w:tcW w:type="dxa" w:w="2520"/>
            <w:tcMar>
              <w:top w:w="65" w:type="dxa"/>
              <w:start w:w="80" w:type="dxa"/>
              <w:bottom w:w="65" w:type="dxa"/>
              <w:end w:w="80" w:type="dxa"/>
            </w:tcMar>
            <w:vAlign w:val="top"/>
          </w:tcPr>
          <w:p>
            <w:pPr>
              <w:spacing w:after="0" w:line="240" w:lineRule="auto"/>
            </w:pPr>
            <w:r>
              <w:rPr>
                <w:rFonts w:ascii="Arial" w:hAnsi="Arial"/>
                <w:b/>
                <w:color w:val="222222"/>
                <w:sz w:val="15"/>
              </w:rPr>
              <w:t>Style Kit Editor</w:t>
            </w:r>
          </w:p>
        </w:tc>
        <w:tc>
          <w:tcPr>
            <w:tcW w:type="dxa" w:w="7703"/>
            <w:tcMar>
              <w:top w:w="65" w:type="dxa"/>
              <w:start w:w="80" w:type="dxa"/>
              <w:bottom w:w="65" w:type="dxa"/>
              <w:end w:w="80" w:type="dxa"/>
            </w:tcMar>
            <w:vAlign w:val="top"/>
          </w:tcPr>
          <w:p>
            <w:pPr>
              <w:spacing w:after="0" w:line="240" w:lineRule="auto"/>
            </w:pPr>
            <w:r>
              <w:rPr>
                <w:rFonts w:ascii="Arial" w:hAnsi="Arial"/>
                <w:b w:val="0"/>
                <w:color w:val="222222"/>
                <w:sz w:val="15"/>
              </w:rPr>
              <w:t>Tokens, mappings, roofs, trims, roads, furniture, density, culture rules, preview set.</w:t>
            </w:r>
          </w:p>
        </w:tc>
      </w:tr>
      <w:tr>
        <w:trPr>
          <w:cantSplit w:val="true"/>
        </w:trPr>
        <w:tc>
          <w:tcPr>
            <w:tcW w:type="dxa" w:w="2520"/>
            <w:tcMar>
              <w:top w:w="65" w:type="dxa"/>
              <w:start w:w="80" w:type="dxa"/>
              <w:bottom w:w="65" w:type="dxa"/>
              <w:end w:w="80" w:type="dxa"/>
            </w:tcMar>
            <w:vAlign w:val="top"/>
            <w:shd w:fill="EEF5FA"/>
          </w:tcPr>
          <w:p>
            <w:pPr>
              <w:spacing w:after="0" w:line="240" w:lineRule="auto"/>
            </w:pPr>
            <w:r>
              <w:rPr>
                <w:rFonts w:ascii="Arial" w:hAnsi="Arial"/>
                <w:b/>
                <w:color w:val="222222"/>
                <w:sz w:val="15"/>
              </w:rPr>
              <w:t>District / Settlement Planner</w:t>
            </w:r>
          </w:p>
        </w:tc>
        <w:tc>
          <w:tcPr>
            <w:tcW w:type="dxa" w:w="7703"/>
            <w:tcMar>
              <w:top w:w="65" w:type="dxa"/>
              <w:start w:w="80" w:type="dxa"/>
              <w:bottom w:w="65" w:type="dxa"/>
              <w:end w:w="80" w:type="dxa"/>
            </w:tcMar>
            <w:vAlign w:val="top"/>
            <w:shd w:fill="EEF5FA"/>
          </w:tcPr>
          <w:p>
            <w:pPr>
              <w:spacing w:after="0" w:line="240" w:lineRule="auto"/>
            </w:pPr>
            <w:r>
              <w:rPr>
                <w:rFonts w:ascii="Arial" w:hAnsi="Arial"/>
                <w:b w:val="0"/>
                <w:color w:val="222222"/>
                <w:sz w:val="15"/>
              </w:rPr>
              <w:t>Road graph, parcels, districts, pools, growth gates, utilities, perimeter, expansion.</w:t>
            </w:r>
          </w:p>
        </w:tc>
      </w:tr>
      <w:tr>
        <w:trPr>
          <w:cantSplit w:val="true"/>
        </w:trPr>
        <w:tc>
          <w:tcPr>
            <w:tcW w:type="dxa" w:w="2520"/>
            <w:tcMar>
              <w:top w:w="65" w:type="dxa"/>
              <w:start w:w="80" w:type="dxa"/>
              <w:bottom w:w="65" w:type="dxa"/>
              <w:end w:w="80" w:type="dxa"/>
            </w:tcMar>
            <w:vAlign w:val="top"/>
          </w:tcPr>
          <w:p>
            <w:pPr>
              <w:spacing w:after="0" w:line="240" w:lineRule="auto"/>
            </w:pPr>
            <w:r>
              <w:rPr>
                <w:rFonts w:ascii="Arial" w:hAnsi="Arial"/>
                <w:b/>
                <w:color w:val="222222"/>
                <w:sz w:val="15"/>
              </w:rPr>
              <w:t>In-World Draft Overlay</w:t>
            </w:r>
          </w:p>
        </w:tc>
        <w:tc>
          <w:tcPr>
            <w:tcW w:type="dxa" w:w="7703"/>
            <w:tcMar>
              <w:top w:w="65" w:type="dxa"/>
              <w:start w:w="80" w:type="dxa"/>
              <w:bottom w:w="65" w:type="dxa"/>
              <w:end w:w="80" w:type="dxa"/>
            </w:tcMar>
            <w:vAlign w:val="top"/>
          </w:tcPr>
          <w:p>
            <w:pPr>
              <w:spacing w:after="0" w:line="240" w:lineRule="auto"/>
            </w:pPr>
            <w:r>
              <w:rPr>
                <w:rFonts w:ascii="Arial" w:hAnsi="Arial"/>
                <w:b w:val="0"/>
                <w:color w:val="222222"/>
                <w:sz w:val="15"/>
              </w:rPr>
              <w:t>Ghosts, live terrain, conflicts, ownership, roads/utilities, stock, build/submit actions.</w:t>
            </w:r>
          </w:p>
        </w:tc>
      </w:tr>
      <w:tr>
        <w:trPr>
          <w:cantSplit w:val="true"/>
        </w:trPr>
        <w:tc>
          <w:tcPr>
            <w:tcW w:type="dxa" w:w="2520"/>
            <w:tcMar>
              <w:top w:w="65" w:type="dxa"/>
              <w:start w:w="80" w:type="dxa"/>
              <w:bottom w:w="65" w:type="dxa"/>
              <w:end w:w="80" w:type="dxa"/>
            </w:tcMar>
            <w:vAlign w:val="top"/>
            <w:shd w:fill="EEF5FA"/>
          </w:tcPr>
          <w:p>
            <w:pPr>
              <w:spacing w:after="0" w:line="240" w:lineRule="auto"/>
            </w:pPr>
            <w:r>
              <w:rPr>
                <w:rFonts w:ascii="Arial" w:hAnsi="Arial"/>
                <w:b/>
                <w:color w:val="222222"/>
                <w:sz w:val="15"/>
              </w:rPr>
              <w:t>Project Screen</w:t>
            </w:r>
          </w:p>
        </w:tc>
        <w:tc>
          <w:tcPr>
            <w:tcW w:type="dxa" w:w="7703"/>
            <w:tcMar>
              <w:top w:w="65" w:type="dxa"/>
              <w:start w:w="80" w:type="dxa"/>
              <w:bottom w:w="65" w:type="dxa"/>
              <w:end w:w="80" w:type="dxa"/>
            </w:tcMar>
            <w:vAlign w:val="top"/>
            <w:shd w:fill="EEF5FA"/>
          </w:tcPr>
          <w:p>
            <w:pPr>
              <w:spacing w:after="0" w:line="240" w:lineRule="auto"/>
            </w:pPr>
            <w:r>
              <w:rPr>
                <w:rFonts w:ascii="Arial" w:hAnsi="Arial"/>
                <w:b w:val="0"/>
                <w:color w:val="222222"/>
                <w:sz w:val="15"/>
              </w:rPr>
              <w:t>Stage progress, costs, reserved/available/missing stock, workers, blockers, effects, history.</w:t>
            </w:r>
          </w:p>
        </w:tc>
      </w:tr>
      <w:tr>
        <w:trPr>
          <w:cantSplit w:val="true"/>
        </w:trPr>
        <w:tc>
          <w:tcPr>
            <w:tcW w:type="dxa" w:w="2520"/>
            <w:tcMar>
              <w:top w:w="65" w:type="dxa"/>
              <w:start w:w="80" w:type="dxa"/>
              <w:bottom w:w="65" w:type="dxa"/>
              <w:end w:w="80" w:type="dxa"/>
            </w:tcMar>
            <w:vAlign w:val="top"/>
          </w:tcPr>
          <w:p>
            <w:pPr>
              <w:spacing w:after="0" w:line="240" w:lineRule="auto"/>
            </w:pPr>
            <w:r>
              <w:rPr>
                <w:rFonts w:ascii="Arial" w:hAnsi="Arial"/>
                <w:b/>
                <w:color w:val="222222"/>
                <w:sz w:val="15"/>
              </w:rPr>
              <w:t>Village Proposal Screen</w:t>
            </w:r>
          </w:p>
        </w:tc>
        <w:tc>
          <w:tcPr>
            <w:tcW w:type="dxa" w:w="7703"/>
            <w:tcMar>
              <w:top w:w="65" w:type="dxa"/>
              <w:start w:w="80" w:type="dxa"/>
              <w:bottom w:w="65" w:type="dxa"/>
              <w:end w:w="80" w:type="dxa"/>
            </w:tcMar>
            <w:vAlign w:val="top"/>
          </w:tcPr>
          <w:p>
            <w:pPr>
              <w:spacing w:after="0" w:line="240" w:lineRule="auto"/>
            </w:pPr>
            <w:r>
              <w:rPr>
                <w:rFonts w:ascii="Arial" w:hAnsi="Arial"/>
                <w:b w:val="0"/>
                <w:color w:val="222222"/>
                <w:sz w:val="15"/>
              </w:rPr>
              <w:t>Need, options, cultural fit, plot, cost, benefit, law, vote/approval, reputation.</w:t>
            </w:r>
          </w:p>
        </w:tc>
      </w:tr>
      <w:tr>
        <w:trPr>
          <w:cantSplit w:val="true"/>
        </w:trPr>
        <w:tc>
          <w:tcPr>
            <w:tcW w:type="dxa" w:w="2520"/>
            <w:tcMar>
              <w:top w:w="65" w:type="dxa"/>
              <w:start w:w="80" w:type="dxa"/>
              <w:bottom w:w="65" w:type="dxa"/>
              <w:end w:w="80" w:type="dxa"/>
            </w:tcMar>
            <w:vAlign w:val="top"/>
            <w:shd w:fill="EEF5FA"/>
          </w:tcPr>
          <w:p>
            <w:pPr>
              <w:spacing w:after="0" w:line="240" w:lineRule="auto"/>
            </w:pPr>
            <w:r>
              <w:rPr>
                <w:rFonts w:ascii="Arial" w:hAnsi="Arial"/>
                <w:b/>
                <w:color w:val="222222"/>
                <w:sz w:val="15"/>
              </w:rPr>
              <w:t>Import Review</w:t>
            </w:r>
          </w:p>
        </w:tc>
        <w:tc>
          <w:tcPr>
            <w:tcW w:type="dxa" w:w="7703"/>
            <w:tcMar>
              <w:top w:w="65" w:type="dxa"/>
              <w:start w:w="80" w:type="dxa"/>
              <w:bottom w:w="65" w:type="dxa"/>
              <w:end w:w="80" w:type="dxa"/>
            </w:tcMar>
            <w:vAlign w:val="top"/>
            <w:shd w:fill="EEF5FA"/>
          </w:tcPr>
          <w:p>
            <w:pPr>
              <w:spacing w:after="0" w:line="240" w:lineRule="auto"/>
            </w:pPr>
            <w:r>
              <w:rPr>
                <w:rFonts w:ascii="Arial" w:hAnsi="Arial"/>
                <w:b w:val="0"/>
                <w:color w:val="222222"/>
                <w:sz w:val="15"/>
              </w:rPr>
              <w:t>Manifest, preview, dimensions, dependencies, unknown content, warnings, validation, permissions.</w:t>
            </w:r>
          </w:p>
        </w:tc>
      </w:tr>
      <w:tr>
        <w:trPr>
          <w:cantSplit w:val="true"/>
        </w:trPr>
        <w:tc>
          <w:tcPr>
            <w:tcW w:type="dxa" w:w="2520"/>
            <w:tcMar>
              <w:top w:w="65" w:type="dxa"/>
              <w:start w:w="80" w:type="dxa"/>
              <w:bottom w:w="65" w:type="dxa"/>
              <w:end w:w="80" w:type="dxa"/>
            </w:tcMar>
            <w:vAlign w:val="top"/>
          </w:tcPr>
          <w:p>
            <w:pPr>
              <w:spacing w:after="0" w:line="240" w:lineRule="auto"/>
            </w:pPr>
            <w:r>
              <w:rPr>
                <w:rFonts w:ascii="Arial" w:hAnsi="Arial"/>
                <w:b/>
                <w:color w:val="222222"/>
                <w:sz w:val="15"/>
              </w:rPr>
              <w:t>Blueprint Compare / Migration</w:t>
            </w:r>
          </w:p>
        </w:tc>
        <w:tc>
          <w:tcPr>
            <w:tcW w:type="dxa" w:w="7703"/>
            <w:tcMar>
              <w:top w:w="65" w:type="dxa"/>
              <w:start w:w="80" w:type="dxa"/>
              <w:bottom w:w="65" w:type="dxa"/>
              <w:end w:w="80" w:type="dxa"/>
            </w:tcMar>
            <w:vAlign w:val="top"/>
          </w:tcPr>
          <w:p>
            <w:pPr>
              <w:spacing w:after="0" w:line="240" w:lineRule="auto"/>
            </w:pPr>
            <w:r>
              <w:rPr>
                <w:rFonts w:ascii="Arial" w:hAnsi="Arial"/>
                <w:b w:val="0"/>
                <w:color w:val="222222"/>
                <w:sz w:val="15"/>
              </w:rPr>
              <w:t>Old/new versions, cell and marker changes, affected structures, migration choice.</w:t>
            </w:r>
          </w:p>
        </w:tc>
      </w:tr>
    </w:tbl>
    <w:p>
      <w:pPr>
        <w:spacing w:after="0"/>
      </w:pPr>
    </w:p>
    <w:p>
      <w:pPr>
        <w:pStyle w:val="Heading2"/>
      </w:pPr>
      <w:r>
        <w:t>25.1 Feedback Priority</w:t>
      </w:r>
    </w:p>
    <w:p>
      <w:pPr>
        <w:pStyle w:val="ListBullet"/>
        <w:spacing w:after="20" w:line="240" w:lineRule="auto"/>
      </w:pPr>
      <w:r>
        <w:rPr>
          <w:rFonts w:ascii="Arial" w:hAnsi="Arial"/>
          <w:color w:val="222222"/>
          <w:sz w:val="19"/>
        </w:rPr>
        <w:t>Blocking error: colour plus icon, shape, and text; states why approval or placement fails.</w:t>
      </w:r>
    </w:p>
    <w:p>
      <w:pPr>
        <w:pStyle w:val="ListBullet"/>
        <w:spacing w:after="20" w:line="240" w:lineRule="auto"/>
      </w:pPr>
      <w:r>
        <w:rPr>
          <w:rFonts w:ascii="Arial" w:hAnsi="Arial"/>
          <w:color w:val="222222"/>
          <w:sz w:val="19"/>
        </w:rPr>
        <w:t>Warning: permits draft/save but highlights risk, cost, culture, path, or upgrade concern.</w:t>
      </w:r>
    </w:p>
    <w:p>
      <w:pPr>
        <w:pStyle w:val="ListBullet"/>
        <w:spacing w:after="20" w:line="240" w:lineRule="auto"/>
      </w:pPr>
      <w:r>
        <w:rPr>
          <w:rFonts w:ascii="Arial" w:hAnsi="Arial"/>
          <w:color w:val="222222"/>
          <w:sz w:val="19"/>
        </w:rPr>
        <w:t>Recommendation: offers improvement without implying failure.</w:t>
      </w:r>
    </w:p>
    <w:p>
      <w:pPr>
        <w:pStyle w:val="ListBullet"/>
        <w:spacing w:after="20" w:line="240" w:lineRule="auto"/>
      </w:pPr>
      <w:r>
        <w:rPr>
          <w:rFonts w:ascii="Arial" w:hAnsi="Arial"/>
          <w:color w:val="222222"/>
          <w:sz w:val="19"/>
        </w:rPr>
        <w:t>Valid: gives a reasoned success state, not only green colour.</w:t>
      </w:r>
    </w:p>
    <w:p>
      <w:pPr>
        <w:pStyle w:val="ListBullet"/>
        <w:spacing w:after="20" w:line="240" w:lineRule="auto"/>
      </w:pPr>
      <w:r>
        <w:rPr>
          <w:rFonts w:ascii="Arial" w:hAnsi="Arial"/>
          <w:color w:val="222222"/>
          <w:sz w:val="19"/>
        </w:rPr>
        <w:t>Unknown: unresolved dependency, hidden content, unloaded terrain, stale server state, or estimate is labelled honestly.</w:t>
      </w:r>
    </w:p>
    <w:p>
      <w:pPr>
        <w:pStyle w:val="Heading2"/>
      </w:pPr>
      <w:r>
        <w:t>25.2 Input and Accessibility</w:t>
      </w:r>
    </w:p>
    <w:p>
      <w:pPr>
        <w:spacing w:after="40" w:line="252" w:lineRule="auto"/>
      </w:pPr>
      <w:r>
        <w:rPr>
          <w:rFonts w:ascii="Arial" w:hAnsi="Arial"/>
          <w:color w:val="222222"/>
          <w:sz w:val="19"/>
        </w:rPr>
        <w:t>Keyboard/mouse is the primary dense editing input, but controller support uses radial tools, snapping, focusable inspectors, layer cycling, camera controls, and history. Support scalable text, non-colour conflict cues, reduced motion, configurable ghost contrast, narration labels, hold/toggle options, remapping, camera comfort, and simplified editor presets.</w:t>
      </w:r>
    </w:p>
    <w:p>
      <w:pPr>
        <w:pStyle w:val="Heading1"/>
      </w:pPr>
      <w:r>
        <w:t>26. Content Production Strategy and Blueprint Scale Targets</w:t>
      </w:r>
    </w:p>
    <w:p>
      <w:pPr>
        <w:spacing w:after="40" w:line="252" w:lineRule="auto"/>
      </w:pPr>
      <w:r>
        <w:rPr>
          <w:rFonts w:ascii="Arial" w:hAnsi="Arial"/>
          <w:color w:val="222222"/>
          <w:sz w:val="19"/>
        </w:rPr>
        <w:t>The project should not hand-create every material, culture, biome, damage state, and settlement stage as a separate structure. Content scales through archetypes, modules, tokens, palettes, style kits, optional parts, upgrade families, and district rules.</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val="true"/>
        </w:trPr>
        <w:tc>
          <w:tcPr>
            <w:tcW w:type="dxa" w:w="2376"/>
            <w:shd w:fill="1F4E79"/>
            <w:tcMar>
              <w:top w:w="65" w:type="dxa"/>
              <w:start w:w="80" w:type="dxa"/>
              <w:bottom w:w="65" w:type="dxa"/>
              <w:end w:w="80" w:type="dxa"/>
            </w:tcMar>
            <w:vAlign w:val="center"/>
          </w:tcPr>
          <w:p>
            <w:pPr>
              <w:spacing w:after="0"/>
            </w:pPr>
            <w:r>
              <w:rPr>
                <w:rFonts w:ascii="Arial" w:hAnsi="Arial"/>
                <w:b/>
                <w:color w:val="FFFFFF"/>
                <w:sz w:val="16"/>
              </w:rPr>
              <w:t>Multiplier</w:t>
            </w:r>
          </w:p>
        </w:tc>
        <w:tc>
          <w:tcPr>
            <w:tcW w:type="dxa" w:w="7848"/>
            <w:shd w:fill="1F4E79"/>
            <w:tcMar>
              <w:top w:w="65" w:type="dxa"/>
              <w:start w:w="80" w:type="dxa"/>
              <w:bottom w:w="65" w:type="dxa"/>
              <w:end w:w="80" w:type="dxa"/>
            </w:tcMar>
            <w:vAlign w:val="center"/>
          </w:tcPr>
          <w:p>
            <w:pPr>
              <w:spacing w:after="0"/>
            </w:pPr>
            <w:r>
              <w:rPr>
                <w:rFonts w:ascii="Arial" w:hAnsi="Arial"/>
                <w:b/>
                <w:color w:val="FFFFFF"/>
                <w:sz w:val="16"/>
              </w:rPr>
              <w:t>Contribution</w:t>
            </w:r>
          </w:p>
        </w:tc>
      </w:tr>
      <w:tr>
        <w:trPr>
          <w:cantSplit w:val="true"/>
        </w:trPr>
        <w:tc>
          <w:tcPr>
            <w:tcW w:type="dxa" w:w="2376"/>
            <w:tcMar>
              <w:top w:w="65" w:type="dxa"/>
              <w:start w:w="80" w:type="dxa"/>
              <w:bottom w:w="65" w:type="dxa"/>
              <w:end w:w="80" w:type="dxa"/>
            </w:tcMar>
            <w:vAlign w:val="top"/>
          </w:tcPr>
          <w:p>
            <w:pPr>
              <w:spacing w:after="0" w:line="240" w:lineRule="auto"/>
            </w:pPr>
            <w:r>
              <w:rPr>
                <w:rFonts w:ascii="Arial" w:hAnsi="Arial"/>
                <w:b/>
                <w:color w:val="222222"/>
                <w:sz w:val="16"/>
              </w:rPr>
              <w:t>Structural Archetype</w:t>
            </w:r>
          </w:p>
        </w:tc>
        <w:tc>
          <w:tcPr>
            <w:tcW w:type="dxa" w:w="7848"/>
            <w:tcMar>
              <w:top w:w="65" w:type="dxa"/>
              <w:start w:w="80" w:type="dxa"/>
              <w:bottom w:w="65" w:type="dxa"/>
              <w:end w:w="80" w:type="dxa"/>
            </w:tcMar>
            <w:vAlign w:val="top"/>
          </w:tcPr>
          <w:p>
            <w:pPr>
              <w:spacing w:after="0" w:line="240" w:lineRule="auto"/>
            </w:pPr>
            <w:r>
              <w:rPr>
                <w:rFonts w:ascii="Arial" w:hAnsi="Arial"/>
                <w:b w:val="0"/>
                <w:color w:val="222222"/>
                <w:sz w:val="16"/>
              </w:rPr>
              <w:t>Functional shape and marker layout.</w:t>
            </w:r>
          </w:p>
        </w:tc>
      </w:tr>
      <w:tr>
        <w:trPr>
          <w:cantSplit w:val="true"/>
        </w:trPr>
        <w:tc>
          <w:tcPr>
            <w:tcW w:type="dxa" w:w="2376"/>
            <w:tcMar>
              <w:top w:w="65" w:type="dxa"/>
              <w:start w:w="80" w:type="dxa"/>
              <w:bottom w:w="65" w:type="dxa"/>
              <w:end w:w="80" w:type="dxa"/>
            </w:tcMar>
            <w:vAlign w:val="top"/>
            <w:shd w:fill="EEF5FA"/>
          </w:tcPr>
          <w:p>
            <w:pPr>
              <w:spacing w:after="0" w:line="240" w:lineRule="auto"/>
            </w:pPr>
            <w:r>
              <w:rPr>
                <w:rFonts w:ascii="Arial" w:hAnsi="Arial"/>
                <w:b/>
                <w:color w:val="222222"/>
                <w:sz w:val="16"/>
              </w:rPr>
              <w:t>Size / Upgrade Family</w:t>
            </w:r>
          </w:p>
        </w:tc>
        <w:tc>
          <w:tcPr>
            <w:tcW w:type="dxa" w:w="7848"/>
            <w:tcMar>
              <w:top w:w="65" w:type="dxa"/>
              <w:start w:w="80" w:type="dxa"/>
              <w:bottom w:w="65" w:type="dxa"/>
              <w:end w:w="80" w:type="dxa"/>
            </w:tcMar>
            <w:vAlign w:val="top"/>
            <w:shd w:fill="EEF5FA"/>
          </w:tcPr>
          <w:p>
            <w:pPr>
              <w:spacing w:after="0" w:line="240" w:lineRule="auto"/>
            </w:pPr>
            <w:r>
              <w:rPr>
                <w:rFonts w:ascii="Arial" w:hAnsi="Arial"/>
                <w:b w:val="0"/>
                <w:color w:val="222222"/>
                <w:sz w:val="16"/>
              </w:rPr>
              <w:t>Small, medium, large, vertical, fortified, specialised.</w:t>
            </w:r>
          </w:p>
        </w:tc>
      </w:tr>
      <w:tr>
        <w:trPr>
          <w:cantSplit w:val="true"/>
        </w:trPr>
        <w:tc>
          <w:tcPr>
            <w:tcW w:type="dxa" w:w="2376"/>
            <w:tcMar>
              <w:top w:w="65" w:type="dxa"/>
              <w:start w:w="80" w:type="dxa"/>
              <w:bottom w:w="65" w:type="dxa"/>
              <w:end w:w="80" w:type="dxa"/>
            </w:tcMar>
            <w:vAlign w:val="top"/>
          </w:tcPr>
          <w:p>
            <w:pPr>
              <w:spacing w:after="0" w:line="240" w:lineRule="auto"/>
            </w:pPr>
            <w:r>
              <w:rPr>
                <w:rFonts w:ascii="Arial" w:hAnsi="Arial"/>
                <w:b/>
                <w:color w:val="222222"/>
                <w:sz w:val="16"/>
              </w:rPr>
              <w:t>Culture Style Kit</w:t>
            </w:r>
          </w:p>
        </w:tc>
        <w:tc>
          <w:tcPr>
            <w:tcW w:type="dxa" w:w="7848"/>
            <w:tcMar>
              <w:top w:w="65" w:type="dxa"/>
              <w:start w:w="80" w:type="dxa"/>
              <w:bottom w:w="65" w:type="dxa"/>
              <w:end w:w="80" w:type="dxa"/>
            </w:tcMar>
            <w:vAlign w:val="top"/>
          </w:tcPr>
          <w:p>
            <w:pPr>
              <w:spacing w:after="0" w:line="240" w:lineRule="auto"/>
            </w:pPr>
            <w:r>
              <w:rPr>
                <w:rFonts w:ascii="Arial" w:hAnsi="Arial"/>
                <w:b w:val="0"/>
                <w:color w:val="222222"/>
                <w:sz w:val="16"/>
              </w:rPr>
              <w:t>Materials, roofs, trim, openings, decoration, roads, density.</w:t>
            </w:r>
          </w:p>
        </w:tc>
      </w:tr>
      <w:tr>
        <w:trPr>
          <w:cantSplit w:val="true"/>
        </w:trPr>
        <w:tc>
          <w:tcPr>
            <w:tcW w:type="dxa" w:w="2376"/>
            <w:tcMar>
              <w:top w:w="65" w:type="dxa"/>
              <w:start w:w="80" w:type="dxa"/>
              <w:bottom w:w="65" w:type="dxa"/>
              <w:end w:w="80" w:type="dxa"/>
            </w:tcMar>
            <w:vAlign w:val="top"/>
            <w:shd w:fill="EEF5FA"/>
          </w:tcPr>
          <w:p>
            <w:pPr>
              <w:spacing w:after="0" w:line="240" w:lineRule="auto"/>
            </w:pPr>
            <w:r>
              <w:rPr>
                <w:rFonts w:ascii="Arial" w:hAnsi="Arial"/>
                <w:b/>
                <w:color w:val="222222"/>
                <w:sz w:val="16"/>
              </w:rPr>
              <w:t>Biome Adaptation</w:t>
            </w:r>
          </w:p>
        </w:tc>
        <w:tc>
          <w:tcPr>
            <w:tcW w:type="dxa" w:w="7848"/>
            <w:tcMar>
              <w:top w:w="65" w:type="dxa"/>
              <w:start w:w="80" w:type="dxa"/>
              <w:bottom w:w="65" w:type="dxa"/>
              <w:end w:w="80" w:type="dxa"/>
            </w:tcMar>
            <w:vAlign w:val="top"/>
            <w:shd w:fill="EEF5FA"/>
          </w:tcPr>
          <w:p>
            <w:pPr>
              <w:spacing w:after="0" w:line="240" w:lineRule="auto"/>
            </w:pPr>
            <w:r>
              <w:rPr>
                <w:rFonts w:ascii="Arial" w:hAnsi="Arial"/>
                <w:b w:val="0"/>
                <w:color w:val="222222"/>
                <w:sz w:val="16"/>
              </w:rPr>
              <w:t>Climate, foundations, stilts, insulation, drainage, vegetation.</w:t>
            </w:r>
          </w:p>
        </w:tc>
      </w:tr>
      <w:tr>
        <w:trPr>
          <w:cantSplit w:val="true"/>
        </w:trPr>
        <w:tc>
          <w:tcPr>
            <w:tcW w:type="dxa" w:w="2376"/>
            <w:tcMar>
              <w:top w:w="65" w:type="dxa"/>
              <w:start w:w="80" w:type="dxa"/>
              <w:bottom w:w="65" w:type="dxa"/>
              <w:end w:w="80" w:type="dxa"/>
            </w:tcMar>
            <w:vAlign w:val="top"/>
          </w:tcPr>
          <w:p>
            <w:pPr>
              <w:spacing w:after="0" w:line="240" w:lineRule="auto"/>
            </w:pPr>
            <w:r>
              <w:rPr>
                <w:rFonts w:ascii="Arial" w:hAnsi="Arial"/>
                <w:b/>
                <w:color w:val="222222"/>
                <w:sz w:val="16"/>
              </w:rPr>
              <w:t>Prosperity / Tier</w:t>
            </w:r>
          </w:p>
        </w:tc>
        <w:tc>
          <w:tcPr>
            <w:tcW w:type="dxa" w:w="7848"/>
            <w:tcMar>
              <w:top w:w="65" w:type="dxa"/>
              <w:start w:w="80" w:type="dxa"/>
              <w:bottom w:w="65" w:type="dxa"/>
              <w:end w:w="80" w:type="dxa"/>
            </w:tcMar>
            <w:vAlign w:val="top"/>
          </w:tcPr>
          <w:p>
            <w:pPr>
              <w:spacing w:after="0" w:line="240" w:lineRule="auto"/>
            </w:pPr>
            <w:r>
              <w:rPr>
                <w:rFonts w:ascii="Arial" w:hAnsi="Arial"/>
                <w:b w:val="0"/>
                <w:color w:val="222222"/>
                <w:sz w:val="16"/>
              </w:rPr>
              <w:t>Crude, standard, prosperous, elite, magical, ruined.</w:t>
            </w:r>
          </w:p>
        </w:tc>
      </w:tr>
      <w:tr>
        <w:trPr>
          <w:cantSplit w:val="true"/>
        </w:trPr>
        <w:tc>
          <w:tcPr>
            <w:tcW w:type="dxa" w:w="2376"/>
            <w:tcMar>
              <w:top w:w="65" w:type="dxa"/>
              <w:start w:w="80" w:type="dxa"/>
              <w:bottom w:w="65" w:type="dxa"/>
              <w:end w:w="80" w:type="dxa"/>
            </w:tcMar>
            <w:vAlign w:val="top"/>
            <w:shd w:fill="EEF5FA"/>
          </w:tcPr>
          <w:p>
            <w:pPr>
              <w:spacing w:after="0" w:line="240" w:lineRule="auto"/>
            </w:pPr>
            <w:r>
              <w:rPr>
                <w:rFonts w:ascii="Arial" w:hAnsi="Arial"/>
                <w:b/>
                <w:color w:val="222222"/>
                <w:sz w:val="16"/>
              </w:rPr>
              <w:t>Damage / History</w:t>
            </w:r>
          </w:p>
        </w:tc>
        <w:tc>
          <w:tcPr>
            <w:tcW w:type="dxa" w:w="7848"/>
            <w:tcMar>
              <w:top w:w="65" w:type="dxa"/>
              <w:start w:w="80" w:type="dxa"/>
              <w:bottom w:w="65" w:type="dxa"/>
              <w:end w:w="80" w:type="dxa"/>
            </w:tcMar>
            <w:vAlign w:val="top"/>
            <w:shd w:fill="EEF5FA"/>
          </w:tcPr>
          <w:p>
            <w:pPr>
              <w:spacing w:after="0" w:line="240" w:lineRule="auto"/>
            </w:pPr>
            <w:r>
              <w:rPr>
                <w:rFonts w:ascii="Arial" w:hAnsi="Arial"/>
                <w:b w:val="0"/>
                <w:color w:val="222222"/>
                <w:sz w:val="16"/>
              </w:rPr>
              <w:t>Burned, raided, flooded, corrupted, abandoned, restored.</w:t>
            </w:r>
          </w:p>
        </w:tc>
      </w:tr>
      <w:tr>
        <w:trPr>
          <w:cantSplit w:val="true"/>
        </w:trPr>
        <w:tc>
          <w:tcPr>
            <w:tcW w:type="dxa" w:w="2376"/>
            <w:tcMar>
              <w:top w:w="65" w:type="dxa"/>
              <w:start w:w="80" w:type="dxa"/>
              <w:bottom w:w="65" w:type="dxa"/>
              <w:end w:w="80" w:type="dxa"/>
            </w:tcMar>
            <w:vAlign w:val="top"/>
          </w:tcPr>
          <w:p>
            <w:pPr>
              <w:spacing w:after="0" w:line="240" w:lineRule="auto"/>
            </w:pPr>
            <w:r>
              <w:rPr>
                <w:rFonts w:ascii="Arial" w:hAnsi="Arial"/>
                <w:b/>
                <w:color w:val="222222"/>
                <w:sz w:val="16"/>
              </w:rPr>
              <w:t>Optional Modules</w:t>
            </w:r>
          </w:p>
        </w:tc>
        <w:tc>
          <w:tcPr>
            <w:tcW w:type="dxa" w:w="7848"/>
            <w:tcMar>
              <w:top w:w="65" w:type="dxa"/>
              <w:start w:w="80" w:type="dxa"/>
              <w:bottom w:w="65" w:type="dxa"/>
              <w:end w:w="80" w:type="dxa"/>
            </w:tcMar>
            <w:vAlign w:val="top"/>
          </w:tcPr>
          <w:p>
            <w:pPr>
              <w:spacing w:after="0" w:line="240" w:lineRule="auto"/>
            </w:pPr>
            <w:r>
              <w:rPr>
                <w:rFonts w:ascii="Arial" w:hAnsi="Arial"/>
                <w:b w:val="0"/>
                <w:color w:val="222222"/>
                <w:sz w:val="16"/>
              </w:rPr>
              <w:t>Chimney, garden, annex, balcony, shopfront, ward, machine bay.</w:t>
            </w:r>
          </w:p>
        </w:tc>
      </w:tr>
    </w:tbl>
    <w:p>
      <w:pPr>
        <w:spacing w:after="0"/>
      </w:pP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val="true"/>
        </w:trPr>
        <w:tc>
          <w:tcPr>
            <w:tcW w:type="dxa" w:w="2232"/>
            <w:shd w:fill="1F4E79"/>
            <w:tcMar>
              <w:top w:w="65" w:type="dxa"/>
              <w:start w:w="80" w:type="dxa"/>
              <w:bottom w:w="65" w:type="dxa"/>
              <w:end w:w="80" w:type="dxa"/>
            </w:tcMar>
            <w:vAlign w:val="center"/>
          </w:tcPr>
          <w:p>
            <w:pPr>
              <w:spacing w:after="0"/>
            </w:pPr>
            <w:r>
              <w:rPr>
                <w:rFonts w:ascii="Arial" w:hAnsi="Arial"/>
                <w:b/>
                <w:color w:val="FFFFFF"/>
                <w:sz w:val="16"/>
              </w:rPr>
              <w:t>Milestone</w:t>
            </w:r>
          </w:p>
        </w:tc>
        <w:tc>
          <w:tcPr>
            <w:tcW w:type="dxa" w:w="7992"/>
            <w:shd w:fill="1F4E79"/>
            <w:tcMar>
              <w:top w:w="65" w:type="dxa"/>
              <w:start w:w="80" w:type="dxa"/>
              <w:bottom w:w="65" w:type="dxa"/>
              <w:end w:w="80" w:type="dxa"/>
            </w:tcMar>
            <w:vAlign w:val="center"/>
          </w:tcPr>
          <w:p>
            <w:pPr>
              <w:spacing w:after="0"/>
            </w:pPr>
            <w:r>
              <w:rPr>
                <w:rFonts w:ascii="Arial" w:hAnsi="Arial"/>
                <w:b/>
                <w:color w:val="FFFFFF"/>
                <w:sz w:val="16"/>
              </w:rPr>
              <w:t>Planning Target</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6"/>
              </w:rPr>
              <w:t>POC</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6"/>
              </w:rPr>
              <w:t>10-15 structures, 2 palettes, 1 style kit, 1 cluster, 1 road family, 1 simple settlement plan.</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6"/>
              </w:rPr>
              <w:t>Camp -&gt; Hamlet Prototype</w:t>
            </w:r>
          </w:p>
        </w:tc>
        <w:tc>
          <w:tcPr>
            <w:tcW w:type="dxa" w:w="7992"/>
            <w:tcMar>
              <w:top w:w="65" w:type="dxa"/>
              <w:start w:w="80" w:type="dxa"/>
              <w:bottom w:w="65" w:type="dxa"/>
              <w:end w:w="80" w:type="dxa"/>
            </w:tcMar>
            <w:vAlign w:val="top"/>
            <w:shd w:fill="EEF5FA"/>
          </w:tcPr>
          <w:p>
            <w:pPr>
              <w:spacing w:after="0" w:line="240" w:lineRule="auto"/>
            </w:pPr>
            <w:r>
              <w:rPr>
                <w:rFonts w:ascii="Arial" w:hAnsi="Arial"/>
                <w:b w:val="0"/>
                <w:color w:val="222222"/>
                <w:sz w:val="16"/>
              </w:rPr>
              <w:t>25-35 archetypes covering homes, food, storage, jobs, roads, water, defence, shrine, and repair.</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6"/>
              </w:rPr>
              <w:t>Village Alpha</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6"/>
              </w:rPr>
              <w:t>60-90 archetypes, 3-4 style kits, project pools, small districts, walls, markets, workshops.</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6"/>
              </w:rPr>
              <w:t>Town System</w:t>
            </w:r>
          </w:p>
        </w:tc>
        <w:tc>
          <w:tcPr>
            <w:tcW w:type="dxa" w:w="7992"/>
            <w:tcMar>
              <w:top w:w="65" w:type="dxa"/>
              <w:start w:w="80" w:type="dxa"/>
              <w:bottom w:w="65" w:type="dxa"/>
              <w:end w:w="80" w:type="dxa"/>
            </w:tcMar>
            <w:vAlign w:val="top"/>
            <w:shd w:fill="EEF5FA"/>
          </w:tcPr>
          <w:p>
            <w:pPr>
              <w:spacing w:after="0" w:line="240" w:lineRule="auto"/>
            </w:pPr>
            <w:r>
              <w:rPr>
                <w:rFonts w:ascii="Arial" w:hAnsi="Arial"/>
                <w:b w:val="0"/>
                <w:color w:val="222222"/>
                <w:sz w:val="16"/>
              </w:rPr>
              <w:t>100-140 reusable archetypes, districts, civic services, utilities, fortifications, culture signatures.</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6"/>
              </w:rPr>
              <w:t>City Beta</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6"/>
              </w:rPr>
              <w:t>Expanded districts, infrastructure, vertical/underground, large civic, magic/automation, megaproject modules.</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6"/>
              </w:rPr>
              <w:t>Full Game</w:t>
            </w:r>
          </w:p>
        </w:tc>
        <w:tc>
          <w:tcPr>
            <w:tcW w:type="dxa" w:w="7992"/>
            <w:tcMar>
              <w:top w:w="65" w:type="dxa"/>
              <w:start w:w="80" w:type="dxa"/>
              <w:bottom w:w="65" w:type="dxa"/>
              <w:end w:w="80" w:type="dxa"/>
            </w:tcMar>
            <w:vAlign w:val="top"/>
            <w:shd w:fill="EEF5FA"/>
          </w:tcPr>
          <w:p>
            <w:pPr>
              <w:spacing w:after="0" w:line="240" w:lineRule="auto"/>
            </w:pPr>
            <w:r>
              <w:rPr>
                <w:rFonts w:ascii="Arial" w:hAnsi="Arial"/>
                <w:b w:val="0"/>
                <w:color w:val="222222"/>
                <w:sz w:val="16"/>
              </w:rPr>
              <w:t>Reusable archetypes multiplied through culture, biome, tier, history, dimensions, and player packs.</w:t>
            </w:r>
          </w:p>
        </w:tc>
      </w:tr>
    </w:tbl>
    <w:p>
      <w:pPr>
        <w:spacing w:after="0"/>
      </w:pPr>
    </w:p>
    <w:p>
      <w:pPr>
        <w:pStyle w:val="Heading2"/>
      </w:pPr>
      <w:r>
        <w:t>26.1 Production Workflow</w:t>
      </w:r>
    </w:p>
    <w:p>
      <w:pPr>
        <w:pStyle w:val="ListNumber"/>
        <w:spacing w:after="20" w:line="240" w:lineRule="auto"/>
      </w:pPr>
      <w:r>
        <w:rPr>
          <w:rFonts w:ascii="Arial" w:hAnsi="Arial"/>
          <w:color w:val="222222"/>
          <w:sz w:val="19"/>
        </w:rPr>
        <w:t>Define function, footprint, rooms, jobs, roads, utilities, stage availability, and upgrades.</w:t>
      </w:r>
    </w:p>
    <w:p>
      <w:pPr>
        <w:pStyle w:val="ListNumber"/>
        <w:spacing w:after="20" w:line="240" w:lineRule="auto"/>
      </w:pPr>
      <w:r>
        <w:rPr>
          <w:rFonts w:ascii="Arial" w:hAnsi="Arial"/>
          <w:color w:val="222222"/>
          <w:sz w:val="19"/>
        </w:rPr>
        <w:t>Build the structural archetype in the shared Workshop.</w:t>
      </w:r>
    </w:p>
    <w:p>
      <w:pPr>
        <w:pStyle w:val="ListNumber"/>
        <w:spacing w:after="20" w:line="240" w:lineRule="auto"/>
      </w:pPr>
      <w:r>
        <w:rPr>
          <w:rFonts w:ascii="Arial" w:hAnsi="Arial"/>
          <w:color w:val="222222"/>
          <w:sz w:val="19"/>
        </w:rPr>
        <w:t>Convert materials to semantic tokens and create a default palette.</w:t>
      </w:r>
    </w:p>
    <w:p>
      <w:pPr>
        <w:pStyle w:val="ListNumber"/>
        <w:spacing w:after="20" w:line="240" w:lineRule="auto"/>
      </w:pPr>
      <w:r>
        <w:rPr>
          <w:rFonts w:ascii="Arial" w:hAnsi="Arial"/>
          <w:color w:val="222222"/>
          <w:sz w:val="19"/>
        </w:rPr>
        <w:t>Paint construction stages and generate initial costs.</w:t>
      </w:r>
    </w:p>
    <w:p>
      <w:pPr>
        <w:pStyle w:val="ListNumber"/>
        <w:spacing w:after="20" w:line="240" w:lineRule="auto"/>
      </w:pPr>
      <w:r>
        <w:rPr>
          <w:rFonts w:ascii="Arial" w:hAnsi="Arial"/>
          <w:color w:val="222222"/>
          <w:sz w:val="19"/>
        </w:rPr>
        <w:t>Add markers, rooms, pathing, scaffolds, sockets, and activation rules.</w:t>
      </w:r>
    </w:p>
    <w:p>
      <w:pPr>
        <w:pStyle w:val="ListNumber"/>
        <w:spacing w:after="20" w:line="240" w:lineRule="auto"/>
      </w:pPr>
      <w:r>
        <w:rPr>
          <w:rFonts w:ascii="Arial" w:hAnsi="Arial"/>
          <w:color w:val="222222"/>
          <w:sz w:val="19"/>
        </w:rPr>
        <w:t>Run validation and terrain test suites.</w:t>
      </w:r>
    </w:p>
    <w:p>
      <w:pPr>
        <w:pStyle w:val="ListNumber"/>
        <w:spacing w:after="20" w:line="240" w:lineRule="auto"/>
      </w:pPr>
      <w:r>
        <w:rPr>
          <w:rFonts w:ascii="Arial" w:hAnsi="Arial"/>
          <w:color w:val="222222"/>
          <w:sz w:val="19"/>
        </w:rPr>
        <w:t>Create optional modules, variants, damage masks, and culture resolutions.</w:t>
      </w:r>
    </w:p>
    <w:p>
      <w:pPr>
        <w:pStyle w:val="ListNumber"/>
        <w:spacing w:after="20" w:line="240" w:lineRule="auto"/>
      </w:pPr>
      <w:r>
        <w:rPr>
          <w:rFonts w:ascii="Arial" w:hAnsi="Arial"/>
          <w:color w:val="222222"/>
          <w:sz w:val="19"/>
        </w:rPr>
        <w:t>Test construction, occupation, repair, upgrades, saves, LOD, and authority.</w:t>
      </w:r>
    </w:p>
    <w:p>
      <w:pPr>
        <w:pStyle w:val="ListNumber"/>
        <w:spacing w:after="20" w:line="240" w:lineRule="auto"/>
      </w:pPr>
      <w:r>
        <w:rPr>
          <w:rFonts w:ascii="Arial" w:hAnsi="Arial"/>
          <w:color w:val="222222"/>
          <w:sz w:val="19"/>
        </w:rPr>
        <w:t>Add to project pools and record balance status.</w:t>
      </w:r>
    </w:p>
    <w:p>
      <w:pPr>
        <w:pStyle w:val="Heading2"/>
      </w:pPr>
      <w:r>
        <w:t>26.2 AI-Assisted Production</w:t>
      </w:r>
    </w:p>
    <w:p>
      <w:pPr>
        <w:spacing w:after="40" w:line="252" w:lineRule="auto"/>
      </w:pPr>
      <w:r>
        <w:rPr>
          <w:rFonts w:ascii="Arial" w:hAnsi="Arial"/>
          <w:color w:val="222222"/>
          <w:sz w:val="19"/>
        </w:rPr>
        <w:t>Summer Engine and other AI tools can draft Godot Resources, generate variants, calculate stage masks, produce registry entries, suggest palettes, create tests, and identify missing markers or dependencies. AI output must pass the same visual, gameplay, pathing, resource, save, and performance review as manual content.</w:t>
      </w:r>
    </w:p>
    <w:p>
      <w:pPr>
        <w:pStyle w:val="Heading1"/>
      </w:pPr>
      <w:r>
        <w:t>27. Proof-of-Concept Scope and Explicit Deferrals</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val="true"/>
        </w:trPr>
        <w:tc>
          <w:tcPr>
            <w:tcW w:type="dxa" w:w="2160"/>
            <w:shd w:fill="1F4E79"/>
            <w:tcMar>
              <w:top w:w="65" w:type="dxa"/>
              <w:start w:w="80" w:type="dxa"/>
              <w:bottom w:w="65" w:type="dxa"/>
              <w:end w:w="80" w:type="dxa"/>
            </w:tcMar>
            <w:vAlign w:val="center"/>
          </w:tcPr>
          <w:p>
            <w:pPr>
              <w:spacing w:after="0"/>
            </w:pPr>
            <w:r>
              <w:rPr>
                <w:rFonts w:ascii="Arial" w:hAnsi="Arial"/>
                <w:b/>
                <w:color w:val="FFFFFF"/>
                <w:sz w:val="15"/>
              </w:rPr>
              <w:t>POC Area</w:t>
            </w:r>
          </w:p>
        </w:tc>
        <w:tc>
          <w:tcPr>
            <w:tcW w:type="dxa" w:w="8063"/>
            <w:shd w:fill="1F4E79"/>
            <w:tcMar>
              <w:top w:w="65" w:type="dxa"/>
              <w:start w:w="80" w:type="dxa"/>
              <w:bottom w:w="65" w:type="dxa"/>
              <w:end w:w="80" w:type="dxa"/>
            </w:tcMar>
            <w:vAlign w:val="center"/>
          </w:tcPr>
          <w:p>
            <w:pPr>
              <w:spacing w:after="0"/>
            </w:pPr>
            <w:r>
              <w:rPr>
                <w:rFonts w:ascii="Arial" w:hAnsi="Arial"/>
                <w:b/>
                <w:color w:val="FFFFFF"/>
                <w:sz w:val="15"/>
              </w:rPr>
              <w:t>Included</w:t>
            </w:r>
          </w:p>
        </w:tc>
      </w:tr>
      <w:tr>
        <w:trPr>
          <w:cantSplit w:val="true"/>
        </w:trPr>
        <w:tc>
          <w:tcPr>
            <w:tcW w:type="dxa" w:w="2160"/>
            <w:tcMar>
              <w:top w:w="65" w:type="dxa"/>
              <w:start w:w="80" w:type="dxa"/>
              <w:bottom w:w="65" w:type="dxa"/>
              <w:end w:w="80" w:type="dxa"/>
            </w:tcMar>
            <w:vAlign w:val="top"/>
          </w:tcPr>
          <w:p>
            <w:pPr>
              <w:spacing w:after="0" w:line="240" w:lineRule="auto"/>
            </w:pPr>
            <w:r>
              <w:rPr>
                <w:rFonts w:ascii="Arial" w:hAnsi="Arial"/>
                <w:b/>
                <w:color w:val="222222"/>
                <w:sz w:val="15"/>
              </w:rPr>
              <w:t>Blueprint Workshop</w:t>
            </w:r>
          </w:p>
        </w:tc>
        <w:tc>
          <w:tcPr>
            <w:tcW w:type="dxa" w:w="8063"/>
            <w:tcMar>
              <w:top w:w="65" w:type="dxa"/>
              <w:start w:w="80" w:type="dxa"/>
              <w:bottom w:w="65" w:type="dxa"/>
              <w:end w:w="80" w:type="dxa"/>
            </w:tcMar>
            <w:vAlign w:val="top"/>
          </w:tcPr>
          <w:p>
            <w:pPr>
              <w:spacing w:after="0" w:line="240" w:lineRule="auto"/>
            </w:pPr>
            <w:r>
              <w:rPr>
                <w:rFonts w:ascii="Arial" w:hAnsi="Arial"/>
                <w:b w:val="0"/>
                <w:color w:val="222222"/>
                <w:sz w:val="15"/>
              </w:rPr>
              <w:t>Create, save, load, rotate, mirror, slice, stage-paint, token-paint, mark doors/beds/road, validate, preview costs.</w:t>
            </w:r>
          </w:p>
        </w:tc>
      </w:tr>
      <w:tr>
        <w:trPr>
          <w:cantSplit w:val="true"/>
        </w:trPr>
        <w:tc>
          <w:tcPr>
            <w:tcW w:type="dxa" w:w="2160"/>
            <w:tcMar>
              <w:top w:w="65" w:type="dxa"/>
              <w:start w:w="80" w:type="dxa"/>
              <w:bottom w:w="65" w:type="dxa"/>
              <w:end w:w="80" w:type="dxa"/>
            </w:tcMar>
            <w:vAlign w:val="top"/>
            <w:shd w:fill="EEF5FA"/>
          </w:tcPr>
          <w:p>
            <w:pPr>
              <w:spacing w:after="0" w:line="240" w:lineRule="auto"/>
            </w:pPr>
            <w:r>
              <w:rPr>
                <w:rFonts w:ascii="Arial" w:hAnsi="Arial"/>
                <w:b/>
                <w:color w:val="222222"/>
                <w:sz w:val="15"/>
              </w:rPr>
              <w:t>In-World Designer</w:t>
            </w:r>
          </w:p>
        </w:tc>
        <w:tc>
          <w:tcPr>
            <w:tcW w:type="dxa" w:w="8063"/>
            <w:tcMar>
              <w:top w:w="65" w:type="dxa"/>
              <w:start w:w="80" w:type="dxa"/>
              <w:bottom w:w="65" w:type="dxa"/>
              <w:end w:w="80" w:type="dxa"/>
            </w:tcMar>
            <w:vAlign w:val="top"/>
            <w:shd w:fill="EEF5FA"/>
          </w:tcPr>
          <w:p>
            <w:pPr>
              <w:spacing w:after="0" w:line="240" w:lineRule="auto"/>
            </w:pPr>
            <w:r>
              <w:rPr>
                <w:rFonts w:ascii="Arial" w:hAnsi="Arial"/>
                <w:b w:val="0"/>
                <w:color w:val="222222"/>
                <w:sz w:val="15"/>
              </w:rPr>
              <w:t>Place the cottage on live terrain, show conflicts, choose palette, inspect stock, create project.</w:t>
            </w:r>
          </w:p>
        </w:tc>
      </w:tr>
      <w:tr>
        <w:trPr>
          <w:cantSplit w:val="true"/>
        </w:trPr>
        <w:tc>
          <w:tcPr>
            <w:tcW w:type="dxa" w:w="2160"/>
            <w:tcMar>
              <w:top w:w="65" w:type="dxa"/>
              <w:start w:w="80" w:type="dxa"/>
              <w:bottom w:w="65" w:type="dxa"/>
              <w:end w:w="80" w:type="dxa"/>
            </w:tcMar>
            <w:vAlign w:val="top"/>
          </w:tcPr>
          <w:p>
            <w:pPr>
              <w:spacing w:after="0" w:line="240" w:lineRule="auto"/>
            </w:pPr>
            <w:r>
              <w:rPr>
                <w:rFonts w:ascii="Arial" w:hAnsi="Arial"/>
                <w:b/>
                <w:color w:val="222222"/>
                <w:sz w:val="15"/>
              </w:rPr>
              <w:t>Blueprints</w:t>
            </w:r>
          </w:p>
        </w:tc>
        <w:tc>
          <w:tcPr>
            <w:tcW w:type="dxa" w:w="8063"/>
            <w:tcMar>
              <w:top w:w="65" w:type="dxa"/>
              <w:start w:w="80" w:type="dxa"/>
              <w:bottom w:w="65" w:type="dxa"/>
              <w:end w:w="80" w:type="dxa"/>
            </w:tcMar>
            <w:vAlign w:val="top"/>
          </w:tcPr>
          <w:p>
            <w:pPr>
              <w:spacing w:after="0" w:line="240" w:lineRule="auto"/>
            </w:pPr>
            <w:r>
              <w:rPr>
                <w:rFonts w:ascii="Arial" w:hAnsi="Arial"/>
                <w:b w:val="0"/>
                <w:color w:val="222222"/>
                <w:sz w:val="15"/>
              </w:rPr>
              <w:t>Player cottage, watchtower, warehouse, road segment, simple farm plot, crate/scaffold helpers.</w:t>
            </w:r>
          </w:p>
        </w:tc>
      </w:tr>
      <w:tr>
        <w:trPr>
          <w:cantSplit w:val="true"/>
        </w:trPr>
        <w:tc>
          <w:tcPr>
            <w:tcW w:type="dxa" w:w="2160"/>
            <w:tcMar>
              <w:top w:w="65" w:type="dxa"/>
              <w:start w:w="80" w:type="dxa"/>
              <w:bottom w:w="65" w:type="dxa"/>
              <w:end w:w="80" w:type="dxa"/>
            </w:tcMar>
            <w:vAlign w:val="top"/>
            <w:shd w:fill="EEF5FA"/>
          </w:tcPr>
          <w:p>
            <w:pPr>
              <w:spacing w:after="0" w:line="240" w:lineRule="auto"/>
            </w:pPr>
            <w:r>
              <w:rPr>
                <w:rFonts w:ascii="Arial" w:hAnsi="Arial"/>
                <w:b/>
                <w:color w:val="222222"/>
                <w:sz w:val="15"/>
              </w:rPr>
              <w:t>Palettes</w:t>
            </w:r>
          </w:p>
        </w:tc>
        <w:tc>
          <w:tcPr>
            <w:tcW w:type="dxa" w:w="8063"/>
            <w:tcMar>
              <w:top w:w="65" w:type="dxa"/>
              <w:start w:w="80" w:type="dxa"/>
              <w:bottom w:w="65" w:type="dxa"/>
              <w:end w:w="80" w:type="dxa"/>
            </w:tcMar>
            <w:vAlign w:val="top"/>
            <w:shd w:fill="EEF5FA"/>
          </w:tcPr>
          <w:p>
            <w:pPr>
              <w:spacing w:after="0" w:line="240" w:lineRule="auto"/>
            </w:pPr>
            <w:r>
              <w:rPr>
                <w:rFonts w:ascii="Arial" w:hAnsi="Arial"/>
                <w:b w:val="0"/>
                <w:color w:val="222222"/>
                <w:sz w:val="15"/>
              </w:rPr>
              <w:t>Forest timber/fieldstone/thatch and alternate stone/slate.</w:t>
            </w:r>
          </w:p>
        </w:tc>
      </w:tr>
      <w:tr>
        <w:trPr>
          <w:cantSplit w:val="true"/>
        </w:trPr>
        <w:tc>
          <w:tcPr>
            <w:tcW w:type="dxa" w:w="2160"/>
            <w:tcMar>
              <w:top w:w="65" w:type="dxa"/>
              <w:start w:w="80" w:type="dxa"/>
              <w:bottom w:w="65" w:type="dxa"/>
              <w:end w:w="80" w:type="dxa"/>
            </w:tcMar>
            <w:vAlign w:val="top"/>
          </w:tcPr>
          <w:p>
            <w:pPr>
              <w:spacing w:after="0" w:line="240" w:lineRule="auto"/>
            </w:pPr>
            <w:r>
              <w:rPr>
                <w:rFonts w:ascii="Arial" w:hAnsi="Arial"/>
                <w:b/>
                <w:color w:val="222222"/>
                <w:sz w:val="15"/>
              </w:rPr>
              <w:t>Stages</w:t>
            </w:r>
          </w:p>
        </w:tc>
        <w:tc>
          <w:tcPr>
            <w:tcW w:type="dxa" w:w="8063"/>
            <w:tcMar>
              <w:top w:w="65" w:type="dxa"/>
              <w:start w:w="80" w:type="dxa"/>
              <w:bottom w:w="65" w:type="dxa"/>
              <w:end w:w="80" w:type="dxa"/>
            </w:tcMar>
            <w:vAlign w:val="top"/>
          </w:tcPr>
          <w:p>
            <w:pPr>
              <w:spacing w:after="0" w:line="240" w:lineRule="auto"/>
            </w:pPr>
            <w:r>
              <w:rPr>
                <w:rFonts w:ascii="Arial" w:hAnsi="Arial"/>
                <w:b w:val="0"/>
                <w:color w:val="222222"/>
                <w:sz w:val="15"/>
              </w:rPr>
              <w:t>Planning, preparation, foundation, frame/shell, roof, functional interior, activation.</w:t>
            </w:r>
          </w:p>
        </w:tc>
      </w:tr>
      <w:tr>
        <w:trPr>
          <w:cantSplit w:val="true"/>
        </w:trPr>
        <w:tc>
          <w:tcPr>
            <w:tcW w:type="dxa" w:w="2160"/>
            <w:tcMar>
              <w:top w:w="65" w:type="dxa"/>
              <w:start w:w="80" w:type="dxa"/>
              <w:bottom w:w="65" w:type="dxa"/>
              <w:end w:w="80" w:type="dxa"/>
            </w:tcMar>
            <w:vAlign w:val="top"/>
            <w:shd w:fill="EEF5FA"/>
          </w:tcPr>
          <w:p>
            <w:pPr>
              <w:spacing w:after="0" w:line="240" w:lineRule="auto"/>
            </w:pPr>
            <w:r>
              <w:rPr>
                <w:rFonts w:ascii="Arial" w:hAnsi="Arial"/>
                <w:b/>
                <w:color w:val="222222"/>
                <w:sz w:val="15"/>
              </w:rPr>
              <w:t>NPC Construction</w:t>
            </w:r>
          </w:p>
        </w:tc>
        <w:tc>
          <w:tcPr>
            <w:tcW w:type="dxa" w:w="8063"/>
            <w:tcMar>
              <w:top w:w="65" w:type="dxa"/>
              <w:start w:w="80" w:type="dxa"/>
              <w:bottom w:w="65" w:type="dxa"/>
              <w:end w:w="80" w:type="dxa"/>
            </w:tcMar>
            <w:vAlign w:val="top"/>
            <w:shd w:fill="EEF5FA"/>
          </w:tcPr>
          <w:p>
            <w:pPr>
              <w:spacing w:after="0" w:line="240" w:lineRule="auto"/>
            </w:pPr>
            <w:r>
              <w:rPr>
                <w:rFonts w:ascii="Arial" w:hAnsi="Arial"/>
                <w:b w:val="0"/>
                <w:color w:val="222222"/>
                <w:sz w:val="15"/>
              </w:rPr>
              <w:t>One builder plus hauling, batched placement, scaffolds, pause/resume, activation.</w:t>
            </w:r>
          </w:p>
        </w:tc>
      </w:tr>
      <w:tr>
        <w:trPr>
          <w:cantSplit w:val="true"/>
        </w:trPr>
        <w:tc>
          <w:tcPr>
            <w:tcW w:type="dxa" w:w="2160"/>
            <w:tcMar>
              <w:top w:w="65" w:type="dxa"/>
              <w:start w:w="80" w:type="dxa"/>
              <w:bottom w:w="65" w:type="dxa"/>
              <w:end w:w="80" w:type="dxa"/>
            </w:tcMar>
            <w:vAlign w:val="top"/>
          </w:tcPr>
          <w:p>
            <w:pPr>
              <w:spacing w:after="0" w:line="240" w:lineRule="auto"/>
            </w:pPr>
            <w:r>
              <w:rPr>
                <w:rFonts w:ascii="Arial" w:hAnsi="Arial"/>
                <w:b/>
                <w:color w:val="222222"/>
                <w:sz w:val="15"/>
              </w:rPr>
              <w:t>Settlement Effect</w:t>
            </w:r>
          </w:p>
        </w:tc>
        <w:tc>
          <w:tcPr>
            <w:tcW w:type="dxa" w:w="8063"/>
            <w:tcMar>
              <w:top w:w="65" w:type="dxa"/>
              <w:start w:w="80" w:type="dxa"/>
              <w:bottom w:w="65" w:type="dxa"/>
              <w:end w:w="80" w:type="dxa"/>
            </w:tcMar>
            <w:vAlign w:val="top"/>
          </w:tcPr>
          <w:p>
            <w:pPr>
              <w:spacing w:after="0" w:line="240" w:lineRule="auto"/>
            </w:pPr>
            <w:r>
              <w:rPr>
                <w:rFonts w:ascii="Arial" w:hAnsi="Arial"/>
                <w:b w:val="0"/>
                <w:color w:val="222222"/>
                <w:sz w:val="15"/>
              </w:rPr>
              <w:t>Cottage adds housing; watchtower adds defence; both affect village state.</w:t>
            </w:r>
          </w:p>
        </w:tc>
      </w:tr>
      <w:tr>
        <w:trPr>
          <w:cantSplit w:val="true"/>
        </w:trPr>
        <w:tc>
          <w:tcPr>
            <w:tcW w:type="dxa" w:w="2160"/>
            <w:tcMar>
              <w:top w:w="65" w:type="dxa"/>
              <w:start w:w="80" w:type="dxa"/>
              <w:bottom w:w="65" w:type="dxa"/>
              <w:end w:w="80" w:type="dxa"/>
            </w:tcMar>
            <w:vAlign w:val="top"/>
            <w:shd w:fill="EEF5FA"/>
          </w:tcPr>
          <w:p>
            <w:pPr>
              <w:spacing w:after="0" w:line="240" w:lineRule="auto"/>
            </w:pPr>
            <w:r>
              <w:rPr>
                <w:rFonts w:ascii="Arial" w:hAnsi="Arial"/>
                <w:b/>
                <w:color w:val="222222"/>
                <w:sz w:val="15"/>
              </w:rPr>
              <w:t>Persistence</w:t>
            </w:r>
          </w:p>
        </w:tc>
        <w:tc>
          <w:tcPr>
            <w:tcW w:type="dxa" w:w="8063"/>
            <w:tcMar>
              <w:top w:w="65" w:type="dxa"/>
              <w:start w:w="80" w:type="dxa"/>
              <w:bottom w:w="65" w:type="dxa"/>
              <w:end w:w="80" w:type="dxa"/>
            </w:tcMar>
            <w:vAlign w:val="top"/>
            <w:shd w:fill="EEF5FA"/>
          </w:tcPr>
          <w:p>
            <w:pPr>
              <w:spacing w:after="0" w:line="240" w:lineRule="auto"/>
            </w:pPr>
            <w:r>
              <w:rPr>
                <w:rFonts w:ascii="Arial" w:hAnsi="Arial"/>
                <w:b w:val="0"/>
                <w:color w:val="222222"/>
                <w:sz w:val="15"/>
              </w:rPr>
              <w:t>Save definitions, library, project progress, reservations, blocks, palette, completion, and effects.</w:t>
            </w:r>
          </w:p>
        </w:tc>
      </w:tr>
      <w:tr>
        <w:trPr>
          <w:cantSplit w:val="true"/>
        </w:trPr>
        <w:tc>
          <w:tcPr>
            <w:tcW w:type="dxa" w:w="2160"/>
            <w:tcMar>
              <w:top w:w="65" w:type="dxa"/>
              <w:start w:w="80" w:type="dxa"/>
              <w:bottom w:w="65" w:type="dxa"/>
              <w:end w:w="80" w:type="dxa"/>
            </w:tcMar>
            <w:vAlign w:val="top"/>
          </w:tcPr>
          <w:p>
            <w:pPr>
              <w:spacing w:after="0" w:line="240" w:lineRule="auto"/>
            </w:pPr>
            <w:r>
              <w:rPr>
                <w:rFonts w:ascii="Arial" w:hAnsi="Arial"/>
                <w:b/>
                <w:color w:val="222222"/>
                <w:sz w:val="15"/>
              </w:rPr>
              <w:t>Simulation LOD</w:t>
            </w:r>
          </w:p>
        </w:tc>
        <w:tc>
          <w:tcPr>
            <w:tcW w:type="dxa" w:w="8063"/>
            <w:tcMar>
              <w:top w:w="65" w:type="dxa"/>
              <w:start w:w="80" w:type="dxa"/>
              <w:bottom w:w="65" w:type="dxa"/>
              <w:end w:w="80" w:type="dxa"/>
            </w:tcMar>
            <w:vAlign w:val="top"/>
          </w:tcPr>
          <w:p>
            <w:pPr>
              <w:spacing w:after="0" w:line="240" w:lineRule="auto"/>
            </w:pPr>
            <w:r>
              <w:rPr>
                <w:rFonts w:ascii="Arial" w:hAnsi="Arial"/>
                <w:b w:val="0"/>
                <w:color w:val="222222"/>
                <w:sz w:val="15"/>
              </w:rPr>
              <w:t>Detailed near construction plus one distant-progress test.</w:t>
            </w:r>
          </w:p>
        </w:tc>
      </w:tr>
      <w:tr>
        <w:trPr>
          <w:cantSplit w:val="true"/>
        </w:trPr>
        <w:tc>
          <w:tcPr>
            <w:tcW w:type="dxa" w:w="2160"/>
            <w:tcMar>
              <w:top w:w="65" w:type="dxa"/>
              <w:start w:w="80" w:type="dxa"/>
              <w:bottom w:w="65" w:type="dxa"/>
              <w:end w:w="80" w:type="dxa"/>
            </w:tcMar>
            <w:vAlign w:val="top"/>
            <w:shd w:fill="EEF5FA"/>
          </w:tcPr>
          <w:p>
            <w:pPr>
              <w:spacing w:after="0" w:line="240" w:lineRule="auto"/>
            </w:pPr>
            <w:r>
              <w:rPr>
                <w:rFonts w:ascii="Arial" w:hAnsi="Arial"/>
                <w:b/>
                <w:color w:val="222222"/>
                <w:sz w:val="15"/>
              </w:rPr>
              <w:t>Permissions</w:t>
            </w:r>
          </w:p>
        </w:tc>
        <w:tc>
          <w:tcPr>
            <w:tcW w:type="dxa" w:w="8063"/>
            <w:tcMar>
              <w:top w:w="65" w:type="dxa"/>
              <w:start w:w="80" w:type="dxa"/>
              <w:bottom w:w="65" w:type="dxa"/>
              <w:end w:w="80" w:type="dxa"/>
            </w:tcMar>
            <w:vAlign w:val="top"/>
            <w:shd w:fill="EEF5FA"/>
          </w:tcPr>
          <w:p>
            <w:pPr>
              <w:spacing w:after="0" w:line="240" w:lineRule="auto"/>
            </w:pPr>
            <w:r>
              <w:rPr>
                <w:rFonts w:ascii="Arial" w:hAnsi="Arial"/>
                <w:b w:val="0"/>
                <w:color w:val="222222"/>
                <w:sz w:val="15"/>
              </w:rPr>
              <w:t>Player-owned project and one trusted village proposal route.</w:t>
            </w:r>
          </w:p>
        </w:tc>
      </w:tr>
    </w:tbl>
    <w:p>
      <w:pPr>
        <w:spacing w:after="0"/>
      </w:pPr>
    </w:p>
    <w:p>
      <w:pPr>
        <w:pStyle w:val="Heading2"/>
      </w:pPr>
      <w:r>
        <w:t>27.1 Explicitly Deferred Beyond POC</w:t>
      </w:r>
    </w:p>
    <w:p>
      <w:pPr>
        <w:pStyle w:val="ListBullet"/>
        <w:spacing w:after="20" w:line="240" w:lineRule="auto"/>
      </w:pPr>
      <w:r>
        <w:rPr>
          <w:rFonts w:ascii="Arial" w:hAnsi="Arial"/>
          <w:color w:val="222222"/>
          <w:sz w:val="19"/>
        </w:rPr>
        <w:t>Full district editor and procedural city growth.</w:t>
      </w:r>
    </w:p>
    <w:p>
      <w:pPr>
        <w:pStyle w:val="ListBullet"/>
        <w:spacing w:after="20" w:line="240" w:lineRule="auto"/>
      </w:pPr>
      <w:r>
        <w:rPr>
          <w:rFonts w:ascii="Arial" w:hAnsi="Arial"/>
          <w:color w:val="222222"/>
          <w:sz w:val="19"/>
        </w:rPr>
        <w:t>Online marketplace, ratings, moderation, cloud sync, or Steam Workshop.</w:t>
      </w:r>
    </w:p>
    <w:p>
      <w:pPr>
        <w:pStyle w:val="ListBullet"/>
        <w:spacing w:after="20" w:line="240" w:lineRule="auto"/>
      </w:pPr>
      <w:r>
        <w:rPr>
          <w:rFonts w:ascii="Arial" w:hAnsi="Arial"/>
          <w:color w:val="222222"/>
          <w:sz w:val="19"/>
        </w:rPr>
        <w:t>Every culture, biome, dimension, and architectural style.</w:t>
      </w:r>
    </w:p>
    <w:p>
      <w:pPr>
        <w:pStyle w:val="ListBullet"/>
        <w:spacing w:after="20" w:line="240" w:lineRule="auto"/>
      </w:pPr>
      <w:r>
        <w:rPr>
          <w:rFonts w:ascii="Arial" w:hAnsi="Arial"/>
          <w:color w:val="222222"/>
          <w:sz w:val="19"/>
        </w:rPr>
        <w:t>Complex roads, sewers, rail, portal logistics, floating cities, and wonders.</w:t>
      </w:r>
    </w:p>
    <w:p>
      <w:pPr>
        <w:pStyle w:val="ListBullet"/>
        <w:spacing w:after="20" w:line="240" w:lineRule="auto"/>
      </w:pPr>
      <w:r>
        <w:rPr>
          <w:rFonts w:ascii="Arial" w:hAnsi="Arial"/>
          <w:color w:val="222222"/>
          <w:sz w:val="19"/>
        </w:rPr>
        <w:t>Full upgrades, renovation AI, heritage, politics, voting, and architectural rebellion.</w:t>
      </w:r>
    </w:p>
    <w:p>
      <w:pPr>
        <w:pStyle w:val="ListBullet"/>
        <w:spacing w:after="20" w:line="240" w:lineRule="auto"/>
      </w:pPr>
      <w:r>
        <w:rPr>
          <w:rFonts w:ascii="Arial" w:hAnsi="Arial"/>
          <w:color w:val="222222"/>
          <w:sz w:val="19"/>
        </w:rPr>
        <w:t>Advanced collaborative multiplayer editing and large server governance.</w:t>
      </w:r>
    </w:p>
    <w:p>
      <w:pPr>
        <w:pStyle w:val="ListBullet"/>
        <w:spacing w:after="20" w:line="240" w:lineRule="auto"/>
      </w:pPr>
      <w:r>
        <w:rPr>
          <w:rFonts w:ascii="Arial" w:hAnsi="Arial"/>
          <w:color w:val="222222"/>
          <w:sz w:val="19"/>
        </w:rPr>
        <w:t>AI generation of production-ready cities without human review.</w:t>
      </w:r>
    </w:p>
    <w:p>
      <w:pPr>
        <w:pStyle w:val="Heading1"/>
      </w:pPr>
      <w:r>
        <w:t>28. Staged Implementation Plan</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cantSplit w:val="true"/>
        </w:trPr>
        <w:tc>
          <w:tcPr>
            <w:tcW w:type="dxa" w:w="2232"/>
            <w:shd w:fill="1F4E79"/>
            <w:tcMar>
              <w:top w:w="65" w:type="dxa"/>
              <w:start w:w="80" w:type="dxa"/>
              <w:bottom w:w="65" w:type="dxa"/>
              <w:end w:w="80" w:type="dxa"/>
            </w:tcMar>
            <w:vAlign w:val="center"/>
          </w:tcPr>
          <w:p>
            <w:pPr>
              <w:spacing w:after="0"/>
            </w:pPr>
            <w:r>
              <w:rPr>
                <w:rFonts w:ascii="Arial" w:hAnsi="Arial"/>
                <w:b/>
                <w:color w:val="FFFFFF"/>
                <w:sz w:val="14"/>
              </w:rPr>
              <w:t>Implementation Stage</w:t>
            </w:r>
          </w:p>
        </w:tc>
        <w:tc>
          <w:tcPr>
            <w:tcW w:type="dxa" w:w="5256"/>
            <w:shd w:fill="1F4E79"/>
            <w:tcMar>
              <w:top w:w="65" w:type="dxa"/>
              <w:start w:w="80" w:type="dxa"/>
              <w:bottom w:w="65" w:type="dxa"/>
              <w:end w:w="80" w:type="dxa"/>
            </w:tcMar>
            <w:vAlign w:val="center"/>
          </w:tcPr>
          <w:p>
            <w:pPr>
              <w:spacing w:after="0"/>
            </w:pPr>
            <w:r>
              <w:rPr>
                <w:rFonts w:ascii="Arial" w:hAnsi="Arial"/>
                <w:b/>
                <w:color w:val="FFFFFF"/>
                <w:sz w:val="14"/>
              </w:rPr>
              <w:t>Work</w:t>
            </w:r>
          </w:p>
        </w:tc>
        <w:tc>
          <w:tcPr>
            <w:tcW w:type="dxa" w:w="2736"/>
            <w:shd w:fill="1F4E79"/>
            <w:tcMar>
              <w:top w:w="65" w:type="dxa"/>
              <w:start w:w="80" w:type="dxa"/>
              <w:bottom w:w="65" w:type="dxa"/>
              <w:end w:w="80" w:type="dxa"/>
            </w:tcMar>
            <w:vAlign w:val="center"/>
          </w:tcPr>
          <w:p>
            <w:pPr>
              <w:spacing w:after="0"/>
            </w:pPr>
            <w:r>
              <w:rPr>
                <w:rFonts w:ascii="Arial" w:hAnsi="Arial"/>
                <w:b/>
                <w:color w:val="FFFFFF"/>
                <w:sz w:val="14"/>
              </w:rPr>
              <w:t>Exit Result</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4"/>
              </w:rPr>
              <w:t>Stage 0 - Engine Alignment</w:t>
            </w:r>
          </w:p>
        </w:tc>
        <w:tc>
          <w:tcPr>
            <w:tcW w:type="dxa" w:w="5256"/>
            <w:tcMar>
              <w:top w:w="65" w:type="dxa"/>
              <w:start w:w="80" w:type="dxa"/>
              <w:bottom w:w="65" w:type="dxa"/>
              <w:end w:w="80" w:type="dxa"/>
            </w:tcMar>
            <w:vAlign w:val="top"/>
          </w:tcPr>
          <w:p>
            <w:pPr>
              <w:spacing w:after="0" w:line="240" w:lineRule="auto"/>
            </w:pPr>
            <w:r>
              <w:rPr>
                <w:rFonts w:ascii="Arial" w:hAnsi="Arial"/>
                <w:b w:val="0"/>
                <w:color w:val="222222"/>
                <w:sz w:val="14"/>
              </w:rPr>
              <w:t>Update assumptions for Godot; define IDs, registries, saves, voxel adapter, command/event contracts.</w:t>
            </w:r>
          </w:p>
        </w:tc>
        <w:tc>
          <w:tcPr>
            <w:tcW w:type="dxa" w:w="2736"/>
            <w:tcMar>
              <w:top w:w="65" w:type="dxa"/>
              <w:start w:w="80" w:type="dxa"/>
              <w:bottom w:w="65" w:type="dxa"/>
              <w:end w:w="80" w:type="dxa"/>
            </w:tcMar>
            <w:vAlign w:val="top"/>
          </w:tcPr>
          <w:p>
            <w:pPr>
              <w:spacing w:after="0" w:line="240" w:lineRule="auto"/>
            </w:pPr>
            <w:r>
              <w:rPr>
                <w:rFonts w:ascii="Arial" w:hAnsi="Arial"/>
                <w:b w:val="0"/>
                <w:color w:val="222222"/>
                <w:sz w:val="14"/>
              </w:rPr>
              <w:t>System skeleton and tests.</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4"/>
              </w:rPr>
              <w:t>Stage 1 - Blueprint Data Spike</w:t>
            </w:r>
          </w:p>
        </w:tc>
        <w:tc>
          <w:tcPr>
            <w:tcW w:type="dxa" w:w="5256"/>
            <w:tcMar>
              <w:top w:w="65" w:type="dxa"/>
              <w:start w:w="80" w:type="dxa"/>
              <w:bottom w:w="65" w:type="dxa"/>
              <w:end w:w="80" w:type="dxa"/>
            </w:tcMar>
            <w:vAlign w:val="top"/>
            <w:shd w:fill="EEF5FA"/>
          </w:tcPr>
          <w:p>
            <w:pPr>
              <w:spacing w:after="0" w:line="240" w:lineRule="auto"/>
            </w:pPr>
            <w:r>
              <w:rPr>
                <w:rFonts w:ascii="Arial" w:hAnsi="Arial"/>
                <w:b w:val="0"/>
                <w:color w:val="222222"/>
                <w:sz w:val="14"/>
              </w:rPr>
              <w:t>Compact cells, bounds, palette, stages, markers, serialisation, versions, preview.</w:t>
            </w:r>
          </w:p>
        </w:tc>
        <w:tc>
          <w:tcPr>
            <w:tcW w:type="dxa" w:w="2736"/>
            <w:tcMar>
              <w:top w:w="65" w:type="dxa"/>
              <w:start w:w="80" w:type="dxa"/>
              <w:bottom w:w="65" w:type="dxa"/>
              <w:end w:w="80" w:type="dxa"/>
            </w:tcMar>
            <w:vAlign w:val="top"/>
            <w:shd w:fill="EEF5FA"/>
          </w:tcPr>
          <w:p>
            <w:pPr>
              <w:spacing w:after="0" w:line="240" w:lineRule="auto"/>
            </w:pPr>
            <w:r>
              <w:rPr>
                <w:rFonts w:ascii="Arial" w:hAnsi="Arial"/>
                <w:b w:val="0"/>
                <w:color w:val="222222"/>
                <w:sz w:val="14"/>
              </w:rPr>
              <w:t>Render hard-coded cottage and tower.</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4"/>
              </w:rPr>
              <w:t>Stage 2 - Shared Editor Core</w:t>
            </w:r>
          </w:p>
        </w:tc>
        <w:tc>
          <w:tcPr>
            <w:tcW w:type="dxa" w:w="5256"/>
            <w:tcMar>
              <w:top w:w="65" w:type="dxa"/>
              <w:start w:w="80" w:type="dxa"/>
              <w:bottom w:w="65" w:type="dxa"/>
              <w:end w:w="80" w:type="dxa"/>
            </w:tcMar>
            <w:vAlign w:val="top"/>
          </w:tcPr>
          <w:p>
            <w:pPr>
              <w:spacing w:after="0" w:line="240" w:lineRule="auto"/>
            </w:pPr>
            <w:r>
              <w:rPr>
                <w:rFonts w:ascii="Arial" w:hAnsi="Arial"/>
                <w:b w:val="0"/>
                <w:color w:val="222222"/>
                <w:sz w:val="14"/>
              </w:rPr>
              <w:t>Place, erase, select, transform, undo, layers, stage/token paint, markers.</w:t>
            </w:r>
          </w:p>
        </w:tc>
        <w:tc>
          <w:tcPr>
            <w:tcW w:type="dxa" w:w="2736"/>
            <w:tcMar>
              <w:top w:w="65" w:type="dxa"/>
              <w:start w:w="80" w:type="dxa"/>
              <w:bottom w:w="65" w:type="dxa"/>
              <w:end w:w="80" w:type="dxa"/>
            </w:tcMar>
            <w:vAlign w:val="top"/>
          </w:tcPr>
          <w:p>
            <w:pPr>
              <w:spacing w:after="0" w:line="240" w:lineRule="auto"/>
            </w:pPr>
            <w:r>
              <w:rPr>
                <w:rFonts w:ascii="Arial" w:hAnsi="Arial"/>
                <w:b w:val="0"/>
                <w:color w:val="222222"/>
                <w:sz w:val="14"/>
              </w:rPr>
              <w:t>One core usable by a test harness.</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4"/>
              </w:rPr>
              <w:t>Stage 3 - Main-Menu Workshop</w:t>
            </w:r>
          </w:p>
        </w:tc>
        <w:tc>
          <w:tcPr>
            <w:tcW w:type="dxa" w:w="5256"/>
            <w:tcMar>
              <w:top w:w="65" w:type="dxa"/>
              <w:start w:w="80" w:type="dxa"/>
              <w:bottom w:w="65" w:type="dxa"/>
              <w:end w:w="80" w:type="dxa"/>
            </w:tcMar>
            <w:vAlign w:val="top"/>
            <w:shd w:fill="EEF5FA"/>
          </w:tcPr>
          <w:p>
            <w:pPr>
              <w:spacing w:after="0" w:line="240" w:lineRule="auto"/>
            </w:pPr>
            <w:r>
              <w:rPr>
                <w:rFonts w:ascii="Arial" w:hAnsi="Arial"/>
                <w:b w:val="0"/>
                <w:color w:val="222222"/>
                <w:sz w:val="14"/>
              </w:rPr>
              <w:t>Library, project files, plot, camera, inspector, validation, cost, save/load.</w:t>
            </w:r>
          </w:p>
        </w:tc>
        <w:tc>
          <w:tcPr>
            <w:tcW w:type="dxa" w:w="2736"/>
            <w:tcMar>
              <w:top w:w="65" w:type="dxa"/>
              <w:start w:w="80" w:type="dxa"/>
              <w:bottom w:w="65" w:type="dxa"/>
              <w:end w:w="80" w:type="dxa"/>
            </w:tcMar>
            <w:vAlign w:val="top"/>
            <w:shd w:fill="EEF5FA"/>
          </w:tcPr>
          <w:p>
            <w:pPr>
              <w:spacing w:after="0" w:line="240" w:lineRule="auto"/>
            </w:pPr>
            <w:r>
              <w:rPr>
                <w:rFonts w:ascii="Arial" w:hAnsi="Arial"/>
                <w:b w:val="0"/>
                <w:color w:val="222222"/>
                <w:sz w:val="14"/>
              </w:rPr>
              <w:t>Player creates and exports cottage.</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4"/>
              </w:rPr>
              <w:t>Stage 4 - In-World Placement</w:t>
            </w:r>
          </w:p>
        </w:tc>
        <w:tc>
          <w:tcPr>
            <w:tcW w:type="dxa" w:w="5256"/>
            <w:tcMar>
              <w:top w:w="65" w:type="dxa"/>
              <w:start w:w="80" w:type="dxa"/>
              <w:bottom w:w="65" w:type="dxa"/>
              <w:end w:w="80" w:type="dxa"/>
            </w:tcMar>
            <w:vAlign w:val="top"/>
          </w:tcPr>
          <w:p>
            <w:pPr>
              <w:spacing w:after="0" w:line="240" w:lineRule="auto"/>
            </w:pPr>
            <w:r>
              <w:rPr>
                <w:rFonts w:ascii="Arial" w:hAnsi="Arial"/>
                <w:b w:val="0"/>
                <w:color w:val="222222"/>
                <w:sz w:val="14"/>
              </w:rPr>
              <w:t>Terrain, ghost, permissions, obstruction, foundation, orientation, road socket.</w:t>
            </w:r>
          </w:p>
        </w:tc>
        <w:tc>
          <w:tcPr>
            <w:tcW w:type="dxa" w:w="2736"/>
            <w:tcMar>
              <w:top w:w="65" w:type="dxa"/>
              <w:start w:w="80" w:type="dxa"/>
              <w:bottom w:w="65" w:type="dxa"/>
              <w:end w:w="80" w:type="dxa"/>
            </w:tcMar>
            <w:vAlign w:val="top"/>
          </w:tcPr>
          <w:p>
            <w:pPr>
              <w:spacing w:after="0" w:line="240" w:lineRule="auto"/>
            </w:pPr>
            <w:r>
              <w:rPr>
                <w:rFonts w:ascii="Arial" w:hAnsi="Arial"/>
                <w:b w:val="0"/>
                <w:color w:val="222222"/>
                <w:sz w:val="14"/>
              </w:rPr>
              <w:t>Place cottage project in Forest Hamlet.</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4"/>
              </w:rPr>
              <w:t>Stage 5 - Costs and Reservations</w:t>
            </w:r>
          </w:p>
        </w:tc>
        <w:tc>
          <w:tcPr>
            <w:tcW w:type="dxa" w:w="5256"/>
            <w:tcMar>
              <w:top w:w="65" w:type="dxa"/>
              <w:start w:w="80" w:type="dxa"/>
              <w:bottom w:w="65" w:type="dxa"/>
              <w:end w:w="80" w:type="dxa"/>
            </w:tcMar>
            <w:vAlign w:val="top"/>
            <w:shd w:fill="EEF5FA"/>
          </w:tcPr>
          <w:p>
            <w:pPr>
              <w:spacing w:after="0" w:line="240" w:lineRule="auto"/>
            </w:pPr>
            <w:r>
              <w:rPr>
                <w:rFonts w:ascii="Arial" w:hAnsi="Arial"/>
                <w:b w:val="0"/>
                <w:color w:val="222222"/>
                <w:sz w:val="14"/>
              </w:rPr>
              <w:t>Palette resolution, counts, stage costs, warehouse reserves, missing-material UI.</w:t>
            </w:r>
          </w:p>
        </w:tc>
        <w:tc>
          <w:tcPr>
            <w:tcW w:type="dxa" w:w="2736"/>
            <w:tcMar>
              <w:top w:w="65" w:type="dxa"/>
              <w:start w:w="80" w:type="dxa"/>
              <w:bottom w:w="65" w:type="dxa"/>
              <w:end w:w="80" w:type="dxa"/>
            </w:tcMar>
            <w:vAlign w:val="top"/>
            <w:shd w:fill="EEF5FA"/>
          </w:tcPr>
          <w:p>
            <w:pPr>
              <w:spacing w:after="0" w:line="240" w:lineRule="auto"/>
            </w:pPr>
            <w:r>
              <w:rPr>
                <w:rFonts w:ascii="Arial" w:hAnsi="Arial"/>
                <w:b w:val="0"/>
                <w:color w:val="222222"/>
                <w:sz w:val="14"/>
              </w:rPr>
              <w:t>Accurate conserved supplies.</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4"/>
              </w:rPr>
              <w:t>Stage 6 - NPC Construction</w:t>
            </w:r>
          </w:p>
        </w:tc>
        <w:tc>
          <w:tcPr>
            <w:tcW w:type="dxa" w:w="5256"/>
            <w:tcMar>
              <w:top w:w="65" w:type="dxa"/>
              <w:start w:w="80" w:type="dxa"/>
              <w:bottom w:w="65" w:type="dxa"/>
              <w:end w:w="80" w:type="dxa"/>
            </w:tcMar>
            <w:vAlign w:val="top"/>
          </w:tcPr>
          <w:p>
            <w:pPr>
              <w:spacing w:after="0" w:line="240" w:lineRule="auto"/>
            </w:pPr>
            <w:r>
              <w:rPr>
                <w:rFonts w:ascii="Arial" w:hAnsi="Arial"/>
                <w:b w:val="0"/>
                <w:color w:val="222222"/>
                <w:sz w:val="14"/>
              </w:rPr>
              <w:t>Builder batches, hauling, scaffolds, voxel transactions, interruption, activation.</w:t>
            </w:r>
          </w:p>
        </w:tc>
        <w:tc>
          <w:tcPr>
            <w:tcW w:type="dxa" w:w="2736"/>
            <w:tcMar>
              <w:top w:w="65" w:type="dxa"/>
              <w:start w:w="80" w:type="dxa"/>
              <w:bottom w:w="65" w:type="dxa"/>
              <w:end w:w="80" w:type="dxa"/>
            </w:tcMar>
            <w:vAlign w:val="top"/>
          </w:tcPr>
          <w:p>
            <w:pPr>
              <w:spacing w:after="0" w:line="240" w:lineRule="auto"/>
            </w:pPr>
            <w:r>
              <w:rPr>
                <w:rFonts w:ascii="Arial" w:hAnsi="Arial"/>
                <w:b w:val="0"/>
                <w:color w:val="222222"/>
                <w:sz w:val="14"/>
              </w:rPr>
              <w:t>Cottage and tower visibly built.</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4"/>
              </w:rPr>
              <w:t>Stage 7 - Settlement Effects</w:t>
            </w:r>
          </w:p>
        </w:tc>
        <w:tc>
          <w:tcPr>
            <w:tcW w:type="dxa" w:w="5256"/>
            <w:tcMar>
              <w:top w:w="65" w:type="dxa"/>
              <w:start w:w="80" w:type="dxa"/>
              <w:bottom w:w="65" w:type="dxa"/>
              <w:end w:w="80" w:type="dxa"/>
            </w:tcMar>
            <w:vAlign w:val="top"/>
            <w:shd w:fill="EEF5FA"/>
          </w:tcPr>
          <w:p>
            <w:pPr>
              <w:spacing w:after="0" w:line="240" w:lineRule="auto"/>
            </w:pPr>
            <w:r>
              <w:rPr>
                <w:rFonts w:ascii="Arial" w:hAnsi="Arial"/>
                <w:b w:val="0"/>
                <w:color w:val="222222"/>
                <w:sz w:val="14"/>
              </w:rPr>
              <w:t>Housing, guard position, growth checks, project pool, proposal permission.</w:t>
            </w:r>
          </w:p>
        </w:tc>
        <w:tc>
          <w:tcPr>
            <w:tcW w:type="dxa" w:w="2736"/>
            <w:tcMar>
              <w:top w:w="65" w:type="dxa"/>
              <w:start w:w="80" w:type="dxa"/>
              <w:bottom w:w="65" w:type="dxa"/>
              <w:end w:w="80" w:type="dxa"/>
            </w:tcMar>
            <w:vAlign w:val="top"/>
            <w:shd w:fill="EEF5FA"/>
          </w:tcPr>
          <w:p>
            <w:pPr>
              <w:spacing w:after="0" w:line="240" w:lineRule="auto"/>
            </w:pPr>
            <w:r>
              <w:rPr>
                <w:rFonts w:ascii="Arial" w:hAnsi="Arial"/>
                <w:b w:val="0"/>
                <w:color w:val="222222"/>
                <w:sz w:val="14"/>
              </w:rPr>
              <w:t>Cottage affects housing; tower affects raid.</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4"/>
              </w:rPr>
              <w:t>Stage 8 - Persistence and LOD</w:t>
            </w:r>
          </w:p>
        </w:tc>
        <w:tc>
          <w:tcPr>
            <w:tcW w:type="dxa" w:w="5256"/>
            <w:tcMar>
              <w:top w:w="65" w:type="dxa"/>
              <w:start w:w="80" w:type="dxa"/>
              <w:bottom w:w="65" w:type="dxa"/>
              <w:end w:w="80" w:type="dxa"/>
            </w:tcMar>
            <w:vAlign w:val="top"/>
          </w:tcPr>
          <w:p>
            <w:pPr>
              <w:spacing w:after="0" w:line="240" w:lineRule="auto"/>
            </w:pPr>
            <w:r>
              <w:rPr>
                <w:rFonts w:ascii="Arial" w:hAnsi="Arial"/>
                <w:b w:val="0"/>
                <w:color w:val="222222"/>
                <w:sz w:val="14"/>
              </w:rPr>
              <w:t>Save/load, versions, runtime project, deltas, distant progress, reconciliation.</w:t>
            </w:r>
          </w:p>
        </w:tc>
        <w:tc>
          <w:tcPr>
            <w:tcW w:type="dxa" w:w="2736"/>
            <w:tcMar>
              <w:top w:w="65" w:type="dxa"/>
              <w:start w:w="80" w:type="dxa"/>
              <w:bottom w:w="65" w:type="dxa"/>
              <w:end w:w="80" w:type="dxa"/>
            </w:tcMar>
            <w:vAlign w:val="top"/>
          </w:tcPr>
          <w:p>
            <w:pPr>
              <w:spacing w:after="0" w:line="240" w:lineRule="auto"/>
            </w:pPr>
            <w:r>
              <w:rPr>
                <w:rFonts w:ascii="Arial" w:hAnsi="Arial"/>
                <w:b w:val="0"/>
                <w:color w:val="222222"/>
                <w:sz w:val="14"/>
              </w:rPr>
              <w:t>No duplication or lost state.</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4"/>
              </w:rPr>
              <w:t>Stage 9 - Player Pack Integration</w:t>
            </w:r>
          </w:p>
        </w:tc>
        <w:tc>
          <w:tcPr>
            <w:tcW w:type="dxa" w:w="5256"/>
            <w:tcMar>
              <w:top w:w="65" w:type="dxa"/>
              <w:start w:w="80" w:type="dxa"/>
              <w:bottom w:w="65" w:type="dxa"/>
              <w:end w:w="80" w:type="dxa"/>
            </w:tcMar>
            <w:vAlign w:val="top"/>
            <w:shd w:fill="EEF5FA"/>
          </w:tcPr>
          <w:p>
            <w:pPr>
              <w:spacing w:after="0" w:line="240" w:lineRule="auto"/>
            </w:pPr>
            <w:r>
              <w:rPr>
                <w:rFonts w:ascii="Arial" w:hAnsi="Arial"/>
                <w:b w:val="0"/>
                <w:color w:val="222222"/>
                <w:sz w:val="14"/>
              </w:rPr>
              <w:t>Collections, culture palette, town pack shell, import/export limits, server allowlist.</w:t>
            </w:r>
          </w:p>
        </w:tc>
        <w:tc>
          <w:tcPr>
            <w:tcW w:type="dxa" w:w="2736"/>
            <w:tcMar>
              <w:top w:w="65" w:type="dxa"/>
              <w:start w:w="80" w:type="dxa"/>
              <w:bottom w:w="65" w:type="dxa"/>
              <w:end w:w="80" w:type="dxa"/>
            </w:tcMar>
            <w:vAlign w:val="top"/>
            <w:shd w:fill="EEF5FA"/>
          </w:tcPr>
          <w:p>
            <w:pPr>
              <w:spacing w:after="0" w:line="240" w:lineRule="auto"/>
            </w:pPr>
            <w:r>
              <w:rPr>
                <w:rFonts w:ascii="Arial" w:hAnsi="Arial"/>
                <w:b w:val="0"/>
                <w:color w:val="222222"/>
                <w:sz w:val="14"/>
              </w:rPr>
              <w:t>Custom style pack usable by a settlement.</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4"/>
              </w:rPr>
              <w:t>Stage 10 - Post-POC Expansion</w:t>
            </w:r>
          </w:p>
        </w:tc>
        <w:tc>
          <w:tcPr>
            <w:tcW w:type="dxa" w:w="5256"/>
            <w:tcMar>
              <w:top w:w="65" w:type="dxa"/>
              <w:start w:w="80" w:type="dxa"/>
              <w:bottom w:w="65" w:type="dxa"/>
              <w:end w:w="80" w:type="dxa"/>
            </w:tcMar>
            <w:vAlign w:val="top"/>
          </w:tcPr>
          <w:p>
            <w:pPr>
              <w:spacing w:after="0" w:line="240" w:lineRule="auto"/>
            </w:pPr>
            <w:r>
              <w:rPr>
                <w:rFonts w:ascii="Arial" w:hAnsi="Arial"/>
                <w:b w:val="0"/>
                <w:color w:val="222222"/>
                <w:sz w:val="14"/>
              </w:rPr>
              <w:t>Road graphs, parcels, clusters, districts, autonomous scoring, upgrades/repair.</w:t>
            </w:r>
          </w:p>
        </w:tc>
        <w:tc>
          <w:tcPr>
            <w:tcW w:type="dxa" w:w="2736"/>
            <w:tcMar>
              <w:top w:w="65" w:type="dxa"/>
              <w:start w:w="80" w:type="dxa"/>
              <w:bottom w:w="65" w:type="dxa"/>
              <w:end w:w="80" w:type="dxa"/>
            </w:tcMar>
            <w:vAlign w:val="top"/>
          </w:tcPr>
          <w:p>
            <w:pPr>
              <w:spacing w:after="0" w:line="240" w:lineRule="auto"/>
            </w:pPr>
            <w:r>
              <w:rPr>
                <w:rFonts w:ascii="Arial" w:hAnsi="Arial"/>
                <w:b w:val="0"/>
                <w:color w:val="222222"/>
                <w:sz w:val="14"/>
              </w:rPr>
              <w:t>Camp-to-Hamlet vertical slice.</w:t>
            </w:r>
          </w:p>
        </w:tc>
      </w:tr>
    </w:tbl>
    <w:p>
      <w:pPr>
        <w:spacing w:after="0"/>
      </w:pPr>
    </w:p>
    <w:p>
      <w:pPr>
        <w:pStyle w:val="Heading2"/>
      </w:pPr>
      <w:r>
        <w:t>28.1 Redesign Triggers</w:t>
      </w:r>
    </w:p>
    <w:p>
      <w:pPr>
        <w:pStyle w:val="ListBullet"/>
        <w:spacing w:after="20" w:line="240" w:lineRule="auto"/>
      </w:pPr>
      <w:r>
        <w:rPr>
          <w:rFonts w:ascii="Arial" w:hAnsi="Arial"/>
          <w:color w:val="222222"/>
          <w:sz w:val="19"/>
        </w:rPr>
        <w:t>Preview/editing cannot handle POC cell counts interactively.</w:t>
      </w:r>
    </w:p>
    <w:p>
      <w:pPr>
        <w:pStyle w:val="ListBullet"/>
        <w:spacing w:after="20" w:line="240" w:lineRule="auto"/>
      </w:pPr>
      <w:r>
        <w:rPr>
          <w:rFonts w:ascii="Arial" w:hAnsi="Arial"/>
          <w:color w:val="222222"/>
          <w:sz w:val="19"/>
        </w:rPr>
        <w:t>The same file cannot open consistently in both creation modes.</w:t>
      </w:r>
    </w:p>
    <w:p>
      <w:pPr>
        <w:pStyle w:val="ListBullet"/>
        <w:spacing w:after="20" w:line="240" w:lineRule="auto"/>
      </w:pPr>
      <w:r>
        <w:rPr>
          <w:rFonts w:ascii="Arial" w:hAnsi="Arial"/>
          <w:color w:val="222222"/>
          <w:sz w:val="19"/>
        </w:rPr>
        <w:t>Displayed costs disagree with placed blocks or allow duplication.</w:t>
      </w:r>
    </w:p>
    <w:p>
      <w:pPr>
        <w:pStyle w:val="ListBullet"/>
        <w:spacing w:after="20" w:line="240" w:lineRule="auto"/>
      </w:pPr>
      <w:r>
        <w:rPr>
          <w:rFonts w:ascii="Arial" w:hAnsi="Arial"/>
          <w:color w:val="222222"/>
          <w:sz w:val="19"/>
        </w:rPr>
        <w:t>NPC construction requires one full pathfind/transaction per cell.</w:t>
      </w:r>
    </w:p>
    <w:p>
      <w:pPr>
        <w:pStyle w:val="ListBullet"/>
        <w:spacing w:after="20" w:line="240" w:lineRule="auto"/>
      </w:pPr>
      <w:r>
        <w:rPr>
          <w:rFonts w:ascii="Arial" w:hAnsi="Arial"/>
          <w:color w:val="222222"/>
          <w:sz w:val="19"/>
        </w:rPr>
        <w:t>Save/load or version updates lose project, palette, marker, reservation, or delta state.</w:t>
      </w:r>
    </w:p>
    <w:p>
      <w:pPr>
        <w:pStyle w:val="ListBullet"/>
        <w:spacing w:after="20" w:line="240" w:lineRule="auto"/>
      </w:pPr>
      <w:r>
        <w:rPr>
          <w:rFonts w:ascii="Arial" w:hAnsi="Arial"/>
          <w:color w:val="222222"/>
          <w:sz w:val="19"/>
        </w:rPr>
        <w:t>Distant reconciliation overwrites live terrain or duplicates stages.</w:t>
      </w:r>
    </w:p>
    <w:p>
      <w:pPr>
        <w:pStyle w:val="ListBullet"/>
        <w:spacing w:after="20" w:line="240" w:lineRule="auto"/>
      </w:pPr>
      <w:r>
        <w:rPr>
          <w:rFonts w:ascii="Arial" w:hAnsi="Arial"/>
          <w:color w:val="222222"/>
          <w:sz w:val="19"/>
        </w:rPr>
        <w:t>Player content can execute code, bypass permissions, exceed limits, or corrupt registries.</w:t>
      </w:r>
    </w:p>
    <w:p>
      <w:pPr>
        <w:pStyle w:val="Heading1"/>
      </w:pPr>
      <w:r>
        <w:t>29. Detailed Blueprint and Settlement Registry v0.1</w:t>
      </w:r>
    </w:p>
    <w:tbl>
      <w:tblPr>
        <w:tblStyle w:val="TableGrid"/>
        <w:tblW w:type="auto" w:w="0"/>
        <w:jc w:val="center"/>
        <w:tblLayout w:type="fixed"/>
        <w:tblLook w:firstColumn="1" w:firstRow="1" w:lastColumn="0" w:lastRow="0" w:noHBand="0" w:noVBand="1" w:val="04A0"/>
      </w:tblPr>
      <w:tblGrid>
        <w:gridCol w:w="1728"/>
        <w:gridCol w:w="1728"/>
        <w:gridCol w:w="1728"/>
        <w:gridCol w:w="1728"/>
        <w:gridCol w:w="1728"/>
        <w:gridCol w:w="1728"/>
      </w:tblGrid>
      <w:tr>
        <w:trPr>
          <w:tblHeader w:val="true"/>
          <w:cantSplit w:val="true"/>
        </w:trPr>
        <w:tc>
          <w:tcPr>
            <w:tcW w:type="dxa" w:w="2606"/>
            <w:shd w:fill="1F4E79"/>
            <w:tcMar>
              <w:top w:w="65" w:type="dxa"/>
              <w:start w:w="80" w:type="dxa"/>
              <w:bottom w:w="65" w:type="dxa"/>
              <w:end w:w="80" w:type="dxa"/>
            </w:tcMar>
            <w:vAlign w:val="center"/>
          </w:tcPr>
          <w:p>
            <w:pPr>
              <w:spacing w:after="0"/>
            </w:pPr>
            <w:r>
              <w:rPr>
                <w:rFonts w:ascii="Arial" w:hAnsi="Arial"/>
                <w:b/>
                <w:color w:val="FFFFFF"/>
                <w:sz w:val="13"/>
              </w:rPr>
              <w:t>ID</w:t>
            </w:r>
          </w:p>
        </w:tc>
        <w:tc>
          <w:tcPr>
            <w:tcW w:type="dxa" w:w="2215"/>
            <w:shd w:fill="1F4E79"/>
            <w:tcMar>
              <w:top w:w="65" w:type="dxa"/>
              <w:start w:w="80" w:type="dxa"/>
              <w:bottom w:w="65" w:type="dxa"/>
              <w:end w:w="80" w:type="dxa"/>
            </w:tcMar>
            <w:vAlign w:val="center"/>
          </w:tcPr>
          <w:p>
            <w:pPr>
              <w:spacing w:after="0"/>
            </w:pPr>
            <w:r>
              <w:rPr>
                <w:rFonts w:ascii="Arial" w:hAnsi="Arial"/>
                <w:b/>
                <w:color w:val="FFFFFF"/>
                <w:sz w:val="13"/>
              </w:rPr>
              <w:t>Display Name</w:t>
            </w:r>
          </w:p>
        </w:tc>
        <w:tc>
          <w:tcPr>
            <w:tcW w:type="dxa" w:w="1368"/>
            <w:shd w:fill="1F4E79"/>
            <w:tcMar>
              <w:top w:w="65" w:type="dxa"/>
              <w:start w:w="80" w:type="dxa"/>
              <w:bottom w:w="65" w:type="dxa"/>
              <w:end w:w="80" w:type="dxa"/>
            </w:tcMar>
            <w:vAlign w:val="center"/>
          </w:tcPr>
          <w:p>
            <w:pPr>
              <w:spacing w:after="0"/>
            </w:pPr>
            <w:r>
              <w:rPr>
                <w:rFonts w:ascii="Arial" w:hAnsi="Arial"/>
                <w:b/>
                <w:color w:val="FFFFFF"/>
                <w:sz w:val="13"/>
              </w:rPr>
              <w:t>Type</w:t>
            </w:r>
          </w:p>
        </w:tc>
        <w:tc>
          <w:tcPr>
            <w:tcW w:type="dxa" w:w="1303"/>
            <w:shd w:fill="1F4E79"/>
            <w:tcMar>
              <w:top w:w="65" w:type="dxa"/>
              <w:start w:w="80" w:type="dxa"/>
              <w:bottom w:w="65" w:type="dxa"/>
              <w:end w:w="80" w:type="dxa"/>
            </w:tcMar>
            <w:vAlign w:val="center"/>
          </w:tcPr>
          <w:p>
            <w:pPr>
              <w:spacing w:after="0"/>
            </w:pPr>
            <w:r>
              <w:rPr>
                <w:rFonts w:ascii="Arial" w:hAnsi="Arial"/>
                <w:b/>
                <w:color w:val="FFFFFF"/>
                <w:sz w:val="13"/>
              </w:rPr>
              <w:t>Earliest Stage</w:t>
            </w:r>
          </w:p>
        </w:tc>
        <w:tc>
          <w:tcPr>
            <w:tcW w:type="dxa" w:w="1498"/>
            <w:shd w:fill="1F4E79"/>
            <w:tcMar>
              <w:top w:w="65" w:type="dxa"/>
              <w:start w:w="80" w:type="dxa"/>
              <w:bottom w:w="65" w:type="dxa"/>
              <w:end w:w="80" w:type="dxa"/>
            </w:tcMar>
            <w:vAlign w:val="center"/>
          </w:tcPr>
          <w:p>
            <w:pPr>
              <w:spacing w:after="0"/>
            </w:pPr>
            <w:r>
              <w:rPr>
                <w:rFonts w:ascii="Arial" w:hAnsi="Arial"/>
                <w:b/>
                <w:color w:val="FFFFFF"/>
                <w:sz w:val="13"/>
              </w:rPr>
              <w:t>Role</w:t>
            </w:r>
          </w:p>
        </w:tc>
        <w:tc>
          <w:tcPr>
            <w:tcW w:type="dxa" w:w="1303"/>
            <w:shd w:fill="1F4E79"/>
            <w:tcMar>
              <w:top w:w="65" w:type="dxa"/>
              <w:start w:w="80" w:type="dxa"/>
              <w:bottom w:w="65" w:type="dxa"/>
              <w:end w:w="80" w:type="dxa"/>
            </w:tcMar>
            <w:vAlign w:val="center"/>
          </w:tcPr>
          <w:p>
            <w:pPr>
              <w:spacing w:after="0"/>
            </w:pPr>
            <w:r>
              <w:rPr>
                <w:rFonts w:ascii="Arial" w:hAnsi="Arial"/>
                <w:b/>
                <w:color w:val="FFFFFF"/>
                <w:sz w:val="13"/>
              </w:rPr>
              <w:t>Scope</w:t>
            </w:r>
          </w:p>
        </w:tc>
      </w:tr>
      <w:tr>
        <w:trPr>
          <w:cantSplit w:val="true"/>
        </w:trPr>
        <w:tc>
          <w:tcPr>
            <w:tcW w:type="dxa" w:w="2606"/>
            <w:tcMar>
              <w:top w:w="65" w:type="dxa"/>
              <w:start w:w="80" w:type="dxa"/>
              <w:bottom w:w="65" w:type="dxa"/>
              <w:end w:w="80" w:type="dxa"/>
            </w:tcMar>
            <w:vAlign w:val="top"/>
          </w:tcPr>
          <w:p>
            <w:pPr>
              <w:spacing w:after="0" w:line="240" w:lineRule="auto"/>
            </w:pPr>
            <w:r>
              <w:rPr>
                <w:rFonts w:ascii="Arial" w:hAnsi="Arial"/>
                <w:b w:val="0"/>
                <w:color w:val="222222"/>
                <w:sz w:val="13"/>
              </w:rPr>
              <w:t>bp.micro.campfire_basic</w:t>
            </w:r>
          </w:p>
        </w:tc>
        <w:tc>
          <w:tcPr>
            <w:tcW w:type="dxa" w:w="2215"/>
            <w:tcMar>
              <w:top w:w="65" w:type="dxa"/>
              <w:start w:w="80" w:type="dxa"/>
              <w:bottom w:w="65" w:type="dxa"/>
              <w:end w:w="80" w:type="dxa"/>
            </w:tcMar>
            <w:vAlign w:val="top"/>
          </w:tcPr>
          <w:p>
            <w:pPr>
              <w:spacing w:after="0" w:line="240" w:lineRule="auto"/>
            </w:pPr>
            <w:r>
              <w:rPr>
                <w:rFonts w:ascii="Arial" w:hAnsi="Arial"/>
                <w:b w:val="0"/>
                <w:color w:val="222222"/>
                <w:sz w:val="13"/>
              </w:rPr>
              <w:t>Basic Campfire</w:t>
            </w:r>
          </w:p>
        </w:tc>
        <w:tc>
          <w:tcPr>
            <w:tcW w:type="dxa" w:w="1368"/>
            <w:tcMar>
              <w:top w:w="65" w:type="dxa"/>
              <w:start w:w="80" w:type="dxa"/>
              <w:bottom w:w="65" w:type="dxa"/>
              <w:end w:w="80" w:type="dxa"/>
            </w:tcMar>
            <w:vAlign w:val="top"/>
          </w:tcPr>
          <w:p>
            <w:pPr>
              <w:spacing w:after="0" w:line="240" w:lineRule="auto"/>
            </w:pPr>
            <w:r>
              <w:rPr>
                <w:rFonts w:ascii="Arial" w:hAnsi="Arial"/>
                <w:b w:val="0"/>
                <w:color w:val="222222"/>
                <w:sz w:val="13"/>
              </w:rPr>
              <w:t>Micro</w:t>
            </w:r>
          </w:p>
        </w:tc>
        <w:tc>
          <w:tcPr>
            <w:tcW w:type="dxa" w:w="1303"/>
            <w:tcMar>
              <w:top w:w="65" w:type="dxa"/>
              <w:start w:w="80" w:type="dxa"/>
              <w:bottom w:w="65" w:type="dxa"/>
              <w:end w:w="80" w:type="dxa"/>
            </w:tcMar>
            <w:vAlign w:val="top"/>
          </w:tcPr>
          <w:p>
            <w:pPr>
              <w:spacing w:after="0" w:line="240" w:lineRule="auto"/>
            </w:pPr>
            <w:r>
              <w:rPr>
                <w:rFonts w:ascii="Arial" w:hAnsi="Arial"/>
                <w:b w:val="0"/>
                <w:color w:val="222222"/>
                <w:sz w:val="13"/>
              </w:rPr>
              <w:t>Camp</w:t>
            </w:r>
          </w:p>
        </w:tc>
        <w:tc>
          <w:tcPr>
            <w:tcW w:type="dxa" w:w="1498"/>
            <w:tcMar>
              <w:top w:w="65" w:type="dxa"/>
              <w:start w:w="80" w:type="dxa"/>
              <w:bottom w:w="65" w:type="dxa"/>
              <w:end w:w="80" w:type="dxa"/>
            </w:tcMar>
            <w:vAlign w:val="top"/>
          </w:tcPr>
          <w:p>
            <w:pPr>
              <w:spacing w:after="0" w:line="240" w:lineRule="auto"/>
            </w:pPr>
            <w:r>
              <w:rPr>
                <w:rFonts w:ascii="Arial" w:hAnsi="Arial"/>
                <w:b w:val="0"/>
                <w:color w:val="222222"/>
                <w:sz w:val="13"/>
              </w:rPr>
              <w:t>Survival/Centre</w:t>
            </w:r>
          </w:p>
        </w:tc>
        <w:tc>
          <w:tcPr>
            <w:tcW w:type="dxa" w:w="1303"/>
            <w:tcMar>
              <w:top w:w="65" w:type="dxa"/>
              <w:start w:w="80" w:type="dxa"/>
              <w:bottom w:w="65" w:type="dxa"/>
              <w:end w:w="80" w:type="dxa"/>
            </w:tcMar>
            <w:vAlign w:val="top"/>
          </w:tcPr>
          <w:p>
            <w:pPr>
              <w:spacing w:after="0" w:line="240" w:lineRule="auto"/>
            </w:pPr>
            <w:r>
              <w:rPr>
                <w:rFonts w:ascii="Arial" w:hAnsi="Arial"/>
                <w:b w:val="0"/>
                <w:color w:val="222222"/>
                <w:sz w:val="13"/>
              </w:rPr>
              <w:t>POC Required</w:t>
            </w:r>
          </w:p>
        </w:tc>
      </w:tr>
      <w:tr>
        <w:trPr>
          <w:cantSplit w:val="true"/>
        </w:trPr>
        <w:tc>
          <w:tcPr>
            <w:tcW w:type="dxa" w:w="2606"/>
            <w:tcMar>
              <w:top w:w="65" w:type="dxa"/>
              <w:start w:w="80" w:type="dxa"/>
              <w:bottom w:w="65" w:type="dxa"/>
              <w:end w:w="80" w:type="dxa"/>
            </w:tcMar>
            <w:vAlign w:val="top"/>
            <w:shd w:fill="EEF5FA"/>
          </w:tcPr>
          <w:p>
            <w:pPr>
              <w:spacing w:after="0" w:line="240" w:lineRule="auto"/>
            </w:pPr>
            <w:r>
              <w:rPr>
                <w:rFonts w:ascii="Arial" w:hAnsi="Arial"/>
                <w:b w:val="0"/>
                <w:color w:val="222222"/>
                <w:sz w:val="13"/>
              </w:rPr>
              <w:t>bp.micro.supply_crate_project</w:t>
            </w:r>
          </w:p>
        </w:tc>
        <w:tc>
          <w:tcPr>
            <w:tcW w:type="dxa" w:w="2215"/>
            <w:tcMar>
              <w:top w:w="65" w:type="dxa"/>
              <w:start w:w="80" w:type="dxa"/>
              <w:bottom w:w="65" w:type="dxa"/>
              <w:end w:w="80" w:type="dxa"/>
            </w:tcMar>
            <w:vAlign w:val="top"/>
            <w:shd w:fill="EEF5FA"/>
          </w:tcPr>
          <w:p>
            <w:pPr>
              <w:spacing w:after="0" w:line="240" w:lineRule="auto"/>
            </w:pPr>
            <w:r>
              <w:rPr>
                <w:rFonts w:ascii="Arial" w:hAnsi="Arial"/>
                <w:b w:val="0"/>
                <w:color w:val="222222"/>
                <w:sz w:val="13"/>
              </w:rPr>
              <w:t>Project Supply Crate</w:t>
            </w:r>
          </w:p>
        </w:tc>
        <w:tc>
          <w:tcPr>
            <w:tcW w:type="dxa" w:w="1368"/>
            <w:tcMar>
              <w:top w:w="65" w:type="dxa"/>
              <w:start w:w="80" w:type="dxa"/>
              <w:bottom w:w="65" w:type="dxa"/>
              <w:end w:w="80" w:type="dxa"/>
            </w:tcMar>
            <w:vAlign w:val="top"/>
            <w:shd w:fill="EEF5FA"/>
          </w:tcPr>
          <w:p>
            <w:pPr>
              <w:spacing w:after="0" w:line="240" w:lineRule="auto"/>
            </w:pPr>
            <w:r>
              <w:rPr>
                <w:rFonts w:ascii="Arial" w:hAnsi="Arial"/>
                <w:b w:val="0"/>
                <w:color w:val="222222"/>
                <w:sz w:val="13"/>
              </w:rPr>
              <w:t>Micro</w:t>
            </w:r>
          </w:p>
        </w:tc>
        <w:tc>
          <w:tcPr>
            <w:tcW w:type="dxa" w:w="1303"/>
            <w:tcMar>
              <w:top w:w="65" w:type="dxa"/>
              <w:start w:w="80" w:type="dxa"/>
              <w:bottom w:w="65" w:type="dxa"/>
              <w:end w:w="80" w:type="dxa"/>
            </w:tcMar>
            <w:vAlign w:val="top"/>
            <w:shd w:fill="EEF5FA"/>
          </w:tcPr>
          <w:p>
            <w:pPr>
              <w:spacing w:after="0" w:line="240" w:lineRule="auto"/>
            </w:pPr>
            <w:r>
              <w:rPr>
                <w:rFonts w:ascii="Arial" w:hAnsi="Arial"/>
                <w:b w:val="0"/>
                <w:color w:val="222222"/>
                <w:sz w:val="13"/>
              </w:rPr>
              <w:t>Camp</w:t>
            </w:r>
          </w:p>
        </w:tc>
        <w:tc>
          <w:tcPr>
            <w:tcW w:type="dxa" w:w="1498"/>
            <w:tcMar>
              <w:top w:w="65" w:type="dxa"/>
              <w:start w:w="80" w:type="dxa"/>
              <w:bottom w:w="65" w:type="dxa"/>
              <w:end w:w="80" w:type="dxa"/>
            </w:tcMar>
            <w:vAlign w:val="top"/>
            <w:shd w:fill="EEF5FA"/>
          </w:tcPr>
          <w:p>
            <w:pPr>
              <w:spacing w:after="0" w:line="240" w:lineRule="auto"/>
            </w:pPr>
            <w:r>
              <w:rPr>
                <w:rFonts w:ascii="Arial" w:hAnsi="Arial"/>
                <w:b w:val="0"/>
                <w:color w:val="222222"/>
                <w:sz w:val="13"/>
              </w:rPr>
              <w:t>Construction/Storage</w:t>
            </w:r>
          </w:p>
        </w:tc>
        <w:tc>
          <w:tcPr>
            <w:tcW w:type="dxa" w:w="1303"/>
            <w:tcMar>
              <w:top w:w="65" w:type="dxa"/>
              <w:start w:w="80" w:type="dxa"/>
              <w:bottom w:w="65" w:type="dxa"/>
              <w:end w:w="80" w:type="dxa"/>
            </w:tcMar>
            <w:vAlign w:val="top"/>
            <w:shd w:fill="EEF5FA"/>
          </w:tcPr>
          <w:p>
            <w:pPr>
              <w:spacing w:after="0" w:line="240" w:lineRule="auto"/>
            </w:pPr>
            <w:r>
              <w:rPr>
                <w:rFonts w:ascii="Arial" w:hAnsi="Arial"/>
                <w:b w:val="0"/>
                <w:color w:val="222222"/>
                <w:sz w:val="13"/>
              </w:rPr>
              <w:t>POC Required</w:t>
            </w:r>
          </w:p>
        </w:tc>
      </w:tr>
      <w:tr>
        <w:trPr>
          <w:cantSplit w:val="true"/>
        </w:trPr>
        <w:tc>
          <w:tcPr>
            <w:tcW w:type="dxa" w:w="2606"/>
            <w:tcMar>
              <w:top w:w="65" w:type="dxa"/>
              <w:start w:w="80" w:type="dxa"/>
              <w:bottom w:w="65" w:type="dxa"/>
              <w:end w:w="80" w:type="dxa"/>
            </w:tcMar>
            <w:vAlign w:val="top"/>
          </w:tcPr>
          <w:p>
            <w:pPr>
              <w:spacing w:after="0" w:line="240" w:lineRule="auto"/>
            </w:pPr>
            <w:r>
              <w:rPr>
                <w:rFonts w:ascii="Arial" w:hAnsi="Arial"/>
                <w:b w:val="0"/>
                <w:color w:val="222222"/>
                <w:sz w:val="13"/>
              </w:rPr>
              <w:t>bp.micro.scaffold_wood</w:t>
            </w:r>
          </w:p>
        </w:tc>
        <w:tc>
          <w:tcPr>
            <w:tcW w:type="dxa" w:w="2215"/>
            <w:tcMar>
              <w:top w:w="65" w:type="dxa"/>
              <w:start w:w="80" w:type="dxa"/>
              <w:bottom w:w="65" w:type="dxa"/>
              <w:end w:w="80" w:type="dxa"/>
            </w:tcMar>
            <w:vAlign w:val="top"/>
          </w:tcPr>
          <w:p>
            <w:pPr>
              <w:spacing w:after="0" w:line="240" w:lineRule="auto"/>
            </w:pPr>
            <w:r>
              <w:rPr>
                <w:rFonts w:ascii="Arial" w:hAnsi="Arial"/>
                <w:b w:val="0"/>
                <w:color w:val="222222"/>
                <w:sz w:val="13"/>
              </w:rPr>
              <w:t>Wood Scaffold Set</w:t>
            </w:r>
          </w:p>
        </w:tc>
        <w:tc>
          <w:tcPr>
            <w:tcW w:type="dxa" w:w="1368"/>
            <w:tcMar>
              <w:top w:w="65" w:type="dxa"/>
              <w:start w:w="80" w:type="dxa"/>
              <w:bottom w:w="65" w:type="dxa"/>
              <w:end w:w="80" w:type="dxa"/>
            </w:tcMar>
            <w:vAlign w:val="top"/>
          </w:tcPr>
          <w:p>
            <w:pPr>
              <w:spacing w:after="0" w:line="240" w:lineRule="auto"/>
            </w:pPr>
            <w:r>
              <w:rPr>
                <w:rFonts w:ascii="Arial" w:hAnsi="Arial"/>
                <w:b w:val="0"/>
                <w:color w:val="222222"/>
                <w:sz w:val="13"/>
              </w:rPr>
              <w:t>Micro</w:t>
            </w:r>
          </w:p>
        </w:tc>
        <w:tc>
          <w:tcPr>
            <w:tcW w:type="dxa" w:w="1303"/>
            <w:tcMar>
              <w:top w:w="65" w:type="dxa"/>
              <w:start w:w="80" w:type="dxa"/>
              <w:bottom w:w="65" w:type="dxa"/>
              <w:end w:w="80" w:type="dxa"/>
            </w:tcMar>
            <w:vAlign w:val="top"/>
          </w:tcPr>
          <w:p>
            <w:pPr>
              <w:spacing w:after="0" w:line="240" w:lineRule="auto"/>
            </w:pPr>
            <w:r>
              <w:rPr>
                <w:rFonts w:ascii="Arial" w:hAnsi="Arial"/>
                <w:b w:val="0"/>
                <w:color w:val="222222"/>
                <w:sz w:val="13"/>
              </w:rPr>
              <w:t>Camp</w:t>
            </w:r>
          </w:p>
        </w:tc>
        <w:tc>
          <w:tcPr>
            <w:tcW w:type="dxa" w:w="1498"/>
            <w:tcMar>
              <w:top w:w="65" w:type="dxa"/>
              <w:start w:w="80" w:type="dxa"/>
              <w:bottom w:w="65" w:type="dxa"/>
              <w:end w:w="80" w:type="dxa"/>
            </w:tcMar>
            <w:vAlign w:val="top"/>
          </w:tcPr>
          <w:p>
            <w:pPr>
              <w:spacing w:after="0" w:line="240" w:lineRule="auto"/>
            </w:pPr>
            <w:r>
              <w:rPr>
                <w:rFonts w:ascii="Arial" w:hAnsi="Arial"/>
                <w:b w:val="0"/>
                <w:color w:val="222222"/>
                <w:sz w:val="13"/>
              </w:rPr>
              <w:t>Construction</w:t>
            </w:r>
          </w:p>
        </w:tc>
        <w:tc>
          <w:tcPr>
            <w:tcW w:type="dxa" w:w="1303"/>
            <w:tcMar>
              <w:top w:w="65" w:type="dxa"/>
              <w:start w:w="80" w:type="dxa"/>
              <w:bottom w:w="65" w:type="dxa"/>
              <w:end w:w="80" w:type="dxa"/>
            </w:tcMar>
            <w:vAlign w:val="top"/>
          </w:tcPr>
          <w:p>
            <w:pPr>
              <w:spacing w:after="0" w:line="240" w:lineRule="auto"/>
            </w:pPr>
            <w:r>
              <w:rPr>
                <w:rFonts w:ascii="Arial" w:hAnsi="Arial"/>
                <w:b w:val="0"/>
                <w:color w:val="222222"/>
                <w:sz w:val="13"/>
              </w:rPr>
              <w:t>POC Required</w:t>
            </w:r>
          </w:p>
        </w:tc>
      </w:tr>
      <w:tr>
        <w:trPr>
          <w:cantSplit w:val="true"/>
        </w:trPr>
        <w:tc>
          <w:tcPr>
            <w:tcW w:type="dxa" w:w="2606"/>
            <w:tcMar>
              <w:top w:w="65" w:type="dxa"/>
              <w:start w:w="80" w:type="dxa"/>
              <w:bottom w:w="65" w:type="dxa"/>
              <w:end w:w="80" w:type="dxa"/>
            </w:tcMar>
            <w:vAlign w:val="top"/>
            <w:shd w:fill="EEF5FA"/>
          </w:tcPr>
          <w:p>
            <w:pPr>
              <w:spacing w:after="0" w:line="240" w:lineRule="auto"/>
            </w:pPr>
            <w:r>
              <w:rPr>
                <w:rFonts w:ascii="Arial" w:hAnsi="Arial"/>
                <w:b w:val="0"/>
                <w:color w:val="222222"/>
                <w:sz w:val="13"/>
              </w:rPr>
              <w:t>bp.micro.well_shallow</w:t>
            </w:r>
          </w:p>
        </w:tc>
        <w:tc>
          <w:tcPr>
            <w:tcW w:type="dxa" w:w="2215"/>
            <w:tcMar>
              <w:top w:w="65" w:type="dxa"/>
              <w:start w:w="80" w:type="dxa"/>
              <w:bottom w:w="65" w:type="dxa"/>
              <w:end w:w="80" w:type="dxa"/>
            </w:tcMar>
            <w:vAlign w:val="top"/>
            <w:shd w:fill="EEF5FA"/>
          </w:tcPr>
          <w:p>
            <w:pPr>
              <w:spacing w:after="0" w:line="240" w:lineRule="auto"/>
            </w:pPr>
            <w:r>
              <w:rPr>
                <w:rFonts w:ascii="Arial" w:hAnsi="Arial"/>
                <w:b w:val="0"/>
                <w:color w:val="222222"/>
                <w:sz w:val="13"/>
              </w:rPr>
              <w:t>Shallow Village Well</w:t>
            </w:r>
          </w:p>
        </w:tc>
        <w:tc>
          <w:tcPr>
            <w:tcW w:type="dxa" w:w="1368"/>
            <w:tcMar>
              <w:top w:w="65" w:type="dxa"/>
              <w:start w:w="80" w:type="dxa"/>
              <w:bottom w:w="65" w:type="dxa"/>
              <w:end w:w="80" w:type="dxa"/>
            </w:tcMar>
            <w:vAlign w:val="top"/>
            <w:shd w:fill="EEF5FA"/>
          </w:tcPr>
          <w:p>
            <w:pPr>
              <w:spacing w:after="0" w:line="240" w:lineRule="auto"/>
            </w:pPr>
            <w:r>
              <w:rPr>
                <w:rFonts w:ascii="Arial" w:hAnsi="Arial"/>
                <w:b w:val="0"/>
                <w:color w:val="222222"/>
                <w:sz w:val="13"/>
              </w:rPr>
              <w:t>Micro</w:t>
            </w:r>
          </w:p>
        </w:tc>
        <w:tc>
          <w:tcPr>
            <w:tcW w:type="dxa" w:w="1303"/>
            <w:tcMar>
              <w:top w:w="65" w:type="dxa"/>
              <w:start w:w="80" w:type="dxa"/>
              <w:bottom w:w="65" w:type="dxa"/>
              <w:end w:w="80" w:type="dxa"/>
            </w:tcMar>
            <w:vAlign w:val="top"/>
            <w:shd w:fill="EEF5FA"/>
          </w:tcPr>
          <w:p>
            <w:pPr>
              <w:spacing w:after="0" w:line="240" w:lineRule="auto"/>
            </w:pPr>
            <w:r>
              <w:rPr>
                <w:rFonts w:ascii="Arial" w:hAnsi="Arial"/>
                <w:b w:val="0"/>
                <w:color w:val="222222"/>
                <w:sz w:val="13"/>
              </w:rPr>
              <w:t>Hamlet</w:t>
            </w:r>
          </w:p>
        </w:tc>
        <w:tc>
          <w:tcPr>
            <w:tcW w:type="dxa" w:w="1498"/>
            <w:tcMar>
              <w:top w:w="65" w:type="dxa"/>
              <w:start w:w="80" w:type="dxa"/>
              <w:bottom w:w="65" w:type="dxa"/>
              <w:end w:w="80" w:type="dxa"/>
            </w:tcMar>
            <w:vAlign w:val="top"/>
            <w:shd w:fill="EEF5FA"/>
          </w:tcPr>
          <w:p>
            <w:pPr>
              <w:spacing w:after="0" w:line="240" w:lineRule="auto"/>
            </w:pPr>
            <w:r>
              <w:rPr>
                <w:rFonts w:ascii="Arial" w:hAnsi="Arial"/>
                <w:b w:val="0"/>
                <w:color w:val="222222"/>
                <w:sz w:val="13"/>
              </w:rPr>
              <w:t>Water/Public</w:t>
            </w:r>
          </w:p>
        </w:tc>
        <w:tc>
          <w:tcPr>
            <w:tcW w:type="dxa" w:w="1303"/>
            <w:tcMar>
              <w:top w:w="65" w:type="dxa"/>
              <w:start w:w="80" w:type="dxa"/>
              <w:bottom w:w="65" w:type="dxa"/>
              <w:end w:w="80" w:type="dxa"/>
            </w:tcMar>
            <w:vAlign w:val="top"/>
            <w:shd w:fill="EEF5FA"/>
          </w:tcPr>
          <w:p>
            <w:pPr>
              <w:spacing w:after="0" w:line="240" w:lineRule="auto"/>
            </w:pPr>
            <w:r>
              <w:rPr>
                <w:rFonts w:ascii="Arial" w:hAnsi="Arial"/>
                <w:b w:val="0"/>
                <w:color w:val="222222"/>
                <w:sz w:val="13"/>
              </w:rPr>
              <w:t>Alpha</w:t>
            </w:r>
          </w:p>
        </w:tc>
      </w:tr>
      <w:tr>
        <w:trPr>
          <w:cantSplit w:val="true"/>
        </w:trPr>
        <w:tc>
          <w:tcPr>
            <w:tcW w:type="dxa" w:w="2606"/>
            <w:tcMar>
              <w:top w:w="65" w:type="dxa"/>
              <w:start w:w="80" w:type="dxa"/>
              <w:bottom w:w="65" w:type="dxa"/>
              <w:end w:w="80" w:type="dxa"/>
            </w:tcMar>
            <w:vAlign w:val="top"/>
          </w:tcPr>
          <w:p>
            <w:pPr>
              <w:spacing w:after="0" w:line="240" w:lineRule="auto"/>
            </w:pPr>
            <w:r>
              <w:rPr>
                <w:rFonts w:ascii="Arial" w:hAnsi="Arial"/>
                <w:b w:val="0"/>
                <w:color w:val="222222"/>
                <w:sz w:val="13"/>
              </w:rPr>
              <w:t>bp.building.tent_family</w:t>
            </w:r>
          </w:p>
        </w:tc>
        <w:tc>
          <w:tcPr>
            <w:tcW w:type="dxa" w:w="2215"/>
            <w:tcMar>
              <w:top w:w="65" w:type="dxa"/>
              <w:start w:w="80" w:type="dxa"/>
              <w:bottom w:w="65" w:type="dxa"/>
              <w:end w:w="80" w:type="dxa"/>
            </w:tcMar>
            <w:vAlign w:val="top"/>
          </w:tcPr>
          <w:p>
            <w:pPr>
              <w:spacing w:after="0" w:line="240" w:lineRule="auto"/>
            </w:pPr>
            <w:r>
              <w:rPr>
                <w:rFonts w:ascii="Arial" w:hAnsi="Arial"/>
                <w:b w:val="0"/>
                <w:color w:val="222222"/>
                <w:sz w:val="13"/>
              </w:rPr>
              <w:t>Traveller Tent Family</w:t>
            </w:r>
          </w:p>
        </w:tc>
        <w:tc>
          <w:tcPr>
            <w:tcW w:type="dxa" w:w="1368"/>
            <w:tcMar>
              <w:top w:w="65" w:type="dxa"/>
              <w:start w:w="80" w:type="dxa"/>
              <w:bottom w:w="65" w:type="dxa"/>
              <w:end w:w="80" w:type="dxa"/>
            </w:tcMar>
            <w:vAlign w:val="top"/>
          </w:tcPr>
          <w:p>
            <w:pPr>
              <w:spacing w:after="0" w:line="240" w:lineRule="auto"/>
            </w:pPr>
            <w:r>
              <w:rPr>
                <w:rFonts w:ascii="Arial" w:hAnsi="Arial"/>
                <w:b w:val="0"/>
                <w:color w:val="222222"/>
                <w:sz w:val="13"/>
              </w:rPr>
              <w:t>Building Family</w:t>
            </w:r>
          </w:p>
        </w:tc>
        <w:tc>
          <w:tcPr>
            <w:tcW w:type="dxa" w:w="1303"/>
            <w:tcMar>
              <w:top w:w="65" w:type="dxa"/>
              <w:start w:w="80" w:type="dxa"/>
              <w:bottom w:w="65" w:type="dxa"/>
              <w:end w:w="80" w:type="dxa"/>
            </w:tcMar>
            <w:vAlign w:val="top"/>
          </w:tcPr>
          <w:p>
            <w:pPr>
              <w:spacing w:after="0" w:line="240" w:lineRule="auto"/>
            </w:pPr>
            <w:r>
              <w:rPr>
                <w:rFonts w:ascii="Arial" w:hAnsi="Arial"/>
                <w:b w:val="0"/>
                <w:color w:val="222222"/>
                <w:sz w:val="13"/>
              </w:rPr>
              <w:t>Camp</w:t>
            </w:r>
          </w:p>
        </w:tc>
        <w:tc>
          <w:tcPr>
            <w:tcW w:type="dxa" w:w="1498"/>
            <w:tcMar>
              <w:top w:w="65" w:type="dxa"/>
              <w:start w:w="80" w:type="dxa"/>
              <w:bottom w:w="65" w:type="dxa"/>
              <w:end w:w="80" w:type="dxa"/>
            </w:tcMar>
            <w:vAlign w:val="top"/>
          </w:tcPr>
          <w:p>
            <w:pPr>
              <w:spacing w:after="0" w:line="240" w:lineRule="auto"/>
            </w:pPr>
            <w:r>
              <w:rPr>
                <w:rFonts w:ascii="Arial" w:hAnsi="Arial"/>
                <w:b w:val="0"/>
                <w:color w:val="222222"/>
                <w:sz w:val="13"/>
              </w:rPr>
              <w:t>Housing</w:t>
            </w:r>
          </w:p>
        </w:tc>
        <w:tc>
          <w:tcPr>
            <w:tcW w:type="dxa" w:w="1303"/>
            <w:tcMar>
              <w:top w:w="65" w:type="dxa"/>
              <w:start w:w="80" w:type="dxa"/>
              <w:bottom w:w="65" w:type="dxa"/>
              <w:end w:w="80" w:type="dxa"/>
            </w:tcMar>
            <w:vAlign w:val="top"/>
          </w:tcPr>
          <w:p>
            <w:pPr>
              <w:spacing w:after="0" w:line="240" w:lineRule="auto"/>
            </w:pPr>
            <w:r>
              <w:rPr>
                <w:rFonts w:ascii="Arial" w:hAnsi="Arial"/>
                <w:b w:val="0"/>
                <w:color w:val="222222"/>
                <w:sz w:val="13"/>
              </w:rPr>
              <w:t>Alpha</w:t>
            </w:r>
          </w:p>
        </w:tc>
      </w:tr>
      <w:tr>
        <w:trPr>
          <w:cantSplit w:val="true"/>
        </w:trPr>
        <w:tc>
          <w:tcPr>
            <w:tcW w:type="dxa" w:w="2606"/>
            <w:tcMar>
              <w:top w:w="65" w:type="dxa"/>
              <w:start w:w="80" w:type="dxa"/>
              <w:bottom w:w="65" w:type="dxa"/>
              <w:end w:w="80" w:type="dxa"/>
            </w:tcMar>
            <w:vAlign w:val="top"/>
            <w:shd w:fill="EEF5FA"/>
          </w:tcPr>
          <w:p>
            <w:pPr>
              <w:spacing w:after="0" w:line="240" w:lineRule="auto"/>
            </w:pPr>
            <w:r>
              <w:rPr>
                <w:rFonts w:ascii="Arial" w:hAnsi="Arial"/>
                <w:b w:val="0"/>
                <w:color w:val="222222"/>
                <w:sz w:val="13"/>
              </w:rPr>
              <w:t>bp.building.cottage_forest_small</w:t>
            </w:r>
          </w:p>
        </w:tc>
        <w:tc>
          <w:tcPr>
            <w:tcW w:type="dxa" w:w="2215"/>
            <w:tcMar>
              <w:top w:w="65" w:type="dxa"/>
              <w:start w:w="80" w:type="dxa"/>
              <w:bottom w:w="65" w:type="dxa"/>
              <w:end w:w="80" w:type="dxa"/>
            </w:tcMar>
            <w:vAlign w:val="top"/>
            <w:shd w:fill="EEF5FA"/>
          </w:tcPr>
          <w:p>
            <w:pPr>
              <w:spacing w:after="0" w:line="240" w:lineRule="auto"/>
            </w:pPr>
            <w:r>
              <w:rPr>
                <w:rFonts w:ascii="Arial" w:hAnsi="Arial"/>
                <w:b w:val="0"/>
                <w:color w:val="222222"/>
                <w:sz w:val="13"/>
              </w:rPr>
              <w:t>Small Forest Cottage</w:t>
            </w:r>
          </w:p>
        </w:tc>
        <w:tc>
          <w:tcPr>
            <w:tcW w:type="dxa" w:w="1368"/>
            <w:tcMar>
              <w:top w:w="65" w:type="dxa"/>
              <w:start w:w="80" w:type="dxa"/>
              <w:bottom w:w="65" w:type="dxa"/>
              <w:end w:w="80" w:type="dxa"/>
            </w:tcMar>
            <w:vAlign w:val="top"/>
            <w:shd w:fill="EEF5FA"/>
          </w:tcPr>
          <w:p>
            <w:pPr>
              <w:spacing w:after="0" w:line="240" w:lineRule="auto"/>
            </w:pPr>
            <w:r>
              <w:rPr>
                <w:rFonts w:ascii="Arial" w:hAnsi="Arial"/>
                <w:b w:val="0"/>
                <w:color w:val="222222"/>
                <w:sz w:val="13"/>
              </w:rPr>
              <w:t>Building</w:t>
            </w:r>
          </w:p>
        </w:tc>
        <w:tc>
          <w:tcPr>
            <w:tcW w:type="dxa" w:w="1303"/>
            <w:tcMar>
              <w:top w:w="65" w:type="dxa"/>
              <w:start w:w="80" w:type="dxa"/>
              <w:bottom w:w="65" w:type="dxa"/>
              <w:end w:w="80" w:type="dxa"/>
            </w:tcMar>
            <w:vAlign w:val="top"/>
            <w:shd w:fill="EEF5FA"/>
          </w:tcPr>
          <w:p>
            <w:pPr>
              <w:spacing w:after="0" w:line="240" w:lineRule="auto"/>
            </w:pPr>
            <w:r>
              <w:rPr>
                <w:rFonts w:ascii="Arial" w:hAnsi="Arial"/>
                <w:b w:val="0"/>
                <w:color w:val="222222"/>
                <w:sz w:val="13"/>
              </w:rPr>
              <w:t>Hamlet</w:t>
            </w:r>
          </w:p>
        </w:tc>
        <w:tc>
          <w:tcPr>
            <w:tcW w:type="dxa" w:w="1498"/>
            <w:tcMar>
              <w:top w:w="65" w:type="dxa"/>
              <w:start w:w="80" w:type="dxa"/>
              <w:bottom w:w="65" w:type="dxa"/>
              <w:end w:w="80" w:type="dxa"/>
            </w:tcMar>
            <w:vAlign w:val="top"/>
            <w:shd w:fill="EEF5FA"/>
          </w:tcPr>
          <w:p>
            <w:pPr>
              <w:spacing w:after="0" w:line="240" w:lineRule="auto"/>
            </w:pPr>
            <w:r>
              <w:rPr>
                <w:rFonts w:ascii="Arial" w:hAnsi="Arial"/>
                <w:b w:val="0"/>
                <w:color w:val="222222"/>
                <w:sz w:val="13"/>
              </w:rPr>
              <w:t>Housing</w:t>
            </w:r>
          </w:p>
        </w:tc>
        <w:tc>
          <w:tcPr>
            <w:tcW w:type="dxa" w:w="1303"/>
            <w:tcMar>
              <w:top w:w="65" w:type="dxa"/>
              <w:start w:w="80" w:type="dxa"/>
              <w:bottom w:w="65" w:type="dxa"/>
              <w:end w:w="80" w:type="dxa"/>
            </w:tcMar>
            <w:vAlign w:val="top"/>
            <w:shd w:fill="EEF5FA"/>
          </w:tcPr>
          <w:p>
            <w:pPr>
              <w:spacing w:after="0" w:line="240" w:lineRule="auto"/>
            </w:pPr>
            <w:r>
              <w:rPr>
                <w:rFonts w:ascii="Arial" w:hAnsi="Arial"/>
                <w:b w:val="0"/>
                <w:color w:val="222222"/>
                <w:sz w:val="13"/>
              </w:rPr>
              <w:t>POC Required</w:t>
            </w:r>
          </w:p>
        </w:tc>
      </w:tr>
      <w:tr>
        <w:trPr>
          <w:cantSplit w:val="true"/>
        </w:trPr>
        <w:tc>
          <w:tcPr>
            <w:tcW w:type="dxa" w:w="2606"/>
            <w:tcMar>
              <w:top w:w="65" w:type="dxa"/>
              <w:start w:w="80" w:type="dxa"/>
              <w:bottom w:w="65" w:type="dxa"/>
              <w:end w:w="80" w:type="dxa"/>
            </w:tcMar>
            <w:vAlign w:val="top"/>
          </w:tcPr>
          <w:p>
            <w:pPr>
              <w:spacing w:after="0" w:line="240" w:lineRule="auto"/>
            </w:pPr>
            <w:r>
              <w:rPr>
                <w:rFonts w:ascii="Arial" w:hAnsi="Arial"/>
                <w:b w:val="0"/>
                <w:color w:val="222222"/>
                <w:sz w:val="13"/>
              </w:rPr>
              <w:t>bp.building.cottage_forest_medium</w:t>
            </w:r>
          </w:p>
        </w:tc>
        <w:tc>
          <w:tcPr>
            <w:tcW w:type="dxa" w:w="2215"/>
            <w:tcMar>
              <w:top w:w="65" w:type="dxa"/>
              <w:start w:w="80" w:type="dxa"/>
              <w:bottom w:w="65" w:type="dxa"/>
              <w:end w:w="80" w:type="dxa"/>
            </w:tcMar>
            <w:vAlign w:val="top"/>
          </w:tcPr>
          <w:p>
            <w:pPr>
              <w:spacing w:after="0" w:line="240" w:lineRule="auto"/>
            </w:pPr>
            <w:r>
              <w:rPr>
                <w:rFonts w:ascii="Arial" w:hAnsi="Arial"/>
                <w:b w:val="0"/>
                <w:color w:val="222222"/>
                <w:sz w:val="13"/>
              </w:rPr>
              <w:t>Medium Forest Cottage</w:t>
            </w:r>
          </w:p>
        </w:tc>
        <w:tc>
          <w:tcPr>
            <w:tcW w:type="dxa" w:w="1368"/>
            <w:tcMar>
              <w:top w:w="65" w:type="dxa"/>
              <w:start w:w="80" w:type="dxa"/>
              <w:bottom w:w="65" w:type="dxa"/>
              <w:end w:w="80" w:type="dxa"/>
            </w:tcMar>
            <w:vAlign w:val="top"/>
          </w:tcPr>
          <w:p>
            <w:pPr>
              <w:spacing w:after="0" w:line="240" w:lineRule="auto"/>
            </w:pPr>
            <w:r>
              <w:rPr>
                <w:rFonts w:ascii="Arial" w:hAnsi="Arial"/>
                <w:b w:val="0"/>
                <w:color w:val="222222"/>
                <w:sz w:val="13"/>
              </w:rPr>
              <w:t>Building</w:t>
            </w:r>
          </w:p>
        </w:tc>
        <w:tc>
          <w:tcPr>
            <w:tcW w:type="dxa" w:w="1303"/>
            <w:tcMar>
              <w:top w:w="65" w:type="dxa"/>
              <w:start w:w="80" w:type="dxa"/>
              <w:bottom w:w="65" w:type="dxa"/>
              <w:end w:w="80" w:type="dxa"/>
            </w:tcMar>
            <w:vAlign w:val="top"/>
          </w:tcPr>
          <w:p>
            <w:pPr>
              <w:spacing w:after="0" w:line="240" w:lineRule="auto"/>
            </w:pPr>
            <w:r>
              <w:rPr>
                <w:rFonts w:ascii="Arial" w:hAnsi="Arial"/>
                <w:b w:val="0"/>
                <w:color w:val="222222"/>
                <w:sz w:val="13"/>
              </w:rPr>
              <w:t>Village</w:t>
            </w:r>
          </w:p>
        </w:tc>
        <w:tc>
          <w:tcPr>
            <w:tcW w:type="dxa" w:w="1498"/>
            <w:tcMar>
              <w:top w:w="65" w:type="dxa"/>
              <w:start w:w="80" w:type="dxa"/>
              <w:bottom w:w="65" w:type="dxa"/>
              <w:end w:w="80" w:type="dxa"/>
            </w:tcMar>
            <w:vAlign w:val="top"/>
          </w:tcPr>
          <w:p>
            <w:pPr>
              <w:spacing w:after="0" w:line="240" w:lineRule="auto"/>
            </w:pPr>
            <w:r>
              <w:rPr>
                <w:rFonts w:ascii="Arial" w:hAnsi="Arial"/>
                <w:b w:val="0"/>
                <w:color w:val="222222"/>
                <w:sz w:val="13"/>
              </w:rPr>
              <w:t>Housing</w:t>
            </w:r>
          </w:p>
        </w:tc>
        <w:tc>
          <w:tcPr>
            <w:tcW w:type="dxa" w:w="1303"/>
            <w:tcMar>
              <w:top w:w="65" w:type="dxa"/>
              <w:start w:w="80" w:type="dxa"/>
              <w:bottom w:w="65" w:type="dxa"/>
              <w:end w:w="80" w:type="dxa"/>
            </w:tcMar>
            <w:vAlign w:val="top"/>
          </w:tcPr>
          <w:p>
            <w:pPr>
              <w:spacing w:after="0" w:line="240" w:lineRule="auto"/>
            </w:pPr>
            <w:r>
              <w:rPr>
                <w:rFonts w:ascii="Arial" w:hAnsi="Arial"/>
                <w:b w:val="0"/>
                <w:color w:val="222222"/>
                <w:sz w:val="13"/>
              </w:rPr>
              <w:t>Alpha</w:t>
            </w:r>
          </w:p>
        </w:tc>
      </w:tr>
      <w:tr>
        <w:trPr>
          <w:cantSplit w:val="true"/>
        </w:trPr>
        <w:tc>
          <w:tcPr>
            <w:tcW w:type="dxa" w:w="2606"/>
            <w:tcMar>
              <w:top w:w="65" w:type="dxa"/>
              <w:start w:w="80" w:type="dxa"/>
              <w:bottom w:w="65" w:type="dxa"/>
              <w:end w:w="80" w:type="dxa"/>
            </w:tcMar>
            <w:vAlign w:val="top"/>
            <w:shd w:fill="EEF5FA"/>
          </w:tcPr>
          <w:p>
            <w:pPr>
              <w:spacing w:after="0" w:line="240" w:lineRule="auto"/>
            </w:pPr>
            <w:r>
              <w:rPr>
                <w:rFonts w:ascii="Arial" w:hAnsi="Arial"/>
                <w:b w:val="0"/>
                <w:color w:val="222222"/>
                <w:sz w:val="13"/>
              </w:rPr>
              <w:t>bp.building.longhouse_basic</w:t>
            </w:r>
          </w:p>
        </w:tc>
        <w:tc>
          <w:tcPr>
            <w:tcW w:type="dxa" w:w="2215"/>
            <w:tcMar>
              <w:top w:w="65" w:type="dxa"/>
              <w:start w:w="80" w:type="dxa"/>
              <w:bottom w:w="65" w:type="dxa"/>
              <w:end w:w="80" w:type="dxa"/>
            </w:tcMar>
            <w:vAlign w:val="top"/>
            <w:shd w:fill="EEF5FA"/>
          </w:tcPr>
          <w:p>
            <w:pPr>
              <w:spacing w:after="0" w:line="240" w:lineRule="auto"/>
            </w:pPr>
            <w:r>
              <w:rPr>
                <w:rFonts w:ascii="Arial" w:hAnsi="Arial"/>
                <w:b w:val="0"/>
                <w:color w:val="222222"/>
                <w:sz w:val="13"/>
              </w:rPr>
              <w:t>Basic Longhouse</w:t>
            </w:r>
          </w:p>
        </w:tc>
        <w:tc>
          <w:tcPr>
            <w:tcW w:type="dxa" w:w="1368"/>
            <w:tcMar>
              <w:top w:w="65" w:type="dxa"/>
              <w:start w:w="80" w:type="dxa"/>
              <w:bottom w:w="65" w:type="dxa"/>
              <w:end w:w="80" w:type="dxa"/>
            </w:tcMar>
            <w:vAlign w:val="top"/>
            <w:shd w:fill="EEF5FA"/>
          </w:tcPr>
          <w:p>
            <w:pPr>
              <w:spacing w:after="0" w:line="240" w:lineRule="auto"/>
            </w:pPr>
            <w:r>
              <w:rPr>
                <w:rFonts w:ascii="Arial" w:hAnsi="Arial"/>
                <w:b w:val="0"/>
                <w:color w:val="222222"/>
                <w:sz w:val="13"/>
              </w:rPr>
              <w:t>Building</w:t>
            </w:r>
          </w:p>
        </w:tc>
        <w:tc>
          <w:tcPr>
            <w:tcW w:type="dxa" w:w="1303"/>
            <w:tcMar>
              <w:top w:w="65" w:type="dxa"/>
              <w:start w:w="80" w:type="dxa"/>
              <w:bottom w:w="65" w:type="dxa"/>
              <w:end w:w="80" w:type="dxa"/>
            </w:tcMar>
            <w:vAlign w:val="top"/>
            <w:shd w:fill="EEF5FA"/>
          </w:tcPr>
          <w:p>
            <w:pPr>
              <w:spacing w:after="0" w:line="240" w:lineRule="auto"/>
            </w:pPr>
            <w:r>
              <w:rPr>
                <w:rFonts w:ascii="Arial" w:hAnsi="Arial"/>
                <w:b w:val="0"/>
                <w:color w:val="222222"/>
                <w:sz w:val="13"/>
              </w:rPr>
              <w:t>Hamlet</w:t>
            </w:r>
          </w:p>
        </w:tc>
        <w:tc>
          <w:tcPr>
            <w:tcW w:type="dxa" w:w="1498"/>
            <w:tcMar>
              <w:top w:w="65" w:type="dxa"/>
              <w:start w:w="80" w:type="dxa"/>
              <w:bottom w:w="65" w:type="dxa"/>
              <w:end w:w="80" w:type="dxa"/>
            </w:tcMar>
            <w:vAlign w:val="top"/>
            <w:shd w:fill="EEF5FA"/>
          </w:tcPr>
          <w:p>
            <w:pPr>
              <w:spacing w:after="0" w:line="240" w:lineRule="auto"/>
            </w:pPr>
            <w:r>
              <w:rPr>
                <w:rFonts w:ascii="Arial" w:hAnsi="Arial"/>
                <w:b w:val="0"/>
                <w:color w:val="222222"/>
                <w:sz w:val="13"/>
              </w:rPr>
              <w:t>Housing/Social</w:t>
            </w:r>
          </w:p>
        </w:tc>
        <w:tc>
          <w:tcPr>
            <w:tcW w:type="dxa" w:w="1303"/>
            <w:tcMar>
              <w:top w:w="65" w:type="dxa"/>
              <w:start w:w="80" w:type="dxa"/>
              <w:bottom w:w="65" w:type="dxa"/>
              <w:end w:w="80" w:type="dxa"/>
            </w:tcMar>
            <w:vAlign w:val="top"/>
            <w:shd w:fill="EEF5FA"/>
          </w:tcPr>
          <w:p>
            <w:pPr>
              <w:spacing w:after="0" w:line="240" w:lineRule="auto"/>
            </w:pPr>
            <w:r>
              <w:rPr>
                <w:rFonts w:ascii="Arial" w:hAnsi="Arial"/>
                <w:b w:val="0"/>
                <w:color w:val="222222"/>
                <w:sz w:val="13"/>
              </w:rPr>
              <w:t>Alpha</w:t>
            </w:r>
          </w:p>
        </w:tc>
      </w:tr>
      <w:tr>
        <w:trPr>
          <w:cantSplit w:val="true"/>
        </w:trPr>
        <w:tc>
          <w:tcPr>
            <w:tcW w:type="dxa" w:w="2606"/>
            <w:tcMar>
              <w:top w:w="65" w:type="dxa"/>
              <w:start w:w="80" w:type="dxa"/>
              <w:bottom w:w="65" w:type="dxa"/>
              <w:end w:w="80" w:type="dxa"/>
            </w:tcMar>
            <w:vAlign w:val="top"/>
          </w:tcPr>
          <w:p>
            <w:pPr>
              <w:spacing w:after="0" w:line="240" w:lineRule="auto"/>
            </w:pPr>
            <w:r>
              <w:rPr>
                <w:rFonts w:ascii="Arial" w:hAnsi="Arial"/>
                <w:b w:val="0"/>
                <w:color w:val="222222"/>
                <w:sz w:val="13"/>
              </w:rPr>
              <w:t>bp.building.warehouse_shared_small</w:t>
            </w:r>
          </w:p>
        </w:tc>
        <w:tc>
          <w:tcPr>
            <w:tcW w:type="dxa" w:w="2215"/>
            <w:tcMar>
              <w:top w:w="65" w:type="dxa"/>
              <w:start w:w="80" w:type="dxa"/>
              <w:bottom w:w="65" w:type="dxa"/>
              <w:end w:w="80" w:type="dxa"/>
            </w:tcMar>
            <w:vAlign w:val="top"/>
          </w:tcPr>
          <w:p>
            <w:pPr>
              <w:spacing w:after="0" w:line="240" w:lineRule="auto"/>
            </w:pPr>
            <w:r>
              <w:rPr>
                <w:rFonts w:ascii="Arial" w:hAnsi="Arial"/>
                <w:b w:val="0"/>
                <w:color w:val="222222"/>
                <w:sz w:val="13"/>
              </w:rPr>
              <w:t>Shared Village Warehouse</w:t>
            </w:r>
          </w:p>
        </w:tc>
        <w:tc>
          <w:tcPr>
            <w:tcW w:type="dxa" w:w="1368"/>
            <w:tcMar>
              <w:top w:w="65" w:type="dxa"/>
              <w:start w:w="80" w:type="dxa"/>
              <w:bottom w:w="65" w:type="dxa"/>
              <w:end w:w="80" w:type="dxa"/>
            </w:tcMar>
            <w:vAlign w:val="top"/>
          </w:tcPr>
          <w:p>
            <w:pPr>
              <w:spacing w:after="0" w:line="240" w:lineRule="auto"/>
            </w:pPr>
            <w:r>
              <w:rPr>
                <w:rFonts w:ascii="Arial" w:hAnsi="Arial"/>
                <w:b w:val="0"/>
                <w:color w:val="222222"/>
                <w:sz w:val="13"/>
              </w:rPr>
              <w:t>Building</w:t>
            </w:r>
          </w:p>
        </w:tc>
        <w:tc>
          <w:tcPr>
            <w:tcW w:type="dxa" w:w="1303"/>
            <w:tcMar>
              <w:top w:w="65" w:type="dxa"/>
              <w:start w:w="80" w:type="dxa"/>
              <w:bottom w:w="65" w:type="dxa"/>
              <w:end w:w="80" w:type="dxa"/>
            </w:tcMar>
            <w:vAlign w:val="top"/>
          </w:tcPr>
          <w:p>
            <w:pPr>
              <w:spacing w:after="0" w:line="240" w:lineRule="auto"/>
            </w:pPr>
            <w:r>
              <w:rPr>
                <w:rFonts w:ascii="Arial" w:hAnsi="Arial"/>
                <w:b w:val="0"/>
                <w:color w:val="222222"/>
                <w:sz w:val="13"/>
              </w:rPr>
              <w:t>Hamlet</w:t>
            </w:r>
          </w:p>
        </w:tc>
        <w:tc>
          <w:tcPr>
            <w:tcW w:type="dxa" w:w="1498"/>
            <w:tcMar>
              <w:top w:w="65" w:type="dxa"/>
              <w:start w:w="80" w:type="dxa"/>
              <w:bottom w:w="65" w:type="dxa"/>
              <w:end w:w="80" w:type="dxa"/>
            </w:tcMar>
            <w:vAlign w:val="top"/>
          </w:tcPr>
          <w:p>
            <w:pPr>
              <w:spacing w:after="0" w:line="240" w:lineRule="auto"/>
            </w:pPr>
            <w:r>
              <w:rPr>
                <w:rFonts w:ascii="Arial" w:hAnsi="Arial"/>
                <w:b w:val="0"/>
                <w:color w:val="222222"/>
                <w:sz w:val="13"/>
              </w:rPr>
              <w:t>Storage/Logistics</w:t>
            </w:r>
          </w:p>
        </w:tc>
        <w:tc>
          <w:tcPr>
            <w:tcW w:type="dxa" w:w="1303"/>
            <w:tcMar>
              <w:top w:w="65" w:type="dxa"/>
              <w:start w:w="80" w:type="dxa"/>
              <w:bottom w:w="65" w:type="dxa"/>
              <w:end w:w="80" w:type="dxa"/>
            </w:tcMar>
            <w:vAlign w:val="top"/>
          </w:tcPr>
          <w:p>
            <w:pPr>
              <w:spacing w:after="0" w:line="240" w:lineRule="auto"/>
            </w:pPr>
            <w:r>
              <w:rPr>
                <w:rFonts w:ascii="Arial" w:hAnsi="Arial"/>
                <w:b w:val="0"/>
                <w:color w:val="222222"/>
                <w:sz w:val="13"/>
              </w:rPr>
              <w:t>POC Required</w:t>
            </w:r>
          </w:p>
        </w:tc>
      </w:tr>
      <w:tr>
        <w:trPr>
          <w:cantSplit w:val="true"/>
        </w:trPr>
        <w:tc>
          <w:tcPr>
            <w:tcW w:type="dxa" w:w="2606"/>
            <w:tcMar>
              <w:top w:w="65" w:type="dxa"/>
              <w:start w:w="80" w:type="dxa"/>
              <w:bottom w:w="65" w:type="dxa"/>
              <w:end w:w="80" w:type="dxa"/>
            </w:tcMar>
            <w:vAlign w:val="top"/>
            <w:shd w:fill="EEF5FA"/>
          </w:tcPr>
          <w:p>
            <w:pPr>
              <w:spacing w:after="0" w:line="240" w:lineRule="auto"/>
            </w:pPr>
            <w:r>
              <w:rPr>
                <w:rFonts w:ascii="Arial" w:hAnsi="Arial"/>
                <w:b w:val="0"/>
                <w:color w:val="222222"/>
                <w:sz w:val="13"/>
              </w:rPr>
              <w:t>bp.building.barn_small</w:t>
            </w:r>
          </w:p>
        </w:tc>
        <w:tc>
          <w:tcPr>
            <w:tcW w:type="dxa" w:w="2215"/>
            <w:tcMar>
              <w:top w:w="65" w:type="dxa"/>
              <w:start w:w="80" w:type="dxa"/>
              <w:bottom w:w="65" w:type="dxa"/>
              <w:end w:w="80" w:type="dxa"/>
            </w:tcMar>
            <w:vAlign w:val="top"/>
            <w:shd w:fill="EEF5FA"/>
          </w:tcPr>
          <w:p>
            <w:pPr>
              <w:spacing w:after="0" w:line="240" w:lineRule="auto"/>
            </w:pPr>
            <w:r>
              <w:rPr>
                <w:rFonts w:ascii="Arial" w:hAnsi="Arial"/>
                <w:b w:val="0"/>
                <w:color w:val="222222"/>
                <w:sz w:val="13"/>
              </w:rPr>
              <w:t>Small Barn</w:t>
            </w:r>
          </w:p>
        </w:tc>
        <w:tc>
          <w:tcPr>
            <w:tcW w:type="dxa" w:w="1368"/>
            <w:tcMar>
              <w:top w:w="65" w:type="dxa"/>
              <w:start w:w="80" w:type="dxa"/>
              <w:bottom w:w="65" w:type="dxa"/>
              <w:end w:w="80" w:type="dxa"/>
            </w:tcMar>
            <w:vAlign w:val="top"/>
            <w:shd w:fill="EEF5FA"/>
          </w:tcPr>
          <w:p>
            <w:pPr>
              <w:spacing w:after="0" w:line="240" w:lineRule="auto"/>
            </w:pPr>
            <w:r>
              <w:rPr>
                <w:rFonts w:ascii="Arial" w:hAnsi="Arial"/>
                <w:b w:val="0"/>
                <w:color w:val="222222"/>
                <w:sz w:val="13"/>
              </w:rPr>
              <w:t>Building</w:t>
            </w:r>
          </w:p>
        </w:tc>
        <w:tc>
          <w:tcPr>
            <w:tcW w:type="dxa" w:w="1303"/>
            <w:tcMar>
              <w:top w:w="65" w:type="dxa"/>
              <w:start w:w="80" w:type="dxa"/>
              <w:bottom w:w="65" w:type="dxa"/>
              <w:end w:w="80" w:type="dxa"/>
            </w:tcMar>
            <w:vAlign w:val="top"/>
            <w:shd w:fill="EEF5FA"/>
          </w:tcPr>
          <w:p>
            <w:pPr>
              <w:spacing w:after="0" w:line="240" w:lineRule="auto"/>
            </w:pPr>
            <w:r>
              <w:rPr>
                <w:rFonts w:ascii="Arial" w:hAnsi="Arial"/>
                <w:b w:val="0"/>
                <w:color w:val="222222"/>
                <w:sz w:val="13"/>
              </w:rPr>
              <w:t>Hamlet</w:t>
            </w:r>
          </w:p>
        </w:tc>
        <w:tc>
          <w:tcPr>
            <w:tcW w:type="dxa" w:w="1498"/>
            <w:tcMar>
              <w:top w:w="65" w:type="dxa"/>
              <w:start w:w="80" w:type="dxa"/>
              <w:bottom w:w="65" w:type="dxa"/>
              <w:end w:w="80" w:type="dxa"/>
            </w:tcMar>
            <w:vAlign w:val="top"/>
            <w:shd w:fill="EEF5FA"/>
          </w:tcPr>
          <w:p>
            <w:pPr>
              <w:spacing w:after="0" w:line="240" w:lineRule="auto"/>
            </w:pPr>
            <w:r>
              <w:rPr>
                <w:rFonts w:ascii="Arial" w:hAnsi="Arial"/>
                <w:b w:val="0"/>
                <w:color w:val="222222"/>
                <w:sz w:val="13"/>
              </w:rPr>
              <w:t>Agriculture/Storage</w:t>
            </w:r>
          </w:p>
        </w:tc>
        <w:tc>
          <w:tcPr>
            <w:tcW w:type="dxa" w:w="1303"/>
            <w:tcMar>
              <w:top w:w="65" w:type="dxa"/>
              <w:start w:w="80" w:type="dxa"/>
              <w:bottom w:w="65" w:type="dxa"/>
              <w:end w:w="80" w:type="dxa"/>
            </w:tcMar>
            <w:vAlign w:val="top"/>
            <w:shd w:fill="EEF5FA"/>
          </w:tcPr>
          <w:p>
            <w:pPr>
              <w:spacing w:after="0" w:line="240" w:lineRule="auto"/>
            </w:pPr>
            <w:r>
              <w:rPr>
                <w:rFonts w:ascii="Arial" w:hAnsi="Arial"/>
                <w:b w:val="0"/>
                <w:color w:val="222222"/>
                <w:sz w:val="13"/>
              </w:rPr>
              <w:t>Alpha</w:t>
            </w:r>
          </w:p>
        </w:tc>
      </w:tr>
      <w:tr>
        <w:trPr>
          <w:cantSplit w:val="true"/>
        </w:trPr>
        <w:tc>
          <w:tcPr>
            <w:tcW w:type="dxa" w:w="2606"/>
            <w:tcMar>
              <w:top w:w="65" w:type="dxa"/>
              <w:start w:w="80" w:type="dxa"/>
              <w:bottom w:w="65" w:type="dxa"/>
              <w:end w:w="80" w:type="dxa"/>
            </w:tcMar>
            <w:vAlign w:val="top"/>
          </w:tcPr>
          <w:p>
            <w:pPr>
              <w:spacing w:after="0" w:line="240" w:lineRule="auto"/>
            </w:pPr>
            <w:r>
              <w:rPr>
                <w:rFonts w:ascii="Arial" w:hAnsi="Arial"/>
                <w:b w:val="0"/>
                <w:color w:val="222222"/>
                <w:sz w:val="13"/>
              </w:rPr>
              <w:t>bp.building.farmhouse_small</w:t>
            </w:r>
          </w:p>
        </w:tc>
        <w:tc>
          <w:tcPr>
            <w:tcW w:type="dxa" w:w="2215"/>
            <w:tcMar>
              <w:top w:w="65" w:type="dxa"/>
              <w:start w:w="80" w:type="dxa"/>
              <w:bottom w:w="65" w:type="dxa"/>
              <w:end w:w="80" w:type="dxa"/>
            </w:tcMar>
            <w:vAlign w:val="top"/>
          </w:tcPr>
          <w:p>
            <w:pPr>
              <w:spacing w:after="0" w:line="240" w:lineRule="auto"/>
            </w:pPr>
            <w:r>
              <w:rPr>
                <w:rFonts w:ascii="Arial" w:hAnsi="Arial"/>
                <w:b w:val="0"/>
                <w:color w:val="222222"/>
                <w:sz w:val="13"/>
              </w:rPr>
              <w:t>Small Farmhouse</w:t>
            </w:r>
          </w:p>
        </w:tc>
        <w:tc>
          <w:tcPr>
            <w:tcW w:type="dxa" w:w="1368"/>
            <w:tcMar>
              <w:top w:w="65" w:type="dxa"/>
              <w:start w:w="80" w:type="dxa"/>
              <w:bottom w:w="65" w:type="dxa"/>
              <w:end w:w="80" w:type="dxa"/>
            </w:tcMar>
            <w:vAlign w:val="top"/>
          </w:tcPr>
          <w:p>
            <w:pPr>
              <w:spacing w:after="0" w:line="240" w:lineRule="auto"/>
            </w:pPr>
            <w:r>
              <w:rPr>
                <w:rFonts w:ascii="Arial" w:hAnsi="Arial"/>
                <w:b w:val="0"/>
                <w:color w:val="222222"/>
                <w:sz w:val="13"/>
              </w:rPr>
              <w:t>Building</w:t>
            </w:r>
          </w:p>
        </w:tc>
        <w:tc>
          <w:tcPr>
            <w:tcW w:type="dxa" w:w="1303"/>
            <w:tcMar>
              <w:top w:w="65" w:type="dxa"/>
              <w:start w:w="80" w:type="dxa"/>
              <w:bottom w:w="65" w:type="dxa"/>
              <w:end w:w="80" w:type="dxa"/>
            </w:tcMar>
            <w:vAlign w:val="top"/>
          </w:tcPr>
          <w:p>
            <w:pPr>
              <w:spacing w:after="0" w:line="240" w:lineRule="auto"/>
            </w:pPr>
            <w:r>
              <w:rPr>
                <w:rFonts w:ascii="Arial" w:hAnsi="Arial"/>
                <w:b w:val="0"/>
                <w:color w:val="222222"/>
                <w:sz w:val="13"/>
              </w:rPr>
              <w:t>Hamlet</w:t>
            </w:r>
          </w:p>
        </w:tc>
        <w:tc>
          <w:tcPr>
            <w:tcW w:type="dxa" w:w="1498"/>
            <w:tcMar>
              <w:top w:w="65" w:type="dxa"/>
              <w:start w:w="80" w:type="dxa"/>
              <w:bottom w:w="65" w:type="dxa"/>
              <w:end w:w="80" w:type="dxa"/>
            </w:tcMar>
            <w:vAlign w:val="top"/>
          </w:tcPr>
          <w:p>
            <w:pPr>
              <w:spacing w:after="0" w:line="240" w:lineRule="auto"/>
            </w:pPr>
            <w:r>
              <w:rPr>
                <w:rFonts w:ascii="Arial" w:hAnsi="Arial"/>
                <w:b w:val="0"/>
                <w:color w:val="222222"/>
                <w:sz w:val="13"/>
              </w:rPr>
              <w:t>Housing/Agriculture</w:t>
            </w:r>
          </w:p>
        </w:tc>
        <w:tc>
          <w:tcPr>
            <w:tcW w:type="dxa" w:w="1303"/>
            <w:tcMar>
              <w:top w:w="65" w:type="dxa"/>
              <w:start w:w="80" w:type="dxa"/>
              <w:bottom w:w="65" w:type="dxa"/>
              <w:end w:w="80" w:type="dxa"/>
            </w:tcMar>
            <w:vAlign w:val="top"/>
          </w:tcPr>
          <w:p>
            <w:pPr>
              <w:spacing w:after="0" w:line="240" w:lineRule="auto"/>
            </w:pPr>
            <w:r>
              <w:rPr>
                <w:rFonts w:ascii="Arial" w:hAnsi="Arial"/>
                <w:b w:val="0"/>
                <w:color w:val="222222"/>
                <w:sz w:val="13"/>
              </w:rPr>
              <w:t>Alpha</w:t>
            </w:r>
          </w:p>
        </w:tc>
      </w:tr>
      <w:tr>
        <w:trPr>
          <w:cantSplit w:val="true"/>
        </w:trPr>
        <w:tc>
          <w:tcPr>
            <w:tcW w:type="dxa" w:w="2606"/>
            <w:tcMar>
              <w:top w:w="65" w:type="dxa"/>
              <w:start w:w="80" w:type="dxa"/>
              <w:bottom w:w="65" w:type="dxa"/>
              <w:end w:w="80" w:type="dxa"/>
            </w:tcMar>
            <w:vAlign w:val="top"/>
            <w:shd w:fill="EEF5FA"/>
          </w:tcPr>
          <w:p>
            <w:pPr>
              <w:spacing w:after="0" w:line="240" w:lineRule="auto"/>
            </w:pPr>
            <w:r>
              <w:rPr>
                <w:rFonts w:ascii="Arial" w:hAnsi="Arial"/>
                <w:b w:val="0"/>
                <w:color w:val="222222"/>
                <w:sz w:val="13"/>
              </w:rPr>
              <w:t>bp.building.lumber_camp</w:t>
            </w:r>
          </w:p>
        </w:tc>
        <w:tc>
          <w:tcPr>
            <w:tcW w:type="dxa" w:w="2215"/>
            <w:tcMar>
              <w:top w:w="65" w:type="dxa"/>
              <w:start w:w="80" w:type="dxa"/>
              <w:bottom w:w="65" w:type="dxa"/>
              <w:end w:w="80" w:type="dxa"/>
            </w:tcMar>
            <w:vAlign w:val="top"/>
            <w:shd w:fill="EEF5FA"/>
          </w:tcPr>
          <w:p>
            <w:pPr>
              <w:spacing w:after="0" w:line="240" w:lineRule="auto"/>
            </w:pPr>
            <w:r>
              <w:rPr>
                <w:rFonts w:ascii="Arial" w:hAnsi="Arial"/>
                <w:b w:val="0"/>
                <w:color w:val="222222"/>
                <w:sz w:val="13"/>
              </w:rPr>
              <w:t>Lumber Camp</w:t>
            </w:r>
          </w:p>
        </w:tc>
        <w:tc>
          <w:tcPr>
            <w:tcW w:type="dxa" w:w="1368"/>
            <w:tcMar>
              <w:top w:w="65" w:type="dxa"/>
              <w:start w:w="80" w:type="dxa"/>
              <w:bottom w:w="65" w:type="dxa"/>
              <w:end w:w="80" w:type="dxa"/>
            </w:tcMar>
            <w:vAlign w:val="top"/>
            <w:shd w:fill="EEF5FA"/>
          </w:tcPr>
          <w:p>
            <w:pPr>
              <w:spacing w:after="0" w:line="240" w:lineRule="auto"/>
            </w:pPr>
            <w:r>
              <w:rPr>
                <w:rFonts w:ascii="Arial" w:hAnsi="Arial"/>
                <w:b w:val="0"/>
                <w:color w:val="222222"/>
                <w:sz w:val="13"/>
              </w:rPr>
              <w:t>Building</w:t>
            </w:r>
          </w:p>
        </w:tc>
        <w:tc>
          <w:tcPr>
            <w:tcW w:type="dxa" w:w="1303"/>
            <w:tcMar>
              <w:top w:w="65" w:type="dxa"/>
              <w:start w:w="80" w:type="dxa"/>
              <w:bottom w:w="65" w:type="dxa"/>
              <w:end w:w="80" w:type="dxa"/>
            </w:tcMar>
            <w:vAlign w:val="top"/>
            <w:shd w:fill="EEF5FA"/>
          </w:tcPr>
          <w:p>
            <w:pPr>
              <w:spacing w:after="0" w:line="240" w:lineRule="auto"/>
            </w:pPr>
            <w:r>
              <w:rPr>
                <w:rFonts w:ascii="Arial" w:hAnsi="Arial"/>
                <w:b w:val="0"/>
                <w:color w:val="222222"/>
                <w:sz w:val="13"/>
              </w:rPr>
              <w:t>Hamlet</w:t>
            </w:r>
          </w:p>
        </w:tc>
        <w:tc>
          <w:tcPr>
            <w:tcW w:type="dxa" w:w="1498"/>
            <w:tcMar>
              <w:top w:w="65" w:type="dxa"/>
              <w:start w:w="80" w:type="dxa"/>
              <w:bottom w:w="65" w:type="dxa"/>
              <w:end w:w="80" w:type="dxa"/>
            </w:tcMar>
            <w:vAlign w:val="top"/>
            <w:shd w:fill="EEF5FA"/>
          </w:tcPr>
          <w:p>
            <w:pPr>
              <w:spacing w:after="0" w:line="240" w:lineRule="auto"/>
            </w:pPr>
            <w:r>
              <w:rPr>
                <w:rFonts w:ascii="Arial" w:hAnsi="Arial"/>
                <w:b w:val="0"/>
                <w:color w:val="222222"/>
                <w:sz w:val="13"/>
              </w:rPr>
              <w:t>Forestry/Production</w:t>
            </w:r>
          </w:p>
        </w:tc>
        <w:tc>
          <w:tcPr>
            <w:tcW w:type="dxa" w:w="1303"/>
            <w:tcMar>
              <w:top w:w="65" w:type="dxa"/>
              <w:start w:w="80" w:type="dxa"/>
              <w:bottom w:w="65" w:type="dxa"/>
              <w:end w:w="80" w:type="dxa"/>
            </w:tcMar>
            <w:vAlign w:val="top"/>
            <w:shd w:fill="EEF5FA"/>
          </w:tcPr>
          <w:p>
            <w:pPr>
              <w:spacing w:after="0" w:line="240" w:lineRule="auto"/>
            </w:pPr>
            <w:r>
              <w:rPr>
                <w:rFonts w:ascii="Arial" w:hAnsi="Arial"/>
                <w:b w:val="0"/>
                <w:color w:val="222222"/>
                <w:sz w:val="13"/>
              </w:rPr>
              <w:t>Alpha</w:t>
            </w:r>
          </w:p>
        </w:tc>
      </w:tr>
      <w:tr>
        <w:trPr>
          <w:cantSplit w:val="true"/>
        </w:trPr>
        <w:tc>
          <w:tcPr>
            <w:tcW w:type="dxa" w:w="2606"/>
            <w:tcMar>
              <w:top w:w="65" w:type="dxa"/>
              <w:start w:w="80" w:type="dxa"/>
              <w:bottom w:w="65" w:type="dxa"/>
              <w:end w:w="80" w:type="dxa"/>
            </w:tcMar>
            <w:vAlign w:val="top"/>
          </w:tcPr>
          <w:p>
            <w:pPr>
              <w:spacing w:after="0" w:line="240" w:lineRule="auto"/>
            </w:pPr>
            <w:r>
              <w:rPr>
                <w:rFonts w:ascii="Arial" w:hAnsi="Arial"/>
                <w:b w:val="0"/>
                <w:color w:val="222222"/>
                <w:sz w:val="13"/>
              </w:rPr>
              <w:t>bp.building.mine_office_small</w:t>
            </w:r>
          </w:p>
        </w:tc>
        <w:tc>
          <w:tcPr>
            <w:tcW w:type="dxa" w:w="2215"/>
            <w:tcMar>
              <w:top w:w="65" w:type="dxa"/>
              <w:start w:w="80" w:type="dxa"/>
              <w:bottom w:w="65" w:type="dxa"/>
              <w:end w:w="80" w:type="dxa"/>
            </w:tcMar>
            <w:vAlign w:val="top"/>
          </w:tcPr>
          <w:p>
            <w:pPr>
              <w:spacing w:after="0" w:line="240" w:lineRule="auto"/>
            </w:pPr>
            <w:r>
              <w:rPr>
                <w:rFonts w:ascii="Arial" w:hAnsi="Arial"/>
                <w:b w:val="0"/>
                <w:color w:val="222222"/>
                <w:sz w:val="13"/>
              </w:rPr>
              <w:t>Small Mine Office</w:t>
            </w:r>
          </w:p>
        </w:tc>
        <w:tc>
          <w:tcPr>
            <w:tcW w:type="dxa" w:w="1368"/>
            <w:tcMar>
              <w:top w:w="65" w:type="dxa"/>
              <w:start w:w="80" w:type="dxa"/>
              <w:bottom w:w="65" w:type="dxa"/>
              <w:end w:w="80" w:type="dxa"/>
            </w:tcMar>
            <w:vAlign w:val="top"/>
          </w:tcPr>
          <w:p>
            <w:pPr>
              <w:spacing w:after="0" w:line="240" w:lineRule="auto"/>
            </w:pPr>
            <w:r>
              <w:rPr>
                <w:rFonts w:ascii="Arial" w:hAnsi="Arial"/>
                <w:b w:val="0"/>
                <w:color w:val="222222"/>
                <w:sz w:val="13"/>
              </w:rPr>
              <w:t>Building</w:t>
            </w:r>
          </w:p>
        </w:tc>
        <w:tc>
          <w:tcPr>
            <w:tcW w:type="dxa" w:w="1303"/>
            <w:tcMar>
              <w:top w:w="65" w:type="dxa"/>
              <w:start w:w="80" w:type="dxa"/>
              <w:bottom w:w="65" w:type="dxa"/>
              <w:end w:w="80" w:type="dxa"/>
            </w:tcMar>
            <w:vAlign w:val="top"/>
          </w:tcPr>
          <w:p>
            <w:pPr>
              <w:spacing w:after="0" w:line="240" w:lineRule="auto"/>
            </w:pPr>
            <w:r>
              <w:rPr>
                <w:rFonts w:ascii="Arial" w:hAnsi="Arial"/>
                <w:b w:val="0"/>
                <w:color w:val="222222"/>
                <w:sz w:val="13"/>
              </w:rPr>
              <w:t>Hamlet</w:t>
            </w:r>
          </w:p>
        </w:tc>
        <w:tc>
          <w:tcPr>
            <w:tcW w:type="dxa" w:w="1498"/>
            <w:tcMar>
              <w:top w:w="65" w:type="dxa"/>
              <w:start w:w="80" w:type="dxa"/>
              <w:bottom w:w="65" w:type="dxa"/>
              <w:end w:w="80" w:type="dxa"/>
            </w:tcMar>
            <w:vAlign w:val="top"/>
          </w:tcPr>
          <w:p>
            <w:pPr>
              <w:spacing w:after="0" w:line="240" w:lineRule="auto"/>
            </w:pPr>
            <w:r>
              <w:rPr>
                <w:rFonts w:ascii="Arial" w:hAnsi="Arial"/>
                <w:b w:val="0"/>
                <w:color w:val="222222"/>
                <w:sz w:val="13"/>
              </w:rPr>
              <w:t>Mining/Storage</w:t>
            </w:r>
          </w:p>
        </w:tc>
        <w:tc>
          <w:tcPr>
            <w:tcW w:type="dxa" w:w="1303"/>
            <w:tcMar>
              <w:top w:w="65" w:type="dxa"/>
              <w:start w:w="80" w:type="dxa"/>
              <w:bottom w:w="65" w:type="dxa"/>
              <w:end w:w="80" w:type="dxa"/>
            </w:tcMar>
            <w:vAlign w:val="top"/>
          </w:tcPr>
          <w:p>
            <w:pPr>
              <w:spacing w:after="0" w:line="240" w:lineRule="auto"/>
            </w:pPr>
            <w:r>
              <w:rPr>
                <w:rFonts w:ascii="Arial" w:hAnsi="Arial"/>
                <w:b w:val="0"/>
                <w:color w:val="222222"/>
                <w:sz w:val="13"/>
              </w:rPr>
              <w:t>Alpha</w:t>
            </w:r>
          </w:p>
        </w:tc>
      </w:tr>
      <w:tr>
        <w:trPr>
          <w:cantSplit w:val="true"/>
        </w:trPr>
        <w:tc>
          <w:tcPr>
            <w:tcW w:type="dxa" w:w="2606"/>
            <w:tcMar>
              <w:top w:w="65" w:type="dxa"/>
              <w:start w:w="80" w:type="dxa"/>
              <w:bottom w:w="65" w:type="dxa"/>
              <w:end w:w="80" w:type="dxa"/>
            </w:tcMar>
            <w:vAlign w:val="top"/>
            <w:shd w:fill="EEF5FA"/>
          </w:tcPr>
          <w:p>
            <w:pPr>
              <w:spacing w:after="0" w:line="240" w:lineRule="auto"/>
            </w:pPr>
            <w:r>
              <w:rPr>
                <w:rFonts w:ascii="Arial" w:hAnsi="Arial"/>
                <w:b w:val="0"/>
                <w:color w:val="222222"/>
                <w:sz w:val="13"/>
              </w:rPr>
              <w:t>bp.building.guard_post_basic</w:t>
            </w:r>
          </w:p>
        </w:tc>
        <w:tc>
          <w:tcPr>
            <w:tcW w:type="dxa" w:w="2215"/>
            <w:tcMar>
              <w:top w:w="65" w:type="dxa"/>
              <w:start w:w="80" w:type="dxa"/>
              <w:bottom w:w="65" w:type="dxa"/>
              <w:end w:w="80" w:type="dxa"/>
            </w:tcMar>
            <w:vAlign w:val="top"/>
            <w:shd w:fill="EEF5FA"/>
          </w:tcPr>
          <w:p>
            <w:pPr>
              <w:spacing w:after="0" w:line="240" w:lineRule="auto"/>
            </w:pPr>
            <w:r>
              <w:rPr>
                <w:rFonts w:ascii="Arial" w:hAnsi="Arial"/>
                <w:b w:val="0"/>
                <w:color w:val="222222"/>
                <w:sz w:val="13"/>
              </w:rPr>
              <w:t>Basic Guard Post</w:t>
            </w:r>
          </w:p>
        </w:tc>
        <w:tc>
          <w:tcPr>
            <w:tcW w:type="dxa" w:w="1368"/>
            <w:tcMar>
              <w:top w:w="65" w:type="dxa"/>
              <w:start w:w="80" w:type="dxa"/>
              <w:bottom w:w="65" w:type="dxa"/>
              <w:end w:w="80" w:type="dxa"/>
            </w:tcMar>
            <w:vAlign w:val="top"/>
            <w:shd w:fill="EEF5FA"/>
          </w:tcPr>
          <w:p>
            <w:pPr>
              <w:spacing w:after="0" w:line="240" w:lineRule="auto"/>
            </w:pPr>
            <w:r>
              <w:rPr>
                <w:rFonts w:ascii="Arial" w:hAnsi="Arial"/>
                <w:b w:val="0"/>
                <w:color w:val="222222"/>
                <w:sz w:val="13"/>
              </w:rPr>
              <w:t>Building</w:t>
            </w:r>
          </w:p>
        </w:tc>
        <w:tc>
          <w:tcPr>
            <w:tcW w:type="dxa" w:w="1303"/>
            <w:tcMar>
              <w:top w:w="65" w:type="dxa"/>
              <w:start w:w="80" w:type="dxa"/>
              <w:bottom w:w="65" w:type="dxa"/>
              <w:end w:w="80" w:type="dxa"/>
            </w:tcMar>
            <w:vAlign w:val="top"/>
            <w:shd w:fill="EEF5FA"/>
          </w:tcPr>
          <w:p>
            <w:pPr>
              <w:spacing w:after="0" w:line="240" w:lineRule="auto"/>
            </w:pPr>
            <w:r>
              <w:rPr>
                <w:rFonts w:ascii="Arial" w:hAnsi="Arial"/>
                <w:b w:val="0"/>
                <w:color w:val="222222"/>
                <w:sz w:val="13"/>
              </w:rPr>
              <w:t>Hamlet</w:t>
            </w:r>
          </w:p>
        </w:tc>
        <w:tc>
          <w:tcPr>
            <w:tcW w:type="dxa" w:w="1498"/>
            <w:tcMar>
              <w:top w:w="65" w:type="dxa"/>
              <w:start w:w="80" w:type="dxa"/>
              <w:bottom w:w="65" w:type="dxa"/>
              <w:end w:w="80" w:type="dxa"/>
            </w:tcMar>
            <w:vAlign w:val="top"/>
            <w:shd w:fill="EEF5FA"/>
          </w:tcPr>
          <w:p>
            <w:pPr>
              <w:spacing w:after="0" w:line="240" w:lineRule="auto"/>
            </w:pPr>
            <w:r>
              <w:rPr>
                <w:rFonts w:ascii="Arial" w:hAnsi="Arial"/>
                <w:b w:val="0"/>
                <w:color w:val="222222"/>
                <w:sz w:val="13"/>
              </w:rPr>
              <w:t>Defence</w:t>
            </w:r>
          </w:p>
        </w:tc>
        <w:tc>
          <w:tcPr>
            <w:tcW w:type="dxa" w:w="1303"/>
            <w:tcMar>
              <w:top w:w="65" w:type="dxa"/>
              <w:start w:w="80" w:type="dxa"/>
              <w:bottom w:w="65" w:type="dxa"/>
              <w:end w:w="80" w:type="dxa"/>
            </w:tcMar>
            <w:vAlign w:val="top"/>
            <w:shd w:fill="EEF5FA"/>
          </w:tcPr>
          <w:p>
            <w:pPr>
              <w:spacing w:after="0" w:line="240" w:lineRule="auto"/>
            </w:pPr>
            <w:r>
              <w:rPr>
                <w:rFonts w:ascii="Arial" w:hAnsi="Arial"/>
                <w:b w:val="0"/>
                <w:color w:val="222222"/>
                <w:sz w:val="13"/>
              </w:rPr>
              <w:t>Alpha</w:t>
            </w:r>
          </w:p>
        </w:tc>
      </w:tr>
      <w:tr>
        <w:trPr>
          <w:cantSplit w:val="true"/>
        </w:trPr>
        <w:tc>
          <w:tcPr>
            <w:tcW w:type="dxa" w:w="2606"/>
            <w:tcMar>
              <w:top w:w="65" w:type="dxa"/>
              <w:start w:w="80" w:type="dxa"/>
              <w:bottom w:w="65" w:type="dxa"/>
              <w:end w:w="80" w:type="dxa"/>
            </w:tcMar>
            <w:vAlign w:val="top"/>
          </w:tcPr>
          <w:p>
            <w:pPr>
              <w:spacing w:after="0" w:line="240" w:lineRule="auto"/>
            </w:pPr>
            <w:r>
              <w:rPr>
                <w:rFonts w:ascii="Arial" w:hAnsi="Arial"/>
                <w:b w:val="0"/>
                <w:color w:val="222222"/>
                <w:sz w:val="13"/>
              </w:rPr>
              <w:t>bp.building.watchtower_wood</w:t>
            </w:r>
          </w:p>
        </w:tc>
        <w:tc>
          <w:tcPr>
            <w:tcW w:type="dxa" w:w="2215"/>
            <w:tcMar>
              <w:top w:w="65" w:type="dxa"/>
              <w:start w:w="80" w:type="dxa"/>
              <w:bottom w:w="65" w:type="dxa"/>
              <w:end w:w="80" w:type="dxa"/>
            </w:tcMar>
            <w:vAlign w:val="top"/>
          </w:tcPr>
          <w:p>
            <w:pPr>
              <w:spacing w:after="0" w:line="240" w:lineRule="auto"/>
            </w:pPr>
            <w:r>
              <w:rPr>
                <w:rFonts w:ascii="Arial" w:hAnsi="Arial"/>
                <w:b w:val="0"/>
                <w:color w:val="222222"/>
                <w:sz w:val="13"/>
              </w:rPr>
              <w:t>Wooden Watchtower</w:t>
            </w:r>
          </w:p>
        </w:tc>
        <w:tc>
          <w:tcPr>
            <w:tcW w:type="dxa" w:w="1368"/>
            <w:tcMar>
              <w:top w:w="65" w:type="dxa"/>
              <w:start w:w="80" w:type="dxa"/>
              <w:bottom w:w="65" w:type="dxa"/>
              <w:end w:w="80" w:type="dxa"/>
            </w:tcMar>
            <w:vAlign w:val="top"/>
          </w:tcPr>
          <w:p>
            <w:pPr>
              <w:spacing w:after="0" w:line="240" w:lineRule="auto"/>
            </w:pPr>
            <w:r>
              <w:rPr>
                <w:rFonts w:ascii="Arial" w:hAnsi="Arial"/>
                <w:b w:val="0"/>
                <w:color w:val="222222"/>
                <w:sz w:val="13"/>
              </w:rPr>
              <w:t>Building</w:t>
            </w:r>
          </w:p>
        </w:tc>
        <w:tc>
          <w:tcPr>
            <w:tcW w:type="dxa" w:w="1303"/>
            <w:tcMar>
              <w:top w:w="65" w:type="dxa"/>
              <w:start w:w="80" w:type="dxa"/>
              <w:bottom w:w="65" w:type="dxa"/>
              <w:end w:w="80" w:type="dxa"/>
            </w:tcMar>
            <w:vAlign w:val="top"/>
          </w:tcPr>
          <w:p>
            <w:pPr>
              <w:spacing w:after="0" w:line="240" w:lineRule="auto"/>
            </w:pPr>
            <w:r>
              <w:rPr>
                <w:rFonts w:ascii="Arial" w:hAnsi="Arial"/>
                <w:b w:val="0"/>
                <w:color w:val="222222"/>
                <w:sz w:val="13"/>
              </w:rPr>
              <w:t>Village</w:t>
            </w:r>
          </w:p>
        </w:tc>
        <w:tc>
          <w:tcPr>
            <w:tcW w:type="dxa" w:w="1498"/>
            <w:tcMar>
              <w:top w:w="65" w:type="dxa"/>
              <w:start w:w="80" w:type="dxa"/>
              <w:bottom w:w="65" w:type="dxa"/>
              <w:end w:w="80" w:type="dxa"/>
            </w:tcMar>
            <w:vAlign w:val="top"/>
          </w:tcPr>
          <w:p>
            <w:pPr>
              <w:spacing w:after="0" w:line="240" w:lineRule="auto"/>
            </w:pPr>
            <w:r>
              <w:rPr>
                <w:rFonts w:ascii="Arial" w:hAnsi="Arial"/>
                <w:b w:val="0"/>
                <w:color w:val="222222"/>
                <w:sz w:val="13"/>
              </w:rPr>
              <w:t>Defence</w:t>
            </w:r>
          </w:p>
        </w:tc>
        <w:tc>
          <w:tcPr>
            <w:tcW w:type="dxa" w:w="1303"/>
            <w:tcMar>
              <w:top w:w="65" w:type="dxa"/>
              <w:start w:w="80" w:type="dxa"/>
              <w:bottom w:w="65" w:type="dxa"/>
              <w:end w:w="80" w:type="dxa"/>
            </w:tcMar>
            <w:vAlign w:val="top"/>
          </w:tcPr>
          <w:p>
            <w:pPr>
              <w:spacing w:after="0" w:line="240" w:lineRule="auto"/>
            </w:pPr>
            <w:r>
              <w:rPr>
                <w:rFonts w:ascii="Arial" w:hAnsi="Arial"/>
                <w:b w:val="0"/>
                <w:color w:val="222222"/>
                <w:sz w:val="13"/>
              </w:rPr>
              <w:t>POC Required</w:t>
            </w:r>
          </w:p>
        </w:tc>
      </w:tr>
      <w:tr>
        <w:trPr>
          <w:cantSplit w:val="true"/>
        </w:trPr>
        <w:tc>
          <w:tcPr>
            <w:tcW w:type="dxa" w:w="2606"/>
            <w:tcMar>
              <w:top w:w="65" w:type="dxa"/>
              <w:start w:w="80" w:type="dxa"/>
              <w:bottom w:w="65" w:type="dxa"/>
              <w:end w:w="80" w:type="dxa"/>
            </w:tcMar>
            <w:vAlign w:val="top"/>
            <w:shd w:fill="EEF5FA"/>
          </w:tcPr>
          <w:p>
            <w:pPr>
              <w:spacing w:after="0" w:line="240" w:lineRule="auto"/>
            </w:pPr>
            <w:r>
              <w:rPr>
                <w:rFonts w:ascii="Arial" w:hAnsi="Arial"/>
                <w:b w:val="0"/>
                <w:color w:val="222222"/>
                <w:sz w:val="13"/>
              </w:rPr>
              <w:t>bp.building.blacksmith_basic</w:t>
            </w:r>
          </w:p>
        </w:tc>
        <w:tc>
          <w:tcPr>
            <w:tcW w:type="dxa" w:w="2215"/>
            <w:tcMar>
              <w:top w:w="65" w:type="dxa"/>
              <w:start w:w="80" w:type="dxa"/>
              <w:bottom w:w="65" w:type="dxa"/>
              <w:end w:w="80" w:type="dxa"/>
            </w:tcMar>
            <w:vAlign w:val="top"/>
            <w:shd w:fill="EEF5FA"/>
          </w:tcPr>
          <w:p>
            <w:pPr>
              <w:spacing w:after="0" w:line="240" w:lineRule="auto"/>
            </w:pPr>
            <w:r>
              <w:rPr>
                <w:rFonts w:ascii="Arial" w:hAnsi="Arial"/>
                <w:b w:val="0"/>
                <w:color w:val="222222"/>
                <w:sz w:val="13"/>
              </w:rPr>
              <w:t>Village Blacksmith</w:t>
            </w:r>
          </w:p>
        </w:tc>
        <w:tc>
          <w:tcPr>
            <w:tcW w:type="dxa" w:w="1368"/>
            <w:tcMar>
              <w:top w:w="65" w:type="dxa"/>
              <w:start w:w="80" w:type="dxa"/>
              <w:bottom w:w="65" w:type="dxa"/>
              <w:end w:w="80" w:type="dxa"/>
            </w:tcMar>
            <w:vAlign w:val="top"/>
            <w:shd w:fill="EEF5FA"/>
          </w:tcPr>
          <w:p>
            <w:pPr>
              <w:spacing w:after="0" w:line="240" w:lineRule="auto"/>
            </w:pPr>
            <w:r>
              <w:rPr>
                <w:rFonts w:ascii="Arial" w:hAnsi="Arial"/>
                <w:b w:val="0"/>
                <w:color w:val="222222"/>
                <w:sz w:val="13"/>
              </w:rPr>
              <w:t>Building</w:t>
            </w:r>
          </w:p>
        </w:tc>
        <w:tc>
          <w:tcPr>
            <w:tcW w:type="dxa" w:w="1303"/>
            <w:tcMar>
              <w:top w:w="65" w:type="dxa"/>
              <w:start w:w="80" w:type="dxa"/>
              <w:bottom w:w="65" w:type="dxa"/>
              <w:end w:w="80" w:type="dxa"/>
            </w:tcMar>
            <w:vAlign w:val="top"/>
            <w:shd w:fill="EEF5FA"/>
          </w:tcPr>
          <w:p>
            <w:pPr>
              <w:spacing w:after="0" w:line="240" w:lineRule="auto"/>
            </w:pPr>
            <w:r>
              <w:rPr>
                <w:rFonts w:ascii="Arial" w:hAnsi="Arial"/>
                <w:b w:val="0"/>
                <w:color w:val="222222"/>
                <w:sz w:val="13"/>
              </w:rPr>
              <w:t>Village</w:t>
            </w:r>
          </w:p>
        </w:tc>
        <w:tc>
          <w:tcPr>
            <w:tcW w:type="dxa" w:w="1498"/>
            <w:tcMar>
              <w:top w:w="65" w:type="dxa"/>
              <w:start w:w="80" w:type="dxa"/>
              <w:bottom w:w="65" w:type="dxa"/>
              <w:end w:w="80" w:type="dxa"/>
            </w:tcMar>
            <w:vAlign w:val="top"/>
            <w:shd w:fill="EEF5FA"/>
          </w:tcPr>
          <w:p>
            <w:pPr>
              <w:spacing w:after="0" w:line="240" w:lineRule="auto"/>
            </w:pPr>
            <w:r>
              <w:rPr>
                <w:rFonts w:ascii="Arial" w:hAnsi="Arial"/>
                <w:b w:val="0"/>
                <w:color w:val="222222"/>
                <w:sz w:val="13"/>
              </w:rPr>
              <w:t>Artisan/Service</w:t>
            </w:r>
          </w:p>
        </w:tc>
        <w:tc>
          <w:tcPr>
            <w:tcW w:type="dxa" w:w="1303"/>
            <w:tcMar>
              <w:top w:w="65" w:type="dxa"/>
              <w:start w:w="80" w:type="dxa"/>
              <w:bottom w:w="65" w:type="dxa"/>
              <w:end w:w="80" w:type="dxa"/>
            </w:tcMar>
            <w:vAlign w:val="top"/>
            <w:shd w:fill="EEF5FA"/>
          </w:tcPr>
          <w:p>
            <w:pPr>
              <w:spacing w:after="0" w:line="240" w:lineRule="auto"/>
            </w:pPr>
            <w:r>
              <w:rPr>
                <w:rFonts w:ascii="Arial" w:hAnsi="Arial"/>
                <w:b w:val="0"/>
                <w:color w:val="222222"/>
                <w:sz w:val="13"/>
              </w:rPr>
              <w:t>Alpha</w:t>
            </w:r>
          </w:p>
        </w:tc>
      </w:tr>
      <w:tr>
        <w:trPr>
          <w:cantSplit w:val="true"/>
        </w:trPr>
        <w:tc>
          <w:tcPr>
            <w:tcW w:type="dxa" w:w="2606"/>
            <w:tcMar>
              <w:top w:w="65" w:type="dxa"/>
              <w:start w:w="80" w:type="dxa"/>
              <w:bottom w:w="65" w:type="dxa"/>
              <w:end w:w="80" w:type="dxa"/>
            </w:tcMar>
            <w:vAlign w:val="top"/>
          </w:tcPr>
          <w:p>
            <w:pPr>
              <w:spacing w:after="0" w:line="240" w:lineRule="auto"/>
            </w:pPr>
            <w:r>
              <w:rPr>
                <w:rFonts w:ascii="Arial" w:hAnsi="Arial"/>
                <w:b w:val="0"/>
                <w:color w:val="222222"/>
                <w:sz w:val="13"/>
              </w:rPr>
              <w:t>bp.building.market_stall_set</w:t>
            </w:r>
          </w:p>
        </w:tc>
        <w:tc>
          <w:tcPr>
            <w:tcW w:type="dxa" w:w="2215"/>
            <w:tcMar>
              <w:top w:w="65" w:type="dxa"/>
              <w:start w:w="80" w:type="dxa"/>
              <w:bottom w:w="65" w:type="dxa"/>
              <w:end w:w="80" w:type="dxa"/>
            </w:tcMar>
            <w:vAlign w:val="top"/>
          </w:tcPr>
          <w:p>
            <w:pPr>
              <w:spacing w:after="0" w:line="240" w:lineRule="auto"/>
            </w:pPr>
            <w:r>
              <w:rPr>
                <w:rFonts w:ascii="Arial" w:hAnsi="Arial"/>
                <w:b w:val="0"/>
                <w:color w:val="222222"/>
                <w:sz w:val="13"/>
              </w:rPr>
              <w:t>Market Stall Set</w:t>
            </w:r>
          </w:p>
        </w:tc>
        <w:tc>
          <w:tcPr>
            <w:tcW w:type="dxa" w:w="1368"/>
            <w:tcMar>
              <w:top w:w="65" w:type="dxa"/>
              <w:start w:w="80" w:type="dxa"/>
              <w:bottom w:w="65" w:type="dxa"/>
              <w:end w:w="80" w:type="dxa"/>
            </w:tcMar>
            <w:vAlign w:val="top"/>
          </w:tcPr>
          <w:p>
            <w:pPr>
              <w:spacing w:after="0" w:line="240" w:lineRule="auto"/>
            </w:pPr>
            <w:r>
              <w:rPr>
                <w:rFonts w:ascii="Arial" w:hAnsi="Arial"/>
                <w:b w:val="0"/>
                <w:color w:val="222222"/>
                <w:sz w:val="13"/>
              </w:rPr>
              <w:t>Cluster</w:t>
            </w:r>
          </w:p>
        </w:tc>
        <w:tc>
          <w:tcPr>
            <w:tcW w:type="dxa" w:w="1303"/>
            <w:tcMar>
              <w:top w:w="65" w:type="dxa"/>
              <w:start w:w="80" w:type="dxa"/>
              <w:bottom w:w="65" w:type="dxa"/>
              <w:end w:w="80" w:type="dxa"/>
            </w:tcMar>
            <w:vAlign w:val="top"/>
          </w:tcPr>
          <w:p>
            <w:pPr>
              <w:spacing w:after="0" w:line="240" w:lineRule="auto"/>
            </w:pPr>
            <w:r>
              <w:rPr>
                <w:rFonts w:ascii="Arial" w:hAnsi="Arial"/>
                <w:b w:val="0"/>
                <w:color w:val="222222"/>
                <w:sz w:val="13"/>
              </w:rPr>
              <w:t>Village</w:t>
            </w:r>
          </w:p>
        </w:tc>
        <w:tc>
          <w:tcPr>
            <w:tcW w:type="dxa" w:w="1498"/>
            <w:tcMar>
              <w:top w:w="65" w:type="dxa"/>
              <w:start w:w="80" w:type="dxa"/>
              <w:bottom w:w="65" w:type="dxa"/>
              <w:end w:w="80" w:type="dxa"/>
            </w:tcMar>
            <w:vAlign w:val="top"/>
          </w:tcPr>
          <w:p>
            <w:pPr>
              <w:spacing w:after="0" w:line="240" w:lineRule="auto"/>
            </w:pPr>
            <w:r>
              <w:rPr>
                <w:rFonts w:ascii="Arial" w:hAnsi="Arial"/>
                <w:b w:val="0"/>
                <w:color w:val="222222"/>
                <w:sz w:val="13"/>
              </w:rPr>
              <w:t>Trade</w:t>
            </w:r>
          </w:p>
        </w:tc>
        <w:tc>
          <w:tcPr>
            <w:tcW w:type="dxa" w:w="1303"/>
            <w:tcMar>
              <w:top w:w="65" w:type="dxa"/>
              <w:start w:w="80" w:type="dxa"/>
              <w:bottom w:w="65" w:type="dxa"/>
              <w:end w:w="80" w:type="dxa"/>
            </w:tcMar>
            <w:vAlign w:val="top"/>
          </w:tcPr>
          <w:p>
            <w:pPr>
              <w:spacing w:after="0" w:line="240" w:lineRule="auto"/>
            </w:pPr>
            <w:r>
              <w:rPr>
                <w:rFonts w:ascii="Arial" w:hAnsi="Arial"/>
                <w:b w:val="0"/>
                <w:color w:val="222222"/>
                <w:sz w:val="13"/>
              </w:rPr>
              <w:t>Alpha</w:t>
            </w:r>
          </w:p>
        </w:tc>
      </w:tr>
      <w:tr>
        <w:trPr>
          <w:cantSplit w:val="true"/>
        </w:trPr>
        <w:tc>
          <w:tcPr>
            <w:tcW w:type="dxa" w:w="2606"/>
            <w:tcMar>
              <w:top w:w="65" w:type="dxa"/>
              <w:start w:w="80" w:type="dxa"/>
              <w:bottom w:w="65" w:type="dxa"/>
              <w:end w:w="80" w:type="dxa"/>
            </w:tcMar>
            <w:vAlign w:val="top"/>
            <w:shd w:fill="EEF5FA"/>
          </w:tcPr>
          <w:p>
            <w:pPr>
              <w:spacing w:after="0" w:line="240" w:lineRule="auto"/>
            </w:pPr>
            <w:r>
              <w:rPr>
                <w:rFonts w:ascii="Arial" w:hAnsi="Arial"/>
                <w:b w:val="0"/>
                <w:color w:val="222222"/>
                <w:sz w:val="13"/>
              </w:rPr>
              <w:t>bp.building.inn_small</w:t>
            </w:r>
          </w:p>
        </w:tc>
        <w:tc>
          <w:tcPr>
            <w:tcW w:type="dxa" w:w="2215"/>
            <w:tcMar>
              <w:top w:w="65" w:type="dxa"/>
              <w:start w:w="80" w:type="dxa"/>
              <w:bottom w:w="65" w:type="dxa"/>
              <w:end w:w="80" w:type="dxa"/>
            </w:tcMar>
            <w:vAlign w:val="top"/>
            <w:shd w:fill="EEF5FA"/>
          </w:tcPr>
          <w:p>
            <w:pPr>
              <w:spacing w:after="0" w:line="240" w:lineRule="auto"/>
            </w:pPr>
            <w:r>
              <w:rPr>
                <w:rFonts w:ascii="Arial" w:hAnsi="Arial"/>
                <w:b w:val="0"/>
                <w:color w:val="222222"/>
                <w:sz w:val="13"/>
              </w:rPr>
              <w:t>Small Village Inn</w:t>
            </w:r>
          </w:p>
        </w:tc>
        <w:tc>
          <w:tcPr>
            <w:tcW w:type="dxa" w:w="1368"/>
            <w:tcMar>
              <w:top w:w="65" w:type="dxa"/>
              <w:start w:w="80" w:type="dxa"/>
              <w:bottom w:w="65" w:type="dxa"/>
              <w:end w:w="80" w:type="dxa"/>
            </w:tcMar>
            <w:vAlign w:val="top"/>
            <w:shd w:fill="EEF5FA"/>
          </w:tcPr>
          <w:p>
            <w:pPr>
              <w:spacing w:after="0" w:line="240" w:lineRule="auto"/>
            </w:pPr>
            <w:r>
              <w:rPr>
                <w:rFonts w:ascii="Arial" w:hAnsi="Arial"/>
                <w:b w:val="0"/>
                <w:color w:val="222222"/>
                <w:sz w:val="13"/>
              </w:rPr>
              <w:t>Building</w:t>
            </w:r>
          </w:p>
        </w:tc>
        <w:tc>
          <w:tcPr>
            <w:tcW w:type="dxa" w:w="1303"/>
            <w:tcMar>
              <w:top w:w="65" w:type="dxa"/>
              <w:start w:w="80" w:type="dxa"/>
              <w:bottom w:w="65" w:type="dxa"/>
              <w:end w:w="80" w:type="dxa"/>
            </w:tcMar>
            <w:vAlign w:val="top"/>
            <w:shd w:fill="EEF5FA"/>
          </w:tcPr>
          <w:p>
            <w:pPr>
              <w:spacing w:after="0" w:line="240" w:lineRule="auto"/>
            </w:pPr>
            <w:r>
              <w:rPr>
                <w:rFonts w:ascii="Arial" w:hAnsi="Arial"/>
                <w:b w:val="0"/>
                <w:color w:val="222222"/>
                <w:sz w:val="13"/>
              </w:rPr>
              <w:t>Village</w:t>
            </w:r>
          </w:p>
        </w:tc>
        <w:tc>
          <w:tcPr>
            <w:tcW w:type="dxa" w:w="1498"/>
            <w:tcMar>
              <w:top w:w="65" w:type="dxa"/>
              <w:start w:w="80" w:type="dxa"/>
              <w:bottom w:w="65" w:type="dxa"/>
              <w:end w:w="80" w:type="dxa"/>
            </w:tcMar>
            <w:vAlign w:val="top"/>
            <w:shd w:fill="EEF5FA"/>
          </w:tcPr>
          <w:p>
            <w:pPr>
              <w:spacing w:after="0" w:line="240" w:lineRule="auto"/>
            </w:pPr>
            <w:r>
              <w:rPr>
                <w:rFonts w:ascii="Arial" w:hAnsi="Arial"/>
                <w:b w:val="0"/>
                <w:color w:val="222222"/>
                <w:sz w:val="13"/>
              </w:rPr>
              <w:t>Hospitality/Trade</w:t>
            </w:r>
          </w:p>
        </w:tc>
        <w:tc>
          <w:tcPr>
            <w:tcW w:type="dxa" w:w="1303"/>
            <w:tcMar>
              <w:top w:w="65" w:type="dxa"/>
              <w:start w:w="80" w:type="dxa"/>
              <w:bottom w:w="65" w:type="dxa"/>
              <w:end w:w="80" w:type="dxa"/>
            </w:tcMar>
            <w:vAlign w:val="top"/>
            <w:shd w:fill="EEF5FA"/>
          </w:tcPr>
          <w:p>
            <w:pPr>
              <w:spacing w:after="0" w:line="240" w:lineRule="auto"/>
            </w:pPr>
            <w:r>
              <w:rPr>
                <w:rFonts w:ascii="Arial" w:hAnsi="Arial"/>
                <w:b w:val="0"/>
                <w:color w:val="222222"/>
                <w:sz w:val="13"/>
              </w:rPr>
              <w:t>Alpha</w:t>
            </w:r>
          </w:p>
        </w:tc>
      </w:tr>
      <w:tr>
        <w:trPr>
          <w:cantSplit w:val="true"/>
        </w:trPr>
        <w:tc>
          <w:tcPr>
            <w:tcW w:type="dxa" w:w="2606"/>
            <w:tcMar>
              <w:top w:w="65" w:type="dxa"/>
              <w:start w:w="80" w:type="dxa"/>
              <w:bottom w:w="65" w:type="dxa"/>
              <w:end w:w="80" w:type="dxa"/>
            </w:tcMar>
            <w:vAlign w:val="top"/>
          </w:tcPr>
          <w:p>
            <w:pPr>
              <w:spacing w:after="0" w:line="240" w:lineRule="auto"/>
            </w:pPr>
            <w:r>
              <w:rPr>
                <w:rFonts w:ascii="Arial" w:hAnsi="Arial"/>
                <w:b w:val="0"/>
                <w:color w:val="222222"/>
                <w:sz w:val="13"/>
              </w:rPr>
              <w:t>bp.building.shrine_local</w:t>
            </w:r>
          </w:p>
        </w:tc>
        <w:tc>
          <w:tcPr>
            <w:tcW w:type="dxa" w:w="2215"/>
            <w:tcMar>
              <w:top w:w="65" w:type="dxa"/>
              <w:start w:w="80" w:type="dxa"/>
              <w:bottom w:w="65" w:type="dxa"/>
              <w:end w:w="80" w:type="dxa"/>
            </w:tcMar>
            <w:vAlign w:val="top"/>
          </w:tcPr>
          <w:p>
            <w:pPr>
              <w:spacing w:after="0" w:line="240" w:lineRule="auto"/>
            </w:pPr>
            <w:r>
              <w:rPr>
                <w:rFonts w:ascii="Arial" w:hAnsi="Arial"/>
                <w:b w:val="0"/>
                <w:color w:val="222222"/>
                <w:sz w:val="13"/>
              </w:rPr>
              <w:t>Local Culture Shrine</w:t>
            </w:r>
          </w:p>
        </w:tc>
        <w:tc>
          <w:tcPr>
            <w:tcW w:type="dxa" w:w="1368"/>
            <w:tcMar>
              <w:top w:w="65" w:type="dxa"/>
              <w:start w:w="80" w:type="dxa"/>
              <w:bottom w:w="65" w:type="dxa"/>
              <w:end w:w="80" w:type="dxa"/>
            </w:tcMar>
            <w:vAlign w:val="top"/>
          </w:tcPr>
          <w:p>
            <w:pPr>
              <w:spacing w:after="0" w:line="240" w:lineRule="auto"/>
            </w:pPr>
            <w:r>
              <w:rPr>
                <w:rFonts w:ascii="Arial" w:hAnsi="Arial"/>
                <w:b w:val="0"/>
                <w:color w:val="222222"/>
                <w:sz w:val="13"/>
              </w:rPr>
              <w:t>Building</w:t>
            </w:r>
          </w:p>
        </w:tc>
        <w:tc>
          <w:tcPr>
            <w:tcW w:type="dxa" w:w="1303"/>
            <w:tcMar>
              <w:top w:w="65" w:type="dxa"/>
              <w:start w:w="80" w:type="dxa"/>
              <w:bottom w:w="65" w:type="dxa"/>
              <w:end w:w="80" w:type="dxa"/>
            </w:tcMar>
            <w:vAlign w:val="top"/>
          </w:tcPr>
          <w:p>
            <w:pPr>
              <w:spacing w:after="0" w:line="240" w:lineRule="auto"/>
            </w:pPr>
            <w:r>
              <w:rPr>
                <w:rFonts w:ascii="Arial" w:hAnsi="Arial"/>
                <w:b w:val="0"/>
                <w:color w:val="222222"/>
                <w:sz w:val="13"/>
              </w:rPr>
              <w:t>Village</w:t>
            </w:r>
          </w:p>
        </w:tc>
        <w:tc>
          <w:tcPr>
            <w:tcW w:type="dxa" w:w="1498"/>
            <w:tcMar>
              <w:top w:w="65" w:type="dxa"/>
              <w:start w:w="80" w:type="dxa"/>
              <w:bottom w:w="65" w:type="dxa"/>
              <w:end w:w="80" w:type="dxa"/>
            </w:tcMar>
            <w:vAlign w:val="top"/>
          </w:tcPr>
          <w:p>
            <w:pPr>
              <w:spacing w:after="0" w:line="240" w:lineRule="auto"/>
            </w:pPr>
            <w:r>
              <w:rPr>
                <w:rFonts w:ascii="Arial" w:hAnsi="Arial"/>
                <w:b w:val="0"/>
                <w:color w:val="222222"/>
                <w:sz w:val="13"/>
              </w:rPr>
              <w:t>Culture/Magic</w:t>
            </w:r>
          </w:p>
        </w:tc>
        <w:tc>
          <w:tcPr>
            <w:tcW w:type="dxa" w:w="1303"/>
            <w:tcMar>
              <w:top w:w="65" w:type="dxa"/>
              <w:start w:w="80" w:type="dxa"/>
              <w:bottom w:w="65" w:type="dxa"/>
              <w:end w:w="80" w:type="dxa"/>
            </w:tcMar>
            <w:vAlign w:val="top"/>
          </w:tcPr>
          <w:p>
            <w:pPr>
              <w:spacing w:after="0" w:line="240" w:lineRule="auto"/>
            </w:pPr>
            <w:r>
              <w:rPr>
                <w:rFonts w:ascii="Arial" w:hAnsi="Arial"/>
                <w:b w:val="0"/>
                <w:color w:val="222222"/>
                <w:sz w:val="13"/>
              </w:rPr>
              <w:t>Alpha</w:t>
            </w:r>
          </w:p>
        </w:tc>
      </w:tr>
      <w:tr>
        <w:trPr>
          <w:cantSplit w:val="true"/>
        </w:trPr>
        <w:tc>
          <w:tcPr>
            <w:tcW w:type="dxa" w:w="2606"/>
            <w:tcMar>
              <w:top w:w="65" w:type="dxa"/>
              <w:start w:w="80" w:type="dxa"/>
              <w:bottom w:w="65" w:type="dxa"/>
              <w:end w:w="80" w:type="dxa"/>
            </w:tcMar>
            <w:vAlign w:val="top"/>
            <w:shd w:fill="EEF5FA"/>
          </w:tcPr>
          <w:p>
            <w:pPr>
              <w:spacing w:after="0" w:line="240" w:lineRule="auto"/>
            </w:pPr>
            <w:r>
              <w:rPr>
                <w:rFonts w:ascii="Arial" w:hAnsi="Arial"/>
                <w:b w:val="0"/>
                <w:color w:val="222222"/>
                <w:sz w:val="13"/>
              </w:rPr>
              <w:t>bp.building.healer_hut</w:t>
            </w:r>
          </w:p>
        </w:tc>
        <w:tc>
          <w:tcPr>
            <w:tcW w:type="dxa" w:w="2215"/>
            <w:tcMar>
              <w:top w:w="65" w:type="dxa"/>
              <w:start w:w="80" w:type="dxa"/>
              <w:bottom w:w="65" w:type="dxa"/>
              <w:end w:w="80" w:type="dxa"/>
            </w:tcMar>
            <w:vAlign w:val="top"/>
            <w:shd w:fill="EEF5FA"/>
          </w:tcPr>
          <w:p>
            <w:pPr>
              <w:spacing w:after="0" w:line="240" w:lineRule="auto"/>
            </w:pPr>
            <w:r>
              <w:rPr>
                <w:rFonts w:ascii="Arial" w:hAnsi="Arial"/>
                <w:b w:val="0"/>
                <w:color w:val="222222"/>
                <w:sz w:val="13"/>
              </w:rPr>
              <w:t>Healer Hut</w:t>
            </w:r>
          </w:p>
        </w:tc>
        <w:tc>
          <w:tcPr>
            <w:tcW w:type="dxa" w:w="1368"/>
            <w:tcMar>
              <w:top w:w="65" w:type="dxa"/>
              <w:start w:w="80" w:type="dxa"/>
              <w:bottom w:w="65" w:type="dxa"/>
              <w:end w:w="80" w:type="dxa"/>
            </w:tcMar>
            <w:vAlign w:val="top"/>
            <w:shd w:fill="EEF5FA"/>
          </w:tcPr>
          <w:p>
            <w:pPr>
              <w:spacing w:after="0" w:line="240" w:lineRule="auto"/>
            </w:pPr>
            <w:r>
              <w:rPr>
                <w:rFonts w:ascii="Arial" w:hAnsi="Arial"/>
                <w:b w:val="0"/>
                <w:color w:val="222222"/>
                <w:sz w:val="13"/>
              </w:rPr>
              <w:t>Building</w:t>
            </w:r>
          </w:p>
        </w:tc>
        <w:tc>
          <w:tcPr>
            <w:tcW w:type="dxa" w:w="1303"/>
            <w:tcMar>
              <w:top w:w="65" w:type="dxa"/>
              <w:start w:w="80" w:type="dxa"/>
              <w:bottom w:w="65" w:type="dxa"/>
              <w:end w:w="80" w:type="dxa"/>
            </w:tcMar>
            <w:vAlign w:val="top"/>
            <w:shd w:fill="EEF5FA"/>
          </w:tcPr>
          <w:p>
            <w:pPr>
              <w:spacing w:after="0" w:line="240" w:lineRule="auto"/>
            </w:pPr>
            <w:r>
              <w:rPr>
                <w:rFonts w:ascii="Arial" w:hAnsi="Arial"/>
                <w:b w:val="0"/>
                <w:color w:val="222222"/>
                <w:sz w:val="13"/>
              </w:rPr>
              <w:t>Village</w:t>
            </w:r>
          </w:p>
        </w:tc>
        <w:tc>
          <w:tcPr>
            <w:tcW w:type="dxa" w:w="1498"/>
            <w:tcMar>
              <w:top w:w="65" w:type="dxa"/>
              <w:start w:w="80" w:type="dxa"/>
              <w:bottom w:w="65" w:type="dxa"/>
              <w:end w:w="80" w:type="dxa"/>
            </w:tcMar>
            <w:vAlign w:val="top"/>
            <w:shd w:fill="EEF5FA"/>
          </w:tcPr>
          <w:p>
            <w:pPr>
              <w:spacing w:after="0" w:line="240" w:lineRule="auto"/>
            </w:pPr>
            <w:r>
              <w:rPr>
                <w:rFonts w:ascii="Arial" w:hAnsi="Arial"/>
                <w:b w:val="0"/>
                <w:color w:val="222222"/>
                <w:sz w:val="13"/>
              </w:rPr>
              <w:t>Health/Service</w:t>
            </w:r>
          </w:p>
        </w:tc>
        <w:tc>
          <w:tcPr>
            <w:tcW w:type="dxa" w:w="1303"/>
            <w:tcMar>
              <w:top w:w="65" w:type="dxa"/>
              <w:start w:w="80" w:type="dxa"/>
              <w:bottom w:w="65" w:type="dxa"/>
              <w:end w:w="80" w:type="dxa"/>
            </w:tcMar>
            <w:vAlign w:val="top"/>
            <w:shd w:fill="EEF5FA"/>
          </w:tcPr>
          <w:p>
            <w:pPr>
              <w:spacing w:after="0" w:line="240" w:lineRule="auto"/>
            </w:pPr>
            <w:r>
              <w:rPr>
                <w:rFonts w:ascii="Arial" w:hAnsi="Arial"/>
                <w:b w:val="0"/>
                <w:color w:val="222222"/>
                <w:sz w:val="13"/>
              </w:rPr>
              <w:t>Alpha</w:t>
            </w:r>
          </w:p>
        </w:tc>
      </w:tr>
      <w:tr>
        <w:trPr>
          <w:cantSplit w:val="true"/>
        </w:trPr>
        <w:tc>
          <w:tcPr>
            <w:tcW w:type="dxa" w:w="2606"/>
            <w:tcMar>
              <w:top w:w="65" w:type="dxa"/>
              <w:start w:w="80" w:type="dxa"/>
              <w:bottom w:w="65" w:type="dxa"/>
              <w:end w:w="80" w:type="dxa"/>
            </w:tcMar>
            <w:vAlign w:val="top"/>
          </w:tcPr>
          <w:p>
            <w:pPr>
              <w:spacing w:after="0" w:line="240" w:lineRule="auto"/>
            </w:pPr>
            <w:r>
              <w:rPr>
                <w:rFonts w:ascii="Arial" w:hAnsi="Arial"/>
                <w:b w:val="0"/>
                <w:color w:val="222222"/>
                <w:sz w:val="13"/>
              </w:rPr>
              <w:t>bp.building.school_small</w:t>
            </w:r>
          </w:p>
        </w:tc>
        <w:tc>
          <w:tcPr>
            <w:tcW w:type="dxa" w:w="2215"/>
            <w:tcMar>
              <w:top w:w="65" w:type="dxa"/>
              <w:start w:w="80" w:type="dxa"/>
              <w:bottom w:w="65" w:type="dxa"/>
              <w:end w:w="80" w:type="dxa"/>
            </w:tcMar>
            <w:vAlign w:val="top"/>
          </w:tcPr>
          <w:p>
            <w:pPr>
              <w:spacing w:after="0" w:line="240" w:lineRule="auto"/>
            </w:pPr>
            <w:r>
              <w:rPr>
                <w:rFonts w:ascii="Arial" w:hAnsi="Arial"/>
                <w:b w:val="0"/>
                <w:color w:val="222222"/>
                <w:sz w:val="13"/>
              </w:rPr>
              <w:t>Small School</w:t>
            </w:r>
          </w:p>
        </w:tc>
        <w:tc>
          <w:tcPr>
            <w:tcW w:type="dxa" w:w="1368"/>
            <w:tcMar>
              <w:top w:w="65" w:type="dxa"/>
              <w:start w:w="80" w:type="dxa"/>
              <w:bottom w:w="65" w:type="dxa"/>
              <w:end w:w="80" w:type="dxa"/>
            </w:tcMar>
            <w:vAlign w:val="top"/>
          </w:tcPr>
          <w:p>
            <w:pPr>
              <w:spacing w:after="0" w:line="240" w:lineRule="auto"/>
            </w:pPr>
            <w:r>
              <w:rPr>
                <w:rFonts w:ascii="Arial" w:hAnsi="Arial"/>
                <w:b w:val="0"/>
                <w:color w:val="222222"/>
                <w:sz w:val="13"/>
              </w:rPr>
              <w:t>Building</w:t>
            </w:r>
          </w:p>
        </w:tc>
        <w:tc>
          <w:tcPr>
            <w:tcW w:type="dxa" w:w="1303"/>
            <w:tcMar>
              <w:top w:w="65" w:type="dxa"/>
              <w:start w:w="80" w:type="dxa"/>
              <w:bottom w:w="65" w:type="dxa"/>
              <w:end w:w="80" w:type="dxa"/>
            </w:tcMar>
            <w:vAlign w:val="top"/>
          </w:tcPr>
          <w:p>
            <w:pPr>
              <w:spacing w:after="0" w:line="240" w:lineRule="auto"/>
            </w:pPr>
            <w:r>
              <w:rPr>
                <w:rFonts w:ascii="Arial" w:hAnsi="Arial"/>
                <w:b w:val="0"/>
                <w:color w:val="222222"/>
                <w:sz w:val="13"/>
              </w:rPr>
              <w:t>Village</w:t>
            </w:r>
          </w:p>
        </w:tc>
        <w:tc>
          <w:tcPr>
            <w:tcW w:type="dxa" w:w="1498"/>
            <w:tcMar>
              <w:top w:w="65" w:type="dxa"/>
              <w:start w:w="80" w:type="dxa"/>
              <w:bottom w:w="65" w:type="dxa"/>
              <w:end w:w="80" w:type="dxa"/>
            </w:tcMar>
            <w:vAlign w:val="top"/>
          </w:tcPr>
          <w:p>
            <w:pPr>
              <w:spacing w:after="0" w:line="240" w:lineRule="auto"/>
            </w:pPr>
            <w:r>
              <w:rPr>
                <w:rFonts w:ascii="Arial" w:hAnsi="Arial"/>
                <w:b w:val="0"/>
                <w:color w:val="222222"/>
                <w:sz w:val="13"/>
              </w:rPr>
              <w:t>Education</w:t>
            </w:r>
          </w:p>
        </w:tc>
        <w:tc>
          <w:tcPr>
            <w:tcW w:type="dxa" w:w="1303"/>
            <w:tcMar>
              <w:top w:w="65" w:type="dxa"/>
              <w:start w:w="80" w:type="dxa"/>
              <w:bottom w:w="65" w:type="dxa"/>
              <w:end w:w="80" w:type="dxa"/>
            </w:tcMar>
            <w:vAlign w:val="top"/>
          </w:tcPr>
          <w:p>
            <w:pPr>
              <w:spacing w:after="0" w:line="240" w:lineRule="auto"/>
            </w:pPr>
            <w:r>
              <w:rPr>
                <w:rFonts w:ascii="Arial" w:hAnsi="Arial"/>
                <w:b w:val="0"/>
                <w:color w:val="222222"/>
                <w:sz w:val="13"/>
              </w:rPr>
              <w:t>Beta</w:t>
            </w:r>
          </w:p>
        </w:tc>
      </w:tr>
      <w:tr>
        <w:trPr>
          <w:cantSplit w:val="true"/>
        </w:trPr>
        <w:tc>
          <w:tcPr>
            <w:tcW w:type="dxa" w:w="2606"/>
            <w:tcMar>
              <w:top w:w="65" w:type="dxa"/>
              <w:start w:w="80" w:type="dxa"/>
              <w:bottom w:w="65" w:type="dxa"/>
              <w:end w:w="80" w:type="dxa"/>
            </w:tcMar>
            <w:vAlign w:val="top"/>
            <w:shd w:fill="EEF5FA"/>
          </w:tcPr>
          <w:p>
            <w:pPr>
              <w:spacing w:after="0" w:line="240" w:lineRule="auto"/>
            </w:pPr>
            <w:r>
              <w:rPr>
                <w:rFonts w:ascii="Arial" w:hAnsi="Arial"/>
                <w:b w:val="0"/>
                <w:color w:val="222222"/>
                <w:sz w:val="13"/>
              </w:rPr>
              <w:t>bp.building.mage_house_basic</w:t>
            </w:r>
          </w:p>
        </w:tc>
        <w:tc>
          <w:tcPr>
            <w:tcW w:type="dxa" w:w="2215"/>
            <w:tcMar>
              <w:top w:w="65" w:type="dxa"/>
              <w:start w:w="80" w:type="dxa"/>
              <w:bottom w:w="65" w:type="dxa"/>
              <w:end w:w="80" w:type="dxa"/>
            </w:tcMar>
            <w:vAlign w:val="top"/>
            <w:shd w:fill="EEF5FA"/>
          </w:tcPr>
          <w:p>
            <w:pPr>
              <w:spacing w:after="0" w:line="240" w:lineRule="auto"/>
            </w:pPr>
            <w:r>
              <w:rPr>
                <w:rFonts w:ascii="Arial" w:hAnsi="Arial"/>
                <w:b w:val="0"/>
                <w:color w:val="222222"/>
                <w:sz w:val="13"/>
              </w:rPr>
              <w:t>Village Mage House</w:t>
            </w:r>
          </w:p>
        </w:tc>
        <w:tc>
          <w:tcPr>
            <w:tcW w:type="dxa" w:w="1368"/>
            <w:tcMar>
              <w:top w:w="65" w:type="dxa"/>
              <w:start w:w="80" w:type="dxa"/>
              <w:bottom w:w="65" w:type="dxa"/>
              <w:end w:w="80" w:type="dxa"/>
            </w:tcMar>
            <w:vAlign w:val="top"/>
            <w:shd w:fill="EEF5FA"/>
          </w:tcPr>
          <w:p>
            <w:pPr>
              <w:spacing w:after="0" w:line="240" w:lineRule="auto"/>
            </w:pPr>
            <w:r>
              <w:rPr>
                <w:rFonts w:ascii="Arial" w:hAnsi="Arial"/>
                <w:b w:val="0"/>
                <w:color w:val="222222"/>
                <w:sz w:val="13"/>
              </w:rPr>
              <w:t>Building</w:t>
            </w:r>
          </w:p>
        </w:tc>
        <w:tc>
          <w:tcPr>
            <w:tcW w:type="dxa" w:w="1303"/>
            <w:tcMar>
              <w:top w:w="65" w:type="dxa"/>
              <w:start w:w="80" w:type="dxa"/>
              <w:bottom w:w="65" w:type="dxa"/>
              <w:end w:w="80" w:type="dxa"/>
            </w:tcMar>
            <w:vAlign w:val="top"/>
            <w:shd w:fill="EEF5FA"/>
          </w:tcPr>
          <w:p>
            <w:pPr>
              <w:spacing w:after="0" w:line="240" w:lineRule="auto"/>
            </w:pPr>
            <w:r>
              <w:rPr>
                <w:rFonts w:ascii="Arial" w:hAnsi="Arial"/>
                <w:b w:val="0"/>
                <w:color w:val="222222"/>
                <w:sz w:val="13"/>
              </w:rPr>
              <w:t>Village</w:t>
            </w:r>
          </w:p>
        </w:tc>
        <w:tc>
          <w:tcPr>
            <w:tcW w:type="dxa" w:w="1498"/>
            <w:tcMar>
              <w:top w:w="65" w:type="dxa"/>
              <w:start w:w="80" w:type="dxa"/>
              <w:bottom w:w="65" w:type="dxa"/>
              <w:end w:w="80" w:type="dxa"/>
            </w:tcMar>
            <w:vAlign w:val="top"/>
            <w:shd w:fill="EEF5FA"/>
          </w:tcPr>
          <w:p>
            <w:pPr>
              <w:spacing w:after="0" w:line="240" w:lineRule="auto"/>
            </w:pPr>
            <w:r>
              <w:rPr>
                <w:rFonts w:ascii="Arial" w:hAnsi="Arial"/>
                <w:b w:val="0"/>
                <w:color w:val="222222"/>
                <w:sz w:val="13"/>
              </w:rPr>
              <w:t>Magic/Service</w:t>
            </w:r>
          </w:p>
        </w:tc>
        <w:tc>
          <w:tcPr>
            <w:tcW w:type="dxa" w:w="1303"/>
            <w:tcMar>
              <w:top w:w="65" w:type="dxa"/>
              <w:start w:w="80" w:type="dxa"/>
              <w:bottom w:w="65" w:type="dxa"/>
              <w:end w:w="80" w:type="dxa"/>
            </w:tcMar>
            <w:vAlign w:val="top"/>
            <w:shd w:fill="EEF5FA"/>
          </w:tcPr>
          <w:p>
            <w:pPr>
              <w:spacing w:after="0" w:line="240" w:lineRule="auto"/>
            </w:pPr>
            <w:r>
              <w:rPr>
                <w:rFonts w:ascii="Arial" w:hAnsi="Arial"/>
                <w:b w:val="0"/>
                <w:color w:val="222222"/>
                <w:sz w:val="13"/>
              </w:rPr>
              <w:t>Alpha</w:t>
            </w:r>
          </w:p>
        </w:tc>
      </w:tr>
      <w:tr>
        <w:trPr>
          <w:cantSplit w:val="true"/>
        </w:trPr>
        <w:tc>
          <w:tcPr>
            <w:tcW w:type="dxa" w:w="2606"/>
            <w:tcMar>
              <w:top w:w="65" w:type="dxa"/>
              <w:start w:w="80" w:type="dxa"/>
              <w:bottom w:w="65" w:type="dxa"/>
              <w:end w:w="80" w:type="dxa"/>
            </w:tcMar>
            <w:vAlign w:val="top"/>
          </w:tcPr>
          <w:p>
            <w:pPr>
              <w:spacing w:after="0" w:line="240" w:lineRule="auto"/>
            </w:pPr>
            <w:r>
              <w:rPr>
                <w:rFonts w:ascii="Arial" w:hAnsi="Arial"/>
                <w:b w:val="0"/>
                <w:color w:val="222222"/>
                <w:sz w:val="13"/>
              </w:rPr>
              <w:t>bp.infrastructure.road_dirt</w:t>
            </w:r>
          </w:p>
        </w:tc>
        <w:tc>
          <w:tcPr>
            <w:tcW w:type="dxa" w:w="2215"/>
            <w:tcMar>
              <w:top w:w="65" w:type="dxa"/>
              <w:start w:w="80" w:type="dxa"/>
              <w:bottom w:w="65" w:type="dxa"/>
              <w:end w:w="80" w:type="dxa"/>
            </w:tcMar>
            <w:vAlign w:val="top"/>
          </w:tcPr>
          <w:p>
            <w:pPr>
              <w:spacing w:after="0" w:line="240" w:lineRule="auto"/>
            </w:pPr>
            <w:r>
              <w:rPr>
                <w:rFonts w:ascii="Arial" w:hAnsi="Arial"/>
                <w:b w:val="0"/>
                <w:color w:val="222222"/>
                <w:sz w:val="13"/>
              </w:rPr>
              <w:t>Dirt Road Family</w:t>
            </w:r>
          </w:p>
        </w:tc>
        <w:tc>
          <w:tcPr>
            <w:tcW w:type="dxa" w:w="1368"/>
            <w:tcMar>
              <w:top w:w="65" w:type="dxa"/>
              <w:start w:w="80" w:type="dxa"/>
              <w:bottom w:w="65" w:type="dxa"/>
              <w:end w:w="80" w:type="dxa"/>
            </w:tcMar>
            <w:vAlign w:val="top"/>
          </w:tcPr>
          <w:p>
            <w:pPr>
              <w:spacing w:after="0" w:line="240" w:lineRule="auto"/>
            </w:pPr>
            <w:r>
              <w:rPr>
                <w:rFonts w:ascii="Arial" w:hAnsi="Arial"/>
                <w:b w:val="0"/>
                <w:color w:val="222222"/>
                <w:sz w:val="13"/>
              </w:rPr>
              <w:t>Infrastructure</w:t>
            </w:r>
          </w:p>
        </w:tc>
        <w:tc>
          <w:tcPr>
            <w:tcW w:type="dxa" w:w="1303"/>
            <w:tcMar>
              <w:top w:w="65" w:type="dxa"/>
              <w:start w:w="80" w:type="dxa"/>
              <w:bottom w:w="65" w:type="dxa"/>
              <w:end w:w="80" w:type="dxa"/>
            </w:tcMar>
            <w:vAlign w:val="top"/>
          </w:tcPr>
          <w:p>
            <w:pPr>
              <w:spacing w:after="0" w:line="240" w:lineRule="auto"/>
            </w:pPr>
            <w:r>
              <w:rPr>
                <w:rFonts w:ascii="Arial" w:hAnsi="Arial"/>
                <w:b w:val="0"/>
                <w:color w:val="222222"/>
                <w:sz w:val="13"/>
              </w:rPr>
              <w:t>Camp</w:t>
            </w:r>
          </w:p>
        </w:tc>
        <w:tc>
          <w:tcPr>
            <w:tcW w:type="dxa" w:w="1498"/>
            <w:tcMar>
              <w:top w:w="65" w:type="dxa"/>
              <w:start w:w="80" w:type="dxa"/>
              <w:bottom w:w="65" w:type="dxa"/>
              <w:end w:w="80" w:type="dxa"/>
            </w:tcMar>
            <w:vAlign w:val="top"/>
          </w:tcPr>
          <w:p>
            <w:pPr>
              <w:spacing w:after="0" w:line="240" w:lineRule="auto"/>
            </w:pPr>
            <w:r>
              <w:rPr>
                <w:rFonts w:ascii="Arial" w:hAnsi="Arial"/>
                <w:b w:val="0"/>
                <w:color w:val="222222"/>
                <w:sz w:val="13"/>
              </w:rPr>
              <w:t>Road</w:t>
            </w:r>
          </w:p>
        </w:tc>
        <w:tc>
          <w:tcPr>
            <w:tcW w:type="dxa" w:w="1303"/>
            <w:tcMar>
              <w:top w:w="65" w:type="dxa"/>
              <w:start w:w="80" w:type="dxa"/>
              <w:bottom w:w="65" w:type="dxa"/>
              <w:end w:w="80" w:type="dxa"/>
            </w:tcMar>
            <w:vAlign w:val="top"/>
          </w:tcPr>
          <w:p>
            <w:pPr>
              <w:spacing w:after="0" w:line="240" w:lineRule="auto"/>
            </w:pPr>
            <w:r>
              <w:rPr>
                <w:rFonts w:ascii="Arial" w:hAnsi="Arial"/>
                <w:b w:val="0"/>
                <w:color w:val="222222"/>
                <w:sz w:val="13"/>
              </w:rPr>
              <w:t>POC Required</w:t>
            </w:r>
          </w:p>
        </w:tc>
      </w:tr>
      <w:tr>
        <w:trPr>
          <w:cantSplit w:val="true"/>
        </w:trPr>
        <w:tc>
          <w:tcPr>
            <w:tcW w:type="dxa" w:w="2606"/>
            <w:tcMar>
              <w:top w:w="65" w:type="dxa"/>
              <w:start w:w="80" w:type="dxa"/>
              <w:bottom w:w="65" w:type="dxa"/>
              <w:end w:w="80" w:type="dxa"/>
            </w:tcMar>
            <w:vAlign w:val="top"/>
            <w:shd w:fill="EEF5FA"/>
          </w:tcPr>
          <w:p>
            <w:pPr>
              <w:spacing w:after="0" w:line="240" w:lineRule="auto"/>
            </w:pPr>
            <w:r>
              <w:rPr>
                <w:rFonts w:ascii="Arial" w:hAnsi="Arial"/>
                <w:b w:val="0"/>
                <w:color w:val="222222"/>
                <w:sz w:val="13"/>
              </w:rPr>
              <w:t>bp.infrastructure.road_stone</w:t>
            </w:r>
          </w:p>
        </w:tc>
        <w:tc>
          <w:tcPr>
            <w:tcW w:type="dxa" w:w="2215"/>
            <w:tcMar>
              <w:top w:w="65" w:type="dxa"/>
              <w:start w:w="80" w:type="dxa"/>
              <w:bottom w:w="65" w:type="dxa"/>
              <w:end w:w="80" w:type="dxa"/>
            </w:tcMar>
            <w:vAlign w:val="top"/>
            <w:shd w:fill="EEF5FA"/>
          </w:tcPr>
          <w:p>
            <w:pPr>
              <w:spacing w:after="0" w:line="240" w:lineRule="auto"/>
            </w:pPr>
            <w:r>
              <w:rPr>
                <w:rFonts w:ascii="Arial" w:hAnsi="Arial"/>
                <w:b w:val="0"/>
                <w:color w:val="222222"/>
                <w:sz w:val="13"/>
              </w:rPr>
              <w:t>Stone Road Family</w:t>
            </w:r>
          </w:p>
        </w:tc>
        <w:tc>
          <w:tcPr>
            <w:tcW w:type="dxa" w:w="1368"/>
            <w:tcMar>
              <w:top w:w="65" w:type="dxa"/>
              <w:start w:w="80" w:type="dxa"/>
              <w:bottom w:w="65" w:type="dxa"/>
              <w:end w:w="80" w:type="dxa"/>
            </w:tcMar>
            <w:vAlign w:val="top"/>
            <w:shd w:fill="EEF5FA"/>
          </w:tcPr>
          <w:p>
            <w:pPr>
              <w:spacing w:after="0" w:line="240" w:lineRule="auto"/>
            </w:pPr>
            <w:r>
              <w:rPr>
                <w:rFonts w:ascii="Arial" w:hAnsi="Arial"/>
                <w:b w:val="0"/>
                <w:color w:val="222222"/>
                <w:sz w:val="13"/>
              </w:rPr>
              <w:t>Infrastructure</w:t>
            </w:r>
          </w:p>
        </w:tc>
        <w:tc>
          <w:tcPr>
            <w:tcW w:type="dxa" w:w="1303"/>
            <w:tcMar>
              <w:top w:w="65" w:type="dxa"/>
              <w:start w:w="80" w:type="dxa"/>
              <w:bottom w:w="65" w:type="dxa"/>
              <w:end w:w="80" w:type="dxa"/>
            </w:tcMar>
            <w:vAlign w:val="top"/>
            <w:shd w:fill="EEF5FA"/>
          </w:tcPr>
          <w:p>
            <w:pPr>
              <w:spacing w:after="0" w:line="240" w:lineRule="auto"/>
            </w:pPr>
            <w:r>
              <w:rPr>
                <w:rFonts w:ascii="Arial" w:hAnsi="Arial"/>
                <w:b w:val="0"/>
                <w:color w:val="222222"/>
                <w:sz w:val="13"/>
              </w:rPr>
              <w:t>Town</w:t>
            </w:r>
          </w:p>
        </w:tc>
        <w:tc>
          <w:tcPr>
            <w:tcW w:type="dxa" w:w="1498"/>
            <w:tcMar>
              <w:top w:w="65" w:type="dxa"/>
              <w:start w:w="80" w:type="dxa"/>
              <w:bottom w:w="65" w:type="dxa"/>
              <w:end w:w="80" w:type="dxa"/>
            </w:tcMar>
            <w:vAlign w:val="top"/>
            <w:shd w:fill="EEF5FA"/>
          </w:tcPr>
          <w:p>
            <w:pPr>
              <w:spacing w:after="0" w:line="240" w:lineRule="auto"/>
            </w:pPr>
            <w:r>
              <w:rPr>
                <w:rFonts w:ascii="Arial" w:hAnsi="Arial"/>
                <w:b w:val="0"/>
                <w:color w:val="222222"/>
                <w:sz w:val="13"/>
              </w:rPr>
              <w:t>Road</w:t>
            </w:r>
          </w:p>
        </w:tc>
        <w:tc>
          <w:tcPr>
            <w:tcW w:type="dxa" w:w="1303"/>
            <w:tcMar>
              <w:top w:w="65" w:type="dxa"/>
              <w:start w:w="80" w:type="dxa"/>
              <w:bottom w:w="65" w:type="dxa"/>
              <w:end w:w="80" w:type="dxa"/>
            </w:tcMar>
            <w:vAlign w:val="top"/>
            <w:shd w:fill="EEF5FA"/>
          </w:tcPr>
          <w:p>
            <w:pPr>
              <w:spacing w:after="0" w:line="240" w:lineRule="auto"/>
            </w:pPr>
            <w:r>
              <w:rPr>
                <w:rFonts w:ascii="Arial" w:hAnsi="Arial"/>
                <w:b w:val="0"/>
                <w:color w:val="222222"/>
                <w:sz w:val="13"/>
              </w:rPr>
              <w:t>Beta</w:t>
            </w:r>
          </w:p>
        </w:tc>
      </w:tr>
      <w:tr>
        <w:trPr>
          <w:cantSplit w:val="true"/>
        </w:trPr>
        <w:tc>
          <w:tcPr>
            <w:tcW w:type="dxa" w:w="2606"/>
            <w:tcMar>
              <w:top w:w="65" w:type="dxa"/>
              <w:start w:w="80" w:type="dxa"/>
              <w:bottom w:w="65" w:type="dxa"/>
              <w:end w:w="80" w:type="dxa"/>
            </w:tcMar>
            <w:vAlign w:val="top"/>
          </w:tcPr>
          <w:p>
            <w:pPr>
              <w:spacing w:after="0" w:line="240" w:lineRule="auto"/>
            </w:pPr>
            <w:r>
              <w:rPr>
                <w:rFonts w:ascii="Arial" w:hAnsi="Arial"/>
                <w:b w:val="0"/>
                <w:color w:val="222222"/>
                <w:sz w:val="13"/>
              </w:rPr>
              <w:t>bp.infrastructure.bridge_timber_small</w:t>
            </w:r>
          </w:p>
        </w:tc>
        <w:tc>
          <w:tcPr>
            <w:tcW w:type="dxa" w:w="2215"/>
            <w:tcMar>
              <w:top w:w="65" w:type="dxa"/>
              <w:start w:w="80" w:type="dxa"/>
              <w:bottom w:w="65" w:type="dxa"/>
              <w:end w:w="80" w:type="dxa"/>
            </w:tcMar>
            <w:vAlign w:val="top"/>
          </w:tcPr>
          <w:p>
            <w:pPr>
              <w:spacing w:after="0" w:line="240" w:lineRule="auto"/>
            </w:pPr>
            <w:r>
              <w:rPr>
                <w:rFonts w:ascii="Arial" w:hAnsi="Arial"/>
                <w:b w:val="0"/>
                <w:color w:val="222222"/>
                <w:sz w:val="13"/>
              </w:rPr>
              <w:t>Small Timber Bridge</w:t>
            </w:r>
          </w:p>
        </w:tc>
        <w:tc>
          <w:tcPr>
            <w:tcW w:type="dxa" w:w="1368"/>
            <w:tcMar>
              <w:top w:w="65" w:type="dxa"/>
              <w:start w:w="80" w:type="dxa"/>
              <w:bottom w:w="65" w:type="dxa"/>
              <w:end w:w="80" w:type="dxa"/>
            </w:tcMar>
            <w:vAlign w:val="top"/>
          </w:tcPr>
          <w:p>
            <w:pPr>
              <w:spacing w:after="0" w:line="240" w:lineRule="auto"/>
            </w:pPr>
            <w:r>
              <w:rPr>
                <w:rFonts w:ascii="Arial" w:hAnsi="Arial"/>
                <w:b w:val="0"/>
                <w:color w:val="222222"/>
                <w:sz w:val="13"/>
              </w:rPr>
              <w:t>Infrastructure</w:t>
            </w:r>
          </w:p>
        </w:tc>
        <w:tc>
          <w:tcPr>
            <w:tcW w:type="dxa" w:w="1303"/>
            <w:tcMar>
              <w:top w:w="65" w:type="dxa"/>
              <w:start w:w="80" w:type="dxa"/>
              <w:bottom w:w="65" w:type="dxa"/>
              <w:end w:w="80" w:type="dxa"/>
            </w:tcMar>
            <w:vAlign w:val="top"/>
          </w:tcPr>
          <w:p>
            <w:pPr>
              <w:spacing w:after="0" w:line="240" w:lineRule="auto"/>
            </w:pPr>
            <w:r>
              <w:rPr>
                <w:rFonts w:ascii="Arial" w:hAnsi="Arial"/>
                <w:b w:val="0"/>
                <w:color w:val="222222"/>
                <w:sz w:val="13"/>
              </w:rPr>
              <w:t>Hamlet</w:t>
            </w:r>
          </w:p>
        </w:tc>
        <w:tc>
          <w:tcPr>
            <w:tcW w:type="dxa" w:w="1498"/>
            <w:tcMar>
              <w:top w:w="65" w:type="dxa"/>
              <w:start w:w="80" w:type="dxa"/>
              <w:bottom w:w="65" w:type="dxa"/>
              <w:end w:w="80" w:type="dxa"/>
            </w:tcMar>
            <w:vAlign w:val="top"/>
          </w:tcPr>
          <w:p>
            <w:pPr>
              <w:spacing w:after="0" w:line="240" w:lineRule="auto"/>
            </w:pPr>
            <w:r>
              <w:rPr>
                <w:rFonts w:ascii="Arial" w:hAnsi="Arial"/>
                <w:b w:val="0"/>
                <w:color w:val="222222"/>
                <w:sz w:val="13"/>
              </w:rPr>
              <w:t>Road/Water</w:t>
            </w:r>
          </w:p>
        </w:tc>
        <w:tc>
          <w:tcPr>
            <w:tcW w:type="dxa" w:w="1303"/>
            <w:tcMar>
              <w:top w:w="65" w:type="dxa"/>
              <w:start w:w="80" w:type="dxa"/>
              <w:bottom w:w="65" w:type="dxa"/>
              <w:end w:w="80" w:type="dxa"/>
            </w:tcMar>
            <w:vAlign w:val="top"/>
          </w:tcPr>
          <w:p>
            <w:pPr>
              <w:spacing w:after="0" w:line="240" w:lineRule="auto"/>
            </w:pPr>
            <w:r>
              <w:rPr>
                <w:rFonts w:ascii="Arial" w:hAnsi="Arial"/>
                <w:b w:val="0"/>
                <w:color w:val="222222"/>
                <w:sz w:val="13"/>
              </w:rPr>
              <w:t>Alpha</w:t>
            </w:r>
          </w:p>
        </w:tc>
      </w:tr>
      <w:tr>
        <w:trPr>
          <w:cantSplit w:val="true"/>
        </w:trPr>
        <w:tc>
          <w:tcPr>
            <w:tcW w:type="dxa" w:w="2606"/>
            <w:tcMar>
              <w:top w:w="65" w:type="dxa"/>
              <w:start w:w="80" w:type="dxa"/>
              <w:bottom w:w="65" w:type="dxa"/>
              <w:end w:w="80" w:type="dxa"/>
            </w:tcMar>
            <w:vAlign w:val="top"/>
            <w:shd w:fill="EEF5FA"/>
          </w:tcPr>
          <w:p>
            <w:pPr>
              <w:spacing w:after="0" w:line="240" w:lineRule="auto"/>
            </w:pPr>
            <w:r>
              <w:rPr>
                <w:rFonts w:ascii="Arial" w:hAnsi="Arial"/>
                <w:b w:val="0"/>
                <w:color w:val="222222"/>
                <w:sz w:val="13"/>
              </w:rPr>
              <w:t>bp.infrastructure.palisade_family</w:t>
            </w:r>
          </w:p>
        </w:tc>
        <w:tc>
          <w:tcPr>
            <w:tcW w:type="dxa" w:w="2215"/>
            <w:tcMar>
              <w:top w:w="65" w:type="dxa"/>
              <w:start w:w="80" w:type="dxa"/>
              <w:bottom w:w="65" w:type="dxa"/>
              <w:end w:w="80" w:type="dxa"/>
            </w:tcMar>
            <w:vAlign w:val="top"/>
            <w:shd w:fill="EEF5FA"/>
          </w:tcPr>
          <w:p>
            <w:pPr>
              <w:spacing w:after="0" w:line="240" w:lineRule="auto"/>
            </w:pPr>
            <w:r>
              <w:rPr>
                <w:rFonts w:ascii="Arial" w:hAnsi="Arial"/>
                <w:b w:val="0"/>
                <w:color w:val="222222"/>
                <w:sz w:val="13"/>
              </w:rPr>
              <w:t>Palisade Family</w:t>
            </w:r>
          </w:p>
        </w:tc>
        <w:tc>
          <w:tcPr>
            <w:tcW w:type="dxa" w:w="1368"/>
            <w:tcMar>
              <w:top w:w="65" w:type="dxa"/>
              <w:start w:w="80" w:type="dxa"/>
              <w:bottom w:w="65" w:type="dxa"/>
              <w:end w:w="80" w:type="dxa"/>
            </w:tcMar>
            <w:vAlign w:val="top"/>
            <w:shd w:fill="EEF5FA"/>
          </w:tcPr>
          <w:p>
            <w:pPr>
              <w:spacing w:after="0" w:line="240" w:lineRule="auto"/>
            </w:pPr>
            <w:r>
              <w:rPr>
                <w:rFonts w:ascii="Arial" w:hAnsi="Arial"/>
                <w:b w:val="0"/>
                <w:color w:val="222222"/>
                <w:sz w:val="13"/>
              </w:rPr>
              <w:t>Infrastructure</w:t>
            </w:r>
          </w:p>
        </w:tc>
        <w:tc>
          <w:tcPr>
            <w:tcW w:type="dxa" w:w="1303"/>
            <w:tcMar>
              <w:top w:w="65" w:type="dxa"/>
              <w:start w:w="80" w:type="dxa"/>
              <w:bottom w:w="65" w:type="dxa"/>
              <w:end w:w="80" w:type="dxa"/>
            </w:tcMar>
            <w:vAlign w:val="top"/>
            <w:shd w:fill="EEF5FA"/>
          </w:tcPr>
          <w:p>
            <w:pPr>
              <w:spacing w:after="0" w:line="240" w:lineRule="auto"/>
            </w:pPr>
            <w:r>
              <w:rPr>
                <w:rFonts w:ascii="Arial" w:hAnsi="Arial"/>
                <w:b w:val="0"/>
                <w:color w:val="222222"/>
                <w:sz w:val="13"/>
              </w:rPr>
              <w:t>Fortified Village</w:t>
            </w:r>
          </w:p>
        </w:tc>
        <w:tc>
          <w:tcPr>
            <w:tcW w:type="dxa" w:w="1498"/>
            <w:tcMar>
              <w:top w:w="65" w:type="dxa"/>
              <w:start w:w="80" w:type="dxa"/>
              <w:bottom w:w="65" w:type="dxa"/>
              <w:end w:w="80" w:type="dxa"/>
            </w:tcMar>
            <w:vAlign w:val="top"/>
            <w:shd w:fill="EEF5FA"/>
          </w:tcPr>
          <w:p>
            <w:pPr>
              <w:spacing w:after="0" w:line="240" w:lineRule="auto"/>
            </w:pPr>
            <w:r>
              <w:rPr>
                <w:rFonts w:ascii="Arial" w:hAnsi="Arial"/>
                <w:b w:val="0"/>
                <w:color w:val="222222"/>
                <w:sz w:val="13"/>
              </w:rPr>
              <w:t>Defence</w:t>
            </w:r>
          </w:p>
        </w:tc>
        <w:tc>
          <w:tcPr>
            <w:tcW w:type="dxa" w:w="1303"/>
            <w:tcMar>
              <w:top w:w="65" w:type="dxa"/>
              <w:start w:w="80" w:type="dxa"/>
              <w:bottom w:w="65" w:type="dxa"/>
              <w:end w:w="80" w:type="dxa"/>
            </w:tcMar>
            <w:vAlign w:val="top"/>
            <w:shd w:fill="EEF5FA"/>
          </w:tcPr>
          <w:p>
            <w:pPr>
              <w:spacing w:after="0" w:line="240" w:lineRule="auto"/>
            </w:pPr>
            <w:r>
              <w:rPr>
                <w:rFonts w:ascii="Arial" w:hAnsi="Arial"/>
                <w:b w:val="0"/>
                <w:color w:val="222222"/>
                <w:sz w:val="13"/>
              </w:rPr>
              <w:t>Alpha</w:t>
            </w:r>
          </w:p>
        </w:tc>
      </w:tr>
      <w:tr>
        <w:trPr>
          <w:cantSplit w:val="true"/>
        </w:trPr>
        <w:tc>
          <w:tcPr>
            <w:tcW w:type="dxa" w:w="2606"/>
            <w:tcMar>
              <w:top w:w="65" w:type="dxa"/>
              <w:start w:w="80" w:type="dxa"/>
              <w:bottom w:w="65" w:type="dxa"/>
              <w:end w:w="80" w:type="dxa"/>
            </w:tcMar>
            <w:vAlign w:val="top"/>
          </w:tcPr>
          <w:p>
            <w:pPr>
              <w:spacing w:after="0" w:line="240" w:lineRule="auto"/>
            </w:pPr>
            <w:r>
              <w:rPr>
                <w:rFonts w:ascii="Arial" w:hAnsi="Arial"/>
                <w:b w:val="0"/>
                <w:color w:val="222222"/>
                <w:sz w:val="13"/>
              </w:rPr>
              <w:t>bp.infrastructure.gate_palisade</w:t>
            </w:r>
          </w:p>
        </w:tc>
        <w:tc>
          <w:tcPr>
            <w:tcW w:type="dxa" w:w="2215"/>
            <w:tcMar>
              <w:top w:w="65" w:type="dxa"/>
              <w:start w:w="80" w:type="dxa"/>
              <w:bottom w:w="65" w:type="dxa"/>
              <w:end w:w="80" w:type="dxa"/>
            </w:tcMar>
            <w:vAlign w:val="top"/>
          </w:tcPr>
          <w:p>
            <w:pPr>
              <w:spacing w:after="0" w:line="240" w:lineRule="auto"/>
            </w:pPr>
            <w:r>
              <w:rPr>
                <w:rFonts w:ascii="Arial" w:hAnsi="Arial"/>
                <w:b w:val="0"/>
                <w:color w:val="222222"/>
                <w:sz w:val="13"/>
              </w:rPr>
              <w:t>Palisade Gate</w:t>
            </w:r>
          </w:p>
        </w:tc>
        <w:tc>
          <w:tcPr>
            <w:tcW w:type="dxa" w:w="1368"/>
            <w:tcMar>
              <w:top w:w="65" w:type="dxa"/>
              <w:start w:w="80" w:type="dxa"/>
              <w:bottom w:w="65" w:type="dxa"/>
              <w:end w:w="80" w:type="dxa"/>
            </w:tcMar>
            <w:vAlign w:val="top"/>
          </w:tcPr>
          <w:p>
            <w:pPr>
              <w:spacing w:after="0" w:line="240" w:lineRule="auto"/>
            </w:pPr>
            <w:r>
              <w:rPr>
                <w:rFonts w:ascii="Arial" w:hAnsi="Arial"/>
                <w:b w:val="0"/>
                <w:color w:val="222222"/>
                <w:sz w:val="13"/>
              </w:rPr>
              <w:t>Building</w:t>
            </w:r>
          </w:p>
        </w:tc>
        <w:tc>
          <w:tcPr>
            <w:tcW w:type="dxa" w:w="1303"/>
            <w:tcMar>
              <w:top w:w="65" w:type="dxa"/>
              <w:start w:w="80" w:type="dxa"/>
              <w:bottom w:w="65" w:type="dxa"/>
              <w:end w:w="80" w:type="dxa"/>
            </w:tcMar>
            <w:vAlign w:val="top"/>
          </w:tcPr>
          <w:p>
            <w:pPr>
              <w:spacing w:after="0" w:line="240" w:lineRule="auto"/>
            </w:pPr>
            <w:r>
              <w:rPr>
                <w:rFonts w:ascii="Arial" w:hAnsi="Arial"/>
                <w:b w:val="0"/>
                <w:color w:val="222222"/>
                <w:sz w:val="13"/>
              </w:rPr>
              <w:t>Fortified Village</w:t>
            </w:r>
          </w:p>
        </w:tc>
        <w:tc>
          <w:tcPr>
            <w:tcW w:type="dxa" w:w="1498"/>
            <w:tcMar>
              <w:top w:w="65" w:type="dxa"/>
              <w:start w:w="80" w:type="dxa"/>
              <w:bottom w:w="65" w:type="dxa"/>
              <w:end w:w="80" w:type="dxa"/>
            </w:tcMar>
            <w:vAlign w:val="top"/>
          </w:tcPr>
          <w:p>
            <w:pPr>
              <w:spacing w:after="0" w:line="240" w:lineRule="auto"/>
            </w:pPr>
            <w:r>
              <w:rPr>
                <w:rFonts w:ascii="Arial" w:hAnsi="Arial"/>
                <w:b w:val="0"/>
                <w:color w:val="222222"/>
                <w:sz w:val="13"/>
              </w:rPr>
              <w:t>Defence/Road</w:t>
            </w:r>
          </w:p>
        </w:tc>
        <w:tc>
          <w:tcPr>
            <w:tcW w:type="dxa" w:w="1303"/>
            <w:tcMar>
              <w:top w:w="65" w:type="dxa"/>
              <w:start w:w="80" w:type="dxa"/>
              <w:bottom w:w="65" w:type="dxa"/>
              <w:end w:w="80" w:type="dxa"/>
            </w:tcMar>
            <w:vAlign w:val="top"/>
          </w:tcPr>
          <w:p>
            <w:pPr>
              <w:spacing w:after="0" w:line="240" w:lineRule="auto"/>
            </w:pPr>
            <w:r>
              <w:rPr>
                <w:rFonts w:ascii="Arial" w:hAnsi="Arial"/>
                <w:b w:val="0"/>
                <w:color w:val="222222"/>
                <w:sz w:val="13"/>
              </w:rPr>
              <w:t>Alpha</w:t>
            </w:r>
          </w:p>
        </w:tc>
      </w:tr>
      <w:tr>
        <w:trPr>
          <w:cantSplit w:val="true"/>
        </w:trPr>
        <w:tc>
          <w:tcPr>
            <w:tcW w:type="dxa" w:w="2606"/>
            <w:tcMar>
              <w:top w:w="65" w:type="dxa"/>
              <w:start w:w="80" w:type="dxa"/>
              <w:bottom w:w="65" w:type="dxa"/>
              <w:end w:w="80" w:type="dxa"/>
            </w:tcMar>
            <w:vAlign w:val="top"/>
            <w:shd w:fill="EEF5FA"/>
          </w:tcPr>
          <w:p>
            <w:pPr>
              <w:spacing w:after="0" w:line="240" w:lineRule="auto"/>
            </w:pPr>
            <w:r>
              <w:rPr>
                <w:rFonts w:ascii="Arial" w:hAnsi="Arial"/>
                <w:b w:val="0"/>
                <w:color w:val="222222"/>
                <w:sz w:val="13"/>
              </w:rPr>
              <w:t>bp.infrastructure.ward_stone_ring</w:t>
            </w:r>
          </w:p>
        </w:tc>
        <w:tc>
          <w:tcPr>
            <w:tcW w:type="dxa" w:w="2215"/>
            <w:tcMar>
              <w:top w:w="65" w:type="dxa"/>
              <w:start w:w="80" w:type="dxa"/>
              <w:bottom w:w="65" w:type="dxa"/>
              <w:end w:w="80" w:type="dxa"/>
            </w:tcMar>
            <w:vAlign w:val="top"/>
            <w:shd w:fill="EEF5FA"/>
          </w:tcPr>
          <w:p>
            <w:pPr>
              <w:spacing w:after="0" w:line="240" w:lineRule="auto"/>
            </w:pPr>
            <w:r>
              <w:rPr>
                <w:rFonts w:ascii="Arial" w:hAnsi="Arial"/>
                <w:b w:val="0"/>
                <w:color w:val="222222"/>
                <w:sz w:val="13"/>
              </w:rPr>
              <w:t>Basic Ward Stone Ring</w:t>
            </w:r>
          </w:p>
        </w:tc>
        <w:tc>
          <w:tcPr>
            <w:tcW w:type="dxa" w:w="1368"/>
            <w:tcMar>
              <w:top w:w="65" w:type="dxa"/>
              <w:start w:w="80" w:type="dxa"/>
              <w:bottom w:w="65" w:type="dxa"/>
              <w:end w:w="80" w:type="dxa"/>
            </w:tcMar>
            <w:vAlign w:val="top"/>
            <w:shd w:fill="EEF5FA"/>
          </w:tcPr>
          <w:p>
            <w:pPr>
              <w:spacing w:after="0" w:line="240" w:lineRule="auto"/>
            </w:pPr>
            <w:r>
              <w:rPr>
                <w:rFonts w:ascii="Arial" w:hAnsi="Arial"/>
                <w:b w:val="0"/>
                <w:color w:val="222222"/>
                <w:sz w:val="13"/>
              </w:rPr>
              <w:t>Cluster</w:t>
            </w:r>
          </w:p>
        </w:tc>
        <w:tc>
          <w:tcPr>
            <w:tcW w:type="dxa" w:w="1303"/>
            <w:tcMar>
              <w:top w:w="65" w:type="dxa"/>
              <w:start w:w="80" w:type="dxa"/>
              <w:bottom w:w="65" w:type="dxa"/>
              <w:end w:w="80" w:type="dxa"/>
            </w:tcMar>
            <w:vAlign w:val="top"/>
            <w:shd w:fill="EEF5FA"/>
          </w:tcPr>
          <w:p>
            <w:pPr>
              <w:spacing w:after="0" w:line="240" w:lineRule="auto"/>
            </w:pPr>
            <w:r>
              <w:rPr>
                <w:rFonts w:ascii="Arial" w:hAnsi="Arial"/>
                <w:b w:val="0"/>
                <w:color w:val="222222"/>
                <w:sz w:val="13"/>
              </w:rPr>
              <w:t>Fortified Village</w:t>
            </w:r>
          </w:p>
        </w:tc>
        <w:tc>
          <w:tcPr>
            <w:tcW w:type="dxa" w:w="1498"/>
            <w:tcMar>
              <w:top w:w="65" w:type="dxa"/>
              <w:start w:w="80" w:type="dxa"/>
              <w:bottom w:w="65" w:type="dxa"/>
              <w:end w:w="80" w:type="dxa"/>
            </w:tcMar>
            <w:vAlign w:val="top"/>
            <w:shd w:fill="EEF5FA"/>
          </w:tcPr>
          <w:p>
            <w:pPr>
              <w:spacing w:after="0" w:line="240" w:lineRule="auto"/>
            </w:pPr>
            <w:r>
              <w:rPr>
                <w:rFonts w:ascii="Arial" w:hAnsi="Arial"/>
                <w:b w:val="0"/>
                <w:color w:val="222222"/>
                <w:sz w:val="13"/>
              </w:rPr>
              <w:t>Magic/Defence</w:t>
            </w:r>
          </w:p>
        </w:tc>
        <w:tc>
          <w:tcPr>
            <w:tcW w:type="dxa" w:w="1303"/>
            <w:tcMar>
              <w:top w:w="65" w:type="dxa"/>
              <w:start w:w="80" w:type="dxa"/>
              <w:bottom w:w="65" w:type="dxa"/>
              <w:end w:w="80" w:type="dxa"/>
            </w:tcMar>
            <w:vAlign w:val="top"/>
            <w:shd w:fill="EEF5FA"/>
          </w:tcPr>
          <w:p>
            <w:pPr>
              <w:spacing w:after="0" w:line="240" w:lineRule="auto"/>
            </w:pPr>
            <w:r>
              <w:rPr>
                <w:rFonts w:ascii="Arial" w:hAnsi="Arial"/>
                <w:b w:val="0"/>
                <w:color w:val="222222"/>
                <w:sz w:val="13"/>
              </w:rPr>
              <w:t>Alpha</w:t>
            </w:r>
          </w:p>
        </w:tc>
      </w:tr>
      <w:tr>
        <w:trPr>
          <w:cantSplit w:val="true"/>
        </w:trPr>
        <w:tc>
          <w:tcPr>
            <w:tcW w:type="dxa" w:w="2606"/>
            <w:tcMar>
              <w:top w:w="65" w:type="dxa"/>
              <w:start w:w="80" w:type="dxa"/>
              <w:bottom w:w="65" w:type="dxa"/>
              <w:end w:w="80" w:type="dxa"/>
            </w:tcMar>
            <w:vAlign w:val="top"/>
          </w:tcPr>
          <w:p>
            <w:pPr>
              <w:spacing w:after="0" w:line="240" w:lineRule="auto"/>
            </w:pPr>
            <w:r>
              <w:rPr>
                <w:rFonts w:ascii="Arial" w:hAnsi="Arial"/>
                <w:b w:val="0"/>
                <w:color w:val="222222"/>
                <w:sz w:val="13"/>
              </w:rPr>
              <w:t>bp.cluster.farmstead_basic</w:t>
            </w:r>
          </w:p>
        </w:tc>
        <w:tc>
          <w:tcPr>
            <w:tcW w:type="dxa" w:w="2215"/>
            <w:tcMar>
              <w:top w:w="65" w:type="dxa"/>
              <w:start w:w="80" w:type="dxa"/>
              <w:bottom w:w="65" w:type="dxa"/>
              <w:end w:w="80" w:type="dxa"/>
            </w:tcMar>
            <w:vAlign w:val="top"/>
          </w:tcPr>
          <w:p>
            <w:pPr>
              <w:spacing w:after="0" w:line="240" w:lineRule="auto"/>
            </w:pPr>
            <w:r>
              <w:rPr>
                <w:rFonts w:ascii="Arial" w:hAnsi="Arial"/>
                <w:b w:val="0"/>
                <w:color w:val="222222"/>
                <w:sz w:val="13"/>
              </w:rPr>
              <w:t>Basic Farmstead</w:t>
            </w:r>
          </w:p>
        </w:tc>
        <w:tc>
          <w:tcPr>
            <w:tcW w:type="dxa" w:w="1368"/>
            <w:tcMar>
              <w:top w:w="65" w:type="dxa"/>
              <w:start w:w="80" w:type="dxa"/>
              <w:bottom w:w="65" w:type="dxa"/>
              <w:end w:w="80" w:type="dxa"/>
            </w:tcMar>
            <w:vAlign w:val="top"/>
          </w:tcPr>
          <w:p>
            <w:pPr>
              <w:spacing w:after="0" w:line="240" w:lineRule="auto"/>
            </w:pPr>
            <w:r>
              <w:rPr>
                <w:rFonts w:ascii="Arial" w:hAnsi="Arial"/>
                <w:b w:val="0"/>
                <w:color w:val="222222"/>
                <w:sz w:val="13"/>
              </w:rPr>
              <w:t>Cluster</w:t>
            </w:r>
          </w:p>
        </w:tc>
        <w:tc>
          <w:tcPr>
            <w:tcW w:type="dxa" w:w="1303"/>
            <w:tcMar>
              <w:top w:w="65" w:type="dxa"/>
              <w:start w:w="80" w:type="dxa"/>
              <w:bottom w:w="65" w:type="dxa"/>
              <w:end w:w="80" w:type="dxa"/>
            </w:tcMar>
            <w:vAlign w:val="top"/>
          </w:tcPr>
          <w:p>
            <w:pPr>
              <w:spacing w:after="0" w:line="240" w:lineRule="auto"/>
            </w:pPr>
            <w:r>
              <w:rPr>
                <w:rFonts w:ascii="Arial" w:hAnsi="Arial"/>
                <w:b w:val="0"/>
                <w:color w:val="222222"/>
                <w:sz w:val="13"/>
              </w:rPr>
              <w:t>Hamlet</w:t>
            </w:r>
          </w:p>
        </w:tc>
        <w:tc>
          <w:tcPr>
            <w:tcW w:type="dxa" w:w="1498"/>
            <w:tcMar>
              <w:top w:w="65" w:type="dxa"/>
              <w:start w:w="80" w:type="dxa"/>
              <w:bottom w:w="65" w:type="dxa"/>
              <w:end w:w="80" w:type="dxa"/>
            </w:tcMar>
            <w:vAlign w:val="top"/>
          </w:tcPr>
          <w:p>
            <w:pPr>
              <w:spacing w:after="0" w:line="240" w:lineRule="auto"/>
            </w:pPr>
            <w:r>
              <w:rPr>
                <w:rFonts w:ascii="Arial" w:hAnsi="Arial"/>
                <w:b w:val="0"/>
                <w:color w:val="222222"/>
                <w:sz w:val="13"/>
              </w:rPr>
              <w:t>Agriculture</w:t>
            </w:r>
          </w:p>
        </w:tc>
        <w:tc>
          <w:tcPr>
            <w:tcW w:type="dxa" w:w="1303"/>
            <w:tcMar>
              <w:top w:w="65" w:type="dxa"/>
              <w:start w:w="80" w:type="dxa"/>
              <w:bottom w:w="65" w:type="dxa"/>
              <w:end w:w="80" w:type="dxa"/>
            </w:tcMar>
            <w:vAlign w:val="top"/>
          </w:tcPr>
          <w:p>
            <w:pPr>
              <w:spacing w:after="0" w:line="240" w:lineRule="auto"/>
            </w:pPr>
            <w:r>
              <w:rPr>
                <w:rFonts w:ascii="Arial" w:hAnsi="Arial"/>
                <w:b w:val="0"/>
                <w:color w:val="222222"/>
                <w:sz w:val="13"/>
              </w:rPr>
              <w:t>Alpha</w:t>
            </w:r>
          </w:p>
        </w:tc>
      </w:tr>
      <w:tr>
        <w:trPr>
          <w:cantSplit w:val="true"/>
        </w:trPr>
        <w:tc>
          <w:tcPr>
            <w:tcW w:type="dxa" w:w="2606"/>
            <w:tcMar>
              <w:top w:w="65" w:type="dxa"/>
              <w:start w:w="80" w:type="dxa"/>
              <w:bottom w:w="65" w:type="dxa"/>
              <w:end w:w="80" w:type="dxa"/>
            </w:tcMar>
            <w:vAlign w:val="top"/>
            <w:shd w:fill="EEF5FA"/>
          </w:tcPr>
          <w:p>
            <w:pPr>
              <w:spacing w:after="0" w:line="240" w:lineRule="auto"/>
            </w:pPr>
            <w:r>
              <w:rPr>
                <w:rFonts w:ascii="Arial" w:hAnsi="Arial"/>
                <w:b w:val="0"/>
                <w:color w:val="222222"/>
                <w:sz w:val="13"/>
              </w:rPr>
              <w:t>bp.cluster.market_square_small</w:t>
            </w:r>
          </w:p>
        </w:tc>
        <w:tc>
          <w:tcPr>
            <w:tcW w:type="dxa" w:w="2215"/>
            <w:tcMar>
              <w:top w:w="65" w:type="dxa"/>
              <w:start w:w="80" w:type="dxa"/>
              <w:bottom w:w="65" w:type="dxa"/>
              <w:end w:w="80" w:type="dxa"/>
            </w:tcMar>
            <w:vAlign w:val="top"/>
            <w:shd w:fill="EEF5FA"/>
          </w:tcPr>
          <w:p>
            <w:pPr>
              <w:spacing w:after="0" w:line="240" w:lineRule="auto"/>
            </w:pPr>
            <w:r>
              <w:rPr>
                <w:rFonts w:ascii="Arial" w:hAnsi="Arial"/>
                <w:b w:val="0"/>
                <w:color w:val="222222"/>
                <w:sz w:val="13"/>
              </w:rPr>
              <w:t>Small Market Square</w:t>
            </w:r>
          </w:p>
        </w:tc>
        <w:tc>
          <w:tcPr>
            <w:tcW w:type="dxa" w:w="1368"/>
            <w:tcMar>
              <w:top w:w="65" w:type="dxa"/>
              <w:start w:w="80" w:type="dxa"/>
              <w:bottom w:w="65" w:type="dxa"/>
              <w:end w:w="80" w:type="dxa"/>
            </w:tcMar>
            <w:vAlign w:val="top"/>
            <w:shd w:fill="EEF5FA"/>
          </w:tcPr>
          <w:p>
            <w:pPr>
              <w:spacing w:after="0" w:line="240" w:lineRule="auto"/>
            </w:pPr>
            <w:r>
              <w:rPr>
                <w:rFonts w:ascii="Arial" w:hAnsi="Arial"/>
                <w:b w:val="0"/>
                <w:color w:val="222222"/>
                <w:sz w:val="13"/>
              </w:rPr>
              <w:t>Cluster</w:t>
            </w:r>
          </w:p>
        </w:tc>
        <w:tc>
          <w:tcPr>
            <w:tcW w:type="dxa" w:w="1303"/>
            <w:tcMar>
              <w:top w:w="65" w:type="dxa"/>
              <w:start w:w="80" w:type="dxa"/>
              <w:bottom w:w="65" w:type="dxa"/>
              <w:end w:w="80" w:type="dxa"/>
            </w:tcMar>
            <w:vAlign w:val="top"/>
            <w:shd w:fill="EEF5FA"/>
          </w:tcPr>
          <w:p>
            <w:pPr>
              <w:spacing w:after="0" w:line="240" w:lineRule="auto"/>
            </w:pPr>
            <w:r>
              <w:rPr>
                <w:rFonts w:ascii="Arial" w:hAnsi="Arial"/>
                <w:b w:val="0"/>
                <w:color w:val="222222"/>
                <w:sz w:val="13"/>
              </w:rPr>
              <w:t>Village</w:t>
            </w:r>
          </w:p>
        </w:tc>
        <w:tc>
          <w:tcPr>
            <w:tcW w:type="dxa" w:w="1498"/>
            <w:tcMar>
              <w:top w:w="65" w:type="dxa"/>
              <w:start w:w="80" w:type="dxa"/>
              <w:bottom w:w="65" w:type="dxa"/>
              <w:end w:w="80" w:type="dxa"/>
            </w:tcMar>
            <w:vAlign w:val="top"/>
            <w:shd w:fill="EEF5FA"/>
          </w:tcPr>
          <w:p>
            <w:pPr>
              <w:spacing w:after="0" w:line="240" w:lineRule="auto"/>
            </w:pPr>
            <w:r>
              <w:rPr>
                <w:rFonts w:ascii="Arial" w:hAnsi="Arial"/>
                <w:b w:val="0"/>
                <w:color w:val="222222"/>
                <w:sz w:val="13"/>
              </w:rPr>
              <w:t>Trade/Civic</w:t>
            </w:r>
          </w:p>
        </w:tc>
        <w:tc>
          <w:tcPr>
            <w:tcW w:type="dxa" w:w="1303"/>
            <w:tcMar>
              <w:top w:w="65" w:type="dxa"/>
              <w:start w:w="80" w:type="dxa"/>
              <w:bottom w:w="65" w:type="dxa"/>
              <w:end w:w="80" w:type="dxa"/>
            </w:tcMar>
            <w:vAlign w:val="top"/>
            <w:shd w:fill="EEF5FA"/>
          </w:tcPr>
          <w:p>
            <w:pPr>
              <w:spacing w:after="0" w:line="240" w:lineRule="auto"/>
            </w:pPr>
            <w:r>
              <w:rPr>
                <w:rFonts w:ascii="Arial" w:hAnsi="Arial"/>
                <w:b w:val="0"/>
                <w:color w:val="222222"/>
                <w:sz w:val="13"/>
              </w:rPr>
              <w:t>Alpha</w:t>
            </w:r>
          </w:p>
        </w:tc>
      </w:tr>
      <w:tr>
        <w:trPr>
          <w:cantSplit w:val="true"/>
        </w:trPr>
        <w:tc>
          <w:tcPr>
            <w:tcW w:type="dxa" w:w="2606"/>
            <w:tcMar>
              <w:top w:w="65" w:type="dxa"/>
              <w:start w:w="80" w:type="dxa"/>
              <w:bottom w:w="65" w:type="dxa"/>
              <w:end w:w="80" w:type="dxa"/>
            </w:tcMar>
            <w:vAlign w:val="top"/>
          </w:tcPr>
          <w:p>
            <w:pPr>
              <w:spacing w:after="0" w:line="240" w:lineRule="auto"/>
            </w:pPr>
            <w:r>
              <w:rPr>
                <w:rFonts w:ascii="Arial" w:hAnsi="Arial"/>
                <w:b w:val="0"/>
                <w:color w:val="222222"/>
                <w:sz w:val="13"/>
              </w:rPr>
              <w:t>bp.cluster.guard_compound</w:t>
            </w:r>
          </w:p>
        </w:tc>
        <w:tc>
          <w:tcPr>
            <w:tcW w:type="dxa" w:w="2215"/>
            <w:tcMar>
              <w:top w:w="65" w:type="dxa"/>
              <w:start w:w="80" w:type="dxa"/>
              <w:bottom w:w="65" w:type="dxa"/>
              <w:end w:w="80" w:type="dxa"/>
            </w:tcMar>
            <w:vAlign w:val="top"/>
          </w:tcPr>
          <w:p>
            <w:pPr>
              <w:spacing w:after="0" w:line="240" w:lineRule="auto"/>
            </w:pPr>
            <w:r>
              <w:rPr>
                <w:rFonts w:ascii="Arial" w:hAnsi="Arial"/>
                <w:b w:val="0"/>
                <w:color w:val="222222"/>
                <w:sz w:val="13"/>
              </w:rPr>
              <w:t>Guard Compound</w:t>
            </w:r>
          </w:p>
        </w:tc>
        <w:tc>
          <w:tcPr>
            <w:tcW w:type="dxa" w:w="1368"/>
            <w:tcMar>
              <w:top w:w="65" w:type="dxa"/>
              <w:start w:w="80" w:type="dxa"/>
              <w:bottom w:w="65" w:type="dxa"/>
              <w:end w:w="80" w:type="dxa"/>
            </w:tcMar>
            <w:vAlign w:val="top"/>
          </w:tcPr>
          <w:p>
            <w:pPr>
              <w:spacing w:after="0" w:line="240" w:lineRule="auto"/>
            </w:pPr>
            <w:r>
              <w:rPr>
                <w:rFonts w:ascii="Arial" w:hAnsi="Arial"/>
                <w:b w:val="0"/>
                <w:color w:val="222222"/>
                <w:sz w:val="13"/>
              </w:rPr>
              <w:t>Cluster</w:t>
            </w:r>
          </w:p>
        </w:tc>
        <w:tc>
          <w:tcPr>
            <w:tcW w:type="dxa" w:w="1303"/>
            <w:tcMar>
              <w:top w:w="65" w:type="dxa"/>
              <w:start w:w="80" w:type="dxa"/>
              <w:bottom w:w="65" w:type="dxa"/>
              <w:end w:w="80" w:type="dxa"/>
            </w:tcMar>
            <w:vAlign w:val="top"/>
          </w:tcPr>
          <w:p>
            <w:pPr>
              <w:spacing w:after="0" w:line="240" w:lineRule="auto"/>
            </w:pPr>
            <w:r>
              <w:rPr>
                <w:rFonts w:ascii="Arial" w:hAnsi="Arial"/>
                <w:b w:val="0"/>
                <w:color w:val="222222"/>
                <w:sz w:val="13"/>
              </w:rPr>
              <w:t>Fortified Village</w:t>
            </w:r>
          </w:p>
        </w:tc>
        <w:tc>
          <w:tcPr>
            <w:tcW w:type="dxa" w:w="1498"/>
            <w:tcMar>
              <w:top w:w="65" w:type="dxa"/>
              <w:start w:w="80" w:type="dxa"/>
              <w:bottom w:w="65" w:type="dxa"/>
              <w:end w:w="80" w:type="dxa"/>
            </w:tcMar>
            <w:vAlign w:val="top"/>
          </w:tcPr>
          <w:p>
            <w:pPr>
              <w:spacing w:after="0" w:line="240" w:lineRule="auto"/>
            </w:pPr>
            <w:r>
              <w:rPr>
                <w:rFonts w:ascii="Arial" w:hAnsi="Arial"/>
                <w:b w:val="0"/>
                <w:color w:val="222222"/>
                <w:sz w:val="13"/>
              </w:rPr>
              <w:t>Defence</w:t>
            </w:r>
          </w:p>
        </w:tc>
        <w:tc>
          <w:tcPr>
            <w:tcW w:type="dxa" w:w="1303"/>
            <w:tcMar>
              <w:top w:w="65" w:type="dxa"/>
              <w:start w:w="80" w:type="dxa"/>
              <w:bottom w:w="65" w:type="dxa"/>
              <w:end w:w="80" w:type="dxa"/>
            </w:tcMar>
            <w:vAlign w:val="top"/>
          </w:tcPr>
          <w:p>
            <w:pPr>
              <w:spacing w:after="0" w:line="240" w:lineRule="auto"/>
            </w:pPr>
            <w:r>
              <w:rPr>
                <w:rFonts w:ascii="Arial" w:hAnsi="Arial"/>
                <w:b w:val="0"/>
                <w:color w:val="222222"/>
                <w:sz w:val="13"/>
              </w:rPr>
              <w:t>Beta</w:t>
            </w:r>
          </w:p>
        </w:tc>
      </w:tr>
      <w:tr>
        <w:trPr>
          <w:cantSplit w:val="true"/>
        </w:trPr>
        <w:tc>
          <w:tcPr>
            <w:tcW w:type="dxa" w:w="2606"/>
            <w:tcMar>
              <w:top w:w="65" w:type="dxa"/>
              <w:start w:w="80" w:type="dxa"/>
              <w:bottom w:w="65" w:type="dxa"/>
              <w:end w:w="80" w:type="dxa"/>
            </w:tcMar>
            <w:vAlign w:val="top"/>
            <w:shd w:fill="EEF5FA"/>
          </w:tcPr>
          <w:p>
            <w:pPr>
              <w:spacing w:after="0" w:line="240" w:lineRule="auto"/>
            </w:pPr>
            <w:r>
              <w:rPr>
                <w:rFonts w:ascii="Arial" w:hAnsi="Arial"/>
                <w:b w:val="0"/>
                <w:color w:val="222222"/>
                <w:sz w:val="13"/>
              </w:rPr>
              <w:t>bp.cluster.artisan_yard</w:t>
            </w:r>
          </w:p>
        </w:tc>
        <w:tc>
          <w:tcPr>
            <w:tcW w:type="dxa" w:w="2215"/>
            <w:tcMar>
              <w:top w:w="65" w:type="dxa"/>
              <w:start w:w="80" w:type="dxa"/>
              <w:bottom w:w="65" w:type="dxa"/>
              <w:end w:w="80" w:type="dxa"/>
            </w:tcMar>
            <w:vAlign w:val="top"/>
            <w:shd w:fill="EEF5FA"/>
          </w:tcPr>
          <w:p>
            <w:pPr>
              <w:spacing w:after="0" w:line="240" w:lineRule="auto"/>
            </w:pPr>
            <w:r>
              <w:rPr>
                <w:rFonts w:ascii="Arial" w:hAnsi="Arial"/>
                <w:b w:val="0"/>
                <w:color w:val="222222"/>
                <w:sz w:val="13"/>
              </w:rPr>
              <w:t>Artisan Yard</w:t>
            </w:r>
          </w:p>
        </w:tc>
        <w:tc>
          <w:tcPr>
            <w:tcW w:type="dxa" w:w="1368"/>
            <w:tcMar>
              <w:top w:w="65" w:type="dxa"/>
              <w:start w:w="80" w:type="dxa"/>
              <w:bottom w:w="65" w:type="dxa"/>
              <w:end w:w="80" w:type="dxa"/>
            </w:tcMar>
            <w:vAlign w:val="top"/>
            <w:shd w:fill="EEF5FA"/>
          </w:tcPr>
          <w:p>
            <w:pPr>
              <w:spacing w:after="0" w:line="240" w:lineRule="auto"/>
            </w:pPr>
            <w:r>
              <w:rPr>
                <w:rFonts w:ascii="Arial" w:hAnsi="Arial"/>
                <w:b w:val="0"/>
                <w:color w:val="222222"/>
                <w:sz w:val="13"/>
              </w:rPr>
              <w:t>Cluster</w:t>
            </w:r>
          </w:p>
        </w:tc>
        <w:tc>
          <w:tcPr>
            <w:tcW w:type="dxa" w:w="1303"/>
            <w:tcMar>
              <w:top w:w="65" w:type="dxa"/>
              <w:start w:w="80" w:type="dxa"/>
              <w:bottom w:w="65" w:type="dxa"/>
              <w:end w:w="80" w:type="dxa"/>
            </w:tcMar>
            <w:vAlign w:val="top"/>
            <w:shd w:fill="EEF5FA"/>
          </w:tcPr>
          <w:p>
            <w:pPr>
              <w:spacing w:after="0" w:line="240" w:lineRule="auto"/>
            </w:pPr>
            <w:r>
              <w:rPr>
                <w:rFonts w:ascii="Arial" w:hAnsi="Arial"/>
                <w:b w:val="0"/>
                <w:color w:val="222222"/>
                <w:sz w:val="13"/>
              </w:rPr>
              <w:t>Town</w:t>
            </w:r>
          </w:p>
        </w:tc>
        <w:tc>
          <w:tcPr>
            <w:tcW w:type="dxa" w:w="1498"/>
            <w:tcMar>
              <w:top w:w="65" w:type="dxa"/>
              <w:start w:w="80" w:type="dxa"/>
              <w:bottom w:w="65" w:type="dxa"/>
              <w:end w:w="80" w:type="dxa"/>
            </w:tcMar>
            <w:vAlign w:val="top"/>
            <w:shd w:fill="EEF5FA"/>
          </w:tcPr>
          <w:p>
            <w:pPr>
              <w:spacing w:after="0" w:line="240" w:lineRule="auto"/>
            </w:pPr>
            <w:r>
              <w:rPr>
                <w:rFonts w:ascii="Arial" w:hAnsi="Arial"/>
                <w:b w:val="0"/>
                <w:color w:val="222222"/>
                <w:sz w:val="13"/>
              </w:rPr>
              <w:t>Production</w:t>
            </w:r>
          </w:p>
        </w:tc>
        <w:tc>
          <w:tcPr>
            <w:tcW w:type="dxa" w:w="1303"/>
            <w:tcMar>
              <w:top w:w="65" w:type="dxa"/>
              <w:start w:w="80" w:type="dxa"/>
              <w:bottom w:w="65" w:type="dxa"/>
              <w:end w:w="80" w:type="dxa"/>
            </w:tcMar>
            <w:vAlign w:val="top"/>
            <w:shd w:fill="EEF5FA"/>
          </w:tcPr>
          <w:p>
            <w:pPr>
              <w:spacing w:after="0" w:line="240" w:lineRule="auto"/>
            </w:pPr>
            <w:r>
              <w:rPr>
                <w:rFonts w:ascii="Arial" w:hAnsi="Arial"/>
                <w:b w:val="0"/>
                <w:color w:val="222222"/>
                <w:sz w:val="13"/>
              </w:rPr>
              <w:t>Beta</w:t>
            </w:r>
          </w:p>
        </w:tc>
      </w:tr>
      <w:tr>
        <w:trPr>
          <w:cantSplit w:val="true"/>
        </w:trPr>
        <w:tc>
          <w:tcPr>
            <w:tcW w:type="dxa" w:w="2606"/>
            <w:tcMar>
              <w:top w:w="65" w:type="dxa"/>
              <w:start w:w="80" w:type="dxa"/>
              <w:bottom w:w="65" w:type="dxa"/>
              <w:end w:w="80" w:type="dxa"/>
            </w:tcMar>
            <w:vAlign w:val="top"/>
          </w:tcPr>
          <w:p>
            <w:pPr>
              <w:spacing w:after="0" w:line="240" w:lineRule="auto"/>
            </w:pPr>
            <w:r>
              <w:rPr>
                <w:rFonts w:ascii="Arial" w:hAnsi="Arial"/>
                <w:b w:val="0"/>
                <w:color w:val="222222"/>
                <w:sz w:val="13"/>
              </w:rPr>
              <w:t>bp.district.residential_low</w:t>
            </w:r>
          </w:p>
        </w:tc>
        <w:tc>
          <w:tcPr>
            <w:tcW w:type="dxa" w:w="2215"/>
            <w:tcMar>
              <w:top w:w="65" w:type="dxa"/>
              <w:start w:w="80" w:type="dxa"/>
              <w:bottom w:w="65" w:type="dxa"/>
              <w:end w:w="80" w:type="dxa"/>
            </w:tcMar>
            <w:vAlign w:val="top"/>
          </w:tcPr>
          <w:p>
            <w:pPr>
              <w:spacing w:after="0" w:line="240" w:lineRule="auto"/>
            </w:pPr>
            <w:r>
              <w:rPr>
                <w:rFonts w:ascii="Arial" w:hAnsi="Arial"/>
                <w:b w:val="0"/>
                <w:color w:val="222222"/>
                <w:sz w:val="13"/>
              </w:rPr>
              <w:t>Low-Density Residential District</w:t>
            </w:r>
          </w:p>
        </w:tc>
        <w:tc>
          <w:tcPr>
            <w:tcW w:type="dxa" w:w="1368"/>
            <w:tcMar>
              <w:top w:w="65" w:type="dxa"/>
              <w:start w:w="80" w:type="dxa"/>
              <w:bottom w:w="65" w:type="dxa"/>
              <w:end w:w="80" w:type="dxa"/>
            </w:tcMar>
            <w:vAlign w:val="top"/>
          </w:tcPr>
          <w:p>
            <w:pPr>
              <w:spacing w:after="0" w:line="240" w:lineRule="auto"/>
            </w:pPr>
            <w:r>
              <w:rPr>
                <w:rFonts w:ascii="Arial" w:hAnsi="Arial"/>
                <w:b w:val="0"/>
                <w:color w:val="222222"/>
                <w:sz w:val="13"/>
              </w:rPr>
              <w:t>District</w:t>
            </w:r>
          </w:p>
        </w:tc>
        <w:tc>
          <w:tcPr>
            <w:tcW w:type="dxa" w:w="1303"/>
            <w:tcMar>
              <w:top w:w="65" w:type="dxa"/>
              <w:start w:w="80" w:type="dxa"/>
              <w:bottom w:w="65" w:type="dxa"/>
              <w:end w:w="80" w:type="dxa"/>
            </w:tcMar>
            <w:vAlign w:val="top"/>
          </w:tcPr>
          <w:p>
            <w:pPr>
              <w:spacing w:after="0" w:line="240" w:lineRule="auto"/>
            </w:pPr>
            <w:r>
              <w:rPr>
                <w:rFonts w:ascii="Arial" w:hAnsi="Arial"/>
                <w:b w:val="0"/>
                <w:color w:val="222222"/>
                <w:sz w:val="13"/>
              </w:rPr>
              <w:t>Town</w:t>
            </w:r>
          </w:p>
        </w:tc>
        <w:tc>
          <w:tcPr>
            <w:tcW w:type="dxa" w:w="1498"/>
            <w:tcMar>
              <w:top w:w="65" w:type="dxa"/>
              <w:start w:w="80" w:type="dxa"/>
              <w:bottom w:w="65" w:type="dxa"/>
              <w:end w:w="80" w:type="dxa"/>
            </w:tcMar>
            <w:vAlign w:val="top"/>
          </w:tcPr>
          <w:p>
            <w:pPr>
              <w:spacing w:after="0" w:line="240" w:lineRule="auto"/>
            </w:pPr>
            <w:r>
              <w:rPr>
                <w:rFonts w:ascii="Arial" w:hAnsi="Arial"/>
                <w:b w:val="0"/>
                <w:color w:val="222222"/>
                <w:sz w:val="13"/>
              </w:rPr>
              <w:t>Housing</w:t>
            </w:r>
          </w:p>
        </w:tc>
        <w:tc>
          <w:tcPr>
            <w:tcW w:type="dxa" w:w="1303"/>
            <w:tcMar>
              <w:top w:w="65" w:type="dxa"/>
              <w:start w:w="80" w:type="dxa"/>
              <w:bottom w:w="65" w:type="dxa"/>
              <w:end w:w="80" w:type="dxa"/>
            </w:tcMar>
            <w:vAlign w:val="top"/>
          </w:tcPr>
          <w:p>
            <w:pPr>
              <w:spacing w:after="0" w:line="240" w:lineRule="auto"/>
            </w:pPr>
            <w:r>
              <w:rPr>
                <w:rFonts w:ascii="Arial" w:hAnsi="Arial"/>
                <w:b w:val="0"/>
                <w:color w:val="222222"/>
                <w:sz w:val="13"/>
              </w:rPr>
              <w:t>Beta</w:t>
            </w:r>
          </w:p>
        </w:tc>
      </w:tr>
      <w:tr>
        <w:trPr>
          <w:cantSplit w:val="true"/>
        </w:trPr>
        <w:tc>
          <w:tcPr>
            <w:tcW w:type="dxa" w:w="2606"/>
            <w:tcMar>
              <w:top w:w="65" w:type="dxa"/>
              <w:start w:w="80" w:type="dxa"/>
              <w:bottom w:w="65" w:type="dxa"/>
              <w:end w:w="80" w:type="dxa"/>
            </w:tcMar>
            <w:vAlign w:val="top"/>
            <w:shd w:fill="EEF5FA"/>
          </w:tcPr>
          <w:p>
            <w:pPr>
              <w:spacing w:after="0" w:line="240" w:lineRule="auto"/>
            </w:pPr>
            <w:r>
              <w:rPr>
                <w:rFonts w:ascii="Arial" w:hAnsi="Arial"/>
                <w:b w:val="0"/>
                <w:color w:val="222222"/>
                <w:sz w:val="13"/>
              </w:rPr>
              <w:t>bp.district.agricultural_basic</w:t>
            </w:r>
          </w:p>
        </w:tc>
        <w:tc>
          <w:tcPr>
            <w:tcW w:type="dxa" w:w="2215"/>
            <w:tcMar>
              <w:top w:w="65" w:type="dxa"/>
              <w:start w:w="80" w:type="dxa"/>
              <w:bottom w:w="65" w:type="dxa"/>
              <w:end w:w="80" w:type="dxa"/>
            </w:tcMar>
            <w:vAlign w:val="top"/>
            <w:shd w:fill="EEF5FA"/>
          </w:tcPr>
          <w:p>
            <w:pPr>
              <w:spacing w:after="0" w:line="240" w:lineRule="auto"/>
            </w:pPr>
            <w:r>
              <w:rPr>
                <w:rFonts w:ascii="Arial" w:hAnsi="Arial"/>
                <w:b w:val="0"/>
                <w:color w:val="222222"/>
                <w:sz w:val="13"/>
              </w:rPr>
              <w:t>Agricultural District</w:t>
            </w:r>
          </w:p>
        </w:tc>
        <w:tc>
          <w:tcPr>
            <w:tcW w:type="dxa" w:w="1368"/>
            <w:tcMar>
              <w:top w:w="65" w:type="dxa"/>
              <w:start w:w="80" w:type="dxa"/>
              <w:bottom w:w="65" w:type="dxa"/>
              <w:end w:w="80" w:type="dxa"/>
            </w:tcMar>
            <w:vAlign w:val="top"/>
            <w:shd w:fill="EEF5FA"/>
          </w:tcPr>
          <w:p>
            <w:pPr>
              <w:spacing w:after="0" w:line="240" w:lineRule="auto"/>
            </w:pPr>
            <w:r>
              <w:rPr>
                <w:rFonts w:ascii="Arial" w:hAnsi="Arial"/>
                <w:b w:val="0"/>
                <w:color w:val="222222"/>
                <w:sz w:val="13"/>
              </w:rPr>
              <w:t>District</w:t>
            </w:r>
          </w:p>
        </w:tc>
        <w:tc>
          <w:tcPr>
            <w:tcW w:type="dxa" w:w="1303"/>
            <w:tcMar>
              <w:top w:w="65" w:type="dxa"/>
              <w:start w:w="80" w:type="dxa"/>
              <w:bottom w:w="65" w:type="dxa"/>
              <w:end w:w="80" w:type="dxa"/>
            </w:tcMar>
            <w:vAlign w:val="top"/>
            <w:shd w:fill="EEF5FA"/>
          </w:tcPr>
          <w:p>
            <w:pPr>
              <w:spacing w:after="0" w:line="240" w:lineRule="auto"/>
            </w:pPr>
            <w:r>
              <w:rPr>
                <w:rFonts w:ascii="Arial" w:hAnsi="Arial"/>
                <w:b w:val="0"/>
                <w:color w:val="222222"/>
                <w:sz w:val="13"/>
              </w:rPr>
              <w:t>Town</w:t>
            </w:r>
          </w:p>
        </w:tc>
        <w:tc>
          <w:tcPr>
            <w:tcW w:type="dxa" w:w="1498"/>
            <w:tcMar>
              <w:top w:w="65" w:type="dxa"/>
              <w:start w:w="80" w:type="dxa"/>
              <w:bottom w:w="65" w:type="dxa"/>
              <w:end w:w="80" w:type="dxa"/>
            </w:tcMar>
            <w:vAlign w:val="top"/>
            <w:shd w:fill="EEF5FA"/>
          </w:tcPr>
          <w:p>
            <w:pPr>
              <w:spacing w:after="0" w:line="240" w:lineRule="auto"/>
            </w:pPr>
            <w:r>
              <w:rPr>
                <w:rFonts w:ascii="Arial" w:hAnsi="Arial"/>
                <w:b w:val="0"/>
                <w:color w:val="222222"/>
                <w:sz w:val="13"/>
              </w:rPr>
              <w:t>Agriculture</w:t>
            </w:r>
          </w:p>
        </w:tc>
        <w:tc>
          <w:tcPr>
            <w:tcW w:type="dxa" w:w="1303"/>
            <w:tcMar>
              <w:top w:w="65" w:type="dxa"/>
              <w:start w:w="80" w:type="dxa"/>
              <w:bottom w:w="65" w:type="dxa"/>
              <w:end w:w="80" w:type="dxa"/>
            </w:tcMar>
            <w:vAlign w:val="top"/>
            <w:shd w:fill="EEF5FA"/>
          </w:tcPr>
          <w:p>
            <w:pPr>
              <w:spacing w:after="0" w:line="240" w:lineRule="auto"/>
            </w:pPr>
            <w:r>
              <w:rPr>
                <w:rFonts w:ascii="Arial" w:hAnsi="Arial"/>
                <w:b w:val="0"/>
                <w:color w:val="222222"/>
                <w:sz w:val="13"/>
              </w:rPr>
              <w:t>Beta</w:t>
            </w:r>
          </w:p>
        </w:tc>
      </w:tr>
      <w:tr>
        <w:trPr>
          <w:cantSplit w:val="true"/>
        </w:trPr>
        <w:tc>
          <w:tcPr>
            <w:tcW w:type="dxa" w:w="2606"/>
            <w:tcMar>
              <w:top w:w="65" w:type="dxa"/>
              <w:start w:w="80" w:type="dxa"/>
              <w:bottom w:w="65" w:type="dxa"/>
              <w:end w:w="80" w:type="dxa"/>
            </w:tcMar>
            <w:vAlign w:val="top"/>
          </w:tcPr>
          <w:p>
            <w:pPr>
              <w:spacing w:after="0" w:line="240" w:lineRule="auto"/>
            </w:pPr>
            <w:r>
              <w:rPr>
                <w:rFonts w:ascii="Arial" w:hAnsi="Arial"/>
                <w:b w:val="0"/>
                <w:color w:val="222222"/>
                <w:sz w:val="13"/>
              </w:rPr>
              <w:t>bp.district.market_civic</w:t>
            </w:r>
          </w:p>
        </w:tc>
        <w:tc>
          <w:tcPr>
            <w:tcW w:type="dxa" w:w="2215"/>
            <w:tcMar>
              <w:top w:w="65" w:type="dxa"/>
              <w:start w:w="80" w:type="dxa"/>
              <w:bottom w:w="65" w:type="dxa"/>
              <w:end w:w="80" w:type="dxa"/>
            </w:tcMar>
            <w:vAlign w:val="top"/>
          </w:tcPr>
          <w:p>
            <w:pPr>
              <w:spacing w:after="0" w:line="240" w:lineRule="auto"/>
            </w:pPr>
            <w:r>
              <w:rPr>
                <w:rFonts w:ascii="Arial" w:hAnsi="Arial"/>
                <w:b w:val="0"/>
                <w:color w:val="222222"/>
                <w:sz w:val="13"/>
              </w:rPr>
              <w:t>Market and Civic District</w:t>
            </w:r>
          </w:p>
        </w:tc>
        <w:tc>
          <w:tcPr>
            <w:tcW w:type="dxa" w:w="1368"/>
            <w:tcMar>
              <w:top w:w="65" w:type="dxa"/>
              <w:start w:w="80" w:type="dxa"/>
              <w:bottom w:w="65" w:type="dxa"/>
              <w:end w:w="80" w:type="dxa"/>
            </w:tcMar>
            <w:vAlign w:val="top"/>
          </w:tcPr>
          <w:p>
            <w:pPr>
              <w:spacing w:after="0" w:line="240" w:lineRule="auto"/>
            </w:pPr>
            <w:r>
              <w:rPr>
                <w:rFonts w:ascii="Arial" w:hAnsi="Arial"/>
                <w:b w:val="0"/>
                <w:color w:val="222222"/>
                <w:sz w:val="13"/>
              </w:rPr>
              <w:t>District</w:t>
            </w:r>
          </w:p>
        </w:tc>
        <w:tc>
          <w:tcPr>
            <w:tcW w:type="dxa" w:w="1303"/>
            <w:tcMar>
              <w:top w:w="65" w:type="dxa"/>
              <w:start w:w="80" w:type="dxa"/>
              <w:bottom w:w="65" w:type="dxa"/>
              <w:end w:w="80" w:type="dxa"/>
            </w:tcMar>
            <w:vAlign w:val="top"/>
          </w:tcPr>
          <w:p>
            <w:pPr>
              <w:spacing w:after="0" w:line="240" w:lineRule="auto"/>
            </w:pPr>
            <w:r>
              <w:rPr>
                <w:rFonts w:ascii="Arial" w:hAnsi="Arial"/>
                <w:b w:val="0"/>
                <w:color w:val="222222"/>
                <w:sz w:val="13"/>
              </w:rPr>
              <w:t>Town</w:t>
            </w:r>
          </w:p>
        </w:tc>
        <w:tc>
          <w:tcPr>
            <w:tcW w:type="dxa" w:w="1498"/>
            <w:tcMar>
              <w:top w:w="65" w:type="dxa"/>
              <w:start w:w="80" w:type="dxa"/>
              <w:bottom w:w="65" w:type="dxa"/>
              <w:end w:w="80" w:type="dxa"/>
            </w:tcMar>
            <w:vAlign w:val="top"/>
          </w:tcPr>
          <w:p>
            <w:pPr>
              <w:spacing w:after="0" w:line="240" w:lineRule="auto"/>
            </w:pPr>
            <w:r>
              <w:rPr>
                <w:rFonts w:ascii="Arial" w:hAnsi="Arial"/>
                <w:b w:val="0"/>
                <w:color w:val="222222"/>
                <w:sz w:val="13"/>
              </w:rPr>
              <w:t>Trade/Civic</w:t>
            </w:r>
          </w:p>
        </w:tc>
        <w:tc>
          <w:tcPr>
            <w:tcW w:type="dxa" w:w="1303"/>
            <w:tcMar>
              <w:top w:w="65" w:type="dxa"/>
              <w:start w:w="80" w:type="dxa"/>
              <w:bottom w:w="65" w:type="dxa"/>
              <w:end w:w="80" w:type="dxa"/>
            </w:tcMar>
            <w:vAlign w:val="top"/>
          </w:tcPr>
          <w:p>
            <w:pPr>
              <w:spacing w:after="0" w:line="240" w:lineRule="auto"/>
            </w:pPr>
            <w:r>
              <w:rPr>
                <w:rFonts w:ascii="Arial" w:hAnsi="Arial"/>
                <w:b w:val="0"/>
                <w:color w:val="222222"/>
                <w:sz w:val="13"/>
              </w:rPr>
              <w:t>Beta</w:t>
            </w:r>
          </w:p>
        </w:tc>
      </w:tr>
      <w:tr>
        <w:trPr>
          <w:cantSplit w:val="true"/>
        </w:trPr>
        <w:tc>
          <w:tcPr>
            <w:tcW w:type="dxa" w:w="2606"/>
            <w:tcMar>
              <w:top w:w="65" w:type="dxa"/>
              <w:start w:w="80" w:type="dxa"/>
              <w:bottom w:w="65" w:type="dxa"/>
              <w:end w:w="80" w:type="dxa"/>
            </w:tcMar>
            <w:vAlign w:val="top"/>
            <w:shd w:fill="EEF5FA"/>
          </w:tcPr>
          <w:p>
            <w:pPr>
              <w:spacing w:after="0" w:line="240" w:lineRule="auto"/>
            </w:pPr>
            <w:r>
              <w:rPr>
                <w:rFonts w:ascii="Arial" w:hAnsi="Arial"/>
                <w:b w:val="0"/>
                <w:color w:val="222222"/>
                <w:sz w:val="13"/>
              </w:rPr>
              <w:t>bp.district.military_basic</w:t>
            </w:r>
          </w:p>
        </w:tc>
        <w:tc>
          <w:tcPr>
            <w:tcW w:type="dxa" w:w="2215"/>
            <w:tcMar>
              <w:top w:w="65" w:type="dxa"/>
              <w:start w:w="80" w:type="dxa"/>
              <w:bottom w:w="65" w:type="dxa"/>
              <w:end w:w="80" w:type="dxa"/>
            </w:tcMar>
            <w:vAlign w:val="top"/>
            <w:shd w:fill="EEF5FA"/>
          </w:tcPr>
          <w:p>
            <w:pPr>
              <w:spacing w:after="0" w:line="240" w:lineRule="auto"/>
            </w:pPr>
            <w:r>
              <w:rPr>
                <w:rFonts w:ascii="Arial" w:hAnsi="Arial"/>
                <w:b w:val="0"/>
                <w:color w:val="222222"/>
                <w:sz w:val="13"/>
              </w:rPr>
              <w:t>Military District</w:t>
            </w:r>
          </w:p>
        </w:tc>
        <w:tc>
          <w:tcPr>
            <w:tcW w:type="dxa" w:w="1368"/>
            <w:tcMar>
              <w:top w:w="65" w:type="dxa"/>
              <w:start w:w="80" w:type="dxa"/>
              <w:bottom w:w="65" w:type="dxa"/>
              <w:end w:w="80" w:type="dxa"/>
            </w:tcMar>
            <w:vAlign w:val="top"/>
            <w:shd w:fill="EEF5FA"/>
          </w:tcPr>
          <w:p>
            <w:pPr>
              <w:spacing w:after="0" w:line="240" w:lineRule="auto"/>
            </w:pPr>
            <w:r>
              <w:rPr>
                <w:rFonts w:ascii="Arial" w:hAnsi="Arial"/>
                <w:b w:val="0"/>
                <w:color w:val="222222"/>
                <w:sz w:val="13"/>
              </w:rPr>
              <w:t>District</w:t>
            </w:r>
          </w:p>
        </w:tc>
        <w:tc>
          <w:tcPr>
            <w:tcW w:type="dxa" w:w="1303"/>
            <w:tcMar>
              <w:top w:w="65" w:type="dxa"/>
              <w:start w:w="80" w:type="dxa"/>
              <w:bottom w:w="65" w:type="dxa"/>
              <w:end w:w="80" w:type="dxa"/>
            </w:tcMar>
            <w:vAlign w:val="top"/>
            <w:shd w:fill="EEF5FA"/>
          </w:tcPr>
          <w:p>
            <w:pPr>
              <w:spacing w:after="0" w:line="240" w:lineRule="auto"/>
            </w:pPr>
            <w:r>
              <w:rPr>
                <w:rFonts w:ascii="Arial" w:hAnsi="Arial"/>
                <w:b w:val="0"/>
                <w:color w:val="222222"/>
                <w:sz w:val="13"/>
              </w:rPr>
              <w:t>City</w:t>
            </w:r>
          </w:p>
        </w:tc>
        <w:tc>
          <w:tcPr>
            <w:tcW w:type="dxa" w:w="1498"/>
            <w:tcMar>
              <w:top w:w="65" w:type="dxa"/>
              <w:start w:w="80" w:type="dxa"/>
              <w:bottom w:w="65" w:type="dxa"/>
              <w:end w:w="80" w:type="dxa"/>
            </w:tcMar>
            <w:vAlign w:val="top"/>
            <w:shd w:fill="EEF5FA"/>
          </w:tcPr>
          <w:p>
            <w:pPr>
              <w:spacing w:after="0" w:line="240" w:lineRule="auto"/>
            </w:pPr>
            <w:r>
              <w:rPr>
                <w:rFonts w:ascii="Arial" w:hAnsi="Arial"/>
                <w:b w:val="0"/>
                <w:color w:val="222222"/>
                <w:sz w:val="13"/>
              </w:rPr>
              <w:t>Defence</w:t>
            </w:r>
          </w:p>
        </w:tc>
        <w:tc>
          <w:tcPr>
            <w:tcW w:type="dxa" w:w="1303"/>
            <w:tcMar>
              <w:top w:w="65" w:type="dxa"/>
              <w:start w:w="80" w:type="dxa"/>
              <w:bottom w:w="65" w:type="dxa"/>
              <w:end w:w="80" w:type="dxa"/>
            </w:tcMar>
            <w:vAlign w:val="top"/>
            <w:shd w:fill="EEF5FA"/>
          </w:tcPr>
          <w:p>
            <w:pPr>
              <w:spacing w:after="0" w:line="240" w:lineRule="auto"/>
            </w:pPr>
            <w:r>
              <w:rPr>
                <w:rFonts w:ascii="Arial" w:hAnsi="Arial"/>
                <w:b w:val="0"/>
                <w:color w:val="222222"/>
                <w:sz w:val="13"/>
              </w:rPr>
              <w:t>Final Game</w:t>
            </w:r>
          </w:p>
        </w:tc>
      </w:tr>
      <w:tr>
        <w:trPr>
          <w:cantSplit w:val="true"/>
        </w:trPr>
        <w:tc>
          <w:tcPr>
            <w:tcW w:type="dxa" w:w="2606"/>
            <w:tcMar>
              <w:top w:w="65" w:type="dxa"/>
              <w:start w:w="80" w:type="dxa"/>
              <w:bottom w:w="65" w:type="dxa"/>
              <w:end w:w="80" w:type="dxa"/>
            </w:tcMar>
            <w:vAlign w:val="top"/>
          </w:tcPr>
          <w:p>
            <w:pPr>
              <w:spacing w:after="0" w:line="240" w:lineRule="auto"/>
            </w:pPr>
            <w:r>
              <w:rPr>
                <w:rFonts w:ascii="Arial" w:hAnsi="Arial"/>
                <w:b w:val="0"/>
                <w:color w:val="222222"/>
                <w:sz w:val="13"/>
              </w:rPr>
              <w:t>bp.district.magical_basic</w:t>
            </w:r>
          </w:p>
        </w:tc>
        <w:tc>
          <w:tcPr>
            <w:tcW w:type="dxa" w:w="2215"/>
            <w:tcMar>
              <w:top w:w="65" w:type="dxa"/>
              <w:start w:w="80" w:type="dxa"/>
              <w:bottom w:w="65" w:type="dxa"/>
              <w:end w:w="80" w:type="dxa"/>
            </w:tcMar>
            <w:vAlign w:val="top"/>
          </w:tcPr>
          <w:p>
            <w:pPr>
              <w:spacing w:after="0" w:line="240" w:lineRule="auto"/>
            </w:pPr>
            <w:r>
              <w:rPr>
                <w:rFonts w:ascii="Arial" w:hAnsi="Arial"/>
                <w:b w:val="0"/>
                <w:color w:val="222222"/>
                <w:sz w:val="13"/>
              </w:rPr>
              <w:t>Magical District</w:t>
            </w:r>
          </w:p>
        </w:tc>
        <w:tc>
          <w:tcPr>
            <w:tcW w:type="dxa" w:w="1368"/>
            <w:tcMar>
              <w:top w:w="65" w:type="dxa"/>
              <w:start w:w="80" w:type="dxa"/>
              <w:bottom w:w="65" w:type="dxa"/>
              <w:end w:w="80" w:type="dxa"/>
            </w:tcMar>
            <w:vAlign w:val="top"/>
          </w:tcPr>
          <w:p>
            <w:pPr>
              <w:spacing w:after="0" w:line="240" w:lineRule="auto"/>
            </w:pPr>
            <w:r>
              <w:rPr>
                <w:rFonts w:ascii="Arial" w:hAnsi="Arial"/>
                <w:b w:val="0"/>
                <w:color w:val="222222"/>
                <w:sz w:val="13"/>
              </w:rPr>
              <w:t>District</w:t>
            </w:r>
          </w:p>
        </w:tc>
        <w:tc>
          <w:tcPr>
            <w:tcW w:type="dxa" w:w="1303"/>
            <w:tcMar>
              <w:top w:w="65" w:type="dxa"/>
              <w:start w:w="80" w:type="dxa"/>
              <w:bottom w:w="65" w:type="dxa"/>
              <w:end w:w="80" w:type="dxa"/>
            </w:tcMar>
            <w:vAlign w:val="top"/>
          </w:tcPr>
          <w:p>
            <w:pPr>
              <w:spacing w:after="0" w:line="240" w:lineRule="auto"/>
            </w:pPr>
            <w:r>
              <w:rPr>
                <w:rFonts w:ascii="Arial" w:hAnsi="Arial"/>
                <w:b w:val="0"/>
                <w:color w:val="222222"/>
                <w:sz w:val="13"/>
              </w:rPr>
              <w:t>City</w:t>
            </w:r>
          </w:p>
        </w:tc>
        <w:tc>
          <w:tcPr>
            <w:tcW w:type="dxa" w:w="1498"/>
            <w:tcMar>
              <w:top w:w="65" w:type="dxa"/>
              <w:start w:w="80" w:type="dxa"/>
              <w:bottom w:w="65" w:type="dxa"/>
              <w:end w:w="80" w:type="dxa"/>
            </w:tcMar>
            <w:vAlign w:val="top"/>
          </w:tcPr>
          <w:p>
            <w:pPr>
              <w:spacing w:after="0" w:line="240" w:lineRule="auto"/>
            </w:pPr>
            <w:r>
              <w:rPr>
                <w:rFonts w:ascii="Arial" w:hAnsi="Arial"/>
                <w:b w:val="0"/>
                <w:color w:val="222222"/>
                <w:sz w:val="13"/>
              </w:rPr>
              <w:t>Magic</w:t>
            </w:r>
          </w:p>
        </w:tc>
        <w:tc>
          <w:tcPr>
            <w:tcW w:type="dxa" w:w="1303"/>
            <w:tcMar>
              <w:top w:w="65" w:type="dxa"/>
              <w:start w:w="80" w:type="dxa"/>
              <w:bottom w:w="65" w:type="dxa"/>
              <w:end w:w="80" w:type="dxa"/>
            </w:tcMar>
            <w:vAlign w:val="top"/>
          </w:tcPr>
          <w:p>
            <w:pPr>
              <w:spacing w:after="0" w:line="240" w:lineRule="auto"/>
            </w:pPr>
            <w:r>
              <w:rPr>
                <w:rFonts w:ascii="Arial" w:hAnsi="Arial"/>
                <w:b w:val="0"/>
                <w:color w:val="222222"/>
                <w:sz w:val="13"/>
              </w:rPr>
              <w:t>Final Game</w:t>
            </w:r>
          </w:p>
        </w:tc>
      </w:tr>
      <w:tr>
        <w:trPr>
          <w:cantSplit w:val="true"/>
        </w:trPr>
        <w:tc>
          <w:tcPr>
            <w:tcW w:type="dxa" w:w="2606"/>
            <w:tcMar>
              <w:top w:w="65" w:type="dxa"/>
              <w:start w:w="80" w:type="dxa"/>
              <w:bottom w:w="65" w:type="dxa"/>
              <w:end w:w="80" w:type="dxa"/>
            </w:tcMar>
            <w:vAlign w:val="top"/>
            <w:shd w:fill="EEF5FA"/>
          </w:tcPr>
          <w:p>
            <w:pPr>
              <w:spacing w:after="0" w:line="240" w:lineRule="auto"/>
            </w:pPr>
            <w:r>
              <w:rPr>
                <w:rFonts w:ascii="Arial" w:hAnsi="Arial"/>
                <w:b w:val="0"/>
                <w:color w:val="222222"/>
                <w:sz w:val="13"/>
              </w:rPr>
              <w:t>bp.district.industrial_basic</w:t>
            </w:r>
          </w:p>
        </w:tc>
        <w:tc>
          <w:tcPr>
            <w:tcW w:type="dxa" w:w="2215"/>
            <w:tcMar>
              <w:top w:w="65" w:type="dxa"/>
              <w:start w:w="80" w:type="dxa"/>
              <w:bottom w:w="65" w:type="dxa"/>
              <w:end w:w="80" w:type="dxa"/>
            </w:tcMar>
            <w:vAlign w:val="top"/>
            <w:shd w:fill="EEF5FA"/>
          </w:tcPr>
          <w:p>
            <w:pPr>
              <w:spacing w:after="0" w:line="240" w:lineRule="auto"/>
            </w:pPr>
            <w:r>
              <w:rPr>
                <w:rFonts w:ascii="Arial" w:hAnsi="Arial"/>
                <w:b w:val="0"/>
                <w:color w:val="222222"/>
                <w:sz w:val="13"/>
              </w:rPr>
              <w:t>Industrial District</w:t>
            </w:r>
          </w:p>
        </w:tc>
        <w:tc>
          <w:tcPr>
            <w:tcW w:type="dxa" w:w="1368"/>
            <w:tcMar>
              <w:top w:w="65" w:type="dxa"/>
              <w:start w:w="80" w:type="dxa"/>
              <w:bottom w:w="65" w:type="dxa"/>
              <w:end w:w="80" w:type="dxa"/>
            </w:tcMar>
            <w:vAlign w:val="top"/>
            <w:shd w:fill="EEF5FA"/>
          </w:tcPr>
          <w:p>
            <w:pPr>
              <w:spacing w:after="0" w:line="240" w:lineRule="auto"/>
            </w:pPr>
            <w:r>
              <w:rPr>
                <w:rFonts w:ascii="Arial" w:hAnsi="Arial"/>
                <w:b w:val="0"/>
                <w:color w:val="222222"/>
                <w:sz w:val="13"/>
              </w:rPr>
              <w:t>District</w:t>
            </w:r>
          </w:p>
        </w:tc>
        <w:tc>
          <w:tcPr>
            <w:tcW w:type="dxa" w:w="1303"/>
            <w:tcMar>
              <w:top w:w="65" w:type="dxa"/>
              <w:start w:w="80" w:type="dxa"/>
              <w:bottom w:w="65" w:type="dxa"/>
              <w:end w:w="80" w:type="dxa"/>
            </w:tcMar>
            <w:vAlign w:val="top"/>
            <w:shd w:fill="EEF5FA"/>
          </w:tcPr>
          <w:p>
            <w:pPr>
              <w:spacing w:after="0" w:line="240" w:lineRule="auto"/>
            </w:pPr>
            <w:r>
              <w:rPr>
                <w:rFonts w:ascii="Arial" w:hAnsi="Arial"/>
                <w:b w:val="0"/>
                <w:color w:val="222222"/>
                <w:sz w:val="13"/>
              </w:rPr>
              <w:t>City</w:t>
            </w:r>
          </w:p>
        </w:tc>
        <w:tc>
          <w:tcPr>
            <w:tcW w:type="dxa" w:w="1498"/>
            <w:tcMar>
              <w:top w:w="65" w:type="dxa"/>
              <w:start w:w="80" w:type="dxa"/>
              <w:bottom w:w="65" w:type="dxa"/>
              <w:end w:w="80" w:type="dxa"/>
            </w:tcMar>
            <w:vAlign w:val="top"/>
            <w:shd w:fill="EEF5FA"/>
          </w:tcPr>
          <w:p>
            <w:pPr>
              <w:spacing w:after="0" w:line="240" w:lineRule="auto"/>
            </w:pPr>
            <w:r>
              <w:rPr>
                <w:rFonts w:ascii="Arial" w:hAnsi="Arial"/>
                <w:b w:val="0"/>
                <w:color w:val="222222"/>
                <w:sz w:val="13"/>
              </w:rPr>
              <w:t>Automation</w:t>
            </w:r>
          </w:p>
        </w:tc>
        <w:tc>
          <w:tcPr>
            <w:tcW w:type="dxa" w:w="1303"/>
            <w:tcMar>
              <w:top w:w="65" w:type="dxa"/>
              <w:start w:w="80" w:type="dxa"/>
              <w:bottom w:w="65" w:type="dxa"/>
              <w:end w:w="80" w:type="dxa"/>
            </w:tcMar>
            <w:vAlign w:val="top"/>
            <w:shd w:fill="EEF5FA"/>
          </w:tcPr>
          <w:p>
            <w:pPr>
              <w:spacing w:after="0" w:line="240" w:lineRule="auto"/>
            </w:pPr>
            <w:r>
              <w:rPr>
                <w:rFonts w:ascii="Arial" w:hAnsi="Arial"/>
                <w:b w:val="0"/>
                <w:color w:val="222222"/>
                <w:sz w:val="13"/>
              </w:rPr>
              <w:t>Final Game</w:t>
            </w:r>
          </w:p>
        </w:tc>
      </w:tr>
      <w:tr>
        <w:trPr>
          <w:cantSplit w:val="true"/>
        </w:trPr>
        <w:tc>
          <w:tcPr>
            <w:tcW w:type="dxa" w:w="2606"/>
            <w:tcMar>
              <w:top w:w="65" w:type="dxa"/>
              <w:start w:w="80" w:type="dxa"/>
              <w:bottom w:w="65" w:type="dxa"/>
              <w:end w:w="80" w:type="dxa"/>
            </w:tcMar>
            <w:vAlign w:val="top"/>
          </w:tcPr>
          <w:p>
            <w:pPr>
              <w:spacing w:after="0" w:line="240" w:lineRule="auto"/>
            </w:pPr>
            <w:r>
              <w:rPr>
                <w:rFonts w:ascii="Arial" w:hAnsi="Arial"/>
                <w:b w:val="0"/>
                <w:color w:val="222222"/>
                <w:sz w:val="13"/>
              </w:rPr>
              <w:t>bp.settlement.forest_hamlet</w:t>
            </w:r>
          </w:p>
        </w:tc>
        <w:tc>
          <w:tcPr>
            <w:tcW w:type="dxa" w:w="2215"/>
            <w:tcMar>
              <w:top w:w="65" w:type="dxa"/>
              <w:start w:w="80" w:type="dxa"/>
              <w:bottom w:w="65" w:type="dxa"/>
              <w:end w:w="80" w:type="dxa"/>
            </w:tcMar>
            <w:vAlign w:val="top"/>
          </w:tcPr>
          <w:p>
            <w:pPr>
              <w:spacing w:after="0" w:line="240" w:lineRule="auto"/>
            </w:pPr>
            <w:r>
              <w:rPr>
                <w:rFonts w:ascii="Arial" w:hAnsi="Arial"/>
                <w:b w:val="0"/>
                <w:color w:val="222222"/>
                <w:sz w:val="13"/>
              </w:rPr>
              <w:t>Forest Hamlet Plan</w:t>
            </w:r>
          </w:p>
        </w:tc>
        <w:tc>
          <w:tcPr>
            <w:tcW w:type="dxa" w:w="1368"/>
            <w:tcMar>
              <w:top w:w="65" w:type="dxa"/>
              <w:start w:w="80" w:type="dxa"/>
              <w:bottom w:w="65" w:type="dxa"/>
              <w:end w:w="80" w:type="dxa"/>
            </w:tcMar>
            <w:vAlign w:val="top"/>
          </w:tcPr>
          <w:p>
            <w:pPr>
              <w:spacing w:after="0" w:line="240" w:lineRule="auto"/>
            </w:pPr>
            <w:r>
              <w:rPr>
                <w:rFonts w:ascii="Arial" w:hAnsi="Arial"/>
                <w:b w:val="0"/>
                <w:color w:val="222222"/>
                <w:sz w:val="13"/>
              </w:rPr>
              <w:t>Settlement Plan</w:t>
            </w:r>
          </w:p>
        </w:tc>
        <w:tc>
          <w:tcPr>
            <w:tcW w:type="dxa" w:w="1303"/>
            <w:tcMar>
              <w:top w:w="65" w:type="dxa"/>
              <w:start w:w="80" w:type="dxa"/>
              <w:bottom w:w="65" w:type="dxa"/>
              <w:end w:w="80" w:type="dxa"/>
            </w:tcMar>
            <w:vAlign w:val="top"/>
          </w:tcPr>
          <w:p>
            <w:pPr>
              <w:spacing w:after="0" w:line="240" w:lineRule="auto"/>
            </w:pPr>
            <w:r>
              <w:rPr>
                <w:rFonts w:ascii="Arial" w:hAnsi="Arial"/>
                <w:b w:val="0"/>
                <w:color w:val="222222"/>
                <w:sz w:val="13"/>
              </w:rPr>
              <w:t>Hamlet</w:t>
            </w:r>
          </w:p>
        </w:tc>
        <w:tc>
          <w:tcPr>
            <w:tcW w:type="dxa" w:w="1498"/>
            <w:tcMar>
              <w:top w:w="65" w:type="dxa"/>
              <w:start w:w="80" w:type="dxa"/>
              <w:bottom w:w="65" w:type="dxa"/>
              <w:end w:w="80" w:type="dxa"/>
            </w:tcMar>
            <w:vAlign w:val="top"/>
          </w:tcPr>
          <w:p>
            <w:pPr>
              <w:spacing w:after="0" w:line="240" w:lineRule="auto"/>
            </w:pPr>
            <w:r>
              <w:rPr>
                <w:rFonts w:ascii="Arial" w:hAnsi="Arial"/>
                <w:b w:val="0"/>
                <w:color w:val="222222"/>
                <w:sz w:val="13"/>
              </w:rPr>
              <w:t>Settlement</w:t>
            </w:r>
          </w:p>
        </w:tc>
        <w:tc>
          <w:tcPr>
            <w:tcW w:type="dxa" w:w="1303"/>
            <w:tcMar>
              <w:top w:w="65" w:type="dxa"/>
              <w:start w:w="80" w:type="dxa"/>
              <w:bottom w:w="65" w:type="dxa"/>
              <w:end w:w="80" w:type="dxa"/>
            </w:tcMar>
            <w:vAlign w:val="top"/>
          </w:tcPr>
          <w:p>
            <w:pPr>
              <w:spacing w:after="0" w:line="240" w:lineRule="auto"/>
            </w:pPr>
            <w:r>
              <w:rPr>
                <w:rFonts w:ascii="Arial" w:hAnsi="Arial"/>
                <w:b w:val="0"/>
                <w:color w:val="222222"/>
                <w:sz w:val="13"/>
              </w:rPr>
              <w:t>POC Required</w:t>
            </w:r>
          </w:p>
        </w:tc>
      </w:tr>
      <w:tr>
        <w:trPr>
          <w:cantSplit w:val="true"/>
        </w:trPr>
        <w:tc>
          <w:tcPr>
            <w:tcW w:type="dxa" w:w="2606"/>
            <w:tcMar>
              <w:top w:w="65" w:type="dxa"/>
              <w:start w:w="80" w:type="dxa"/>
              <w:bottom w:w="65" w:type="dxa"/>
              <w:end w:w="80" w:type="dxa"/>
            </w:tcMar>
            <w:vAlign w:val="top"/>
            <w:shd w:fill="EEF5FA"/>
          </w:tcPr>
          <w:p>
            <w:pPr>
              <w:spacing w:after="0" w:line="240" w:lineRule="auto"/>
            </w:pPr>
            <w:r>
              <w:rPr>
                <w:rFonts w:ascii="Arial" w:hAnsi="Arial"/>
                <w:b w:val="0"/>
                <w:color w:val="222222"/>
                <w:sz w:val="13"/>
              </w:rPr>
              <w:t>bp.settlement.river_town</w:t>
            </w:r>
          </w:p>
        </w:tc>
        <w:tc>
          <w:tcPr>
            <w:tcW w:type="dxa" w:w="2215"/>
            <w:tcMar>
              <w:top w:w="65" w:type="dxa"/>
              <w:start w:w="80" w:type="dxa"/>
              <w:bottom w:w="65" w:type="dxa"/>
              <w:end w:w="80" w:type="dxa"/>
            </w:tcMar>
            <w:vAlign w:val="top"/>
            <w:shd w:fill="EEF5FA"/>
          </w:tcPr>
          <w:p>
            <w:pPr>
              <w:spacing w:after="0" w:line="240" w:lineRule="auto"/>
            </w:pPr>
            <w:r>
              <w:rPr>
                <w:rFonts w:ascii="Arial" w:hAnsi="Arial"/>
                <w:b w:val="0"/>
                <w:color w:val="222222"/>
                <w:sz w:val="13"/>
              </w:rPr>
              <w:t>River Trade Town Plan</w:t>
            </w:r>
          </w:p>
        </w:tc>
        <w:tc>
          <w:tcPr>
            <w:tcW w:type="dxa" w:w="1368"/>
            <w:tcMar>
              <w:top w:w="65" w:type="dxa"/>
              <w:start w:w="80" w:type="dxa"/>
              <w:bottom w:w="65" w:type="dxa"/>
              <w:end w:w="80" w:type="dxa"/>
            </w:tcMar>
            <w:vAlign w:val="top"/>
            <w:shd w:fill="EEF5FA"/>
          </w:tcPr>
          <w:p>
            <w:pPr>
              <w:spacing w:after="0" w:line="240" w:lineRule="auto"/>
            </w:pPr>
            <w:r>
              <w:rPr>
                <w:rFonts w:ascii="Arial" w:hAnsi="Arial"/>
                <w:b w:val="0"/>
                <w:color w:val="222222"/>
                <w:sz w:val="13"/>
              </w:rPr>
              <w:t>Settlement Plan</w:t>
            </w:r>
          </w:p>
        </w:tc>
        <w:tc>
          <w:tcPr>
            <w:tcW w:type="dxa" w:w="1303"/>
            <w:tcMar>
              <w:top w:w="65" w:type="dxa"/>
              <w:start w:w="80" w:type="dxa"/>
              <w:bottom w:w="65" w:type="dxa"/>
              <w:end w:w="80" w:type="dxa"/>
            </w:tcMar>
            <w:vAlign w:val="top"/>
            <w:shd w:fill="EEF5FA"/>
          </w:tcPr>
          <w:p>
            <w:pPr>
              <w:spacing w:after="0" w:line="240" w:lineRule="auto"/>
            </w:pPr>
            <w:r>
              <w:rPr>
                <w:rFonts w:ascii="Arial" w:hAnsi="Arial"/>
                <w:b w:val="0"/>
                <w:color w:val="222222"/>
                <w:sz w:val="13"/>
              </w:rPr>
              <w:t>Town</w:t>
            </w:r>
          </w:p>
        </w:tc>
        <w:tc>
          <w:tcPr>
            <w:tcW w:type="dxa" w:w="1498"/>
            <w:tcMar>
              <w:top w:w="65" w:type="dxa"/>
              <w:start w:w="80" w:type="dxa"/>
              <w:bottom w:w="65" w:type="dxa"/>
              <w:end w:w="80" w:type="dxa"/>
            </w:tcMar>
            <w:vAlign w:val="top"/>
            <w:shd w:fill="EEF5FA"/>
          </w:tcPr>
          <w:p>
            <w:pPr>
              <w:spacing w:after="0" w:line="240" w:lineRule="auto"/>
            </w:pPr>
            <w:r>
              <w:rPr>
                <w:rFonts w:ascii="Arial" w:hAnsi="Arial"/>
                <w:b w:val="0"/>
                <w:color w:val="222222"/>
                <w:sz w:val="13"/>
              </w:rPr>
              <w:t>Settlement/Trade</w:t>
            </w:r>
          </w:p>
        </w:tc>
        <w:tc>
          <w:tcPr>
            <w:tcW w:type="dxa" w:w="1303"/>
            <w:tcMar>
              <w:top w:w="65" w:type="dxa"/>
              <w:start w:w="80" w:type="dxa"/>
              <w:bottom w:w="65" w:type="dxa"/>
              <w:end w:w="80" w:type="dxa"/>
            </w:tcMar>
            <w:vAlign w:val="top"/>
            <w:shd w:fill="EEF5FA"/>
          </w:tcPr>
          <w:p>
            <w:pPr>
              <w:spacing w:after="0" w:line="240" w:lineRule="auto"/>
            </w:pPr>
            <w:r>
              <w:rPr>
                <w:rFonts w:ascii="Arial" w:hAnsi="Arial"/>
                <w:b w:val="0"/>
                <w:color w:val="222222"/>
                <w:sz w:val="13"/>
              </w:rPr>
              <w:t>Beta</w:t>
            </w:r>
          </w:p>
        </w:tc>
      </w:tr>
      <w:tr>
        <w:trPr>
          <w:cantSplit w:val="true"/>
        </w:trPr>
        <w:tc>
          <w:tcPr>
            <w:tcW w:type="dxa" w:w="2606"/>
            <w:tcMar>
              <w:top w:w="65" w:type="dxa"/>
              <w:start w:w="80" w:type="dxa"/>
              <w:bottom w:w="65" w:type="dxa"/>
              <w:end w:w="80" w:type="dxa"/>
            </w:tcMar>
            <w:vAlign w:val="top"/>
          </w:tcPr>
          <w:p>
            <w:pPr>
              <w:spacing w:after="0" w:line="240" w:lineRule="auto"/>
            </w:pPr>
            <w:r>
              <w:rPr>
                <w:rFonts w:ascii="Arial" w:hAnsi="Arial"/>
                <w:b w:val="0"/>
                <w:color w:val="222222"/>
                <w:sz w:val="13"/>
              </w:rPr>
              <w:t>bp.settlement.dwarven_hold</w:t>
            </w:r>
          </w:p>
        </w:tc>
        <w:tc>
          <w:tcPr>
            <w:tcW w:type="dxa" w:w="2215"/>
            <w:tcMar>
              <w:top w:w="65" w:type="dxa"/>
              <w:start w:w="80" w:type="dxa"/>
              <w:bottom w:w="65" w:type="dxa"/>
              <w:end w:w="80" w:type="dxa"/>
            </w:tcMar>
            <w:vAlign w:val="top"/>
          </w:tcPr>
          <w:p>
            <w:pPr>
              <w:spacing w:after="0" w:line="240" w:lineRule="auto"/>
            </w:pPr>
            <w:r>
              <w:rPr>
                <w:rFonts w:ascii="Arial" w:hAnsi="Arial"/>
                <w:b w:val="0"/>
                <w:color w:val="222222"/>
                <w:sz w:val="13"/>
              </w:rPr>
              <w:t>Dwarven Hold Plan</w:t>
            </w:r>
          </w:p>
        </w:tc>
        <w:tc>
          <w:tcPr>
            <w:tcW w:type="dxa" w:w="1368"/>
            <w:tcMar>
              <w:top w:w="65" w:type="dxa"/>
              <w:start w:w="80" w:type="dxa"/>
              <w:bottom w:w="65" w:type="dxa"/>
              <w:end w:w="80" w:type="dxa"/>
            </w:tcMar>
            <w:vAlign w:val="top"/>
          </w:tcPr>
          <w:p>
            <w:pPr>
              <w:spacing w:after="0" w:line="240" w:lineRule="auto"/>
            </w:pPr>
            <w:r>
              <w:rPr>
                <w:rFonts w:ascii="Arial" w:hAnsi="Arial"/>
                <w:b w:val="0"/>
                <w:color w:val="222222"/>
                <w:sz w:val="13"/>
              </w:rPr>
              <w:t>Settlement Plan</w:t>
            </w:r>
          </w:p>
        </w:tc>
        <w:tc>
          <w:tcPr>
            <w:tcW w:type="dxa" w:w="1303"/>
            <w:tcMar>
              <w:top w:w="65" w:type="dxa"/>
              <w:start w:w="80" w:type="dxa"/>
              <w:bottom w:w="65" w:type="dxa"/>
              <w:end w:w="80" w:type="dxa"/>
            </w:tcMar>
            <w:vAlign w:val="top"/>
          </w:tcPr>
          <w:p>
            <w:pPr>
              <w:spacing w:after="0" w:line="240" w:lineRule="auto"/>
            </w:pPr>
            <w:r>
              <w:rPr>
                <w:rFonts w:ascii="Arial" w:hAnsi="Arial"/>
                <w:b w:val="0"/>
                <w:color w:val="222222"/>
                <w:sz w:val="13"/>
              </w:rPr>
              <w:t>Town</w:t>
            </w:r>
          </w:p>
        </w:tc>
        <w:tc>
          <w:tcPr>
            <w:tcW w:type="dxa" w:w="1498"/>
            <w:tcMar>
              <w:top w:w="65" w:type="dxa"/>
              <w:start w:w="80" w:type="dxa"/>
              <w:bottom w:w="65" w:type="dxa"/>
              <w:end w:w="80" w:type="dxa"/>
            </w:tcMar>
            <w:vAlign w:val="top"/>
          </w:tcPr>
          <w:p>
            <w:pPr>
              <w:spacing w:after="0" w:line="240" w:lineRule="auto"/>
            </w:pPr>
            <w:r>
              <w:rPr>
                <w:rFonts w:ascii="Arial" w:hAnsi="Arial"/>
                <w:b w:val="0"/>
                <w:color w:val="222222"/>
                <w:sz w:val="13"/>
              </w:rPr>
              <w:t>Underground/Culture</w:t>
            </w:r>
          </w:p>
        </w:tc>
        <w:tc>
          <w:tcPr>
            <w:tcW w:type="dxa" w:w="1303"/>
            <w:tcMar>
              <w:top w:w="65" w:type="dxa"/>
              <w:start w:w="80" w:type="dxa"/>
              <w:bottom w:w="65" w:type="dxa"/>
              <w:end w:w="80" w:type="dxa"/>
            </w:tcMar>
            <w:vAlign w:val="top"/>
          </w:tcPr>
          <w:p>
            <w:pPr>
              <w:spacing w:after="0" w:line="240" w:lineRule="auto"/>
            </w:pPr>
            <w:r>
              <w:rPr>
                <w:rFonts w:ascii="Arial" w:hAnsi="Arial"/>
                <w:b w:val="0"/>
                <w:color w:val="222222"/>
                <w:sz w:val="13"/>
              </w:rPr>
              <w:t>Final Game</w:t>
            </w:r>
          </w:p>
        </w:tc>
      </w:tr>
      <w:tr>
        <w:trPr>
          <w:cantSplit w:val="true"/>
        </w:trPr>
        <w:tc>
          <w:tcPr>
            <w:tcW w:type="dxa" w:w="2606"/>
            <w:tcMar>
              <w:top w:w="65" w:type="dxa"/>
              <w:start w:w="80" w:type="dxa"/>
              <w:bottom w:w="65" w:type="dxa"/>
              <w:end w:w="80" w:type="dxa"/>
            </w:tcMar>
            <w:vAlign w:val="top"/>
            <w:shd w:fill="EEF5FA"/>
          </w:tcPr>
          <w:p>
            <w:pPr>
              <w:spacing w:after="0" w:line="240" w:lineRule="auto"/>
            </w:pPr>
            <w:r>
              <w:rPr>
                <w:rFonts w:ascii="Arial" w:hAnsi="Arial"/>
                <w:b w:val="0"/>
                <w:color w:val="222222"/>
                <w:sz w:val="13"/>
              </w:rPr>
              <w:t>bp.fortification.stone_city_wall</w:t>
            </w:r>
          </w:p>
        </w:tc>
        <w:tc>
          <w:tcPr>
            <w:tcW w:type="dxa" w:w="2215"/>
            <w:tcMar>
              <w:top w:w="65" w:type="dxa"/>
              <w:start w:w="80" w:type="dxa"/>
              <w:bottom w:w="65" w:type="dxa"/>
              <w:end w:w="80" w:type="dxa"/>
            </w:tcMar>
            <w:vAlign w:val="top"/>
            <w:shd w:fill="EEF5FA"/>
          </w:tcPr>
          <w:p>
            <w:pPr>
              <w:spacing w:after="0" w:line="240" w:lineRule="auto"/>
            </w:pPr>
            <w:r>
              <w:rPr>
                <w:rFonts w:ascii="Arial" w:hAnsi="Arial"/>
                <w:b w:val="0"/>
                <w:color w:val="222222"/>
                <w:sz w:val="13"/>
              </w:rPr>
              <w:t>Stone City Wall Plan</w:t>
            </w:r>
          </w:p>
        </w:tc>
        <w:tc>
          <w:tcPr>
            <w:tcW w:type="dxa" w:w="1368"/>
            <w:tcMar>
              <w:top w:w="65" w:type="dxa"/>
              <w:start w:w="80" w:type="dxa"/>
              <w:bottom w:w="65" w:type="dxa"/>
              <w:end w:w="80" w:type="dxa"/>
            </w:tcMar>
            <w:vAlign w:val="top"/>
            <w:shd w:fill="EEF5FA"/>
          </w:tcPr>
          <w:p>
            <w:pPr>
              <w:spacing w:after="0" w:line="240" w:lineRule="auto"/>
            </w:pPr>
            <w:r>
              <w:rPr>
                <w:rFonts w:ascii="Arial" w:hAnsi="Arial"/>
                <w:b w:val="0"/>
                <w:color w:val="222222"/>
                <w:sz w:val="13"/>
              </w:rPr>
              <w:t>Fortification</w:t>
            </w:r>
          </w:p>
        </w:tc>
        <w:tc>
          <w:tcPr>
            <w:tcW w:type="dxa" w:w="1303"/>
            <w:tcMar>
              <w:top w:w="65" w:type="dxa"/>
              <w:start w:w="80" w:type="dxa"/>
              <w:bottom w:w="65" w:type="dxa"/>
              <w:end w:w="80" w:type="dxa"/>
            </w:tcMar>
            <w:vAlign w:val="top"/>
            <w:shd w:fill="EEF5FA"/>
          </w:tcPr>
          <w:p>
            <w:pPr>
              <w:spacing w:after="0" w:line="240" w:lineRule="auto"/>
            </w:pPr>
            <w:r>
              <w:rPr>
                <w:rFonts w:ascii="Arial" w:hAnsi="Arial"/>
                <w:b w:val="0"/>
                <w:color w:val="222222"/>
                <w:sz w:val="13"/>
              </w:rPr>
              <w:t>City</w:t>
            </w:r>
          </w:p>
        </w:tc>
        <w:tc>
          <w:tcPr>
            <w:tcW w:type="dxa" w:w="1498"/>
            <w:tcMar>
              <w:top w:w="65" w:type="dxa"/>
              <w:start w:w="80" w:type="dxa"/>
              <w:bottom w:w="65" w:type="dxa"/>
              <w:end w:w="80" w:type="dxa"/>
            </w:tcMar>
            <w:vAlign w:val="top"/>
            <w:shd w:fill="EEF5FA"/>
          </w:tcPr>
          <w:p>
            <w:pPr>
              <w:spacing w:after="0" w:line="240" w:lineRule="auto"/>
            </w:pPr>
            <w:r>
              <w:rPr>
                <w:rFonts w:ascii="Arial" w:hAnsi="Arial"/>
                <w:b w:val="0"/>
                <w:color w:val="222222"/>
                <w:sz w:val="13"/>
              </w:rPr>
              <w:t>Defence</w:t>
            </w:r>
          </w:p>
        </w:tc>
        <w:tc>
          <w:tcPr>
            <w:tcW w:type="dxa" w:w="1303"/>
            <w:tcMar>
              <w:top w:w="65" w:type="dxa"/>
              <w:start w:w="80" w:type="dxa"/>
              <w:bottom w:w="65" w:type="dxa"/>
              <w:end w:w="80" w:type="dxa"/>
            </w:tcMar>
            <w:vAlign w:val="top"/>
            <w:shd w:fill="EEF5FA"/>
          </w:tcPr>
          <w:p>
            <w:pPr>
              <w:spacing w:after="0" w:line="240" w:lineRule="auto"/>
            </w:pPr>
            <w:r>
              <w:rPr>
                <w:rFonts w:ascii="Arial" w:hAnsi="Arial"/>
                <w:b w:val="0"/>
                <w:color w:val="222222"/>
                <w:sz w:val="13"/>
              </w:rPr>
              <w:t>Final Game</w:t>
            </w:r>
          </w:p>
        </w:tc>
      </w:tr>
      <w:tr>
        <w:trPr>
          <w:cantSplit w:val="true"/>
        </w:trPr>
        <w:tc>
          <w:tcPr>
            <w:tcW w:type="dxa" w:w="2606"/>
            <w:tcMar>
              <w:top w:w="65" w:type="dxa"/>
              <w:start w:w="80" w:type="dxa"/>
              <w:bottom w:w="65" w:type="dxa"/>
              <w:end w:w="80" w:type="dxa"/>
            </w:tcMar>
            <w:vAlign w:val="top"/>
          </w:tcPr>
          <w:p>
            <w:pPr>
              <w:spacing w:after="0" w:line="240" w:lineRule="auto"/>
            </w:pPr>
            <w:r>
              <w:rPr>
                <w:rFonts w:ascii="Arial" w:hAnsi="Arial"/>
                <w:b w:val="0"/>
                <w:color w:val="222222"/>
                <w:sz w:val="13"/>
              </w:rPr>
              <w:t>bp.megaproject.castle_civic</w:t>
            </w:r>
          </w:p>
        </w:tc>
        <w:tc>
          <w:tcPr>
            <w:tcW w:type="dxa" w:w="2215"/>
            <w:tcMar>
              <w:top w:w="65" w:type="dxa"/>
              <w:start w:w="80" w:type="dxa"/>
              <w:bottom w:w="65" w:type="dxa"/>
              <w:end w:w="80" w:type="dxa"/>
            </w:tcMar>
            <w:vAlign w:val="top"/>
          </w:tcPr>
          <w:p>
            <w:pPr>
              <w:spacing w:after="0" w:line="240" w:lineRule="auto"/>
            </w:pPr>
            <w:r>
              <w:rPr>
                <w:rFonts w:ascii="Arial" w:hAnsi="Arial"/>
                <w:b w:val="0"/>
                <w:color w:val="222222"/>
                <w:sz w:val="13"/>
              </w:rPr>
              <w:t>Civic Castle Complex</w:t>
            </w:r>
          </w:p>
        </w:tc>
        <w:tc>
          <w:tcPr>
            <w:tcW w:type="dxa" w:w="1368"/>
            <w:tcMar>
              <w:top w:w="65" w:type="dxa"/>
              <w:start w:w="80" w:type="dxa"/>
              <w:bottom w:w="65" w:type="dxa"/>
              <w:end w:w="80" w:type="dxa"/>
            </w:tcMar>
            <w:vAlign w:val="top"/>
          </w:tcPr>
          <w:p>
            <w:pPr>
              <w:spacing w:after="0" w:line="240" w:lineRule="auto"/>
            </w:pPr>
            <w:r>
              <w:rPr>
                <w:rFonts w:ascii="Arial" w:hAnsi="Arial"/>
                <w:b w:val="0"/>
                <w:color w:val="222222"/>
                <w:sz w:val="13"/>
              </w:rPr>
              <w:t>Megaproject</w:t>
            </w:r>
          </w:p>
        </w:tc>
        <w:tc>
          <w:tcPr>
            <w:tcW w:type="dxa" w:w="1303"/>
            <w:tcMar>
              <w:top w:w="65" w:type="dxa"/>
              <w:start w:w="80" w:type="dxa"/>
              <w:bottom w:w="65" w:type="dxa"/>
              <w:end w:w="80" w:type="dxa"/>
            </w:tcMar>
            <w:vAlign w:val="top"/>
          </w:tcPr>
          <w:p>
            <w:pPr>
              <w:spacing w:after="0" w:line="240" w:lineRule="auto"/>
            </w:pPr>
            <w:r>
              <w:rPr>
                <w:rFonts w:ascii="Arial" w:hAnsi="Arial"/>
                <w:b w:val="0"/>
                <w:color w:val="222222"/>
                <w:sz w:val="13"/>
              </w:rPr>
              <w:t>Capital</w:t>
            </w:r>
          </w:p>
        </w:tc>
        <w:tc>
          <w:tcPr>
            <w:tcW w:type="dxa" w:w="1498"/>
            <w:tcMar>
              <w:top w:w="65" w:type="dxa"/>
              <w:start w:w="80" w:type="dxa"/>
              <w:bottom w:w="65" w:type="dxa"/>
              <w:end w:w="80" w:type="dxa"/>
            </w:tcMar>
            <w:vAlign w:val="top"/>
          </w:tcPr>
          <w:p>
            <w:pPr>
              <w:spacing w:after="0" w:line="240" w:lineRule="auto"/>
            </w:pPr>
            <w:r>
              <w:rPr>
                <w:rFonts w:ascii="Arial" w:hAnsi="Arial"/>
                <w:b w:val="0"/>
                <w:color w:val="222222"/>
                <w:sz w:val="13"/>
              </w:rPr>
              <w:t>Government/Defence</w:t>
            </w:r>
          </w:p>
        </w:tc>
        <w:tc>
          <w:tcPr>
            <w:tcW w:type="dxa" w:w="1303"/>
            <w:tcMar>
              <w:top w:w="65" w:type="dxa"/>
              <w:start w:w="80" w:type="dxa"/>
              <w:bottom w:w="65" w:type="dxa"/>
              <w:end w:w="80" w:type="dxa"/>
            </w:tcMar>
            <w:vAlign w:val="top"/>
          </w:tcPr>
          <w:p>
            <w:pPr>
              <w:spacing w:after="0" w:line="240" w:lineRule="auto"/>
            </w:pPr>
            <w:r>
              <w:rPr>
                <w:rFonts w:ascii="Arial" w:hAnsi="Arial"/>
                <w:b w:val="0"/>
                <w:color w:val="222222"/>
                <w:sz w:val="13"/>
              </w:rPr>
              <w:t>Final Game</w:t>
            </w:r>
          </w:p>
        </w:tc>
      </w:tr>
      <w:tr>
        <w:trPr>
          <w:cantSplit w:val="true"/>
        </w:trPr>
        <w:tc>
          <w:tcPr>
            <w:tcW w:type="dxa" w:w="2606"/>
            <w:tcMar>
              <w:top w:w="65" w:type="dxa"/>
              <w:start w:w="80" w:type="dxa"/>
              <w:bottom w:w="65" w:type="dxa"/>
              <w:end w:w="80" w:type="dxa"/>
            </w:tcMar>
            <w:vAlign w:val="top"/>
            <w:shd w:fill="EEF5FA"/>
          </w:tcPr>
          <w:p>
            <w:pPr>
              <w:spacing w:after="0" w:line="240" w:lineRule="auto"/>
            </w:pPr>
            <w:r>
              <w:rPr>
                <w:rFonts w:ascii="Arial" w:hAnsi="Arial"/>
                <w:b w:val="0"/>
                <w:color w:val="222222"/>
                <w:sz w:val="13"/>
              </w:rPr>
              <w:t>bp.megaproject.portal_nexus</w:t>
            </w:r>
          </w:p>
        </w:tc>
        <w:tc>
          <w:tcPr>
            <w:tcW w:type="dxa" w:w="2215"/>
            <w:tcMar>
              <w:top w:w="65" w:type="dxa"/>
              <w:start w:w="80" w:type="dxa"/>
              <w:bottom w:w="65" w:type="dxa"/>
              <w:end w:w="80" w:type="dxa"/>
            </w:tcMar>
            <w:vAlign w:val="top"/>
            <w:shd w:fill="EEF5FA"/>
          </w:tcPr>
          <w:p>
            <w:pPr>
              <w:spacing w:after="0" w:line="240" w:lineRule="auto"/>
            </w:pPr>
            <w:r>
              <w:rPr>
                <w:rFonts w:ascii="Arial" w:hAnsi="Arial"/>
                <w:b w:val="0"/>
                <w:color w:val="222222"/>
                <w:sz w:val="13"/>
              </w:rPr>
              <w:t>Portal Nexus</w:t>
            </w:r>
          </w:p>
        </w:tc>
        <w:tc>
          <w:tcPr>
            <w:tcW w:type="dxa" w:w="1368"/>
            <w:tcMar>
              <w:top w:w="65" w:type="dxa"/>
              <w:start w:w="80" w:type="dxa"/>
              <w:bottom w:w="65" w:type="dxa"/>
              <w:end w:w="80" w:type="dxa"/>
            </w:tcMar>
            <w:vAlign w:val="top"/>
            <w:shd w:fill="EEF5FA"/>
          </w:tcPr>
          <w:p>
            <w:pPr>
              <w:spacing w:after="0" w:line="240" w:lineRule="auto"/>
            </w:pPr>
            <w:r>
              <w:rPr>
                <w:rFonts w:ascii="Arial" w:hAnsi="Arial"/>
                <w:b w:val="0"/>
                <w:color w:val="222222"/>
                <w:sz w:val="13"/>
              </w:rPr>
              <w:t>Megaproject</w:t>
            </w:r>
          </w:p>
        </w:tc>
        <w:tc>
          <w:tcPr>
            <w:tcW w:type="dxa" w:w="1303"/>
            <w:tcMar>
              <w:top w:w="65" w:type="dxa"/>
              <w:start w:w="80" w:type="dxa"/>
              <w:bottom w:w="65" w:type="dxa"/>
              <w:end w:w="80" w:type="dxa"/>
            </w:tcMar>
            <w:vAlign w:val="top"/>
            <w:shd w:fill="EEF5FA"/>
          </w:tcPr>
          <w:p>
            <w:pPr>
              <w:spacing w:after="0" w:line="240" w:lineRule="auto"/>
            </w:pPr>
            <w:r>
              <w:rPr>
                <w:rFonts w:ascii="Arial" w:hAnsi="Arial"/>
                <w:b w:val="0"/>
                <w:color w:val="222222"/>
                <w:sz w:val="13"/>
              </w:rPr>
              <w:t>Magical Metropolis</w:t>
            </w:r>
          </w:p>
        </w:tc>
        <w:tc>
          <w:tcPr>
            <w:tcW w:type="dxa" w:w="1498"/>
            <w:tcMar>
              <w:top w:w="65" w:type="dxa"/>
              <w:start w:w="80" w:type="dxa"/>
              <w:bottom w:w="65" w:type="dxa"/>
              <w:end w:w="80" w:type="dxa"/>
            </w:tcMar>
            <w:vAlign w:val="top"/>
            <w:shd w:fill="EEF5FA"/>
          </w:tcPr>
          <w:p>
            <w:pPr>
              <w:spacing w:after="0" w:line="240" w:lineRule="auto"/>
            </w:pPr>
            <w:r>
              <w:rPr>
                <w:rFonts w:ascii="Arial" w:hAnsi="Arial"/>
                <w:b w:val="0"/>
                <w:color w:val="222222"/>
                <w:sz w:val="13"/>
              </w:rPr>
              <w:t>Magic/Dimensions</w:t>
            </w:r>
          </w:p>
        </w:tc>
        <w:tc>
          <w:tcPr>
            <w:tcW w:type="dxa" w:w="1303"/>
            <w:tcMar>
              <w:top w:w="65" w:type="dxa"/>
              <w:start w:w="80" w:type="dxa"/>
              <w:bottom w:w="65" w:type="dxa"/>
              <w:end w:w="80" w:type="dxa"/>
            </w:tcMar>
            <w:vAlign w:val="top"/>
            <w:shd w:fill="EEF5FA"/>
          </w:tcPr>
          <w:p>
            <w:pPr>
              <w:spacing w:after="0" w:line="240" w:lineRule="auto"/>
            </w:pPr>
            <w:r>
              <w:rPr>
                <w:rFonts w:ascii="Arial" w:hAnsi="Arial"/>
                <w:b w:val="0"/>
                <w:color w:val="222222"/>
                <w:sz w:val="13"/>
              </w:rPr>
              <w:t>Final Game</w:t>
            </w:r>
          </w:p>
        </w:tc>
      </w:tr>
      <w:tr>
        <w:trPr>
          <w:cantSplit w:val="true"/>
        </w:trPr>
        <w:tc>
          <w:tcPr>
            <w:tcW w:type="dxa" w:w="2606"/>
            <w:tcMar>
              <w:top w:w="65" w:type="dxa"/>
              <w:start w:w="80" w:type="dxa"/>
              <w:bottom w:w="65" w:type="dxa"/>
              <w:end w:w="80" w:type="dxa"/>
            </w:tcMar>
            <w:vAlign w:val="top"/>
          </w:tcPr>
          <w:p>
            <w:pPr>
              <w:spacing w:after="0" w:line="240" w:lineRule="auto"/>
            </w:pPr>
            <w:r>
              <w:rPr>
                <w:rFonts w:ascii="Arial" w:hAnsi="Arial"/>
                <w:b w:val="0"/>
                <w:color w:val="222222"/>
                <w:sz w:val="13"/>
              </w:rPr>
              <w:t>bp.wonder.leyline_crown</w:t>
            </w:r>
          </w:p>
        </w:tc>
        <w:tc>
          <w:tcPr>
            <w:tcW w:type="dxa" w:w="2215"/>
            <w:tcMar>
              <w:top w:w="65" w:type="dxa"/>
              <w:start w:w="80" w:type="dxa"/>
              <w:bottom w:w="65" w:type="dxa"/>
              <w:end w:w="80" w:type="dxa"/>
            </w:tcMar>
            <w:vAlign w:val="top"/>
          </w:tcPr>
          <w:p>
            <w:pPr>
              <w:spacing w:after="0" w:line="240" w:lineRule="auto"/>
            </w:pPr>
            <w:r>
              <w:rPr>
                <w:rFonts w:ascii="Arial" w:hAnsi="Arial"/>
                <w:b w:val="0"/>
                <w:color w:val="222222"/>
                <w:sz w:val="13"/>
              </w:rPr>
              <w:t>Leyline Crown</w:t>
            </w:r>
          </w:p>
        </w:tc>
        <w:tc>
          <w:tcPr>
            <w:tcW w:type="dxa" w:w="1368"/>
            <w:tcMar>
              <w:top w:w="65" w:type="dxa"/>
              <w:start w:w="80" w:type="dxa"/>
              <w:bottom w:w="65" w:type="dxa"/>
              <w:end w:w="80" w:type="dxa"/>
            </w:tcMar>
            <w:vAlign w:val="top"/>
          </w:tcPr>
          <w:p>
            <w:pPr>
              <w:spacing w:after="0" w:line="240" w:lineRule="auto"/>
            </w:pPr>
            <w:r>
              <w:rPr>
                <w:rFonts w:ascii="Arial" w:hAnsi="Arial"/>
                <w:b w:val="0"/>
                <w:color w:val="222222"/>
                <w:sz w:val="13"/>
              </w:rPr>
              <w:t>Wonder</w:t>
            </w:r>
          </w:p>
        </w:tc>
        <w:tc>
          <w:tcPr>
            <w:tcW w:type="dxa" w:w="1303"/>
            <w:tcMar>
              <w:top w:w="65" w:type="dxa"/>
              <w:start w:w="80" w:type="dxa"/>
              <w:bottom w:w="65" w:type="dxa"/>
              <w:end w:w="80" w:type="dxa"/>
            </w:tcMar>
            <w:vAlign w:val="top"/>
          </w:tcPr>
          <w:p>
            <w:pPr>
              <w:spacing w:after="0" w:line="240" w:lineRule="auto"/>
            </w:pPr>
            <w:r>
              <w:rPr>
                <w:rFonts w:ascii="Arial" w:hAnsi="Arial"/>
                <w:b w:val="0"/>
                <w:color w:val="222222"/>
                <w:sz w:val="13"/>
              </w:rPr>
              <w:t>Magical Metropolis</w:t>
            </w:r>
          </w:p>
        </w:tc>
        <w:tc>
          <w:tcPr>
            <w:tcW w:type="dxa" w:w="1498"/>
            <w:tcMar>
              <w:top w:w="65" w:type="dxa"/>
              <w:start w:w="80" w:type="dxa"/>
              <w:bottom w:w="65" w:type="dxa"/>
              <w:end w:w="80" w:type="dxa"/>
            </w:tcMar>
            <w:vAlign w:val="top"/>
          </w:tcPr>
          <w:p>
            <w:pPr>
              <w:spacing w:after="0" w:line="240" w:lineRule="auto"/>
            </w:pPr>
            <w:r>
              <w:rPr>
                <w:rFonts w:ascii="Arial" w:hAnsi="Arial"/>
                <w:b w:val="0"/>
                <w:color w:val="222222"/>
                <w:sz w:val="13"/>
              </w:rPr>
              <w:t>World-Shaping</w:t>
            </w:r>
          </w:p>
        </w:tc>
        <w:tc>
          <w:tcPr>
            <w:tcW w:type="dxa" w:w="1303"/>
            <w:tcMar>
              <w:top w:w="65" w:type="dxa"/>
              <w:start w:w="80" w:type="dxa"/>
              <w:bottom w:w="65" w:type="dxa"/>
              <w:end w:w="80" w:type="dxa"/>
            </w:tcMar>
            <w:vAlign w:val="top"/>
          </w:tcPr>
          <w:p>
            <w:pPr>
              <w:spacing w:after="0" w:line="240" w:lineRule="auto"/>
            </w:pPr>
            <w:r>
              <w:rPr>
                <w:rFonts w:ascii="Arial" w:hAnsi="Arial"/>
                <w:b w:val="0"/>
                <w:color w:val="222222"/>
                <w:sz w:val="13"/>
              </w:rPr>
              <w:t>Deferred</w:t>
            </w:r>
          </w:p>
        </w:tc>
      </w:tr>
    </w:tbl>
    <w:p>
      <w:pPr>
        <w:spacing w:after="0"/>
      </w:pPr>
    </w:p>
    <w:p>
      <w:pPr>
        <w:pStyle w:val="Heading1"/>
      </w:pPr>
      <w:r>
        <w:t>30. Sample Detailed Blueprint Entries</w:t>
      </w:r>
    </w:p>
    <w:p>
      <w:pPr>
        <w:pStyle w:val="Heading2"/>
      </w:pPr>
      <w:r>
        <w:t>30.1 Small Forest Cottage</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val="true"/>
        </w:trPr>
        <w:tc>
          <w:tcPr>
            <w:tcW w:type="dxa" w:w="2232"/>
            <w:shd w:fill="1F4E79"/>
            <w:tcMar>
              <w:top w:w="65" w:type="dxa"/>
              <w:start w:w="80" w:type="dxa"/>
              <w:bottom w:w="65" w:type="dxa"/>
              <w:end w:w="80" w:type="dxa"/>
            </w:tcMar>
            <w:vAlign w:val="center"/>
          </w:tcPr>
          <w:p>
            <w:pPr>
              <w:spacing w:after="0"/>
            </w:pPr>
            <w:r>
              <w:rPr>
                <w:rFonts w:ascii="Arial" w:hAnsi="Arial"/>
                <w:b/>
                <w:color w:val="FFFFFF"/>
                <w:sz w:val="15"/>
              </w:rPr>
              <w:t>Field</w:t>
            </w:r>
          </w:p>
        </w:tc>
        <w:tc>
          <w:tcPr>
            <w:tcW w:type="dxa" w:w="7992"/>
            <w:shd w:fill="1F4E79"/>
            <w:tcMar>
              <w:top w:w="65" w:type="dxa"/>
              <w:start w:w="80" w:type="dxa"/>
              <w:bottom w:w="65" w:type="dxa"/>
              <w:end w:w="80" w:type="dxa"/>
            </w:tcMar>
            <w:vAlign w:val="center"/>
          </w:tcPr>
          <w:p>
            <w:pPr>
              <w:spacing w:after="0"/>
            </w:pPr>
            <w:r>
              <w:rPr>
                <w:rFonts w:ascii="Arial" w:hAnsi="Arial"/>
                <w:b/>
                <w:color w:val="FFFFFF"/>
                <w:sz w:val="15"/>
              </w:rPr>
              <w:t>Definition</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Blueprint ID</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5"/>
              </w:rPr>
              <w:t>bp.building.cottage_forest_small</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5"/>
              </w:rPr>
              <w:t>Category / Role</w:t>
            </w:r>
          </w:p>
        </w:tc>
        <w:tc>
          <w:tcPr>
            <w:tcW w:type="dxa" w:w="7992"/>
            <w:tcMar>
              <w:top w:w="65" w:type="dxa"/>
              <w:start w:w="80" w:type="dxa"/>
              <w:bottom w:w="65" w:type="dxa"/>
              <w:end w:w="80" w:type="dxa"/>
            </w:tcMar>
            <w:vAlign w:val="top"/>
            <w:shd w:fill="EEF5FA"/>
          </w:tcPr>
          <w:p>
            <w:pPr>
              <w:spacing w:after="0" w:line="240" w:lineRule="auto"/>
            </w:pPr>
            <w:r>
              <w:rPr>
                <w:rFonts w:ascii="Arial" w:hAnsi="Arial"/>
                <w:b w:val="0"/>
                <w:color w:val="222222"/>
                <w:sz w:val="15"/>
              </w:rPr>
              <w:t>Building / Housing</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Bounds</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5"/>
              </w:rPr>
              <w:t>Suggested 7 x 5 x 6 metres plus service clearance and optional annex socket.</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5"/>
              </w:rPr>
              <w:t>Earliest Stage</w:t>
            </w:r>
          </w:p>
        </w:tc>
        <w:tc>
          <w:tcPr>
            <w:tcW w:type="dxa" w:w="7992"/>
            <w:tcMar>
              <w:top w:w="65" w:type="dxa"/>
              <w:start w:w="80" w:type="dxa"/>
              <w:bottom w:w="65" w:type="dxa"/>
              <w:end w:w="80" w:type="dxa"/>
            </w:tcMar>
            <w:vAlign w:val="top"/>
            <w:shd w:fill="EEF5FA"/>
          </w:tcPr>
          <w:p>
            <w:pPr>
              <w:spacing w:after="0" w:line="240" w:lineRule="auto"/>
            </w:pPr>
            <w:r>
              <w:rPr>
                <w:rFonts w:ascii="Arial" w:hAnsi="Arial"/>
                <w:b w:val="0"/>
                <w:color w:val="222222"/>
                <w:sz w:val="15"/>
              </w:rPr>
              <w:t>Hamlet</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Validation Profile</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5"/>
              </w:rPr>
              <w:t>Housing</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5"/>
              </w:rPr>
              <w:t>Required Markers</w:t>
            </w:r>
          </w:p>
        </w:tc>
        <w:tc>
          <w:tcPr>
            <w:tcW w:type="dxa" w:w="7992"/>
            <w:tcMar>
              <w:top w:w="65" w:type="dxa"/>
              <w:start w:w="80" w:type="dxa"/>
              <w:bottom w:w="65" w:type="dxa"/>
              <w:end w:w="80" w:type="dxa"/>
            </w:tcMar>
            <w:vAlign w:val="top"/>
            <w:shd w:fill="EEF5FA"/>
          </w:tcPr>
          <w:p>
            <w:pPr>
              <w:spacing w:after="0" w:line="240" w:lineRule="auto"/>
            </w:pPr>
            <w:r>
              <w:rPr>
                <w:rFonts w:ascii="Arial" w:hAnsi="Arial"/>
                <w:b w:val="0"/>
                <w:color w:val="222222"/>
                <w:sz w:val="15"/>
              </w:rPr>
              <w:t>1 entrance, 2 beds, household anchor, hearth, storage, road socket.</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Optional Markers</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5"/>
              </w:rPr>
              <w:t>Garden, chimney, bench, third bed, culture decoration.</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5"/>
              </w:rPr>
              <w:t>Material Tokens</w:t>
            </w:r>
          </w:p>
        </w:tc>
        <w:tc>
          <w:tcPr>
            <w:tcW w:type="dxa" w:w="7992"/>
            <w:tcMar>
              <w:top w:w="65" w:type="dxa"/>
              <w:start w:w="80" w:type="dxa"/>
              <w:bottom w:w="65" w:type="dxa"/>
              <w:end w:w="80" w:type="dxa"/>
            </w:tcMar>
            <w:vAlign w:val="top"/>
            <w:shd w:fill="EEF5FA"/>
          </w:tcPr>
          <w:p>
            <w:pPr>
              <w:spacing w:after="0" w:line="240" w:lineRule="auto"/>
            </w:pPr>
            <w:r>
              <w:rPr>
                <w:rFonts w:ascii="Arial" w:hAnsi="Arial"/>
                <w:b w:val="0"/>
                <w:color w:val="222222"/>
                <w:sz w:val="15"/>
              </w:rPr>
              <w:t>foundation_primary, wall_primary, beam_structural, floor_primary, roof_primary, opening_door, opening_window, trim_culture.</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Stages</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5"/>
              </w:rPr>
              <w:t>Planning; preparation; foundation/floor; frame/walls; roof/openings; interior; activation.</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5"/>
              </w:rPr>
              <w:t>Activation</w:t>
            </w:r>
          </w:p>
        </w:tc>
        <w:tc>
          <w:tcPr>
            <w:tcW w:type="dxa" w:w="7992"/>
            <w:tcMar>
              <w:top w:w="65" w:type="dxa"/>
              <w:start w:w="80" w:type="dxa"/>
              <w:bottom w:w="65" w:type="dxa"/>
              <w:end w:w="80" w:type="dxa"/>
            </w:tcMar>
            <w:vAlign w:val="top"/>
            <w:shd w:fill="EEF5FA"/>
          </w:tcPr>
          <w:p>
            <w:pPr>
              <w:spacing w:after="0" w:line="240" w:lineRule="auto"/>
            </w:pPr>
            <w:r>
              <w:rPr>
                <w:rFonts w:ascii="Arial" w:hAnsi="Arial"/>
                <w:b w:val="0"/>
                <w:color w:val="222222"/>
                <w:sz w:val="15"/>
              </w:rPr>
              <w:t>Reachable weatherproof room, entrance, 2 valid beds, safe hearth, no blocking errors.</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Settlement Effects</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5"/>
              </w:rPr>
              <w:t>Housing for a small household; morale/warmth; maintenance demand.</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5"/>
              </w:rPr>
              <w:t>Upgrade Links</w:t>
            </w:r>
          </w:p>
        </w:tc>
        <w:tc>
          <w:tcPr>
            <w:tcW w:type="dxa" w:w="7992"/>
            <w:tcMar>
              <w:top w:w="65" w:type="dxa"/>
              <w:start w:w="80" w:type="dxa"/>
              <w:bottom w:w="65" w:type="dxa"/>
              <w:end w:w="80" w:type="dxa"/>
            </w:tcMar>
            <w:vAlign w:val="top"/>
            <w:shd w:fill="EEF5FA"/>
          </w:tcPr>
          <w:p>
            <w:pPr>
              <w:spacing w:after="0" w:line="240" w:lineRule="auto"/>
            </w:pPr>
            <w:r>
              <w:rPr>
                <w:rFonts w:ascii="Arial" w:hAnsi="Arial"/>
                <w:b w:val="0"/>
                <w:color w:val="222222"/>
                <w:sz w:val="15"/>
              </w:rPr>
              <w:t>Medium Cottage; Shopfront Cottage; Reinforced Cottage; culture variants.</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POC Use</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5"/>
              </w:rPr>
              <w:t>Player-created in Workshop, placed in Forest Hamlet, constructed by NPC builder.</w:t>
            </w:r>
          </w:p>
        </w:tc>
      </w:tr>
    </w:tbl>
    <w:p>
      <w:pPr>
        <w:spacing w:after="0"/>
      </w:pPr>
    </w:p>
    <w:p>
      <w:pPr>
        <w:pStyle w:val="Heading2"/>
      </w:pPr>
      <w:r>
        <w:t>30.2 Wooden Watchtower</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val="true"/>
        </w:trPr>
        <w:tc>
          <w:tcPr>
            <w:tcW w:type="dxa" w:w="2232"/>
            <w:shd w:fill="1F4E79"/>
            <w:tcMar>
              <w:top w:w="65" w:type="dxa"/>
              <w:start w:w="80" w:type="dxa"/>
              <w:bottom w:w="65" w:type="dxa"/>
              <w:end w:w="80" w:type="dxa"/>
            </w:tcMar>
            <w:vAlign w:val="center"/>
          </w:tcPr>
          <w:p>
            <w:pPr>
              <w:spacing w:after="0"/>
            </w:pPr>
            <w:r>
              <w:rPr>
                <w:rFonts w:ascii="Arial" w:hAnsi="Arial"/>
                <w:b/>
                <w:color w:val="FFFFFF"/>
                <w:sz w:val="15"/>
              </w:rPr>
              <w:t>Field</w:t>
            </w:r>
          </w:p>
        </w:tc>
        <w:tc>
          <w:tcPr>
            <w:tcW w:type="dxa" w:w="7992"/>
            <w:shd w:fill="1F4E79"/>
            <w:tcMar>
              <w:top w:w="65" w:type="dxa"/>
              <w:start w:w="80" w:type="dxa"/>
              <w:bottom w:w="65" w:type="dxa"/>
              <w:end w:w="80" w:type="dxa"/>
            </w:tcMar>
            <w:vAlign w:val="center"/>
          </w:tcPr>
          <w:p>
            <w:pPr>
              <w:spacing w:after="0"/>
            </w:pPr>
            <w:r>
              <w:rPr>
                <w:rFonts w:ascii="Arial" w:hAnsi="Arial"/>
                <w:b/>
                <w:color w:val="FFFFFF"/>
                <w:sz w:val="15"/>
              </w:rPr>
              <w:t>Definition</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Blueprint ID</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5"/>
              </w:rPr>
              <w:t>bp.building.watchtower_wood</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5"/>
              </w:rPr>
              <w:t>Category / Role</w:t>
            </w:r>
          </w:p>
        </w:tc>
        <w:tc>
          <w:tcPr>
            <w:tcW w:type="dxa" w:w="7992"/>
            <w:tcMar>
              <w:top w:w="65" w:type="dxa"/>
              <w:start w:w="80" w:type="dxa"/>
              <w:bottom w:w="65" w:type="dxa"/>
              <w:end w:w="80" w:type="dxa"/>
            </w:tcMar>
            <w:vAlign w:val="top"/>
            <w:shd w:fill="EEF5FA"/>
          </w:tcPr>
          <w:p>
            <w:pPr>
              <w:spacing w:after="0" w:line="240" w:lineRule="auto"/>
            </w:pPr>
            <w:r>
              <w:rPr>
                <w:rFonts w:ascii="Arial" w:hAnsi="Arial"/>
                <w:b w:val="0"/>
                <w:color w:val="222222"/>
                <w:sz w:val="15"/>
              </w:rPr>
              <w:t>Building / Defence</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Bounds</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5"/>
              </w:rPr>
              <w:t>Suggested 5 x 5 footprint and 10-12 metres tall with access/sight envelope.</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5"/>
              </w:rPr>
              <w:t>Required Markers</w:t>
            </w:r>
          </w:p>
        </w:tc>
        <w:tc>
          <w:tcPr>
            <w:tcW w:type="dxa" w:w="7992"/>
            <w:tcMar>
              <w:top w:w="65" w:type="dxa"/>
              <w:start w:w="80" w:type="dxa"/>
              <w:bottom w:w="65" w:type="dxa"/>
              <w:end w:w="80" w:type="dxa"/>
            </w:tcMar>
            <w:vAlign w:val="top"/>
            <w:shd w:fill="EEF5FA"/>
          </w:tcPr>
          <w:p>
            <w:pPr>
              <w:spacing w:after="0" w:line="240" w:lineRule="auto"/>
            </w:pPr>
            <w:r>
              <w:rPr>
                <w:rFonts w:ascii="Arial" w:hAnsi="Arial"/>
                <w:b w:val="0"/>
                <w:color w:val="222222"/>
                <w:sz w:val="15"/>
              </w:rPr>
              <w:t>Entrance, ladder/stairs, guard post, lookout/firing points, supply point, path socket.</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Stages</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5"/>
              </w:rPr>
              <w:t>Survey; foundations; frame; platform/access; railing/roof; guard equipment; inspection; optional ward.</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5"/>
              </w:rPr>
              <w:t>Key Materials</w:t>
            </w:r>
          </w:p>
        </w:tc>
        <w:tc>
          <w:tcPr>
            <w:tcW w:type="dxa" w:w="7992"/>
            <w:tcMar>
              <w:top w:w="65" w:type="dxa"/>
              <w:start w:w="80" w:type="dxa"/>
              <w:bottom w:w="65" w:type="dxa"/>
              <w:end w:w="80" w:type="dxa"/>
            </w:tcMar>
            <w:vAlign w:val="top"/>
            <w:shd w:fill="EEF5FA"/>
          </w:tcPr>
          <w:p>
            <w:pPr>
              <w:spacing w:after="0" w:line="240" w:lineRule="auto"/>
            </w:pPr>
            <w:r>
              <w:rPr>
                <w:rFonts w:ascii="Arial" w:hAnsi="Arial"/>
                <w:b w:val="0"/>
                <w:color w:val="222222"/>
                <w:sz w:val="15"/>
              </w:rPr>
              <w:t>Foundation stone, beams, planks, iron fittings, railing, access, roof.</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Activation</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5"/>
              </w:rPr>
              <w:t>Reachable platform, guard marker, safe railing, path, assigned/equipped guard.</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5"/>
              </w:rPr>
              <w:t>Settlement Effects</w:t>
            </w:r>
          </w:p>
        </w:tc>
        <w:tc>
          <w:tcPr>
            <w:tcW w:type="dxa" w:w="7992"/>
            <w:tcMar>
              <w:top w:w="65" w:type="dxa"/>
              <w:start w:w="80" w:type="dxa"/>
              <w:bottom w:w="65" w:type="dxa"/>
              <w:end w:w="80" w:type="dxa"/>
            </w:tcMar>
            <w:vAlign w:val="top"/>
            <w:shd w:fill="EEF5FA"/>
          </w:tcPr>
          <w:p>
            <w:pPr>
              <w:spacing w:after="0" w:line="240" w:lineRule="auto"/>
            </w:pPr>
            <w:r>
              <w:rPr>
                <w:rFonts w:ascii="Arial" w:hAnsi="Arial"/>
                <w:b w:val="0"/>
                <w:color w:val="222222"/>
                <w:sz w:val="15"/>
              </w:rPr>
              <w:t>Detection, response, raid readiness, visibility, morale, optional ward coverage.</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Failure</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5"/>
              </w:rPr>
              <w:t>Fire, support loss, blocked access, missing guard, supply shortage, ward failure.</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5"/>
              </w:rPr>
              <w:t>POC Use</w:t>
            </w:r>
          </w:p>
        </w:tc>
        <w:tc>
          <w:tcPr>
            <w:tcW w:type="dxa" w:w="7992"/>
            <w:tcMar>
              <w:top w:w="65" w:type="dxa"/>
              <w:start w:w="80" w:type="dxa"/>
              <w:bottom w:w="65" w:type="dxa"/>
              <w:end w:w="80" w:type="dxa"/>
            </w:tcMar>
            <w:vAlign w:val="top"/>
            <w:shd w:fill="EEF5FA"/>
          </w:tcPr>
          <w:p>
            <w:pPr>
              <w:spacing w:after="0" w:line="240" w:lineRule="auto"/>
            </w:pPr>
            <w:r>
              <w:rPr>
                <w:rFonts w:ascii="Arial" w:hAnsi="Arial"/>
                <w:b w:val="0"/>
                <w:color w:val="222222"/>
                <w:sz w:val="15"/>
              </w:rPr>
              <w:t>Village project whose completion changes the goblin raid outcome.</w:t>
            </w:r>
          </w:p>
        </w:tc>
      </w:tr>
    </w:tbl>
    <w:p>
      <w:pPr>
        <w:spacing w:after="0"/>
      </w:pPr>
    </w:p>
    <w:p>
      <w:pPr>
        <w:pStyle w:val="Heading2"/>
      </w:pPr>
      <w:r>
        <w:t>30.3 Small Market Square Cluster</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val="true"/>
        </w:trPr>
        <w:tc>
          <w:tcPr>
            <w:tcW w:type="dxa" w:w="2232"/>
            <w:shd w:fill="1F4E79"/>
            <w:tcMar>
              <w:top w:w="65" w:type="dxa"/>
              <w:start w:w="80" w:type="dxa"/>
              <w:bottom w:w="65" w:type="dxa"/>
              <w:end w:w="80" w:type="dxa"/>
            </w:tcMar>
            <w:vAlign w:val="center"/>
          </w:tcPr>
          <w:p>
            <w:pPr>
              <w:spacing w:after="0"/>
            </w:pPr>
            <w:r>
              <w:rPr>
                <w:rFonts w:ascii="Arial" w:hAnsi="Arial"/>
                <w:b/>
                <w:color w:val="FFFFFF"/>
                <w:sz w:val="15"/>
              </w:rPr>
              <w:t>Field</w:t>
            </w:r>
          </w:p>
        </w:tc>
        <w:tc>
          <w:tcPr>
            <w:tcW w:type="dxa" w:w="7992"/>
            <w:shd w:fill="1F4E79"/>
            <w:tcMar>
              <w:top w:w="65" w:type="dxa"/>
              <w:start w:w="80" w:type="dxa"/>
              <w:bottom w:w="65" w:type="dxa"/>
              <w:end w:w="80" w:type="dxa"/>
            </w:tcMar>
            <w:vAlign w:val="center"/>
          </w:tcPr>
          <w:p>
            <w:pPr>
              <w:spacing w:after="0"/>
            </w:pPr>
            <w:r>
              <w:rPr>
                <w:rFonts w:ascii="Arial" w:hAnsi="Arial"/>
                <w:b/>
                <w:color w:val="FFFFFF"/>
                <w:sz w:val="15"/>
              </w:rPr>
              <w:t>Definition</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Blueprint ID</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5"/>
              </w:rPr>
              <w:t>bp.cluster.market_square_small</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5"/>
              </w:rPr>
              <w:t>Composition</w:t>
            </w:r>
          </w:p>
        </w:tc>
        <w:tc>
          <w:tcPr>
            <w:tcW w:type="dxa" w:w="7992"/>
            <w:tcMar>
              <w:top w:w="65" w:type="dxa"/>
              <w:start w:w="80" w:type="dxa"/>
              <w:bottom w:w="65" w:type="dxa"/>
              <w:end w:w="80" w:type="dxa"/>
            </w:tcMar>
            <w:vAlign w:val="top"/>
            <w:shd w:fill="EEF5FA"/>
          </w:tcPr>
          <w:p>
            <w:pPr>
              <w:spacing w:after="0" w:line="240" w:lineRule="auto"/>
            </w:pPr>
            <w:r>
              <w:rPr>
                <w:rFonts w:ascii="Arial" w:hAnsi="Arial"/>
                <w:b w:val="0"/>
                <w:color w:val="222222"/>
                <w:sz w:val="15"/>
              </w:rPr>
              <w:t>Central plaza, 4-8 stall sockets, noticeboard, optional well/fountain, lighting, storage/unloading, roads.</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Site Rule</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5"/>
              </w:rPr>
              <w:t>Mostly flat or terraced; primary-road frontage; pedestrian, fire, and raid access.</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5"/>
              </w:rPr>
              <w:t>Stages</w:t>
            </w:r>
          </w:p>
        </w:tc>
        <w:tc>
          <w:tcPr>
            <w:tcW w:type="dxa" w:w="7992"/>
            <w:tcMar>
              <w:top w:w="65" w:type="dxa"/>
              <w:start w:w="80" w:type="dxa"/>
              <w:bottom w:w="65" w:type="dxa"/>
              <w:end w:w="80" w:type="dxa"/>
            </w:tcMar>
            <w:vAlign w:val="top"/>
            <w:shd w:fill="EEF5FA"/>
          </w:tcPr>
          <w:p>
            <w:pPr>
              <w:spacing w:after="0" w:line="240" w:lineRule="auto"/>
            </w:pPr>
            <w:r>
              <w:rPr>
                <w:rFonts w:ascii="Arial" w:hAnsi="Arial"/>
                <w:b w:val="0"/>
                <w:color w:val="222222"/>
                <w:sz w:val="15"/>
              </w:rPr>
              <w:t>Road/plaza; drainage/foundation; stalls/storage; lighting/signage; activation; festival decoration.</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Markers</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5"/>
              </w:rPr>
              <w:t>Merchant slots, customer zones, delivery, public interaction, event anchor, guard patrol, cleanup.</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5"/>
              </w:rPr>
              <w:t>Settlement Effects</w:t>
            </w:r>
          </w:p>
        </w:tc>
        <w:tc>
          <w:tcPr>
            <w:tcW w:type="dxa" w:w="7992"/>
            <w:tcMar>
              <w:top w:w="65" w:type="dxa"/>
              <w:start w:w="80" w:type="dxa"/>
              <w:bottom w:w="65" w:type="dxa"/>
              <w:end w:w="80" w:type="dxa"/>
            </w:tcMar>
            <w:vAlign w:val="top"/>
            <w:shd w:fill="EEF5FA"/>
          </w:tcPr>
          <w:p>
            <w:pPr>
              <w:spacing w:after="0" w:line="240" w:lineRule="auto"/>
            </w:pPr>
            <w:r>
              <w:rPr>
                <w:rFonts w:ascii="Arial" w:hAnsi="Arial"/>
                <w:b w:val="0"/>
                <w:color w:val="222222"/>
                <w:sz w:val="15"/>
              </w:rPr>
              <w:t>Trade capacity, visitors, prices, request board, events, congestion risk.</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Player Integration</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5"/>
              </w:rPr>
              <w:t>Custom stall variants, palette pack, statue/fountain module, and shopfront families.</w:t>
            </w:r>
          </w:p>
        </w:tc>
      </w:tr>
    </w:tbl>
    <w:p>
      <w:pPr>
        <w:spacing w:after="0"/>
      </w:pPr>
    </w:p>
    <w:p>
      <w:pPr>
        <w:pStyle w:val="Heading2"/>
      </w:pPr>
      <w:r>
        <w:t>30.4 Player Custom Town Pack</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val="true"/>
        </w:trPr>
        <w:tc>
          <w:tcPr>
            <w:tcW w:type="dxa" w:w="2232"/>
            <w:shd w:fill="1F4E79"/>
            <w:tcMar>
              <w:top w:w="65" w:type="dxa"/>
              <w:start w:w="80" w:type="dxa"/>
              <w:bottom w:w="65" w:type="dxa"/>
              <w:end w:w="80" w:type="dxa"/>
            </w:tcMar>
            <w:vAlign w:val="center"/>
          </w:tcPr>
          <w:p>
            <w:pPr>
              <w:spacing w:after="0"/>
            </w:pPr>
            <w:r>
              <w:rPr>
                <w:rFonts w:ascii="Arial" w:hAnsi="Arial"/>
                <w:b/>
                <w:color w:val="FFFFFF"/>
                <w:sz w:val="15"/>
              </w:rPr>
              <w:t>Field</w:t>
            </w:r>
          </w:p>
        </w:tc>
        <w:tc>
          <w:tcPr>
            <w:tcW w:type="dxa" w:w="7992"/>
            <w:shd w:fill="1F4E79"/>
            <w:tcMar>
              <w:top w:w="65" w:type="dxa"/>
              <w:start w:w="80" w:type="dxa"/>
              <w:bottom w:w="65" w:type="dxa"/>
              <w:end w:w="80" w:type="dxa"/>
            </w:tcMar>
            <w:vAlign w:val="center"/>
          </w:tcPr>
          <w:p>
            <w:pPr>
              <w:spacing w:after="0"/>
            </w:pPr>
            <w:r>
              <w:rPr>
                <w:rFonts w:ascii="Arial" w:hAnsi="Arial"/>
                <w:b/>
                <w:color w:val="FFFFFF"/>
                <w:sz w:val="15"/>
              </w:rPr>
              <w:t>Definition</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Package ID</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5"/>
              </w:rPr>
              <w:t>pack.player.custom_town.example</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5"/>
              </w:rPr>
              <w:t>Contents</w:t>
            </w:r>
          </w:p>
        </w:tc>
        <w:tc>
          <w:tcPr>
            <w:tcW w:type="dxa" w:w="7992"/>
            <w:tcMar>
              <w:top w:w="65" w:type="dxa"/>
              <w:start w:w="80" w:type="dxa"/>
              <w:bottom w:w="65" w:type="dxa"/>
              <w:end w:w="80" w:type="dxa"/>
            </w:tcMar>
            <w:vAlign w:val="top"/>
            <w:shd w:fill="EEF5FA"/>
          </w:tcPr>
          <w:p>
            <w:pPr>
              <w:spacing w:after="0" w:line="240" w:lineRule="auto"/>
            </w:pPr>
            <w:r>
              <w:rPr>
                <w:rFonts w:ascii="Arial" w:hAnsi="Arial"/>
                <w:b w:val="0"/>
                <w:color w:val="222222"/>
                <w:sz w:val="15"/>
              </w:rPr>
              <w:t>Settlement plan, style kit, roads, housing families, warehouse, farmstead, workshop, market, guard post, tower, shrine.</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Growth Coverage</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5"/>
              </w:rPr>
              <w:t>Camp through Village; later stages may use fallback packs.</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5"/>
              </w:rPr>
              <w:t>Project Pool Rules</w:t>
            </w:r>
          </w:p>
        </w:tc>
        <w:tc>
          <w:tcPr>
            <w:tcW w:type="dxa" w:w="7992"/>
            <w:tcMar>
              <w:top w:w="65" w:type="dxa"/>
              <w:start w:w="80" w:type="dxa"/>
              <w:bottom w:w="65" w:type="dxa"/>
              <w:end w:w="80" w:type="dxa"/>
            </w:tcMar>
            <w:vAlign w:val="top"/>
            <w:shd w:fill="EEF5FA"/>
          </w:tcPr>
          <w:p>
            <w:pPr>
              <w:spacing w:after="0" w:line="240" w:lineRule="auto"/>
            </w:pPr>
            <w:r>
              <w:rPr>
                <w:rFonts w:ascii="Arial" w:hAnsi="Arial"/>
                <w:b w:val="0"/>
                <w:color w:val="222222"/>
                <w:sz w:val="15"/>
              </w:rPr>
              <w:t>Required/optional sets, emergency housing/food/defence, signature projects.</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Style Rules</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5"/>
              </w:rPr>
              <w:t>Palette, roofs, roads, trim, banners, density, gardens, landmark silhouette.</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5"/>
              </w:rPr>
              <w:t>Compatibility</w:t>
            </w:r>
          </w:p>
        </w:tc>
        <w:tc>
          <w:tcPr>
            <w:tcW w:type="dxa" w:w="7992"/>
            <w:tcMar>
              <w:top w:w="65" w:type="dxa"/>
              <w:start w:w="80" w:type="dxa"/>
              <w:bottom w:w="65" w:type="dxa"/>
              <w:end w:w="80" w:type="dxa"/>
            </w:tcMar>
            <w:vAlign w:val="top"/>
            <w:shd w:fill="EEF5FA"/>
          </w:tcPr>
          <w:p>
            <w:pPr>
              <w:spacing w:after="0" w:line="240" w:lineRule="auto"/>
            </w:pPr>
            <w:r>
              <w:rPr>
                <w:rFonts w:ascii="Arial" w:hAnsi="Arial"/>
                <w:b w:val="0"/>
                <w:color w:val="222222"/>
                <w:sz w:val="15"/>
              </w:rPr>
              <w:t>Base-game blocks, no scripts, schema version, validated markers/paths, server-safe size.</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World Use</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5"/>
              </w:rPr>
              <w:t>Select at founding, apply to a district, or propose as a blended style in an existing town.</w:t>
            </w:r>
          </w:p>
        </w:tc>
      </w:tr>
    </w:tbl>
    <w:p>
      <w:pPr>
        <w:spacing w:after="0"/>
      </w:pPr>
    </w:p>
    <w:p>
      <w:pPr>
        <w:pStyle w:val="Heading1"/>
      </w:pPr>
      <w:r>
        <w:t>31. Sample Settlement Stage Definitions</w:t>
      </w:r>
    </w:p>
    <w:p>
      <w:pPr>
        <w:pStyle w:val="Heading2"/>
      </w:pPr>
      <w:r>
        <w:t>31.1 Camp to Hamlet Gate</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val="true"/>
        </w:trPr>
        <w:tc>
          <w:tcPr>
            <w:tcW w:type="dxa" w:w="2088"/>
            <w:shd w:fill="1F4E79"/>
            <w:tcMar>
              <w:top w:w="65" w:type="dxa"/>
              <w:start w:w="80" w:type="dxa"/>
              <w:bottom w:w="65" w:type="dxa"/>
              <w:end w:w="80" w:type="dxa"/>
            </w:tcMar>
            <w:vAlign w:val="center"/>
          </w:tcPr>
          <w:p>
            <w:pPr>
              <w:spacing w:after="0"/>
            </w:pPr>
            <w:r>
              <w:rPr>
                <w:rFonts w:ascii="Arial" w:hAnsi="Arial"/>
                <w:b/>
                <w:color w:val="FFFFFF"/>
                <w:sz w:val="16"/>
              </w:rPr>
              <w:t>Gate</w:t>
            </w:r>
          </w:p>
        </w:tc>
        <w:tc>
          <w:tcPr>
            <w:tcW w:type="dxa" w:w="8136"/>
            <w:shd w:fill="1F4E79"/>
            <w:tcMar>
              <w:top w:w="65" w:type="dxa"/>
              <w:start w:w="80" w:type="dxa"/>
              <w:bottom w:w="65" w:type="dxa"/>
              <w:end w:w="80" w:type="dxa"/>
            </w:tcMar>
            <w:vAlign w:val="center"/>
          </w:tcPr>
          <w:p>
            <w:pPr>
              <w:spacing w:after="0"/>
            </w:pPr>
            <w:r>
              <w:rPr>
                <w:rFonts w:ascii="Arial" w:hAnsi="Arial"/>
                <w:b/>
                <w:color w:val="FFFFFF"/>
                <w:sz w:val="16"/>
              </w:rPr>
              <w:t>Requirement</w:t>
            </w:r>
          </w:p>
        </w:tc>
      </w:tr>
      <w:tr>
        <w:trPr>
          <w:cantSplit w:val="true"/>
        </w:trPr>
        <w:tc>
          <w:tcPr>
            <w:tcW w:type="dxa" w:w="2088"/>
            <w:tcMar>
              <w:top w:w="65" w:type="dxa"/>
              <w:start w:w="80" w:type="dxa"/>
              <w:bottom w:w="65" w:type="dxa"/>
              <w:end w:w="80" w:type="dxa"/>
            </w:tcMar>
            <w:vAlign w:val="top"/>
          </w:tcPr>
          <w:p>
            <w:pPr>
              <w:spacing w:after="0" w:line="240" w:lineRule="auto"/>
            </w:pPr>
            <w:r>
              <w:rPr>
                <w:rFonts w:ascii="Arial" w:hAnsi="Arial"/>
                <w:b/>
                <w:color w:val="222222"/>
                <w:sz w:val="16"/>
              </w:rPr>
              <w:t>Population</w:t>
            </w:r>
          </w:p>
        </w:tc>
        <w:tc>
          <w:tcPr>
            <w:tcW w:type="dxa" w:w="8136"/>
            <w:tcMar>
              <w:top w:w="65" w:type="dxa"/>
              <w:start w:w="80" w:type="dxa"/>
              <w:bottom w:w="65" w:type="dxa"/>
              <w:end w:w="80" w:type="dxa"/>
            </w:tcMar>
            <w:vAlign w:val="top"/>
          </w:tcPr>
          <w:p>
            <w:pPr>
              <w:spacing w:after="0" w:line="240" w:lineRule="auto"/>
            </w:pPr>
            <w:r>
              <w:rPr>
                <w:rFonts w:ascii="Arial" w:hAnsi="Arial"/>
                <w:b w:val="0"/>
                <w:color w:val="222222"/>
                <w:sz w:val="16"/>
              </w:rPr>
              <w:t>At least 4 persistent residents or configurable equivalent.</w:t>
            </w:r>
          </w:p>
        </w:tc>
      </w:tr>
      <w:tr>
        <w:trPr>
          <w:cantSplit w:val="true"/>
        </w:trPr>
        <w:tc>
          <w:tcPr>
            <w:tcW w:type="dxa" w:w="2088"/>
            <w:tcMar>
              <w:top w:w="65" w:type="dxa"/>
              <w:start w:w="80" w:type="dxa"/>
              <w:bottom w:w="65" w:type="dxa"/>
              <w:end w:w="80" w:type="dxa"/>
            </w:tcMar>
            <w:vAlign w:val="top"/>
            <w:shd w:fill="EEF5FA"/>
          </w:tcPr>
          <w:p>
            <w:pPr>
              <w:spacing w:after="0" w:line="240" w:lineRule="auto"/>
            </w:pPr>
            <w:r>
              <w:rPr>
                <w:rFonts w:ascii="Arial" w:hAnsi="Arial"/>
                <w:b/>
                <w:color w:val="222222"/>
                <w:sz w:val="16"/>
              </w:rPr>
              <w:t>Housing</w:t>
            </w:r>
          </w:p>
        </w:tc>
        <w:tc>
          <w:tcPr>
            <w:tcW w:type="dxa" w:w="8136"/>
            <w:tcMar>
              <w:top w:w="65" w:type="dxa"/>
              <w:start w:w="80" w:type="dxa"/>
              <w:bottom w:w="65" w:type="dxa"/>
              <w:end w:w="80" w:type="dxa"/>
            </w:tcMar>
            <w:vAlign w:val="top"/>
            <w:shd w:fill="EEF5FA"/>
          </w:tcPr>
          <w:p>
            <w:pPr>
              <w:spacing w:after="0" w:line="240" w:lineRule="auto"/>
            </w:pPr>
            <w:r>
              <w:rPr>
                <w:rFonts w:ascii="Arial" w:hAnsi="Arial"/>
                <w:b w:val="0"/>
                <w:color w:val="222222"/>
                <w:sz w:val="16"/>
              </w:rPr>
              <w:t>Permanent weatherproof beds for current residents plus a small reserve.</w:t>
            </w:r>
          </w:p>
        </w:tc>
      </w:tr>
      <w:tr>
        <w:trPr>
          <w:cantSplit w:val="true"/>
        </w:trPr>
        <w:tc>
          <w:tcPr>
            <w:tcW w:type="dxa" w:w="2088"/>
            <w:tcMar>
              <w:top w:w="65" w:type="dxa"/>
              <w:start w:w="80" w:type="dxa"/>
              <w:bottom w:w="65" w:type="dxa"/>
              <w:end w:w="80" w:type="dxa"/>
            </w:tcMar>
            <w:vAlign w:val="top"/>
          </w:tcPr>
          <w:p>
            <w:pPr>
              <w:spacing w:after="0" w:line="240" w:lineRule="auto"/>
            </w:pPr>
            <w:r>
              <w:rPr>
                <w:rFonts w:ascii="Arial" w:hAnsi="Arial"/>
                <w:b/>
                <w:color w:val="222222"/>
                <w:sz w:val="16"/>
              </w:rPr>
              <w:t>Food</w:t>
            </w:r>
          </w:p>
        </w:tc>
        <w:tc>
          <w:tcPr>
            <w:tcW w:type="dxa" w:w="8136"/>
            <w:tcMar>
              <w:top w:w="65" w:type="dxa"/>
              <w:start w:w="80" w:type="dxa"/>
              <w:bottom w:w="65" w:type="dxa"/>
              <w:end w:w="80" w:type="dxa"/>
            </w:tcMar>
            <w:vAlign w:val="top"/>
          </w:tcPr>
          <w:p>
            <w:pPr>
              <w:spacing w:after="0" w:line="240" w:lineRule="auto"/>
            </w:pPr>
            <w:r>
              <w:rPr>
                <w:rFonts w:ascii="Arial" w:hAnsi="Arial"/>
                <w:b w:val="0"/>
                <w:color w:val="222222"/>
                <w:sz w:val="16"/>
              </w:rPr>
              <w:t>Stable local or traded food flow and minimum reserve days.</w:t>
            </w:r>
          </w:p>
        </w:tc>
      </w:tr>
      <w:tr>
        <w:trPr>
          <w:cantSplit w:val="true"/>
        </w:trPr>
        <w:tc>
          <w:tcPr>
            <w:tcW w:type="dxa" w:w="2088"/>
            <w:tcMar>
              <w:top w:w="65" w:type="dxa"/>
              <w:start w:w="80" w:type="dxa"/>
              <w:bottom w:w="65" w:type="dxa"/>
              <w:end w:w="80" w:type="dxa"/>
            </w:tcMar>
            <w:vAlign w:val="top"/>
            <w:shd w:fill="EEF5FA"/>
          </w:tcPr>
          <w:p>
            <w:pPr>
              <w:spacing w:after="0" w:line="240" w:lineRule="auto"/>
            </w:pPr>
            <w:r>
              <w:rPr>
                <w:rFonts w:ascii="Arial" w:hAnsi="Arial"/>
                <w:b/>
                <w:color w:val="222222"/>
                <w:sz w:val="16"/>
              </w:rPr>
              <w:t>Water</w:t>
            </w:r>
          </w:p>
        </w:tc>
        <w:tc>
          <w:tcPr>
            <w:tcW w:type="dxa" w:w="8136"/>
            <w:tcMar>
              <w:top w:w="65" w:type="dxa"/>
              <w:start w:w="80" w:type="dxa"/>
              <w:bottom w:w="65" w:type="dxa"/>
              <w:end w:w="80" w:type="dxa"/>
            </w:tcMar>
            <w:vAlign w:val="top"/>
            <w:shd w:fill="EEF5FA"/>
          </w:tcPr>
          <w:p>
            <w:pPr>
              <w:spacing w:after="0" w:line="240" w:lineRule="auto"/>
            </w:pPr>
            <w:r>
              <w:rPr>
                <w:rFonts w:ascii="Arial" w:hAnsi="Arial"/>
                <w:b w:val="0"/>
                <w:color w:val="222222"/>
                <w:sz w:val="16"/>
              </w:rPr>
              <w:t>Valid water access or well service.</w:t>
            </w:r>
          </w:p>
        </w:tc>
      </w:tr>
      <w:tr>
        <w:trPr>
          <w:cantSplit w:val="true"/>
        </w:trPr>
        <w:tc>
          <w:tcPr>
            <w:tcW w:type="dxa" w:w="2088"/>
            <w:tcMar>
              <w:top w:w="65" w:type="dxa"/>
              <w:start w:w="80" w:type="dxa"/>
              <w:bottom w:w="65" w:type="dxa"/>
              <w:end w:w="80" w:type="dxa"/>
            </w:tcMar>
            <w:vAlign w:val="top"/>
          </w:tcPr>
          <w:p>
            <w:pPr>
              <w:spacing w:after="0" w:line="240" w:lineRule="auto"/>
            </w:pPr>
            <w:r>
              <w:rPr>
                <w:rFonts w:ascii="Arial" w:hAnsi="Arial"/>
                <w:b/>
                <w:color w:val="222222"/>
                <w:sz w:val="16"/>
              </w:rPr>
              <w:t>Storage</w:t>
            </w:r>
          </w:p>
        </w:tc>
        <w:tc>
          <w:tcPr>
            <w:tcW w:type="dxa" w:w="8136"/>
            <w:tcMar>
              <w:top w:w="65" w:type="dxa"/>
              <w:start w:w="80" w:type="dxa"/>
              <w:bottom w:w="65" w:type="dxa"/>
              <w:end w:w="80" w:type="dxa"/>
            </w:tcMar>
            <w:vAlign w:val="top"/>
          </w:tcPr>
          <w:p>
            <w:pPr>
              <w:spacing w:after="0" w:line="240" w:lineRule="auto"/>
            </w:pPr>
            <w:r>
              <w:rPr>
                <w:rFonts w:ascii="Arial" w:hAnsi="Arial"/>
                <w:b w:val="0"/>
                <w:color w:val="222222"/>
                <w:sz w:val="16"/>
              </w:rPr>
              <w:t>Shared construction/food storage with project reservation.</w:t>
            </w:r>
          </w:p>
        </w:tc>
      </w:tr>
      <w:tr>
        <w:trPr>
          <w:cantSplit w:val="true"/>
        </w:trPr>
        <w:tc>
          <w:tcPr>
            <w:tcW w:type="dxa" w:w="2088"/>
            <w:tcMar>
              <w:top w:w="65" w:type="dxa"/>
              <w:start w:w="80" w:type="dxa"/>
              <w:bottom w:w="65" w:type="dxa"/>
              <w:end w:w="80" w:type="dxa"/>
            </w:tcMar>
            <w:vAlign w:val="top"/>
            <w:shd w:fill="EEF5FA"/>
          </w:tcPr>
          <w:p>
            <w:pPr>
              <w:spacing w:after="0" w:line="240" w:lineRule="auto"/>
            </w:pPr>
            <w:r>
              <w:rPr>
                <w:rFonts w:ascii="Arial" w:hAnsi="Arial"/>
                <w:b/>
                <w:color w:val="222222"/>
                <w:sz w:val="16"/>
              </w:rPr>
              <w:t>Jobs</w:t>
            </w:r>
          </w:p>
        </w:tc>
        <w:tc>
          <w:tcPr>
            <w:tcW w:type="dxa" w:w="8136"/>
            <w:tcMar>
              <w:top w:w="65" w:type="dxa"/>
              <w:start w:w="80" w:type="dxa"/>
              <w:bottom w:w="65" w:type="dxa"/>
              <w:end w:w="80" w:type="dxa"/>
            </w:tcMar>
            <w:vAlign w:val="top"/>
            <w:shd w:fill="EEF5FA"/>
          </w:tcPr>
          <w:p>
            <w:pPr>
              <w:spacing w:after="0" w:line="240" w:lineRule="auto"/>
            </w:pPr>
            <w:r>
              <w:rPr>
                <w:rFonts w:ascii="Arial" w:hAnsi="Arial"/>
                <w:b w:val="0"/>
                <w:color w:val="222222"/>
                <w:sz w:val="16"/>
              </w:rPr>
              <w:t>Food production plus one resource/production role and one builder-capable worker.</w:t>
            </w:r>
          </w:p>
        </w:tc>
      </w:tr>
      <w:tr>
        <w:trPr>
          <w:cantSplit w:val="true"/>
        </w:trPr>
        <w:tc>
          <w:tcPr>
            <w:tcW w:type="dxa" w:w="2088"/>
            <w:tcMar>
              <w:top w:w="65" w:type="dxa"/>
              <w:start w:w="80" w:type="dxa"/>
              <w:bottom w:w="65" w:type="dxa"/>
              <w:end w:w="80" w:type="dxa"/>
            </w:tcMar>
            <w:vAlign w:val="top"/>
          </w:tcPr>
          <w:p>
            <w:pPr>
              <w:spacing w:after="0" w:line="240" w:lineRule="auto"/>
            </w:pPr>
            <w:r>
              <w:rPr>
                <w:rFonts w:ascii="Arial" w:hAnsi="Arial"/>
                <w:b/>
                <w:color w:val="222222"/>
                <w:sz w:val="16"/>
              </w:rPr>
              <w:t>Safety</w:t>
            </w:r>
          </w:p>
        </w:tc>
        <w:tc>
          <w:tcPr>
            <w:tcW w:type="dxa" w:w="8136"/>
            <w:tcMar>
              <w:top w:w="65" w:type="dxa"/>
              <w:start w:w="80" w:type="dxa"/>
              <w:bottom w:w="65" w:type="dxa"/>
              <w:end w:w="80" w:type="dxa"/>
            </w:tcMar>
            <w:vAlign w:val="top"/>
          </w:tcPr>
          <w:p>
            <w:pPr>
              <w:spacing w:after="0" w:line="240" w:lineRule="auto"/>
            </w:pPr>
            <w:r>
              <w:rPr>
                <w:rFonts w:ascii="Arial" w:hAnsi="Arial"/>
                <w:b w:val="0"/>
                <w:color w:val="222222"/>
                <w:sz w:val="16"/>
              </w:rPr>
              <w:t>Basic lighting, safe sleep, threat response, no critical damage.</w:t>
            </w:r>
          </w:p>
        </w:tc>
      </w:tr>
      <w:tr>
        <w:trPr>
          <w:cantSplit w:val="true"/>
        </w:trPr>
        <w:tc>
          <w:tcPr>
            <w:tcW w:type="dxa" w:w="2088"/>
            <w:tcMar>
              <w:top w:w="65" w:type="dxa"/>
              <w:start w:w="80" w:type="dxa"/>
              <w:bottom w:w="65" w:type="dxa"/>
              <w:end w:w="80" w:type="dxa"/>
            </w:tcMar>
            <w:vAlign w:val="top"/>
            <w:shd w:fill="EEF5FA"/>
          </w:tcPr>
          <w:p>
            <w:pPr>
              <w:spacing w:after="0" w:line="240" w:lineRule="auto"/>
            </w:pPr>
            <w:r>
              <w:rPr>
                <w:rFonts w:ascii="Arial" w:hAnsi="Arial"/>
                <w:b/>
                <w:color w:val="222222"/>
                <w:sz w:val="16"/>
              </w:rPr>
              <w:t>Infrastructure</w:t>
            </w:r>
          </w:p>
        </w:tc>
        <w:tc>
          <w:tcPr>
            <w:tcW w:type="dxa" w:w="8136"/>
            <w:tcMar>
              <w:top w:w="65" w:type="dxa"/>
              <w:start w:w="80" w:type="dxa"/>
              <w:bottom w:w="65" w:type="dxa"/>
              <w:end w:w="80" w:type="dxa"/>
            </w:tcMar>
            <w:vAlign w:val="top"/>
            <w:shd w:fill="EEF5FA"/>
          </w:tcPr>
          <w:p>
            <w:pPr>
              <w:spacing w:after="0" w:line="240" w:lineRule="auto"/>
            </w:pPr>
            <w:r>
              <w:rPr>
                <w:rFonts w:ascii="Arial" w:hAnsi="Arial"/>
                <w:b w:val="0"/>
                <w:color w:val="222222"/>
                <w:sz w:val="16"/>
              </w:rPr>
              <w:t>Settlement centre and basic path/road between core sites.</w:t>
            </w:r>
          </w:p>
        </w:tc>
      </w:tr>
      <w:tr>
        <w:trPr>
          <w:cantSplit w:val="true"/>
        </w:trPr>
        <w:tc>
          <w:tcPr>
            <w:tcW w:type="dxa" w:w="2088"/>
            <w:tcMar>
              <w:top w:w="65" w:type="dxa"/>
              <w:start w:w="80" w:type="dxa"/>
              <w:bottom w:w="65" w:type="dxa"/>
              <w:end w:w="80" w:type="dxa"/>
            </w:tcMar>
            <w:vAlign w:val="top"/>
          </w:tcPr>
          <w:p>
            <w:pPr>
              <w:spacing w:after="0" w:line="240" w:lineRule="auto"/>
            </w:pPr>
            <w:r>
              <w:rPr>
                <w:rFonts w:ascii="Arial" w:hAnsi="Arial"/>
                <w:b/>
                <w:color w:val="222222"/>
                <w:sz w:val="16"/>
              </w:rPr>
              <w:t>Projects</w:t>
            </w:r>
          </w:p>
        </w:tc>
        <w:tc>
          <w:tcPr>
            <w:tcW w:type="dxa" w:w="8136"/>
            <w:tcMar>
              <w:top w:w="65" w:type="dxa"/>
              <w:start w:w="80" w:type="dxa"/>
              <w:bottom w:w="65" w:type="dxa"/>
              <w:end w:w="80" w:type="dxa"/>
            </w:tcMar>
            <w:vAlign w:val="top"/>
          </w:tcPr>
          <w:p>
            <w:pPr>
              <w:spacing w:after="0" w:line="240" w:lineRule="auto"/>
            </w:pPr>
            <w:r>
              <w:rPr>
                <w:rFonts w:ascii="Arial" w:hAnsi="Arial"/>
                <w:b w:val="0"/>
                <w:color w:val="222222"/>
                <w:sz w:val="16"/>
              </w:rPr>
              <w:t>Permanent housing, food site, shared storage, and water access.</w:t>
            </w:r>
          </w:p>
        </w:tc>
      </w:tr>
      <w:tr>
        <w:trPr>
          <w:cantSplit w:val="true"/>
        </w:trPr>
        <w:tc>
          <w:tcPr>
            <w:tcW w:type="dxa" w:w="2088"/>
            <w:tcMar>
              <w:top w:w="65" w:type="dxa"/>
              <w:start w:w="80" w:type="dxa"/>
              <w:bottom w:w="65" w:type="dxa"/>
              <w:end w:w="80" w:type="dxa"/>
            </w:tcMar>
            <w:vAlign w:val="top"/>
            <w:shd w:fill="EEF5FA"/>
          </w:tcPr>
          <w:p>
            <w:pPr>
              <w:spacing w:after="0" w:line="240" w:lineRule="auto"/>
            </w:pPr>
            <w:r>
              <w:rPr>
                <w:rFonts w:ascii="Arial" w:hAnsi="Arial"/>
                <w:b/>
                <w:color w:val="222222"/>
                <w:sz w:val="16"/>
              </w:rPr>
              <w:t>Player Role</w:t>
            </w:r>
          </w:p>
        </w:tc>
        <w:tc>
          <w:tcPr>
            <w:tcW w:type="dxa" w:w="8136"/>
            <w:tcMar>
              <w:top w:w="65" w:type="dxa"/>
              <w:start w:w="80" w:type="dxa"/>
              <w:bottom w:w="65" w:type="dxa"/>
              <w:end w:w="80" w:type="dxa"/>
            </w:tcMar>
            <w:vAlign w:val="top"/>
            <w:shd w:fill="EEF5FA"/>
          </w:tcPr>
          <w:p>
            <w:pPr>
              <w:spacing w:after="0" w:line="240" w:lineRule="auto"/>
            </w:pPr>
            <w:r>
              <w:rPr>
                <w:rFonts w:ascii="Arial" w:hAnsi="Arial"/>
                <w:b w:val="0"/>
                <w:color w:val="222222"/>
                <w:sz w:val="16"/>
              </w:rPr>
              <w:t>Not mandatory; deliveries, custom cottage, automation, defence, or trade accelerate the gate.</w:t>
            </w:r>
          </w:p>
        </w:tc>
      </w:tr>
    </w:tbl>
    <w:p>
      <w:pPr>
        <w:spacing w:after="0"/>
      </w:pPr>
    </w:p>
    <w:p>
      <w:pPr>
        <w:pStyle w:val="Heading2"/>
      </w:pPr>
      <w:r>
        <w:t>31.2 Village to Fortified Village Gate</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val="true"/>
        </w:trPr>
        <w:tc>
          <w:tcPr>
            <w:tcW w:type="dxa" w:w="2088"/>
            <w:shd w:fill="1F4E79"/>
            <w:tcMar>
              <w:top w:w="65" w:type="dxa"/>
              <w:start w:w="80" w:type="dxa"/>
              <w:bottom w:w="65" w:type="dxa"/>
              <w:end w:w="80" w:type="dxa"/>
            </w:tcMar>
            <w:vAlign w:val="center"/>
          </w:tcPr>
          <w:p>
            <w:pPr>
              <w:spacing w:after="0"/>
            </w:pPr>
            <w:r>
              <w:rPr>
                <w:rFonts w:ascii="Arial" w:hAnsi="Arial"/>
                <w:b/>
                <w:color w:val="FFFFFF"/>
                <w:sz w:val="16"/>
              </w:rPr>
              <w:t>Gate</w:t>
            </w:r>
          </w:p>
        </w:tc>
        <w:tc>
          <w:tcPr>
            <w:tcW w:type="dxa" w:w="8136"/>
            <w:shd w:fill="1F4E79"/>
            <w:tcMar>
              <w:top w:w="65" w:type="dxa"/>
              <w:start w:w="80" w:type="dxa"/>
              <w:bottom w:w="65" w:type="dxa"/>
              <w:end w:w="80" w:type="dxa"/>
            </w:tcMar>
            <w:vAlign w:val="center"/>
          </w:tcPr>
          <w:p>
            <w:pPr>
              <w:spacing w:after="0"/>
            </w:pPr>
            <w:r>
              <w:rPr>
                <w:rFonts w:ascii="Arial" w:hAnsi="Arial"/>
                <w:b/>
                <w:color w:val="FFFFFF"/>
                <w:sz w:val="16"/>
              </w:rPr>
              <w:t>Requirement</w:t>
            </w:r>
          </w:p>
        </w:tc>
      </w:tr>
      <w:tr>
        <w:trPr>
          <w:cantSplit w:val="true"/>
        </w:trPr>
        <w:tc>
          <w:tcPr>
            <w:tcW w:type="dxa" w:w="2088"/>
            <w:tcMar>
              <w:top w:w="65" w:type="dxa"/>
              <w:start w:w="80" w:type="dxa"/>
              <w:bottom w:w="65" w:type="dxa"/>
              <w:end w:w="80" w:type="dxa"/>
            </w:tcMar>
            <w:vAlign w:val="top"/>
          </w:tcPr>
          <w:p>
            <w:pPr>
              <w:spacing w:after="0" w:line="240" w:lineRule="auto"/>
            </w:pPr>
            <w:r>
              <w:rPr>
                <w:rFonts w:ascii="Arial" w:hAnsi="Arial"/>
                <w:b/>
                <w:color w:val="222222"/>
                <w:sz w:val="16"/>
              </w:rPr>
              <w:t>Population and Housing</w:t>
            </w:r>
          </w:p>
        </w:tc>
        <w:tc>
          <w:tcPr>
            <w:tcW w:type="dxa" w:w="8136"/>
            <w:tcMar>
              <w:top w:w="65" w:type="dxa"/>
              <w:start w:w="80" w:type="dxa"/>
              <w:bottom w:w="65" w:type="dxa"/>
              <w:end w:w="80" w:type="dxa"/>
            </w:tcMar>
            <w:vAlign w:val="top"/>
          </w:tcPr>
          <w:p>
            <w:pPr>
              <w:spacing w:after="0" w:line="240" w:lineRule="auto"/>
            </w:pPr>
            <w:r>
              <w:rPr>
                <w:rFonts w:ascii="Arial" w:hAnsi="Arial"/>
                <w:b w:val="0"/>
                <w:color w:val="222222"/>
                <w:sz w:val="16"/>
              </w:rPr>
              <w:t>Stable population without severe overcrowding and with guard/builder capacity.</w:t>
            </w:r>
          </w:p>
        </w:tc>
      </w:tr>
      <w:tr>
        <w:trPr>
          <w:cantSplit w:val="true"/>
        </w:trPr>
        <w:tc>
          <w:tcPr>
            <w:tcW w:type="dxa" w:w="2088"/>
            <w:tcMar>
              <w:top w:w="65" w:type="dxa"/>
              <w:start w:w="80" w:type="dxa"/>
              <w:bottom w:w="65" w:type="dxa"/>
              <w:end w:w="80" w:type="dxa"/>
            </w:tcMar>
            <w:vAlign w:val="top"/>
            <w:shd w:fill="EEF5FA"/>
          </w:tcPr>
          <w:p>
            <w:pPr>
              <w:spacing w:after="0" w:line="240" w:lineRule="auto"/>
            </w:pPr>
            <w:r>
              <w:rPr>
                <w:rFonts w:ascii="Arial" w:hAnsi="Arial"/>
                <w:b/>
                <w:color w:val="222222"/>
                <w:sz w:val="16"/>
              </w:rPr>
              <w:t>Threat</w:t>
            </w:r>
          </w:p>
        </w:tc>
        <w:tc>
          <w:tcPr>
            <w:tcW w:type="dxa" w:w="8136"/>
            <w:tcMar>
              <w:top w:w="65" w:type="dxa"/>
              <w:start w:w="80" w:type="dxa"/>
              <w:bottom w:w="65" w:type="dxa"/>
              <w:end w:w="80" w:type="dxa"/>
            </w:tcMar>
            <w:vAlign w:val="top"/>
            <w:shd w:fill="EEF5FA"/>
          </w:tcPr>
          <w:p>
            <w:pPr>
              <w:spacing w:after="0" w:line="240" w:lineRule="auto"/>
            </w:pPr>
            <w:r>
              <w:rPr>
                <w:rFonts w:ascii="Arial" w:hAnsi="Arial"/>
                <w:b w:val="0"/>
                <w:color w:val="222222"/>
                <w:sz w:val="16"/>
              </w:rPr>
              <w:t>Sustained raids, strategic border need, player choice, or faction requirement.</w:t>
            </w:r>
          </w:p>
        </w:tc>
      </w:tr>
      <w:tr>
        <w:trPr>
          <w:cantSplit w:val="true"/>
        </w:trPr>
        <w:tc>
          <w:tcPr>
            <w:tcW w:type="dxa" w:w="2088"/>
            <w:tcMar>
              <w:top w:w="65" w:type="dxa"/>
              <w:start w:w="80" w:type="dxa"/>
              <w:bottom w:w="65" w:type="dxa"/>
              <w:end w:w="80" w:type="dxa"/>
            </w:tcMar>
            <w:vAlign w:val="top"/>
          </w:tcPr>
          <w:p>
            <w:pPr>
              <w:spacing w:after="0" w:line="240" w:lineRule="auto"/>
            </w:pPr>
            <w:r>
              <w:rPr>
                <w:rFonts w:ascii="Arial" w:hAnsi="Arial"/>
                <w:b/>
                <w:color w:val="222222"/>
                <w:sz w:val="16"/>
              </w:rPr>
              <w:t>Defence Projects</w:t>
            </w:r>
          </w:p>
        </w:tc>
        <w:tc>
          <w:tcPr>
            <w:tcW w:type="dxa" w:w="8136"/>
            <w:tcMar>
              <w:top w:w="65" w:type="dxa"/>
              <w:start w:w="80" w:type="dxa"/>
              <w:bottom w:w="65" w:type="dxa"/>
              <w:end w:w="80" w:type="dxa"/>
            </w:tcMar>
            <w:vAlign w:val="top"/>
          </w:tcPr>
          <w:p>
            <w:pPr>
              <w:spacing w:after="0" w:line="240" w:lineRule="auto"/>
            </w:pPr>
            <w:r>
              <w:rPr>
                <w:rFonts w:ascii="Arial" w:hAnsi="Arial"/>
                <w:b w:val="0"/>
                <w:color w:val="222222"/>
                <w:sz w:val="16"/>
              </w:rPr>
              <w:t>Perimeter, gates, towers/posts, patrol, armory/supply, refuge/evacuation.</w:t>
            </w:r>
          </w:p>
        </w:tc>
      </w:tr>
      <w:tr>
        <w:trPr>
          <w:cantSplit w:val="true"/>
        </w:trPr>
        <w:tc>
          <w:tcPr>
            <w:tcW w:type="dxa" w:w="2088"/>
            <w:tcMar>
              <w:top w:w="65" w:type="dxa"/>
              <w:start w:w="80" w:type="dxa"/>
              <w:bottom w:w="65" w:type="dxa"/>
              <w:end w:w="80" w:type="dxa"/>
            </w:tcMar>
            <w:vAlign w:val="top"/>
            <w:shd w:fill="EEF5FA"/>
          </w:tcPr>
          <w:p>
            <w:pPr>
              <w:spacing w:after="0" w:line="240" w:lineRule="auto"/>
            </w:pPr>
            <w:r>
              <w:rPr>
                <w:rFonts w:ascii="Arial" w:hAnsi="Arial"/>
                <w:b/>
                <w:color w:val="222222"/>
                <w:sz w:val="16"/>
              </w:rPr>
              <w:t>Supply</w:t>
            </w:r>
          </w:p>
        </w:tc>
        <w:tc>
          <w:tcPr>
            <w:tcW w:type="dxa" w:w="8136"/>
            <w:tcMar>
              <w:top w:w="65" w:type="dxa"/>
              <w:start w:w="80" w:type="dxa"/>
              <w:bottom w:w="65" w:type="dxa"/>
              <w:end w:w="80" w:type="dxa"/>
            </w:tcMar>
            <w:vAlign w:val="top"/>
            <w:shd w:fill="EEF5FA"/>
          </w:tcPr>
          <w:p>
            <w:pPr>
              <w:spacing w:after="0" w:line="240" w:lineRule="auto"/>
            </w:pPr>
            <w:r>
              <w:rPr>
                <w:rFonts w:ascii="Arial" w:hAnsi="Arial"/>
                <w:b w:val="0"/>
                <w:color w:val="222222"/>
                <w:sz w:val="16"/>
              </w:rPr>
              <w:t>Food reserve, repair materials, guard equipment, fuel/mana if used.</w:t>
            </w:r>
          </w:p>
        </w:tc>
      </w:tr>
      <w:tr>
        <w:trPr>
          <w:cantSplit w:val="true"/>
        </w:trPr>
        <w:tc>
          <w:tcPr>
            <w:tcW w:type="dxa" w:w="2088"/>
            <w:tcMar>
              <w:top w:w="65" w:type="dxa"/>
              <w:start w:w="80" w:type="dxa"/>
              <w:bottom w:w="65" w:type="dxa"/>
              <w:end w:w="80" w:type="dxa"/>
            </w:tcMar>
            <w:vAlign w:val="top"/>
          </w:tcPr>
          <w:p>
            <w:pPr>
              <w:spacing w:after="0" w:line="240" w:lineRule="auto"/>
            </w:pPr>
            <w:r>
              <w:rPr>
                <w:rFonts w:ascii="Arial" w:hAnsi="Arial"/>
                <w:b/>
                <w:color w:val="222222"/>
                <w:sz w:val="16"/>
              </w:rPr>
              <w:t>Specialists</w:t>
            </w:r>
          </w:p>
        </w:tc>
        <w:tc>
          <w:tcPr>
            <w:tcW w:type="dxa" w:w="8136"/>
            <w:tcMar>
              <w:top w:w="65" w:type="dxa"/>
              <w:start w:w="80" w:type="dxa"/>
              <w:bottom w:w="65" w:type="dxa"/>
              <w:end w:w="80" w:type="dxa"/>
            </w:tcMar>
            <w:vAlign w:val="top"/>
          </w:tcPr>
          <w:p>
            <w:pPr>
              <w:spacing w:after="0" w:line="240" w:lineRule="auto"/>
            </w:pPr>
            <w:r>
              <w:rPr>
                <w:rFonts w:ascii="Arial" w:hAnsi="Arial"/>
                <w:b w:val="0"/>
                <w:color w:val="222222"/>
                <w:sz w:val="16"/>
              </w:rPr>
              <w:t>Guard leadership and builders; mage if magical defence is selected.</w:t>
            </w:r>
          </w:p>
        </w:tc>
      </w:tr>
      <w:tr>
        <w:trPr>
          <w:cantSplit w:val="true"/>
        </w:trPr>
        <w:tc>
          <w:tcPr>
            <w:tcW w:type="dxa" w:w="2088"/>
            <w:tcMar>
              <w:top w:w="65" w:type="dxa"/>
              <w:start w:w="80" w:type="dxa"/>
              <w:bottom w:w="65" w:type="dxa"/>
              <w:end w:w="80" w:type="dxa"/>
            </w:tcMar>
            <w:vAlign w:val="top"/>
            <w:shd w:fill="EEF5FA"/>
          </w:tcPr>
          <w:p>
            <w:pPr>
              <w:spacing w:after="0" w:line="240" w:lineRule="auto"/>
            </w:pPr>
            <w:r>
              <w:rPr>
                <w:rFonts w:ascii="Arial" w:hAnsi="Arial"/>
                <w:b/>
                <w:color w:val="222222"/>
                <w:sz w:val="16"/>
              </w:rPr>
              <w:t>Road and Access</w:t>
            </w:r>
          </w:p>
        </w:tc>
        <w:tc>
          <w:tcPr>
            <w:tcW w:type="dxa" w:w="8136"/>
            <w:tcMar>
              <w:top w:w="65" w:type="dxa"/>
              <w:start w:w="80" w:type="dxa"/>
              <w:bottom w:w="65" w:type="dxa"/>
              <w:end w:w="80" w:type="dxa"/>
            </w:tcMar>
            <w:vAlign w:val="top"/>
            <w:shd w:fill="EEF5FA"/>
          </w:tcPr>
          <w:p>
            <w:pPr>
              <w:spacing w:after="0" w:line="240" w:lineRule="auto"/>
            </w:pPr>
            <w:r>
              <w:rPr>
                <w:rFonts w:ascii="Arial" w:hAnsi="Arial"/>
                <w:b w:val="0"/>
                <w:color w:val="222222"/>
                <w:sz w:val="16"/>
              </w:rPr>
              <w:t>Defensible entries without blocking trade, farms, water, or escape.</w:t>
            </w:r>
          </w:p>
        </w:tc>
      </w:tr>
      <w:tr>
        <w:trPr>
          <w:cantSplit w:val="true"/>
        </w:trPr>
        <w:tc>
          <w:tcPr>
            <w:tcW w:type="dxa" w:w="2088"/>
            <w:tcMar>
              <w:top w:w="65" w:type="dxa"/>
              <w:start w:w="80" w:type="dxa"/>
              <w:bottom w:w="65" w:type="dxa"/>
              <w:end w:w="80" w:type="dxa"/>
            </w:tcMar>
            <w:vAlign w:val="top"/>
          </w:tcPr>
          <w:p>
            <w:pPr>
              <w:spacing w:after="0" w:line="240" w:lineRule="auto"/>
            </w:pPr>
            <w:r>
              <w:rPr>
                <w:rFonts w:ascii="Arial" w:hAnsi="Arial"/>
                <w:b/>
                <w:color w:val="222222"/>
                <w:sz w:val="16"/>
              </w:rPr>
              <w:t>Maintenance</w:t>
            </w:r>
          </w:p>
        </w:tc>
        <w:tc>
          <w:tcPr>
            <w:tcW w:type="dxa" w:w="8136"/>
            <w:tcMar>
              <w:top w:w="65" w:type="dxa"/>
              <w:start w:w="80" w:type="dxa"/>
              <w:bottom w:w="65" w:type="dxa"/>
              <w:end w:w="80" w:type="dxa"/>
            </w:tcMar>
            <w:vAlign w:val="top"/>
          </w:tcPr>
          <w:p>
            <w:pPr>
              <w:spacing w:after="0" w:line="240" w:lineRule="auto"/>
            </w:pPr>
            <w:r>
              <w:rPr>
                <w:rFonts w:ascii="Arial" w:hAnsi="Arial"/>
                <w:b w:val="0"/>
                <w:color w:val="222222"/>
                <w:sz w:val="16"/>
              </w:rPr>
              <w:t>Capacity to repair walls/towers and replace defence supplies.</w:t>
            </w:r>
          </w:p>
        </w:tc>
      </w:tr>
    </w:tbl>
    <w:p>
      <w:pPr>
        <w:spacing w:after="0"/>
      </w:pPr>
    </w:p>
    <w:p>
      <w:pPr>
        <w:pStyle w:val="Heading2"/>
      </w:pPr>
      <w:r>
        <w:t>31.3 City to Capital Gate</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val="true"/>
        </w:trPr>
        <w:tc>
          <w:tcPr>
            <w:tcW w:type="dxa" w:w="2088"/>
            <w:shd w:fill="1F4E79"/>
            <w:tcMar>
              <w:top w:w="65" w:type="dxa"/>
              <w:start w:w="80" w:type="dxa"/>
              <w:bottom w:w="65" w:type="dxa"/>
              <w:end w:w="80" w:type="dxa"/>
            </w:tcMar>
            <w:vAlign w:val="center"/>
          </w:tcPr>
          <w:p>
            <w:pPr>
              <w:spacing w:after="0"/>
            </w:pPr>
            <w:r>
              <w:rPr>
                <w:rFonts w:ascii="Arial" w:hAnsi="Arial"/>
                <w:b/>
                <w:color w:val="FFFFFF"/>
                <w:sz w:val="16"/>
              </w:rPr>
              <w:t>Gate</w:t>
            </w:r>
          </w:p>
        </w:tc>
        <w:tc>
          <w:tcPr>
            <w:tcW w:type="dxa" w:w="8136"/>
            <w:shd w:fill="1F4E79"/>
            <w:tcMar>
              <w:top w:w="65" w:type="dxa"/>
              <w:start w:w="80" w:type="dxa"/>
              <w:bottom w:w="65" w:type="dxa"/>
              <w:end w:w="80" w:type="dxa"/>
            </w:tcMar>
            <w:vAlign w:val="center"/>
          </w:tcPr>
          <w:p>
            <w:pPr>
              <w:spacing w:after="0"/>
            </w:pPr>
            <w:r>
              <w:rPr>
                <w:rFonts w:ascii="Arial" w:hAnsi="Arial"/>
                <w:b/>
                <w:color w:val="FFFFFF"/>
                <w:sz w:val="16"/>
              </w:rPr>
              <w:t>Requirement</w:t>
            </w:r>
          </w:p>
        </w:tc>
      </w:tr>
      <w:tr>
        <w:trPr>
          <w:cantSplit w:val="true"/>
        </w:trPr>
        <w:tc>
          <w:tcPr>
            <w:tcW w:type="dxa" w:w="2088"/>
            <w:tcMar>
              <w:top w:w="65" w:type="dxa"/>
              <w:start w:w="80" w:type="dxa"/>
              <w:bottom w:w="65" w:type="dxa"/>
              <w:end w:w="80" w:type="dxa"/>
            </w:tcMar>
            <w:vAlign w:val="top"/>
          </w:tcPr>
          <w:p>
            <w:pPr>
              <w:spacing w:after="0" w:line="240" w:lineRule="auto"/>
            </w:pPr>
            <w:r>
              <w:rPr>
                <w:rFonts w:ascii="Arial" w:hAnsi="Arial"/>
                <w:b/>
                <w:color w:val="222222"/>
                <w:sz w:val="16"/>
              </w:rPr>
              <w:t>Governance</w:t>
            </w:r>
          </w:p>
        </w:tc>
        <w:tc>
          <w:tcPr>
            <w:tcW w:type="dxa" w:w="8136"/>
            <w:tcMar>
              <w:top w:w="65" w:type="dxa"/>
              <w:start w:w="80" w:type="dxa"/>
              <w:bottom w:w="65" w:type="dxa"/>
              <w:end w:w="80" w:type="dxa"/>
            </w:tcMar>
            <w:vAlign w:val="top"/>
          </w:tcPr>
          <w:p>
            <w:pPr>
              <w:spacing w:after="0" w:line="240" w:lineRule="auto"/>
            </w:pPr>
            <w:r>
              <w:rPr>
                <w:rFonts w:ascii="Arial" w:hAnsi="Arial"/>
                <w:b w:val="0"/>
                <w:color w:val="222222"/>
                <w:sz w:val="16"/>
              </w:rPr>
              <w:t>Recognised authority, laws, administration, succession or leadership stability.</w:t>
            </w:r>
          </w:p>
        </w:tc>
      </w:tr>
      <w:tr>
        <w:trPr>
          <w:cantSplit w:val="true"/>
        </w:trPr>
        <w:tc>
          <w:tcPr>
            <w:tcW w:type="dxa" w:w="2088"/>
            <w:tcMar>
              <w:top w:w="65" w:type="dxa"/>
              <w:start w:w="80" w:type="dxa"/>
              <w:bottom w:w="65" w:type="dxa"/>
              <w:end w:w="80" w:type="dxa"/>
            </w:tcMar>
            <w:vAlign w:val="top"/>
            <w:shd w:fill="EEF5FA"/>
          </w:tcPr>
          <w:p>
            <w:pPr>
              <w:spacing w:after="0" w:line="240" w:lineRule="auto"/>
            </w:pPr>
            <w:r>
              <w:rPr>
                <w:rFonts w:ascii="Arial" w:hAnsi="Arial"/>
                <w:b/>
                <w:color w:val="222222"/>
                <w:sz w:val="16"/>
              </w:rPr>
              <w:t>Regional Influence</w:t>
            </w:r>
          </w:p>
        </w:tc>
        <w:tc>
          <w:tcPr>
            <w:tcW w:type="dxa" w:w="8136"/>
            <w:tcMar>
              <w:top w:w="65" w:type="dxa"/>
              <w:start w:w="80" w:type="dxa"/>
              <w:bottom w:w="65" w:type="dxa"/>
              <w:end w:w="80" w:type="dxa"/>
            </w:tcMar>
            <w:vAlign w:val="top"/>
            <w:shd w:fill="EEF5FA"/>
          </w:tcPr>
          <w:p>
            <w:pPr>
              <w:spacing w:after="0" w:line="240" w:lineRule="auto"/>
            </w:pPr>
            <w:r>
              <w:rPr>
                <w:rFonts w:ascii="Arial" w:hAnsi="Arial"/>
                <w:b w:val="0"/>
                <w:color w:val="222222"/>
                <w:sz w:val="16"/>
              </w:rPr>
              <w:t>Trade routes, allied/subject settlements, diplomacy, military or cultural recognition.</w:t>
            </w:r>
          </w:p>
        </w:tc>
      </w:tr>
      <w:tr>
        <w:trPr>
          <w:cantSplit w:val="true"/>
        </w:trPr>
        <w:tc>
          <w:tcPr>
            <w:tcW w:type="dxa" w:w="2088"/>
            <w:tcMar>
              <w:top w:w="65" w:type="dxa"/>
              <w:start w:w="80" w:type="dxa"/>
              <w:bottom w:w="65" w:type="dxa"/>
              <w:end w:w="80" w:type="dxa"/>
            </w:tcMar>
            <w:vAlign w:val="top"/>
          </w:tcPr>
          <w:p>
            <w:pPr>
              <w:spacing w:after="0" w:line="240" w:lineRule="auto"/>
            </w:pPr>
            <w:r>
              <w:rPr>
                <w:rFonts w:ascii="Arial" w:hAnsi="Arial"/>
                <w:b/>
                <w:color w:val="222222"/>
                <w:sz w:val="16"/>
              </w:rPr>
              <w:t>Districts</w:t>
            </w:r>
          </w:p>
        </w:tc>
        <w:tc>
          <w:tcPr>
            <w:tcW w:type="dxa" w:w="8136"/>
            <w:tcMar>
              <w:top w:w="65" w:type="dxa"/>
              <w:start w:w="80" w:type="dxa"/>
              <w:bottom w:w="65" w:type="dxa"/>
              <w:end w:w="80" w:type="dxa"/>
            </w:tcMar>
            <w:vAlign w:val="top"/>
          </w:tcPr>
          <w:p>
            <w:pPr>
              <w:spacing w:after="0" w:line="240" w:lineRule="auto"/>
            </w:pPr>
            <w:r>
              <w:rPr>
                <w:rFonts w:ascii="Arial" w:hAnsi="Arial"/>
                <w:b w:val="0"/>
                <w:color w:val="222222"/>
                <w:sz w:val="16"/>
              </w:rPr>
              <w:t>Multiple functioning districts with services, logistics, utilities, housing, safety, governance.</w:t>
            </w:r>
          </w:p>
        </w:tc>
      </w:tr>
      <w:tr>
        <w:trPr>
          <w:cantSplit w:val="true"/>
        </w:trPr>
        <w:tc>
          <w:tcPr>
            <w:tcW w:type="dxa" w:w="2088"/>
            <w:tcMar>
              <w:top w:w="65" w:type="dxa"/>
              <w:start w:w="80" w:type="dxa"/>
              <w:bottom w:w="65" w:type="dxa"/>
              <w:end w:w="80" w:type="dxa"/>
            </w:tcMar>
            <w:vAlign w:val="top"/>
            <w:shd w:fill="EEF5FA"/>
          </w:tcPr>
          <w:p>
            <w:pPr>
              <w:spacing w:after="0" w:line="240" w:lineRule="auto"/>
            </w:pPr>
            <w:r>
              <w:rPr>
                <w:rFonts w:ascii="Arial" w:hAnsi="Arial"/>
                <w:b/>
                <w:color w:val="222222"/>
                <w:sz w:val="16"/>
              </w:rPr>
              <w:t>Signature Projects</w:t>
            </w:r>
          </w:p>
        </w:tc>
        <w:tc>
          <w:tcPr>
            <w:tcW w:type="dxa" w:w="8136"/>
            <w:tcMar>
              <w:top w:w="65" w:type="dxa"/>
              <w:start w:w="80" w:type="dxa"/>
              <w:bottom w:w="65" w:type="dxa"/>
              <w:end w:w="80" w:type="dxa"/>
            </w:tcMar>
            <w:vAlign w:val="top"/>
            <w:shd w:fill="EEF5FA"/>
          </w:tcPr>
          <w:p>
            <w:pPr>
              <w:spacing w:after="0" w:line="240" w:lineRule="auto"/>
            </w:pPr>
            <w:r>
              <w:rPr>
                <w:rFonts w:ascii="Arial" w:hAnsi="Arial"/>
                <w:b w:val="0"/>
                <w:color w:val="222222"/>
                <w:sz w:val="16"/>
              </w:rPr>
              <w:t>Capital hall/palace/council, archive, major culture site, defence command, monument.</w:t>
            </w:r>
          </w:p>
        </w:tc>
      </w:tr>
      <w:tr>
        <w:trPr>
          <w:cantSplit w:val="true"/>
        </w:trPr>
        <w:tc>
          <w:tcPr>
            <w:tcW w:type="dxa" w:w="2088"/>
            <w:tcMar>
              <w:top w:w="65" w:type="dxa"/>
              <w:start w:w="80" w:type="dxa"/>
              <w:bottom w:w="65" w:type="dxa"/>
              <w:end w:w="80" w:type="dxa"/>
            </w:tcMar>
            <w:vAlign w:val="top"/>
          </w:tcPr>
          <w:p>
            <w:pPr>
              <w:spacing w:after="0" w:line="240" w:lineRule="auto"/>
            </w:pPr>
            <w:r>
              <w:rPr>
                <w:rFonts w:ascii="Arial" w:hAnsi="Arial"/>
                <w:b/>
                <w:color w:val="222222"/>
                <w:sz w:val="16"/>
              </w:rPr>
              <w:t>Economy</w:t>
            </w:r>
          </w:p>
        </w:tc>
        <w:tc>
          <w:tcPr>
            <w:tcW w:type="dxa" w:w="8136"/>
            <w:tcMar>
              <w:top w:w="65" w:type="dxa"/>
              <w:start w:w="80" w:type="dxa"/>
              <w:bottom w:w="65" w:type="dxa"/>
              <w:end w:w="80" w:type="dxa"/>
            </w:tcMar>
            <w:vAlign w:val="top"/>
          </w:tcPr>
          <w:p>
            <w:pPr>
              <w:spacing w:after="0" w:line="240" w:lineRule="auto"/>
            </w:pPr>
            <w:r>
              <w:rPr>
                <w:rFonts w:ascii="Arial" w:hAnsi="Arial"/>
                <w:b w:val="0"/>
                <w:color w:val="222222"/>
                <w:sz w:val="16"/>
              </w:rPr>
              <w:t>Regional surplus, strategic resources, resilient logistics, skilled specialists.</w:t>
            </w:r>
          </w:p>
        </w:tc>
      </w:tr>
      <w:tr>
        <w:trPr>
          <w:cantSplit w:val="true"/>
        </w:trPr>
        <w:tc>
          <w:tcPr>
            <w:tcW w:type="dxa" w:w="2088"/>
            <w:tcMar>
              <w:top w:w="65" w:type="dxa"/>
              <w:start w:w="80" w:type="dxa"/>
              <w:bottom w:w="65" w:type="dxa"/>
              <w:end w:w="80" w:type="dxa"/>
            </w:tcMar>
            <w:vAlign w:val="top"/>
            <w:shd w:fill="EEF5FA"/>
          </w:tcPr>
          <w:p>
            <w:pPr>
              <w:spacing w:after="0" w:line="240" w:lineRule="auto"/>
            </w:pPr>
            <w:r>
              <w:rPr>
                <w:rFonts w:ascii="Arial" w:hAnsi="Arial"/>
                <w:b/>
                <w:color w:val="222222"/>
                <w:sz w:val="16"/>
              </w:rPr>
              <w:t>Story and Faction</w:t>
            </w:r>
          </w:p>
        </w:tc>
        <w:tc>
          <w:tcPr>
            <w:tcW w:type="dxa" w:w="8136"/>
            <w:tcMar>
              <w:top w:w="65" w:type="dxa"/>
              <w:start w:w="80" w:type="dxa"/>
              <w:bottom w:w="65" w:type="dxa"/>
              <w:end w:w="80" w:type="dxa"/>
            </w:tcMar>
            <w:vAlign w:val="top"/>
            <w:shd w:fill="EEF5FA"/>
          </w:tcPr>
          <w:p>
            <w:pPr>
              <w:spacing w:after="0" w:line="240" w:lineRule="auto"/>
            </w:pPr>
            <w:r>
              <w:rPr>
                <w:rFonts w:ascii="Arial" w:hAnsi="Arial"/>
                <w:b w:val="0"/>
                <w:color w:val="222222"/>
                <w:sz w:val="16"/>
              </w:rPr>
              <w:t>Required culture/faction arc or sandbox political conditions.</w:t>
            </w:r>
          </w:p>
        </w:tc>
      </w:tr>
      <w:tr>
        <w:trPr>
          <w:cantSplit w:val="true"/>
        </w:trPr>
        <w:tc>
          <w:tcPr>
            <w:tcW w:type="dxa" w:w="2088"/>
            <w:tcMar>
              <w:top w:w="65" w:type="dxa"/>
              <w:start w:w="80" w:type="dxa"/>
              <w:bottom w:w="65" w:type="dxa"/>
              <w:end w:w="80" w:type="dxa"/>
            </w:tcMar>
            <w:vAlign w:val="top"/>
          </w:tcPr>
          <w:p>
            <w:pPr>
              <w:spacing w:after="0" w:line="240" w:lineRule="auto"/>
            </w:pPr>
            <w:r>
              <w:rPr>
                <w:rFonts w:ascii="Arial" w:hAnsi="Arial"/>
                <w:b/>
                <w:color w:val="222222"/>
                <w:sz w:val="16"/>
              </w:rPr>
              <w:t>Player Paths</w:t>
            </w:r>
          </w:p>
        </w:tc>
        <w:tc>
          <w:tcPr>
            <w:tcW w:type="dxa" w:w="8136"/>
            <w:tcMar>
              <w:top w:w="65" w:type="dxa"/>
              <w:start w:w="80" w:type="dxa"/>
              <w:bottom w:w="65" w:type="dxa"/>
              <w:end w:w="80" w:type="dxa"/>
            </w:tcMar>
            <w:vAlign w:val="top"/>
          </w:tcPr>
          <w:p>
            <w:pPr>
              <w:spacing w:after="0" w:line="240" w:lineRule="auto"/>
            </w:pPr>
            <w:r>
              <w:rPr>
                <w:rFonts w:ascii="Arial" w:hAnsi="Arial"/>
                <w:b w:val="0"/>
                <w:color w:val="222222"/>
                <w:sz w:val="16"/>
              </w:rPr>
              <w:t>Peaceful leadership, alliance, restoration, election, conquest, or alternative outcomes.</w:t>
            </w:r>
          </w:p>
        </w:tc>
      </w:tr>
    </w:tbl>
    <w:p>
      <w:pPr>
        <w:spacing w:after="0"/>
      </w:pPr>
    </w:p>
    <w:p>
      <w:pPr>
        <w:pStyle w:val="Heading1"/>
      </w:pPr>
      <w:r>
        <w:t>32. Core POC Scenario: Player Cottage and Forest Hamlet Growth Loop</w:t>
      </w:r>
    </w:p>
    <w:p>
      <w:pPr>
        <w:pStyle w:val="ListNumber"/>
        <w:spacing w:after="20" w:line="240" w:lineRule="auto"/>
      </w:pPr>
      <w:r>
        <w:rPr>
          <w:rFonts w:ascii="Arial" w:hAnsi="Arial"/>
          <w:color w:val="222222"/>
          <w:sz w:val="19"/>
        </w:rPr>
        <w:t>From the main menu, the player opens Blueprint Workshop and creates a small cottage with ghost voxel blocks.</w:t>
      </w:r>
    </w:p>
    <w:p>
      <w:pPr>
        <w:pStyle w:val="ListNumber"/>
        <w:spacing w:after="20" w:line="240" w:lineRule="auto"/>
      </w:pPr>
      <w:r>
        <w:rPr>
          <w:rFonts w:ascii="Arial" w:hAnsi="Arial"/>
          <w:color w:val="222222"/>
          <w:sz w:val="19"/>
        </w:rPr>
        <w:t>The player assigns semantic tokens, paints stages, and places an entrance, two beds, a hearth, storage, and a road socket.</w:t>
      </w:r>
    </w:p>
    <w:p>
      <w:pPr>
        <w:pStyle w:val="ListNumber"/>
        <w:spacing w:after="20" w:line="240" w:lineRule="auto"/>
      </w:pPr>
      <w:r>
        <w:rPr>
          <w:rFonts w:ascii="Arial" w:hAnsi="Arial"/>
          <w:color w:val="222222"/>
          <w:sz w:val="19"/>
        </w:rPr>
        <w:t>Validation identifies blocked beds, missing entrance, unsafe hearth, unsupported roof, or unresolved token.</w:t>
      </w:r>
    </w:p>
    <w:p>
      <w:pPr>
        <w:pStyle w:val="ListNumber"/>
        <w:spacing w:after="20" w:line="240" w:lineRule="auto"/>
      </w:pPr>
      <w:r>
        <w:rPr>
          <w:rFonts w:ascii="Arial" w:hAnsi="Arial"/>
          <w:color w:val="222222"/>
          <w:sz w:val="19"/>
        </w:rPr>
        <w:t>The player previews Forest Timber and Stone/Slate palettes and saves the design to a personal library.</w:t>
      </w:r>
    </w:p>
    <w:p>
      <w:pPr>
        <w:pStyle w:val="ListNumber"/>
        <w:spacing w:after="20" w:line="240" w:lineRule="auto"/>
      </w:pPr>
      <w:r>
        <w:rPr>
          <w:rFonts w:ascii="Arial" w:hAnsi="Arial"/>
          <w:color w:val="222222"/>
          <w:sz w:val="19"/>
        </w:rPr>
        <w:t>In Forest Hamlet, the player earns trust to propose housing or uses a player-founded plot.</w:t>
      </w:r>
    </w:p>
    <w:p>
      <w:pPr>
        <w:pStyle w:val="ListNumber"/>
        <w:spacing w:after="20" w:line="240" w:lineRule="auto"/>
      </w:pPr>
      <w:r>
        <w:rPr>
          <w:rFonts w:ascii="Arial" w:hAnsi="Arial"/>
          <w:color w:val="222222"/>
          <w:sz w:val="19"/>
        </w:rPr>
        <w:t>The in-world designer previews live terrain, levelling, road connection, footprint, and exact stage costs.</w:t>
      </w:r>
    </w:p>
    <w:p>
      <w:pPr>
        <w:pStyle w:val="ListNumber"/>
        <w:spacing w:after="20" w:line="240" w:lineRule="auto"/>
      </w:pPr>
      <w:r>
        <w:rPr>
          <w:rFonts w:ascii="Arial" w:hAnsi="Arial"/>
          <w:color w:val="222222"/>
          <w:sz w:val="19"/>
        </w:rPr>
        <w:t>The settlement approves and reserves the plot; the player confirms the local palette.</w:t>
      </w:r>
    </w:p>
    <w:p>
      <w:pPr>
        <w:pStyle w:val="ListNumber"/>
        <w:spacing w:after="20" w:line="240" w:lineRule="auto"/>
      </w:pPr>
      <w:r>
        <w:rPr>
          <w:rFonts w:ascii="Arial" w:hAnsi="Arial"/>
          <w:color w:val="222222"/>
          <w:sz w:val="19"/>
        </w:rPr>
        <w:t>The warehouse reserves stage-one resources; the player delivers them or connects permitted automation.</w:t>
      </w:r>
    </w:p>
    <w:p>
      <w:pPr>
        <w:pStyle w:val="ListNumber"/>
        <w:spacing w:after="20" w:line="240" w:lineRule="auto"/>
      </w:pPr>
      <w:r>
        <w:rPr>
          <w:rFonts w:ascii="Arial" w:hAnsi="Arial"/>
          <w:color w:val="222222"/>
          <w:sz w:val="19"/>
        </w:rPr>
        <w:t>A builder clears, lays foundations, raises frame/walls, adds roof/openings, installs function, and completes inspection.</w:t>
      </w:r>
    </w:p>
    <w:p>
      <w:pPr>
        <w:pStyle w:val="ListNumber"/>
        <w:spacing w:after="20" w:line="240" w:lineRule="auto"/>
      </w:pPr>
      <w:r>
        <w:rPr>
          <w:rFonts w:ascii="Arial" w:hAnsi="Arial"/>
          <w:color w:val="222222"/>
          <w:sz w:val="19"/>
        </w:rPr>
        <w:t>The cottage activates before optional decoration, adding housing and Hamlet growth readiness.</w:t>
      </w:r>
    </w:p>
    <w:p>
      <w:pPr>
        <w:pStyle w:val="ListNumber"/>
        <w:spacing w:after="20" w:line="240" w:lineRule="auto"/>
      </w:pPr>
      <w:r>
        <w:rPr>
          <w:rFonts w:ascii="Arial" w:hAnsi="Arial"/>
          <w:color w:val="222222"/>
          <w:sz w:val="19"/>
        </w:rPr>
        <w:t>The settlement also constructs the watchtower, improving the goblin raid result.</w:t>
      </w:r>
    </w:p>
    <w:p>
      <w:pPr>
        <w:pStyle w:val="ListNumber"/>
        <w:spacing w:after="20" w:line="240" w:lineRule="auto"/>
      </w:pPr>
      <w:r>
        <w:rPr>
          <w:rFonts w:ascii="Arial" w:hAnsi="Arial"/>
          <w:color w:val="222222"/>
          <w:sz w:val="19"/>
        </w:rPr>
        <w:t>Save, exit, reload, leave the region, return, and verify versions, history, occupants, effects, tower state, and resource conservation.</w:t>
      </w:r>
    </w:p>
    <w:p>
      <w:pPr>
        <w:pStyle w:val="Heading2"/>
      </w:pPr>
      <w:r>
        <w:t>32.1 POC Cause-and-Effect Proof</w:t>
      </w:r>
    </w:p>
    <w:tbl>
      <w:tblPr>
        <w:tblStyle w:val="TableGrid"/>
        <w:tblW w:type="auto" w:w="0"/>
        <w:tblLook w:firstColumn="1" w:firstRow="1" w:lastColumn="0" w:lastRow="0" w:noHBand="0" w:noVBand="1" w:val="04A0"/>
      </w:tblPr>
      <w:tblGrid>
        <w:gridCol w:w="10368"/>
      </w:tblGrid>
      <w:tr>
        <w:tc>
          <w:tcPr>
            <w:tcW w:type="dxa" w:w="10368"/>
            <w:shd w:fill="D9EAF7"/>
            <w:tcMar>
              <w:top w:w="100" w:type="dxa"/>
              <w:start w:w="120" w:type="dxa"/>
              <w:bottom w:w="100" w:type="dxa"/>
              <w:end w:w="120" w:type="dxa"/>
            </w:tcMar>
          </w:tcPr>
          <w:p>
            <w:pPr>
              <w:spacing w:after="20"/>
            </w:pPr>
            <w:r>
              <w:rPr>
                <w:rFonts w:ascii="Arial" w:hAnsi="Arial"/>
                <w:b/>
                <w:color w:val="1F4E79"/>
                <w:sz w:val="19"/>
              </w:rPr>
              <w:t>POC Proof</w:t>
            </w:r>
          </w:p>
          <w:p>
            <w:pPr>
              <w:spacing w:after="0"/>
            </w:pPr>
            <w:r>
              <w:rPr>
                <w:rFonts w:ascii="Arial" w:hAnsi="Arial"/>
                <w:color w:val="222222"/>
                <w:sz w:val="19"/>
              </w:rPr>
              <w:t>A player-created design becomes a validated, resource-conserving, NPC-built, persistent piece of a living settlement. It changes housing and growth rather than acting only as a cosmetic paste. The watchtower proves the same system affects defence and raids.</w:t>
            </w:r>
          </w:p>
        </w:tc>
      </w:tr>
    </w:tbl>
    <w:p>
      <w:pPr>
        <w:spacing w:after="0"/>
      </w:pPr>
    </w:p>
    <w:p>
      <w:pPr>
        <w:pStyle w:val="Heading1"/>
      </w:pPr>
      <w:r>
        <w:t>33. Balancing and Player-Freedom Rules</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val="true"/>
        </w:trPr>
        <w:tc>
          <w:tcPr>
            <w:tcW w:type="dxa" w:w="2376"/>
            <w:shd w:fill="1F4E79"/>
            <w:tcMar>
              <w:top w:w="65" w:type="dxa"/>
              <w:start w:w="80" w:type="dxa"/>
              <w:bottom w:w="65" w:type="dxa"/>
              <w:end w:w="80" w:type="dxa"/>
            </w:tcMar>
            <w:vAlign w:val="center"/>
          </w:tcPr>
          <w:p>
            <w:pPr>
              <w:spacing w:after="0"/>
            </w:pPr>
            <w:r>
              <w:rPr>
                <w:rFonts w:ascii="Arial" w:hAnsi="Arial"/>
                <w:b/>
                <w:color w:val="FFFFFF"/>
                <w:sz w:val="15"/>
              </w:rPr>
              <w:t>Rule</w:t>
            </w:r>
          </w:p>
        </w:tc>
        <w:tc>
          <w:tcPr>
            <w:tcW w:type="dxa" w:w="7848"/>
            <w:shd w:fill="1F4E79"/>
            <w:tcMar>
              <w:top w:w="65" w:type="dxa"/>
              <w:start w:w="80" w:type="dxa"/>
              <w:bottom w:w="65" w:type="dxa"/>
              <w:end w:w="80" w:type="dxa"/>
            </w:tcMar>
            <w:vAlign w:val="center"/>
          </w:tcPr>
          <w:p>
            <w:pPr>
              <w:spacing w:after="0"/>
            </w:pPr>
            <w:r>
              <w:rPr>
                <w:rFonts w:ascii="Arial" w:hAnsi="Arial"/>
                <w:b/>
                <w:color w:val="FFFFFF"/>
                <w:sz w:val="15"/>
              </w:rPr>
              <w:t>Meaning</w:t>
            </w:r>
          </w:p>
        </w:tc>
      </w:tr>
      <w:tr>
        <w:trPr>
          <w:cantSplit w:val="true"/>
        </w:trPr>
        <w:tc>
          <w:tcPr>
            <w:tcW w:type="dxa" w:w="2376"/>
            <w:tcMar>
              <w:top w:w="65" w:type="dxa"/>
              <w:start w:w="80" w:type="dxa"/>
              <w:bottom w:w="65" w:type="dxa"/>
              <w:end w:w="80" w:type="dxa"/>
            </w:tcMar>
            <w:vAlign w:val="top"/>
          </w:tcPr>
          <w:p>
            <w:pPr>
              <w:spacing w:after="0" w:line="240" w:lineRule="auto"/>
            </w:pPr>
            <w:r>
              <w:rPr>
                <w:rFonts w:ascii="Arial" w:hAnsi="Arial"/>
                <w:b/>
                <w:color w:val="222222"/>
                <w:sz w:val="15"/>
              </w:rPr>
              <w:t>Creative Drafting Is Free</w:t>
            </w:r>
          </w:p>
        </w:tc>
        <w:tc>
          <w:tcPr>
            <w:tcW w:type="dxa" w:w="7848"/>
            <w:tcMar>
              <w:top w:w="65" w:type="dxa"/>
              <w:start w:w="80" w:type="dxa"/>
              <w:bottom w:w="65" w:type="dxa"/>
              <w:end w:w="80" w:type="dxa"/>
            </w:tcMar>
            <w:vAlign w:val="top"/>
          </w:tcPr>
          <w:p>
            <w:pPr>
              <w:spacing w:after="0" w:line="240" w:lineRule="auto"/>
            </w:pPr>
            <w:r>
              <w:rPr>
                <w:rFonts w:ascii="Arial" w:hAnsi="Arial"/>
                <w:b w:val="0"/>
                <w:color w:val="222222"/>
                <w:sz w:val="15"/>
              </w:rPr>
              <w:t>Designing and saving blueprints costs no resources; survival construction does.</w:t>
            </w:r>
          </w:p>
        </w:tc>
      </w:tr>
      <w:tr>
        <w:trPr>
          <w:cantSplit w:val="true"/>
        </w:trPr>
        <w:tc>
          <w:tcPr>
            <w:tcW w:type="dxa" w:w="2376"/>
            <w:tcMar>
              <w:top w:w="65" w:type="dxa"/>
              <w:start w:w="80" w:type="dxa"/>
              <w:bottom w:w="65" w:type="dxa"/>
              <w:end w:w="80" w:type="dxa"/>
            </w:tcMar>
            <w:vAlign w:val="top"/>
            <w:shd w:fill="EEF5FA"/>
          </w:tcPr>
          <w:p>
            <w:pPr>
              <w:spacing w:after="0" w:line="240" w:lineRule="auto"/>
            </w:pPr>
            <w:r>
              <w:rPr>
                <w:rFonts w:ascii="Arial" w:hAnsi="Arial"/>
                <w:b/>
                <w:color w:val="222222"/>
                <w:sz w:val="15"/>
              </w:rPr>
              <w:t>Large Costs Need Scaling Paths</w:t>
            </w:r>
          </w:p>
        </w:tc>
        <w:tc>
          <w:tcPr>
            <w:tcW w:type="dxa" w:w="7848"/>
            <w:tcMar>
              <w:top w:w="65" w:type="dxa"/>
              <w:start w:w="80" w:type="dxa"/>
              <w:bottom w:w="65" w:type="dxa"/>
              <w:end w:w="80" w:type="dxa"/>
            </w:tcMar>
            <w:vAlign w:val="top"/>
            <w:shd w:fill="EEF5FA"/>
          </w:tcPr>
          <w:p>
            <w:pPr>
              <w:spacing w:after="0" w:line="240" w:lineRule="auto"/>
            </w:pPr>
            <w:r>
              <w:rPr>
                <w:rFonts w:ascii="Arial" w:hAnsi="Arial"/>
                <w:b w:val="0"/>
                <w:color w:val="222222"/>
                <w:sz w:val="15"/>
              </w:rPr>
              <w:t>Village, district, and megaproject costs require automation, NPC production, trade, contracts, or batch crafting.</w:t>
            </w:r>
          </w:p>
        </w:tc>
      </w:tr>
      <w:tr>
        <w:trPr>
          <w:cantSplit w:val="true"/>
        </w:trPr>
        <w:tc>
          <w:tcPr>
            <w:tcW w:type="dxa" w:w="2376"/>
            <w:tcMar>
              <w:top w:w="65" w:type="dxa"/>
              <w:start w:w="80" w:type="dxa"/>
              <w:bottom w:w="65" w:type="dxa"/>
              <w:end w:w="80" w:type="dxa"/>
            </w:tcMar>
            <w:vAlign w:val="top"/>
          </w:tcPr>
          <w:p>
            <w:pPr>
              <w:spacing w:after="0" w:line="240" w:lineRule="auto"/>
            </w:pPr>
            <w:r>
              <w:rPr>
                <w:rFonts w:ascii="Arial" w:hAnsi="Arial"/>
                <w:b/>
                <w:color w:val="222222"/>
                <w:sz w:val="15"/>
              </w:rPr>
              <w:t>Old Materials Remain Useful</w:t>
            </w:r>
          </w:p>
        </w:tc>
        <w:tc>
          <w:tcPr>
            <w:tcW w:type="dxa" w:w="7848"/>
            <w:tcMar>
              <w:top w:w="65" w:type="dxa"/>
              <w:start w:w="80" w:type="dxa"/>
              <w:bottom w:w="65" w:type="dxa"/>
              <w:end w:w="80" w:type="dxa"/>
            </w:tcMar>
            <w:vAlign w:val="top"/>
          </w:tcPr>
          <w:p>
            <w:pPr>
              <w:spacing w:after="0" w:line="240" w:lineRule="auto"/>
            </w:pPr>
            <w:r>
              <w:rPr>
                <w:rFonts w:ascii="Arial" w:hAnsi="Arial"/>
                <w:b w:val="0"/>
                <w:color w:val="222222"/>
                <w:sz w:val="15"/>
              </w:rPr>
              <w:t>Wood, stone, clay, glass, fibre, copper, iron, and culture materials remain important.</w:t>
            </w:r>
          </w:p>
        </w:tc>
      </w:tr>
      <w:tr>
        <w:trPr>
          <w:cantSplit w:val="true"/>
        </w:trPr>
        <w:tc>
          <w:tcPr>
            <w:tcW w:type="dxa" w:w="2376"/>
            <w:tcMar>
              <w:top w:w="65" w:type="dxa"/>
              <w:start w:w="80" w:type="dxa"/>
              <w:bottom w:w="65" w:type="dxa"/>
              <w:end w:w="80" w:type="dxa"/>
            </w:tcMar>
            <w:vAlign w:val="top"/>
            <w:shd w:fill="EEF5FA"/>
          </w:tcPr>
          <w:p>
            <w:pPr>
              <w:spacing w:after="0" w:line="240" w:lineRule="auto"/>
            </w:pPr>
            <w:r>
              <w:rPr>
                <w:rFonts w:ascii="Arial" w:hAnsi="Arial"/>
                <w:b/>
                <w:color w:val="222222"/>
                <w:sz w:val="15"/>
              </w:rPr>
              <w:t>Function Before Decoration</w:t>
            </w:r>
          </w:p>
        </w:tc>
        <w:tc>
          <w:tcPr>
            <w:tcW w:type="dxa" w:w="7848"/>
            <w:tcMar>
              <w:top w:w="65" w:type="dxa"/>
              <w:start w:w="80" w:type="dxa"/>
              <w:bottom w:w="65" w:type="dxa"/>
              <w:end w:w="80" w:type="dxa"/>
            </w:tcMar>
            <w:vAlign w:val="top"/>
            <w:shd w:fill="EEF5FA"/>
          </w:tcPr>
          <w:p>
            <w:pPr>
              <w:spacing w:after="0" w:line="240" w:lineRule="auto"/>
            </w:pPr>
            <w:r>
              <w:rPr>
                <w:rFonts w:ascii="Arial" w:hAnsi="Arial"/>
                <w:b w:val="0"/>
                <w:color w:val="222222"/>
                <w:sz w:val="15"/>
              </w:rPr>
              <w:t>Core services can activate before optional prestige finish.</w:t>
            </w:r>
          </w:p>
        </w:tc>
      </w:tr>
      <w:tr>
        <w:trPr>
          <w:cantSplit w:val="true"/>
        </w:trPr>
        <w:tc>
          <w:tcPr>
            <w:tcW w:type="dxa" w:w="2376"/>
            <w:tcMar>
              <w:top w:w="65" w:type="dxa"/>
              <w:start w:w="80" w:type="dxa"/>
              <w:bottom w:w="65" w:type="dxa"/>
              <w:end w:w="80" w:type="dxa"/>
            </w:tcMar>
            <w:vAlign w:val="top"/>
          </w:tcPr>
          <w:p>
            <w:pPr>
              <w:spacing w:after="0" w:line="240" w:lineRule="auto"/>
            </w:pPr>
            <w:r>
              <w:rPr>
                <w:rFonts w:ascii="Arial" w:hAnsi="Arial"/>
                <w:b/>
                <w:color w:val="222222"/>
                <w:sz w:val="15"/>
              </w:rPr>
              <w:t>No Instant City Paste</w:t>
            </w:r>
          </w:p>
        </w:tc>
        <w:tc>
          <w:tcPr>
            <w:tcW w:type="dxa" w:w="7848"/>
            <w:tcMar>
              <w:top w:w="65" w:type="dxa"/>
              <w:start w:w="80" w:type="dxa"/>
              <w:bottom w:w="65" w:type="dxa"/>
              <w:end w:w="80" w:type="dxa"/>
            </w:tcMar>
            <w:vAlign w:val="top"/>
          </w:tcPr>
          <w:p>
            <w:pPr>
              <w:spacing w:after="0" w:line="240" w:lineRule="auto"/>
            </w:pPr>
            <w:r>
              <w:rPr>
                <w:rFonts w:ascii="Arial" w:hAnsi="Arial"/>
                <w:b w:val="0"/>
                <w:color w:val="222222"/>
                <w:sz w:val="15"/>
              </w:rPr>
              <w:t>Normal survival requires land, stages, resources, labour, permissions, utilities, and growth gates.</w:t>
            </w:r>
          </w:p>
        </w:tc>
      </w:tr>
      <w:tr>
        <w:trPr>
          <w:cantSplit w:val="true"/>
        </w:trPr>
        <w:tc>
          <w:tcPr>
            <w:tcW w:type="dxa" w:w="2376"/>
            <w:tcMar>
              <w:top w:w="65" w:type="dxa"/>
              <w:start w:w="80" w:type="dxa"/>
              <w:bottom w:w="65" w:type="dxa"/>
              <w:end w:w="80" w:type="dxa"/>
            </w:tcMar>
            <w:vAlign w:val="top"/>
            <w:shd w:fill="EEF5FA"/>
          </w:tcPr>
          <w:p>
            <w:pPr>
              <w:spacing w:after="0" w:line="240" w:lineRule="auto"/>
            </w:pPr>
            <w:r>
              <w:rPr>
                <w:rFonts w:ascii="Arial" w:hAnsi="Arial"/>
                <w:b/>
                <w:color w:val="222222"/>
                <w:sz w:val="15"/>
              </w:rPr>
              <w:t>Player Freedom With Consequence</w:t>
            </w:r>
          </w:p>
        </w:tc>
        <w:tc>
          <w:tcPr>
            <w:tcW w:type="dxa" w:w="7848"/>
            <w:tcMar>
              <w:top w:w="65" w:type="dxa"/>
              <w:start w:w="80" w:type="dxa"/>
              <w:bottom w:w="65" w:type="dxa"/>
              <w:end w:w="80" w:type="dxa"/>
            </w:tcMar>
            <w:vAlign w:val="top"/>
            <w:shd w:fill="EEF5FA"/>
          </w:tcPr>
          <w:p>
            <w:pPr>
              <w:spacing w:after="0" w:line="240" w:lineRule="auto"/>
            </w:pPr>
            <w:r>
              <w:rPr>
                <w:rFonts w:ascii="Arial" w:hAnsi="Arial"/>
                <w:b w:val="0"/>
                <w:color w:val="222222"/>
                <w:sz w:val="15"/>
              </w:rPr>
              <w:t>Foreign, ugly, inefficient, exploitative, or militarised designs are possible, but people and factions react.</w:t>
            </w:r>
          </w:p>
        </w:tc>
      </w:tr>
      <w:tr>
        <w:trPr>
          <w:cantSplit w:val="true"/>
        </w:trPr>
        <w:tc>
          <w:tcPr>
            <w:tcW w:type="dxa" w:w="2376"/>
            <w:tcMar>
              <w:top w:w="65" w:type="dxa"/>
              <w:start w:w="80" w:type="dxa"/>
              <w:bottom w:w="65" w:type="dxa"/>
              <w:end w:w="80" w:type="dxa"/>
            </w:tcMar>
            <w:vAlign w:val="top"/>
          </w:tcPr>
          <w:p>
            <w:pPr>
              <w:spacing w:after="0" w:line="240" w:lineRule="auto"/>
            </w:pPr>
            <w:r>
              <w:rPr>
                <w:rFonts w:ascii="Arial" w:hAnsi="Arial"/>
                <w:b/>
                <w:color w:val="222222"/>
                <w:sz w:val="15"/>
              </w:rPr>
              <w:t>No Mandatory Perfect Efficiency</w:t>
            </w:r>
          </w:p>
        </w:tc>
        <w:tc>
          <w:tcPr>
            <w:tcW w:type="dxa" w:w="7848"/>
            <w:tcMar>
              <w:top w:w="65" w:type="dxa"/>
              <w:start w:w="80" w:type="dxa"/>
              <w:bottom w:w="65" w:type="dxa"/>
              <w:end w:w="80" w:type="dxa"/>
            </w:tcMar>
            <w:vAlign w:val="top"/>
          </w:tcPr>
          <w:p>
            <w:pPr>
              <w:spacing w:after="0" w:line="240" w:lineRule="auto"/>
            </w:pPr>
            <w:r>
              <w:rPr>
                <w:rFonts w:ascii="Arial" w:hAnsi="Arial"/>
                <w:b w:val="0"/>
                <w:color w:val="222222"/>
                <w:sz w:val="15"/>
              </w:rPr>
              <w:t>Charming irregular designs are valid if required function and safety pass.</w:t>
            </w:r>
          </w:p>
        </w:tc>
      </w:tr>
      <w:tr>
        <w:trPr>
          <w:cantSplit w:val="true"/>
        </w:trPr>
        <w:tc>
          <w:tcPr>
            <w:tcW w:type="dxa" w:w="2376"/>
            <w:tcMar>
              <w:top w:w="65" w:type="dxa"/>
              <w:start w:w="80" w:type="dxa"/>
              <w:bottom w:w="65" w:type="dxa"/>
              <w:end w:w="80" w:type="dxa"/>
            </w:tcMar>
            <w:vAlign w:val="top"/>
            <w:shd w:fill="EEF5FA"/>
          </w:tcPr>
          <w:p>
            <w:pPr>
              <w:spacing w:after="0" w:line="240" w:lineRule="auto"/>
            </w:pPr>
            <w:r>
              <w:rPr>
                <w:rFonts w:ascii="Arial" w:hAnsi="Arial"/>
                <w:b/>
                <w:color w:val="222222"/>
                <w:sz w:val="15"/>
              </w:rPr>
              <w:t>Cultural Rules Are Contextual</w:t>
            </w:r>
          </w:p>
        </w:tc>
        <w:tc>
          <w:tcPr>
            <w:tcW w:type="dxa" w:w="7848"/>
            <w:tcMar>
              <w:top w:w="65" w:type="dxa"/>
              <w:start w:w="80" w:type="dxa"/>
              <w:bottom w:w="65" w:type="dxa"/>
              <w:end w:w="80" w:type="dxa"/>
            </w:tcMar>
            <w:vAlign w:val="top"/>
            <w:shd w:fill="EEF5FA"/>
          </w:tcPr>
          <w:p>
            <w:pPr>
              <w:spacing w:after="0" w:line="240" w:lineRule="auto"/>
            </w:pPr>
            <w:r>
              <w:rPr>
                <w:rFonts w:ascii="Arial" w:hAnsi="Arial"/>
                <w:b w:val="0"/>
                <w:color w:val="222222"/>
                <w:sz w:val="15"/>
              </w:rPr>
              <w:t>Architecture preference creates identity and response, not a universal style ranking.</w:t>
            </w:r>
          </w:p>
        </w:tc>
      </w:tr>
      <w:tr>
        <w:trPr>
          <w:cantSplit w:val="true"/>
        </w:trPr>
        <w:tc>
          <w:tcPr>
            <w:tcW w:type="dxa" w:w="2376"/>
            <w:tcMar>
              <w:top w:w="65" w:type="dxa"/>
              <w:start w:w="80" w:type="dxa"/>
              <w:bottom w:w="65" w:type="dxa"/>
              <w:end w:w="80" w:type="dxa"/>
            </w:tcMar>
            <w:vAlign w:val="top"/>
          </w:tcPr>
          <w:p>
            <w:pPr>
              <w:spacing w:after="0" w:line="240" w:lineRule="auto"/>
            </w:pPr>
            <w:r>
              <w:rPr>
                <w:rFonts w:ascii="Arial" w:hAnsi="Arial"/>
                <w:b/>
                <w:color w:val="222222"/>
                <w:sz w:val="15"/>
              </w:rPr>
              <w:t>Autonomy Is Configurable</w:t>
            </w:r>
          </w:p>
        </w:tc>
        <w:tc>
          <w:tcPr>
            <w:tcW w:type="dxa" w:w="7848"/>
            <w:tcMar>
              <w:top w:w="65" w:type="dxa"/>
              <w:start w:w="80" w:type="dxa"/>
              <w:bottom w:w="65" w:type="dxa"/>
              <w:end w:w="80" w:type="dxa"/>
            </w:tcMar>
            <w:vAlign w:val="top"/>
          </w:tcPr>
          <w:p>
            <w:pPr>
              <w:spacing w:after="0" w:line="240" w:lineRule="auto"/>
            </w:pPr>
            <w:r>
              <w:rPr>
                <w:rFonts w:ascii="Arial" w:hAnsi="Arial"/>
                <w:b w:val="0"/>
                <w:color w:val="222222"/>
                <w:sz w:val="15"/>
              </w:rPr>
              <w:t>Independent growth, approvals, private NPC building, style enforcement, and governance are world settings.</w:t>
            </w:r>
          </w:p>
        </w:tc>
      </w:tr>
      <w:tr>
        <w:trPr>
          <w:cantSplit w:val="true"/>
        </w:trPr>
        <w:tc>
          <w:tcPr>
            <w:tcW w:type="dxa" w:w="2376"/>
            <w:tcMar>
              <w:top w:w="65" w:type="dxa"/>
              <w:start w:w="80" w:type="dxa"/>
              <w:bottom w:w="65" w:type="dxa"/>
              <w:end w:w="80" w:type="dxa"/>
            </w:tcMar>
            <w:vAlign w:val="top"/>
            <w:shd w:fill="EEF5FA"/>
          </w:tcPr>
          <w:p>
            <w:pPr>
              <w:spacing w:after="0" w:line="240" w:lineRule="auto"/>
            </w:pPr>
            <w:r>
              <w:rPr>
                <w:rFonts w:ascii="Arial" w:hAnsi="Arial"/>
                <w:b/>
                <w:color w:val="222222"/>
                <w:sz w:val="15"/>
              </w:rPr>
              <w:t>Readable Complexity</w:t>
            </w:r>
          </w:p>
        </w:tc>
        <w:tc>
          <w:tcPr>
            <w:tcW w:type="dxa" w:w="7848"/>
            <w:tcMar>
              <w:top w:w="65" w:type="dxa"/>
              <w:start w:w="80" w:type="dxa"/>
              <w:bottom w:w="65" w:type="dxa"/>
              <w:end w:w="80" w:type="dxa"/>
            </w:tcMar>
            <w:vAlign w:val="top"/>
            <w:shd w:fill="EEF5FA"/>
          </w:tcPr>
          <w:p>
            <w:pPr>
              <w:spacing w:after="0" w:line="240" w:lineRule="auto"/>
            </w:pPr>
            <w:r>
              <w:rPr>
                <w:rFonts w:ascii="Arial" w:hAnsi="Arial"/>
                <w:b w:val="0"/>
                <w:color w:val="222222"/>
                <w:sz w:val="15"/>
              </w:rPr>
              <w:t>Early projects use simple stages; districts, utilities, politics, and dependencies appear gradually.</w:t>
            </w:r>
          </w:p>
        </w:tc>
      </w:tr>
      <w:tr>
        <w:trPr>
          <w:cantSplit w:val="true"/>
        </w:trPr>
        <w:tc>
          <w:tcPr>
            <w:tcW w:type="dxa" w:w="2376"/>
            <w:tcMar>
              <w:top w:w="65" w:type="dxa"/>
              <w:start w:w="80" w:type="dxa"/>
              <w:bottom w:w="65" w:type="dxa"/>
              <w:end w:w="80" w:type="dxa"/>
            </w:tcMar>
            <w:vAlign w:val="top"/>
          </w:tcPr>
          <w:p>
            <w:pPr>
              <w:spacing w:after="0" w:line="240" w:lineRule="auto"/>
            </w:pPr>
            <w:r>
              <w:rPr>
                <w:rFonts w:ascii="Arial" w:hAnsi="Arial"/>
                <w:b/>
                <w:color w:val="222222"/>
                <w:sz w:val="15"/>
              </w:rPr>
              <w:t>Performance Is a Game Rule</w:t>
            </w:r>
          </w:p>
        </w:tc>
        <w:tc>
          <w:tcPr>
            <w:tcW w:type="dxa" w:w="7848"/>
            <w:tcMar>
              <w:top w:w="65" w:type="dxa"/>
              <w:start w:w="80" w:type="dxa"/>
              <w:bottom w:w="65" w:type="dxa"/>
              <w:end w:w="80" w:type="dxa"/>
            </w:tcMar>
            <w:vAlign w:val="top"/>
          </w:tcPr>
          <w:p>
            <w:pPr>
              <w:spacing w:after="0" w:line="240" w:lineRule="auto"/>
            </w:pPr>
            <w:r>
              <w:rPr>
                <w:rFonts w:ascii="Arial" w:hAnsi="Arial"/>
                <w:b w:val="0"/>
                <w:color w:val="222222"/>
                <w:sz w:val="15"/>
              </w:rPr>
              <w:t>Cell, project, worker, library, and settlement limits are transparent and scalable.</w:t>
            </w:r>
          </w:p>
        </w:tc>
      </w:tr>
      <w:tr>
        <w:trPr>
          <w:cantSplit w:val="true"/>
        </w:trPr>
        <w:tc>
          <w:tcPr>
            <w:tcW w:type="dxa" w:w="2376"/>
            <w:tcMar>
              <w:top w:w="65" w:type="dxa"/>
              <w:start w:w="80" w:type="dxa"/>
              <w:bottom w:w="65" w:type="dxa"/>
              <w:end w:w="80" w:type="dxa"/>
            </w:tcMar>
            <w:vAlign w:val="top"/>
            <w:shd w:fill="EEF5FA"/>
          </w:tcPr>
          <w:p>
            <w:pPr>
              <w:spacing w:after="0" w:line="240" w:lineRule="auto"/>
            </w:pPr>
            <w:r>
              <w:rPr>
                <w:rFonts w:ascii="Arial" w:hAnsi="Arial"/>
                <w:b/>
                <w:color w:val="222222"/>
                <w:sz w:val="15"/>
              </w:rPr>
              <w:t>Failure Leaves Evidence</w:t>
            </w:r>
          </w:p>
        </w:tc>
        <w:tc>
          <w:tcPr>
            <w:tcW w:type="dxa" w:w="7848"/>
            <w:tcMar>
              <w:top w:w="65" w:type="dxa"/>
              <w:start w:w="80" w:type="dxa"/>
              <w:bottom w:w="65" w:type="dxa"/>
              <w:end w:w="80" w:type="dxa"/>
            </w:tcMar>
            <w:vAlign w:val="top"/>
            <w:shd w:fill="EEF5FA"/>
          </w:tcPr>
          <w:p>
            <w:pPr>
              <w:spacing w:after="0" w:line="240" w:lineRule="auto"/>
            </w:pPr>
            <w:r>
              <w:rPr>
                <w:rFonts w:ascii="Arial" w:hAnsi="Arial"/>
                <w:b w:val="0"/>
                <w:color w:val="222222"/>
                <w:sz w:val="15"/>
              </w:rPr>
              <w:t>Cancelled, damaged, abandoned, or ruined projects leave salvage, history, needs, and repair opportunities.</w:t>
            </w:r>
          </w:p>
        </w:tc>
      </w:tr>
    </w:tbl>
    <w:p>
      <w:pPr>
        <w:spacing w:after="0"/>
      </w:pPr>
    </w:p>
    <w:p>
      <w:pPr>
        <w:pStyle w:val="Heading1"/>
      </w:pPr>
      <w:r>
        <w:t>34. Open Questions and Deferred Production Decisions</w:t>
      </w:r>
    </w:p>
    <w:p>
      <w:pPr>
        <w:pStyle w:val="ListBullet"/>
        <w:spacing w:after="20" w:line="240" w:lineRule="auto"/>
      </w:pPr>
      <w:r>
        <w:rPr>
          <w:rFonts w:ascii="Arial" w:hAnsi="Arial"/>
          <w:color w:val="222222"/>
          <w:sz w:val="19"/>
        </w:rPr>
        <w:t>Final package extension, compression, and human-readable versus binary split.</w:t>
      </w:r>
    </w:p>
    <w:p>
      <w:pPr>
        <w:pStyle w:val="ListBullet"/>
        <w:spacing w:after="20" w:line="240" w:lineRule="auto"/>
      </w:pPr>
      <w:r>
        <w:rPr>
          <w:rFonts w:ascii="Arial" w:hAnsi="Arial"/>
          <w:color w:val="222222"/>
          <w:sz w:val="19"/>
        </w:rPr>
        <w:t>Maximum dimensions and cell counts by single-player, server, and hardware preset.</w:t>
      </w:r>
    </w:p>
    <w:p>
      <w:pPr>
        <w:pStyle w:val="ListBullet"/>
        <w:spacing w:after="20" w:line="240" w:lineRule="auto"/>
      </w:pPr>
      <w:r>
        <w:rPr>
          <w:rFonts w:ascii="Arial" w:hAnsi="Arial"/>
          <w:color w:val="222222"/>
          <w:sz w:val="19"/>
        </w:rPr>
        <w:t>Whether design-all mode exposes all non-secret blocks or discovered content by default.</w:t>
      </w:r>
    </w:p>
    <w:p>
      <w:pPr>
        <w:pStyle w:val="ListBullet"/>
        <w:spacing w:after="20" w:line="240" w:lineRule="auto"/>
      </w:pPr>
      <w:r>
        <w:rPr>
          <w:rFonts w:ascii="Arial" w:hAnsi="Arial"/>
          <w:color w:val="222222"/>
          <w:sz w:val="19"/>
        </w:rPr>
        <w:t>Rules for scanning other players, protected structures, rare landmarks, and faction architecture.</w:t>
      </w:r>
    </w:p>
    <w:p>
      <w:pPr>
        <w:pStyle w:val="ListBullet"/>
        <w:spacing w:after="20" w:line="240" w:lineRule="auto"/>
      </w:pPr>
      <w:r>
        <w:rPr>
          <w:rFonts w:ascii="Arial" w:hAnsi="Arial"/>
          <w:color w:val="222222"/>
          <w:sz w:val="19"/>
        </w:rPr>
        <w:t>Exact culture acceptance, voting, heritage, and rebellion formulas.</w:t>
      </w:r>
    </w:p>
    <w:p>
      <w:pPr>
        <w:pStyle w:val="ListBullet"/>
        <w:spacing w:after="20" w:line="240" w:lineRule="auto"/>
      </w:pPr>
      <w:r>
        <w:rPr>
          <w:rFonts w:ascii="Arial" w:hAnsi="Arial"/>
          <w:color w:val="222222"/>
          <w:sz w:val="19"/>
        </w:rPr>
        <w:t>How much NPC decoration and renovation occurs without player approval.</w:t>
      </w:r>
    </w:p>
    <w:p>
      <w:pPr>
        <w:pStyle w:val="ListBullet"/>
        <w:spacing w:after="20" w:line="240" w:lineRule="auto"/>
      </w:pPr>
      <w:r>
        <w:rPr>
          <w:rFonts w:ascii="Arial" w:hAnsi="Arial"/>
          <w:color w:val="222222"/>
          <w:sz w:val="19"/>
        </w:rPr>
        <w:t>Final road authoring method: voxel segments, spline-assisted, graph-first, or hybrid.</w:t>
      </w:r>
    </w:p>
    <w:p>
      <w:pPr>
        <w:pStyle w:val="ListBullet"/>
        <w:spacing w:after="20" w:line="240" w:lineRule="auto"/>
      </w:pPr>
      <w:r>
        <w:rPr>
          <w:rFonts w:ascii="Arial" w:hAnsi="Arial"/>
          <w:color w:val="222222"/>
          <w:sz w:val="19"/>
        </w:rPr>
        <w:t>Whether eligible rooms can stretch procedurally without harming player authorship.</w:t>
      </w:r>
    </w:p>
    <w:p>
      <w:pPr>
        <w:pStyle w:val="ListBullet"/>
        <w:spacing w:after="20" w:line="240" w:lineRule="auto"/>
      </w:pPr>
      <w:r>
        <w:rPr>
          <w:rFonts w:ascii="Arial" w:hAnsi="Arial"/>
          <w:color w:val="222222"/>
          <w:sz w:val="19"/>
        </w:rPr>
        <w:t>Official online sharing, moderation, creator credit, reporting, and curation.</w:t>
      </w:r>
    </w:p>
    <w:p>
      <w:pPr>
        <w:pStyle w:val="ListBullet"/>
        <w:spacing w:after="20" w:line="240" w:lineRule="auto"/>
      </w:pPr>
      <w:r>
        <w:rPr>
          <w:rFonts w:ascii="Arial" w:hAnsi="Arial"/>
          <w:color w:val="222222"/>
          <w:sz w:val="19"/>
        </w:rPr>
        <w:t>Commercial/mod licensing policy for player-created packs and imported assets.</w:t>
      </w:r>
    </w:p>
    <w:p>
      <w:pPr>
        <w:pStyle w:val="ListBullet"/>
        <w:spacing w:after="20" w:line="240" w:lineRule="auto"/>
      </w:pPr>
      <w:r>
        <w:rPr>
          <w:rFonts w:ascii="Arial" w:hAnsi="Arial"/>
          <w:color w:val="222222"/>
          <w:sz w:val="19"/>
        </w:rPr>
        <w:t>Full city performance budgets, district caps, and catch-up limits.</w:t>
      </w:r>
    </w:p>
    <w:p>
      <w:pPr>
        <w:pStyle w:val="ListBullet"/>
        <w:spacing w:after="20" w:line="240" w:lineRule="auto"/>
      </w:pPr>
      <w:r>
        <w:rPr>
          <w:rFonts w:ascii="Arial" w:hAnsi="Arial"/>
          <w:color w:val="222222"/>
          <w:sz w:val="19"/>
        </w:rPr>
        <w:t>Migration when mods, blocks, style kits, or nested dependencies are removed.</w:t>
      </w:r>
    </w:p>
    <w:p>
      <w:pPr>
        <w:pStyle w:val="Heading1"/>
      </w:pPr>
      <w:r>
        <w:t>Appendix A. Proof-of-Concept Blueprint and Settlement Checklist</w:t>
      </w:r>
    </w:p>
    <w:p>
      <w:pPr>
        <w:pStyle w:val="ListBullet"/>
        <w:spacing w:after="20" w:line="240" w:lineRule="auto"/>
      </w:pPr>
      <w:r>
        <w:rPr>
          <w:rFonts w:ascii="Arial" w:hAnsi="Arial"/>
          <w:color w:val="222222"/>
          <w:sz w:val="19"/>
        </w:rPr>
        <w:t>Shared BlueprintEditorCore is used by both the main-menu Workshop and the in-world designer.</w:t>
      </w:r>
    </w:p>
    <w:p>
      <w:pPr>
        <w:pStyle w:val="ListBullet"/>
        <w:spacing w:after="20" w:line="240" w:lineRule="auto"/>
      </w:pPr>
      <w:r>
        <w:rPr>
          <w:rFonts w:ascii="Arial" w:hAnsi="Arial"/>
          <w:color w:val="222222"/>
          <w:sz w:val="19"/>
        </w:rPr>
        <w:t>Workshop can create, save, load, rename, duplicate, organise, version, and delete personal blueprints.</w:t>
      </w:r>
    </w:p>
    <w:p>
      <w:pPr>
        <w:pStyle w:val="ListBullet"/>
        <w:spacing w:after="20" w:line="240" w:lineRule="auto"/>
      </w:pPr>
      <w:r>
        <w:rPr>
          <w:rFonts w:ascii="Arial" w:hAnsi="Arial"/>
          <w:color w:val="222222"/>
          <w:sz w:val="19"/>
        </w:rPr>
        <w:t>Placement, erase, selection, move, rotation, mirror, copy/paste, fill, replace, layers, slicing, and undo/redo operate predictably.</w:t>
      </w:r>
    </w:p>
    <w:p>
      <w:pPr>
        <w:pStyle w:val="ListBullet"/>
        <w:spacing w:after="20" w:line="240" w:lineRule="auto"/>
      </w:pPr>
      <w:r>
        <w:rPr>
          <w:rFonts w:ascii="Arial" w:hAnsi="Arial"/>
          <w:color w:val="222222"/>
          <w:sz w:val="19"/>
        </w:rPr>
        <w:t>Cells can be painted with semantic material tokens and assigned to construction stages.</w:t>
      </w:r>
    </w:p>
    <w:p>
      <w:pPr>
        <w:pStyle w:val="ListBullet"/>
        <w:spacing w:after="20" w:line="240" w:lineRule="auto"/>
      </w:pPr>
      <w:r>
        <w:rPr>
          <w:rFonts w:ascii="Arial" w:hAnsi="Arial"/>
          <w:color w:val="222222"/>
          <w:sz w:val="19"/>
        </w:rPr>
        <w:t>Door, bed, hearth, storage, road, supply, work, guard, and utility markers can be placed and inspected.</w:t>
      </w:r>
    </w:p>
    <w:p>
      <w:pPr>
        <w:pStyle w:val="ListBullet"/>
        <w:spacing w:after="20" w:line="240" w:lineRule="auto"/>
      </w:pPr>
      <w:r>
        <w:rPr>
          <w:rFonts w:ascii="Arial" w:hAnsi="Arial"/>
          <w:color w:val="222222"/>
          <w:sz w:val="19"/>
        </w:rPr>
        <w:t>Validation reports blocking errors and warnings with exact coordinates and understandable repair suggestions.</w:t>
      </w:r>
    </w:p>
    <w:p>
      <w:pPr>
        <w:pStyle w:val="ListBullet"/>
        <w:spacing w:after="20" w:line="240" w:lineRule="auto"/>
      </w:pPr>
      <w:r>
        <w:rPr>
          <w:rFonts w:ascii="Arial" w:hAnsi="Arial"/>
          <w:color w:val="222222"/>
          <w:sz w:val="19"/>
        </w:rPr>
        <w:t>The cottage resolves through at least two palettes without changing its functional layout.</w:t>
      </w:r>
    </w:p>
    <w:p>
      <w:pPr>
        <w:pStyle w:val="ListBullet"/>
        <w:spacing w:after="20" w:line="240" w:lineRule="auto"/>
      </w:pPr>
      <w:r>
        <w:rPr>
          <w:rFonts w:ascii="Arial" w:hAnsi="Arial"/>
          <w:color w:val="222222"/>
          <w:sz w:val="19"/>
        </w:rPr>
        <w:t>Displayed block/component requirements exactly match authoritative construction transactions.</w:t>
      </w:r>
    </w:p>
    <w:p>
      <w:pPr>
        <w:pStyle w:val="ListBullet"/>
        <w:spacing w:after="20" w:line="240" w:lineRule="auto"/>
      </w:pPr>
      <w:r>
        <w:rPr>
          <w:rFonts w:ascii="Arial" w:hAnsi="Arial"/>
          <w:color w:val="222222"/>
          <w:sz w:val="19"/>
        </w:rPr>
        <w:t>In-world placement checks terrain, bounds, ownership, permissions, roads, utilities, existing structures, and warehouse stock.</w:t>
      </w:r>
    </w:p>
    <w:p>
      <w:pPr>
        <w:pStyle w:val="ListBullet"/>
        <w:spacing w:after="20" w:line="240" w:lineRule="auto"/>
      </w:pPr>
      <w:r>
        <w:rPr>
          <w:rFonts w:ascii="Arial" w:hAnsi="Arial"/>
          <w:color w:val="222222"/>
          <w:sz w:val="19"/>
        </w:rPr>
        <w:t>Project reservations prevent daily consumption or another project from duplicating reserved resources.</w:t>
      </w:r>
    </w:p>
    <w:p>
      <w:pPr>
        <w:pStyle w:val="ListBullet"/>
        <w:spacing w:after="20" w:line="240" w:lineRule="auto"/>
      </w:pPr>
      <w:r>
        <w:rPr>
          <w:rFonts w:ascii="Arial" w:hAnsi="Arial"/>
          <w:color w:val="222222"/>
          <w:sz w:val="19"/>
        </w:rPr>
        <w:t>NPC builder and hauler tasks use reachable work positions, stage order, scaffolds, and bounded block batches.</w:t>
      </w:r>
    </w:p>
    <w:p>
      <w:pPr>
        <w:pStyle w:val="ListBullet"/>
        <w:spacing w:after="20" w:line="240" w:lineRule="auto"/>
      </w:pPr>
      <w:r>
        <w:rPr>
          <w:rFonts w:ascii="Arial" w:hAnsi="Arial"/>
          <w:color w:val="222222"/>
          <w:sz w:val="19"/>
        </w:rPr>
        <w:t>The cottage activates housing only after required markers, rooms, access, and functional cells pass inspection.</w:t>
      </w:r>
    </w:p>
    <w:p>
      <w:pPr>
        <w:pStyle w:val="ListBullet"/>
        <w:spacing w:after="20" w:line="240" w:lineRule="auto"/>
      </w:pPr>
      <w:r>
        <w:rPr>
          <w:rFonts w:ascii="Arial" w:hAnsi="Arial"/>
          <w:color w:val="222222"/>
          <w:sz w:val="19"/>
        </w:rPr>
        <w:t>The watchtower activates defence and visibly changes the Forest Hamlet raid result.</w:t>
      </w:r>
    </w:p>
    <w:p>
      <w:pPr>
        <w:pStyle w:val="ListBullet"/>
        <w:spacing w:after="20" w:line="240" w:lineRule="auto"/>
      </w:pPr>
      <w:r>
        <w:rPr>
          <w:rFonts w:ascii="Arial" w:hAnsi="Arial"/>
          <w:color w:val="222222"/>
          <w:sz w:val="19"/>
        </w:rPr>
        <w:t>Save/reload preserves blueprint identity, version, palette, project stage, stock reservations, placed cells, workers, occupants, history, and settlement effects.</w:t>
      </w:r>
    </w:p>
    <w:p>
      <w:pPr>
        <w:pStyle w:val="ListBullet"/>
        <w:spacing w:after="20" w:line="240" w:lineRule="auto"/>
      </w:pPr>
      <w:r>
        <w:rPr>
          <w:rFonts w:ascii="Arial" w:hAnsi="Arial"/>
          <w:color w:val="222222"/>
          <w:sz w:val="19"/>
        </w:rPr>
        <w:t>Distant construction advances through summary simulation and reconciles without duplicating or losing resources.</w:t>
      </w:r>
    </w:p>
    <w:p>
      <w:pPr>
        <w:pStyle w:val="ListBullet"/>
        <w:spacing w:after="20" w:line="240" w:lineRule="auto"/>
      </w:pPr>
      <w:r>
        <w:rPr>
          <w:rFonts w:ascii="Arial" w:hAnsi="Arial"/>
          <w:color w:val="222222"/>
          <w:sz w:val="19"/>
        </w:rPr>
        <w:t>Imported POC packages contain no executable scripts and are rejected when limits, IDs, dependencies, or validation fail.</w:t>
      </w:r>
    </w:p>
    <w:p>
      <w:pPr>
        <w:pStyle w:val="ListBullet"/>
        <w:spacing w:after="20" w:line="240" w:lineRule="auto"/>
      </w:pPr>
      <w:r>
        <w:rPr>
          <w:rFonts w:ascii="Arial" w:hAnsi="Arial"/>
          <w:color w:val="222222"/>
          <w:sz w:val="19"/>
        </w:rPr>
        <w:t>Keyboard/mouse flow is complete and basic controller navigation works for the core creation loop.</w:t>
      </w:r>
    </w:p>
    <w:p>
      <w:pPr>
        <w:pStyle w:val="ListBullet"/>
        <w:spacing w:after="20" w:line="240" w:lineRule="auto"/>
      </w:pPr>
      <w:r>
        <w:rPr>
          <w:rFonts w:ascii="Arial" w:hAnsi="Arial"/>
          <w:color w:val="222222"/>
          <w:sz w:val="19"/>
        </w:rPr>
        <w:t>Debug overlays expose cell IDs, tokens, stages, markers, validation, project state, reservations, LOD mode, and settlement effects.</w:t>
      </w:r>
    </w:p>
    <w:p>
      <w:pPr>
        <w:pStyle w:val="Heading1"/>
      </w:pPr>
      <w:r>
        <w:t>Appendix B. Database and Godot Resource Field Templates</w:t>
      </w:r>
    </w:p>
    <w:p>
      <w:pPr>
        <w:pStyle w:val="Heading2"/>
      </w:pPr>
      <w:r>
        <w:t>Appendix B.1 Blueprint Definition Fields</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val="true"/>
        </w:trPr>
        <w:tc>
          <w:tcPr>
            <w:tcW w:type="dxa" w:w="2304"/>
            <w:shd w:fill="1F4E79"/>
            <w:tcMar>
              <w:top w:w="65" w:type="dxa"/>
              <w:start w:w="80" w:type="dxa"/>
              <w:bottom w:w="65" w:type="dxa"/>
              <w:end w:w="80" w:type="dxa"/>
            </w:tcMar>
            <w:vAlign w:val="center"/>
          </w:tcPr>
          <w:p>
            <w:pPr>
              <w:spacing w:after="0"/>
            </w:pPr>
            <w:r>
              <w:rPr>
                <w:rFonts w:ascii="Arial" w:hAnsi="Arial"/>
                <w:b/>
                <w:color w:val="FFFFFF"/>
                <w:sz w:val="15"/>
              </w:rPr>
              <w:t>Field Group</w:t>
            </w:r>
          </w:p>
        </w:tc>
        <w:tc>
          <w:tcPr>
            <w:tcW w:type="dxa" w:w="7992"/>
            <w:shd w:fill="1F4E79"/>
            <w:tcMar>
              <w:top w:w="65" w:type="dxa"/>
              <w:start w:w="80" w:type="dxa"/>
              <w:bottom w:w="65" w:type="dxa"/>
              <w:end w:w="80" w:type="dxa"/>
            </w:tcMar>
            <w:vAlign w:val="center"/>
          </w:tcPr>
          <w:p>
            <w:pPr>
              <w:spacing w:after="0"/>
            </w:pPr>
            <w:r>
              <w:rPr>
                <w:rFonts w:ascii="Arial" w:hAnsi="Arial"/>
                <w:b/>
                <w:color w:val="FFFFFF"/>
                <w:sz w:val="15"/>
              </w:rPr>
              <w:t>Fields</w:t>
            </w:r>
          </w:p>
        </w:tc>
      </w:tr>
      <w:tr>
        <w:trPr>
          <w:cantSplit w:val="true"/>
        </w:trPr>
        <w:tc>
          <w:tcPr>
            <w:tcW w:type="dxa" w:w="2304"/>
            <w:tcMar>
              <w:top w:w="65" w:type="dxa"/>
              <w:start w:w="80" w:type="dxa"/>
              <w:bottom w:w="65" w:type="dxa"/>
              <w:end w:w="80" w:type="dxa"/>
            </w:tcMar>
            <w:vAlign w:val="top"/>
          </w:tcPr>
          <w:p>
            <w:pPr>
              <w:spacing w:after="0" w:line="240" w:lineRule="auto"/>
            </w:pPr>
            <w:r>
              <w:rPr>
                <w:rFonts w:ascii="Arial" w:hAnsi="Arial"/>
                <w:b/>
                <w:color w:val="222222"/>
                <w:sz w:val="15"/>
              </w:rPr>
              <w:t>Identity</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5"/>
              </w:rPr>
              <w:t>blueprint_id; schema_version; content_version; display_name_key; description_key; author/provenance; package_id.</w:t>
            </w:r>
          </w:p>
        </w:tc>
      </w:tr>
      <w:tr>
        <w:trPr>
          <w:cantSplit w:val="true"/>
        </w:trPr>
        <w:tc>
          <w:tcPr>
            <w:tcW w:type="dxa" w:w="2304"/>
            <w:tcMar>
              <w:top w:w="65" w:type="dxa"/>
              <w:start w:w="80" w:type="dxa"/>
              <w:bottom w:w="65" w:type="dxa"/>
              <w:end w:w="80" w:type="dxa"/>
            </w:tcMar>
            <w:vAlign w:val="top"/>
            <w:shd w:fill="EEF5FA"/>
          </w:tcPr>
          <w:p>
            <w:pPr>
              <w:spacing w:after="0" w:line="240" w:lineRule="auto"/>
            </w:pPr>
            <w:r>
              <w:rPr>
                <w:rFonts w:ascii="Arial" w:hAnsi="Arial"/>
                <w:b/>
                <w:color w:val="222222"/>
                <w:sz w:val="15"/>
              </w:rPr>
              <w:t>Classification</w:t>
            </w:r>
          </w:p>
        </w:tc>
        <w:tc>
          <w:tcPr>
            <w:tcW w:type="dxa" w:w="7992"/>
            <w:tcMar>
              <w:top w:w="65" w:type="dxa"/>
              <w:start w:w="80" w:type="dxa"/>
              <w:bottom w:w="65" w:type="dxa"/>
              <w:end w:w="80" w:type="dxa"/>
            </w:tcMar>
            <w:vAlign w:val="top"/>
            <w:shd w:fill="EEF5FA"/>
          </w:tcPr>
          <w:p>
            <w:pPr>
              <w:spacing w:after="0" w:line="240" w:lineRule="auto"/>
            </w:pPr>
            <w:r>
              <w:rPr>
                <w:rFonts w:ascii="Arial" w:hAnsi="Arial"/>
                <w:b w:val="0"/>
                <w:color w:val="222222"/>
                <w:sz w:val="15"/>
              </w:rPr>
              <w:t>category; subcategory; role_tags; size_tier; scope_status; style_tags; culture_tags; biome_tags.</w:t>
            </w:r>
          </w:p>
        </w:tc>
      </w:tr>
      <w:tr>
        <w:trPr>
          <w:cantSplit w:val="true"/>
        </w:trPr>
        <w:tc>
          <w:tcPr>
            <w:tcW w:type="dxa" w:w="2304"/>
            <w:tcMar>
              <w:top w:w="65" w:type="dxa"/>
              <w:start w:w="80" w:type="dxa"/>
              <w:bottom w:w="65" w:type="dxa"/>
              <w:end w:w="80" w:type="dxa"/>
            </w:tcMar>
            <w:vAlign w:val="top"/>
          </w:tcPr>
          <w:p>
            <w:pPr>
              <w:spacing w:after="0" w:line="240" w:lineRule="auto"/>
            </w:pPr>
            <w:r>
              <w:rPr>
                <w:rFonts w:ascii="Arial" w:hAnsi="Arial"/>
                <w:b/>
                <w:color w:val="222222"/>
                <w:sz w:val="15"/>
              </w:rPr>
              <w:t>Spatial</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5"/>
              </w:rPr>
              <w:t>bounds; pivot; footprint; height; allowed_transforms; orientation rules; clearance envelope; nested origin rules.</w:t>
            </w:r>
          </w:p>
        </w:tc>
      </w:tr>
      <w:tr>
        <w:trPr>
          <w:cantSplit w:val="true"/>
        </w:trPr>
        <w:tc>
          <w:tcPr>
            <w:tcW w:type="dxa" w:w="2304"/>
            <w:tcMar>
              <w:top w:w="65" w:type="dxa"/>
              <w:start w:w="80" w:type="dxa"/>
              <w:bottom w:w="65" w:type="dxa"/>
              <w:end w:w="80" w:type="dxa"/>
            </w:tcMar>
            <w:vAlign w:val="top"/>
            <w:shd w:fill="EEF5FA"/>
          </w:tcPr>
          <w:p>
            <w:pPr>
              <w:spacing w:after="0" w:line="240" w:lineRule="auto"/>
            </w:pPr>
            <w:r>
              <w:rPr>
                <w:rFonts w:ascii="Arial" w:hAnsi="Arial"/>
                <w:b/>
                <w:color w:val="222222"/>
                <w:sz w:val="15"/>
              </w:rPr>
              <w:t>Voxel Payload</w:t>
            </w:r>
          </w:p>
        </w:tc>
        <w:tc>
          <w:tcPr>
            <w:tcW w:type="dxa" w:w="7992"/>
            <w:tcMar>
              <w:top w:w="65" w:type="dxa"/>
              <w:start w:w="80" w:type="dxa"/>
              <w:bottom w:w="65" w:type="dxa"/>
              <w:end w:w="80" w:type="dxa"/>
            </w:tcMar>
            <w:vAlign w:val="top"/>
            <w:shd w:fill="EEF5FA"/>
          </w:tcPr>
          <w:p>
            <w:pPr>
              <w:spacing w:after="0" w:line="240" w:lineRule="auto"/>
            </w:pPr>
            <w:r>
              <w:rPr>
                <w:rFonts w:ascii="Arial" w:hAnsi="Arial"/>
                <w:b w:val="0"/>
                <w:color w:val="222222"/>
                <w:sz w:val="15"/>
              </w:rPr>
              <w:t>compressed cells; block/token reference; shape; rotation; state; stage membership; optional/required flags.</w:t>
            </w:r>
          </w:p>
        </w:tc>
      </w:tr>
      <w:tr>
        <w:trPr>
          <w:cantSplit w:val="true"/>
        </w:trPr>
        <w:tc>
          <w:tcPr>
            <w:tcW w:type="dxa" w:w="2304"/>
            <w:tcMar>
              <w:top w:w="65" w:type="dxa"/>
              <w:start w:w="80" w:type="dxa"/>
              <w:bottom w:w="65" w:type="dxa"/>
              <w:end w:w="80" w:type="dxa"/>
            </w:tcMar>
            <w:vAlign w:val="top"/>
          </w:tcPr>
          <w:p>
            <w:pPr>
              <w:spacing w:after="0" w:line="240" w:lineRule="auto"/>
            </w:pPr>
            <w:r>
              <w:rPr>
                <w:rFonts w:ascii="Arial" w:hAnsi="Arial"/>
                <w:b/>
                <w:color w:val="222222"/>
                <w:sz w:val="15"/>
              </w:rPr>
              <w:t>Composition</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5"/>
              </w:rPr>
              <w:t>nested_blueprints; module sockets; optional groups; variant groups; procedural-safe parameters.</w:t>
            </w:r>
          </w:p>
        </w:tc>
      </w:tr>
      <w:tr>
        <w:trPr>
          <w:cantSplit w:val="true"/>
        </w:trPr>
        <w:tc>
          <w:tcPr>
            <w:tcW w:type="dxa" w:w="2304"/>
            <w:tcMar>
              <w:top w:w="65" w:type="dxa"/>
              <w:start w:w="80" w:type="dxa"/>
              <w:bottom w:w="65" w:type="dxa"/>
              <w:end w:w="80" w:type="dxa"/>
            </w:tcMar>
            <w:vAlign w:val="top"/>
            <w:shd w:fill="EEF5FA"/>
          </w:tcPr>
          <w:p>
            <w:pPr>
              <w:spacing w:after="0" w:line="240" w:lineRule="auto"/>
            </w:pPr>
            <w:r>
              <w:rPr>
                <w:rFonts w:ascii="Arial" w:hAnsi="Arial"/>
                <w:b/>
                <w:color w:val="222222"/>
                <w:sz w:val="15"/>
              </w:rPr>
              <w:t>Construction</w:t>
            </w:r>
          </w:p>
        </w:tc>
        <w:tc>
          <w:tcPr>
            <w:tcW w:type="dxa" w:w="7992"/>
            <w:tcMar>
              <w:top w:w="65" w:type="dxa"/>
              <w:start w:w="80" w:type="dxa"/>
              <w:bottom w:w="65" w:type="dxa"/>
              <w:end w:w="80" w:type="dxa"/>
            </w:tcMar>
            <w:vAlign w:val="top"/>
            <w:shd w:fill="EEF5FA"/>
          </w:tcPr>
          <w:p>
            <w:pPr>
              <w:spacing w:after="0" w:line="240" w:lineRule="auto"/>
            </w:pPr>
            <w:r>
              <w:rPr>
                <w:rFonts w:ascii="Arial" w:hAnsi="Arial"/>
                <w:b w:val="0"/>
                <w:color w:val="222222"/>
                <w:sz w:val="15"/>
              </w:rPr>
              <w:t>construction_stages; component requirements; labour profile; scaffolds; activation point; cancellation/salvage rules.</w:t>
            </w:r>
          </w:p>
        </w:tc>
      </w:tr>
      <w:tr>
        <w:trPr>
          <w:cantSplit w:val="true"/>
        </w:trPr>
        <w:tc>
          <w:tcPr>
            <w:tcW w:type="dxa" w:w="2304"/>
            <w:tcMar>
              <w:top w:w="65" w:type="dxa"/>
              <w:start w:w="80" w:type="dxa"/>
              <w:bottom w:w="65" w:type="dxa"/>
              <w:end w:w="80" w:type="dxa"/>
            </w:tcMar>
            <w:vAlign w:val="top"/>
          </w:tcPr>
          <w:p>
            <w:pPr>
              <w:spacing w:after="0" w:line="240" w:lineRule="auto"/>
            </w:pPr>
            <w:r>
              <w:rPr>
                <w:rFonts w:ascii="Arial" w:hAnsi="Arial"/>
                <w:b/>
                <w:color w:val="222222"/>
                <w:sz w:val="15"/>
              </w:rPr>
              <w:t>Materials and Style</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5"/>
              </w:rPr>
              <w:t>material_tokens; default_palette_id; allowed_palette_ids; style_kit_ids; substitution constraints; unresolved-token policy.</w:t>
            </w:r>
          </w:p>
        </w:tc>
      </w:tr>
      <w:tr>
        <w:trPr>
          <w:cantSplit w:val="true"/>
        </w:trPr>
        <w:tc>
          <w:tcPr>
            <w:tcW w:type="dxa" w:w="2304"/>
            <w:tcMar>
              <w:top w:w="65" w:type="dxa"/>
              <w:start w:w="80" w:type="dxa"/>
              <w:bottom w:w="65" w:type="dxa"/>
              <w:end w:w="80" w:type="dxa"/>
            </w:tcMar>
            <w:vAlign w:val="top"/>
            <w:shd w:fill="EEF5FA"/>
          </w:tcPr>
          <w:p>
            <w:pPr>
              <w:spacing w:after="0" w:line="240" w:lineRule="auto"/>
            </w:pPr>
            <w:r>
              <w:rPr>
                <w:rFonts w:ascii="Arial" w:hAnsi="Arial"/>
                <w:b/>
                <w:color w:val="222222"/>
                <w:sz w:val="15"/>
              </w:rPr>
              <w:t>Function</w:t>
            </w:r>
          </w:p>
        </w:tc>
        <w:tc>
          <w:tcPr>
            <w:tcW w:type="dxa" w:w="7992"/>
            <w:tcMar>
              <w:top w:w="65" w:type="dxa"/>
              <w:start w:w="80" w:type="dxa"/>
              <w:bottom w:w="65" w:type="dxa"/>
              <w:end w:w="80" w:type="dxa"/>
            </w:tcMar>
            <w:vAlign w:val="top"/>
            <w:shd w:fill="EEF5FA"/>
          </w:tcPr>
          <w:p>
            <w:pPr>
              <w:spacing w:after="0" w:line="240" w:lineRule="auto"/>
            </w:pPr>
            <w:r>
              <w:rPr>
                <w:rFonts w:ascii="Arial" w:hAnsi="Arial"/>
                <w:b w:val="0"/>
                <w:color w:val="222222"/>
                <w:sz w:val="15"/>
              </w:rPr>
              <w:t>markers; room definitions; job slots; storage; interaction points; occupancy; path requirements; activation rules.</w:t>
            </w:r>
          </w:p>
        </w:tc>
      </w:tr>
      <w:tr>
        <w:trPr>
          <w:cantSplit w:val="true"/>
        </w:trPr>
        <w:tc>
          <w:tcPr>
            <w:tcW w:type="dxa" w:w="2304"/>
            <w:tcMar>
              <w:top w:w="65" w:type="dxa"/>
              <w:start w:w="80" w:type="dxa"/>
              <w:bottom w:w="65" w:type="dxa"/>
              <w:end w:w="80" w:type="dxa"/>
            </w:tcMar>
            <w:vAlign w:val="top"/>
          </w:tcPr>
          <w:p>
            <w:pPr>
              <w:spacing w:after="0" w:line="240" w:lineRule="auto"/>
            </w:pPr>
            <w:r>
              <w:rPr>
                <w:rFonts w:ascii="Arial" w:hAnsi="Arial"/>
                <w:b/>
                <w:color w:val="222222"/>
                <w:sz w:val="15"/>
              </w:rPr>
              <w:t>Connections</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5"/>
              </w:rPr>
              <w:t>road sockets; path sockets; water/drainage; power; mechanical; mana; logistics; defence; portal/transport sockets.</w:t>
            </w:r>
          </w:p>
        </w:tc>
      </w:tr>
      <w:tr>
        <w:trPr>
          <w:cantSplit w:val="true"/>
        </w:trPr>
        <w:tc>
          <w:tcPr>
            <w:tcW w:type="dxa" w:w="2304"/>
            <w:tcMar>
              <w:top w:w="65" w:type="dxa"/>
              <w:start w:w="80" w:type="dxa"/>
              <w:bottom w:w="65" w:type="dxa"/>
              <w:end w:w="80" w:type="dxa"/>
            </w:tcMar>
            <w:vAlign w:val="top"/>
            <w:shd w:fill="EEF5FA"/>
          </w:tcPr>
          <w:p>
            <w:pPr>
              <w:spacing w:after="0" w:line="240" w:lineRule="auto"/>
            </w:pPr>
            <w:r>
              <w:rPr>
                <w:rFonts w:ascii="Arial" w:hAnsi="Arial"/>
                <w:b/>
                <w:color w:val="222222"/>
                <w:sz w:val="15"/>
              </w:rPr>
              <w:t>Placement</w:t>
            </w:r>
          </w:p>
        </w:tc>
        <w:tc>
          <w:tcPr>
            <w:tcW w:type="dxa" w:w="7992"/>
            <w:tcMar>
              <w:top w:w="65" w:type="dxa"/>
              <w:start w:w="80" w:type="dxa"/>
              <w:bottom w:w="65" w:type="dxa"/>
              <w:end w:w="80" w:type="dxa"/>
            </w:tcMar>
            <w:vAlign w:val="top"/>
            <w:shd w:fill="EEF5FA"/>
          </w:tcPr>
          <w:p>
            <w:pPr>
              <w:spacing w:after="0" w:line="240" w:lineRule="auto"/>
            </w:pPr>
            <w:r>
              <w:rPr>
                <w:rFonts w:ascii="Arial" w:hAnsi="Arial"/>
                <w:b w:val="0"/>
                <w:color w:val="222222"/>
                <w:sz w:val="15"/>
              </w:rPr>
              <w:t>terrain_policy; slope limits; foundation policy; parcel rules; frontage; neighbour rules; clearance; exclusion zones.</w:t>
            </w:r>
          </w:p>
        </w:tc>
      </w:tr>
      <w:tr>
        <w:trPr>
          <w:cantSplit w:val="true"/>
        </w:trPr>
        <w:tc>
          <w:tcPr>
            <w:tcW w:type="dxa" w:w="2304"/>
            <w:tcMar>
              <w:top w:w="65" w:type="dxa"/>
              <w:start w:w="80" w:type="dxa"/>
              <w:bottom w:w="65" w:type="dxa"/>
              <w:end w:w="80" w:type="dxa"/>
            </w:tcMar>
            <w:vAlign w:val="top"/>
          </w:tcPr>
          <w:p>
            <w:pPr>
              <w:spacing w:after="0" w:line="240" w:lineRule="auto"/>
            </w:pPr>
            <w:r>
              <w:rPr>
                <w:rFonts w:ascii="Arial" w:hAnsi="Arial"/>
                <w:b/>
                <w:color w:val="222222"/>
                <w:sz w:val="15"/>
              </w:rPr>
              <w:t>Settlement</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5"/>
              </w:rPr>
              <w:t>allowed settlement stages; project tags; need effects; capacity effects; culture acceptance; law/permission requirements.</w:t>
            </w:r>
          </w:p>
        </w:tc>
      </w:tr>
      <w:tr>
        <w:trPr>
          <w:cantSplit w:val="true"/>
        </w:trPr>
        <w:tc>
          <w:tcPr>
            <w:tcW w:type="dxa" w:w="2304"/>
            <w:tcMar>
              <w:top w:w="65" w:type="dxa"/>
              <w:start w:w="80" w:type="dxa"/>
              <w:bottom w:w="65" w:type="dxa"/>
              <w:end w:w="80" w:type="dxa"/>
            </w:tcMar>
            <w:vAlign w:val="top"/>
            <w:shd w:fill="EEF5FA"/>
          </w:tcPr>
          <w:p>
            <w:pPr>
              <w:spacing w:after="0" w:line="240" w:lineRule="auto"/>
            </w:pPr>
            <w:r>
              <w:rPr>
                <w:rFonts w:ascii="Arial" w:hAnsi="Arial"/>
                <w:b/>
                <w:color w:val="222222"/>
                <w:sz w:val="15"/>
              </w:rPr>
              <w:t>Lifecycle</w:t>
            </w:r>
          </w:p>
        </w:tc>
        <w:tc>
          <w:tcPr>
            <w:tcW w:type="dxa" w:w="7992"/>
            <w:tcMar>
              <w:top w:w="65" w:type="dxa"/>
              <w:start w:w="80" w:type="dxa"/>
              <w:bottom w:w="65" w:type="dxa"/>
              <w:end w:w="80" w:type="dxa"/>
            </w:tcMar>
            <w:vAlign w:val="top"/>
            <w:shd w:fill="EEF5FA"/>
          </w:tcPr>
          <w:p>
            <w:pPr>
              <w:spacing w:after="0" w:line="240" w:lineRule="auto"/>
            </w:pPr>
            <w:r>
              <w:rPr>
                <w:rFonts w:ascii="Arial" w:hAnsi="Arial"/>
                <w:b w:val="0"/>
                <w:color w:val="222222"/>
                <w:sz w:val="15"/>
              </w:rPr>
              <w:t>upgrade_from; upgrade_to; renovation links; damage masks; repair masks; ruin state; restoration links; maintenance profile.</w:t>
            </w:r>
          </w:p>
        </w:tc>
      </w:tr>
      <w:tr>
        <w:trPr>
          <w:cantSplit w:val="true"/>
        </w:trPr>
        <w:tc>
          <w:tcPr>
            <w:tcW w:type="dxa" w:w="2304"/>
            <w:tcMar>
              <w:top w:w="65" w:type="dxa"/>
              <w:start w:w="80" w:type="dxa"/>
              <w:bottom w:w="65" w:type="dxa"/>
              <w:end w:w="80" w:type="dxa"/>
            </w:tcMar>
            <w:vAlign w:val="top"/>
          </w:tcPr>
          <w:p>
            <w:pPr>
              <w:spacing w:after="0" w:line="240" w:lineRule="auto"/>
            </w:pPr>
            <w:r>
              <w:rPr>
                <w:rFonts w:ascii="Arial" w:hAnsi="Arial"/>
                <w:b/>
                <w:color w:val="222222"/>
                <w:sz w:val="15"/>
              </w:rPr>
              <w:t>Dependencies</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5"/>
              </w:rPr>
              <w:t>required block/item/recipe/marker/style IDs; optional dependencies; fallback content; minimum game/content version.</w:t>
            </w:r>
          </w:p>
        </w:tc>
      </w:tr>
      <w:tr>
        <w:trPr>
          <w:cantSplit w:val="true"/>
        </w:trPr>
        <w:tc>
          <w:tcPr>
            <w:tcW w:type="dxa" w:w="2304"/>
            <w:tcMar>
              <w:top w:w="65" w:type="dxa"/>
              <w:start w:w="80" w:type="dxa"/>
              <w:bottom w:w="65" w:type="dxa"/>
              <w:end w:w="80" w:type="dxa"/>
            </w:tcMar>
            <w:vAlign w:val="top"/>
            <w:shd w:fill="EEF5FA"/>
          </w:tcPr>
          <w:p>
            <w:pPr>
              <w:spacing w:after="0" w:line="240" w:lineRule="auto"/>
            </w:pPr>
            <w:r>
              <w:rPr>
                <w:rFonts w:ascii="Arial" w:hAnsi="Arial"/>
                <w:b/>
                <w:color w:val="222222"/>
                <w:sz w:val="15"/>
              </w:rPr>
              <w:t>Presentation</w:t>
            </w:r>
          </w:p>
        </w:tc>
        <w:tc>
          <w:tcPr>
            <w:tcW w:type="dxa" w:w="7992"/>
            <w:tcMar>
              <w:top w:w="65" w:type="dxa"/>
              <w:start w:w="80" w:type="dxa"/>
              <w:bottom w:w="65" w:type="dxa"/>
              <w:end w:w="80" w:type="dxa"/>
            </w:tcMar>
            <w:vAlign w:val="top"/>
            <w:shd w:fill="EEF5FA"/>
          </w:tcPr>
          <w:p>
            <w:pPr>
              <w:spacing w:after="0" w:line="240" w:lineRule="auto"/>
            </w:pPr>
            <w:r>
              <w:rPr>
                <w:rFonts w:ascii="Arial" w:hAnsi="Arial"/>
                <w:b w:val="0"/>
                <w:color w:val="222222"/>
                <w:sz w:val="15"/>
              </w:rPr>
              <w:t>thumbnail; preview camera; icon; silhouette tags; player notes; tutorial hint; warning text.</w:t>
            </w:r>
          </w:p>
        </w:tc>
      </w:tr>
      <w:tr>
        <w:trPr>
          <w:cantSplit w:val="true"/>
        </w:trPr>
        <w:tc>
          <w:tcPr>
            <w:tcW w:type="dxa" w:w="2304"/>
            <w:tcMar>
              <w:top w:w="65" w:type="dxa"/>
              <w:start w:w="80" w:type="dxa"/>
              <w:bottom w:w="65" w:type="dxa"/>
              <w:end w:w="80" w:type="dxa"/>
            </w:tcMar>
            <w:vAlign w:val="top"/>
          </w:tcPr>
          <w:p>
            <w:pPr>
              <w:spacing w:after="0" w:line="240" w:lineRule="auto"/>
            </w:pPr>
            <w:r>
              <w:rPr>
                <w:rFonts w:ascii="Arial" w:hAnsi="Arial"/>
                <w:b/>
                <w:color w:val="222222"/>
                <w:sz w:val="15"/>
              </w:rPr>
              <w:t>Safety and Limits</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5"/>
              </w:rPr>
              <w:t>cell count; nested depth; dimensions; unknown-ID policy; package permissions; validation profile; content flags.</w:t>
            </w:r>
          </w:p>
        </w:tc>
      </w:tr>
    </w:tbl>
    <w:p>
      <w:pPr>
        <w:spacing w:after="0"/>
      </w:pPr>
    </w:p>
    <w:p>
      <w:pPr>
        <w:pStyle w:val="Heading2"/>
      </w:pPr>
      <w:r>
        <w:t>Appendix B.2 Construction Stage Fields</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val="true"/>
        </w:trPr>
        <w:tc>
          <w:tcPr>
            <w:tcW w:type="dxa" w:w="2304"/>
            <w:shd w:fill="1F4E79"/>
            <w:tcMar>
              <w:top w:w="65" w:type="dxa"/>
              <w:start w:w="80" w:type="dxa"/>
              <w:bottom w:w="65" w:type="dxa"/>
              <w:end w:w="80" w:type="dxa"/>
            </w:tcMar>
            <w:vAlign w:val="center"/>
          </w:tcPr>
          <w:p>
            <w:pPr>
              <w:spacing w:after="0"/>
            </w:pPr>
            <w:r>
              <w:rPr>
                <w:rFonts w:ascii="Arial" w:hAnsi="Arial"/>
                <w:b/>
                <w:color w:val="FFFFFF"/>
                <w:sz w:val="15"/>
              </w:rPr>
              <w:t>Field Group</w:t>
            </w:r>
          </w:p>
        </w:tc>
        <w:tc>
          <w:tcPr>
            <w:tcW w:type="dxa" w:w="7992"/>
            <w:shd w:fill="1F4E79"/>
            <w:tcMar>
              <w:top w:w="65" w:type="dxa"/>
              <w:start w:w="80" w:type="dxa"/>
              <w:bottom w:w="65" w:type="dxa"/>
              <w:end w:w="80" w:type="dxa"/>
            </w:tcMar>
            <w:vAlign w:val="center"/>
          </w:tcPr>
          <w:p>
            <w:pPr>
              <w:spacing w:after="0"/>
            </w:pPr>
            <w:r>
              <w:rPr>
                <w:rFonts w:ascii="Arial" w:hAnsi="Arial"/>
                <w:b/>
                <w:color w:val="FFFFFF"/>
                <w:sz w:val="15"/>
              </w:rPr>
              <w:t>Fields</w:t>
            </w:r>
          </w:p>
        </w:tc>
      </w:tr>
      <w:tr>
        <w:trPr>
          <w:cantSplit w:val="true"/>
        </w:trPr>
        <w:tc>
          <w:tcPr>
            <w:tcW w:type="dxa" w:w="2304"/>
            <w:tcMar>
              <w:top w:w="65" w:type="dxa"/>
              <w:start w:w="80" w:type="dxa"/>
              <w:bottom w:w="65" w:type="dxa"/>
              <w:end w:w="80" w:type="dxa"/>
            </w:tcMar>
            <w:vAlign w:val="top"/>
          </w:tcPr>
          <w:p>
            <w:pPr>
              <w:spacing w:after="0" w:line="240" w:lineRule="auto"/>
            </w:pPr>
            <w:r>
              <w:rPr>
                <w:rFonts w:ascii="Arial" w:hAnsi="Arial"/>
                <w:b/>
                <w:color w:val="222222"/>
                <w:sz w:val="15"/>
              </w:rPr>
              <w:t>Identity</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5"/>
              </w:rPr>
              <w:t>stage_id; blueprint_id; stage_order; display_name_key; description_key.</w:t>
            </w:r>
          </w:p>
        </w:tc>
      </w:tr>
      <w:tr>
        <w:trPr>
          <w:cantSplit w:val="true"/>
        </w:trPr>
        <w:tc>
          <w:tcPr>
            <w:tcW w:type="dxa" w:w="2304"/>
            <w:tcMar>
              <w:top w:w="65" w:type="dxa"/>
              <w:start w:w="80" w:type="dxa"/>
              <w:bottom w:w="65" w:type="dxa"/>
              <w:end w:w="80" w:type="dxa"/>
            </w:tcMar>
            <w:vAlign w:val="top"/>
            <w:shd w:fill="EEF5FA"/>
          </w:tcPr>
          <w:p>
            <w:pPr>
              <w:spacing w:after="0" w:line="240" w:lineRule="auto"/>
            </w:pPr>
            <w:r>
              <w:rPr>
                <w:rFonts w:ascii="Arial" w:hAnsi="Arial"/>
                <w:b/>
                <w:color w:val="222222"/>
                <w:sz w:val="15"/>
              </w:rPr>
              <w:t>Selection</w:t>
            </w:r>
          </w:p>
        </w:tc>
        <w:tc>
          <w:tcPr>
            <w:tcW w:type="dxa" w:w="7992"/>
            <w:tcMar>
              <w:top w:w="65" w:type="dxa"/>
              <w:start w:w="80" w:type="dxa"/>
              <w:bottom w:w="65" w:type="dxa"/>
              <w:end w:w="80" w:type="dxa"/>
            </w:tcMar>
            <w:vAlign w:val="top"/>
            <w:shd w:fill="EEF5FA"/>
          </w:tcPr>
          <w:p>
            <w:pPr>
              <w:spacing w:after="0" w:line="240" w:lineRule="auto"/>
            </w:pPr>
            <w:r>
              <w:rPr>
                <w:rFonts w:ascii="Arial" w:hAnsi="Arial"/>
                <w:b w:val="0"/>
                <w:color w:val="222222"/>
                <w:sz w:val="15"/>
              </w:rPr>
              <w:t>cell selector/mask; nested module selector; marker selector; optional finish selector.</w:t>
            </w:r>
          </w:p>
        </w:tc>
      </w:tr>
      <w:tr>
        <w:trPr>
          <w:cantSplit w:val="true"/>
        </w:trPr>
        <w:tc>
          <w:tcPr>
            <w:tcW w:type="dxa" w:w="2304"/>
            <w:tcMar>
              <w:top w:w="65" w:type="dxa"/>
              <w:start w:w="80" w:type="dxa"/>
              <w:bottom w:w="65" w:type="dxa"/>
              <w:end w:w="80" w:type="dxa"/>
            </w:tcMar>
            <w:vAlign w:val="top"/>
          </w:tcPr>
          <w:p>
            <w:pPr>
              <w:spacing w:after="0" w:line="240" w:lineRule="auto"/>
            </w:pPr>
            <w:r>
              <w:rPr>
                <w:rFonts w:ascii="Arial" w:hAnsi="Arial"/>
                <w:b/>
                <w:color w:val="222222"/>
                <w:sz w:val="15"/>
              </w:rPr>
              <w:t>Requirements</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5"/>
              </w:rPr>
              <w:t>exact items; token-derived blocks; tagged substitutions; components; tools; station; fuel/power/mana.</w:t>
            </w:r>
          </w:p>
        </w:tc>
      </w:tr>
      <w:tr>
        <w:trPr>
          <w:cantSplit w:val="true"/>
        </w:trPr>
        <w:tc>
          <w:tcPr>
            <w:tcW w:type="dxa" w:w="2304"/>
            <w:tcMar>
              <w:top w:w="65" w:type="dxa"/>
              <w:start w:w="80" w:type="dxa"/>
              <w:bottom w:w="65" w:type="dxa"/>
              <w:end w:w="80" w:type="dxa"/>
            </w:tcMar>
            <w:vAlign w:val="top"/>
            <w:shd w:fill="EEF5FA"/>
          </w:tcPr>
          <w:p>
            <w:pPr>
              <w:spacing w:after="0" w:line="240" w:lineRule="auto"/>
            </w:pPr>
            <w:r>
              <w:rPr>
                <w:rFonts w:ascii="Arial" w:hAnsi="Arial"/>
                <w:b/>
                <w:color w:val="222222"/>
                <w:sz w:val="15"/>
              </w:rPr>
              <w:t>Labour</w:t>
            </w:r>
          </w:p>
        </w:tc>
        <w:tc>
          <w:tcPr>
            <w:tcW w:type="dxa" w:w="7992"/>
            <w:tcMar>
              <w:top w:w="65" w:type="dxa"/>
              <w:start w:w="80" w:type="dxa"/>
              <w:bottom w:w="65" w:type="dxa"/>
              <w:end w:w="80" w:type="dxa"/>
            </w:tcMar>
            <w:vAlign w:val="top"/>
            <w:shd w:fill="EEF5FA"/>
          </w:tcPr>
          <w:p>
            <w:pPr>
              <w:spacing w:after="0" w:line="240" w:lineRule="auto"/>
            </w:pPr>
            <w:r>
              <w:rPr>
                <w:rFonts w:ascii="Arial" w:hAnsi="Arial"/>
                <w:b w:val="0"/>
                <w:color w:val="222222"/>
                <w:sz w:val="15"/>
              </w:rPr>
              <w:t>allowed roles; labour points; skill effects; worker cap; batching; work positions; haul profile.</w:t>
            </w:r>
          </w:p>
        </w:tc>
      </w:tr>
      <w:tr>
        <w:trPr>
          <w:cantSplit w:val="true"/>
        </w:trPr>
        <w:tc>
          <w:tcPr>
            <w:tcW w:type="dxa" w:w="2304"/>
            <w:tcMar>
              <w:top w:w="65" w:type="dxa"/>
              <w:start w:w="80" w:type="dxa"/>
              <w:bottom w:w="65" w:type="dxa"/>
              <w:end w:w="80" w:type="dxa"/>
            </w:tcMar>
            <w:vAlign w:val="top"/>
          </w:tcPr>
          <w:p>
            <w:pPr>
              <w:spacing w:after="0" w:line="240" w:lineRule="auto"/>
            </w:pPr>
            <w:r>
              <w:rPr>
                <w:rFonts w:ascii="Arial" w:hAnsi="Arial"/>
                <w:b/>
                <w:color w:val="222222"/>
                <w:sz w:val="15"/>
              </w:rPr>
              <w:t>Prerequisites</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5"/>
              </w:rPr>
              <w:t>previous stages; terrain work; permission; weather; safety; utilities; project/event conditions.</w:t>
            </w:r>
          </w:p>
        </w:tc>
      </w:tr>
      <w:tr>
        <w:trPr>
          <w:cantSplit w:val="true"/>
        </w:trPr>
        <w:tc>
          <w:tcPr>
            <w:tcW w:type="dxa" w:w="2304"/>
            <w:tcMar>
              <w:top w:w="65" w:type="dxa"/>
              <w:start w:w="80" w:type="dxa"/>
              <w:bottom w:w="65" w:type="dxa"/>
              <w:end w:w="80" w:type="dxa"/>
            </w:tcMar>
            <w:vAlign w:val="top"/>
            <w:shd w:fill="EEF5FA"/>
          </w:tcPr>
          <w:p>
            <w:pPr>
              <w:spacing w:after="0" w:line="240" w:lineRule="auto"/>
            </w:pPr>
            <w:r>
              <w:rPr>
                <w:rFonts w:ascii="Arial" w:hAnsi="Arial"/>
                <w:b/>
                <w:color w:val="222222"/>
                <w:sz w:val="15"/>
              </w:rPr>
              <w:t>Scaffolds and Ghosts</w:t>
            </w:r>
          </w:p>
        </w:tc>
        <w:tc>
          <w:tcPr>
            <w:tcW w:type="dxa" w:w="7992"/>
            <w:tcMar>
              <w:top w:w="65" w:type="dxa"/>
              <w:start w:w="80" w:type="dxa"/>
              <w:bottom w:w="65" w:type="dxa"/>
              <w:end w:w="80" w:type="dxa"/>
            </w:tcMar>
            <w:vAlign w:val="top"/>
            <w:shd w:fill="EEF5FA"/>
          </w:tcPr>
          <w:p>
            <w:pPr>
              <w:spacing w:after="0" w:line="240" w:lineRule="auto"/>
            </w:pPr>
            <w:r>
              <w:rPr>
                <w:rFonts w:ascii="Arial" w:hAnsi="Arial"/>
                <w:b w:val="0"/>
                <w:color w:val="222222"/>
                <w:sz w:val="15"/>
              </w:rPr>
              <w:t>scaffold rules; supply crates; collision; preview style; restricted zones; temporary pathing.</w:t>
            </w:r>
          </w:p>
        </w:tc>
      </w:tr>
      <w:tr>
        <w:trPr>
          <w:cantSplit w:val="true"/>
        </w:trPr>
        <w:tc>
          <w:tcPr>
            <w:tcW w:type="dxa" w:w="2304"/>
            <w:tcMar>
              <w:top w:w="65" w:type="dxa"/>
              <w:start w:w="80" w:type="dxa"/>
              <w:bottom w:w="65" w:type="dxa"/>
              <w:end w:w="80" w:type="dxa"/>
            </w:tcMar>
            <w:vAlign w:val="top"/>
          </w:tcPr>
          <w:p>
            <w:pPr>
              <w:spacing w:after="0" w:line="240" w:lineRule="auto"/>
            </w:pPr>
            <w:r>
              <w:rPr>
                <w:rFonts w:ascii="Arial" w:hAnsi="Arial"/>
                <w:b/>
                <w:color w:val="222222"/>
                <w:sz w:val="15"/>
              </w:rPr>
              <w:t>Runtime</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5"/>
              </w:rPr>
              <w:t>progress; reserved/available/missing stock; active workers; blockers; interruptions; rollback boundary.</w:t>
            </w:r>
          </w:p>
        </w:tc>
      </w:tr>
      <w:tr>
        <w:trPr>
          <w:cantSplit w:val="true"/>
        </w:trPr>
        <w:tc>
          <w:tcPr>
            <w:tcW w:type="dxa" w:w="2304"/>
            <w:tcMar>
              <w:top w:w="65" w:type="dxa"/>
              <w:start w:w="80" w:type="dxa"/>
              <w:bottom w:w="65" w:type="dxa"/>
              <w:end w:w="80" w:type="dxa"/>
            </w:tcMar>
            <w:vAlign w:val="top"/>
            <w:shd w:fill="EEF5FA"/>
          </w:tcPr>
          <w:p>
            <w:pPr>
              <w:spacing w:after="0" w:line="240" w:lineRule="auto"/>
            </w:pPr>
            <w:r>
              <w:rPr>
                <w:rFonts w:ascii="Arial" w:hAnsi="Arial"/>
                <w:b/>
                <w:color w:val="222222"/>
                <w:sz w:val="15"/>
              </w:rPr>
              <w:t>Activation</w:t>
            </w:r>
          </w:p>
        </w:tc>
        <w:tc>
          <w:tcPr>
            <w:tcW w:type="dxa" w:w="7992"/>
            <w:tcMar>
              <w:top w:w="65" w:type="dxa"/>
              <w:start w:w="80" w:type="dxa"/>
              <w:bottom w:w="65" w:type="dxa"/>
              <w:end w:w="80" w:type="dxa"/>
            </w:tcMar>
            <w:vAlign w:val="top"/>
            <w:shd w:fill="EEF5FA"/>
          </w:tcPr>
          <w:p>
            <w:pPr>
              <w:spacing w:after="0" w:line="240" w:lineRule="auto"/>
            </w:pPr>
            <w:r>
              <w:rPr>
                <w:rFonts w:ascii="Arial" w:hAnsi="Arial"/>
                <w:b w:val="0"/>
                <w:color w:val="222222"/>
                <w:sz w:val="15"/>
              </w:rPr>
              <w:t>partial services; navigation update; room activation; job slots; settlement effects; completion events.</w:t>
            </w:r>
          </w:p>
        </w:tc>
      </w:tr>
      <w:tr>
        <w:trPr>
          <w:cantSplit w:val="true"/>
        </w:trPr>
        <w:tc>
          <w:tcPr>
            <w:tcW w:type="dxa" w:w="2304"/>
            <w:tcMar>
              <w:top w:w="65" w:type="dxa"/>
              <w:start w:w="80" w:type="dxa"/>
              <w:bottom w:w="65" w:type="dxa"/>
              <w:end w:w="80" w:type="dxa"/>
            </w:tcMar>
            <w:vAlign w:val="top"/>
          </w:tcPr>
          <w:p>
            <w:pPr>
              <w:spacing w:after="0" w:line="240" w:lineRule="auto"/>
            </w:pPr>
            <w:r>
              <w:rPr>
                <w:rFonts w:ascii="Arial" w:hAnsi="Arial"/>
                <w:b/>
                <w:color w:val="222222"/>
                <w:sz w:val="15"/>
              </w:rPr>
              <w:t>Failure and Cancellation</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5"/>
              </w:rPr>
              <w:t>salvage rate; damaged partial state; abandoned state; refunds; reputation/event effects.</w:t>
            </w:r>
          </w:p>
        </w:tc>
      </w:tr>
    </w:tbl>
    <w:p>
      <w:pPr>
        <w:spacing w:after="0"/>
      </w:pPr>
    </w:p>
    <w:p>
      <w:pPr>
        <w:pStyle w:val="Heading2"/>
      </w:pPr>
      <w:r>
        <w:t>Appendix B.3 Settlement Stage Definition Fields</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val="true"/>
        </w:trPr>
        <w:tc>
          <w:tcPr>
            <w:tcW w:type="dxa" w:w="2304"/>
            <w:shd w:fill="1F4E79"/>
            <w:tcMar>
              <w:top w:w="65" w:type="dxa"/>
              <w:start w:w="80" w:type="dxa"/>
              <w:bottom w:w="65" w:type="dxa"/>
              <w:end w:w="80" w:type="dxa"/>
            </w:tcMar>
            <w:vAlign w:val="center"/>
          </w:tcPr>
          <w:p>
            <w:pPr>
              <w:spacing w:after="0"/>
            </w:pPr>
            <w:r>
              <w:rPr>
                <w:rFonts w:ascii="Arial" w:hAnsi="Arial"/>
                <w:b/>
                <w:color w:val="FFFFFF"/>
                <w:sz w:val="15"/>
              </w:rPr>
              <w:t>Field Group</w:t>
            </w:r>
          </w:p>
        </w:tc>
        <w:tc>
          <w:tcPr>
            <w:tcW w:type="dxa" w:w="7992"/>
            <w:shd w:fill="1F4E79"/>
            <w:tcMar>
              <w:top w:w="65" w:type="dxa"/>
              <w:start w:w="80" w:type="dxa"/>
              <w:bottom w:w="65" w:type="dxa"/>
              <w:end w:w="80" w:type="dxa"/>
            </w:tcMar>
            <w:vAlign w:val="center"/>
          </w:tcPr>
          <w:p>
            <w:pPr>
              <w:spacing w:after="0"/>
            </w:pPr>
            <w:r>
              <w:rPr>
                <w:rFonts w:ascii="Arial" w:hAnsi="Arial"/>
                <w:b/>
                <w:color w:val="FFFFFF"/>
                <w:sz w:val="15"/>
              </w:rPr>
              <w:t>Fields</w:t>
            </w:r>
          </w:p>
        </w:tc>
      </w:tr>
      <w:tr>
        <w:trPr>
          <w:cantSplit w:val="true"/>
        </w:trPr>
        <w:tc>
          <w:tcPr>
            <w:tcW w:type="dxa" w:w="2304"/>
            <w:tcMar>
              <w:top w:w="65" w:type="dxa"/>
              <w:start w:w="80" w:type="dxa"/>
              <w:bottom w:w="65" w:type="dxa"/>
              <w:end w:w="80" w:type="dxa"/>
            </w:tcMar>
            <w:vAlign w:val="top"/>
          </w:tcPr>
          <w:p>
            <w:pPr>
              <w:spacing w:after="0" w:line="240" w:lineRule="auto"/>
            </w:pPr>
            <w:r>
              <w:rPr>
                <w:rFonts w:ascii="Arial" w:hAnsi="Arial"/>
                <w:b/>
                <w:color w:val="222222"/>
                <w:sz w:val="15"/>
              </w:rPr>
              <w:t>Identity</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5"/>
              </w:rPr>
              <w:t>settlement_stage_id; order; display_name_key; culture/faction overrides; world-setting overrides.</w:t>
            </w:r>
          </w:p>
        </w:tc>
      </w:tr>
      <w:tr>
        <w:trPr>
          <w:cantSplit w:val="true"/>
        </w:trPr>
        <w:tc>
          <w:tcPr>
            <w:tcW w:type="dxa" w:w="2304"/>
            <w:tcMar>
              <w:top w:w="65" w:type="dxa"/>
              <w:start w:w="80" w:type="dxa"/>
              <w:bottom w:w="65" w:type="dxa"/>
              <w:end w:w="80" w:type="dxa"/>
            </w:tcMar>
            <w:vAlign w:val="top"/>
            <w:shd w:fill="EEF5FA"/>
          </w:tcPr>
          <w:p>
            <w:pPr>
              <w:spacing w:after="0" w:line="240" w:lineRule="auto"/>
            </w:pPr>
            <w:r>
              <w:rPr>
                <w:rFonts w:ascii="Arial" w:hAnsi="Arial"/>
                <w:b/>
                <w:color w:val="222222"/>
                <w:sz w:val="15"/>
              </w:rPr>
              <w:t>Population and Housing</w:t>
            </w:r>
          </w:p>
        </w:tc>
        <w:tc>
          <w:tcPr>
            <w:tcW w:type="dxa" w:w="7992"/>
            <w:tcMar>
              <w:top w:w="65" w:type="dxa"/>
              <w:start w:w="80" w:type="dxa"/>
              <w:bottom w:w="65" w:type="dxa"/>
              <w:end w:w="80" w:type="dxa"/>
            </w:tcMar>
            <w:vAlign w:val="top"/>
            <w:shd w:fill="EEF5FA"/>
          </w:tcPr>
          <w:p>
            <w:pPr>
              <w:spacing w:after="0" w:line="240" w:lineRule="auto"/>
            </w:pPr>
            <w:r>
              <w:rPr>
                <w:rFonts w:ascii="Arial" w:hAnsi="Arial"/>
                <w:b w:val="0"/>
                <w:color w:val="222222"/>
                <w:sz w:val="15"/>
              </w:rPr>
              <w:t>population band; household capacity; reserve housing; overcrowding tolerance; migration rules.</w:t>
            </w:r>
          </w:p>
        </w:tc>
      </w:tr>
      <w:tr>
        <w:trPr>
          <w:cantSplit w:val="true"/>
        </w:trPr>
        <w:tc>
          <w:tcPr>
            <w:tcW w:type="dxa" w:w="2304"/>
            <w:tcMar>
              <w:top w:w="65" w:type="dxa"/>
              <w:start w:w="80" w:type="dxa"/>
              <w:bottom w:w="65" w:type="dxa"/>
              <w:end w:w="80" w:type="dxa"/>
            </w:tcMar>
            <w:vAlign w:val="top"/>
          </w:tcPr>
          <w:p>
            <w:pPr>
              <w:spacing w:after="0" w:line="240" w:lineRule="auto"/>
            </w:pPr>
            <w:r>
              <w:rPr>
                <w:rFonts w:ascii="Arial" w:hAnsi="Arial"/>
                <w:b/>
                <w:color w:val="222222"/>
                <w:sz w:val="15"/>
              </w:rPr>
              <w:t>Needs</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5"/>
              </w:rPr>
              <w:t>food stability; water access; safety; medicine; tools; fuel; clothing; culture goods; morale thresholds.</w:t>
            </w:r>
          </w:p>
        </w:tc>
      </w:tr>
      <w:tr>
        <w:trPr>
          <w:cantSplit w:val="true"/>
        </w:trPr>
        <w:tc>
          <w:tcPr>
            <w:tcW w:type="dxa" w:w="2304"/>
            <w:tcMar>
              <w:top w:w="65" w:type="dxa"/>
              <w:start w:w="80" w:type="dxa"/>
              <w:bottom w:w="65" w:type="dxa"/>
              <w:end w:w="80" w:type="dxa"/>
            </w:tcMar>
            <w:vAlign w:val="top"/>
            <w:shd w:fill="EEF5FA"/>
          </w:tcPr>
          <w:p>
            <w:pPr>
              <w:spacing w:after="0" w:line="240" w:lineRule="auto"/>
            </w:pPr>
            <w:r>
              <w:rPr>
                <w:rFonts w:ascii="Arial" w:hAnsi="Arial"/>
                <w:b/>
                <w:color w:val="222222"/>
                <w:sz w:val="15"/>
              </w:rPr>
              <w:t>Jobs and Services</w:t>
            </w:r>
          </w:p>
        </w:tc>
        <w:tc>
          <w:tcPr>
            <w:tcW w:type="dxa" w:w="7992"/>
            <w:tcMar>
              <w:top w:w="65" w:type="dxa"/>
              <w:start w:w="80" w:type="dxa"/>
              <w:bottom w:w="65" w:type="dxa"/>
              <w:end w:w="80" w:type="dxa"/>
            </w:tcMar>
            <w:vAlign w:val="top"/>
            <w:shd w:fill="EEF5FA"/>
          </w:tcPr>
          <w:p>
            <w:pPr>
              <w:spacing w:after="0" w:line="240" w:lineRule="auto"/>
            </w:pPr>
            <w:r>
              <w:rPr>
                <w:rFonts w:ascii="Arial" w:hAnsi="Arial"/>
                <w:b w:val="0"/>
                <w:color w:val="222222"/>
                <w:sz w:val="15"/>
              </w:rPr>
              <w:t>required job families; specialist count; service coverage; training; leadership; emergency roles.</w:t>
            </w:r>
          </w:p>
        </w:tc>
      </w:tr>
      <w:tr>
        <w:trPr>
          <w:cantSplit w:val="true"/>
        </w:trPr>
        <w:tc>
          <w:tcPr>
            <w:tcW w:type="dxa" w:w="2304"/>
            <w:tcMar>
              <w:top w:w="65" w:type="dxa"/>
              <w:start w:w="80" w:type="dxa"/>
              <w:bottom w:w="65" w:type="dxa"/>
              <w:end w:w="80" w:type="dxa"/>
            </w:tcMar>
            <w:vAlign w:val="top"/>
          </w:tcPr>
          <w:p>
            <w:pPr>
              <w:spacing w:after="0" w:line="240" w:lineRule="auto"/>
            </w:pPr>
            <w:r>
              <w:rPr>
                <w:rFonts w:ascii="Arial" w:hAnsi="Arial"/>
                <w:b/>
                <w:color w:val="222222"/>
                <w:sz w:val="15"/>
              </w:rPr>
              <w:t>Infrastructure</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5"/>
              </w:rPr>
              <w:t>roads; storage; utilities; farms; workshops; markets; defence; governance; magic/automation thresholds.</w:t>
            </w:r>
          </w:p>
        </w:tc>
      </w:tr>
      <w:tr>
        <w:trPr>
          <w:cantSplit w:val="true"/>
        </w:trPr>
        <w:tc>
          <w:tcPr>
            <w:tcW w:type="dxa" w:w="2304"/>
            <w:tcMar>
              <w:top w:w="65" w:type="dxa"/>
              <w:start w:w="80" w:type="dxa"/>
              <w:bottom w:w="65" w:type="dxa"/>
              <w:end w:w="80" w:type="dxa"/>
            </w:tcMar>
            <w:vAlign w:val="top"/>
            <w:shd w:fill="EEF5FA"/>
          </w:tcPr>
          <w:p>
            <w:pPr>
              <w:spacing w:after="0" w:line="240" w:lineRule="auto"/>
            </w:pPr>
            <w:r>
              <w:rPr>
                <w:rFonts w:ascii="Arial" w:hAnsi="Arial"/>
                <w:b/>
                <w:color w:val="222222"/>
                <w:sz w:val="15"/>
              </w:rPr>
              <w:t>Projects</w:t>
            </w:r>
          </w:p>
        </w:tc>
        <w:tc>
          <w:tcPr>
            <w:tcW w:type="dxa" w:w="7992"/>
            <w:tcMar>
              <w:top w:w="65" w:type="dxa"/>
              <w:start w:w="80" w:type="dxa"/>
              <w:bottom w:w="65" w:type="dxa"/>
              <w:end w:w="80" w:type="dxa"/>
            </w:tcMar>
            <w:vAlign w:val="top"/>
            <w:shd w:fill="EEF5FA"/>
          </w:tcPr>
          <w:p>
            <w:pPr>
              <w:spacing w:after="0" w:line="240" w:lineRule="auto"/>
            </w:pPr>
            <w:r>
              <w:rPr>
                <w:rFonts w:ascii="Arial" w:hAnsi="Arial"/>
                <w:b w:val="0"/>
                <w:color w:val="222222"/>
                <w:sz w:val="15"/>
              </w:rPr>
              <w:t>required project tags; minimum counts; optional project pools; signature projects; emergency fallbacks.</w:t>
            </w:r>
          </w:p>
        </w:tc>
      </w:tr>
      <w:tr>
        <w:trPr>
          <w:cantSplit w:val="true"/>
        </w:trPr>
        <w:tc>
          <w:tcPr>
            <w:tcW w:type="dxa" w:w="2304"/>
            <w:tcMar>
              <w:top w:w="65" w:type="dxa"/>
              <w:start w:w="80" w:type="dxa"/>
              <w:bottom w:w="65" w:type="dxa"/>
              <w:end w:w="80" w:type="dxa"/>
            </w:tcMar>
            <w:vAlign w:val="top"/>
          </w:tcPr>
          <w:p>
            <w:pPr>
              <w:spacing w:after="0" w:line="240" w:lineRule="auto"/>
            </w:pPr>
            <w:r>
              <w:rPr>
                <w:rFonts w:ascii="Arial" w:hAnsi="Arial"/>
                <w:b/>
                <w:color w:val="222222"/>
                <w:sz w:val="15"/>
              </w:rPr>
              <w:t>Territory and Districts</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5"/>
              </w:rPr>
              <w:t>parcel capacity; district count/types; perimeter; expansion space; route/region links.</w:t>
            </w:r>
          </w:p>
        </w:tc>
      </w:tr>
      <w:tr>
        <w:trPr>
          <w:cantSplit w:val="true"/>
        </w:trPr>
        <w:tc>
          <w:tcPr>
            <w:tcW w:type="dxa" w:w="2304"/>
            <w:tcMar>
              <w:top w:w="65" w:type="dxa"/>
              <w:start w:w="80" w:type="dxa"/>
              <w:bottom w:w="65" w:type="dxa"/>
              <w:end w:w="80" w:type="dxa"/>
            </w:tcMar>
            <w:vAlign w:val="top"/>
            <w:shd w:fill="EEF5FA"/>
          </w:tcPr>
          <w:p>
            <w:pPr>
              <w:spacing w:after="0" w:line="240" w:lineRule="auto"/>
            </w:pPr>
            <w:r>
              <w:rPr>
                <w:rFonts w:ascii="Arial" w:hAnsi="Arial"/>
                <w:b/>
                <w:color w:val="222222"/>
                <w:sz w:val="15"/>
              </w:rPr>
              <w:t>Economy and Politics</w:t>
            </w:r>
          </w:p>
        </w:tc>
        <w:tc>
          <w:tcPr>
            <w:tcW w:type="dxa" w:w="7992"/>
            <w:tcMar>
              <w:top w:w="65" w:type="dxa"/>
              <w:start w:w="80" w:type="dxa"/>
              <w:bottom w:w="65" w:type="dxa"/>
              <w:end w:w="80" w:type="dxa"/>
            </w:tcMar>
            <w:vAlign w:val="top"/>
            <w:shd w:fill="EEF5FA"/>
          </w:tcPr>
          <w:p>
            <w:pPr>
              <w:spacing w:after="0" w:line="240" w:lineRule="auto"/>
            </w:pPr>
            <w:r>
              <w:rPr>
                <w:rFonts w:ascii="Arial" w:hAnsi="Arial"/>
                <w:b w:val="0"/>
                <w:color w:val="222222"/>
                <w:sz w:val="15"/>
              </w:rPr>
              <w:t>trade volume; surplus; caravan access; laws; faction recognition; government; taxation/tribute.</w:t>
            </w:r>
          </w:p>
        </w:tc>
      </w:tr>
      <w:tr>
        <w:trPr>
          <w:cantSplit w:val="true"/>
        </w:trPr>
        <w:tc>
          <w:tcPr>
            <w:tcW w:type="dxa" w:w="2304"/>
            <w:tcMar>
              <w:top w:w="65" w:type="dxa"/>
              <w:start w:w="80" w:type="dxa"/>
              <w:bottom w:w="65" w:type="dxa"/>
              <w:end w:w="80" w:type="dxa"/>
            </w:tcMar>
            <w:vAlign w:val="top"/>
          </w:tcPr>
          <w:p>
            <w:pPr>
              <w:spacing w:after="0" w:line="240" w:lineRule="auto"/>
            </w:pPr>
            <w:r>
              <w:rPr>
                <w:rFonts w:ascii="Arial" w:hAnsi="Arial"/>
                <w:b/>
                <w:color w:val="222222"/>
                <w:sz w:val="15"/>
              </w:rPr>
              <w:t>Story and Culture</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5"/>
              </w:rPr>
              <w:t>culture milestones; faction arcs; rituals; archives; leaders; dimension/story gates.</w:t>
            </w:r>
          </w:p>
        </w:tc>
      </w:tr>
      <w:tr>
        <w:trPr>
          <w:cantSplit w:val="true"/>
        </w:trPr>
        <w:tc>
          <w:tcPr>
            <w:tcW w:type="dxa" w:w="2304"/>
            <w:tcMar>
              <w:top w:w="65" w:type="dxa"/>
              <w:start w:w="80" w:type="dxa"/>
              <w:bottom w:w="65" w:type="dxa"/>
              <w:end w:w="80" w:type="dxa"/>
            </w:tcMar>
            <w:vAlign w:val="top"/>
            <w:shd w:fill="EEF5FA"/>
          </w:tcPr>
          <w:p>
            <w:pPr>
              <w:spacing w:after="0" w:line="240" w:lineRule="auto"/>
            </w:pPr>
            <w:r>
              <w:rPr>
                <w:rFonts w:ascii="Arial" w:hAnsi="Arial"/>
                <w:b/>
                <w:color w:val="222222"/>
                <w:sz w:val="15"/>
              </w:rPr>
              <w:t>Unlocks and Effects</w:t>
            </w:r>
          </w:p>
        </w:tc>
        <w:tc>
          <w:tcPr>
            <w:tcW w:type="dxa" w:w="7992"/>
            <w:tcMar>
              <w:top w:w="65" w:type="dxa"/>
              <w:start w:w="80" w:type="dxa"/>
              <w:bottom w:w="65" w:type="dxa"/>
              <w:end w:w="80" w:type="dxa"/>
            </w:tcMar>
            <w:vAlign w:val="top"/>
            <w:shd w:fill="EEF5FA"/>
          </w:tcPr>
          <w:p>
            <w:pPr>
              <w:spacing w:after="0" w:line="240" w:lineRule="auto"/>
            </w:pPr>
            <w:r>
              <w:rPr>
                <w:rFonts w:ascii="Arial" w:hAnsi="Arial"/>
                <w:b w:val="0"/>
                <w:color w:val="222222"/>
                <w:sz w:val="15"/>
              </w:rPr>
              <w:t>new project pools; population cap; jobs; services; UI; laws; trade; faction/world effects.</w:t>
            </w:r>
          </w:p>
        </w:tc>
      </w:tr>
      <w:tr>
        <w:trPr>
          <w:cantSplit w:val="true"/>
        </w:trPr>
        <w:tc>
          <w:tcPr>
            <w:tcW w:type="dxa" w:w="2304"/>
            <w:tcMar>
              <w:top w:w="65" w:type="dxa"/>
              <w:start w:w="80" w:type="dxa"/>
              <w:bottom w:w="65" w:type="dxa"/>
              <w:end w:w="80" w:type="dxa"/>
            </w:tcMar>
            <w:vAlign w:val="top"/>
          </w:tcPr>
          <w:p>
            <w:pPr>
              <w:spacing w:after="0" w:line="240" w:lineRule="auto"/>
            </w:pPr>
            <w:r>
              <w:rPr>
                <w:rFonts w:ascii="Arial" w:hAnsi="Arial"/>
                <w:b/>
                <w:color w:val="222222"/>
                <w:sz w:val="15"/>
              </w:rPr>
              <w:t>Regression and Failure</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5"/>
              </w:rPr>
              <w:t>shortage grace; damage; abandonment; downgrade policy; refugee state; conquest; ruin transition.</w:t>
            </w:r>
          </w:p>
        </w:tc>
      </w:tr>
    </w:tbl>
    <w:p>
      <w:pPr>
        <w:spacing w:after="0"/>
      </w:pPr>
    </w:p>
    <w:p>
      <w:pPr>
        <w:pStyle w:val="Heading1"/>
      </w:pPr>
      <w:r>
        <w:t>Appendix C. Blueprint Validation Rule Set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val="true"/>
        </w:trPr>
        <w:tc>
          <w:tcPr>
            <w:tcW w:type="dxa" w:w="2232"/>
            <w:shd w:fill="1F4E79"/>
            <w:tcMar>
              <w:top w:w="65" w:type="dxa"/>
              <w:start w:w="80" w:type="dxa"/>
              <w:bottom w:w="65" w:type="dxa"/>
              <w:end w:w="80" w:type="dxa"/>
            </w:tcMar>
            <w:vAlign w:val="center"/>
          </w:tcPr>
          <w:p>
            <w:pPr>
              <w:spacing w:after="0"/>
            </w:pPr>
            <w:r>
              <w:rPr>
                <w:rFonts w:ascii="Arial" w:hAnsi="Arial"/>
                <w:b/>
                <w:color w:val="FFFFFF"/>
                <w:sz w:val="15"/>
              </w:rPr>
              <w:t>Validation Family</w:t>
            </w:r>
          </w:p>
        </w:tc>
        <w:tc>
          <w:tcPr>
            <w:tcW w:type="dxa" w:w="8063"/>
            <w:shd w:fill="1F4E79"/>
            <w:tcMar>
              <w:top w:w="65" w:type="dxa"/>
              <w:start w:w="80" w:type="dxa"/>
              <w:bottom w:w="65" w:type="dxa"/>
              <w:end w:w="80" w:type="dxa"/>
            </w:tcMar>
            <w:vAlign w:val="center"/>
          </w:tcPr>
          <w:p>
            <w:pPr>
              <w:spacing w:after="0"/>
            </w:pPr>
            <w:r>
              <w:rPr>
                <w:rFonts w:ascii="Arial" w:hAnsi="Arial"/>
                <w:b/>
                <w:color w:val="FFFFFF"/>
                <w:sz w:val="15"/>
              </w:rPr>
              <w:t>Core Checks</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Data Integrity</w:t>
            </w:r>
          </w:p>
        </w:tc>
        <w:tc>
          <w:tcPr>
            <w:tcW w:type="dxa" w:w="8063"/>
            <w:tcMar>
              <w:top w:w="65" w:type="dxa"/>
              <w:start w:w="80" w:type="dxa"/>
              <w:bottom w:w="65" w:type="dxa"/>
              <w:end w:w="80" w:type="dxa"/>
            </w:tcMar>
            <w:vAlign w:val="top"/>
          </w:tcPr>
          <w:p>
            <w:pPr>
              <w:spacing w:after="0" w:line="240" w:lineRule="auto"/>
            </w:pPr>
            <w:r>
              <w:rPr>
                <w:rFonts w:ascii="Arial" w:hAnsi="Arial"/>
                <w:b w:val="0"/>
                <w:color w:val="222222"/>
                <w:sz w:val="15"/>
              </w:rPr>
              <w:t>Valid stable IDs, schema/version, unique stage order, legal coordinates, valid rotations/shapes, no corrupt payload.</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5"/>
              </w:rPr>
              <w:t>Dependencies</w:t>
            </w:r>
          </w:p>
        </w:tc>
        <w:tc>
          <w:tcPr>
            <w:tcW w:type="dxa" w:w="8063"/>
            <w:tcMar>
              <w:top w:w="65" w:type="dxa"/>
              <w:start w:w="80" w:type="dxa"/>
              <w:bottom w:w="65" w:type="dxa"/>
              <w:end w:w="80" w:type="dxa"/>
            </w:tcMar>
            <w:vAlign w:val="top"/>
            <w:shd w:fill="EEF5FA"/>
          </w:tcPr>
          <w:p>
            <w:pPr>
              <w:spacing w:after="0" w:line="240" w:lineRule="auto"/>
            </w:pPr>
            <w:r>
              <w:rPr>
                <w:rFonts w:ascii="Arial" w:hAnsi="Arial"/>
                <w:b w:val="0"/>
                <w:color w:val="222222"/>
                <w:sz w:val="15"/>
              </w:rPr>
              <w:t>All required blocks, items, recipes, markers, palettes, style kits, and nested blueprints resolve or have approved fallbacks.</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Limits</w:t>
            </w:r>
          </w:p>
        </w:tc>
        <w:tc>
          <w:tcPr>
            <w:tcW w:type="dxa" w:w="8063"/>
            <w:tcMar>
              <w:top w:w="65" w:type="dxa"/>
              <w:start w:w="80" w:type="dxa"/>
              <w:bottom w:w="65" w:type="dxa"/>
              <w:end w:w="80" w:type="dxa"/>
            </w:tcMar>
            <w:vAlign w:val="top"/>
          </w:tcPr>
          <w:p>
            <w:pPr>
              <w:spacing w:after="0" w:line="240" w:lineRule="auto"/>
            </w:pPr>
            <w:r>
              <w:rPr>
                <w:rFonts w:ascii="Arial" w:hAnsi="Arial"/>
                <w:b w:val="0"/>
                <w:color w:val="222222"/>
                <w:sz w:val="15"/>
              </w:rPr>
              <w:t>Bounds, cell count, nested depth, package size, marker count, optional variants, and runtime budgets remain within profile limits.</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5"/>
              </w:rPr>
              <w:t>Structural Support</w:t>
            </w:r>
          </w:p>
        </w:tc>
        <w:tc>
          <w:tcPr>
            <w:tcW w:type="dxa" w:w="8063"/>
            <w:tcMar>
              <w:top w:w="65" w:type="dxa"/>
              <w:start w:w="80" w:type="dxa"/>
              <w:bottom w:w="65" w:type="dxa"/>
              <w:end w:w="80" w:type="dxa"/>
            </w:tcMar>
            <w:vAlign w:val="top"/>
            <w:shd w:fill="EEF5FA"/>
          </w:tcPr>
          <w:p>
            <w:pPr>
              <w:spacing w:after="0" w:line="240" w:lineRule="auto"/>
            </w:pPr>
            <w:r>
              <w:rPr>
                <w:rFonts w:ascii="Arial" w:hAnsi="Arial"/>
                <w:b w:val="0"/>
                <w:color w:val="222222"/>
                <w:sz w:val="15"/>
              </w:rPr>
              <w:t>Required support surfaces exist; gravity/support-sensitive pieces are legal; no isolated required cells.</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Entrances and Egress</w:t>
            </w:r>
          </w:p>
        </w:tc>
        <w:tc>
          <w:tcPr>
            <w:tcW w:type="dxa" w:w="8063"/>
            <w:tcMar>
              <w:top w:w="65" w:type="dxa"/>
              <w:start w:w="80" w:type="dxa"/>
              <w:bottom w:w="65" w:type="dxa"/>
              <w:end w:w="80" w:type="dxa"/>
            </w:tcMar>
            <w:vAlign w:val="top"/>
          </w:tcPr>
          <w:p>
            <w:pPr>
              <w:spacing w:after="0" w:line="240" w:lineRule="auto"/>
            </w:pPr>
            <w:r>
              <w:rPr>
                <w:rFonts w:ascii="Arial" w:hAnsi="Arial"/>
                <w:b w:val="0"/>
                <w:color w:val="222222"/>
                <w:sz w:val="15"/>
              </w:rPr>
              <w:t>Required entrances connect exterior to interior; no sealed occupied rooms; emergency exits where profile requires them.</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5"/>
              </w:rPr>
              <w:t>Navigation</w:t>
            </w:r>
          </w:p>
        </w:tc>
        <w:tc>
          <w:tcPr>
            <w:tcW w:type="dxa" w:w="8063"/>
            <w:tcMar>
              <w:top w:w="65" w:type="dxa"/>
              <w:start w:w="80" w:type="dxa"/>
              <w:bottom w:w="65" w:type="dxa"/>
              <w:end w:w="80" w:type="dxa"/>
            </w:tcMar>
            <w:vAlign w:val="top"/>
            <w:shd w:fill="EEF5FA"/>
          </w:tcPr>
          <w:p>
            <w:pPr>
              <w:spacing w:after="0" w:line="240" w:lineRule="auto"/>
            </w:pPr>
            <w:r>
              <w:rPr>
                <w:rFonts w:ascii="Arial" w:hAnsi="Arial"/>
                <w:b w:val="0"/>
                <w:color w:val="222222"/>
                <w:sz w:val="15"/>
              </w:rPr>
              <w:t>NPC paths reach work, bed, storage, service, guard, and interaction markers with required clearance.</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Rooms</w:t>
            </w:r>
          </w:p>
        </w:tc>
        <w:tc>
          <w:tcPr>
            <w:tcW w:type="dxa" w:w="8063"/>
            <w:tcMar>
              <w:top w:w="65" w:type="dxa"/>
              <w:start w:w="80" w:type="dxa"/>
              <w:bottom w:w="65" w:type="dxa"/>
              <w:end w:w="80" w:type="dxa"/>
            </w:tcMar>
            <w:vAlign w:val="top"/>
          </w:tcPr>
          <w:p>
            <w:pPr>
              <w:spacing w:after="0" w:line="240" w:lineRule="auto"/>
            </w:pPr>
            <w:r>
              <w:rPr>
                <w:rFonts w:ascii="Arial" w:hAnsi="Arial"/>
                <w:b w:val="0"/>
                <w:color w:val="222222"/>
                <w:sz w:val="15"/>
              </w:rPr>
              <w:t>Room envelopes are closed/open as intended, have valid height/volume, and contain required markers.</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5"/>
              </w:rPr>
              <w:t>Jobs</w:t>
            </w:r>
          </w:p>
        </w:tc>
        <w:tc>
          <w:tcPr>
            <w:tcW w:type="dxa" w:w="8063"/>
            <w:tcMar>
              <w:top w:w="65" w:type="dxa"/>
              <w:start w:w="80" w:type="dxa"/>
              <w:bottom w:w="65" w:type="dxa"/>
              <w:end w:w="80" w:type="dxa"/>
            </w:tcMar>
            <w:vAlign w:val="top"/>
            <w:shd w:fill="EEF5FA"/>
          </w:tcPr>
          <w:p>
            <w:pPr>
              <w:spacing w:after="0" w:line="240" w:lineRule="auto"/>
            </w:pPr>
            <w:r>
              <w:rPr>
                <w:rFonts w:ascii="Arial" w:hAnsi="Arial"/>
                <w:b w:val="0"/>
                <w:color w:val="222222"/>
                <w:sz w:val="15"/>
              </w:rPr>
              <w:t>Job markers have stations, access, storage/supply relationships, safety clearance, and role-compatible activation.</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Housing</w:t>
            </w:r>
          </w:p>
        </w:tc>
        <w:tc>
          <w:tcPr>
            <w:tcW w:type="dxa" w:w="8063"/>
            <w:tcMar>
              <w:top w:w="65" w:type="dxa"/>
              <w:start w:w="80" w:type="dxa"/>
              <w:bottom w:w="65" w:type="dxa"/>
              <w:end w:w="80" w:type="dxa"/>
            </w:tcMar>
            <w:vAlign w:val="top"/>
          </w:tcPr>
          <w:p>
            <w:pPr>
              <w:spacing w:after="0" w:line="240" w:lineRule="auto"/>
            </w:pPr>
            <w:r>
              <w:rPr>
                <w:rFonts w:ascii="Arial" w:hAnsi="Arial"/>
                <w:b w:val="0"/>
                <w:color w:val="222222"/>
                <w:sz w:val="15"/>
              </w:rPr>
              <w:t>Beds, privacy/household rules, warmth/hearth, light, storage, weatherproofing, and access meet the selected housing tier.</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5"/>
              </w:rPr>
              <w:t>Defence</w:t>
            </w:r>
          </w:p>
        </w:tc>
        <w:tc>
          <w:tcPr>
            <w:tcW w:type="dxa" w:w="8063"/>
            <w:tcMar>
              <w:top w:w="65" w:type="dxa"/>
              <w:start w:w="80" w:type="dxa"/>
              <w:bottom w:w="65" w:type="dxa"/>
              <w:end w:w="80" w:type="dxa"/>
            </w:tcMar>
            <w:vAlign w:val="top"/>
            <w:shd w:fill="EEF5FA"/>
          </w:tcPr>
          <w:p>
            <w:pPr>
              <w:spacing w:after="0" w:line="240" w:lineRule="auto"/>
            </w:pPr>
            <w:r>
              <w:rPr>
                <w:rFonts w:ascii="Arial" w:hAnsi="Arial"/>
                <w:b w:val="0"/>
                <w:color w:val="222222"/>
                <w:sz w:val="15"/>
              </w:rPr>
              <w:t>Guard positions, firing arcs, railings, ladders/stairs, gates, patrol links, refuge and supply points are usable.</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Utilities</w:t>
            </w:r>
          </w:p>
        </w:tc>
        <w:tc>
          <w:tcPr>
            <w:tcW w:type="dxa" w:w="8063"/>
            <w:tcMar>
              <w:top w:w="65" w:type="dxa"/>
              <w:start w:w="80" w:type="dxa"/>
              <w:bottom w:w="65" w:type="dxa"/>
              <w:end w:w="80" w:type="dxa"/>
            </w:tcMar>
            <w:vAlign w:val="top"/>
          </w:tcPr>
          <w:p>
            <w:pPr>
              <w:spacing w:after="0" w:line="240" w:lineRule="auto"/>
            </w:pPr>
            <w:r>
              <w:rPr>
                <w:rFonts w:ascii="Arial" w:hAnsi="Arial"/>
                <w:b w:val="0"/>
                <w:color w:val="222222"/>
                <w:sz w:val="15"/>
              </w:rPr>
              <w:t>Power, mana, water, drainage, logistics, smoke/heat, waste, portal, and ward connections are complete and non-conflicting.</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5"/>
              </w:rPr>
              <w:t>Terrain</w:t>
            </w:r>
          </w:p>
        </w:tc>
        <w:tc>
          <w:tcPr>
            <w:tcW w:type="dxa" w:w="8063"/>
            <w:tcMar>
              <w:top w:w="65" w:type="dxa"/>
              <w:start w:w="80" w:type="dxa"/>
              <w:bottom w:w="65" w:type="dxa"/>
              <w:end w:w="80" w:type="dxa"/>
            </w:tcMar>
            <w:vAlign w:val="top"/>
            <w:shd w:fill="EEF5FA"/>
          </w:tcPr>
          <w:p>
            <w:pPr>
              <w:spacing w:after="0" w:line="240" w:lineRule="auto"/>
            </w:pPr>
            <w:r>
              <w:rPr>
                <w:rFonts w:ascii="Arial" w:hAnsi="Arial"/>
                <w:b w:val="0"/>
                <w:color w:val="222222"/>
                <w:sz w:val="15"/>
              </w:rPr>
              <w:t>Foundation policy, slope, clearance, excavation, retaining walls, stilts, waterline, vegetation, and protected terrain are valid.</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Settlement Fit</w:t>
            </w:r>
          </w:p>
        </w:tc>
        <w:tc>
          <w:tcPr>
            <w:tcW w:type="dxa" w:w="8063"/>
            <w:tcMar>
              <w:top w:w="65" w:type="dxa"/>
              <w:start w:w="80" w:type="dxa"/>
              <w:bottom w:w="65" w:type="dxa"/>
              <w:end w:w="80" w:type="dxa"/>
            </w:tcMar>
            <w:vAlign w:val="top"/>
          </w:tcPr>
          <w:p>
            <w:pPr>
              <w:spacing w:after="0" w:line="240" w:lineRule="auto"/>
            </w:pPr>
            <w:r>
              <w:rPr>
                <w:rFonts w:ascii="Arial" w:hAnsi="Arial"/>
                <w:b w:val="0"/>
                <w:color w:val="222222"/>
                <w:sz w:val="15"/>
              </w:rPr>
              <w:t>Parcel role, frontage, roads, district, stage, culture, laws, density, service range, and neighbour restrictions are satisfied.</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5"/>
              </w:rPr>
              <w:t>Construction</w:t>
            </w:r>
          </w:p>
        </w:tc>
        <w:tc>
          <w:tcPr>
            <w:tcW w:type="dxa" w:w="8063"/>
            <w:tcMar>
              <w:top w:w="65" w:type="dxa"/>
              <w:start w:w="80" w:type="dxa"/>
              <w:bottom w:w="65" w:type="dxa"/>
              <w:end w:w="80" w:type="dxa"/>
            </w:tcMar>
            <w:vAlign w:val="top"/>
            <w:shd w:fill="EEF5FA"/>
          </w:tcPr>
          <w:p>
            <w:pPr>
              <w:spacing w:after="0" w:line="240" w:lineRule="auto"/>
            </w:pPr>
            <w:r>
              <w:rPr>
                <w:rFonts w:ascii="Arial" w:hAnsi="Arial"/>
                <w:b w:val="0"/>
                <w:color w:val="222222"/>
                <w:sz w:val="15"/>
              </w:rPr>
              <w:t>Every required cell/component belongs to a legal stage; stage order is buildable; work positions and supply access exist.</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Upgrade Safety</w:t>
            </w:r>
          </w:p>
        </w:tc>
        <w:tc>
          <w:tcPr>
            <w:tcW w:type="dxa" w:w="8063"/>
            <w:tcMar>
              <w:top w:w="65" w:type="dxa"/>
              <w:start w:w="80" w:type="dxa"/>
              <w:bottom w:w="65" w:type="dxa"/>
              <w:end w:w="80" w:type="dxa"/>
            </w:tcMar>
            <w:vAlign w:val="top"/>
          </w:tcPr>
          <w:p>
            <w:pPr>
              <w:spacing w:after="0" w:line="240" w:lineRule="auto"/>
            </w:pPr>
            <w:r>
              <w:rPr>
                <w:rFonts w:ascii="Arial" w:hAnsi="Arial"/>
                <w:b w:val="0"/>
                <w:color w:val="222222"/>
                <w:sz w:val="15"/>
              </w:rPr>
              <w:t>Upgrade keeps or deliberately migrates occupants, inventories, utilities, roads, ownership, rooms, and project history.</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5"/>
              </w:rPr>
              <w:t>Sharing Safety</w:t>
            </w:r>
          </w:p>
        </w:tc>
        <w:tc>
          <w:tcPr>
            <w:tcW w:type="dxa" w:w="8063"/>
            <w:tcMar>
              <w:top w:w="65" w:type="dxa"/>
              <w:start w:w="80" w:type="dxa"/>
              <w:bottom w:w="65" w:type="dxa"/>
              <w:end w:w="80" w:type="dxa"/>
            </w:tcMar>
            <w:vAlign w:val="top"/>
            <w:shd w:fill="EEF5FA"/>
          </w:tcPr>
          <w:p>
            <w:pPr>
              <w:spacing w:after="0" w:line="240" w:lineRule="auto"/>
            </w:pPr>
            <w:r>
              <w:rPr>
                <w:rFonts w:ascii="Arial" w:hAnsi="Arial"/>
                <w:b w:val="0"/>
                <w:color w:val="222222"/>
                <w:sz w:val="15"/>
              </w:rPr>
              <w:t>No executable content; manifest, hashes, namespace, dependencies, limits, prohibited references, and permissions pass.</w:t>
            </w:r>
          </w:p>
        </w:tc>
      </w:tr>
    </w:tbl>
    <w:p>
      <w:pPr>
        <w:spacing w:after="0"/>
      </w:pPr>
    </w:p>
    <w:tbl>
      <w:tblPr>
        <w:tblStyle w:val="TableGrid"/>
        <w:tblW w:type="auto" w:w="0"/>
        <w:tblLook w:firstColumn="1" w:firstRow="1" w:lastColumn="0" w:lastRow="0" w:noHBand="0" w:noVBand="1" w:val="04A0"/>
      </w:tblPr>
      <w:tblGrid>
        <w:gridCol w:w="10368"/>
      </w:tblGrid>
      <w:tr>
        <w:tc>
          <w:tcPr>
            <w:tcW w:type="dxa" w:w="10368"/>
            <w:shd w:fill="D9EAF7"/>
            <w:tcMar>
              <w:top w:w="100" w:type="dxa"/>
              <w:start w:w="120" w:type="dxa"/>
              <w:bottom w:w="100" w:type="dxa"/>
              <w:end w:w="120" w:type="dxa"/>
            </w:tcMar>
          </w:tcPr>
          <w:p>
            <w:pPr>
              <w:spacing w:after="20"/>
            </w:pPr>
            <w:r>
              <w:rPr>
                <w:rFonts w:ascii="Arial" w:hAnsi="Arial"/>
                <w:b/>
                <w:color w:val="1F4E79"/>
                <w:sz w:val="19"/>
              </w:rPr>
              <w:t>Validation Severity Rule</w:t>
            </w:r>
          </w:p>
          <w:p>
            <w:pPr>
              <w:spacing w:after="0"/>
            </w:pPr>
            <w:r>
              <w:rPr>
                <w:rFonts w:ascii="Arial" w:hAnsi="Arial"/>
                <w:color w:val="222222"/>
                <w:sz w:val="19"/>
              </w:rPr>
              <w:t>Errors prevent approval, placement, activation, or import. Warnings allow continuation but explain the risk. Recommendations are optional improvements. Unknown states must never be presented as valid until the relevant dependency, terrain, or server state is resolved.</w:t>
            </w:r>
          </w:p>
        </w:tc>
      </w:tr>
    </w:tbl>
    <w:p>
      <w:pPr>
        <w:spacing w:after="0"/>
      </w:pPr>
    </w:p>
    <w:p>
      <w:pPr>
        <w:pStyle w:val="Heading1"/>
      </w:pPr>
      <w:r>
        <w:t>Appendix D. Initial Blueprint Production Backlog</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val="true"/>
        </w:trPr>
        <w:tc>
          <w:tcPr>
            <w:tcW w:type="dxa" w:w="2232"/>
            <w:shd w:fill="1F4E79"/>
            <w:tcMar>
              <w:top w:w="65" w:type="dxa"/>
              <w:start w:w="80" w:type="dxa"/>
              <w:bottom w:w="65" w:type="dxa"/>
              <w:end w:w="80" w:type="dxa"/>
            </w:tcMar>
            <w:vAlign w:val="center"/>
          </w:tcPr>
          <w:p>
            <w:pPr>
              <w:spacing w:after="0"/>
            </w:pPr>
            <w:r>
              <w:rPr>
                <w:rFonts w:ascii="Arial" w:hAnsi="Arial"/>
                <w:b/>
                <w:color w:val="FFFFFF"/>
                <w:sz w:val="15"/>
              </w:rPr>
              <w:t>Backlog Group</w:t>
            </w:r>
          </w:p>
        </w:tc>
        <w:tc>
          <w:tcPr>
            <w:tcW w:type="dxa" w:w="8063"/>
            <w:shd w:fill="1F4E79"/>
            <w:tcMar>
              <w:top w:w="65" w:type="dxa"/>
              <w:start w:w="80" w:type="dxa"/>
              <w:bottom w:w="65" w:type="dxa"/>
              <w:end w:w="80" w:type="dxa"/>
            </w:tcMar>
            <w:vAlign w:val="center"/>
          </w:tcPr>
          <w:p>
            <w:pPr>
              <w:spacing w:after="0"/>
            </w:pPr>
            <w:r>
              <w:rPr>
                <w:rFonts w:ascii="Arial" w:hAnsi="Arial"/>
                <w:b/>
                <w:color w:val="FFFFFF"/>
                <w:sz w:val="15"/>
              </w:rPr>
              <w:t>Initial Content</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POC Core</w:t>
            </w:r>
          </w:p>
        </w:tc>
        <w:tc>
          <w:tcPr>
            <w:tcW w:type="dxa" w:w="8063"/>
            <w:tcMar>
              <w:top w:w="65" w:type="dxa"/>
              <w:start w:w="80" w:type="dxa"/>
              <w:bottom w:w="65" w:type="dxa"/>
              <w:end w:w="80" w:type="dxa"/>
            </w:tcMar>
            <w:vAlign w:val="top"/>
          </w:tcPr>
          <w:p>
            <w:pPr>
              <w:spacing w:after="0" w:line="240" w:lineRule="auto"/>
            </w:pPr>
            <w:r>
              <w:rPr>
                <w:rFonts w:ascii="Arial" w:hAnsi="Arial"/>
                <w:b w:val="0"/>
                <w:color w:val="222222"/>
                <w:sz w:val="15"/>
              </w:rPr>
              <w:t>Small cottage; wooden watchtower; village warehouse; farm plot; road/path segment; scaffolds; supply crate; test terrain plots.</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5"/>
              </w:rPr>
              <w:t>Camp</w:t>
            </w:r>
          </w:p>
        </w:tc>
        <w:tc>
          <w:tcPr>
            <w:tcW w:type="dxa" w:w="8063"/>
            <w:tcMar>
              <w:top w:w="65" w:type="dxa"/>
              <w:start w:w="80" w:type="dxa"/>
              <w:bottom w:w="65" w:type="dxa"/>
              <w:end w:w="80" w:type="dxa"/>
            </w:tcMar>
            <w:vAlign w:val="top"/>
            <w:shd w:fill="EEF5FA"/>
          </w:tcPr>
          <w:p>
            <w:pPr>
              <w:spacing w:after="0" w:line="240" w:lineRule="auto"/>
            </w:pPr>
            <w:r>
              <w:rPr>
                <w:rFonts w:ascii="Arial" w:hAnsi="Arial"/>
                <w:b w:val="0"/>
                <w:color w:val="222222"/>
                <w:sz w:val="15"/>
              </w:rPr>
              <w:t>Tent; bedroll shelter; fire circle; temporary store; palisade segment; crude gate; latrine/waste marker; animal tether.</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Hamlet Housing</w:t>
            </w:r>
          </w:p>
        </w:tc>
        <w:tc>
          <w:tcPr>
            <w:tcW w:type="dxa" w:w="8063"/>
            <w:tcMar>
              <w:top w:w="65" w:type="dxa"/>
              <w:start w:w="80" w:type="dxa"/>
              <w:bottom w:w="65" w:type="dxa"/>
              <w:end w:w="80" w:type="dxa"/>
            </w:tcMar>
            <w:vAlign w:val="top"/>
          </w:tcPr>
          <w:p>
            <w:pPr>
              <w:spacing w:after="0" w:line="240" w:lineRule="auto"/>
            </w:pPr>
            <w:r>
              <w:rPr>
                <w:rFonts w:ascii="Arial" w:hAnsi="Arial"/>
                <w:b w:val="0"/>
                <w:color w:val="222222"/>
                <w:sz w:val="15"/>
              </w:rPr>
              <w:t>Small cottage; medium cottage; farmhouse; worker bunkhouse; elder house; healer cottage; culture variants.</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5"/>
              </w:rPr>
              <w:t>Hamlet Production</w:t>
            </w:r>
          </w:p>
        </w:tc>
        <w:tc>
          <w:tcPr>
            <w:tcW w:type="dxa" w:w="8063"/>
            <w:tcMar>
              <w:top w:w="65" w:type="dxa"/>
              <w:start w:w="80" w:type="dxa"/>
              <w:bottom w:w="65" w:type="dxa"/>
              <w:end w:w="80" w:type="dxa"/>
            </w:tcMar>
            <w:vAlign w:val="top"/>
            <w:shd w:fill="EEF5FA"/>
          </w:tcPr>
          <w:p>
            <w:pPr>
              <w:spacing w:after="0" w:line="240" w:lineRule="auto"/>
            </w:pPr>
            <w:r>
              <w:rPr>
                <w:rFonts w:ascii="Arial" w:hAnsi="Arial"/>
                <w:b w:val="0"/>
                <w:color w:val="222222"/>
                <w:sz w:val="15"/>
              </w:rPr>
              <w:t>Lumber camp; mine office/entrance; smith shelter; pottery kiln; mill; bakery; fishery/hunter lodge; simple workshop.</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Hamlet Services</w:t>
            </w:r>
          </w:p>
        </w:tc>
        <w:tc>
          <w:tcPr>
            <w:tcW w:type="dxa" w:w="8063"/>
            <w:tcMar>
              <w:top w:w="65" w:type="dxa"/>
              <w:start w:w="80" w:type="dxa"/>
              <w:bottom w:w="65" w:type="dxa"/>
              <w:end w:w="80" w:type="dxa"/>
            </w:tcMar>
            <w:vAlign w:val="top"/>
          </w:tcPr>
          <w:p>
            <w:pPr>
              <w:spacing w:after="0" w:line="240" w:lineRule="auto"/>
            </w:pPr>
            <w:r>
              <w:rPr>
                <w:rFonts w:ascii="Arial" w:hAnsi="Arial"/>
                <w:b w:val="0"/>
                <w:color w:val="222222"/>
                <w:sz w:val="15"/>
              </w:rPr>
              <w:t>Well; granary; barn; request board; shrine; small market; guard post; medicine garden; communal hall.</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5"/>
              </w:rPr>
              <w:t>Village Housing</w:t>
            </w:r>
          </w:p>
        </w:tc>
        <w:tc>
          <w:tcPr>
            <w:tcW w:type="dxa" w:w="8063"/>
            <w:tcMar>
              <w:top w:w="65" w:type="dxa"/>
              <w:start w:w="80" w:type="dxa"/>
              <w:bottom w:w="65" w:type="dxa"/>
              <w:end w:w="80" w:type="dxa"/>
            </w:tcMar>
            <w:vAlign w:val="top"/>
            <w:shd w:fill="EEF5FA"/>
          </w:tcPr>
          <w:p>
            <w:pPr>
              <w:spacing w:after="0" w:line="240" w:lineRule="auto"/>
            </w:pPr>
            <w:r>
              <w:rPr>
                <w:rFonts w:ascii="Arial" w:hAnsi="Arial"/>
                <w:b w:val="0"/>
                <w:color w:val="222222"/>
                <w:sz w:val="15"/>
              </w:rPr>
              <w:t>Large house; townhouse; shop-house; artisan house; inn; dormitory; specialist housing; visitor lodging.</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Village Production</w:t>
            </w:r>
          </w:p>
        </w:tc>
        <w:tc>
          <w:tcPr>
            <w:tcW w:type="dxa" w:w="8063"/>
            <w:tcMar>
              <w:top w:w="65" w:type="dxa"/>
              <w:start w:w="80" w:type="dxa"/>
              <w:bottom w:w="65" w:type="dxa"/>
              <w:end w:w="80" w:type="dxa"/>
            </w:tcMar>
            <w:vAlign w:val="top"/>
          </w:tcPr>
          <w:p>
            <w:pPr>
              <w:spacing w:after="0" w:line="240" w:lineRule="auto"/>
            </w:pPr>
            <w:r>
              <w:rPr>
                <w:rFonts w:ascii="Arial" w:hAnsi="Arial"/>
                <w:b w:val="0"/>
                <w:color w:val="222222"/>
                <w:sz w:val="15"/>
              </w:rPr>
              <w:t>Blacksmith; sawmill; masonry yard; brewery; tailor; tannery; alchemy hut; rune workshop; mana furnace house.</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5"/>
              </w:rPr>
              <w:t>Village Services</w:t>
            </w:r>
          </w:p>
        </w:tc>
        <w:tc>
          <w:tcPr>
            <w:tcW w:type="dxa" w:w="8063"/>
            <w:tcMar>
              <w:top w:w="65" w:type="dxa"/>
              <w:start w:w="80" w:type="dxa"/>
              <w:bottom w:w="65" w:type="dxa"/>
              <w:end w:w="80" w:type="dxa"/>
            </w:tcMar>
            <w:vAlign w:val="top"/>
            <w:shd w:fill="EEF5FA"/>
          </w:tcPr>
          <w:p>
            <w:pPr>
              <w:spacing w:after="0" w:line="240" w:lineRule="auto"/>
            </w:pPr>
            <w:r>
              <w:rPr>
                <w:rFonts w:ascii="Arial" w:hAnsi="Arial"/>
                <w:b w:val="0"/>
                <w:color w:val="222222"/>
                <w:sz w:val="15"/>
              </w:rPr>
              <w:t>Market square; school; clinic; temple/shrine; bathhouse; guild hall; caravan yard; archive; jail/law post.</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Defence</w:t>
            </w:r>
          </w:p>
        </w:tc>
        <w:tc>
          <w:tcPr>
            <w:tcW w:type="dxa" w:w="8063"/>
            <w:tcMar>
              <w:top w:w="65" w:type="dxa"/>
              <w:start w:w="80" w:type="dxa"/>
              <w:bottom w:w="65" w:type="dxa"/>
              <w:end w:w="80" w:type="dxa"/>
            </w:tcMar>
            <w:vAlign w:val="top"/>
          </w:tcPr>
          <w:p>
            <w:pPr>
              <w:spacing w:after="0" w:line="240" w:lineRule="auto"/>
            </w:pPr>
            <w:r>
              <w:rPr>
                <w:rFonts w:ascii="Arial" w:hAnsi="Arial"/>
                <w:b w:val="0"/>
                <w:color w:val="222222"/>
                <w:sz w:val="15"/>
              </w:rPr>
              <w:t>Palisade; stone wall; gates; corner/road towers; barracks; armoury; refuge; trench; ward stone; alarm network.</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5"/>
              </w:rPr>
              <w:t>Roads and Water</w:t>
            </w:r>
          </w:p>
        </w:tc>
        <w:tc>
          <w:tcPr>
            <w:tcW w:type="dxa" w:w="8063"/>
            <w:tcMar>
              <w:top w:w="65" w:type="dxa"/>
              <w:start w:w="80" w:type="dxa"/>
              <w:bottom w:w="65" w:type="dxa"/>
              <w:end w:w="80" w:type="dxa"/>
            </w:tcMar>
            <w:vAlign w:val="top"/>
            <w:shd w:fill="EEF5FA"/>
          </w:tcPr>
          <w:p>
            <w:pPr>
              <w:spacing w:after="0" w:line="240" w:lineRule="auto"/>
            </w:pPr>
            <w:r>
              <w:rPr>
                <w:rFonts w:ascii="Arial" w:hAnsi="Arial"/>
                <w:b w:val="0"/>
                <w:color w:val="222222"/>
                <w:sz w:val="15"/>
              </w:rPr>
              <w:t>Dirt/cobbled roads; intersections; steps; bridges; culverts; docks; canals; drainage; retaining walls; street lighting.</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Town Civic</w:t>
            </w:r>
          </w:p>
        </w:tc>
        <w:tc>
          <w:tcPr>
            <w:tcW w:type="dxa" w:w="8063"/>
            <w:tcMar>
              <w:top w:w="65" w:type="dxa"/>
              <w:start w:w="80" w:type="dxa"/>
              <w:bottom w:w="65" w:type="dxa"/>
              <w:end w:w="80" w:type="dxa"/>
            </w:tcMar>
            <w:vAlign w:val="top"/>
          </w:tcPr>
          <w:p>
            <w:pPr>
              <w:spacing w:after="0" w:line="240" w:lineRule="auto"/>
            </w:pPr>
            <w:r>
              <w:rPr>
                <w:rFonts w:ascii="Arial" w:hAnsi="Arial"/>
                <w:b w:val="0"/>
                <w:color w:val="222222"/>
                <w:sz w:val="15"/>
              </w:rPr>
              <w:t>Town hall; courthouse; tax/customs; large warehouse; hospital; college; temple complex; theatre/festival square.</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5"/>
              </w:rPr>
              <w:t>Town Districts</w:t>
            </w:r>
          </w:p>
        </w:tc>
        <w:tc>
          <w:tcPr>
            <w:tcW w:type="dxa" w:w="8063"/>
            <w:tcMar>
              <w:top w:w="65" w:type="dxa"/>
              <w:start w:w="80" w:type="dxa"/>
              <w:bottom w:w="65" w:type="dxa"/>
              <w:end w:w="80" w:type="dxa"/>
            </w:tcMar>
            <w:vAlign w:val="top"/>
            <w:shd w:fill="EEF5FA"/>
          </w:tcPr>
          <w:p>
            <w:pPr>
              <w:spacing w:after="0" w:line="240" w:lineRule="auto"/>
            </w:pPr>
            <w:r>
              <w:rPr>
                <w:rFonts w:ascii="Arial" w:hAnsi="Arial"/>
                <w:b w:val="0"/>
                <w:color w:val="222222"/>
                <w:sz w:val="15"/>
              </w:rPr>
              <w:t>Residential block; artisan quarter; market district; military compound; magical precinct; industrial yard; harbour cluster.</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City Infrastructure</w:t>
            </w:r>
          </w:p>
        </w:tc>
        <w:tc>
          <w:tcPr>
            <w:tcW w:type="dxa" w:w="8063"/>
            <w:tcMar>
              <w:top w:w="65" w:type="dxa"/>
              <w:start w:w="80" w:type="dxa"/>
              <w:bottom w:w="65" w:type="dxa"/>
              <w:end w:w="80" w:type="dxa"/>
            </w:tcMar>
            <w:vAlign w:val="top"/>
          </w:tcPr>
          <w:p>
            <w:pPr>
              <w:spacing w:after="0" w:line="240" w:lineRule="auto"/>
            </w:pPr>
            <w:r>
              <w:rPr>
                <w:rFonts w:ascii="Arial" w:hAnsi="Arial"/>
                <w:b w:val="0"/>
                <w:color w:val="222222"/>
                <w:sz w:val="15"/>
              </w:rPr>
              <w:t>City walls/gates; aqueduct; sewer; transit; mana grid; rail/portal terminals; fire service; major logistics hubs.</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5"/>
              </w:rPr>
              <w:t>Culture Kits</w:t>
            </w:r>
          </w:p>
        </w:tc>
        <w:tc>
          <w:tcPr>
            <w:tcW w:type="dxa" w:w="8063"/>
            <w:tcMar>
              <w:top w:w="65" w:type="dxa"/>
              <w:start w:w="80" w:type="dxa"/>
              <w:bottom w:w="65" w:type="dxa"/>
              <w:end w:w="80" w:type="dxa"/>
            </w:tcMar>
            <w:vAlign w:val="top"/>
            <w:shd w:fill="EEF5FA"/>
          </w:tcPr>
          <w:p>
            <w:pPr>
              <w:spacing w:after="0" w:line="240" w:lineRule="auto"/>
            </w:pPr>
            <w:r>
              <w:rPr>
                <w:rFonts w:ascii="Arial" w:hAnsi="Arial"/>
                <w:b w:val="0"/>
                <w:color w:val="222222"/>
                <w:sz w:val="15"/>
              </w:rPr>
              <w:t>Forest human; mountain/dwarven; fae/living wood; desert/clay; coastal; snow; corrupted/forbidden; dimensional styles.</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Megaprojects</w:t>
            </w:r>
          </w:p>
        </w:tc>
        <w:tc>
          <w:tcPr>
            <w:tcW w:type="dxa" w:w="8063"/>
            <w:tcMar>
              <w:top w:w="65" w:type="dxa"/>
              <w:start w:w="80" w:type="dxa"/>
              <w:bottom w:w="65" w:type="dxa"/>
              <w:end w:w="80" w:type="dxa"/>
            </w:tcMar>
            <w:vAlign w:val="top"/>
          </w:tcPr>
          <w:p>
            <w:pPr>
              <w:spacing w:after="0" w:line="240" w:lineRule="auto"/>
            </w:pPr>
            <w:r>
              <w:rPr>
                <w:rFonts w:ascii="Arial" w:hAnsi="Arial"/>
                <w:b w:val="0"/>
                <w:color w:val="222222"/>
                <w:sz w:val="15"/>
              </w:rPr>
              <w:t>Castle; palace/council citadel; grand academy; portal complex; wonder; floating platform; realm gate; civilisation machine.</w:t>
            </w:r>
          </w:p>
        </w:tc>
      </w:tr>
    </w:tbl>
    <w:p>
      <w:pPr>
        <w:spacing w:after="0"/>
      </w:pPr>
    </w:p>
    <w:p>
      <w:pPr>
        <w:pStyle w:val="Heading1"/>
      </w:pPr>
      <w:r>
        <w:t>Appendix E. Cross-System Requirement Matrix</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val="true"/>
        </w:trPr>
        <w:tc>
          <w:tcPr>
            <w:tcW w:type="dxa" w:w="2232"/>
            <w:shd w:fill="1F4E79"/>
            <w:tcMar>
              <w:top w:w="65" w:type="dxa"/>
              <w:start w:w="80" w:type="dxa"/>
              <w:bottom w:w="65" w:type="dxa"/>
              <w:end w:w="80" w:type="dxa"/>
            </w:tcMar>
            <w:vAlign w:val="center"/>
          </w:tcPr>
          <w:p>
            <w:pPr>
              <w:spacing w:after="0"/>
            </w:pPr>
            <w:r>
              <w:rPr>
                <w:rFonts w:ascii="Arial" w:hAnsi="Arial"/>
                <w:b/>
                <w:color w:val="FFFFFF"/>
                <w:sz w:val="15"/>
              </w:rPr>
              <w:t>Connected System</w:t>
            </w:r>
          </w:p>
        </w:tc>
        <w:tc>
          <w:tcPr>
            <w:tcW w:type="dxa" w:w="8063"/>
            <w:shd w:fill="1F4E79"/>
            <w:tcMar>
              <w:top w:w="65" w:type="dxa"/>
              <w:start w:w="80" w:type="dxa"/>
              <w:bottom w:w="65" w:type="dxa"/>
              <w:end w:w="80" w:type="dxa"/>
            </w:tcMar>
            <w:vAlign w:val="center"/>
          </w:tcPr>
          <w:p>
            <w:pPr>
              <w:spacing w:after="0"/>
            </w:pPr>
            <w:r>
              <w:rPr>
                <w:rFonts w:ascii="Arial" w:hAnsi="Arial"/>
                <w:b/>
                <w:color w:val="FFFFFF"/>
                <w:sz w:val="15"/>
              </w:rPr>
              <w:t>Blueprint / Settlement Requirement</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Blocks</w:t>
            </w:r>
          </w:p>
        </w:tc>
        <w:tc>
          <w:tcPr>
            <w:tcW w:type="dxa" w:w="8063"/>
            <w:tcMar>
              <w:top w:w="65" w:type="dxa"/>
              <w:start w:w="80" w:type="dxa"/>
              <w:bottom w:w="65" w:type="dxa"/>
              <w:end w:w="80" w:type="dxa"/>
            </w:tcMar>
            <w:vAlign w:val="top"/>
          </w:tcPr>
          <w:p>
            <w:pPr>
              <w:spacing w:after="0" w:line="240" w:lineRule="auto"/>
            </w:pPr>
            <w:r>
              <w:rPr>
                <w:rFonts w:ascii="Arial" w:hAnsi="Arial"/>
                <w:b w:val="0"/>
                <w:color w:val="222222"/>
                <w:sz w:val="15"/>
              </w:rPr>
              <w:t>Blueprint cells resolve stable block IDs/tokens, shapes, states, support, damage, repair, collision, light, and block entities.</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5"/>
              </w:rPr>
              <w:t>Items</w:t>
            </w:r>
          </w:p>
        </w:tc>
        <w:tc>
          <w:tcPr>
            <w:tcW w:type="dxa" w:w="8063"/>
            <w:tcMar>
              <w:top w:w="65" w:type="dxa"/>
              <w:start w:w="80" w:type="dxa"/>
              <w:bottom w:w="65" w:type="dxa"/>
              <w:end w:w="80" w:type="dxa"/>
            </w:tcMar>
            <w:vAlign w:val="top"/>
            <w:shd w:fill="EEF5FA"/>
          </w:tcPr>
          <w:p>
            <w:pPr>
              <w:spacing w:after="0" w:line="240" w:lineRule="auto"/>
            </w:pPr>
            <w:r>
              <w:rPr>
                <w:rFonts w:ascii="Arial" w:hAnsi="Arial"/>
                <w:b w:val="0"/>
                <w:color w:val="222222"/>
                <w:sz w:val="15"/>
              </w:rPr>
              <w:t>Construction consumes block item forms, components, tools, furnishings, supplies, culture goods, and maintenance materials.</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Recipes</w:t>
            </w:r>
          </w:p>
        </w:tc>
        <w:tc>
          <w:tcPr>
            <w:tcW w:type="dxa" w:w="8063"/>
            <w:tcMar>
              <w:top w:w="65" w:type="dxa"/>
              <w:start w:w="80" w:type="dxa"/>
              <w:bottom w:w="65" w:type="dxa"/>
              <w:end w:w="80" w:type="dxa"/>
            </w:tcMar>
            <w:vAlign w:val="top"/>
          </w:tcPr>
          <w:p>
            <w:pPr>
              <w:spacing w:after="0" w:line="240" w:lineRule="auto"/>
            </w:pPr>
            <w:r>
              <w:rPr>
                <w:rFonts w:ascii="Arial" w:hAnsi="Arial"/>
                <w:b w:val="0"/>
                <w:color w:val="222222"/>
                <w:sz w:val="15"/>
              </w:rPr>
              <w:t>Project stages use authoritative inputs, substitutions, time, labour, by-products, fuel/power, activation, and cancellation.</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5"/>
              </w:rPr>
              <w:t>Resources</w:t>
            </w:r>
          </w:p>
        </w:tc>
        <w:tc>
          <w:tcPr>
            <w:tcW w:type="dxa" w:w="8063"/>
            <w:tcMar>
              <w:top w:w="65" w:type="dxa"/>
              <w:start w:w="80" w:type="dxa"/>
              <w:bottom w:w="65" w:type="dxa"/>
              <w:end w:w="80" w:type="dxa"/>
            </w:tcMar>
            <w:vAlign w:val="top"/>
            <w:shd w:fill="EEF5FA"/>
          </w:tcPr>
          <w:p>
            <w:pPr>
              <w:spacing w:after="0" w:line="240" w:lineRule="auto"/>
            </w:pPr>
            <w:r>
              <w:rPr>
                <w:rFonts w:ascii="Arial" w:hAnsi="Arial"/>
                <w:b w:val="0"/>
                <w:color w:val="222222"/>
                <w:sz w:val="15"/>
              </w:rPr>
              <w:t>Material tiers, local availability, scarcity, trade, automation deposits, purity, and strategic resources affect palettes and costs.</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NPC/Village</w:t>
            </w:r>
          </w:p>
        </w:tc>
        <w:tc>
          <w:tcPr>
            <w:tcW w:type="dxa" w:w="8063"/>
            <w:tcMar>
              <w:top w:w="65" w:type="dxa"/>
              <w:start w:w="80" w:type="dxa"/>
              <w:bottom w:w="65" w:type="dxa"/>
              <w:end w:w="80" w:type="dxa"/>
            </w:tcMar>
            <w:vAlign w:val="top"/>
          </w:tcPr>
          <w:p>
            <w:pPr>
              <w:spacing w:after="0" w:line="240" w:lineRule="auto"/>
            </w:pPr>
            <w:r>
              <w:rPr>
                <w:rFonts w:ascii="Arial" w:hAnsi="Arial"/>
                <w:b w:val="0"/>
                <w:color w:val="222222"/>
                <w:sz w:val="15"/>
              </w:rPr>
              <w:t>Named workers, jobs, schedules, needs, storage, reservations, permissions, trust, migration, deaths, and settlement history drive projects.</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5"/>
              </w:rPr>
              <w:t>Automation</w:t>
            </w:r>
          </w:p>
        </w:tc>
        <w:tc>
          <w:tcPr>
            <w:tcW w:type="dxa" w:w="8063"/>
            <w:tcMar>
              <w:top w:w="65" w:type="dxa"/>
              <w:start w:w="80" w:type="dxa"/>
              <w:bottom w:w="65" w:type="dxa"/>
              <w:end w:w="80" w:type="dxa"/>
            </w:tcMar>
            <w:vAlign w:val="top"/>
            <w:shd w:fill="EEF5FA"/>
          </w:tcPr>
          <w:p>
            <w:pPr>
              <w:spacing w:after="0" w:line="240" w:lineRule="auto"/>
            </w:pPr>
            <w:r>
              <w:rPr>
                <w:rFonts w:ascii="Arial" w:hAnsi="Arial"/>
                <w:b w:val="0"/>
                <w:color w:val="222222"/>
                <w:sz w:val="15"/>
              </w:rPr>
              <w:t>Warehouses, logistics, power, mana, throughput, permissions, delivery ownership, construction supply, maintenance, and LOD connect.</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Magic</w:t>
            </w:r>
          </w:p>
        </w:tc>
        <w:tc>
          <w:tcPr>
            <w:tcW w:type="dxa" w:w="8063"/>
            <w:tcMar>
              <w:top w:w="65" w:type="dxa"/>
              <w:start w:w="80" w:type="dxa"/>
              <w:bottom w:w="65" w:type="dxa"/>
              <w:end w:w="80" w:type="dxa"/>
            </w:tcMar>
            <w:vAlign w:val="top"/>
          </w:tcPr>
          <w:p>
            <w:pPr>
              <w:spacing w:after="0" w:line="240" w:lineRule="auto"/>
            </w:pPr>
            <w:r>
              <w:rPr>
                <w:rFonts w:ascii="Arial" w:hAnsi="Arial"/>
                <w:b w:val="0"/>
                <w:color w:val="222222"/>
                <w:sz w:val="15"/>
              </w:rPr>
              <w:t>Wards, conduits, runes, rituals, portals, golems, corruption, magical construction, and culture laws require markers and sockets.</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5"/>
              </w:rPr>
              <w:t>Creatures/Combat</w:t>
            </w:r>
          </w:p>
        </w:tc>
        <w:tc>
          <w:tcPr>
            <w:tcW w:type="dxa" w:w="8063"/>
            <w:tcMar>
              <w:top w:w="65" w:type="dxa"/>
              <w:start w:w="80" w:type="dxa"/>
              <w:bottom w:w="65" w:type="dxa"/>
              <w:end w:w="80" w:type="dxa"/>
            </w:tcMar>
            <w:vAlign w:val="top"/>
            <w:shd w:fill="EEF5FA"/>
          </w:tcPr>
          <w:p>
            <w:pPr>
              <w:spacing w:after="0" w:line="240" w:lineRule="auto"/>
            </w:pPr>
            <w:r>
              <w:rPr>
                <w:rFonts w:ascii="Arial" w:hAnsi="Arial"/>
                <w:b w:val="0"/>
                <w:color w:val="222222"/>
                <w:sz w:val="15"/>
              </w:rPr>
              <w:t>Raids, sabotage, fire, monsters, guards, patrols, evacuation, defence coverage, damage, ruins, and repair alter structures.</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Worldgen/Biomes</w:t>
            </w:r>
          </w:p>
        </w:tc>
        <w:tc>
          <w:tcPr>
            <w:tcW w:type="dxa" w:w="8063"/>
            <w:tcMar>
              <w:top w:w="65" w:type="dxa"/>
              <w:start w:w="80" w:type="dxa"/>
              <w:bottom w:w="65" w:type="dxa"/>
              <w:end w:w="80" w:type="dxa"/>
            </w:tcMar>
            <w:vAlign w:val="top"/>
          </w:tcPr>
          <w:p>
            <w:pPr>
              <w:spacing w:after="0" w:line="240" w:lineRule="auto"/>
            </w:pPr>
            <w:r>
              <w:rPr>
                <w:rFonts w:ascii="Arial" w:hAnsi="Arial"/>
                <w:b w:val="0"/>
                <w:color w:val="222222"/>
                <w:sz w:val="15"/>
              </w:rPr>
              <w:t>Terrain, slope, water, roads, resources, climate, leylines, danger, culture territory, and expansion space constrain sites.</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5"/>
              </w:rPr>
              <w:t>Structures</w:t>
            </w:r>
          </w:p>
        </w:tc>
        <w:tc>
          <w:tcPr>
            <w:tcW w:type="dxa" w:w="8063"/>
            <w:tcMar>
              <w:top w:w="65" w:type="dxa"/>
              <w:start w:w="80" w:type="dxa"/>
              <w:bottom w:w="65" w:type="dxa"/>
              <w:end w:w="80" w:type="dxa"/>
            </w:tcMar>
            <w:vAlign w:val="top"/>
            <w:shd w:fill="EEF5FA"/>
          </w:tcPr>
          <w:p>
            <w:pPr>
              <w:spacing w:after="0" w:line="240" w:lineRule="auto"/>
            </w:pPr>
            <w:r>
              <w:rPr>
                <w:rFonts w:ascii="Arial" w:hAnsi="Arial"/>
                <w:b w:val="0"/>
                <w:color w:val="222222"/>
                <w:sz w:val="15"/>
              </w:rPr>
              <w:t>Worldgen sites, restoration, player designs, NPC projects, upgrades, states, markers, ownership, and rewards share the blueprint foundation.</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Cultures/Factions</w:t>
            </w:r>
          </w:p>
        </w:tc>
        <w:tc>
          <w:tcPr>
            <w:tcW w:type="dxa" w:w="8063"/>
            <w:tcMar>
              <w:top w:w="65" w:type="dxa"/>
              <w:start w:w="80" w:type="dxa"/>
              <w:bottom w:w="65" w:type="dxa"/>
              <w:end w:w="80" w:type="dxa"/>
            </w:tcMar>
            <w:vAlign w:val="top"/>
          </w:tcPr>
          <w:p>
            <w:pPr>
              <w:spacing w:after="0" w:line="240" w:lineRule="auto"/>
            </w:pPr>
            <w:r>
              <w:rPr>
                <w:rFonts w:ascii="Arial" w:hAnsi="Arial"/>
                <w:b w:val="0"/>
                <w:color w:val="222222"/>
                <w:sz w:val="15"/>
              </w:rPr>
              <w:t>Architecture, palettes, density, law, acceptance, specialists, project pools, symbols, story, and political control vary.</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5"/>
              </w:rPr>
              <w:t>Quests/Events</w:t>
            </w:r>
          </w:p>
        </w:tc>
        <w:tc>
          <w:tcPr>
            <w:tcW w:type="dxa" w:w="8063"/>
            <w:tcMar>
              <w:top w:w="65" w:type="dxa"/>
              <w:start w:w="80" w:type="dxa"/>
              <w:bottom w:w="65" w:type="dxa"/>
              <w:end w:w="80" w:type="dxa"/>
            </w:tcMar>
            <w:vAlign w:val="top"/>
            <w:shd w:fill="EEF5FA"/>
          </w:tcPr>
          <w:p>
            <w:pPr>
              <w:spacing w:after="0" w:line="240" w:lineRule="auto"/>
            </w:pPr>
            <w:r>
              <w:rPr>
                <w:rFonts w:ascii="Arial" w:hAnsi="Arial"/>
                <w:b w:val="0"/>
                <w:color w:val="222222"/>
                <w:sz w:val="15"/>
              </w:rPr>
              <w:t>Projects can be objectives, contributions, emergencies, failures, story gates, festivals, reconstruction, conquest, or world evidence.</w:t>
            </w:r>
          </w:p>
        </w:tc>
      </w:tr>
      <w:tr>
        <w:trPr>
          <w:cantSplit w:val="true"/>
        </w:trPr>
        <w:tc>
          <w:tcPr>
            <w:tcW w:type="dxa" w:w="2232"/>
            <w:tcMar>
              <w:top w:w="65" w:type="dxa"/>
              <w:start w:w="80" w:type="dxa"/>
              <w:bottom w:w="65" w:type="dxa"/>
              <w:end w:w="80" w:type="dxa"/>
            </w:tcMar>
            <w:vAlign w:val="top"/>
          </w:tcPr>
          <w:p>
            <w:pPr>
              <w:spacing w:after="0" w:line="240" w:lineRule="auto"/>
            </w:pPr>
            <w:r>
              <w:rPr>
                <w:rFonts w:ascii="Arial" w:hAnsi="Arial"/>
                <w:b/>
                <w:color w:val="222222"/>
                <w:sz w:val="15"/>
              </w:rPr>
              <w:t>UI/UX</w:t>
            </w:r>
          </w:p>
        </w:tc>
        <w:tc>
          <w:tcPr>
            <w:tcW w:type="dxa" w:w="8063"/>
            <w:tcMar>
              <w:top w:w="65" w:type="dxa"/>
              <w:start w:w="80" w:type="dxa"/>
              <w:bottom w:w="65" w:type="dxa"/>
              <w:end w:w="80" w:type="dxa"/>
            </w:tcMar>
            <w:vAlign w:val="top"/>
          </w:tcPr>
          <w:p>
            <w:pPr>
              <w:spacing w:after="0" w:line="240" w:lineRule="auto"/>
            </w:pPr>
            <w:r>
              <w:rPr>
                <w:rFonts w:ascii="Arial" w:hAnsi="Arial"/>
                <w:b w:val="0"/>
                <w:color w:val="222222"/>
                <w:sz w:val="15"/>
              </w:rPr>
              <w:t>Creation, validation, costs, stock, permissions, proposals, projects, stages, districts, growth gates, history, and migration must be inspectable.</w:t>
            </w:r>
          </w:p>
        </w:tc>
      </w:tr>
      <w:tr>
        <w:trPr>
          <w:cantSplit w:val="true"/>
        </w:trPr>
        <w:tc>
          <w:tcPr>
            <w:tcW w:type="dxa" w:w="2232"/>
            <w:tcMar>
              <w:top w:w="65" w:type="dxa"/>
              <w:start w:w="80" w:type="dxa"/>
              <w:bottom w:w="65" w:type="dxa"/>
              <w:end w:w="80" w:type="dxa"/>
            </w:tcMar>
            <w:vAlign w:val="top"/>
            <w:shd w:fill="EEF5FA"/>
          </w:tcPr>
          <w:p>
            <w:pPr>
              <w:spacing w:after="0" w:line="240" w:lineRule="auto"/>
            </w:pPr>
            <w:r>
              <w:rPr>
                <w:rFonts w:ascii="Arial" w:hAnsi="Arial"/>
                <w:b/>
                <w:color w:val="222222"/>
                <w:sz w:val="15"/>
              </w:rPr>
              <w:t>Technical/Save</w:t>
            </w:r>
          </w:p>
        </w:tc>
        <w:tc>
          <w:tcPr>
            <w:tcW w:type="dxa" w:w="8063"/>
            <w:tcMar>
              <w:top w:w="65" w:type="dxa"/>
              <w:start w:w="80" w:type="dxa"/>
              <w:bottom w:w="65" w:type="dxa"/>
              <w:end w:w="80" w:type="dxa"/>
            </w:tcMar>
            <w:vAlign w:val="top"/>
            <w:shd w:fill="EEF5FA"/>
          </w:tcPr>
          <w:p>
            <w:pPr>
              <w:spacing w:after="0" w:line="240" w:lineRule="auto"/>
            </w:pPr>
            <w:r>
              <w:rPr>
                <w:rFonts w:ascii="Arial" w:hAnsi="Arial"/>
                <w:b w:val="0"/>
                <w:color w:val="222222"/>
                <w:sz w:val="15"/>
              </w:rPr>
              <w:t>Stable IDs, versioning, compressed payloads, authority, deterministic transactions, LOD, migrations, backups, limits, and tests are mandatory.</w:t>
            </w:r>
          </w:p>
        </w:tc>
      </w:tr>
    </w:tbl>
    <w:p>
      <w:pPr>
        <w:spacing w:after="0"/>
      </w:pPr>
    </w:p>
    <w:p>
      <w:pPr>
        <w:pStyle w:val="Heading1"/>
      </w:pPr>
      <w:r>
        <w:t>Appendix F. Proof-of-Concept Success Criteria</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val="true"/>
        </w:trPr>
        <w:tc>
          <w:tcPr>
            <w:tcW w:type="dxa" w:w="2088"/>
            <w:shd w:fill="1F4E79"/>
            <w:tcMar>
              <w:top w:w="65" w:type="dxa"/>
              <w:start w:w="80" w:type="dxa"/>
              <w:bottom w:w="65" w:type="dxa"/>
              <w:end w:w="80" w:type="dxa"/>
            </w:tcMar>
            <w:vAlign w:val="center"/>
          </w:tcPr>
          <w:p>
            <w:pPr>
              <w:spacing w:after="0"/>
            </w:pPr>
            <w:r>
              <w:rPr>
                <w:rFonts w:ascii="Arial" w:hAnsi="Arial"/>
                <w:b/>
                <w:color w:val="FFFFFF"/>
                <w:sz w:val="15"/>
              </w:rPr>
              <w:t>Criterion</w:t>
            </w:r>
          </w:p>
        </w:tc>
        <w:tc>
          <w:tcPr>
            <w:tcW w:type="dxa" w:w="8208"/>
            <w:shd w:fill="1F4E79"/>
            <w:tcMar>
              <w:top w:w="65" w:type="dxa"/>
              <w:start w:w="80" w:type="dxa"/>
              <w:bottom w:w="65" w:type="dxa"/>
              <w:end w:w="80" w:type="dxa"/>
            </w:tcMar>
            <w:vAlign w:val="center"/>
          </w:tcPr>
          <w:p>
            <w:pPr>
              <w:spacing w:after="0"/>
            </w:pPr>
            <w:r>
              <w:rPr>
                <w:rFonts w:ascii="Arial" w:hAnsi="Arial"/>
                <w:b/>
                <w:color w:val="FFFFFF"/>
                <w:sz w:val="15"/>
              </w:rPr>
              <w:t>Definition of Success</w:t>
            </w:r>
          </w:p>
        </w:tc>
      </w:tr>
      <w:tr>
        <w:trPr>
          <w:cantSplit w:val="true"/>
        </w:trPr>
        <w:tc>
          <w:tcPr>
            <w:tcW w:type="dxa" w:w="2088"/>
            <w:tcMar>
              <w:top w:w="65" w:type="dxa"/>
              <w:start w:w="80" w:type="dxa"/>
              <w:bottom w:w="65" w:type="dxa"/>
              <w:end w:w="80" w:type="dxa"/>
            </w:tcMar>
            <w:vAlign w:val="top"/>
          </w:tcPr>
          <w:p>
            <w:pPr>
              <w:spacing w:after="0" w:line="240" w:lineRule="auto"/>
            </w:pPr>
            <w:r>
              <w:rPr>
                <w:rFonts w:ascii="Arial" w:hAnsi="Arial"/>
                <w:b/>
                <w:color w:val="222222"/>
                <w:sz w:val="15"/>
              </w:rPr>
              <w:t>Creation</w:t>
            </w:r>
          </w:p>
        </w:tc>
        <w:tc>
          <w:tcPr>
            <w:tcW w:type="dxa" w:w="8208"/>
            <w:tcMar>
              <w:top w:w="65" w:type="dxa"/>
              <w:start w:w="80" w:type="dxa"/>
              <w:bottom w:w="65" w:type="dxa"/>
              <w:end w:w="80" w:type="dxa"/>
            </w:tcMar>
            <w:vAlign w:val="top"/>
          </w:tcPr>
          <w:p>
            <w:pPr>
              <w:spacing w:after="0" w:line="240" w:lineRule="auto"/>
            </w:pPr>
            <w:r>
              <w:rPr>
                <w:rFonts w:ascii="Arial" w:hAnsi="Arial"/>
                <w:b w:val="0"/>
                <w:color w:val="222222"/>
                <w:sz w:val="15"/>
              </w:rPr>
              <w:t>A player creates a functional cottage entirely inside the shipped main-menu Blueprint Workshop.</w:t>
            </w:r>
          </w:p>
        </w:tc>
      </w:tr>
      <w:tr>
        <w:trPr>
          <w:cantSplit w:val="true"/>
        </w:trPr>
        <w:tc>
          <w:tcPr>
            <w:tcW w:type="dxa" w:w="2088"/>
            <w:tcMar>
              <w:top w:w="65" w:type="dxa"/>
              <w:start w:w="80" w:type="dxa"/>
              <w:bottom w:w="65" w:type="dxa"/>
              <w:end w:w="80" w:type="dxa"/>
            </w:tcMar>
            <w:vAlign w:val="top"/>
            <w:shd w:fill="EEF5FA"/>
          </w:tcPr>
          <w:p>
            <w:pPr>
              <w:spacing w:after="0" w:line="240" w:lineRule="auto"/>
            </w:pPr>
            <w:r>
              <w:rPr>
                <w:rFonts w:ascii="Arial" w:hAnsi="Arial"/>
                <w:b/>
                <w:color w:val="222222"/>
                <w:sz w:val="15"/>
              </w:rPr>
              <w:t>Mode Parity</w:t>
            </w:r>
          </w:p>
        </w:tc>
        <w:tc>
          <w:tcPr>
            <w:tcW w:type="dxa" w:w="8208"/>
            <w:tcMar>
              <w:top w:w="65" w:type="dxa"/>
              <w:start w:w="80" w:type="dxa"/>
              <w:bottom w:w="65" w:type="dxa"/>
              <w:end w:w="80" w:type="dxa"/>
            </w:tcMar>
            <w:vAlign w:val="top"/>
            <w:shd w:fill="EEF5FA"/>
          </w:tcPr>
          <w:p>
            <w:pPr>
              <w:spacing w:after="0" w:line="240" w:lineRule="auto"/>
            </w:pPr>
            <w:r>
              <w:rPr>
                <w:rFonts w:ascii="Arial" w:hAnsi="Arial"/>
                <w:b w:val="0"/>
                <w:color w:val="222222"/>
                <w:sz w:val="15"/>
              </w:rPr>
              <w:t>The same definition opens in-world without conversion and retains cells, tokens, stages, markers, palette support, and version.</w:t>
            </w:r>
          </w:p>
        </w:tc>
      </w:tr>
      <w:tr>
        <w:trPr>
          <w:cantSplit w:val="true"/>
        </w:trPr>
        <w:tc>
          <w:tcPr>
            <w:tcW w:type="dxa" w:w="2088"/>
            <w:tcMar>
              <w:top w:w="65" w:type="dxa"/>
              <w:start w:w="80" w:type="dxa"/>
              <w:bottom w:w="65" w:type="dxa"/>
              <w:end w:w="80" w:type="dxa"/>
            </w:tcMar>
            <w:vAlign w:val="top"/>
          </w:tcPr>
          <w:p>
            <w:pPr>
              <w:spacing w:after="0" w:line="240" w:lineRule="auto"/>
            </w:pPr>
            <w:r>
              <w:rPr>
                <w:rFonts w:ascii="Arial" w:hAnsi="Arial"/>
                <w:b/>
                <w:color w:val="222222"/>
                <w:sz w:val="15"/>
              </w:rPr>
              <w:t>Validation</w:t>
            </w:r>
          </w:p>
        </w:tc>
        <w:tc>
          <w:tcPr>
            <w:tcW w:type="dxa" w:w="8208"/>
            <w:tcMar>
              <w:top w:w="65" w:type="dxa"/>
              <w:start w:w="80" w:type="dxa"/>
              <w:bottom w:w="65" w:type="dxa"/>
              <w:end w:w="80" w:type="dxa"/>
            </w:tcMar>
            <w:vAlign w:val="top"/>
          </w:tcPr>
          <w:p>
            <w:pPr>
              <w:spacing w:after="0" w:line="240" w:lineRule="auto"/>
            </w:pPr>
            <w:r>
              <w:rPr>
                <w:rFonts w:ascii="Arial" w:hAnsi="Arial"/>
                <w:b w:val="0"/>
                <w:color w:val="222222"/>
                <w:sz w:val="15"/>
              </w:rPr>
              <w:t>Invalid entrances, beds, supports, hearth clearance, road socket, and unresolved tokens are identified precisely.</w:t>
            </w:r>
          </w:p>
        </w:tc>
      </w:tr>
      <w:tr>
        <w:trPr>
          <w:cantSplit w:val="true"/>
        </w:trPr>
        <w:tc>
          <w:tcPr>
            <w:tcW w:type="dxa" w:w="2088"/>
            <w:tcMar>
              <w:top w:w="65" w:type="dxa"/>
              <w:start w:w="80" w:type="dxa"/>
              <w:bottom w:w="65" w:type="dxa"/>
              <w:end w:w="80" w:type="dxa"/>
            </w:tcMar>
            <w:vAlign w:val="top"/>
            <w:shd w:fill="EEF5FA"/>
          </w:tcPr>
          <w:p>
            <w:pPr>
              <w:spacing w:after="0" w:line="240" w:lineRule="auto"/>
            </w:pPr>
            <w:r>
              <w:rPr>
                <w:rFonts w:ascii="Arial" w:hAnsi="Arial"/>
                <w:b/>
                <w:color w:val="222222"/>
                <w:sz w:val="15"/>
              </w:rPr>
              <w:t>Cost Accuracy</w:t>
            </w:r>
          </w:p>
        </w:tc>
        <w:tc>
          <w:tcPr>
            <w:tcW w:type="dxa" w:w="8208"/>
            <w:tcMar>
              <w:top w:w="65" w:type="dxa"/>
              <w:start w:w="80" w:type="dxa"/>
              <w:bottom w:w="65" w:type="dxa"/>
              <w:end w:w="80" w:type="dxa"/>
            </w:tcMar>
            <w:vAlign w:val="top"/>
            <w:shd w:fill="EEF5FA"/>
          </w:tcPr>
          <w:p>
            <w:pPr>
              <w:spacing w:after="0" w:line="240" w:lineRule="auto"/>
            </w:pPr>
            <w:r>
              <w:rPr>
                <w:rFonts w:ascii="Arial" w:hAnsi="Arial"/>
                <w:b w:val="0"/>
                <w:color w:val="222222"/>
                <w:sz w:val="15"/>
              </w:rPr>
              <w:t>Previewed requirements equal reserved and consumed resources; cancellation/salvage does not duplicate stock.</w:t>
            </w:r>
          </w:p>
        </w:tc>
      </w:tr>
      <w:tr>
        <w:trPr>
          <w:cantSplit w:val="true"/>
        </w:trPr>
        <w:tc>
          <w:tcPr>
            <w:tcW w:type="dxa" w:w="2088"/>
            <w:tcMar>
              <w:top w:w="65" w:type="dxa"/>
              <w:start w:w="80" w:type="dxa"/>
              <w:bottom w:w="65" w:type="dxa"/>
              <w:end w:w="80" w:type="dxa"/>
            </w:tcMar>
            <w:vAlign w:val="top"/>
          </w:tcPr>
          <w:p>
            <w:pPr>
              <w:spacing w:after="0" w:line="240" w:lineRule="auto"/>
            </w:pPr>
            <w:r>
              <w:rPr>
                <w:rFonts w:ascii="Arial" w:hAnsi="Arial"/>
                <w:b/>
                <w:color w:val="222222"/>
                <w:sz w:val="15"/>
              </w:rPr>
              <w:t>Terrain Fit</w:t>
            </w:r>
          </w:p>
        </w:tc>
        <w:tc>
          <w:tcPr>
            <w:tcW w:type="dxa" w:w="8208"/>
            <w:tcMar>
              <w:top w:w="65" w:type="dxa"/>
              <w:start w:w="80" w:type="dxa"/>
              <w:bottom w:w="65" w:type="dxa"/>
              <w:end w:w="80" w:type="dxa"/>
            </w:tcMar>
            <w:vAlign w:val="top"/>
          </w:tcPr>
          <w:p>
            <w:pPr>
              <w:spacing w:after="0" w:line="240" w:lineRule="auto"/>
            </w:pPr>
            <w:r>
              <w:rPr>
                <w:rFonts w:ascii="Arial" w:hAnsi="Arial"/>
                <w:b w:val="0"/>
                <w:color w:val="222222"/>
                <w:sz w:val="15"/>
              </w:rPr>
              <w:t>At least two terrain placements produce clear valid/invalid results and a deterministic foundation/levelling estimate.</w:t>
            </w:r>
          </w:p>
        </w:tc>
      </w:tr>
      <w:tr>
        <w:trPr>
          <w:cantSplit w:val="true"/>
        </w:trPr>
        <w:tc>
          <w:tcPr>
            <w:tcW w:type="dxa" w:w="2088"/>
            <w:tcMar>
              <w:top w:w="65" w:type="dxa"/>
              <w:start w:w="80" w:type="dxa"/>
              <w:bottom w:w="65" w:type="dxa"/>
              <w:end w:w="80" w:type="dxa"/>
            </w:tcMar>
            <w:vAlign w:val="top"/>
            <w:shd w:fill="EEF5FA"/>
          </w:tcPr>
          <w:p>
            <w:pPr>
              <w:spacing w:after="0" w:line="240" w:lineRule="auto"/>
            </w:pPr>
            <w:r>
              <w:rPr>
                <w:rFonts w:ascii="Arial" w:hAnsi="Arial"/>
                <w:b/>
                <w:color w:val="222222"/>
                <w:sz w:val="15"/>
              </w:rPr>
              <w:t>Construction</w:t>
            </w:r>
          </w:p>
        </w:tc>
        <w:tc>
          <w:tcPr>
            <w:tcW w:type="dxa" w:w="8208"/>
            <w:tcMar>
              <w:top w:w="65" w:type="dxa"/>
              <w:start w:w="80" w:type="dxa"/>
              <w:bottom w:w="65" w:type="dxa"/>
              <w:end w:w="80" w:type="dxa"/>
            </w:tcMar>
            <w:vAlign w:val="top"/>
            <w:shd w:fill="EEF5FA"/>
          </w:tcPr>
          <w:p>
            <w:pPr>
              <w:spacing w:after="0" w:line="240" w:lineRule="auto"/>
            </w:pPr>
            <w:r>
              <w:rPr>
                <w:rFonts w:ascii="Arial" w:hAnsi="Arial"/>
                <w:b w:val="0"/>
                <w:color w:val="222222"/>
                <w:sz w:val="15"/>
              </w:rPr>
              <w:t>NPCs visibly haul and build the cottage in stages with scaffolds, pause/resume, and reachable work positions.</w:t>
            </w:r>
          </w:p>
        </w:tc>
      </w:tr>
      <w:tr>
        <w:trPr>
          <w:cantSplit w:val="true"/>
        </w:trPr>
        <w:tc>
          <w:tcPr>
            <w:tcW w:type="dxa" w:w="2088"/>
            <w:tcMar>
              <w:top w:w="65" w:type="dxa"/>
              <w:start w:w="80" w:type="dxa"/>
              <w:bottom w:w="65" w:type="dxa"/>
              <w:end w:w="80" w:type="dxa"/>
            </w:tcMar>
            <w:vAlign w:val="top"/>
          </w:tcPr>
          <w:p>
            <w:pPr>
              <w:spacing w:after="0" w:line="240" w:lineRule="auto"/>
            </w:pPr>
            <w:r>
              <w:rPr>
                <w:rFonts w:ascii="Arial" w:hAnsi="Arial"/>
                <w:b/>
                <w:color w:val="222222"/>
                <w:sz w:val="15"/>
              </w:rPr>
              <w:t>Function</w:t>
            </w:r>
          </w:p>
        </w:tc>
        <w:tc>
          <w:tcPr>
            <w:tcW w:type="dxa" w:w="8208"/>
            <w:tcMar>
              <w:top w:w="65" w:type="dxa"/>
              <w:start w:w="80" w:type="dxa"/>
              <w:bottom w:w="65" w:type="dxa"/>
              <w:end w:w="80" w:type="dxa"/>
            </w:tcMar>
            <w:vAlign w:val="top"/>
          </w:tcPr>
          <w:p>
            <w:pPr>
              <w:spacing w:after="0" w:line="240" w:lineRule="auto"/>
            </w:pPr>
            <w:r>
              <w:rPr>
                <w:rFonts w:ascii="Arial" w:hAnsi="Arial"/>
                <w:b w:val="0"/>
                <w:color w:val="222222"/>
                <w:sz w:val="15"/>
              </w:rPr>
              <w:t>The completed cottage registers rooms, two beds, household capacity, road access, ownership, maintenance, and settlement effects.</w:t>
            </w:r>
          </w:p>
        </w:tc>
      </w:tr>
      <w:tr>
        <w:trPr>
          <w:cantSplit w:val="true"/>
        </w:trPr>
        <w:tc>
          <w:tcPr>
            <w:tcW w:type="dxa" w:w="2088"/>
            <w:tcMar>
              <w:top w:w="65" w:type="dxa"/>
              <w:start w:w="80" w:type="dxa"/>
              <w:bottom w:w="65" w:type="dxa"/>
              <w:end w:w="80" w:type="dxa"/>
            </w:tcMar>
            <w:vAlign w:val="top"/>
            <w:shd w:fill="EEF5FA"/>
          </w:tcPr>
          <w:p>
            <w:pPr>
              <w:spacing w:after="0" w:line="240" w:lineRule="auto"/>
            </w:pPr>
            <w:r>
              <w:rPr>
                <w:rFonts w:ascii="Arial" w:hAnsi="Arial"/>
                <w:b/>
                <w:color w:val="222222"/>
                <w:sz w:val="15"/>
              </w:rPr>
              <w:t>Watchtower</w:t>
            </w:r>
          </w:p>
        </w:tc>
        <w:tc>
          <w:tcPr>
            <w:tcW w:type="dxa" w:w="8208"/>
            <w:tcMar>
              <w:top w:w="65" w:type="dxa"/>
              <w:start w:w="80" w:type="dxa"/>
              <w:bottom w:w="65" w:type="dxa"/>
              <w:end w:w="80" w:type="dxa"/>
            </w:tcMar>
            <w:vAlign w:val="top"/>
            <w:shd w:fill="EEF5FA"/>
          </w:tcPr>
          <w:p>
            <w:pPr>
              <w:spacing w:after="0" w:line="240" w:lineRule="auto"/>
            </w:pPr>
            <w:r>
              <w:rPr>
                <w:rFonts w:ascii="Arial" w:hAnsi="Arial"/>
                <w:b w:val="0"/>
                <w:color w:val="222222"/>
                <w:sz w:val="15"/>
              </w:rPr>
              <w:t>The staged watchtower activates a guard post and changes raid detection, response, damage, or survival.</w:t>
            </w:r>
          </w:p>
        </w:tc>
      </w:tr>
      <w:tr>
        <w:trPr>
          <w:cantSplit w:val="true"/>
        </w:trPr>
        <w:tc>
          <w:tcPr>
            <w:tcW w:type="dxa" w:w="2088"/>
            <w:tcMar>
              <w:top w:w="65" w:type="dxa"/>
              <w:start w:w="80" w:type="dxa"/>
              <w:bottom w:w="65" w:type="dxa"/>
              <w:end w:w="80" w:type="dxa"/>
            </w:tcMar>
            <w:vAlign w:val="top"/>
          </w:tcPr>
          <w:p>
            <w:pPr>
              <w:spacing w:after="0" w:line="240" w:lineRule="auto"/>
            </w:pPr>
            <w:r>
              <w:rPr>
                <w:rFonts w:ascii="Arial" w:hAnsi="Arial"/>
                <w:b/>
                <w:color w:val="222222"/>
                <w:sz w:val="15"/>
              </w:rPr>
              <w:t>Persistence</w:t>
            </w:r>
          </w:p>
        </w:tc>
        <w:tc>
          <w:tcPr>
            <w:tcW w:type="dxa" w:w="8208"/>
            <w:tcMar>
              <w:top w:w="65" w:type="dxa"/>
              <w:start w:w="80" w:type="dxa"/>
              <w:bottom w:w="65" w:type="dxa"/>
              <w:end w:w="80" w:type="dxa"/>
            </w:tcMar>
            <w:vAlign w:val="top"/>
          </w:tcPr>
          <w:p>
            <w:pPr>
              <w:spacing w:after="0" w:line="240" w:lineRule="auto"/>
            </w:pPr>
            <w:r>
              <w:rPr>
                <w:rFonts w:ascii="Arial" w:hAnsi="Arial"/>
                <w:b w:val="0"/>
                <w:color w:val="222222"/>
                <w:sz w:val="15"/>
              </w:rPr>
              <w:t>World reload and blueprint-library reload preserve every required definition and runtime record.</w:t>
            </w:r>
          </w:p>
        </w:tc>
      </w:tr>
      <w:tr>
        <w:trPr>
          <w:cantSplit w:val="true"/>
        </w:trPr>
        <w:tc>
          <w:tcPr>
            <w:tcW w:type="dxa" w:w="2088"/>
            <w:tcMar>
              <w:top w:w="65" w:type="dxa"/>
              <w:start w:w="80" w:type="dxa"/>
              <w:bottom w:w="65" w:type="dxa"/>
              <w:end w:w="80" w:type="dxa"/>
            </w:tcMar>
            <w:vAlign w:val="top"/>
            <w:shd w:fill="EEF5FA"/>
          </w:tcPr>
          <w:p>
            <w:pPr>
              <w:spacing w:after="0" w:line="240" w:lineRule="auto"/>
            </w:pPr>
            <w:r>
              <w:rPr>
                <w:rFonts w:ascii="Arial" w:hAnsi="Arial"/>
                <w:b/>
                <w:color w:val="222222"/>
                <w:sz w:val="15"/>
              </w:rPr>
              <w:t>LOD</w:t>
            </w:r>
          </w:p>
        </w:tc>
        <w:tc>
          <w:tcPr>
            <w:tcW w:type="dxa" w:w="8208"/>
            <w:tcMar>
              <w:top w:w="65" w:type="dxa"/>
              <w:start w:w="80" w:type="dxa"/>
              <w:bottom w:w="65" w:type="dxa"/>
              <w:end w:w="80" w:type="dxa"/>
            </w:tcMar>
            <w:vAlign w:val="top"/>
            <w:shd w:fill="EEF5FA"/>
          </w:tcPr>
          <w:p>
            <w:pPr>
              <w:spacing w:after="0" w:line="240" w:lineRule="auto"/>
            </w:pPr>
            <w:r>
              <w:rPr>
                <w:rFonts w:ascii="Arial" w:hAnsi="Arial"/>
                <w:b w:val="0"/>
                <w:color w:val="222222"/>
                <w:sz w:val="15"/>
              </w:rPr>
              <w:t>A distant project advances under bounded summary simulation and reconciles to the correct world state on return.</w:t>
            </w:r>
          </w:p>
        </w:tc>
      </w:tr>
      <w:tr>
        <w:trPr>
          <w:cantSplit w:val="true"/>
        </w:trPr>
        <w:tc>
          <w:tcPr>
            <w:tcW w:type="dxa" w:w="2088"/>
            <w:tcMar>
              <w:top w:w="65" w:type="dxa"/>
              <w:start w:w="80" w:type="dxa"/>
              <w:bottom w:w="65" w:type="dxa"/>
              <w:end w:w="80" w:type="dxa"/>
            </w:tcMar>
            <w:vAlign w:val="top"/>
          </w:tcPr>
          <w:p>
            <w:pPr>
              <w:spacing w:after="0" w:line="240" w:lineRule="auto"/>
            </w:pPr>
            <w:r>
              <w:rPr>
                <w:rFonts w:ascii="Arial" w:hAnsi="Arial"/>
                <w:b/>
                <w:color w:val="222222"/>
                <w:sz w:val="15"/>
              </w:rPr>
              <w:t>Player Integration</w:t>
            </w:r>
          </w:p>
        </w:tc>
        <w:tc>
          <w:tcPr>
            <w:tcW w:type="dxa" w:w="8208"/>
            <w:tcMar>
              <w:top w:w="65" w:type="dxa"/>
              <w:start w:w="80" w:type="dxa"/>
              <w:bottom w:w="65" w:type="dxa"/>
              <w:end w:w="80" w:type="dxa"/>
            </w:tcMar>
            <w:vAlign w:val="top"/>
          </w:tcPr>
          <w:p>
            <w:pPr>
              <w:spacing w:after="0" w:line="240" w:lineRule="auto"/>
            </w:pPr>
            <w:r>
              <w:rPr>
                <w:rFonts w:ascii="Arial" w:hAnsi="Arial"/>
                <w:b w:val="0"/>
                <w:color w:val="222222"/>
                <w:sz w:val="15"/>
              </w:rPr>
              <w:t>A trusted player can propose the design to the Forest Hamlet and receive a clear approval/rejection reason.</w:t>
            </w:r>
          </w:p>
        </w:tc>
      </w:tr>
      <w:tr>
        <w:trPr>
          <w:cantSplit w:val="true"/>
        </w:trPr>
        <w:tc>
          <w:tcPr>
            <w:tcW w:type="dxa" w:w="2088"/>
            <w:tcMar>
              <w:top w:w="65" w:type="dxa"/>
              <w:start w:w="80" w:type="dxa"/>
              <w:bottom w:w="65" w:type="dxa"/>
              <w:end w:w="80" w:type="dxa"/>
            </w:tcMar>
            <w:vAlign w:val="top"/>
            <w:shd w:fill="EEF5FA"/>
          </w:tcPr>
          <w:p>
            <w:pPr>
              <w:spacing w:after="0" w:line="240" w:lineRule="auto"/>
            </w:pPr>
            <w:r>
              <w:rPr>
                <w:rFonts w:ascii="Arial" w:hAnsi="Arial"/>
                <w:b/>
                <w:color w:val="222222"/>
                <w:sz w:val="15"/>
              </w:rPr>
              <w:t>Safety</w:t>
            </w:r>
          </w:p>
        </w:tc>
        <w:tc>
          <w:tcPr>
            <w:tcW w:type="dxa" w:w="8208"/>
            <w:tcMar>
              <w:top w:w="65" w:type="dxa"/>
              <w:start w:w="80" w:type="dxa"/>
              <w:bottom w:w="65" w:type="dxa"/>
              <w:end w:w="80" w:type="dxa"/>
            </w:tcMar>
            <w:vAlign w:val="top"/>
            <w:shd w:fill="EEF5FA"/>
          </w:tcPr>
          <w:p>
            <w:pPr>
              <w:spacing w:after="0" w:line="240" w:lineRule="auto"/>
            </w:pPr>
            <w:r>
              <w:rPr>
                <w:rFonts w:ascii="Arial" w:hAnsi="Arial"/>
                <w:b w:val="0"/>
                <w:color w:val="222222"/>
                <w:sz w:val="15"/>
              </w:rPr>
              <w:t>A malformed, oversized, missing-dependency, or executable import is rejected without corrupting the library or world.</w:t>
            </w:r>
          </w:p>
        </w:tc>
      </w:tr>
      <w:tr>
        <w:trPr>
          <w:cantSplit w:val="true"/>
        </w:trPr>
        <w:tc>
          <w:tcPr>
            <w:tcW w:type="dxa" w:w="2088"/>
            <w:tcMar>
              <w:top w:w="65" w:type="dxa"/>
              <w:start w:w="80" w:type="dxa"/>
              <w:bottom w:w="65" w:type="dxa"/>
              <w:end w:w="80" w:type="dxa"/>
            </w:tcMar>
            <w:vAlign w:val="top"/>
          </w:tcPr>
          <w:p>
            <w:pPr>
              <w:spacing w:after="0" w:line="240" w:lineRule="auto"/>
            </w:pPr>
            <w:r>
              <w:rPr>
                <w:rFonts w:ascii="Arial" w:hAnsi="Arial"/>
                <w:b/>
                <w:color w:val="222222"/>
                <w:sz w:val="15"/>
              </w:rPr>
              <w:t>Performance</w:t>
            </w:r>
          </w:p>
        </w:tc>
        <w:tc>
          <w:tcPr>
            <w:tcW w:type="dxa" w:w="8208"/>
            <w:tcMar>
              <w:top w:w="65" w:type="dxa"/>
              <w:start w:w="80" w:type="dxa"/>
              <w:bottom w:w="65" w:type="dxa"/>
              <w:end w:w="80" w:type="dxa"/>
            </w:tcMar>
            <w:vAlign w:val="top"/>
          </w:tcPr>
          <w:p>
            <w:pPr>
              <w:spacing w:after="0" w:line="240" w:lineRule="auto"/>
            </w:pPr>
            <w:r>
              <w:rPr>
                <w:rFonts w:ascii="Arial" w:hAnsi="Arial"/>
                <w:b w:val="0"/>
                <w:color w:val="222222"/>
                <w:sz w:val="15"/>
              </w:rPr>
              <w:t>Creation, preview, validation, placement, stage building, save/load, and reconciliation meet the POC budgets on target hardware.</w:t>
            </w:r>
          </w:p>
        </w:tc>
      </w:tr>
      <w:tr>
        <w:trPr>
          <w:cantSplit w:val="true"/>
        </w:trPr>
        <w:tc>
          <w:tcPr>
            <w:tcW w:type="dxa" w:w="2088"/>
            <w:tcMar>
              <w:top w:w="65" w:type="dxa"/>
              <w:start w:w="80" w:type="dxa"/>
              <w:bottom w:w="65" w:type="dxa"/>
              <w:end w:w="80" w:type="dxa"/>
            </w:tcMar>
            <w:vAlign w:val="top"/>
            <w:shd w:fill="EEF5FA"/>
          </w:tcPr>
          <w:p>
            <w:pPr>
              <w:spacing w:after="0" w:line="240" w:lineRule="auto"/>
            </w:pPr>
            <w:r>
              <w:rPr>
                <w:rFonts w:ascii="Arial" w:hAnsi="Arial"/>
                <w:b/>
                <w:color w:val="222222"/>
                <w:sz w:val="15"/>
              </w:rPr>
              <w:t>Player Trust</w:t>
            </w:r>
          </w:p>
        </w:tc>
        <w:tc>
          <w:tcPr>
            <w:tcW w:type="dxa" w:w="8208"/>
            <w:tcMar>
              <w:top w:w="65" w:type="dxa"/>
              <w:start w:w="80" w:type="dxa"/>
              <w:bottom w:w="65" w:type="dxa"/>
              <w:end w:w="80" w:type="dxa"/>
            </w:tcMar>
            <w:vAlign w:val="top"/>
            <w:shd w:fill="EEF5FA"/>
          </w:tcPr>
          <w:p>
            <w:pPr>
              <w:spacing w:after="0" w:line="240" w:lineRule="auto"/>
            </w:pPr>
            <w:r>
              <w:rPr>
                <w:rFonts w:ascii="Arial" w:hAnsi="Arial"/>
                <w:b w:val="0"/>
                <w:color w:val="222222"/>
                <w:sz w:val="15"/>
              </w:rPr>
              <w:t>The UI never hides missing resources, unknown dependencies, permission limits, estimated costs, or reasons a project cannot proceed.</w:t>
            </w:r>
          </w:p>
        </w:tc>
      </w:tr>
    </w:tbl>
    <w:p>
      <w:pPr>
        <w:spacing w:after="0"/>
      </w:pPr>
    </w:p>
    <w:p>
      <w:pPr>
        <w:pStyle w:val="Heading1"/>
      </w:pPr>
      <w:r>
        <w:t>Appendix G. Naming, Folder, and Package Conventions</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val="true"/>
        </w:trPr>
        <w:tc>
          <w:tcPr>
            <w:tcW w:type="dxa" w:w="2304"/>
            <w:shd w:fill="1F4E79"/>
            <w:tcMar>
              <w:top w:w="65" w:type="dxa"/>
              <w:start w:w="80" w:type="dxa"/>
              <w:bottom w:w="65" w:type="dxa"/>
              <w:end w:w="80" w:type="dxa"/>
            </w:tcMar>
            <w:vAlign w:val="center"/>
          </w:tcPr>
          <w:p>
            <w:pPr>
              <w:spacing w:after="0"/>
            </w:pPr>
            <w:r>
              <w:rPr>
                <w:rFonts w:ascii="Arial" w:hAnsi="Arial"/>
                <w:b/>
                <w:color w:val="FFFFFF"/>
                <w:sz w:val="15"/>
              </w:rPr>
              <w:t>Convention</w:t>
            </w:r>
          </w:p>
        </w:tc>
        <w:tc>
          <w:tcPr>
            <w:tcW w:type="dxa" w:w="7992"/>
            <w:shd w:fill="1F4E79"/>
            <w:tcMar>
              <w:top w:w="65" w:type="dxa"/>
              <w:start w:w="80" w:type="dxa"/>
              <w:bottom w:w="65" w:type="dxa"/>
              <w:end w:w="80" w:type="dxa"/>
            </w:tcMar>
            <w:vAlign w:val="center"/>
          </w:tcPr>
          <w:p>
            <w:pPr>
              <w:spacing w:after="0"/>
            </w:pPr>
            <w:r>
              <w:rPr>
                <w:rFonts w:ascii="Arial" w:hAnsi="Arial"/>
                <w:b/>
                <w:color w:val="FFFFFF"/>
                <w:sz w:val="15"/>
              </w:rPr>
              <w:t>Format / Rule</w:t>
            </w:r>
          </w:p>
        </w:tc>
      </w:tr>
      <w:tr>
        <w:trPr>
          <w:cantSplit w:val="true"/>
        </w:trPr>
        <w:tc>
          <w:tcPr>
            <w:tcW w:type="dxa" w:w="2304"/>
            <w:tcMar>
              <w:top w:w="65" w:type="dxa"/>
              <w:start w:w="80" w:type="dxa"/>
              <w:bottom w:w="65" w:type="dxa"/>
              <w:end w:w="80" w:type="dxa"/>
            </w:tcMar>
            <w:vAlign w:val="top"/>
          </w:tcPr>
          <w:p>
            <w:pPr>
              <w:spacing w:after="0" w:line="240" w:lineRule="auto"/>
            </w:pPr>
            <w:r>
              <w:rPr>
                <w:rFonts w:ascii="Arial" w:hAnsi="Arial"/>
                <w:b/>
                <w:color w:val="222222"/>
                <w:sz w:val="15"/>
              </w:rPr>
              <w:t>Blueprint ID</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5"/>
              </w:rPr>
              <w:t>bp.&lt;category&gt;.&lt;family_or_name&gt;.&lt;variant&gt;  |  Example: bp.building.cottage_small.forest</w:t>
            </w:r>
          </w:p>
        </w:tc>
      </w:tr>
      <w:tr>
        <w:trPr>
          <w:cantSplit w:val="true"/>
        </w:trPr>
        <w:tc>
          <w:tcPr>
            <w:tcW w:type="dxa" w:w="2304"/>
            <w:tcMar>
              <w:top w:w="65" w:type="dxa"/>
              <w:start w:w="80" w:type="dxa"/>
              <w:bottom w:w="65" w:type="dxa"/>
              <w:end w:w="80" w:type="dxa"/>
            </w:tcMar>
            <w:vAlign w:val="top"/>
            <w:shd w:fill="EEF5FA"/>
          </w:tcPr>
          <w:p>
            <w:pPr>
              <w:spacing w:after="0" w:line="240" w:lineRule="auto"/>
            </w:pPr>
            <w:r>
              <w:rPr>
                <w:rFonts w:ascii="Arial" w:hAnsi="Arial"/>
                <w:b/>
                <w:color w:val="222222"/>
                <w:sz w:val="15"/>
              </w:rPr>
              <w:t>Stage ID</w:t>
            </w:r>
          </w:p>
        </w:tc>
        <w:tc>
          <w:tcPr>
            <w:tcW w:type="dxa" w:w="7992"/>
            <w:tcMar>
              <w:top w:w="65" w:type="dxa"/>
              <w:start w:w="80" w:type="dxa"/>
              <w:bottom w:w="65" w:type="dxa"/>
              <w:end w:w="80" w:type="dxa"/>
            </w:tcMar>
            <w:vAlign w:val="top"/>
            <w:shd w:fill="EEF5FA"/>
          </w:tcPr>
          <w:p>
            <w:pPr>
              <w:spacing w:after="0" w:line="240" w:lineRule="auto"/>
            </w:pPr>
            <w:r>
              <w:rPr>
                <w:rFonts w:ascii="Arial" w:hAnsi="Arial"/>
                <w:b w:val="0"/>
                <w:color w:val="222222"/>
                <w:sz w:val="15"/>
              </w:rPr>
              <w:t>stage.&lt;blueprint_id&gt;.&lt;order&gt;.&lt;name&gt;  |  Example: stage.bp.building.cottage_small.03.shell</w:t>
            </w:r>
          </w:p>
        </w:tc>
      </w:tr>
      <w:tr>
        <w:trPr>
          <w:cantSplit w:val="true"/>
        </w:trPr>
        <w:tc>
          <w:tcPr>
            <w:tcW w:type="dxa" w:w="2304"/>
            <w:tcMar>
              <w:top w:w="65" w:type="dxa"/>
              <w:start w:w="80" w:type="dxa"/>
              <w:bottom w:w="65" w:type="dxa"/>
              <w:end w:w="80" w:type="dxa"/>
            </w:tcMar>
            <w:vAlign w:val="top"/>
          </w:tcPr>
          <w:p>
            <w:pPr>
              <w:spacing w:after="0" w:line="240" w:lineRule="auto"/>
            </w:pPr>
            <w:r>
              <w:rPr>
                <w:rFonts w:ascii="Arial" w:hAnsi="Arial"/>
                <w:b/>
                <w:color w:val="222222"/>
                <w:sz w:val="15"/>
              </w:rPr>
              <w:t>Palette ID</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5"/>
              </w:rPr>
              <w:t>palette.&lt;culture_or_theme&gt;.&lt;name&gt;.&lt;tier&gt;</w:t>
            </w:r>
          </w:p>
        </w:tc>
      </w:tr>
      <w:tr>
        <w:trPr>
          <w:cantSplit w:val="true"/>
        </w:trPr>
        <w:tc>
          <w:tcPr>
            <w:tcW w:type="dxa" w:w="2304"/>
            <w:tcMar>
              <w:top w:w="65" w:type="dxa"/>
              <w:start w:w="80" w:type="dxa"/>
              <w:bottom w:w="65" w:type="dxa"/>
              <w:end w:w="80" w:type="dxa"/>
            </w:tcMar>
            <w:vAlign w:val="top"/>
            <w:shd w:fill="EEF5FA"/>
          </w:tcPr>
          <w:p>
            <w:pPr>
              <w:spacing w:after="0" w:line="240" w:lineRule="auto"/>
            </w:pPr>
            <w:r>
              <w:rPr>
                <w:rFonts w:ascii="Arial" w:hAnsi="Arial"/>
                <w:b/>
                <w:color w:val="222222"/>
                <w:sz w:val="15"/>
              </w:rPr>
              <w:t>Style Kit ID</w:t>
            </w:r>
          </w:p>
        </w:tc>
        <w:tc>
          <w:tcPr>
            <w:tcW w:type="dxa" w:w="7992"/>
            <w:tcMar>
              <w:top w:w="65" w:type="dxa"/>
              <w:start w:w="80" w:type="dxa"/>
              <w:bottom w:w="65" w:type="dxa"/>
              <w:end w:w="80" w:type="dxa"/>
            </w:tcMar>
            <w:vAlign w:val="top"/>
            <w:shd w:fill="EEF5FA"/>
          </w:tcPr>
          <w:p>
            <w:pPr>
              <w:spacing w:after="0" w:line="240" w:lineRule="auto"/>
            </w:pPr>
            <w:r>
              <w:rPr>
                <w:rFonts w:ascii="Arial" w:hAnsi="Arial"/>
                <w:b w:val="0"/>
                <w:color w:val="222222"/>
                <w:sz w:val="15"/>
              </w:rPr>
              <w:t>style.&lt;culture_or_theme&gt;.&lt;name&gt;</w:t>
            </w:r>
          </w:p>
        </w:tc>
      </w:tr>
      <w:tr>
        <w:trPr>
          <w:cantSplit w:val="true"/>
        </w:trPr>
        <w:tc>
          <w:tcPr>
            <w:tcW w:type="dxa" w:w="2304"/>
            <w:tcMar>
              <w:top w:w="65" w:type="dxa"/>
              <w:start w:w="80" w:type="dxa"/>
              <w:bottom w:w="65" w:type="dxa"/>
              <w:end w:w="80" w:type="dxa"/>
            </w:tcMar>
            <w:vAlign w:val="top"/>
          </w:tcPr>
          <w:p>
            <w:pPr>
              <w:spacing w:after="0" w:line="240" w:lineRule="auto"/>
            </w:pPr>
            <w:r>
              <w:rPr>
                <w:rFonts w:ascii="Arial" w:hAnsi="Arial"/>
                <w:b/>
                <w:color w:val="222222"/>
                <w:sz w:val="15"/>
              </w:rPr>
              <w:t>Cluster ID</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5"/>
              </w:rPr>
              <w:t>cluster.&lt;role&gt;.&lt;name&gt;.&lt;size&gt;</w:t>
            </w:r>
          </w:p>
        </w:tc>
      </w:tr>
      <w:tr>
        <w:trPr>
          <w:cantSplit w:val="true"/>
        </w:trPr>
        <w:tc>
          <w:tcPr>
            <w:tcW w:type="dxa" w:w="2304"/>
            <w:tcMar>
              <w:top w:w="65" w:type="dxa"/>
              <w:start w:w="80" w:type="dxa"/>
              <w:bottom w:w="65" w:type="dxa"/>
              <w:end w:w="80" w:type="dxa"/>
            </w:tcMar>
            <w:vAlign w:val="top"/>
            <w:shd w:fill="EEF5FA"/>
          </w:tcPr>
          <w:p>
            <w:pPr>
              <w:spacing w:after="0" w:line="240" w:lineRule="auto"/>
            </w:pPr>
            <w:r>
              <w:rPr>
                <w:rFonts w:ascii="Arial" w:hAnsi="Arial"/>
                <w:b/>
                <w:color w:val="222222"/>
                <w:sz w:val="15"/>
              </w:rPr>
              <w:t>District ID</w:t>
            </w:r>
          </w:p>
        </w:tc>
        <w:tc>
          <w:tcPr>
            <w:tcW w:type="dxa" w:w="7992"/>
            <w:tcMar>
              <w:top w:w="65" w:type="dxa"/>
              <w:start w:w="80" w:type="dxa"/>
              <w:bottom w:w="65" w:type="dxa"/>
              <w:end w:w="80" w:type="dxa"/>
            </w:tcMar>
            <w:vAlign w:val="top"/>
            <w:shd w:fill="EEF5FA"/>
          </w:tcPr>
          <w:p>
            <w:pPr>
              <w:spacing w:after="0" w:line="240" w:lineRule="auto"/>
            </w:pPr>
            <w:r>
              <w:rPr>
                <w:rFonts w:ascii="Arial" w:hAnsi="Arial"/>
                <w:b w:val="0"/>
                <w:color w:val="222222"/>
                <w:sz w:val="15"/>
              </w:rPr>
              <w:t>district.&lt;role&gt;.&lt;culture_or_theme&gt;.&lt;variant&gt;</w:t>
            </w:r>
          </w:p>
        </w:tc>
      </w:tr>
      <w:tr>
        <w:trPr>
          <w:cantSplit w:val="true"/>
        </w:trPr>
        <w:tc>
          <w:tcPr>
            <w:tcW w:type="dxa" w:w="2304"/>
            <w:tcMar>
              <w:top w:w="65" w:type="dxa"/>
              <w:start w:w="80" w:type="dxa"/>
              <w:bottom w:w="65" w:type="dxa"/>
              <w:end w:w="80" w:type="dxa"/>
            </w:tcMar>
            <w:vAlign w:val="top"/>
          </w:tcPr>
          <w:p>
            <w:pPr>
              <w:spacing w:after="0" w:line="240" w:lineRule="auto"/>
            </w:pPr>
            <w:r>
              <w:rPr>
                <w:rFonts w:ascii="Arial" w:hAnsi="Arial"/>
                <w:b/>
                <w:color w:val="222222"/>
                <w:sz w:val="15"/>
              </w:rPr>
              <w:t>Settlement Plan ID</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5"/>
              </w:rPr>
              <w:t>settlement_plan.&lt;culture_or_theme&gt;.&lt;growth_range&gt;.&lt;variant&gt;</w:t>
            </w:r>
          </w:p>
        </w:tc>
      </w:tr>
      <w:tr>
        <w:trPr>
          <w:cantSplit w:val="true"/>
        </w:trPr>
        <w:tc>
          <w:tcPr>
            <w:tcW w:type="dxa" w:w="2304"/>
            <w:tcMar>
              <w:top w:w="65" w:type="dxa"/>
              <w:start w:w="80" w:type="dxa"/>
              <w:bottom w:w="65" w:type="dxa"/>
              <w:end w:w="80" w:type="dxa"/>
            </w:tcMar>
            <w:vAlign w:val="top"/>
            <w:shd w:fill="EEF5FA"/>
          </w:tcPr>
          <w:p>
            <w:pPr>
              <w:spacing w:after="0" w:line="240" w:lineRule="auto"/>
            </w:pPr>
            <w:r>
              <w:rPr>
                <w:rFonts w:ascii="Arial" w:hAnsi="Arial"/>
                <w:b/>
                <w:color w:val="222222"/>
                <w:sz w:val="15"/>
              </w:rPr>
              <w:t>Project ID</w:t>
            </w:r>
          </w:p>
        </w:tc>
        <w:tc>
          <w:tcPr>
            <w:tcW w:type="dxa" w:w="7992"/>
            <w:tcMar>
              <w:top w:w="65" w:type="dxa"/>
              <w:start w:w="80" w:type="dxa"/>
              <w:bottom w:w="65" w:type="dxa"/>
              <w:end w:w="80" w:type="dxa"/>
            </w:tcMar>
            <w:vAlign w:val="top"/>
            <w:shd w:fill="EEF5FA"/>
          </w:tcPr>
          <w:p>
            <w:pPr>
              <w:spacing w:after="0" w:line="240" w:lineRule="auto"/>
            </w:pPr>
            <w:r>
              <w:rPr>
                <w:rFonts w:ascii="Arial" w:hAnsi="Arial"/>
                <w:b w:val="0"/>
                <w:color w:val="222222"/>
                <w:sz w:val="15"/>
              </w:rPr>
              <w:t>project.&lt;settlement_id&gt;.&lt;generated_unique_id&gt;</w:t>
            </w:r>
          </w:p>
        </w:tc>
      </w:tr>
      <w:tr>
        <w:trPr>
          <w:cantSplit w:val="true"/>
        </w:trPr>
        <w:tc>
          <w:tcPr>
            <w:tcW w:type="dxa" w:w="2304"/>
            <w:tcMar>
              <w:top w:w="65" w:type="dxa"/>
              <w:start w:w="80" w:type="dxa"/>
              <w:bottom w:w="65" w:type="dxa"/>
              <w:end w:w="80" w:type="dxa"/>
            </w:tcMar>
            <w:vAlign w:val="top"/>
          </w:tcPr>
          <w:p>
            <w:pPr>
              <w:spacing w:after="0" w:line="240" w:lineRule="auto"/>
            </w:pPr>
            <w:r>
              <w:rPr>
                <w:rFonts w:ascii="Arial" w:hAnsi="Arial"/>
                <w:b/>
                <w:color w:val="222222"/>
                <w:sz w:val="15"/>
              </w:rPr>
              <w:t>Package ID</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5"/>
              </w:rPr>
              <w:t>pack.&lt;namespace&gt;.&lt;package_name&gt;.&lt;major_version&gt;</w:t>
            </w:r>
          </w:p>
        </w:tc>
      </w:tr>
      <w:tr>
        <w:trPr>
          <w:cantSplit w:val="true"/>
        </w:trPr>
        <w:tc>
          <w:tcPr>
            <w:tcW w:type="dxa" w:w="2304"/>
            <w:tcMar>
              <w:top w:w="65" w:type="dxa"/>
              <w:start w:w="80" w:type="dxa"/>
              <w:bottom w:w="65" w:type="dxa"/>
              <w:end w:w="80" w:type="dxa"/>
            </w:tcMar>
            <w:vAlign w:val="top"/>
            <w:shd w:fill="EEF5FA"/>
          </w:tcPr>
          <w:p>
            <w:pPr>
              <w:spacing w:after="0" w:line="240" w:lineRule="auto"/>
            </w:pPr>
            <w:r>
              <w:rPr>
                <w:rFonts w:ascii="Arial" w:hAnsi="Arial"/>
                <w:b/>
                <w:color w:val="222222"/>
                <w:sz w:val="15"/>
              </w:rPr>
              <w:t>Suggested Project Folder</w:t>
            </w:r>
          </w:p>
        </w:tc>
        <w:tc>
          <w:tcPr>
            <w:tcW w:type="dxa" w:w="7992"/>
            <w:tcMar>
              <w:top w:w="65" w:type="dxa"/>
              <w:start w:w="80" w:type="dxa"/>
              <w:bottom w:w="65" w:type="dxa"/>
              <w:end w:w="80" w:type="dxa"/>
            </w:tcMar>
            <w:vAlign w:val="top"/>
            <w:shd w:fill="EEF5FA"/>
          </w:tcPr>
          <w:p>
            <w:pPr>
              <w:spacing w:after="0" w:line="240" w:lineRule="auto"/>
            </w:pPr>
            <w:r>
              <w:rPr>
                <w:rFonts w:ascii="Arial" w:hAnsi="Arial"/>
                <w:b w:val="0"/>
                <w:color w:val="222222"/>
                <w:sz w:val="15"/>
              </w:rPr>
              <w:t>res://game/settlements/{blueprints,palettes,styles,clusters,districts,plans,projects,validation,ui,tests}/</w:t>
            </w:r>
          </w:p>
        </w:tc>
      </w:tr>
      <w:tr>
        <w:trPr>
          <w:cantSplit w:val="true"/>
        </w:trPr>
        <w:tc>
          <w:tcPr>
            <w:tcW w:type="dxa" w:w="2304"/>
            <w:tcMar>
              <w:top w:w="65" w:type="dxa"/>
              <w:start w:w="80" w:type="dxa"/>
              <w:bottom w:w="65" w:type="dxa"/>
              <w:end w:w="80" w:type="dxa"/>
            </w:tcMar>
            <w:vAlign w:val="top"/>
          </w:tcPr>
          <w:p>
            <w:pPr>
              <w:spacing w:after="0" w:line="240" w:lineRule="auto"/>
            </w:pPr>
            <w:r>
              <w:rPr>
                <w:rFonts w:ascii="Arial" w:hAnsi="Arial"/>
                <w:b/>
                <w:color w:val="222222"/>
                <w:sz w:val="15"/>
              </w:rPr>
              <w:t>Player Library</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5"/>
              </w:rPr>
              <w:t>Stored under Godot user data, separated from shipped content and quarantined until import validation succeeds.</w:t>
            </w:r>
          </w:p>
        </w:tc>
      </w:tr>
      <w:tr>
        <w:trPr>
          <w:cantSplit w:val="true"/>
        </w:trPr>
        <w:tc>
          <w:tcPr>
            <w:tcW w:type="dxa" w:w="2304"/>
            <w:tcMar>
              <w:top w:w="65" w:type="dxa"/>
              <w:start w:w="80" w:type="dxa"/>
              <w:bottom w:w="65" w:type="dxa"/>
              <w:end w:w="80" w:type="dxa"/>
            </w:tcMar>
            <w:vAlign w:val="top"/>
            <w:shd w:fill="EEF5FA"/>
          </w:tcPr>
          <w:p>
            <w:pPr>
              <w:spacing w:after="0" w:line="240" w:lineRule="auto"/>
            </w:pPr>
            <w:r>
              <w:rPr>
                <w:rFonts w:ascii="Arial" w:hAnsi="Arial"/>
                <w:b/>
                <w:color w:val="222222"/>
                <w:sz w:val="15"/>
              </w:rPr>
              <w:t>World Save Reference</w:t>
            </w:r>
          </w:p>
        </w:tc>
        <w:tc>
          <w:tcPr>
            <w:tcW w:type="dxa" w:w="7992"/>
            <w:tcMar>
              <w:top w:w="65" w:type="dxa"/>
              <w:start w:w="80" w:type="dxa"/>
              <w:bottom w:w="65" w:type="dxa"/>
              <w:end w:w="80" w:type="dxa"/>
            </w:tcMar>
            <w:vAlign w:val="top"/>
            <w:shd w:fill="EEF5FA"/>
          </w:tcPr>
          <w:p>
            <w:pPr>
              <w:spacing w:after="0" w:line="240" w:lineRule="auto"/>
            </w:pPr>
            <w:r>
              <w:rPr>
                <w:rFonts w:ascii="Arial" w:hAnsi="Arial"/>
                <w:b w:val="0"/>
                <w:color w:val="222222"/>
                <w:sz w:val="15"/>
              </w:rPr>
              <w:t>stable blueprint ID + content version + package ID/hash + palette/style IDs + runtime project/structure delta.</w:t>
            </w:r>
          </w:p>
        </w:tc>
      </w:tr>
      <w:tr>
        <w:trPr>
          <w:cantSplit w:val="true"/>
        </w:trPr>
        <w:tc>
          <w:tcPr>
            <w:tcW w:type="dxa" w:w="2304"/>
            <w:tcMar>
              <w:top w:w="65" w:type="dxa"/>
              <w:start w:w="80" w:type="dxa"/>
              <w:bottom w:w="65" w:type="dxa"/>
              <w:end w:w="80" w:type="dxa"/>
            </w:tcMar>
            <w:vAlign w:val="top"/>
          </w:tcPr>
          <w:p>
            <w:pPr>
              <w:spacing w:after="0" w:line="240" w:lineRule="auto"/>
            </w:pPr>
            <w:r>
              <w:rPr>
                <w:rFonts w:ascii="Arial" w:hAnsi="Arial"/>
                <w:b/>
                <w:color w:val="222222"/>
                <w:sz w:val="15"/>
              </w:rPr>
              <w:t>Planning Status</w:t>
            </w:r>
          </w:p>
        </w:tc>
        <w:tc>
          <w:tcPr>
            <w:tcW w:type="dxa" w:w="7992"/>
            <w:tcMar>
              <w:top w:w="65" w:type="dxa"/>
              <w:start w:w="80" w:type="dxa"/>
              <w:bottom w:w="65" w:type="dxa"/>
              <w:end w:w="80" w:type="dxa"/>
            </w:tcMar>
            <w:vAlign w:val="top"/>
          </w:tcPr>
          <w:p>
            <w:pPr>
              <w:spacing w:after="0" w:line="240" w:lineRule="auto"/>
            </w:pPr>
            <w:r>
              <w:rPr>
                <w:rFonts w:ascii="Arial" w:hAnsi="Arial"/>
                <w:b w:val="0"/>
                <w:color w:val="222222"/>
                <w:sz w:val="15"/>
              </w:rPr>
              <w:t>POC Required; Alpha; Beta; Final Game; Placeholder; Deferred. Planning status must not become shipped gameplay state.</w:t>
            </w:r>
          </w:p>
        </w:tc>
      </w:tr>
    </w:tbl>
    <w:p>
      <w:pPr>
        <w:spacing w:after="0"/>
      </w:pPr>
    </w:p>
    <w:tbl>
      <w:tblPr>
        <w:tblStyle w:val="TableGrid"/>
        <w:tblW w:type="auto" w:w="0"/>
        <w:tblLook w:firstColumn="1" w:firstRow="1" w:lastColumn="0" w:lastRow="0" w:noHBand="0" w:noVBand="1" w:val="04A0"/>
      </w:tblPr>
      <w:tblGrid>
        <w:gridCol w:w="10368"/>
      </w:tblGrid>
      <w:tr>
        <w:tc>
          <w:tcPr>
            <w:tcW w:type="dxa" w:w="10368"/>
            <w:shd w:fill="D9EAF7"/>
            <w:tcMar>
              <w:top w:w="100" w:type="dxa"/>
              <w:start w:w="120" w:type="dxa"/>
              <w:bottom w:w="100" w:type="dxa"/>
              <w:end w:w="120" w:type="dxa"/>
            </w:tcMar>
          </w:tcPr>
          <w:p>
            <w:pPr>
              <w:spacing w:after="20"/>
            </w:pPr>
            <w:r>
              <w:rPr>
                <w:rFonts w:ascii="Arial" w:hAnsi="Arial"/>
                <w:b/>
                <w:color w:val="1F4E79"/>
                <w:sz w:val="19"/>
              </w:rPr>
              <w:t>Final Locked Rule</w:t>
            </w:r>
          </w:p>
          <w:p>
            <w:pPr>
              <w:spacing w:after="0"/>
            </w:pPr>
            <w:r>
              <w:rPr>
                <w:rFonts w:ascii="Arial" w:hAnsi="Arial"/>
                <w:color w:val="222222"/>
                <w:sz w:val="19"/>
              </w:rPr>
              <w:t>Players, NPCs, developers, world generation, and mods should not require separate building languages. One shared, validated voxel blueprint foundation should let a player imagine a structure, a settlement approve it, a warehouse supply it, NPCs construct it, the world damage it, and civilisation grow around it.</w:t>
            </w:r>
          </w:p>
        </w:tc>
      </w:tr>
    </w:tbl>
    <w:p>
      <w:pPr>
        <w:spacing w:after="0"/>
      </w:pPr>
    </w:p>
    <w:sectPr w:rsidR="00FC693F" w:rsidRPr="0006063C" w:rsidSect="00034616">
      <w:footerReference w:type="default" r:id="rId9"/>
      <w:pgSz w:w="12240" w:h="15840"/>
      <w:pgMar w:top="936" w:right="936" w:bottom="936" w:left="936"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 xml:space="preserve">Fantasy Voxel Civilisation Sandbox - 19 Settlement Growth and Player Voxel Blueprint System - Version 0.1  |  Page </w:t>
    </w:r>
    <w:r>
      <w:rPr>
        <w:rFonts w:ascii="Arial" w:hAnsi="Arial"/>
        <w:color w:val="666666"/>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lang="en-AU">
      <w:rFonts w:ascii="Arial" w:hAnsi="Arial"/>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0"/>
      <w:outlineLvl w:val="0"/>
    </w:pPr>
    <w:rPr w:lang="en-AU">
      <w:rFonts w:asciiTheme="majorHAnsi" w:eastAsiaTheme="majorEastAsia" w:hAnsiTheme="majorHAnsi" w:cstheme="majorBidi" w:ascii="Arial" w:hAnsi="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120" w:after="20"/>
      <w:outlineLvl w:val="1"/>
    </w:pPr>
    <w:rPr w:lang="en-AU">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20" w:after="20"/>
      <w:outlineLvl w:val="2"/>
    </w:pPr>
    <w:rPr w:lang="en-AU">
      <w:rFonts w:asciiTheme="majorHAnsi" w:eastAsiaTheme="majorEastAsia" w:hAnsiTheme="majorHAnsi" w:cstheme="majorBidi" w:ascii="Arial" w:hAnsi="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contextualSpacing/>
    </w:pPr>
    <w:rPr w:lang="en-AU">
      <w:rFonts w:ascii="Arial" w:hAnsi="Arial"/>
      <w:color w:val="222222"/>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20"/>
      <w:contextualSpacing/>
    </w:pPr>
    <w:rPr w:lang="en-AU">
      <w:rFonts w:ascii="Arial" w:hAnsi="Arial"/>
      <w:color w:val="222222"/>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Fantasy Voxel Civilisation Sandbox - 19 Settlement Growth, District Planning and Player Voxel Blueprint System</dc:title>
  <dc:subject>Detailed design bible for settlement growth and the player-facing voxel blueprint system.</dc:subject>
  <dc:creator>Ash / SOTHS with OpenAI</dc:creator>
  <cp:keywords>Leyforge, Godot, voxel, blueprint, settlement, village, district, city, NPC construction</cp:keywords>
  <dc:description>Version 0.1 - Godot direction. Document 18 requires a separate engine-alignment revision.</dc:description>
  <cp:lastModifiedBy/>
  <cp:revision>1</cp:revision>
  <dcterms:created xsi:type="dcterms:W3CDTF">2013-12-23T23:15:00Z</dcterms:created>
  <dcterms:modified xsi:type="dcterms:W3CDTF">2013-12-23T23:15:00Z</dcterms:modified>
  <cp:category/>
</cp:coreProperties>
</file>