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0"/>
        <w:jc w:val="center"/>
      </w:pPr>
      <w:r>
        <w:rPr>
          <w:b/>
          <w:color w:val="1F4E79"/>
          <w:sz w:val="48"/>
        </w:rPr>
        <w:t>Fantasy Voxel Civilisation Sandbox</w:t>
      </w:r>
    </w:p>
    <w:p>
      <w:pPr>
        <w:spacing w:after="40"/>
        <w:jc w:val="center"/>
      </w:pPr>
      <w:r>
        <w:rPr>
          <w:b/>
          <w:color w:val="1F4E79"/>
          <w:sz w:val="54"/>
        </w:rPr>
        <w:t>13 - Races, Peoples, Cultures and Factions</w:t>
      </w:r>
    </w:p>
    <w:p>
      <w:pPr>
        <w:spacing w:after="40"/>
        <w:jc w:val="center"/>
      </w:pPr>
      <w:r>
        <w:rPr>
          <w:i/>
          <w:sz w:val="26"/>
        </w:rPr>
        <w:t>Version 0.1 - Detailed Design Bible Draft</w:t>
      </w:r>
    </w:p>
    <w:p/>
    <w:tbl>
      <w:tblPr>
        <w:tblStyle w:val="TableGrid"/>
        <w:tblW w:type="auto" w:w="0"/>
        <w:jc w:val="center"/>
        <w:tblLook w:firstColumn="1" w:firstRow="1" w:lastColumn="0" w:lastRow="0" w:noHBand="0" w:noVBand="1" w:val="04A0"/>
      </w:tblPr>
      <w:tblGrid>
        <w:gridCol w:w="10166"/>
      </w:tblGrid>
      <w:tr>
        <w:tc>
          <w:tcPr>
            <w:tcW w:type="dxa" w:w="10166"/>
            <w:shd w:fill="D9EAF7"/>
            <w:tcMar>
              <w:top w:w="50" w:type="dxa"/>
              <w:start w:w="90" w:type="dxa"/>
              <w:bottom w:w="50" w:type="dxa"/>
              <w:end w:w="90" w:type="dxa"/>
            </w:tcMar>
          </w:tcPr>
          <w:p>
            <w:pPr>
              <w:spacing w:after="0"/>
            </w:pPr>
            <w:r>
              <w:rPr>
                <w:b/>
                <w:color w:val="1F4E79"/>
              </w:rPr>
              <w:t>Civilisation System Statement</w:t>
            </w:r>
          </w:p>
        </w:tc>
      </w:tr>
      <w:tr>
        <w:tc>
          <w:tcPr>
            <w:tcW w:type="dxa" w:w="10166"/>
            <w:tcMar>
              <w:top w:w="50" w:type="dxa"/>
              <w:start w:w="90" w:type="dxa"/>
              <w:bottom w:w="50" w:type="dxa"/>
              <w:end w:w="90" w:type="dxa"/>
            </w:tcMar>
          </w:tcPr>
          <w:p>
            <w:pPr>
              <w:spacing w:after="0"/>
            </w:pPr>
            <w:r>
              <w:t>A database-ready system for ancestries, peoples, cultures, factions, governments, religions, languages, laws, diplomacy, war, migration, heritage, player origins, territorial influence, cultural architecture, economic identity, and proof-of-concept faction conflict.</w:t>
            </w:r>
          </w:p>
        </w:tc>
      </w:tr>
    </w:tbl>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F4E78"/>
            <w:vAlign w:val="center"/>
            <w:tcMar>
              <w:top w:w="50" w:type="dxa"/>
              <w:start w:w="90" w:type="dxa"/>
              <w:bottom w:w="50" w:type="dxa"/>
              <w:end w:w="90" w:type="dxa"/>
            </w:tcMar>
          </w:tcPr>
          <w:p>
            <w:pPr>
              <w:spacing w:after="0"/>
            </w:pPr>
            <w:r>
              <w:rPr>
                <w:b/>
                <w:color w:val="FFFFFF"/>
                <w:sz w:val="16"/>
              </w:rPr>
              <w:t>Field</w:t>
            </w:r>
          </w:p>
        </w:tc>
        <w:tc>
          <w:tcPr>
            <w:tcW w:type="dxa" w:w="8280"/>
            <w:shd w:fill="1F4E78"/>
            <w:vAlign w:val="center"/>
            <w:tcMar>
              <w:top w:w="50" w:type="dxa"/>
              <w:start w:w="90" w:type="dxa"/>
              <w:bottom w:w="50" w:type="dxa"/>
              <w:end w:w="90" w:type="dxa"/>
            </w:tcMar>
          </w:tcPr>
          <w:p>
            <w:pPr>
              <w:spacing w:after="0"/>
            </w:pPr>
            <w:r>
              <w:rPr>
                <w:b/>
                <w:color w:val="FFFFFF"/>
                <w:sz w:val="16"/>
              </w:rPr>
              <w:t>Locked Direction</w:t>
            </w:r>
          </w:p>
        </w:tc>
      </w:tr>
      <w:tr>
        <w:tc>
          <w:tcPr>
            <w:tcW w:type="dxa" w:w="2232"/>
            <w:vAlign w:val="top"/>
            <w:tcMar>
              <w:top w:w="50" w:type="dxa"/>
              <w:start w:w="90" w:type="dxa"/>
              <w:bottom w:w="50" w:type="dxa"/>
              <w:end w:w="90" w:type="dxa"/>
            </w:tcMar>
          </w:tcPr>
          <w:p>
            <w:pPr>
              <w:spacing w:after="0"/>
            </w:pPr>
            <w:r>
              <w:rPr>
                <w:sz w:val="16"/>
              </w:rPr>
              <w:t>Document Scope</w:t>
            </w:r>
          </w:p>
        </w:tc>
        <w:tc>
          <w:tcPr>
            <w:tcW w:type="dxa" w:w="8280"/>
            <w:vAlign w:val="top"/>
            <w:tcMar>
              <w:top w:w="50" w:type="dxa"/>
              <w:start w:w="90" w:type="dxa"/>
              <w:bottom w:w="50" w:type="dxa"/>
              <w:end w:w="90" w:type="dxa"/>
            </w:tcMar>
          </w:tcPr>
          <w:p>
            <w:pPr>
              <w:spacing w:after="0"/>
            </w:pPr>
            <w:r>
              <w:rPr>
                <w:sz w:val="16"/>
              </w:rPr>
              <w:t>Full design-bible document covering ancestry, heritage, cultures, languages, factions, governments, law, religion, diplomacy, war, territory, economy, migration, intelligent hostile societies, history, data fields, registries, and POC scope.</w:t>
            </w:r>
          </w:p>
        </w:tc>
      </w:tr>
      <w:tr>
        <w:tc>
          <w:tcPr>
            <w:tcW w:type="dxa" w:w="2232"/>
            <w:vAlign w:val="top"/>
            <w:tcMar>
              <w:top w:w="50" w:type="dxa"/>
              <w:start w:w="90" w:type="dxa"/>
              <w:bottom w:w="50" w:type="dxa"/>
              <w:end w:w="90" w:type="dxa"/>
            </w:tcMar>
            <w:shd w:fill="EAF2F8"/>
          </w:tcPr>
          <w:p>
            <w:pPr>
              <w:spacing w:after="0"/>
            </w:pPr>
            <w:r>
              <w:rPr>
                <w:sz w:val="16"/>
              </w:rPr>
              <w:t>Core Philosophy</w:t>
            </w:r>
          </w:p>
        </w:tc>
        <w:tc>
          <w:tcPr>
            <w:tcW w:type="dxa" w:w="8280"/>
            <w:vAlign w:val="top"/>
            <w:tcMar>
              <w:top w:w="50" w:type="dxa"/>
              <w:start w:w="90" w:type="dxa"/>
              <w:bottom w:w="50" w:type="dxa"/>
              <w:end w:w="90" w:type="dxa"/>
            </w:tcMar>
            <w:shd w:fill="EAF2F8"/>
          </w:tcPr>
          <w:p>
            <w:pPr>
              <w:spacing w:after="0"/>
            </w:pPr>
            <w:r>
              <w:rPr>
                <w:sz w:val="16"/>
              </w:rPr>
              <w:t>Ancestry, culture, faction, settlement, religion, language, and government are separate but interconnected identities. No people is inherently good or evil.</w:t>
            </w:r>
          </w:p>
        </w:tc>
      </w:tr>
      <w:tr>
        <w:tc>
          <w:tcPr>
            <w:tcW w:type="dxa" w:w="2232"/>
            <w:vAlign w:val="top"/>
            <w:tcMar>
              <w:top w:w="50" w:type="dxa"/>
              <w:start w:w="90" w:type="dxa"/>
              <w:bottom w:w="50" w:type="dxa"/>
              <w:end w:w="90" w:type="dxa"/>
            </w:tcMar>
          </w:tcPr>
          <w:p>
            <w:pPr>
              <w:spacing w:after="0"/>
            </w:pPr>
            <w:r>
              <w:rPr>
                <w:sz w:val="16"/>
              </w:rPr>
              <w:t>World Direction</w:t>
            </w:r>
          </w:p>
        </w:tc>
        <w:tc>
          <w:tcPr>
            <w:tcW w:type="dxa" w:w="8280"/>
            <w:vAlign w:val="top"/>
            <w:tcMar>
              <w:top w:w="50" w:type="dxa"/>
              <w:start w:w="90" w:type="dxa"/>
              <w:bottom w:w="50" w:type="dxa"/>
              <w:end w:w="90" w:type="dxa"/>
            </w:tcMar>
          </w:tcPr>
          <w:p>
            <w:pPr>
              <w:spacing w:after="0"/>
            </w:pPr>
            <w:r>
              <w:rPr>
                <w:sz w:val="16"/>
              </w:rPr>
              <w:t>Use familiar fantasy foundations transformed through original cultures, histories, regional variants, mixed populations, migrations, realm links, and political change.</w:t>
            </w:r>
          </w:p>
        </w:tc>
      </w:tr>
      <w:tr>
        <w:tc>
          <w:tcPr>
            <w:tcW w:type="dxa" w:w="2232"/>
            <w:vAlign w:val="top"/>
            <w:tcMar>
              <w:top w:w="50" w:type="dxa"/>
              <w:start w:w="90" w:type="dxa"/>
              <w:bottom w:w="50" w:type="dxa"/>
              <w:end w:w="90" w:type="dxa"/>
            </w:tcMar>
            <w:shd w:fill="EAF2F8"/>
          </w:tcPr>
          <w:p>
            <w:pPr>
              <w:spacing w:after="0"/>
            </w:pPr>
            <w:r>
              <w:rPr>
                <w:sz w:val="16"/>
              </w:rPr>
              <w:t>Simulation Direction</w:t>
            </w:r>
          </w:p>
        </w:tc>
        <w:tc>
          <w:tcPr>
            <w:tcW w:type="dxa" w:w="8280"/>
            <w:vAlign w:val="top"/>
            <w:tcMar>
              <w:top w:w="50" w:type="dxa"/>
              <w:start w:w="90" w:type="dxa"/>
              <w:bottom w:w="50" w:type="dxa"/>
              <w:end w:w="90" w:type="dxa"/>
            </w:tcMar>
            <w:shd w:fill="EAF2F8"/>
          </w:tcPr>
          <w:p>
            <w:pPr>
              <w:spacing w:after="0"/>
            </w:pPr>
            <w:r>
              <w:rPr>
                <w:sz w:val="16"/>
              </w:rPr>
              <w:t>Cultures and factions can emerge, evolve, merge, split, migrate, conquer, assimilate, resist, decline, disappear, revive, or hybridise through world simulation and player action.</w:t>
            </w:r>
          </w:p>
        </w:tc>
      </w:tr>
      <w:tr>
        <w:tc>
          <w:tcPr>
            <w:tcW w:type="dxa" w:w="2232"/>
            <w:vAlign w:val="top"/>
            <w:tcMar>
              <w:top w:w="50" w:type="dxa"/>
              <w:start w:w="90" w:type="dxa"/>
              <w:bottom w:w="50" w:type="dxa"/>
              <w:end w:w="90" w:type="dxa"/>
            </w:tcMar>
          </w:tcPr>
          <w:p>
            <w:pPr>
              <w:spacing w:after="0"/>
            </w:pPr>
            <w:r>
              <w:rPr>
                <w:sz w:val="16"/>
              </w:rPr>
              <w:t>POC Direction</w:t>
            </w:r>
          </w:p>
        </w:tc>
        <w:tc>
          <w:tcPr>
            <w:tcW w:type="dxa" w:w="8280"/>
            <w:vAlign w:val="top"/>
            <w:tcMar>
              <w:top w:w="50" w:type="dxa"/>
              <w:start w:w="90" w:type="dxa"/>
              <w:bottom w:w="50" w:type="dxa"/>
              <w:end w:w="90" w:type="dxa"/>
            </w:tcMar>
          </w:tcPr>
          <w:p>
            <w:pPr>
              <w:spacing w:after="0"/>
            </w:pPr>
            <w:r>
              <w:rPr>
                <w:sz w:val="16"/>
              </w:rPr>
              <w:t>Prove one mostly human forest-hamlet culture with a mixed population, one local goblin raider clan that does not represent all goblins, basic reputation and ownership, cultural architecture, and a regional faction reference.</w:t>
            </w:r>
          </w:p>
        </w:tc>
      </w:tr>
      <w:tr>
        <w:tc>
          <w:tcPr>
            <w:tcW w:type="dxa" w:w="2232"/>
            <w:vAlign w:val="top"/>
            <w:tcMar>
              <w:top w:w="50" w:type="dxa"/>
              <w:start w:w="90" w:type="dxa"/>
              <w:bottom w:w="50" w:type="dxa"/>
              <w:end w:w="90" w:type="dxa"/>
            </w:tcMar>
            <w:shd w:fill="EAF2F8"/>
          </w:tcPr>
          <w:p>
            <w:pPr>
              <w:spacing w:after="0"/>
            </w:pPr>
            <w:r>
              <w:rPr>
                <w:sz w:val="16"/>
              </w:rPr>
              <w:t>Data Direction</w:t>
            </w:r>
          </w:p>
        </w:tc>
        <w:tc>
          <w:tcPr>
            <w:tcW w:type="dxa" w:w="8280"/>
            <w:vAlign w:val="top"/>
            <w:tcMar>
              <w:top w:w="50" w:type="dxa"/>
              <w:start w:w="90" w:type="dxa"/>
              <w:bottom w:w="50" w:type="dxa"/>
              <w:end w:w="90" w:type="dxa"/>
            </w:tcMar>
            <w:shd w:fill="EAF2F8"/>
          </w:tcPr>
          <w:p>
            <w:pPr>
              <w:spacing w:after="0"/>
            </w:pPr>
            <w:r>
              <w:rPr>
                <w:sz w:val="16"/>
              </w:rPr>
              <w:t>Use unique IDs and layered records for ancestry, lineage, culture, subculture, faction, settlement, religion, language, government, treaty, territory, membership, and historical event.</w:t>
            </w:r>
          </w:p>
        </w:tc>
      </w:tr>
    </w:tbl>
    <w:p/>
    <w:p>
      <w:r>
        <w:br w:type="page"/>
      </w:r>
    </w:p>
    <w:p>
      <w:pPr>
        <w:pStyle w:val="Heading1"/>
      </w:pPr>
      <w:r>
        <w:t>Document Purpose</w:t>
      </w:r>
    </w:p>
    <w:p>
      <w:r>
        <w:t>This document defines how intelligent peoples and political organisations work across the Fantasy Voxel Civilisation Sandbox. It establishes the distinction between biological ancestry, cultural identity, faction membership, settlement citizenship, religion, language, government, and personal allegiance. It also explains how these layers affect architecture, trade, recipes, magic, law, diplomacy, war, migration, NPC behaviour, player origins, territorial control, and world history.</w:t>
      </w:r>
    </w:p>
    <w:p>
      <w:r>
        <w:t>The system is designed to support a living world where the same ancestry can belong to many cultures, one culture can contain many ancestries, and factions can span or divide cultures. A goblin raider is therefore a member of a hostile faction, not proof that all goblins are hostile. A human kingdom is one political organisation, not the definition of humanity. This separation is essential for believable civilisations and meaningful player choice.</w:t>
      </w:r>
    </w:p>
    <w:p>
      <w:r>
        <w:t>This document does not replace the NPC Village System, Magic System, Structures document, Biomes and World Generation document, Creatures and Monsters document, Economy System, Combat and Defence System, Dimensions document, or Player Settlement System. It defines the race-, culture-, and faction-facing rules those systems must support.</w:t>
      </w:r>
    </w:p>
    <w:p>
      <w:pPr>
        <w:pStyle w:val="Heading1"/>
      </w:pPr>
      <w:r>
        <w:t>Design Source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1F4E78"/>
            <w:vAlign w:val="center"/>
            <w:tcMar>
              <w:top w:w="80" w:type="dxa"/>
              <w:start w:w="100" w:type="dxa"/>
              <w:bottom w:w="80" w:type="dxa"/>
              <w:end w:w="100" w:type="dxa"/>
            </w:tcMar>
          </w:tcPr>
          <w:p>
            <w:r>
              <w:rPr>
                <w:b/>
                <w:color w:val="FFFFFF"/>
              </w:rPr>
              <w:t>Source Document</w:t>
            </w:r>
          </w:p>
        </w:tc>
        <w:tc>
          <w:tcPr>
            <w:tcW w:type="dxa" w:w="3744"/>
            <w:shd w:fill="1F4E78"/>
            <w:vAlign w:val="center"/>
            <w:tcMar>
              <w:top w:w="80" w:type="dxa"/>
              <w:start w:w="100" w:type="dxa"/>
              <w:bottom w:w="80" w:type="dxa"/>
              <w:end w:w="100" w:type="dxa"/>
            </w:tcMar>
          </w:tcPr>
          <w:p>
            <w:r>
              <w:rPr>
                <w:b/>
                <w:color w:val="FFFFFF"/>
              </w:rPr>
              <w:t>Relevant Direction</w:t>
            </w:r>
          </w:p>
        </w:tc>
        <w:tc>
          <w:tcPr>
            <w:tcW w:type="dxa" w:w="4608"/>
            <w:shd w:fill="1F4E78"/>
            <w:vAlign w:val="center"/>
            <w:tcMar>
              <w:top w:w="80" w:type="dxa"/>
              <w:start w:w="100" w:type="dxa"/>
              <w:bottom w:w="80" w:type="dxa"/>
              <w:end w:w="100" w:type="dxa"/>
            </w:tcMar>
          </w:tcPr>
          <w:p>
            <w:r>
              <w:rPr>
                <w:b/>
                <w:color w:val="FFFFFF"/>
              </w:rPr>
              <w:t>How This Document Uses It</w:t>
            </w:r>
          </w:p>
        </w:tc>
      </w:tr>
      <w:tr>
        <w:tc>
          <w:tcPr>
            <w:tcW w:type="dxa" w:w="2160"/>
            <w:vAlign w:val="top"/>
            <w:tcMar>
              <w:top w:w="80" w:type="dxa"/>
              <w:start w:w="100" w:type="dxa"/>
              <w:bottom w:w="80" w:type="dxa"/>
              <w:end w:w="100" w:type="dxa"/>
            </w:tcMar>
          </w:tcPr>
          <w:p>
            <w:pPr>
              <w:spacing w:after="0"/>
            </w:pPr>
            <w:r>
              <w:rPr>
                <w:sz w:val="17"/>
              </w:rPr>
              <w:t>00 - Master Game Design Bible</w:t>
            </w:r>
          </w:p>
        </w:tc>
        <w:tc>
          <w:tcPr>
            <w:tcW w:type="dxa" w:w="3744"/>
            <w:vAlign w:val="top"/>
            <w:tcMar>
              <w:top w:w="80" w:type="dxa"/>
              <w:start w:w="100" w:type="dxa"/>
              <w:bottom w:w="80" w:type="dxa"/>
              <w:end w:w="100" w:type="dxa"/>
            </w:tcMar>
          </w:tcPr>
          <w:p>
            <w:pPr>
              <w:spacing w:after="0"/>
            </w:pPr>
            <w:r>
              <w:rPr>
                <w:sz w:val="17"/>
              </w:rPr>
              <w:t>Living civilisations, race-specific stories, faction choice, conquest, destruction, player freedom, and civilisation-scale consequences.</w:t>
            </w:r>
          </w:p>
        </w:tc>
        <w:tc>
          <w:tcPr>
            <w:tcW w:type="dxa" w:w="4608"/>
            <w:vAlign w:val="top"/>
            <w:tcMar>
              <w:top w:w="80" w:type="dxa"/>
              <w:start w:w="100" w:type="dxa"/>
              <w:bottom w:w="80" w:type="dxa"/>
              <w:end w:w="100" w:type="dxa"/>
            </w:tcMar>
          </w:tcPr>
          <w:p>
            <w:pPr>
              <w:spacing w:after="0"/>
            </w:pPr>
            <w:r>
              <w:rPr>
                <w:sz w:val="17"/>
              </w:rPr>
              <w:t>Defines peoples and factions as core world systems rather than cosmetic lore.</w:t>
            </w:r>
          </w:p>
        </w:tc>
      </w:tr>
      <w:tr>
        <w:tc>
          <w:tcPr>
            <w:tcW w:type="dxa" w:w="2160"/>
            <w:vAlign w:val="top"/>
            <w:tcMar>
              <w:top w:w="80" w:type="dxa"/>
              <w:start w:w="100" w:type="dxa"/>
              <w:bottom w:w="80" w:type="dxa"/>
              <w:end w:w="100" w:type="dxa"/>
            </w:tcMar>
            <w:shd w:fill="EAF2F8"/>
          </w:tcPr>
          <w:p>
            <w:pPr>
              <w:spacing w:after="0"/>
            </w:pPr>
            <w:r>
              <w:rPr>
                <w:sz w:val="17"/>
              </w:rPr>
              <w:t>01 - Core Gameplay Loop</w:t>
            </w:r>
          </w:p>
        </w:tc>
        <w:tc>
          <w:tcPr>
            <w:tcW w:type="dxa" w:w="3744"/>
            <w:vAlign w:val="top"/>
            <w:tcMar>
              <w:top w:w="80" w:type="dxa"/>
              <w:start w:w="100" w:type="dxa"/>
              <w:bottom w:w="80" w:type="dxa"/>
              <w:end w:w="100" w:type="dxa"/>
            </w:tcMar>
            <w:shd w:fill="EAF2F8"/>
          </w:tcPr>
          <w:p>
            <w:pPr>
              <w:spacing w:after="0"/>
            </w:pPr>
            <w:r>
              <w:rPr>
                <w:sz w:val="17"/>
              </w:rPr>
              <w:t>Explore, interact, trade, defend, upgrade and expand across villages, cultures, factions and dimensions.</w:t>
            </w:r>
          </w:p>
        </w:tc>
        <w:tc>
          <w:tcPr>
            <w:tcW w:type="dxa" w:w="4608"/>
            <w:vAlign w:val="top"/>
            <w:tcMar>
              <w:top w:w="80" w:type="dxa"/>
              <w:start w:w="100" w:type="dxa"/>
              <w:bottom w:w="80" w:type="dxa"/>
              <w:end w:w="100" w:type="dxa"/>
            </w:tcMar>
            <w:shd w:fill="EAF2F8"/>
          </w:tcPr>
          <w:p>
            <w:pPr>
              <w:spacing w:after="0"/>
            </w:pPr>
            <w:r>
              <w:rPr>
                <w:sz w:val="17"/>
              </w:rPr>
              <w:t>Turns culture and faction discovery into a recurring gameplay loop.</w:t>
            </w:r>
          </w:p>
        </w:tc>
      </w:tr>
      <w:tr>
        <w:tc>
          <w:tcPr>
            <w:tcW w:type="dxa" w:w="2160"/>
            <w:vAlign w:val="top"/>
            <w:tcMar>
              <w:top w:w="80" w:type="dxa"/>
              <w:start w:w="100" w:type="dxa"/>
              <w:bottom w:w="80" w:type="dxa"/>
              <w:end w:w="100" w:type="dxa"/>
            </w:tcMar>
          </w:tcPr>
          <w:p>
            <w:pPr>
              <w:spacing w:after="0"/>
            </w:pPr>
            <w:r>
              <w:rPr>
                <w:sz w:val="17"/>
              </w:rPr>
              <w:t>02 - Player Progression</w:t>
            </w:r>
          </w:p>
        </w:tc>
        <w:tc>
          <w:tcPr>
            <w:tcW w:type="dxa" w:w="3744"/>
            <w:vAlign w:val="top"/>
            <w:tcMar>
              <w:top w:w="80" w:type="dxa"/>
              <w:start w:w="100" w:type="dxa"/>
              <w:bottom w:w="80" w:type="dxa"/>
              <w:end w:w="100" w:type="dxa"/>
            </w:tcMar>
          </w:tcPr>
          <w:p>
            <w:pPr>
              <w:spacing w:after="0"/>
            </w:pPr>
            <w:r>
              <w:rPr>
                <w:sz w:val="17"/>
              </w:rPr>
              <w:t>No class lock; progression through reputation, knowledge, villages, leadership, conquest and exploration.</w:t>
            </w:r>
          </w:p>
        </w:tc>
        <w:tc>
          <w:tcPr>
            <w:tcW w:type="dxa" w:w="4608"/>
            <w:vAlign w:val="top"/>
            <w:tcMar>
              <w:top w:w="80" w:type="dxa"/>
              <w:start w:w="100" w:type="dxa"/>
              <w:bottom w:w="80" w:type="dxa"/>
              <w:end w:w="100" w:type="dxa"/>
            </w:tcMar>
          </w:tcPr>
          <w:p>
            <w:pPr>
              <w:spacing w:after="0"/>
            </w:pPr>
            <w:r>
              <w:rPr>
                <w:sz w:val="17"/>
              </w:rPr>
              <w:t>Makes ancestry traits useful but non-mandatory and keeps all professions and magic paths learnable.</w:t>
            </w:r>
          </w:p>
        </w:tc>
      </w:tr>
      <w:tr>
        <w:tc>
          <w:tcPr>
            <w:tcW w:type="dxa" w:w="2160"/>
            <w:vAlign w:val="top"/>
            <w:tcMar>
              <w:top w:w="80" w:type="dxa"/>
              <w:start w:w="100" w:type="dxa"/>
              <w:bottom w:w="80" w:type="dxa"/>
              <w:end w:w="100" w:type="dxa"/>
            </w:tcMar>
            <w:shd w:fill="EAF2F8"/>
          </w:tcPr>
          <w:p>
            <w:pPr>
              <w:spacing w:after="0"/>
            </w:pPr>
            <w:r>
              <w:rPr>
                <w:sz w:val="17"/>
              </w:rPr>
              <w:t>03-06 - Registries and Resources</w:t>
            </w:r>
          </w:p>
        </w:tc>
        <w:tc>
          <w:tcPr>
            <w:tcW w:type="dxa" w:w="3744"/>
            <w:vAlign w:val="top"/>
            <w:tcMar>
              <w:top w:w="80" w:type="dxa"/>
              <w:start w:w="100" w:type="dxa"/>
              <w:bottom w:w="80" w:type="dxa"/>
              <w:end w:w="100" w:type="dxa"/>
            </w:tcMar>
            <w:shd w:fill="EAF2F8"/>
          </w:tcPr>
          <w:p>
            <w:pPr>
              <w:spacing w:after="0"/>
            </w:pPr>
            <w:r>
              <w:rPr>
                <w:sz w:val="17"/>
              </w:rPr>
              <w:t>Blocks, items, recipes and resources support cultural goods, faction seals, village projects and strategic resources.</w:t>
            </w:r>
          </w:p>
        </w:tc>
        <w:tc>
          <w:tcPr>
            <w:tcW w:type="dxa" w:w="4608"/>
            <w:vAlign w:val="top"/>
            <w:tcMar>
              <w:top w:w="80" w:type="dxa"/>
              <w:start w:w="100" w:type="dxa"/>
              <w:bottom w:w="80" w:type="dxa"/>
              <w:end w:w="100" w:type="dxa"/>
            </w:tcMar>
            <w:shd w:fill="EAF2F8"/>
          </w:tcPr>
          <w:p>
            <w:pPr>
              <w:spacing w:after="0"/>
            </w:pPr>
            <w:r>
              <w:rPr>
                <w:sz w:val="17"/>
              </w:rPr>
              <w:t>Adds culture/faction tags, unlocks, preferences, ownership and political value.</w:t>
            </w:r>
          </w:p>
        </w:tc>
      </w:tr>
      <w:tr>
        <w:tc>
          <w:tcPr>
            <w:tcW w:type="dxa" w:w="2160"/>
            <w:vAlign w:val="top"/>
            <w:tcMar>
              <w:top w:w="80" w:type="dxa"/>
              <w:start w:w="100" w:type="dxa"/>
              <w:bottom w:w="80" w:type="dxa"/>
              <w:end w:w="100" w:type="dxa"/>
            </w:tcMar>
          </w:tcPr>
          <w:p>
            <w:pPr>
              <w:spacing w:after="0"/>
            </w:pPr>
            <w:r>
              <w:rPr>
                <w:sz w:val="17"/>
              </w:rPr>
              <w:t>07 - NPC Village System</w:t>
            </w:r>
          </w:p>
        </w:tc>
        <w:tc>
          <w:tcPr>
            <w:tcW w:type="dxa" w:w="3744"/>
            <w:vAlign w:val="top"/>
            <w:tcMar>
              <w:top w:w="80" w:type="dxa"/>
              <w:start w:w="100" w:type="dxa"/>
              <w:bottom w:w="80" w:type="dxa"/>
              <w:end w:w="100" w:type="dxa"/>
            </w:tcMar>
          </w:tcPr>
          <w:p>
            <w:pPr>
              <w:spacing w:after="0"/>
            </w:pPr>
            <w:r>
              <w:rPr>
                <w:sz w:val="17"/>
              </w:rPr>
              <w:t>Named NPCs, jobs, families, warehouses, memory, laws, reputation, migration and settlement growth.</w:t>
            </w:r>
          </w:p>
        </w:tc>
        <w:tc>
          <w:tcPr>
            <w:tcW w:type="dxa" w:w="4608"/>
            <w:vAlign w:val="top"/>
            <w:tcMar>
              <w:top w:w="80" w:type="dxa"/>
              <w:start w:w="100" w:type="dxa"/>
              <w:bottom w:w="80" w:type="dxa"/>
              <w:end w:w="100" w:type="dxa"/>
            </w:tcMar>
          </w:tcPr>
          <w:p>
            <w:pPr>
              <w:spacing w:after="0"/>
            </w:pPr>
            <w:r>
              <w:rPr>
                <w:sz w:val="17"/>
              </w:rPr>
              <w:t>Defines how individuals participate in culture and faction systems.</w:t>
            </w:r>
          </w:p>
        </w:tc>
      </w:tr>
      <w:tr>
        <w:tc>
          <w:tcPr>
            <w:tcW w:type="dxa" w:w="2160"/>
            <w:vAlign w:val="top"/>
            <w:tcMar>
              <w:top w:w="80" w:type="dxa"/>
              <w:start w:w="100" w:type="dxa"/>
              <w:bottom w:w="80" w:type="dxa"/>
              <w:end w:w="100" w:type="dxa"/>
            </w:tcMar>
            <w:shd w:fill="EAF2F8"/>
          </w:tcPr>
          <w:p>
            <w:pPr>
              <w:spacing w:after="0"/>
            </w:pPr>
            <w:r>
              <w:rPr>
                <w:sz w:val="17"/>
              </w:rPr>
              <w:t>08-09 - Automation and Magic</w:t>
            </w:r>
          </w:p>
        </w:tc>
        <w:tc>
          <w:tcPr>
            <w:tcW w:type="dxa" w:w="3744"/>
            <w:vAlign w:val="top"/>
            <w:tcMar>
              <w:top w:w="80" w:type="dxa"/>
              <w:start w:w="100" w:type="dxa"/>
              <w:bottom w:w="80" w:type="dxa"/>
              <w:end w:w="100" w:type="dxa"/>
            </w:tcMar>
            <w:shd w:fill="EAF2F8"/>
          </w:tcPr>
          <w:p>
            <w:pPr>
              <w:spacing w:after="0"/>
            </w:pPr>
            <w:r>
              <w:rPr>
                <w:sz w:val="17"/>
              </w:rPr>
              <w:t>Automation and magic affect villages, law, labour, infrastructure and forbidden practices.</w:t>
            </w:r>
          </w:p>
        </w:tc>
        <w:tc>
          <w:tcPr>
            <w:tcW w:type="dxa" w:w="4608"/>
            <w:vAlign w:val="top"/>
            <w:tcMar>
              <w:top w:w="80" w:type="dxa"/>
              <w:start w:w="100" w:type="dxa"/>
              <w:bottom w:w="80" w:type="dxa"/>
              <w:end w:w="100" w:type="dxa"/>
            </w:tcMar>
            <w:shd w:fill="EAF2F8"/>
          </w:tcPr>
          <w:p>
            <w:pPr>
              <w:spacing w:after="0"/>
            </w:pPr>
            <w:r>
              <w:rPr>
                <w:sz w:val="17"/>
              </w:rPr>
              <w:t>Creates culture-specific technology, magic traditions, regulation and political conflict.</w:t>
            </w:r>
          </w:p>
        </w:tc>
      </w:tr>
      <w:tr>
        <w:tc>
          <w:tcPr>
            <w:tcW w:type="dxa" w:w="2160"/>
            <w:vAlign w:val="top"/>
            <w:tcMar>
              <w:top w:w="80" w:type="dxa"/>
              <w:start w:w="100" w:type="dxa"/>
              <w:bottom w:w="80" w:type="dxa"/>
              <w:end w:w="100" w:type="dxa"/>
            </w:tcMar>
          </w:tcPr>
          <w:p>
            <w:pPr>
              <w:spacing w:after="0"/>
            </w:pPr>
            <w:r>
              <w:rPr>
                <w:sz w:val="17"/>
              </w:rPr>
              <w:t>10 - Creatures and Monsters</w:t>
            </w:r>
          </w:p>
        </w:tc>
        <w:tc>
          <w:tcPr>
            <w:tcW w:type="dxa" w:w="3744"/>
            <w:vAlign w:val="top"/>
            <w:tcMar>
              <w:top w:w="80" w:type="dxa"/>
              <w:start w:w="100" w:type="dxa"/>
              <w:bottom w:w="80" w:type="dxa"/>
              <w:end w:w="100" w:type="dxa"/>
            </w:tcMar>
          </w:tcPr>
          <w:p>
            <w:pPr>
              <w:spacing w:after="0"/>
            </w:pPr>
            <w:r>
              <w:rPr>
                <w:sz w:val="17"/>
              </w:rPr>
              <w:t>Intelligent enemies can be factions with motives, diplomacy and non-combat outcomes.</w:t>
            </w:r>
          </w:p>
        </w:tc>
        <w:tc>
          <w:tcPr>
            <w:tcW w:type="dxa" w:w="4608"/>
            <w:vAlign w:val="top"/>
            <w:tcMar>
              <w:top w:w="80" w:type="dxa"/>
              <w:start w:w="100" w:type="dxa"/>
              <w:bottom w:w="80" w:type="dxa"/>
              <w:end w:w="100" w:type="dxa"/>
            </w:tcMar>
          </w:tcPr>
          <w:p>
            <w:pPr>
              <w:spacing w:after="0"/>
            </w:pPr>
            <w:r>
              <w:rPr>
                <w:sz w:val="17"/>
              </w:rPr>
              <w:t>Separates intelligent peoples from hostile factions and supports surrender, reform and alliance.</w:t>
            </w:r>
          </w:p>
        </w:tc>
      </w:tr>
      <w:tr>
        <w:tc>
          <w:tcPr>
            <w:tcW w:type="dxa" w:w="2160"/>
            <w:vAlign w:val="top"/>
            <w:tcMar>
              <w:top w:w="80" w:type="dxa"/>
              <w:start w:w="100" w:type="dxa"/>
              <w:bottom w:w="80" w:type="dxa"/>
              <w:end w:w="100" w:type="dxa"/>
            </w:tcMar>
            <w:shd w:fill="EAF2F8"/>
          </w:tcPr>
          <w:p>
            <w:pPr>
              <w:spacing w:after="0"/>
            </w:pPr>
            <w:r>
              <w:rPr>
                <w:sz w:val="17"/>
              </w:rPr>
              <w:t>11-12 - Worldgen and Structures</w:t>
            </w:r>
          </w:p>
        </w:tc>
        <w:tc>
          <w:tcPr>
            <w:tcW w:type="dxa" w:w="3744"/>
            <w:vAlign w:val="top"/>
            <w:tcMar>
              <w:top w:w="80" w:type="dxa"/>
              <w:start w:w="100" w:type="dxa"/>
              <w:bottom w:w="80" w:type="dxa"/>
              <w:end w:w="100" w:type="dxa"/>
            </w:tcMar>
            <w:shd w:fill="EAF2F8"/>
          </w:tcPr>
          <w:p>
            <w:pPr>
              <w:spacing w:after="0"/>
            </w:pPr>
            <w:r>
              <w:rPr>
                <w:sz w:val="17"/>
              </w:rPr>
              <w:t>Regions, settlements, roads, ruins, camps and structures use culture/faction ownership and historical state.</w:t>
            </w:r>
          </w:p>
        </w:tc>
        <w:tc>
          <w:tcPr>
            <w:tcW w:type="dxa" w:w="4608"/>
            <w:vAlign w:val="top"/>
            <w:tcMar>
              <w:top w:w="80" w:type="dxa"/>
              <w:start w:w="100" w:type="dxa"/>
              <w:bottom w:w="80" w:type="dxa"/>
              <w:end w:w="100" w:type="dxa"/>
            </w:tcMar>
            <w:shd w:fill="EAF2F8"/>
          </w:tcPr>
          <w:p>
            <w:pPr>
              <w:spacing w:after="0"/>
            </w:pPr>
            <w:r>
              <w:rPr>
                <w:sz w:val="17"/>
              </w:rPr>
              <w:t>Makes culture and faction identity visible in world generation and architecture.</w:t>
            </w:r>
          </w:p>
        </w:tc>
      </w:tr>
    </w:tbl>
    <w:p/>
    <w:p>
      <w:pPr>
        <w:pStyle w:val="Heading1"/>
      </w:pPr>
      <w:r>
        <w:t>Static Table of Contents</w:t>
      </w:r>
    </w:p>
    <w:p>
      <w:pPr>
        <w:pStyle w:val="ListBullet"/>
        <w:spacing w:after="40"/>
      </w:pPr>
      <w:r>
        <w:t>1. Locked Civilisation Identity</w:t>
      </w:r>
    </w:p>
    <w:p>
      <w:pPr>
        <w:pStyle w:val="ListBullet"/>
        <w:spacing w:after="40"/>
      </w:pPr>
      <w:r>
        <w:t>2. Player Answer Decision Summary</w:t>
      </w:r>
    </w:p>
    <w:p>
      <w:pPr>
        <w:pStyle w:val="ListBullet"/>
        <w:spacing w:after="40"/>
      </w:pPr>
      <w:r>
        <w:t>3. System Architecture</w:t>
      </w:r>
    </w:p>
    <w:p>
      <w:pPr>
        <w:pStyle w:val="ListBullet"/>
        <w:spacing w:after="40"/>
      </w:pPr>
      <w:r>
        <w:t>4. Parent Data Model and Identity Layers</w:t>
      </w:r>
    </w:p>
    <w:p>
      <w:pPr>
        <w:pStyle w:val="ListBullet"/>
        <w:spacing w:after="40"/>
      </w:pPr>
      <w:r>
        <w:t>5. Ancestry, Species, Lineage and Heritage</w:t>
      </w:r>
    </w:p>
    <w:p>
      <w:pPr>
        <w:pStyle w:val="ListBullet"/>
        <w:spacing w:after="40"/>
      </w:pPr>
      <w:r>
        <w:t>6. Player Character Origin and Ancestry</w:t>
      </w:r>
    </w:p>
    <w:p>
      <w:pPr>
        <w:pStyle w:val="ListBullet"/>
        <w:spacing w:after="40"/>
      </w:pPr>
      <w:r>
        <w:t>7. Core Intelligent Peoples Framework</w:t>
      </w:r>
    </w:p>
    <w:p>
      <w:pPr>
        <w:pStyle w:val="ListBullet"/>
        <w:spacing w:after="40"/>
      </w:pPr>
      <w:r>
        <w:t>8. Culture System</w:t>
      </w:r>
    </w:p>
    <w:p>
      <w:pPr>
        <w:pStyle w:val="ListBullet"/>
        <w:spacing w:after="40"/>
      </w:pPr>
      <w:r>
        <w:t>9. Language, Names, Clothing, Food and Taboos</w:t>
      </w:r>
    </w:p>
    <w:p>
      <w:pPr>
        <w:pStyle w:val="ListBullet"/>
        <w:spacing w:after="40"/>
      </w:pPr>
      <w:r>
        <w:t>10. Cultural Architecture, Materials and Infrastructure</w:t>
      </w:r>
    </w:p>
    <w:p>
      <w:pPr>
        <w:pStyle w:val="ListBullet"/>
        <w:spacing w:after="40"/>
      </w:pPr>
      <w:r>
        <w:t>11. Government, Law and Social Structure</w:t>
      </w:r>
    </w:p>
    <w:p>
      <w:pPr>
        <w:pStyle w:val="ListBullet"/>
        <w:spacing w:after="40"/>
      </w:pPr>
      <w:r>
        <w:t>12. Religion, Philosophy and Magical Tradition</w:t>
      </w:r>
    </w:p>
    <w:p>
      <w:pPr>
        <w:pStyle w:val="ListBullet"/>
        <w:spacing w:after="40"/>
      </w:pPr>
      <w:r>
        <w:t>13. Faction Types and Organisation</w:t>
      </w:r>
    </w:p>
    <w:p>
      <w:pPr>
        <w:pStyle w:val="ListBullet"/>
        <w:spacing w:after="40"/>
      </w:pPr>
      <w:r>
        <w:t>14. Reputation, Diplomacy and Information Flow</w:t>
      </w:r>
    </w:p>
    <w:p>
      <w:pPr>
        <w:pStyle w:val="ListBullet"/>
        <w:spacing w:after="40"/>
      </w:pPr>
      <w:r>
        <w:t>15. Territory, War, Conquest and Occupation</w:t>
      </w:r>
    </w:p>
    <w:p>
      <w:pPr>
        <w:pStyle w:val="ListBullet"/>
        <w:spacing w:after="40"/>
      </w:pPr>
      <w:r>
        <w:t>16. Economy, Labour, Technology and Strategic Resources</w:t>
      </w:r>
    </w:p>
    <w:p>
      <w:pPr>
        <w:pStyle w:val="ListBullet"/>
        <w:spacing w:after="40"/>
      </w:pPr>
      <w:r>
        <w:t>17. Migration, Families, Heritage and Cultural Change</w:t>
      </w:r>
    </w:p>
    <w:p>
      <w:pPr>
        <w:pStyle w:val="ListBullet"/>
        <w:spacing w:after="40"/>
      </w:pPr>
      <w:r>
        <w:t>18. Intelligent Enemies, Raiders and Monster Societies</w:t>
      </w:r>
    </w:p>
    <w:p>
      <w:pPr>
        <w:pStyle w:val="ListBullet"/>
        <w:spacing w:after="40"/>
      </w:pPr>
      <w:r>
        <w:t>19. History, Myth, Ancient Civilisations and Legitimacy</w:t>
      </w:r>
    </w:p>
    <w:p>
      <w:pPr>
        <w:pStyle w:val="ListBullet"/>
        <w:spacing w:after="40"/>
      </w:pPr>
      <w:r>
        <w:t>20. Integration With Worldgen, Structures, NPCs, Magic and Automation</w:t>
      </w:r>
    </w:p>
    <w:p>
      <w:pPr>
        <w:pStyle w:val="ListBullet"/>
        <w:spacing w:after="40"/>
      </w:pPr>
      <w:r>
        <w:t>21. Simulation LOD, Performance and World Settings</w:t>
      </w:r>
    </w:p>
    <w:p>
      <w:pPr>
        <w:pStyle w:val="ListBullet"/>
        <w:spacing w:after="40"/>
      </w:pPr>
      <w:r>
        <w:t>22. Proof-of-Concept Scope</w:t>
      </w:r>
    </w:p>
    <w:p>
      <w:pPr>
        <w:pStyle w:val="ListBullet"/>
        <w:spacing w:after="40"/>
      </w:pPr>
      <w:r>
        <w:t>23. Detailed Registry v0.1</w:t>
      </w:r>
    </w:p>
    <w:p>
      <w:pPr>
        <w:pStyle w:val="ListBullet"/>
        <w:spacing w:after="40"/>
      </w:pPr>
      <w:r>
        <w:t>24. Example Culture and Faction Profiles</w:t>
      </w:r>
    </w:p>
    <w:p>
      <w:pPr>
        <w:pStyle w:val="ListBullet"/>
        <w:spacing w:after="40"/>
      </w:pPr>
      <w:r>
        <w:t>25. Balancing and Representation Rules</w:t>
      </w:r>
    </w:p>
    <w:p>
      <w:pPr>
        <w:pStyle w:val="ListBullet"/>
        <w:spacing w:after="40"/>
      </w:pPr>
      <w:r>
        <w:t>26. Open Questions for Later Documents</w:t>
      </w:r>
    </w:p>
    <w:p>
      <w:pPr>
        <w:pStyle w:val="ListBullet"/>
        <w:spacing w:after="40"/>
      </w:pPr>
      <w:r>
        <w:t>Appendix A. POC Checklist</w:t>
      </w:r>
    </w:p>
    <w:p>
      <w:pPr>
        <w:pStyle w:val="ListBullet"/>
        <w:spacing w:after="40"/>
      </w:pPr>
      <w:r>
        <w:t>Appendix B. Database Field Templates</w:t>
      </w:r>
    </w:p>
    <w:p>
      <w:pPr>
        <w:pStyle w:val="ListBullet"/>
        <w:spacing w:after="40"/>
      </w:pPr>
      <w:r>
        <w:t>Appendix C. Relationship and Membership Types</w:t>
      </w:r>
    </w:p>
    <w:p>
      <w:pPr>
        <w:pStyle w:val="ListBullet"/>
        <w:spacing w:after="40"/>
      </w:pPr>
      <w:r>
        <w:t>Appendix D. Future People and Culture Backlog</w:t>
      </w:r>
    </w:p>
    <w:p>
      <w:pPr>
        <w:pStyle w:val="ListBullet"/>
        <w:spacing w:after="40"/>
      </w:pPr>
      <w:r>
        <w:t>Appendix E. POC Success Criteria</w:t>
      </w:r>
    </w:p>
    <w:p>
      <w:r>
        <w:br w:type="page"/>
      </w:r>
    </w:p>
    <w:p>
      <w:pPr>
        <w:pStyle w:val="Heading1"/>
      </w:pPr>
      <w:r>
        <w:t>1. Locked Civilisation Identity</w:t>
      </w:r>
    </w:p>
    <w:p>
      <w:r>
        <w:t>The Races, Peoples, Cultures and Factions system is the identity and politics layer of the game. It explains who people are biologically, how they live culturally, what organisations they belong to, what they believe, what laws they follow, which territory they control, and how these identities change over time.</w:t>
      </w:r>
    </w:p>
    <w:tbl>
      <w:tblPr>
        <w:tblStyle w:val="TableGrid"/>
        <w:tblW w:type="auto" w:w="0"/>
        <w:jc w:val="center"/>
        <w:tblLook w:firstColumn="1" w:firstRow="1" w:lastColumn="0" w:lastRow="0" w:noHBand="0" w:noVBand="1" w:val="04A0"/>
      </w:tblPr>
      <w:tblGrid>
        <w:gridCol w:w="10166"/>
      </w:tblGrid>
      <w:tr>
        <w:tc>
          <w:tcPr>
            <w:tcW w:type="dxa" w:w="10166"/>
            <w:shd w:fill="D9EAF7"/>
            <w:tcMar>
              <w:top w:w="100" w:type="dxa"/>
              <w:start w:w="140" w:type="dxa"/>
              <w:bottom w:w="100" w:type="dxa"/>
              <w:end w:w="140" w:type="dxa"/>
            </w:tcMar>
          </w:tcPr>
          <w:p>
            <w:r>
              <w:rPr>
                <w:b/>
                <w:color w:val="1F4E79"/>
              </w:rPr>
              <w:t>Locked Rule</w:t>
            </w:r>
          </w:p>
        </w:tc>
      </w:tr>
      <w:tr>
        <w:tc>
          <w:tcPr>
            <w:tcW w:type="dxa" w:w="10166"/>
            <w:tcMar>
              <w:top w:w="100" w:type="dxa"/>
              <w:start w:w="140" w:type="dxa"/>
              <w:bottom w:w="100" w:type="dxa"/>
              <w:end w:w="140" w:type="dxa"/>
            </w:tcMar>
          </w:tcPr>
          <w:p>
            <w:r>
              <w:t>No ancestry is inherently heroic, evil, civilised, primitive, magical, industrial, peaceful, or hostile. Behaviour comes from individuals, cultures, factions, circumstances, history, leadership, resources, law, and player action.</w:t>
            </w:r>
          </w:p>
        </w:tc>
      </w:tr>
    </w:tbl>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F4E78"/>
            <w:vAlign w:val="center"/>
            <w:tcMar>
              <w:top w:w="80" w:type="dxa"/>
              <w:start w:w="100" w:type="dxa"/>
              <w:bottom w:w="80" w:type="dxa"/>
              <w:end w:w="100" w:type="dxa"/>
            </w:tcMar>
          </w:tcPr>
          <w:p>
            <w:r>
              <w:rPr>
                <w:b/>
                <w:color w:val="FFFFFF"/>
              </w:rPr>
              <w:t>Identity Layer</w:t>
            </w:r>
          </w:p>
        </w:tc>
        <w:tc>
          <w:tcPr>
            <w:tcW w:type="dxa" w:w="4320"/>
            <w:shd w:fill="1F4E78"/>
            <w:vAlign w:val="center"/>
            <w:tcMar>
              <w:top w:w="80" w:type="dxa"/>
              <w:start w:w="100" w:type="dxa"/>
              <w:bottom w:w="80" w:type="dxa"/>
              <w:end w:w="100" w:type="dxa"/>
            </w:tcMar>
          </w:tcPr>
          <w:p>
            <w:r>
              <w:rPr>
                <w:b/>
                <w:color w:val="FFFFFF"/>
              </w:rPr>
              <w:t>Design Meaning</w:t>
            </w:r>
          </w:p>
        </w:tc>
        <w:tc>
          <w:tcPr>
            <w:tcW w:type="dxa" w:w="4464"/>
            <w:shd w:fill="1F4E78"/>
            <w:vAlign w:val="center"/>
            <w:tcMar>
              <w:top w:w="80" w:type="dxa"/>
              <w:start w:w="100" w:type="dxa"/>
              <w:bottom w:w="80" w:type="dxa"/>
              <w:end w:w="100" w:type="dxa"/>
            </w:tcMar>
          </w:tcPr>
          <w:p>
            <w:r>
              <w:rPr>
                <w:b/>
                <w:color w:val="FFFFFF"/>
              </w:rPr>
              <w:t>Player-Facing Result</w:t>
            </w:r>
          </w:p>
        </w:tc>
      </w:tr>
      <w:tr>
        <w:tc>
          <w:tcPr>
            <w:tcW w:type="dxa" w:w="1728"/>
            <w:vAlign w:val="top"/>
            <w:tcMar>
              <w:top w:w="80" w:type="dxa"/>
              <w:start w:w="100" w:type="dxa"/>
              <w:bottom w:w="80" w:type="dxa"/>
              <w:end w:w="100" w:type="dxa"/>
            </w:tcMar>
          </w:tcPr>
          <w:p>
            <w:pPr>
              <w:spacing w:after="0"/>
            </w:pPr>
            <w:r>
              <w:rPr>
                <w:sz w:val="17"/>
              </w:rPr>
              <w:t>Ancestry / Species</w:t>
            </w:r>
          </w:p>
        </w:tc>
        <w:tc>
          <w:tcPr>
            <w:tcW w:type="dxa" w:w="4320"/>
            <w:vAlign w:val="top"/>
            <w:tcMar>
              <w:top w:w="80" w:type="dxa"/>
              <w:start w:w="100" w:type="dxa"/>
              <w:bottom w:w="80" w:type="dxa"/>
              <w:end w:w="100" w:type="dxa"/>
            </w:tcMar>
          </w:tcPr>
          <w:p>
            <w:pPr>
              <w:spacing w:after="0"/>
            </w:pPr>
            <w:r>
              <w:rPr>
                <w:sz w:val="17"/>
              </w:rPr>
              <w:t>Biological body plan, senses, lifespan, environmental tolerances, inherited traits and reproduction rules.</w:t>
            </w:r>
          </w:p>
        </w:tc>
        <w:tc>
          <w:tcPr>
            <w:tcW w:type="dxa" w:w="4464"/>
            <w:vAlign w:val="top"/>
            <w:tcMar>
              <w:top w:w="80" w:type="dxa"/>
              <w:start w:w="100" w:type="dxa"/>
              <w:bottom w:w="80" w:type="dxa"/>
              <w:end w:w="100" w:type="dxa"/>
            </w:tcMar>
          </w:tcPr>
          <w:p>
            <w:pPr>
              <w:spacing w:after="0"/>
            </w:pPr>
            <w:r>
              <w:rPr>
                <w:sz w:val="17"/>
              </w:rPr>
              <w:t>Characters look, move and interact differently without being locked into a profession or morality.</w:t>
            </w:r>
          </w:p>
        </w:tc>
      </w:tr>
      <w:tr>
        <w:tc>
          <w:tcPr>
            <w:tcW w:type="dxa" w:w="1728"/>
            <w:vAlign w:val="top"/>
            <w:tcMar>
              <w:top w:w="80" w:type="dxa"/>
              <w:start w:w="100" w:type="dxa"/>
              <w:bottom w:w="80" w:type="dxa"/>
              <w:end w:w="100" w:type="dxa"/>
            </w:tcMar>
            <w:shd w:fill="EAF2F8"/>
          </w:tcPr>
          <w:p>
            <w:pPr>
              <w:spacing w:after="0"/>
            </w:pPr>
            <w:r>
              <w:rPr>
                <w:sz w:val="17"/>
              </w:rPr>
              <w:t>Lineage / Heritage</w:t>
            </w:r>
          </w:p>
        </w:tc>
        <w:tc>
          <w:tcPr>
            <w:tcW w:type="dxa" w:w="4320"/>
            <w:vAlign w:val="top"/>
            <w:tcMar>
              <w:top w:w="80" w:type="dxa"/>
              <w:start w:w="100" w:type="dxa"/>
              <w:bottom w:w="80" w:type="dxa"/>
              <w:end w:w="100" w:type="dxa"/>
            </w:tcMar>
            <w:shd w:fill="EAF2F8"/>
          </w:tcPr>
          <w:p>
            <w:pPr>
              <w:spacing w:after="0"/>
            </w:pPr>
            <w:r>
              <w:rPr>
                <w:sz w:val="17"/>
              </w:rPr>
              <w:t>Regional, magical, transformed, realm-linked or mixed biological variation.</w:t>
            </w:r>
          </w:p>
        </w:tc>
        <w:tc>
          <w:tcPr>
            <w:tcW w:type="dxa" w:w="4464"/>
            <w:vAlign w:val="top"/>
            <w:tcMar>
              <w:top w:w="80" w:type="dxa"/>
              <w:start w:w="100" w:type="dxa"/>
              <w:bottom w:w="80" w:type="dxa"/>
              <w:end w:w="100" w:type="dxa"/>
            </w:tcMar>
            <w:shd w:fill="EAF2F8"/>
          </w:tcPr>
          <w:p>
            <w:pPr>
              <w:spacing w:after="0"/>
            </w:pPr>
            <w:r>
              <w:rPr>
                <w:sz w:val="17"/>
              </w:rPr>
              <w:t>Supports distinct silhouettes and traits without turning every variant into a separate civilisation.</w:t>
            </w:r>
          </w:p>
        </w:tc>
      </w:tr>
      <w:tr>
        <w:tc>
          <w:tcPr>
            <w:tcW w:type="dxa" w:w="1728"/>
            <w:vAlign w:val="top"/>
            <w:tcMar>
              <w:top w:w="80" w:type="dxa"/>
              <w:start w:w="100" w:type="dxa"/>
              <w:bottom w:w="80" w:type="dxa"/>
              <w:end w:w="100" w:type="dxa"/>
            </w:tcMar>
          </w:tcPr>
          <w:p>
            <w:pPr>
              <w:spacing w:after="0"/>
            </w:pPr>
            <w:r>
              <w:rPr>
                <w:sz w:val="17"/>
              </w:rPr>
              <w:t>Culture</w:t>
            </w:r>
          </w:p>
        </w:tc>
        <w:tc>
          <w:tcPr>
            <w:tcW w:type="dxa" w:w="4320"/>
            <w:vAlign w:val="top"/>
            <w:tcMar>
              <w:top w:w="80" w:type="dxa"/>
              <w:start w:w="100" w:type="dxa"/>
              <w:bottom w:w="80" w:type="dxa"/>
              <w:end w:w="100" w:type="dxa"/>
            </w:tcMar>
          </w:tcPr>
          <w:p>
            <w:pPr>
              <w:spacing w:after="0"/>
            </w:pPr>
            <w:r>
              <w:rPr>
                <w:sz w:val="17"/>
              </w:rPr>
              <w:t>Shared language, names, food, architecture, work customs, faith, values, rituals, magic traditions and history.</w:t>
            </w:r>
          </w:p>
        </w:tc>
        <w:tc>
          <w:tcPr>
            <w:tcW w:type="dxa" w:w="4464"/>
            <w:vAlign w:val="top"/>
            <w:tcMar>
              <w:top w:w="80" w:type="dxa"/>
              <w:start w:w="100" w:type="dxa"/>
              <w:bottom w:w="80" w:type="dxa"/>
              <w:end w:w="100" w:type="dxa"/>
            </w:tcMar>
          </w:tcPr>
          <w:p>
            <w:pPr>
              <w:spacing w:after="0"/>
            </w:pPr>
            <w:r>
              <w:rPr>
                <w:sz w:val="17"/>
              </w:rPr>
              <w:t>Settlements feel recognisable, coherent and worth learning.</w:t>
            </w:r>
          </w:p>
        </w:tc>
      </w:tr>
      <w:tr>
        <w:tc>
          <w:tcPr>
            <w:tcW w:type="dxa" w:w="1728"/>
            <w:vAlign w:val="top"/>
            <w:tcMar>
              <w:top w:w="80" w:type="dxa"/>
              <w:start w:w="100" w:type="dxa"/>
              <w:bottom w:w="80" w:type="dxa"/>
              <w:end w:w="100" w:type="dxa"/>
            </w:tcMar>
            <w:shd w:fill="EAF2F8"/>
          </w:tcPr>
          <w:p>
            <w:pPr>
              <w:spacing w:after="0"/>
            </w:pPr>
            <w:r>
              <w:rPr>
                <w:sz w:val="17"/>
              </w:rPr>
              <w:t>Faction</w:t>
            </w:r>
          </w:p>
        </w:tc>
        <w:tc>
          <w:tcPr>
            <w:tcW w:type="dxa" w:w="4320"/>
            <w:vAlign w:val="top"/>
            <w:tcMar>
              <w:top w:w="80" w:type="dxa"/>
              <w:start w:w="100" w:type="dxa"/>
              <w:bottom w:w="80" w:type="dxa"/>
              <w:end w:w="100" w:type="dxa"/>
            </w:tcMar>
            <w:shd w:fill="EAF2F8"/>
          </w:tcPr>
          <w:p>
            <w:pPr>
              <w:spacing w:after="0"/>
            </w:pPr>
            <w:r>
              <w:rPr>
                <w:sz w:val="17"/>
              </w:rPr>
              <w:t>An organised group with goals, leadership, resources, membership, territory, relationships and memory.</w:t>
            </w:r>
          </w:p>
        </w:tc>
        <w:tc>
          <w:tcPr>
            <w:tcW w:type="dxa" w:w="4464"/>
            <w:vAlign w:val="top"/>
            <w:tcMar>
              <w:top w:w="80" w:type="dxa"/>
              <w:start w:w="100" w:type="dxa"/>
              <w:bottom w:w="80" w:type="dxa"/>
              <w:end w:w="100" w:type="dxa"/>
            </w:tcMar>
            <w:shd w:fill="EAF2F8"/>
          </w:tcPr>
          <w:p>
            <w:pPr>
              <w:spacing w:after="0"/>
            </w:pPr>
            <w:r>
              <w:rPr>
                <w:sz w:val="17"/>
              </w:rPr>
              <w:t>Players can ally, trade, negotiate, infiltrate, oppose, conquer or reform organisations.</w:t>
            </w:r>
          </w:p>
        </w:tc>
      </w:tr>
      <w:tr>
        <w:tc>
          <w:tcPr>
            <w:tcW w:type="dxa" w:w="1728"/>
            <w:vAlign w:val="top"/>
            <w:tcMar>
              <w:top w:w="80" w:type="dxa"/>
              <w:start w:w="100" w:type="dxa"/>
              <w:bottom w:w="80" w:type="dxa"/>
              <w:end w:w="100" w:type="dxa"/>
            </w:tcMar>
          </w:tcPr>
          <w:p>
            <w:pPr>
              <w:spacing w:after="0"/>
            </w:pPr>
            <w:r>
              <w:rPr>
                <w:sz w:val="17"/>
              </w:rPr>
              <w:t>Settlement</w:t>
            </w:r>
          </w:p>
        </w:tc>
        <w:tc>
          <w:tcPr>
            <w:tcW w:type="dxa" w:w="4320"/>
            <w:vAlign w:val="top"/>
            <w:tcMar>
              <w:top w:w="80" w:type="dxa"/>
              <w:start w:w="100" w:type="dxa"/>
              <w:bottom w:w="80" w:type="dxa"/>
              <w:end w:w="100" w:type="dxa"/>
            </w:tcMar>
          </w:tcPr>
          <w:p>
            <w:pPr>
              <w:spacing w:after="0"/>
            </w:pPr>
            <w:r>
              <w:rPr>
                <w:sz w:val="17"/>
              </w:rPr>
              <w:t>A local population and physical place with ownership, laws, storage, projects and political status.</w:t>
            </w:r>
          </w:p>
        </w:tc>
        <w:tc>
          <w:tcPr>
            <w:tcW w:type="dxa" w:w="4464"/>
            <w:vAlign w:val="top"/>
            <w:tcMar>
              <w:top w:w="80" w:type="dxa"/>
              <w:start w:w="100" w:type="dxa"/>
              <w:bottom w:w="80" w:type="dxa"/>
              <w:end w:w="100" w:type="dxa"/>
            </w:tcMar>
          </w:tcPr>
          <w:p>
            <w:pPr>
              <w:spacing w:after="0"/>
            </w:pPr>
            <w:r>
              <w:rPr>
                <w:sz w:val="17"/>
              </w:rPr>
              <w:t>Reputation and permissions can differ village by village.</w:t>
            </w:r>
          </w:p>
        </w:tc>
      </w:tr>
      <w:tr>
        <w:tc>
          <w:tcPr>
            <w:tcW w:type="dxa" w:w="1728"/>
            <w:vAlign w:val="top"/>
            <w:tcMar>
              <w:top w:w="80" w:type="dxa"/>
              <w:start w:w="100" w:type="dxa"/>
              <w:bottom w:w="80" w:type="dxa"/>
              <w:end w:w="100" w:type="dxa"/>
            </w:tcMar>
            <w:shd w:fill="EAF2F8"/>
          </w:tcPr>
          <w:p>
            <w:pPr>
              <w:spacing w:after="0"/>
            </w:pPr>
            <w:r>
              <w:rPr>
                <w:sz w:val="17"/>
              </w:rPr>
              <w:t>Religion / Philosophy</w:t>
            </w:r>
          </w:p>
        </w:tc>
        <w:tc>
          <w:tcPr>
            <w:tcW w:type="dxa" w:w="4320"/>
            <w:vAlign w:val="top"/>
            <w:tcMar>
              <w:top w:w="80" w:type="dxa"/>
              <w:start w:w="100" w:type="dxa"/>
              <w:bottom w:w="80" w:type="dxa"/>
              <w:end w:w="100" w:type="dxa"/>
            </w:tcMar>
            <w:shd w:fill="EAF2F8"/>
          </w:tcPr>
          <w:p>
            <w:pPr>
              <w:spacing w:after="0"/>
            </w:pPr>
            <w:r>
              <w:rPr>
                <w:sz w:val="17"/>
              </w:rPr>
              <w:t>Spiritual, ethical or cosmological tradition that may cross cultures and factions.</w:t>
            </w:r>
          </w:p>
        </w:tc>
        <w:tc>
          <w:tcPr>
            <w:tcW w:type="dxa" w:w="4464"/>
            <w:vAlign w:val="top"/>
            <w:tcMar>
              <w:top w:w="80" w:type="dxa"/>
              <w:start w:w="100" w:type="dxa"/>
              <w:bottom w:w="80" w:type="dxa"/>
              <w:end w:w="100" w:type="dxa"/>
            </w:tcMar>
            <w:shd w:fill="EAF2F8"/>
          </w:tcPr>
          <w:p>
            <w:pPr>
              <w:spacing w:after="0"/>
            </w:pPr>
            <w:r>
              <w:rPr>
                <w:sz w:val="17"/>
              </w:rPr>
              <w:t>Faith affects rituals, laws, diplomacy, buildings and magic without being ancestry-locked.</w:t>
            </w:r>
          </w:p>
        </w:tc>
      </w:tr>
      <w:tr>
        <w:tc>
          <w:tcPr>
            <w:tcW w:type="dxa" w:w="1728"/>
            <w:vAlign w:val="top"/>
            <w:tcMar>
              <w:top w:w="80" w:type="dxa"/>
              <w:start w:w="100" w:type="dxa"/>
              <w:bottom w:w="80" w:type="dxa"/>
              <w:end w:w="100" w:type="dxa"/>
            </w:tcMar>
          </w:tcPr>
          <w:p>
            <w:pPr>
              <w:spacing w:after="0"/>
            </w:pPr>
            <w:r>
              <w:rPr>
                <w:sz w:val="17"/>
              </w:rPr>
              <w:t>Government</w:t>
            </w:r>
          </w:p>
        </w:tc>
        <w:tc>
          <w:tcPr>
            <w:tcW w:type="dxa" w:w="4320"/>
            <w:vAlign w:val="top"/>
            <w:tcMar>
              <w:top w:w="80" w:type="dxa"/>
              <w:start w:w="100" w:type="dxa"/>
              <w:bottom w:w="80" w:type="dxa"/>
              <w:end w:w="100" w:type="dxa"/>
            </w:tcMar>
          </w:tcPr>
          <w:p>
            <w:pPr>
              <w:spacing w:after="0"/>
            </w:pPr>
            <w:r>
              <w:rPr>
                <w:sz w:val="17"/>
              </w:rPr>
              <w:t>Decision-making and authority structure.</w:t>
            </w:r>
          </w:p>
        </w:tc>
        <w:tc>
          <w:tcPr>
            <w:tcW w:type="dxa" w:w="4464"/>
            <w:vAlign w:val="top"/>
            <w:tcMar>
              <w:top w:w="80" w:type="dxa"/>
              <w:start w:w="100" w:type="dxa"/>
              <w:bottom w:w="80" w:type="dxa"/>
              <w:end w:w="100" w:type="dxa"/>
            </w:tcMar>
          </w:tcPr>
          <w:p>
            <w:pPr>
              <w:spacing w:after="0"/>
            </w:pPr>
            <w:r>
              <w:rPr>
                <w:sz w:val="17"/>
              </w:rPr>
              <w:t>Leadership, succession, taxes, law, war and player authority differ by society.</w:t>
            </w:r>
          </w:p>
        </w:tc>
      </w:tr>
      <w:tr>
        <w:tc>
          <w:tcPr>
            <w:tcW w:type="dxa" w:w="1728"/>
            <w:vAlign w:val="top"/>
            <w:tcMar>
              <w:top w:w="80" w:type="dxa"/>
              <w:start w:w="100" w:type="dxa"/>
              <w:bottom w:w="80" w:type="dxa"/>
              <w:end w:w="100" w:type="dxa"/>
            </w:tcMar>
            <w:shd w:fill="EAF2F8"/>
          </w:tcPr>
          <w:p>
            <w:pPr>
              <w:spacing w:after="0"/>
            </w:pPr>
            <w:r>
              <w:rPr>
                <w:sz w:val="17"/>
              </w:rPr>
              <w:t>Personal Identity</w:t>
            </w:r>
          </w:p>
        </w:tc>
        <w:tc>
          <w:tcPr>
            <w:tcW w:type="dxa" w:w="4320"/>
            <w:vAlign w:val="top"/>
            <w:tcMar>
              <w:top w:w="80" w:type="dxa"/>
              <w:start w:w="100" w:type="dxa"/>
              <w:bottom w:w="80" w:type="dxa"/>
              <w:end w:w="100" w:type="dxa"/>
            </w:tcMar>
            <w:shd w:fill="EAF2F8"/>
          </w:tcPr>
          <w:p>
            <w:pPr>
              <w:spacing w:after="0"/>
            </w:pPr>
            <w:r>
              <w:rPr>
                <w:sz w:val="17"/>
              </w:rPr>
              <w:t>Individual personality, family, job, beliefs, loyalties, memories and choices.</w:t>
            </w:r>
          </w:p>
        </w:tc>
        <w:tc>
          <w:tcPr>
            <w:tcW w:type="dxa" w:w="4464"/>
            <w:vAlign w:val="top"/>
            <w:tcMar>
              <w:top w:w="80" w:type="dxa"/>
              <w:start w:w="100" w:type="dxa"/>
              <w:bottom w:w="80" w:type="dxa"/>
              <w:end w:w="100" w:type="dxa"/>
            </w:tcMar>
            <w:shd w:fill="EAF2F8"/>
          </w:tcPr>
          <w:p>
            <w:pPr>
              <w:spacing w:after="0"/>
            </w:pPr>
            <w:r>
              <w:rPr>
                <w:sz w:val="17"/>
              </w:rPr>
              <w:t>NPCs remain people rather than copies of their culture tags.</w:t>
            </w:r>
          </w:p>
        </w:tc>
      </w:tr>
    </w:tbl>
    <w:p/>
    <w:p>
      <w:pPr>
        <w:pStyle w:val="Heading2"/>
      </w:pPr>
      <w:r>
        <w:t>1.1 Naming and Terminology</w:t>
      </w:r>
    </w:p>
    <w:p>
      <w:r>
        <w:t>The official document title is “Races, Peoples, Cultures and Factions.” In player-facing dialogue, “people,” “folk,” “kin,” specific ancestry names, or culturally appropriate terms are preferred. Technical data may use Species, Ancestry and Lineage. “Race” remains available as a familiar player-facing category but should not collapse biology, culture and politics into one field.</w:t>
      </w:r>
    </w:p>
    <w:p>
      <w:pPr>
        <w:pStyle w:val="Heading2"/>
      </w:pPr>
      <w:r>
        <w:t>1.2 Core Design Promises</w:t>
      </w:r>
    </w:p>
    <w:p>
      <w:pPr>
        <w:pStyle w:val="ListBullet"/>
        <w:spacing w:after="40"/>
      </w:pPr>
      <w:r>
        <w:t>Ancestry and culture are separate but interconnected.</w:t>
      </w:r>
    </w:p>
    <w:p>
      <w:pPr>
        <w:pStyle w:val="ListBullet"/>
        <w:spacing w:after="40"/>
      </w:pPr>
      <w:r>
        <w:t>Cultures can contain multiple ancestries, and ancestries can belong to many cultures.</w:t>
      </w:r>
    </w:p>
    <w:p>
      <w:pPr>
        <w:pStyle w:val="ListBullet"/>
        <w:spacing w:after="40"/>
      </w:pPr>
      <w:r>
        <w:t>Factions can span cultures or divide one culture into competing organisations.</w:t>
      </w:r>
    </w:p>
    <w:p>
      <w:pPr>
        <w:pStyle w:val="ListBullet"/>
        <w:spacing w:after="40"/>
      </w:pPr>
      <w:r>
        <w:t>Cultures and factions can evolve through simulation and player influence.</w:t>
      </w:r>
    </w:p>
    <w:p>
      <w:pPr>
        <w:pStyle w:val="ListBullet"/>
        <w:spacing w:after="40"/>
      </w:pPr>
      <w:r>
        <w:t>Hostile groups have motives, resources, leadership, territory and possible non-combat outcomes.</w:t>
      </w:r>
    </w:p>
    <w:p>
      <w:pPr>
        <w:pStyle w:val="ListBullet"/>
        <w:spacing w:after="40"/>
      </w:pPr>
      <w:r>
        <w:t>Culture is visible through buildings, materials, schedules, food, clothing, language, law, magic and economy.</w:t>
      </w:r>
    </w:p>
    <w:p>
      <w:pPr>
        <w:pStyle w:val="ListBullet"/>
        <w:spacing w:after="40"/>
      </w:pPr>
      <w:r>
        <w:t>Player freedom includes helper, trader, outsider, mediator, ruler, conqueror, reformer and destroyer paths.</w:t>
      </w:r>
    </w:p>
    <w:p>
      <w:pPr>
        <w:pStyle w:val="Heading1"/>
      </w:pPr>
      <w:r>
        <w:t>2. Player Answer Decision Summary</w:t>
      </w:r>
    </w:p>
    <w:p>
      <w:r>
        <w:t>All 180 questionnaire answers were accepted as recommended, with Question 23 combining options D and E. The resulting direction is the broadest layered simulation model, implemented through scalable detail and a deliberately small POC subset.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F4E78"/>
            <w:vAlign w:val="center"/>
            <w:tcMar>
              <w:top w:w="80" w:type="dxa"/>
              <w:start w:w="100" w:type="dxa"/>
              <w:bottom w:w="80" w:type="dxa"/>
              <w:end w:w="100" w:type="dxa"/>
            </w:tcMar>
          </w:tcPr>
          <w:p>
            <w:r>
              <w:rPr>
                <w:b/>
                <w:color w:val="FFFFFF"/>
              </w:rPr>
              <w:t>Area</w:t>
            </w:r>
          </w:p>
        </w:tc>
        <w:tc>
          <w:tcPr>
            <w:tcW w:type="dxa" w:w="8280"/>
            <w:shd w:fill="1F4E78"/>
            <w:vAlign w:val="center"/>
            <w:tcMar>
              <w:top w:w="80" w:type="dxa"/>
              <w:start w:w="100" w:type="dxa"/>
              <w:bottom w:w="80" w:type="dxa"/>
              <w:end w:w="100" w:type="dxa"/>
            </w:tcMar>
          </w:tcPr>
          <w:p>
            <w:r>
              <w:rPr>
                <w:b/>
                <w:color w:val="FFFFFF"/>
              </w:rPr>
              <w:t>Locked Decision</w:t>
            </w:r>
          </w:p>
        </w:tc>
      </w:tr>
      <w:tr>
        <w:tc>
          <w:tcPr>
            <w:tcW w:type="dxa" w:w="2232"/>
            <w:vAlign w:val="top"/>
            <w:tcMar>
              <w:top w:w="80" w:type="dxa"/>
              <w:start w:w="100" w:type="dxa"/>
              <w:bottom w:w="80" w:type="dxa"/>
              <w:end w:w="100" w:type="dxa"/>
            </w:tcMar>
          </w:tcPr>
          <w:p>
            <w:pPr>
              <w:spacing w:after="0"/>
            </w:pPr>
            <w:r>
              <w:rPr>
                <w:sz w:val="17"/>
              </w:rPr>
              <w:t>Terminology and identity</w:t>
            </w:r>
          </w:p>
        </w:tc>
        <w:tc>
          <w:tcPr>
            <w:tcW w:type="dxa" w:w="8280"/>
            <w:vAlign w:val="top"/>
            <w:tcMar>
              <w:top w:w="80" w:type="dxa"/>
              <w:start w:w="100" w:type="dxa"/>
              <w:bottom w:w="80" w:type="dxa"/>
              <w:end w:w="100" w:type="dxa"/>
            </w:tcMar>
          </w:tcPr>
          <w:p>
            <w:pPr>
              <w:spacing w:after="0"/>
            </w:pPr>
            <w:r>
              <w:rPr>
                <w:sz w:val="17"/>
              </w:rPr>
              <w:t>Use separate ancestry/species, lineage, culture, faction, settlement, religion, language and government identities.</w:t>
            </w:r>
          </w:p>
        </w:tc>
      </w:tr>
      <w:tr>
        <w:tc>
          <w:tcPr>
            <w:tcW w:type="dxa" w:w="2232"/>
            <w:vAlign w:val="top"/>
            <w:tcMar>
              <w:top w:w="80" w:type="dxa"/>
              <w:start w:w="100" w:type="dxa"/>
              <w:bottom w:w="80" w:type="dxa"/>
              <w:end w:w="100" w:type="dxa"/>
            </w:tcMar>
            <w:shd w:fill="EAF2F8"/>
          </w:tcPr>
          <w:p>
            <w:pPr>
              <w:spacing w:after="0"/>
            </w:pPr>
            <w:r>
              <w:rPr>
                <w:sz w:val="17"/>
              </w:rPr>
              <w:t>Player ancestry</w:t>
            </w:r>
          </w:p>
        </w:tc>
        <w:tc>
          <w:tcPr>
            <w:tcW w:type="dxa" w:w="8280"/>
            <w:vAlign w:val="top"/>
            <w:tcMar>
              <w:top w:w="80" w:type="dxa"/>
              <w:start w:w="100" w:type="dxa"/>
              <w:bottom w:w="80" w:type="dxa"/>
              <w:end w:w="100" w:type="dxa"/>
            </w:tcMar>
            <w:shd w:fill="EAF2F8"/>
          </w:tcPr>
          <w:p>
            <w:pPr>
              <w:spacing w:after="0"/>
            </w:pPr>
            <w:r>
              <w:rPr>
                <w:sz w:val="17"/>
              </w:rPr>
              <w:t>World settings can support fixed, chosen, random or discovered ancestry. Ancestry traits are useful but never profession- or magic-locking.</w:t>
            </w:r>
          </w:p>
        </w:tc>
      </w:tr>
      <w:tr>
        <w:tc>
          <w:tcPr>
            <w:tcW w:type="dxa" w:w="2232"/>
            <w:vAlign w:val="top"/>
            <w:tcMar>
              <w:top w:w="80" w:type="dxa"/>
              <w:start w:w="100" w:type="dxa"/>
              <w:bottom w:w="80" w:type="dxa"/>
              <w:end w:w="100" w:type="dxa"/>
            </w:tcMar>
          </w:tcPr>
          <w:p>
            <w:pPr>
              <w:spacing w:after="0"/>
            </w:pPr>
            <w:r>
              <w:rPr>
                <w:sz w:val="17"/>
              </w:rPr>
              <w:t>Core roster</w:t>
            </w:r>
          </w:p>
        </w:tc>
        <w:tc>
          <w:tcPr>
            <w:tcW w:type="dxa" w:w="8280"/>
            <w:vAlign w:val="top"/>
            <w:tcMar>
              <w:top w:w="80" w:type="dxa"/>
              <w:start w:w="100" w:type="dxa"/>
              <w:bottom w:w="80" w:type="dxa"/>
              <w:end w:w="100" w:type="dxa"/>
            </w:tcMar>
          </w:tcPr>
          <w:p>
            <w:pPr>
              <w:spacing w:after="0"/>
            </w:pPr>
            <w:r>
              <w:rPr>
                <w:sz w:val="17"/>
              </w:rPr>
              <w:t>Use a curated mix of familiar fantasy foundations and original peoples, with no hard final limit and controlled staged expansion.</w:t>
            </w:r>
          </w:p>
        </w:tc>
      </w:tr>
      <w:tr>
        <w:tc>
          <w:tcPr>
            <w:tcW w:type="dxa" w:w="2232"/>
            <w:vAlign w:val="top"/>
            <w:tcMar>
              <w:top w:w="80" w:type="dxa"/>
              <w:start w:w="100" w:type="dxa"/>
              <w:bottom w:w="80" w:type="dxa"/>
              <w:end w:w="100" w:type="dxa"/>
            </w:tcMar>
            <w:shd w:fill="EAF2F8"/>
          </w:tcPr>
          <w:p>
            <w:pPr>
              <w:spacing w:after="0"/>
            </w:pPr>
            <w:r>
              <w:rPr>
                <w:sz w:val="17"/>
              </w:rPr>
              <w:t>Culture model</w:t>
            </w:r>
          </w:p>
        </w:tc>
        <w:tc>
          <w:tcPr>
            <w:tcW w:type="dxa" w:w="8280"/>
            <w:vAlign w:val="top"/>
            <w:tcMar>
              <w:top w:w="80" w:type="dxa"/>
              <w:start w:w="100" w:type="dxa"/>
              <w:bottom w:w="80" w:type="dxa"/>
              <w:end w:w="100" w:type="dxa"/>
            </w:tcMar>
            <w:shd w:fill="EAF2F8"/>
          </w:tcPr>
          <w:p>
            <w:pPr>
              <w:spacing w:after="0"/>
            </w:pPr>
            <w:r>
              <w:rPr>
                <w:sz w:val="17"/>
              </w:rPr>
              <w:t>Authored cultural families with procedural regional variants, mixed populations and emergent hybrid cultures.</w:t>
            </w:r>
          </w:p>
        </w:tc>
      </w:tr>
      <w:tr>
        <w:tc>
          <w:tcPr>
            <w:tcW w:type="dxa" w:w="2232"/>
            <w:vAlign w:val="top"/>
            <w:tcMar>
              <w:top w:w="80" w:type="dxa"/>
              <w:start w:w="100" w:type="dxa"/>
              <w:bottom w:w="80" w:type="dxa"/>
              <w:end w:w="100" w:type="dxa"/>
            </w:tcMar>
          </w:tcPr>
          <w:p>
            <w:pPr>
              <w:spacing w:after="0"/>
            </w:pPr>
            <w:r>
              <w:rPr>
                <w:sz w:val="17"/>
              </w:rPr>
              <w:t>Architecture</w:t>
            </w:r>
          </w:p>
        </w:tc>
        <w:tc>
          <w:tcPr>
            <w:tcW w:type="dxa" w:w="8280"/>
            <w:vAlign w:val="top"/>
            <w:tcMar>
              <w:top w:w="80" w:type="dxa"/>
              <w:start w:w="100" w:type="dxa"/>
              <w:bottom w:w="80" w:type="dxa"/>
              <w:end w:w="100" w:type="dxa"/>
            </w:tcMar>
          </w:tcPr>
          <w:p>
            <w:pPr>
              <w:spacing w:after="0"/>
            </w:pPr>
            <w:r>
              <w:rPr>
                <w:sz w:val="17"/>
              </w:rPr>
              <w:t>Culture affects silhouettes, block variants, materials, layout, storage, defence, automation and magical infrastructure.</w:t>
            </w:r>
          </w:p>
        </w:tc>
      </w:tr>
      <w:tr>
        <w:tc>
          <w:tcPr>
            <w:tcW w:type="dxa" w:w="2232"/>
            <w:vAlign w:val="top"/>
            <w:tcMar>
              <w:top w:w="80" w:type="dxa"/>
              <w:start w:w="100" w:type="dxa"/>
              <w:bottom w:w="80" w:type="dxa"/>
              <w:end w:w="100" w:type="dxa"/>
            </w:tcMar>
            <w:shd w:fill="EAF2F8"/>
          </w:tcPr>
          <w:p>
            <w:pPr>
              <w:spacing w:after="0"/>
            </w:pPr>
            <w:r>
              <w:rPr>
                <w:sz w:val="17"/>
              </w:rPr>
              <w:t>Government and law</w:t>
            </w:r>
          </w:p>
        </w:tc>
        <w:tc>
          <w:tcPr>
            <w:tcW w:type="dxa" w:w="8280"/>
            <w:vAlign w:val="top"/>
            <w:tcMar>
              <w:top w:w="80" w:type="dxa"/>
              <w:start w:w="100" w:type="dxa"/>
              <w:bottom w:w="80" w:type="dxa"/>
              <w:end w:w="100" w:type="dxa"/>
            </w:tcMar>
            <w:shd w:fill="EAF2F8"/>
          </w:tcPr>
          <w:p>
            <w:pPr>
              <w:spacing w:after="0"/>
            </w:pPr>
            <w:r>
              <w:rPr>
                <w:sz w:val="17"/>
              </w:rPr>
              <w:t>Modular governments and functioning laws affect ownership, crime, authority, projects, diplomacy and succession.</w:t>
            </w:r>
          </w:p>
        </w:tc>
      </w:tr>
      <w:tr>
        <w:tc>
          <w:tcPr>
            <w:tcW w:type="dxa" w:w="2232"/>
            <w:vAlign w:val="top"/>
            <w:tcMar>
              <w:top w:w="80" w:type="dxa"/>
              <w:start w:w="100" w:type="dxa"/>
              <w:bottom w:w="80" w:type="dxa"/>
              <w:end w:w="100" w:type="dxa"/>
            </w:tcMar>
          </w:tcPr>
          <w:p>
            <w:pPr>
              <w:spacing w:after="0"/>
            </w:pPr>
            <w:r>
              <w:rPr>
                <w:sz w:val="17"/>
              </w:rPr>
              <w:t>Religion and magic</w:t>
            </w:r>
          </w:p>
        </w:tc>
        <w:tc>
          <w:tcPr>
            <w:tcW w:type="dxa" w:w="8280"/>
            <w:vAlign w:val="top"/>
            <w:tcMar>
              <w:top w:w="80" w:type="dxa"/>
              <w:start w:w="100" w:type="dxa"/>
              <w:bottom w:w="80" w:type="dxa"/>
              <w:end w:w="100" w:type="dxa"/>
            </w:tcMar>
          </w:tcPr>
          <w:p>
            <w:pPr>
              <w:spacing w:after="0"/>
            </w:pPr>
            <w:r>
              <w:rPr>
                <w:sz w:val="17"/>
              </w:rPr>
              <w:t>Faiths and philosophies can cross cultures; gods and supernatural entities exist within a layered, disputed cosmology.</w:t>
            </w:r>
          </w:p>
        </w:tc>
      </w:tr>
      <w:tr>
        <w:tc>
          <w:tcPr>
            <w:tcW w:type="dxa" w:w="2232"/>
            <w:vAlign w:val="top"/>
            <w:tcMar>
              <w:top w:w="80" w:type="dxa"/>
              <w:start w:w="100" w:type="dxa"/>
              <w:bottom w:w="80" w:type="dxa"/>
              <w:end w:w="100" w:type="dxa"/>
            </w:tcMar>
            <w:shd w:fill="EAF2F8"/>
          </w:tcPr>
          <w:p>
            <w:pPr>
              <w:spacing w:after="0"/>
            </w:pPr>
            <w:r>
              <w:rPr>
                <w:sz w:val="17"/>
              </w:rPr>
              <w:t>Faction organisation</w:t>
            </w:r>
          </w:p>
        </w:tc>
        <w:tc>
          <w:tcPr>
            <w:tcW w:type="dxa" w:w="8280"/>
            <w:vAlign w:val="top"/>
            <w:tcMar>
              <w:top w:w="80" w:type="dxa"/>
              <w:start w:w="100" w:type="dxa"/>
              <w:bottom w:w="80" w:type="dxa"/>
              <w:end w:w="100" w:type="dxa"/>
            </w:tcMar>
            <w:shd w:fill="EAF2F8"/>
          </w:tcPr>
          <w:p>
            <w:pPr>
              <w:spacing w:after="0"/>
            </w:pPr>
            <w:r>
              <w:rPr>
                <w:sz w:val="17"/>
              </w:rPr>
              <w:t>Support households, clans, settlements, guilds, religions, kingdoms, merchant networks, criminal groups and realm-scale factions.</w:t>
            </w:r>
          </w:p>
        </w:tc>
      </w:tr>
      <w:tr>
        <w:tc>
          <w:tcPr>
            <w:tcW w:type="dxa" w:w="2232"/>
            <w:vAlign w:val="top"/>
            <w:tcMar>
              <w:top w:w="80" w:type="dxa"/>
              <w:start w:w="100" w:type="dxa"/>
              <w:bottom w:w="80" w:type="dxa"/>
              <w:end w:w="100" w:type="dxa"/>
            </w:tcMar>
          </w:tcPr>
          <w:p>
            <w:pPr>
              <w:spacing w:after="0"/>
            </w:pPr>
            <w:r>
              <w:rPr>
                <w:sz w:val="17"/>
              </w:rPr>
              <w:t>Diplomacy</w:t>
            </w:r>
          </w:p>
        </w:tc>
        <w:tc>
          <w:tcPr>
            <w:tcW w:type="dxa" w:w="8280"/>
            <w:vAlign w:val="top"/>
            <w:tcMar>
              <w:top w:w="80" w:type="dxa"/>
              <w:start w:w="100" w:type="dxa"/>
              <w:bottom w:w="80" w:type="dxa"/>
              <w:end w:w="100" w:type="dxa"/>
            </w:tcMar>
          </w:tcPr>
          <w:p>
            <w:pPr>
              <w:spacing w:after="0"/>
            </w:pPr>
            <w:r>
              <w:rPr>
                <w:sz w:val="17"/>
              </w:rPr>
              <w:t>Use multidimensional reputation, gradual information flow, treaties, disguises, faction memory and autonomous diplomacy.</w:t>
            </w:r>
          </w:p>
        </w:tc>
      </w:tr>
      <w:tr>
        <w:tc>
          <w:tcPr>
            <w:tcW w:type="dxa" w:w="2232"/>
            <w:vAlign w:val="top"/>
            <w:tcMar>
              <w:top w:w="80" w:type="dxa"/>
              <w:start w:w="100" w:type="dxa"/>
              <w:bottom w:w="80" w:type="dxa"/>
              <w:end w:w="100" w:type="dxa"/>
            </w:tcMar>
            <w:shd w:fill="EAF2F8"/>
          </w:tcPr>
          <w:p>
            <w:pPr>
              <w:spacing w:after="0"/>
            </w:pPr>
            <w:r>
              <w:rPr>
                <w:sz w:val="17"/>
              </w:rPr>
              <w:t>War and territory</w:t>
            </w:r>
          </w:p>
        </w:tc>
        <w:tc>
          <w:tcPr>
            <w:tcW w:type="dxa" w:w="8280"/>
            <w:vAlign w:val="top"/>
            <w:tcMar>
              <w:top w:w="80" w:type="dxa"/>
              <w:start w:w="100" w:type="dxa"/>
              <w:bottom w:w="80" w:type="dxa"/>
              <w:end w:w="100" w:type="dxa"/>
            </w:tcMar>
            <w:shd w:fill="EAF2F8"/>
          </w:tcPr>
          <w:p>
            <w:pPr>
              <w:spacing w:after="0"/>
            </w:pPr>
            <w:r>
              <w:rPr>
                <w:sz w:val="17"/>
              </w:rPr>
              <w:t>Borders, conquest, occupation, resistance, vassalage, liberation and settlement destruction are dynamic and configurable.</w:t>
            </w:r>
          </w:p>
        </w:tc>
      </w:tr>
      <w:tr>
        <w:tc>
          <w:tcPr>
            <w:tcW w:type="dxa" w:w="2232"/>
            <w:vAlign w:val="top"/>
            <w:tcMar>
              <w:top w:w="80" w:type="dxa"/>
              <w:start w:w="100" w:type="dxa"/>
              <w:bottom w:w="80" w:type="dxa"/>
              <w:end w:w="100" w:type="dxa"/>
            </w:tcMar>
          </w:tcPr>
          <w:p>
            <w:pPr>
              <w:spacing w:after="0"/>
            </w:pPr>
            <w:r>
              <w:rPr>
                <w:sz w:val="17"/>
              </w:rPr>
              <w:t>Economy and labour</w:t>
            </w:r>
          </w:p>
        </w:tc>
        <w:tc>
          <w:tcPr>
            <w:tcW w:type="dxa" w:w="8280"/>
            <w:vAlign w:val="top"/>
            <w:tcMar>
              <w:top w:w="80" w:type="dxa"/>
              <w:start w:w="100" w:type="dxa"/>
              <w:bottom w:w="80" w:type="dxa"/>
              <w:end w:w="100" w:type="dxa"/>
            </w:tcMar>
          </w:tcPr>
          <w:p>
            <w:pPr>
              <w:spacing w:after="0"/>
            </w:pPr>
            <w:r>
              <w:rPr>
                <w:sz w:val="17"/>
              </w:rPr>
              <w:t>Cultural demand, strategic resources, labour customs, technology diffusion and automation politics affect faction power.</w:t>
            </w:r>
          </w:p>
        </w:tc>
      </w:tr>
      <w:tr>
        <w:tc>
          <w:tcPr>
            <w:tcW w:type="dxa" w:w="2232"/>
            <w:vAlign w:val="top"/>
            <w:tcMar>
              <w:top w:w="80" w:type="dxa"/>
              <w:start w:w="100" w:type="dxa"/>
              <w:bottom w:w="80" w:type="dxa"/>
              <w:end w:w="100" w:type="dxa"/>
            </w:tcMar>
            <w:shd w:fill="EAF2F8"/>
          </w:tcPr>
          <w:p>
            <w:pPr>
              <w:spacing w:after="0"/>
            </w:pPr>
            <w:r>
              <w:rPr>
                <w:sz w:val="17"/>
              </w:rPr>
              <w:t>Migration and heritage</w:t>
            </w:r>
          </w:p>
        </w:tc>
        <w:tc>
          <w:tcPr>
            <w:tcW w:type="dxa" w:w="8280"/>
            <w:vAlign w:val="top"/>
            <w:tcMar>
              <w:top w:w="80" w:type="dxa"/>
              <w:start w:w="100" w:type="dxa"/>
              <w:bottom w:w="80" w:type="dxa"/>
              <w:end w:w="100" w:type="dxa"/>
            </w:tcMar>
            <w:shd w:fill="EAF2F8"/>
          </w:tcPr>
          <w:p>
            <w:pPr>
              <w:spacing w:after="0"/>
            </w:pPr>
            <w:r>
              <w:rPr>
                <w:sz w:val="17"/>
              </w:rPr>
              <w:t>Refugees, diaspora, mixed families, inheritance, assimilation, revival and emergent player-settlement culture are supported.</w:t>
            </w:r>
          </w:p>
        </w:tc>
      </w:tr>
      <w:tr>
        <w:tc>
          <w:tcPr>
            <w:tcW w:type="dxa" w:w="2232"/>
            <w:vAlign w:val="top"/>
            <w:tcMar>
              <w:top w:w="80" w:type="dxa"/>
              <w:start w:w="100" w:type="dxa"/>
              <w:bottom w:w="80" w:type="dxa"/>
              <w:end w:w="100" w:type="dxa"/>
            </w:tcMar>
          </w:tcPr>
          <w:p>
            <w:pPr>
              <w:spacing w:after="0"/>
            </w:pPr>
            <w:r>
              <w:rPr>
                <w:sz w:val="17"/>
              </w:rPr>
              <w:t>Intelligent enemies</w:t>
            </w:r>
          </w:p>
        </w:tc>
        <w:tc>
          <w:tcPr>
            <w:tcW w:type="dxa" w:w="8280"/>
            <w:vAlign w:val="top"/>
            <w:tcMar>
              <w:top w:w="80" w:type="dxa"/>
              <w:start w:w="100" w:type="dxa"/>
              <w:bottom w:w="80" w:type="dxa"/>
              <w:end w:w="100" w:type="dxa"/>
            </w:tcMar>
          </w:tcPr>
          <w:p>
            <w:pPr>
              <w:spacing w:after="0"/>
            </w:pPr>
            <w:r>
              <w:rPr>
                <w:sz w:val="17"/>
              </w:rPr>
              <w:t>Raiders, cultists, bandits and monster societies are contextual factions, not inherent moral categories.</w:t>
            </w:r>
          </w:p>
        </w:tc>
      </w:tr>
      <w:tr>
        <w:tc>
          <w:tcPr>
            <w:tcW w:type="dxa" w:w="2232"/>
            <w:vAlign w:val="top"/>
            <w:tcMar>
              <w:top w:w="80" w:type="dxa"/>
              <w:start w:w="100" w:type="dxa"/>
              <w:bottom w:w="80" w:type="dxa"/>
              <w:end w:w="100" w:type="dxa"/>
            </w:tcMar>
            <w:shd w:fill="EAF2F8"/>
          </w:tcPr>
          <w:p>
            <w:pPr>
              <w:spacing w:after="0"/>
            </w:pPr>
            <w:r>
              <w:rPr>
                <w:sz w:val="17"/>
              </w:rPr>
              <w:t>History</w:t>
            </w:r>
          </w:p>
        </w:tc>
        <w:tc>
          <w:tcPr>
            <w:tcW w:type="dxa" w:w="8280"/>
            <w:vAlign w:val="top"/>
            <w:tcMar>
              <w:top w:w="80" w:type="dxa"/>
              <w:start w:w="100" w:type="dxa"/>
              <w:bottom w:w="80" w:type="dxa"/>
              <w:end w:w="100" w:type="dxa"/>
            </w:tcMar>
            <w:shd w:fill="EAF2F8"/>
          </w:tcPr>
          <w:p>
            <w:pPr>
              <w:spacing w:after="0"/>
            </w:pPr>
            <w:r>
              <w:rPr>
                <w:sz w:val="17"/>
              </w:rPr>
              <w:t>Ancient civilisations persist through ruins, laws, language, descendants, relics, myths and competing claims.</w:t>
            </w:r>
          </w:p>
        </w:tc>
      </w:tr>
      <w:tr>
        <w:tc>
          <w:tcPr>
            <w:tcW w:type="dxa" w:w="2232"/>
            <w:vAlign w:val="top"/>
            <w:tcMar>
              <w:top w:w="80" w:type="dxa"/>
              <w:start w:w="100" w:type="dxa"/>
              <w:bottom w:w="80" w:type="dxa"/>
              <w:end w:w="100" w:type="dxa"/>
            </w:tcMar>
          </w:tcPr>
          <w:p>
            <w:pPr>
              <w:spacing w:after="0"/>
            </w:pPr>
            <w:r>
              <w:rPr>
                <w:sz w:val="17"/>
              </w:rPr>
              <w:t>POC</w:t>
            </w:r>
          </w:p>
        </w:tc>
        <w:tc>
          <w:tcPr>
            <w:tcW w:type="dxa" w:w="8280"/>
            <w:vAlign w:val="top"/>
            <w:tcMar>
              <w:top w:w="80" w:type="dxa"/>
              <w:start w:w="100" w:type="dxa"/>
              <w:bottom w:w="80" w:type="dxa"/>
              <w:end w:w="100" w:type="dxa"/>
            </w:tcMar>
          </w:tcPr>
          <w:p>
            <w:pPr>
              <w:spacing w:after="0"/>
            </w:pPr>
            <w:r>
              <w:rPr>
                <w:sz w:val="17"/>
              </w:rPr>
              <w:t>Mostly human forest hamlet with a mixed population, culturally distinct architecture, local goblin raider clan, regional faction reference and basic reputation/ownership.</w:t>
            </w:r>
          </w:p>
        </w:tc>
      </w:tr>
      <w:tr>
        <w:tc>
          <w:tcPr>
            <w:tcW w:type="dxa" w:w="2232"/>
            <w:vAlign w:val="top"/>
            <w:tcMar>
              <w:top w:w="80" w:type="dxa"/>
              <w:start w:w="100" w:type="dxa"/>
              <w:bottom w:w="80" w:type="dxa"/>
              <w:end w:w="100" w:type="dxa"/>
            </w:tcMar>
            <w:shd w:fill="EAF2F8"/>
          </w:tcPr>
          <w:p>
            <w:pPr>
              <w:spacing w:after="0"/>
            </w:pPr>
            <w:r>
              <w:rPr>
                <w:sz w:val="17"/>
              </w:rPr>
              <w:t>Data</w:t>
            </w:r>
          </w:p>
        </w:tc>
        <w:tc>
          <w:tcPr>
            <w:tcW w:type="dxa" w:w="8280"/>
            <w:vAlign w:val="top"/>
            <w:tcMar>
              <w:top w:w="80" w:type="dxa"/>
              <w:start w:w="100" w:type="dxa"/>
              <w:bottom w:w="80" w:type="dxa"/>
              <w:end w:w="100" w:type="dxa"/>
            </w:tcMar>
            <w:shd w:fill="EAF2F8"/>
          </w:tcPr>
          <w:p>
            <w:pPr>
              <w:spacing w:after="0"/>
            </w:pPr>
            <w:r>
              <w:rPr>
                <w:sz w:val="17"/>
              </w:rPr>
              <w:t>Use layered parent records, relationship graphs, persistent history, multi-affiliation NPCs and mod-ready data.</w:t>
            </w:r>
          </w:p>
        </w:tc>
      </w:tr>
      <w:tr>
        <w:tc>
          <w:tcPr>
            <w:tcW w:type="dxa" w:w="2232"/>
            <w:vAlign w:val="top"/>
            <w:tcMar>
              <w:top w:w="80" w:type="dxa"/>
              <w:start w:w="100" w:type="dxa"/>
              <w:bottom w:w="80" w:type="dxa"/>
              <w:end w:w="100" w:type="dxa"/>
            </w:tcMar>
          </w:tcPr>
          <w:p>
            <w:pPr>
              <w:spacing w:after="0"/>
            </w:pPr>
            <w:r>
              <w:rPr>
                <w:sz w:val="17"/>
              </w:rPr>
              <w:t>Simulation</w:t>
            </w:r>
          </w:p>
        </w:tc>
        <w:tc>
          <w:tcPr>
            <w:tcW w:type="dxa" w:w="8280"/>
            <w:vAlign w:val="top"/>
            <w:tcMar>
              <w:top w:w="80" w:type="dxa"/>
              <w:start w:w="100" w:type="dxa"/>
              <w:bottom w:w="80" w:type="dxa"/>
              <w:end w:w="100" w:type="dxa"/>
            </w:tcMar>
          </w:tcPr>
          <w:p>
            <w:pPr>
              <w:spacing w:after="0"/>
            </w:pPr>
            <w:r>
              <w:rPr>
                <w:sz w:val="17"/>
              </w:rPr>
              <w:t>Detailed local simulation, regional summaries and strategic global ticks; configurable war, destruction, migration and politics.</w:t>
            </w:r>
          </w:p>
        </w:tc>
      </w:tr>
    </w:tbl>
    <w:p/>
    <w:p>
      <w:pPr>
        <w:pStyle w:val="Heading1"/>
      </w:pPr>
      <w:r>
        <w:t>3. System Architecture</w:t>
      </w:r>
    </w:p>
    <w:p>
      <w:r>
        <w:t>The system uses linked records rather than one monolithic “race” entry. The player sees readable names and relationships; internally, NPCs and settlements reference several identity records at once.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F4E78"/>
            <w:vAlign w:val="center"/>
            <w:tcMar>
              <w:top w:w="80" w:type="dxa"/>
              <w:start w:w="100" w:type="dxa"/>
              <w:bottom w:w="80" w:type="dxa"/>
              <w:end w:w="100" w:type="dxa"/>
            </w:tcMar>
          </w:tcPr>
          <w:p>
            <w:r>
              <w:rPr>
                <w:b/>
                <w:color w:val="FFFFFF"/>
              </w:rPr>
              <w:t>Layer</w:t>
            </w:r>
          </w:p>
        </w:tc>
        <w:tc>
          <w:tcPr>
            <w:tcW w:type="dxa" w:w="3816"/>
            <w:shd w:fill="1F4E78"/>
            <w:vAlign w:val="center"/>
            <w:tcMar>
              <w:top w:w="80" w:type="dxa"/>
              <w:start w:w="100" w:type="dxa"/>
              <w:bottom w:w="80" w:type="dxa"/>
              <w:end w:w="100" w:type="dxa"/>
            </w:tcMar>
          </w:tcPr>
          <w:p>
            <w:r>
              <w:rPr>
                <w:b/>
                <w:color w:val="FFFFFF"/>
              </w:rPr>
              <w:t>Purpose</w:t>
            </w:r>
          </w:p>
        </w:tc>
        <w:tc>
          <w:tcPr>
            <w:tcW w:type="dxa" w:w="4464"/>
            <w:shd w:fill="1F4E78"/>
            <w:vAlign w:val="center"/>
            <w:tcMar>
              <w:top w:w="80" w:type="dxa"/>
              <w:start w:w="100" w:type="dxa"/>
              <w:bottom w:w="80" w:type="dxa"/>
              <w:end w:w="100" w:type="dxa"/>
            </w:tcMar>
          </w:tcPr>
          <w:p>
            <w:r>
              <w:rPr>
                <w:b/>
                <w:color w:val="FFFFFF"/>
              </w:rPr>
              <w:t>Examples</w:t>
            </w:r>
          </w:p>
        </w:tc>
      </w:tr>
      <w:tr>
        <w:tc>
          <w:tcPr>
            <w:tcW w:type="dxa" w:w="2232"/>
            <w:vAlign w:val="top"/>
            <w:tcMar>
              <w:top w:w="80" w:type="dxa"/>
              <w:start w:w="100" w:type="dxa"/>
              <w:bottom w:w="80" w:type="dxa"/>
              <w:end w:w="100" w:type="dxa"/>
            </w:tcMar>
          </w:tcPr>
          <w:p>
            <w:pPr>
              <w:spacing w:after="0"/>
            </w:pPr>
            <w:r>
              <w:rPr>
                <w:sz w:val="17"/>
              </w:rPr>
              <w:t>Base Ancestry Definition</w:t>
            </w:r>
          </w:p>
        </w:tc>
        <w:tc>
          <w:tcPr>
            <w:tcW w:type="dxa" w:w="3816"/>
            <w:vAlign w:val="top"/>
            <w:tcMar>
              <w:top w:w="80" w:type="dxa"/>
              <w:start w:w="100" w:type="dxa"/>
              <w:bottom w:w="80" w:type="dxa"/>
              <w:end w:w="100" w:type="dxa"/>
            </w:tcMar>
          </w:tcPr>
          <w:p>
            <w:pPr>
              <w:spacing w:after="0"/>
            </w:pPr>
            <w:r>
              <w:rPr>
                <w:sz w:val="17"/>
              </w:rPr>
              <w:t>Biological rules and body compatibility.</w:t>
            </w:r>
          </w:p>
        </w:tc>
        <w:tc>
          <w:tcPr>
            <w:tcW w:type="dxa" w:w="4464"/>
            <w:vAlign w:val="top"/>
            <w:tcMar>
              <w:top w:w="80" w:type="dxa"/>
              <w:start w:w="100" w:type="dxa"/>
              <w:bottom w:w="80" w:type="dxa"/>
              <w:end w:w="100" w:type="dxa"/>
            </w:tcMar>
          </w:tcPr>
          <w:p>
            <w:pPr>
              <w:spacing w:after="0"/>
            </w:pPr>
            <w:r>
              <w:rPr>
                <w:sz w:val="17"/>
              </w:rPr>
              <w:t>Human, dwarf, goblin, draconic, fungal, construct.</w:t>
            </w:r>
          </w:p>
        </w:tc>
      </w:tr>
      <w:tr>
        <w:tc>
          <w:tcPr>
            <w:tcW w:type="dxa" w:w="2232"/>
            <w:vAlign w:val="top"/>
            <w:tcMar>
              <w:top w:w="80" w:type="dxa"/>
              <w:start w:w="100" w:type="dxa"/>
              <w:bottom w:w="80" w:type="dxa"/>
              <w:end w:w="100" w:type="dxa"/>
            </w:tcMar>
            <w:shd w:fill="EAF2F8"/>
          </w:tcPr>
          <w:p>
            <w:pPr>
              <w:spacing w:after="0"/>
            </w:pPr>
            <w:r>
              <w:rPr>
                <w:sz w:val="17"/>
              </w:rPr>
              <w:t>Lineage Definition</w:t>
            </w:r>
          </w:p>
        </w:tc>
        <w:tc>
          <w:tcPr>
            <w:tcW w:type="dxa" w:w="3816"/>
            <w:vAlign w:val="top"/>
            <w:tcMar>
              <w:top w:w="80" w:type="dxa"/>
              <w:start w:w="100" w:type="dxa"/>
              <w:bottom w:w="80" w:type="dxa"/>
              <w:end w:w="100" w:type="dxa"/>
            </w:tcMar>
            <w:shd w:fill="EAF2F8"/>
          </w:tcPr>
          <w:p>
            <w:pPr>
              <w:spacing w:after="0"/>
            </w:pPr>
            <w:r>
              <w:rPr>
                <w:sz w:val="17"/>
              </w:rPr>
              <w:t>Inherited or transformed variation.</w:t>
            </w:r>
          </w:p>
        </w:tc>
        <w:tc>
          <w:tcPr>
            <w:tcW w:type="dxa" w:w="4464"/>
            <w:vAlign w:val="top"/>
            <w:tcMar>
              <w:top w:w="80" w:type="dxa"/>
              <w:start w:w="100" w:type="dxa"/>
              <w:bottom w:w="80" w:type="dxa"/>
              <w:end w:w="100" w:type="dxa"/>
            </w:tcMar>
            <w:shd w:fill="EAF2F8"/>
          </w:tcPr>
          <w:p>
            <w:pPr>
              <w:spacing w:after="0"/>
            </w:pPr>
            <w:r>
              <w:rPr>
                <w:sz w:val="17"/>
              </w:rPr>
              <w:t>Frost dwarf, deep goblin, fae-touched human, awakened golem.</w:t>
            </w:r>
          </w:p>
        </w:tc>
      </w:tr>
      <w:tr>
        <w:tc>
          <w:tcPr>
            <w:tcW w:type="dxa" w:w="2232"/>
            <w:vAlign w:val="top"/>
            <w:tcMar>
              <w:top w:w="80" w:type="dxa"/>
              <w:start w:w="100" w:type="dxa"/>
              <w:bottom w:w="80" w:type="dxa"/>
              <w:end w:w="100" w:type="dxa"/>
            </w:tcMar>
          </w:tcPr>
          <w:p>
            <w:pPr>
              <w:spacing w:after="0"/>
            </w:pPr>
            <w:r>
              <w:rPr>
                <w:sz w:val="17"/>
              </w:rPr>
              <w:t>Culture Definition</w:t>
            </w:r>
          </w:p>
        </w:tc>
        <w:tc>
          <w:tcPr>
            <w:tcW w:type="dxa" w:w="3816"/>
            <w:vAlign w:val="top"/>
            <w:tcMar>
              <w:top w:w="80" w:type="dxa"/>
              <w:start w:w="100" w:type="dxa"/>
              <w:bottom w:w="80" w:type="dxa"/>
              <w:end w:w="100" w:type="dxa"/>
            </w:tcMar>
          </w:tcPr>
          <w:p>
            <w:pPr>
              <w:spacing w:after="0"/>
            </w:pPr>
            <w:r>
              <w:rPr>
                <w:sz w:val="17"/>
              </w:rPr>
              <w:t>Shared social and material identity.</w:t>
            </w:r>
          </w:p>
        </w:tc>
        <w:tc>
          <w:tcPr>
            <w:tcW w:type="dxa" w:w="4464"/>
            <w:vAlign w:val="top"/>
            <w:tcMar>
              <w:top w:w="80" w:type="dxa"/>
              <w:start w:w="100" w:type="dxa"/>
              <w:bottom w:w="80" w:type="dxa"/>
              <w:end w:w="100" w:type="dxa"/>
            </w:tcMar>
          </w:tcPr>
          <w:p>
            <w:pPr>
              <w:spacing w:after="0"/>
            </w:pPr>
            <w:r>
              <w:rPr>
                <w:sz w:val="17"/>
              </w:rPr>
              <w:t>Riverward Hamlets, Emberhold Clans, Moonroot Courts.</w:t>
            </w:r>
          </w:p>
        </w:tc>
      </w:tr>
      <w:tr>
        <w:tc>
          <w:tcPr>
            <w:tcW w:type="dxa" w:w="2232"/>
            <w:vAlign w:val="top"/>
            <w:tcMar>
              <w:top w:w="80" w:type="dxa"/>
              <w:start w:w="100" w:type="dxa"/>
              <w:bottom w:w="80" w:type="dxa"/>
              <w:end w:w="100" w:type="dxa"/>
            </w:tcMar>
            <w:shd w:fill="EAF2F8"/>
          </w:tcPr>
          <w:p>
            <w:pPr>
              <w:spacing w:after="0"/>
            </w:pPr>
            <w:r>
              <w:rPr>
                <w:sz w:val="17"/>
              </w:rPr>
              <w:t>Subculture / Regional Variant</w:t>
            </w:r>
          </w:p>
        </w:tc>
        <w:tc>
          <w:tcPr>
            <w:tcW w:type="dxa" w:w="3816"/>
            <w:vAlign w:val="top"/>
            <w:tcMar>
              <w:top w:w="80" w:type="dxa"/>
              <w:start w:w="100" w:type="dxa"/>
              <w:bottom w:w="80" w:type="dxa"/>
              <w:end w:w="100" w:type="dxa"/>
            </w:tcMar>
            <w:shd w:fill="EAF2F8"/>
          </w:tcPr>
          <w:p>
            <w:pPr>
              <w:spacing w:after="0"/>
            </w:pPr>
            <w:r>
              <w:rPr>
                <w:sz w:val="17"/>
              </w:rPr>
              <w:t>Local adaptation and historical branch.</w:t>
            </w:r>
          </w:p>
        </w:tc>
        <w:tc>
          <w:tcPr>
            <w:tcW w:type="dxa" w:w="4464"/>
            <w:vAlign w:val="top"/>
            <w:tcMar>
              <w:top w:w="80" w:type="dxa"/>
              <w:start w:w="100" w:type="dxa"/>
              <w:bottom w:w="80" w:type="dxa"/>
              <w:end w:w="100" w:type="dxa"/>
            </w:tcMar>
            <w:shd w:fill="EAF2F8"/>
          </w:tcPr>
          <w:p>
            <w:pPr>
              <w:spacing w:after="0"/>
            </w:pPr>
            <w:r>
              <w:rPr>
                <w:sz w:val="17"/>
              </w:rPr>
              <w:t>Northern Riverward, border marcher, diaspora quarter.</w:t>
            </w:r>
          </w:p>
        </w:tc>
      </w:tr>
      <w:tr>
        <w:tc>
          <w:tcPr>
            <w:tcW w:type="dxa" w:w="2232"/>
            <w:vAlign w:val="top"/>
            <w:tcMar>
              <w:top w:w="80" w:type="dxa"/>
              <w:start w:w="100" w:type="dxa"/>
              <w:bottom w:w="80" w:type="dxa"/>
              <w:end w:w="100" w:type="dxa"/>
            </w:tcMar>
          </w:tcPr>
          <w:p>
            <w:pPr>
              <w:spacing w:after="0"/>
            </w:pPr>
            <w:r>
              <w:rPr>
                <w:sz w:val="17"/>
              </w:rPr>
              <w:t>Faction Definition</w:t>
            </w:r>
          </w:p>
        </w:tc>
        <w:tc>
          <w:tcPr>
            <w:tcW w:type="dxa" w:w="3816"/>
            <w:vAlign w:val="top"/>
            <w:tcMar>
              <w:top w:w="80" w:type="dxa"/>
              <w:start w:w="100" w:type="dxa"/>
              <w:bottom w:w="80" w:type="dxa"/>
              <w:end w:w="100" w:type="dxa"/>
            </w:tcMar>
          </w:tcPr>
          <w:p>
            <w:pPr>
              <w:spacing w:after="0"/>
            </w:pPr>
            <w:r>
              <w:rPr>
                <w:sz w:val="17"/>
              </w:rPr>
              <w:t>Organised actor with goals and resources.</w:t>
            </w:r>
          </w:p>
        </w:tc>
        <w:tc>
          <w:tcPr>
            <w:tcW w:type="dxa" w:w="4464"/>
            <w:vAlign w:val="top"/>
            <w:tcMar>
              <w:top w:w="80" w:type="dxa"/>
              <w:start w:w="100" w:type="dxa"/>
              <w:bottom w:w="80" w:type="dxa"/>
              <w:end w:w="100" w:type="dxa"/>
            </w:tcMar>
          </w:tcPr>
          <w:p>
            <w:pPr>
              <w:spacing w:after="0"/>
            </w:pPr>
            <w:r>
              <w:rPr>
                <w:sz w:val="17"/>
              </w:rPr>
              <w:t>Crown, guild, temple, raider clan, rebellion, merchant league.</w:t>
            </w:r>
          </w:p>
        </w:tc>
      </w:tr>
      <w:tr>
        <w:tc>
          <w:tcPr>
            <w:tcW w:type="dxa" w:w="2232"/>
            <w:vAlign w:val="top"/>
            <w:tcMar>
              <w:top w:w="80" w:type="dxa"/>
              <w:start w:w="100" w:type="dxa"/>
              <w:bottom w:w="80" w:type="dxa"/>
              <w:end w:w="100" w:type="dxa"/>
            </w:tcMar>
            <w:shd w:fill="EAF2F8"/>
          </w:tcPr>
          <w:p>
            <w:pPr>
              <w:spacing w:after="0"/>
            </w:pPr>
            <w:r>
              <w:rPr>
                <w:sz w:val="17"/>
              </w:rPr>
              <w:t>Settlement Definition</w:t>
            </w:r>
          </w:p>
        </w:tc>
        <w:tc>
          <w:tcPr>
            <w:tcW w:type="dxa" w:w="3816"/>
            <w:vAlign w:val="top"/>
            <w:tcMar>
              <w:top w:w="80" w:type="dxa"/>
              <w:start w:w="100" w:type="dxa"/>
              <w:bottom w:w="80" w:type="dxa"/>
              <w:end w:w="100" w:type="dxa"/>
            </w:tcMar>
            <w:shd w:fill="EAF2F8"/>
          </w:tcPr>
          <w:p>
            <w:pPr>
              <w:spacing w:after="0"/>
            </w:pPr>
            <w:r>
              <w:rPr>
                <w:sz w:val="17"/>
              </w:rPr>
              <w:t>Local place, population and authority.</w:t>
            </w:r>
          </w:p>
        </w:tc>
        <w:tc>
          <w:tcPr>
            <w:tcW w:type="dxa" w:w="4464"/>
            <w:vAlign w:val="top"/>
            <w:tcMar>
              <w:top w:w="80" w:type="dxa"/>
              <w:start w:w="100" w:type="dxa"/>
              <w:bottom w:w="80" w:type="dxa"/>
              <w:end w:w="100" w:type="dxa"/>
            </w:tcMar>
            <w:shd w:fill="EAF2F8"/>
          </w:tcPr>
          <w:p>
            <w:pPr>
              <w:spacing w:after="0"/>
            </w:pPr>
            <w:r>
              <w:rPr>
                <w:sz w:val="17"/>
              </w:rPr>
              <w:t>Hamlet, city ward, fortress, refugee camp, monastery.</w:t>
            </w:r>
          </w:p>
        </w:tc>
      </w:tr>
      <w:tr>
        <w:tc>
          <w:tcPr>
            <w:tcW w:type="dxa" w:w="2232"/>
            <w:vAlign w:val="top"/>
            <w:tcMar>
              <w:top w:w="80" w:type="dxa"/>
              <w:start w:w="100" w:type="dxa"/>
              <w:bottom w:w="80" w:type="dxa"/>
              <w:end w:w="100" w:type="dxa"/>
            </w:tcMar>
          </w:tcPr>
          <w:p>
            <w:pPr>
              <w:spacing w:after="0"/>
            </w:pPr>
            <w:r>
              <w:rPr>
                <w:sz w:val="17"/>
              </w:rPr>
              <w:t>Government Definition</w:t>
            </w:r>
          </w:p>
        </w:tc>
        <w:tc>
          <w:tcPr>
            <w:tcW w:type="dxa" w:w="3816"/>
            <w:vAlign w:val="top"/>
            <w:tcMar>
              <w:top w:w="80" w:type="dxa"/>
              <w:start w:w="100" w:type="dxa"/>
              <w:bottom w:w="80" w:type="dxa"/>
              <w:end w:w="100" w:type="dxa"/>
            </w:tcMar>
          </w:tcPr>
          <w:p>
            <w:pPr>
              <w:spacing w:after="0"/>
            </w:pPr>
            <w:r>
              <w:rPr>
                <w:sz w:val="17"/>
              </w:rPr>
              <w:t>Authority and succession model.</w:t>
            </w:r>
          </w:p>
        </w:tc>
        <w:tc>
          <w:tcPr>
            <w:tcW w:type="dxa" w:w="4464"/>
            <w:vAlign w:val="top"/>
            <w:tcMar>
              <w:top w:w="80" w:type="dxa"/>
              <w:start w:w="100" w:type="dxa"/>
              <w:bottom w:w="80" w:type="dxa"/>
              <w:end w:w="100" w:type="dxa"/>
            </w:tcMar>
          </w:tcPr>
          <w:p>
            <w:pPr>
              <w:spacing w:after="0"/>
            </w:pPr>
            <w:r>
              <w:rPr>
                <w:sz w:val="17"/>
              </w:rPr>
              <w:t>Council, monarchy, guild oligarchy, commune, theocracy.</w:t>
            </w:r>
          </w:p>
        </w:tc>
      </w:tr>
      <w:tr>
        <w:tc>
          <w:tcPr>
            <w:tcW w:type="dxa" w:w="2232"/>
            <w:vAlign w:val="top"/>
            <w:tcMar>
              <w:top w:w="80" w:type="dxa"/>
              <w:start w:w="100" w:type="dxa"/>
              <w:bottom w:w="80" w:type="dxa"/>
              <w:end w:w="100" w:type="dxa"/>
            </w:tcMar>
            <w:shd w:fill="EAF2F8"/>
          </w:tcPr>
          <w:p>
            <w:pPr>
              <w:spacing w:after="0"/>
            </w:pPr>
            <w:r>
              <w:rPr>
                <w:sz w:val="17"/>
              </w:rPr>
              <w:t>Religion / Philosophy</w:t>
            </w:r>
          </w:p>
        </w:tc>
        <w:tc>
          <w:tcPr>
            <w:tcW w:type="dxa" w:w="3816"/>
            <w:vAlign w:val="top"/>
            <w:tcMar>
              <w:top w:w="80" w:type="dxa"/>
              <w:start w:w="100" w:type="dxa"/>
              <w:bottom w:w="80" w:type="dxa"/>
              <w:end w:w="100" w:type="dxa"/>
            </w:tcMar>
            <w:shd w:fill="EAF2F8"/>
          </w:tcPr>
          <w:p>
            <w:pPr>
              <w:spacing w:after="0"/>
            </w:pPr>
            <w:r>
              <w:rPr>
                <w:sz w:val="17"/>
              </w:rPr>
              <w:t>Beliefs, rites and institutions.</w:t>
            </w:r>
          </w:p>
        </w:tc>
        <w:tc>
          <w:tcPr>
            <w:tcW w:type="dxa" w:w="4464"/>
            <w:vAlign w:val="top"/>
            <w:tcMar>
              <w:top w:w="80" w:type="dxa"/>
              <w:start w:w="100" w:type="dxa"/>
              <w:bottom w:w="80" w:type="dxa"/>
              <w:end w:w="100" w:type="dxa"/>
            </w:tcMar>
            <w:shd w:fill="EAF2F8"/>
          </w:tcPr>
          <w:p>
            <w:pPr>
              <w:spacing w:after="0"/>
            </w:pPr>
            <w:r>
              <w:rPr>
                <w:sz w:val="17"/>
              </w:rPr>
              <w:t>Ancestor path, leyline faith, rational arcane school.</w:t>
            </w:r>
          </w:p>
        </w:tc>
      </w:tr>
      <w:tr>
        <w:tc>
          <w:tcPr>
            <w:tcW w:type="dxa" w:w="2232"/>
            <w:vAlign w:val="top"/>
            <w:tcMar>
              <w:top w:w="80" w:type="dxa"/>
              <w:start w:w="100" w:type="dxa"/>
              <w:bottom w:w="80" w:type="dxa"/>
              <w:end w:w="100" w:type="dxa"/>
            </w:tcMar>
          </w:tcPr>
          <w:p>
            <w:pPr>
              <w:spacing w:after="0"/>
            </w:pPr>
            <w:r>
              <w:rPr>
                <w:sz w:val="17"/>
              </w:rPr>
              <w:t>Language Definition</w:t>
            </w:r>
          </w:p>
        </w:tc>
        <w:tc>
          <w:tcPr>
            <w:tcW w:type="dxa" w:w="3816"/>
            <w:vAlign w:val="top"/>
            <w:tcMar>
              <w:top w:w="80" w:type="dxa"/>
              <w:start w:w="100" w:type="dxa"/>
              <w:bottom w:w="80" w:type="dxa"/>
              <w:end w:w="100" w:type="dxa"/>
            </w:tcMar>
          </w:tcPr>
          <w:p>
            <w:pPr>
              <w:spacing w:after="0"/>
            </w:pPr>
            <w:r>
              <w:rPr>
                <w:sz w:val="17"/>
              </w:rPr>
              <w:t>Speech, script, translation and naming grammar.</w:t>
            </w:r>
          </w:p>
        </w:tc>
        <w:tc>
          <w:tcPr>
            <w:tcW w:type="dxa" w:w="4464"/>
            <w:vAlign w:val="top"/>
            <w:tcMar>
              <w:top w:w="80" w:type="dxa"/>
              <w:start w:w="100" w:type="dxa"/>
              <w:bottom w:w="80" w:type="dxa"/>
              <w:end w:w="100" w:type="dxa"/>
            </w:tcMar>
          </w:tcPr>
          <w:p>
            <w:pPr>
              <w:spacing w:after="0"/>
            </w:pPr>
            <w:r>
              <w:rPr>
                <w:sz w:val="17"/>
              </w:rPr>
              <w:t>Trade Tongue, Hold-Rune, Deep Cant.</w:t>
            </w:r>
          </w:p>
        </w:tc>
      </w:tr>
      <w:tr>
        <w:tc>
          <w:tcPr>
            <w:tcW w:type="dxa" w:w="2232"/>
            <w:vAlign w:val="top"/>
            <w:tcMar>
              <w:top w:w="80" w:type="dxa"/>
              <w:start w:w="100" w:type="dxa"/>
              <w:bottom w:w="80" w:type="dxa"/>
              <w:end w:w="100" w:type="dxa"/>
            </w:tcMar>
            <w:shd w:fill="EAF2F8"/>
          </w:tcPr>
          <w:p>
            <w:pPr>
              <w:spacing w:after="0"/>
            </w:pPr>
            <w:r>
              <w:rPr>
                <w:sz w:val="17"/>
              </w:rPr>
              <w:t>Relationship Graph</w:t>
            </w:r>
          </w:p>
        </w:tc>
        <w:tc>
          <w:tcPr>
            <w:tcW w:type="dxa" w:w="3816"/>
            <w:vAlign w:val="top"/>
            <w:tcMar>
              <w:top w:w="80" w:type="dxa"/>
              <w:start w:w="100" w:type="dxa"/>
              <w:bottom w:w="80" w:type="dxa"/>
              <w:end w:w="100" w:type="dxa"/>
            </w:tcMar>
            <w:shd w:fill="EAF2F8"/>
          </w:tcPr>
          <w:p>
            <w:pPr>
              <w:spacing w:after="0"/>
            </w:pPr>
            <w:r>
              <w:rPr>
                <w:sz w:val="17"/>
              </w:rPr>
              <w:t>Typed links and changing values.</w:t>
            </w:r>
          </w:p>
        </w:tc>
        <w:tc>
          <w:tcPr>
            <w:tcW w:type="dxa" w:w="4464"/>
            <w:vAlign w:val="top"/>
            <w:tcMar>
              <w:top w:w="80" w:type="dxa"/>
              <w:start w:w="100" w:type="dxa"/>
              <w:bottom w:w="80" w:type="dxa"/>
              <w:end w:w="100" w:type="dxa"/>
            </w:tcMar>
            <w:shd w:fill="EAF2F8"/>
          </w:tcPr>
          <w:p>
            <w:pPr>
              <w:spacing w:after="0"/>
            </w:pPr>
            <w:r>
              <w:rPr>
                <w:sz w:val="17"/>
              </w:rPr>
              <w:t>Alliance, rivalry, vassalage, trade pact, grievance, kinship.</w:t>
            </w:r>
          </w:p>
        </w:tc>
      </w:tr>
      <w:tr>
        <w:tc>
          <w:tcPr>
            <w:tcW w:type="dxa" w:w="2232"/>
            <w:vAlign w:val="top"/>
            <w:tcMar>
              <w:top w:w="80" w:type="dxa"/>
              <w:start w:w="100" w:type="dxa"/>
              <w:bottom w:w="80" w:type="dxa"/>
              <w:end w:w="100" w:type="dxa"/>
            </w:tcMar>
          </w:tcPr>
          <w:p>
            <w:pPr>
              <w:spacing w:after="0"/>
            </w:pPr>
            <w:r>
              <w:rPr>
                <w:sz w:val="17"/>
              </w:rPr>
              <w:t>Historical Event Record</w:t>
            </w:r>
          </w:p>
        </w:tc>
        <w:tc>
          <w:tcPr>
            <w:tcW w:type="dxa" w:w="3816"/>
            <w:vAlign w:val="top"/>
            <w:tcMar>
              <w:top w:w="80" w:type="dxa"/>
              <w:start w:w="100" w:type="dxa"/>
              <w:bottom w:w="80" w:type="dxa"/>
              <w:end w:w="100" w:type="dxa"/>
            </w:tcMar>
          </w:tcPr>
          <w:p>
            <w:pPr>
              <w:spacing w:after="0"/>
            </w:pPr>
            <w:r>
              <w:rPr>
                <w:sz w:val="17"/>
              </w:rPr>
              <w:t>Persistent world memory.</w:t>
            </w:r>
          </w:p>
        </w:tc>
        <w:tc>
          <w:tcPr>
            <w:tcW w:type="dxa" w:w="4464"/>
            <w:vAlign w:val="top"/>
            <w:tcMar>
              <w:top w:w="80" w:type="dxa"/>
              <w:start w:w="100" w:type="dxa"/>
              <w:bottom w:w="80" w:type="dxa"/>
              <w:end w:w="100" w:type="dxa"/>
            </w:tcMar>
          </w:tcPr>
          <w:p>
            <w:pPr>
              <w:spacing w:after="0"/>
            </w:pPr>
            <w:r>
              <w:rPr>
                <w:sz w:val="17"/>
              </w:rPr>
              <w:t>War, migration, founding, schism, conquest, treaty, disaster.</w:t>
            </w:r>
          </w:p>
        </w:tc>
      </w:tr>
    </w:tbl>
    <w:p/>
    <w:p>
      <w:pPr>
        <w:pStyle w:val="Heading1"/>
      </w:pPr>
      <w:r>
        <w:t>4. Parent Data Model and Identity Layers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F4E78"/>
            <w:vAlign w:val="center"/>
            <w:tcMar>
              <w:top w:w="80" w:type="dxa"/>
              <w:start w:w="100" w:type="dxa"/>
              <w:bottom w:w="80" w:type="dxa"/>
              <w:end w:w="100" w:type="dxa"/>
            </w:tcMar>
          </w:tcPr>
          <w:p>
            <w:r>
              <w:rPr>
                <w:b/>
                <w:color w:val="FFFFFF"/>
              </w:rPr>
              <w:t>Record Type</w:t>
            </w:r>
          </w:p>
        </w:tc>
        <w:tc>
          <w:tcPr>
            <w:tcW w:type="dxa" w:w="8496"/>
            <w:shd w:fill="1F4E78"/>
            <w:vAlign w:val="center"/>
            <w:tcMar>
              <w:top w:w="80" w:type="dxa"/>
              <w:start w:w="100" w:type="dxa"/>
              <w:bottom w:w="80" w:type="dxa"/>
              <w:end w:w="100" w:type="dxa"/>
            </w:tcMar>
          </w:tcPr>
          <w:p>
            <w:r>
              <w:rPr>
                <w:b/>
                <w:color w:val="FFFFFF"/>
              </w:rPr>
              <w:t>Core Fields</w:t>
            </w:r>
          </w:p>
        </w:tc>
      </w:tr>
      <w:tr>
        <w:tc>
          <w:tcPr>
            <w:tcW w:type="dxa" w:w="2016"/>
            <w:vAlign w:val="top"/>
            <w:tcMar>
              <w:top w:w="80" w:type="dxa"/>
              <w:start w:w="100" w:type="dxa"/>
              <w:bottom w:w="80" w:type="dxa"/>
              <w:end w:w="100" w:type="dxa"/>
            </w:tcMar>
          </w:tcPr>
          <w:p>
            <w:pPr>
              <w:spacing w:after="0"/>
            </w:pPr>
            <w:r>
              <w:rPr>
                <w:sz w:val="17"/>
              </w:rPr>
              <w:t>Ancestry</w:t>
            </w:r>
          </w:p>
        </w:tc>
        <w:tc>
          <w:tcPr>
            <w:tcW w:type="dxa" w:w="8496"/>
            <w:vAlign w:val="top"/>
            <w:tcMar>
              <w:top w:w="80" w:type="dxa"/>
              <w:start w:w="100" w:type="dxa"/>
              <w:bottom w:w="80" w:type="dxa"/>
              <w:end w:w="100" w:type="dxa"/>
            </w:tcMar>
          </w:tcPr>
          <w:p>
            <w:pPr>
              <w:spacing w:after="0"/>
            </w:pPr>
            <w:r>
              <w:rPr>
                <w:sz w:val="17"/>
              </w:rPr>
              <w:t>ID, display name, body profile, size, senses, lifespan, environmental tolerances, locomotion, dietary tags, equipment fit, heritage rules, traits, weaknesses, mitigation paths, reproduction compatibility, visual families.</w:t>
            </w:r>
          </w:p>
        </w:tc>
      </w:tr>
      <w:tr>
        <w:tc>
          <w:tcPr>
            <w:tcW w:type="dxa" w:w="2016"/>
            <w:vAlign w:val="top"/>
            <w:tcMar>
              <w:top w:w="80" w:type="dxa"/>
              <w:start w:w="100" w:type="dxa"/>
              <w:bottom w:w="80" w:type="dxa"/>
              <w:end w:w="100" w:type="dxa"/>
            </w:tcMar>
            <w:shd w:fill="EAF2F8"/>
          </w:tcPr>
          <w:p>
            <w:pPr>
              <w:spacing w:after="0"/>
            </w:pPr>
            <w:r>
              <w:rPr>
                <w:sz w:val="17"/>
              </w:rPr>
              <w:t>Culture</w:t>
            </w:r>
          </w:p>
        </w:tc>
        <w:tc>
          <w:tcPr>
            <w:tcW w:type="dxa" w:w="8496"/>
            <w:vAlign w:val="top"/>
            <w:tcMar>
              <w:top w:w="80" w:type="dxa"/>
              <w:start w:w="100" w:type="dxa"/>
              <w:bottom w:w="80" w:type="dxa"/>
              <w:end w:w="100" w:type="dxa"/>
            </w:tcMar>
            <w:shd w:fill="EAF2F8"/>
          </w:tcPr>
          <w:p>
            <w:pPr>
              <w:spacing w:after="0"/>
            </w:pPr>
            <w:r>
              <w:rPr>
                <w:sz w:val="17"/>
              </w:rPr>
              <w:t>ID, cultural family, region tags, ancestry demographics, languages, naming rules, architecture set, material preferences, foods, clothing, schedules, laws, taboos, faiths, magic traditions, economy, government defaults, festivals, stories, relationships.</w:t>
            </w:r>
          </w:p>
        </w:tc>
      </w:tr>
      <w:tr>
        <w:tc>
          <w:tcPr>
            <w:tcW w:type="dxa" w:w="2016"/>
            <w:vAlign w:val="top"/>
            <w:tcMar>
              <w:top w:w="80" w:type="dxa"/>
              <w:start w:w="100" w:type="dxa"/>
              <w:bottom w:w="80" w:type="dxa"/>
              <w:end w:w="100" w:type="dxa"/>
            </w:tcMar>
          </w:tcPr>
          <w:p>
            <w:pPr>
              <w:spacing w:after="0"/>
            </w:pPr>
            <w:r>
              <w:rPr>
                <w:sz w:val="17"/>
              </w:rPr>
              <w:t>Faction</w:t>
            </w:r>
          </w:p>
        </w:tc>
        <w:tc>
          <w:tcPr>
            <w:tcW w:type="dxa" w:w="8496"/>
            <w:vAlign w:val="top"/>
            <w:tcMar>
              <w:top w:w="80" w:type="dxa"/>
              <w:start w:w="100" w:type="dxa"/>
              <w:bottom w:w="80" w:type="dxa"/>
              <w:end w:w="100" w:type="dxa"/>
            </w:tcMar>
          </w:tcPr>
          <w:p>
            <w:pPr>
              <w:spacing w:after="0"/>
            </w:pPr>
            <w:r>
              <w:rPr>
                <w:sz w:val="17"/>
              </w:rPr>
              <w:t>ID, faction type, culture links, ancestry demographics, leadership, membership rules, goals, ideology, laws, territory, resources, economy, military, magic, technology, diplomacy, reputation dimensions, memory, history, simulation state.</w:t>
            </w:r>
          </w:p>
        </w:tc>
      </w:tr>
      <w:tr>
        <w:tc>
          <w:tcPr>
            <w:tcW w:type="dxa" w:w="2016"/>
            <w:vAlign w:val="top"/>
            <w:tcMar>
              <w:top w:w="80" w:type="dxa"/>
              <w:start w:w="100" w:type="dxa"/>
              <w:bottom w:w="80" w:type="dxa"/>
              <w:end w:w="100" w:type="dxa"/>
            </w:tcMar>
            <w:shd w:fill="EAF2F8"/>
          </w:tcPr>
          <w:p>
            <w:pPr>
              <w:spacing w:after="0"/>
            </w:pPr>
            <w:r>
              <w:rPr>
                <w:sz w:val="17"/>
              </w:rPr>
              <w:t>NPC Identity</w:t>
            </w:r>
          </w:p>
        </w:tc>
        <w:tc>
          <w:tcPr>
            <w:tcW w:type="dxa" w:w="8496"/>
            <w:vAlign w:val="top"/>
            <w:tcMar>
              <w:top w:w="80" w:type="dxa"/>
              <w:start w:w="100" w:type="dxa"/>
              <w:bottom w:w="80" w:type="dxa"/>
              <w:end w:w="100" w:type="dxa"/>
            </w:tcMar>
            <w:shd w:fill="EAF2F8"/>
          </w:tcPr>
          <w:p>
            <w:pPr>
              <w:spacing w:after="0"/>
            </w:pPr>
            <w:r>
              <w:rPr>
                <w:sz w:val="17"/>
              </w:rPr>
              <w:t>NPC ID, ancestry, lineage, culture, subculture, settlement, citizenship, family, faith, profession, guilds, political faction, secret faction, languages, personal traits, memories and loyalties.</w:t>
            </w:r>
          </w:p>
        </w:tc>
      </w:tr>
      <w:tr>
        <w:tc>
          <w:tcPr>
            <w:tcW w:type="dxa" w:w="2016"/>
            <w:vAlign w:val="top"/>
            <w:tcMar>
              <w:top w:w="80" w:type="dxa"/>
              <w:start w:w="100" w:type="dxa"/>
              <w:bottom w:w="80" w:type="dxa"/>
              <w:end w:w="100" w:type="dxa"/>
            </w:tcMar>
          </w:tcPr>
          <w:p>
            <w:pPr>
              <w:spacing w:after="0"/>
            </w:pPr>
            <w:r>
              <w:rPr>
                <w:sz w:val="17"/>
              </w:rPr>
              <w:t>Settlement Identity</w:t>
            </w:r>
          </w:p>
        </w:tc>
        <w:tc>
          <w:tcPr>
            <w:tcW w:type="dxa" w:w="8496"/>
            <w:vAlign w:val="top"/>
            <w:tcMar>
              <w:top w:w="80" w:type="dxa"/>
              <w:start w:w="100" w:type="dxa"/>
              <w:bottom w:w="80" w:type="dxa"/>
              <w:end w:w="100" w:type="dxa"/>
            </w:tcMar>
          </w:tcPr>
          <w:p>
            <w:pPr>
              <w:spacing w:after="0"/>
            </w:pPr>
            <w:r>
              <w:rPr>
                <w:sz w:val="17"/>
              </w:rPr>
              <w:t>Settlement ID, culture blend, faction owner, government, laws, languages, demographics, districts, architecture, projects, territory, resources, history, migration and reputation state.</w:t>
            </w:r>
          </w:p>
        </w:tc>
      </w:tr>
      <w:tr>
        <w:tc>
          <w:tcPr>
            <w:tcW w:type="dxa" w:w="2016"/>
            <w:vAlign w:val="top"/>
            <w:tcMar>
              <w:top w:w="80" w:type="dxa"/>
              <w:start w:w="100" w:type="dxa"/>
              <w:bottom w:w="80" w:type="dxa"/>
              <w:end w:w="100" w:type="dxa"/>
            </w:tcMar>
            <w:shd w:fill="EAF2F8"/>
          </w:tcPr>
          <w:p>
            <w:pPr>
              <w:spacing w:after="0"/>
            </w:pPr>
            <w:r>
              <w:rPr>
                <w:sz w:val="17"/>
              </w:rPr>
              <w:t>Relationship Edge</w:t>
            </w:r>
          </w:p>
        </w:tc>
        <w:tc>
          <w:tcPr>
            <w:tcW w:type="dxa" w:w="8496"/>
            <w:vAlign w:val="top"/>
            <w:tcMar>
              <w:top w:w="80" w:type="dxa"/>
              <w:start w:w="100" w:type="dxa"/>
              <w:bottom w:w="80" w:type="dxa"/>
              <w:end w:w="100" w:type="dxa"/>
            </w:tcMar>
            <w:shd w:fill="EAF2F8"/>
          </w:tcPr>
          <w:p>
            <w:pPr>
              <w:spacing w:after="0"/>
            </w:pPr>
            <w:r>
              <w:rPr>
                <w:sz w:val="17"/>
              </w:rPr>
              <w:t>Source, target, edge type, trust, fear, respect, grievance, obligation, legitimacy, treaty terms, information level, start/end dates and public/secret state.</w:t>
            </w:r>
          </w:p>
        </w:tc>
      </w:tr>
    </w:tbl>
    <w:p/>
    <w:tbl>
      <w:tblPr>
        <w:tblStyle w:val="TableGrid"/>
        <w:tblW w:type="auto" w:w="0"/>
        <w:jc w:val="center"/>
        <w:tblLook w:firstColumn="1" w:firstRow="1" w:lastColumn="0" w:lastRow="0" w:noHBand="0" w:noVBand="1" w:val="04A0"/>
      </w:tblPr>
      <w:tblGrid>
        <w:gridCol w:w="10166"/>
      </w:tblGrid>
      <w:tr>
        <w:tc>
          <w:tcPr>
            <w:tcW w:type="dxa" w:w="10166"/>
            <w:shd w:fill="D9EAF7"/>
            <w:tcMar>
              <w:top w:w="100" w:type="dxa"/>
              <w:start w:w="140" w:type="dxa"/>
              <w:bottom w:w="100" w:type="dxa"/>
              <w:end w:w="140" w:type="dxa"/>
            </w:tcMar>
          </w:tcPr>
          <w:p>
            <w:r>
              <w:rPr>
                <w:b/>
                <w:color w:val="1F4E79"/>
              </w:rPr>
              <w:t>Important Data Rule</w:t>
            </w:r>
          </w:p>
        </w:tc>
      </w:tr>
      <w:tr>
        <w:tc>
          <w:tcPr>
            <w:tcW w:type="dxa" w:w="10166"/>
            <w:tcMar>
              <w:top w:w="100" w:type="dxa"/>
              <w:start w:w="140" w:type="dxa"/>
              <w:bottom w:w="100" w:type="dxa"/>
              <w:end w:w="140" w:type="dxa"/>
            </w:tcMar>
          </w:tcPr>
          <w:p>
            <w:r>
              <w:t>Planning labels such as POC Required, Alpha, Final Game, Placeholder and Deferred remain documentation metadata. They are not inherited gameplay traits of an ancestry, culture or faction.</w:t>
            </w:r>
          </w:p>
        </w:tc>
      </w:tr>
    </w:tbl>
    <w:p/>
    <w:p>
      <w:pPr>
        <w:pStyle w:val="Heading1"/>
      </w:pPr>
      <w:r>
        <w:t>5. Ancestry, Species, Lineage and Heritage</w:t>
      </w:r>
    </w:p>
    <w:p>
      <w:r>
        <w:t>Ancestry describes biological form and inherited capability. It should create identity and interaction differences without becoming a class system or a permanent disadvantage. Contextual weaknesses can be mitigated through equipment, skills, food, medicine, magic, technology or cultural support.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F4E78"/>
            <w:vAlign w:val="center"/>
            <w:tcMar>
              <w:top w:w="80" w:type="dxa"/>
              <w:start w:w="100" w:type="dxa"/>
              <w:bottom w:w="80" w:type="dxa"/>
              <w:end w:w="100" w:type="dxa"/>
            </w:tcMar>
          </w:tcPr>
          <w:p>
            <w:r>
              <w:rPr>
                <w:b/>
                <w:color w:val="FFFFFF"/>
              </w:rPr>
              <w:t>Design Area</w:t>
            </w:r>
          </w:p>
        </w:tc>
        <w:tc>
          <w:tcPr>
            <w:tcW w:type="dxa" w:w="8280"/>
            <w:shd w:fill="1F4E78"/>
            <w:vAlign w:val="center"/>
            <w:tcMar>
              <w:top w:w="80" w:type="dxa"/>
              <w:start w:w="100" w:type="dxa"/>
              <w:bottom w:w="80" w:type="dxa"/>
              <w:end w:w="100" w:type="dxa"/>
            </w:tcMar>
          </w:tcPr>
          <w:p>
            <w:r>
              <w:rPr>
                <w:b/>
                <w:color w:val="FFFFFF"/>
              </w:rPr>
              <w:t>Locked Rule</w:t>
            </w:r>
          </w:p>
        </w:tc>
      </w:tr>
      <w:tr>
        <w:tc>
          <w:tcPr>
            <w:tcW w:type="dxa" w:w="2232"/>
            <w:vAlign w:val="top"/>
            <w:tcMar>
              <w:top w:w="80" w:type="dxa"/>
              <w:start w:w="100" w:type="dxa"/>
              <w:bottom w:w="80" w:type="dxa"/>
              <w:end w:w="100" w:type="dxa"/>
            </w:tcMar>
          </w:tcPr>
          <w:p>
            <w:pPr>
              <w:spacing w:after="0"/>
            </w:pPr>
            <w:r>
              <w:rPr>
                <w:sz w:val="17"/>
              </w:rPr>
              <w:t>Mechanical strength</w:t>
            </w:r>
          </w:p>
        </w:tc>
        <w:tc>
          <w:tcPr>
            <w:tcW w:type="dxa" w:w="8280"/>
            <w:vAlign w:val="top"/>
            <w:tcMar>
              <w:top w:w="80" w:type="dxa"/>
              <w:start w:w="100" w:type="dxa"/>
              <w:bottom w:w="80" w:type="dxa"/>
              <w:end w:w="100" w:type="dxa"/>
            </w:tcMar>
          </w:tcPr>
          <w:p>
            <w:pPr>
              <w:spacing w:after="0"/>
            </w:pPr>
            <w:r>
              <w:rPr>
                <w:sz w:val="17"/>
              </w:rPr>
              <w:t>Traits provide noticeable identity and utility but do not make an ancestry mandatory for a profession, school or automation path.</w:t>
            </w:r>
          </w:p>
        </w:tc>
      </w:tr>
      <w:tr>
        <w:tc>
          <w:tcPr>
            <w:tcW w:type="dxa" w:w="2232"/>
            <w:vAlign w:val="top"/>
            <w:tcMar>
              <w:top w:w="80" w:type="dxa"/>
              <w:start w:w="100" w:type="dxa"/>
              <w:bottom w:w="80" w:type="dxa"/>
              <w:end w:w="100" w:type="dxa"/>
            </w:tcMar>
            <w:shd w:fill="EAF2F8"/>
          </w:tcPr>
          <w:p>
            <w:pPr>
              <w:spacing w:after="0"/>
            </w:pPr>
            <w:r>
              <w:rPr>
                <w:sz w:val="17"/>
              </w:rPr>
              <w:t>Weaknesses</w:t>
            </w:r>
          </w:p>
        </w:tc>
        <w:tc>
          <w:tcPr>
            <w:tcW w:type="dxa" w:w="8280"/>
            <w:vAlign w:val="top"/>
            <w:tcMar>
              <w:top w:w="80" w:type="dxa"/>
              <w:start w:w="100" w:type="dxa"/>
              <w:bottom w:w="80" w:type="dxa"/>
              <w:end w:w="100" w:type="dxa"/>
            </w:tcMar>
            <w:shd w:fill="EAF2F8"/>
          </w:tcPr>
          <w:p>
            <w:pPr>
              <w:spacing w:after="0"/>
            </w:pPr>
            <w:r>
              <w:rPr>
                <w:sz w:val="17"/>
              </w:rPr>
              <w:t>Use contextual vulnerabilities rather than punitive permanent penalties. Provide mitigation paths.</w:t>
            </w:r>
          </w:p>
        </w:tc>
      </w:tr>
      <w:tr>
        <w:tc>
          <w:tcPr>
            <w:tcW w:type="dxa" w:w="2232"/>
            <w:vAlign w:val="top"/>
            <w:tcMar>
              <w:top w:w="80" w:type="dxa"/>
              <w:start w:w="100" w:type="dxa"/>
              <w:bottom w:w="80" w:type="dxa"/>
              <w:end w:w="100" w:type="dxa"/>
            </w:tcMar>
          </w:tcPr>
          <w:p>
            <w:pPr>
              <w:spacing w:after="0"/>
            </w:pPr>
            <w:r>
              <w:rPr>
                <w:sz w:val="17"/>
              </w:rPr>
              <w:t>Mastery</w:t>
            </w:r>
          </w:p>
        </w:tc>
        <w:tc>
          <w:tcPr>
            <w:tcW w:type="dxa" w:w="8280"/>
            <w:vAlign w:val="top"/>
            <w:tcMar>
              <w:top w:w="80" w:type="dxa"/>
              <w:start w:w="100" w:type="dxa"/>
              <w:bottom w:w="80" w:type="dxa"/>
              <w:end w:w="100" w:type="dxa"/>
            </w:tcMar>
          </w:tcPr>
          <w:p>
            <w:pPr>
              <w:spacing w:after="0"/>
            </w:pPr>
            <w:r>
              <w:rPr>
                <w:sz w:val="17"/>
              </w:rPr>
              <w:t>One character can eventually master all professions and magic paths regardless of ancestry.</w:t>
            </w:r>
          </w:p>
        </w:tc>
      </w:tr>
      <w:tr>
        <w:tc>
          <w:tcPr>
            <w:tcW w:type="dxa" w:w="2232"/>
            <w:vAlign w:val="top"/>
            <w:tcMar>
              <w:top w:w="80" w:type="dxa"/>
              <w:start w:w="100" w:type="dxa"/>
              <w:bottom w:w="80" w:type="dxa"/>
              <w:end w:w="100" w:type="dxa"/>
            </w:tcMar>
            <w:shd w:fill="EAF2F8"/>
          </w:tcPr>
          <w:p>
            <w:pPr>
              <w:spacing w:after="0"/>
            </w:pPr>
            <w:r>
              <w:rPr>
                <w:sz w:val="17"/>
              </w:rPr>
              <w:t>Transformation</w:t>
            </w:r>
          </w:p>
        </w:tc>
        <w:tc>
          <w:tcPr>
            <w:tcW w:type="dxa" w:w="8280"/>
            <w:vAlign w:val="top"/>
            <w:tcMar>
              <w:top w:w="80" w:type="dxa"/>
              <w:start w:w="100" w:type="dxa"/>
              <w:bottom w:w="80" w:type="dxa"/>
              <w:end w:w="100" w:type="dxa"/>
            </w:tcMar>
            <w:shd w:fill="EAF2F8"/>
          </w:tcPr>
          <w:p>
            <w:pPr>
              <w:spacing w:after="0"/>
            </w:pPr>
            <w:r>
              <w:rPr>
                <w:sz w:val="17"/>
              </w:rPr>
              <w:t>Rare story, ritual, curse, blessing, reincarnation, construct-transfer and realm events can change ancestry or form.</w:t>
            </w:r>
          </w:p>
        </w:tc>
      </w:tr>
      <w:tr>
        <w:tc>
          <w:tcPr>
            <w:tcW w:type="dxa" w:w="2232"/>
            <w:vAlign w:val="top"/>
            <w:tcMar>
              <w:top w:w="80" w:type="dxa"/>
              <w:start w:w="100" w:type="dxa"/>
              <w:bottom w:w="80" w:type="dxa"/>
              <w:end w:w="100" w:type="dxa"/>
            </w:tcMar>
          </w:tcPr>
          <w:p>
            <w:pPr>
              <w:spacing w:after="0"/>
            </w:pPr>
            <w:r>
              <w:rPr>
                <w:sz w:val="17"/>
              </w:rPr>
              <w:t>Equipment</w:t>
            </w:r>
          </w:p>
        </w:tc>
        <w:tc>
          <w:tcPr>
            <w:tcW w:type="dxa" w:w="8280"/>
            <w:vAlign w:val="top"/>
            <w:tcMar>
              <w:top w:w="80" w:type="dxa"/>
              <w:start w:w="100" w:type="dxa"/>
              <w:bottom w:w="80" w:type="dxa"/>
              <w:end w:w="100" w:type="dxa"/>
            </w:tcMar>
          </w:tcPr>
          <w:p>
            <w:pPr>
              <w:spacing w:after="0"/>
            </w:pPr>
            <w:r>
              <w:rPr>
                <w:sz w:val="17"/>
              </w:rPr>
              <w:t>Body plans may require adapted armour, tools, furniture or building dimensions, but equivalent functionality must exist.</w:t>
            </w:r>
          </w:p>
        </w:tc>
      </w:tr>
      <w:tr>
        <w:tc>
          <w:tcPr>
            <w:tcW w:type="dxa" w:w="2232"/>
            <w:vAlign w:val="top"/>
            <w:tcMar>
              <w:top w:w="80" w:type="dxa"/>
              <w:start w:w="100" w:type="dxa"/>
              <w:bottom w:w="80" w:type="dxa"/>
              <w:end w:w="100" w:type="dxa"/>
            </w:tcMar>
            <w:shd w:fill="EAF2F8"/>
          </w:tcPr>
          <w:p>
            <w:pPr>
              <w:spacing w:after="0"/>
            </w:pPr>
            <w:r>
              <w:rPr>
                <w:sz w:val="17"/>
              </w:rPr>
              <w:t>Mixed heritage</w:t>
            </w:r>
          </w:p>
        </w:tc>
        <w:tc>
          <w:tcPr>
            <w:tcW w:type="dxa" w:w="8280"/>
            <w:vAlign w:val="top"/>
            <w:tcMar>
              <w:top w:w="80" w:type="dxa"/>
              <w:start w:w="100" w:type="dxa"/>
              <w:bottom w:w="80" w:type="dxa"/>
              <w:end w:w="100" w:type="dxa"/>
            </w:tcMar>
            <w:shd w:fill="EAF2F8"/>
          </w:tcPr>
          <w:p>
            <w:pPr>
              <w:spacing w:after="0"/>
            </w:pPr>
            <w:r>
              <w:rPr>
                <w:sz w:val="17"/>
              </w:rPr>
              <w:t>Data-driven blending is supported only where biologically and narratively compatible; culture inheritance remains separate from biology.</w:t>
            </w:r>
          </w:p>
        </w:tc>
      </w:tr>
      <w:tr>
        <w:tc>
          <w:tcPr>
            <w:tcW w:type="dxa" w:w="2232"/>
            <w:vAlign w:val="top"/>
            <w:tcMar>
              <w:top w:w="80" w:type="dxa"/>
              <w:start w:w="100" w:type="dxa"/>
              <w:bottom w:w="80" w:type="dxa"/>
              <w:end w:w="100" w:type="dxa"/>
            </w:tcMar>
          </w:tcPr>
          <w:p>
            <w:pPr>
              <w:spacing w:after="0"/>
            </w:pPr>
            <w:r>
              <w:rPr>
                <w:sz w:val="17"/>
              </w:rPr>
              <w:t>Personhood</w:t>
            </w:r>
          </w:p>
        </w:tc>
        <w:tc>
          <w:tcPr>
            <w:tcW w:type="dxa" w:w="8280"/>
            <w:vAlign w:val="top"/>
            <w:tcMar>
              <w:top w:w="80" w:type="dxa"/>
              <w:start w:w="100" w:type="dxa"/>
              <w:bottom w:w="80" w:type="dxa"/>
              <w:end w:w="100" w:type="dxa"/>
            </w:tcMar>
          </w:tcPr>
          <w:p>
            <w:pPr>
              <w:spacing w:after="0"/>
            </w:pPr>
            <w:r>
              <w:rPr>
                <w:sz w:val="17"/>
              </w:rPr>
              <w:t>Construct, undead, elemental, colony and spirit personhood can be legally and culturally contested.</w:t>
            </w:r>
          </w:p>
        </w:tc>
      </w:tr>
    </w:tbl>
    <w:p/>
    <w:p>
      <w:pPr>
        <w:pStyle w:val="Heading1"/>
      </w:pPr>
      <w:r>
        <w:t>6. Player Character Origin and Ancestry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F4E78"/>
            <w:vAlign w:val="center"/>
            <w:tcMar>
              <w:top w:w="80" w:type="dxa"/>
              <w:start w:w="100" w:type="dxa"/>
              <w:bottom w:w="80" w:type="dxa"/>
              <w:end w:w="100" w:type="dxa"/>
            </w:tcMar>
          </w:tcPr>
          <w:p>
            <w:r>
              <w:rPr>
                <w:b/>
                <w:color w:val="FFFFFF"/>
              </w:rPr>
              <w:t>Option</w:t>
            </w:r>
          </w:p>
        </w:tc>
        <w:tc>
          <w:tcPr>
            <w:tcW w:type="dxa" w:w="8496"/>
            <w:shd w:fill="1F4E78"/>
            <w:vAlign w:val="center"/>
            <w:tcMar>
              <w:top w:w="80" w:type="dxa"/>
              <w:start w:w="100" w:type="dxa"/>
              <w:bottom w:w="80" w:type="dxa"/>
              <w:end w:w="100" w:type="dxa"/>
            </w:tcMar>
          </w:tcPr>
          <w:p>
            <w:r>
              <w:rPr>
                <w:b/>
                <w:color w:val="FFFFFF"/>
              </w:rPr>
              <w:t>Design</w:t>
            </w:r>
          </w:p>
        </w:tc>
      </w:tr>
      <w:tr>
        <w:tc>
          <w:tcPr>
            <w:tcW w:type="dxa" w:w="2016"/>
            <w:vAlign w:val="top"/>
            <w:tcMar>
              <w:top w:w="80" w:type="dxa"/>
              <w:start w:w="100" w:type="dxa"/>
              <w:bottom w:w="80" w:type="dxa"/>
              <w:end w:w="100" w:type="dxa"/>
            </w:tcMar>
          </w:tcPr>
          <w:p>
            <w:pPr>
              <w:spacing w:after="0"/>
            </w:pPr>
            <w:r>
              <w:rPr>
                <w:sz w:val="17"/>
              </w:rPr>
              <w:t>World setting</w:t>
            </w:r>
          </w:p>
        </w:tc>
        <w:tc>
          <w:tcPr>
            <w:tcW w:type="dxa" w:w="8496"/>
            <w:vAlign w:val="top"/>
            <w:tcMar>
              <w:top w:w="80" w:type="dxa"/>
              <w:start w:w="100" w:type="dxa"/>
              <w:bottom w:w="80" w:type="dxa"/>
              <w:end w:w="100" w:type="dxa"/>
            </w:tcMar>
          </w:tcPr>
          <w:p>
            <w:pPr>
              <w:spacing w:after="0"/>
            </w:pPr>
            <w:r>
              <w:rPr>
                <w:sz w:val="17"/>
              </w:rPr>
              <w:t>Choose whether the player is fixed, selected, randomised or discovers their true form/origin during play.</w:t>
            </w:r>
          </w:p>
        </w:tc>
      </w:tr>
      <w:tr>
        <w:tc>
          <w:tcPr>
            <w:tcW w:type="dxa" w:w="2016"/>
            <w:vAlign w:val="top"/>
            <w:tcMar>
              <w:top w:w="80" w:type="dxa"/>
              <w:start w:w="100" w:type="dxa"/>
              <w:bottom w:w="80" w:type="dxa"/>
              <w:end w:w="100" w:type="dxa"/>
            </w:tcMar>
            <w:shd w:fill="EAF2F8"/>
          </w:tcPr>
          <w:p>
            <w:pPr>
              <w:spacing w:after="0"/>
            </w:pPr>
            <w:r>
              <w:rPr>
                <w:sz w:val="17"/>
              </w:rPr>
              <w:t>Character creation</w:t>
            </w:r>
          </w:p>
        </w:tc>
        <w:tc>
          <w:tcPr>
            <w:tcW w:type="dxa" w:w="8496"/>
            <w:vAlign w:val="top"/>
            <w:tcMar>
              <w:top w:w="80" w:type="dxa"/>
              <w:start w:w="100" w:type="dxa"/>
              <w:bottom w:w="80" w:type="dxa"/>
              <w:end w:w="100" w:type="dxa"/>
            </w:tcMar>
            <w:shd w:fill="EAF2F8"/>
          </w:tcPr>
          <w:p>
            <w:pPr>
              <w:spacing w:after="0"/>
            </w:pPr>
            <w:r>
              <w:rPr>
                <w:sz w:val="17"/>
              </w:rPr>
              <w:t>Ancestry, lineage, cultural origin and personal history are independent selections where enabled.</w:t>
            </w:r>
          </w:p>
        </w:tc>
      </w:tr>
      <w:tr>
        <w:tc>
          <w:tcPr>
            <w:tcW w:type="dxa" w:w="2016"/>
            <w:vAlign w:val="top"/>
            <w:tcMar>
              <w:top w:w="80" w:type="dxa"/>
              <w:start w:w="100" w:type="dxa"/>
              <w:bottom w:w="80" w:type="dxa"/>
              <w:end w:w="100" w:type="dxa"/>
            </w:tcMar>
          </w:tcPr>
          <w:p>
            <w:pPr>
              <w:spacing w:after="0"/>
            </w:pPr>
            <w:r>
              <w:rPr>
                <w:sz w:val="17"/>
              </w:rPr>
              <w:t>Outsider origin</w:t>
            </w:r>
          </w:p>
        </w:tc>
        <w:tc>
          <w:tcPr>
            <w:tcW w:type="dxa" w:w="8496"/>
            <w:vAlign w:val="top"/>
            <w:tcMar>
              <w:top w:w="80" w:type="dxa"/>
              <w:start w:w="100" w:type="dxa"/>
              <w:bottom w:w="80" w:type="dxa"/>
              <w:end w:w="100" w:type="dxa"/>
            </w:tcMar>
          </w:tcPr>
          <w:p>
            <w:pPr>
              <w:spacing w:after="0"/>
            </w:pPr>
            <w:r>
              <w:rPr>
                <w:sz w:val="17"/>
              </w:rPr>
              <w:t>A standard origin with no initial cultural membership; provides harder diplomacy but broad neutrality.</w:t>
            </w:r>
          </w:p>
        </w:tc>
      </w:tr>
      <w:tr>
        <w:tc>
          <w:tcPr>
            <w:tcW w:type="dxa" w:w="2016"/>
            <w:vAlign w:val="top"/>
            <w:tcMar>
              <w:top w:w="80" w:type="dxa"/>
              <w:start w:w="100" w:type="dxa"/>
              <w:bottom w:w="80" w:type="dxa"/>
              <w:end w:w="100" w:type="dxa"/>
            </w:tcMar>
            <w:shd w:fill="EAF2F8"/>
          </w:tcPr>
          <w:p>
            <w:pPr>
              <w:spacing w:after="0"/>
            </w:pPr>
            <w:r>
              <w:rPr>
                <w:sz w:val="17"/>
              </w:rPr>
              <w:t>Culture-born origin</w:t>
            </w:r>
          </w:p>
        </w:tc>
        <w:tc>
          <w:tcPr>
            <w:tcW w:type="dxa" w:w="8496"/>
            <w:vAlign w:val="top"/>
            <w:tcMar>
              <w:top w:w="80" w:type="dxa"/>
              <w:start w:w="100" w:type="dxa"/>
              <w:bottom w:w="80" w:type="dxa"/>
              <w:end w:w="100" w:type="dxa"/>
            </w:tcMar>
            <w:shd w:fill="EAF2F8"/>
          </w:tcPr>
          <w:p>
            <w:pPr>
              <w:spacing w:after="0"/>
            </w:pPr>
            <w:r>
              <w:rPr>
                <w:sz w:val="17"/>
              </w:rPr>
              <w:t>Starts with modest familiarity, language, clothing, a small recipe package and initial relationships.</w:t>
            </w:r>
          </w:p>
        </w:tc>
      </w:tr>
      <w:tr>
        <w:tc>
          <w:tcPr>
            <w:tcW w:type="dxa" w:w="2016"/>
            <w:vAlign w:val="top"/>
            <w:tcMar>
              <w:top w:w="80" w:type="dxa"/>
              <w:start w:w="100" w:type="dxa"/>
              <w:bottom w:w="80" w:type="dxa"/>
              <w:end w:w="100" w:type="dxa"/>
            </w:tcMar>
          </w:tcPr>
          <w:p>
            <w:pPr>
              <w:spacing w:after="0"/>
            </w:pPr>
            <w:r>
              <w:rPr>
                <w:sz w:val="17"/>
              </w:rPr>
              <w:t>Refugee / Exile</w:t>
            </w:r>
          </w:p>
        </w:tc>
        <w:tc>
          <w:tcPr>
            <w:tcW w:type="dxa" w:w="8496"/>
            <w:vAlign w:val="top"/>
            <w:tcMar>
              <w:top w:w="80" w:type="dxa"/>
              <w:start w:w="100" w:type="dxa"/>
              <w:bottom w:w="80" w:type="dxa"/>
              <w:end w:w="100" w:type="dxa"/>
            </w:tcMar>
          </w:tcPr>
          <w:p>
            <w:pPr>
              <w:spacing w:after="0"/>
            </w:pPr>
            <w:r>
              <w:rPr>
                <w:sz w:val="17"/>
              </w:rPr>
              <w:t>Starts with cultural knowledge but altered faction standing and personal story hooks.</w:t>
            </w:r>
          </w:p>
        </w:tc>
      </w:tr>
      <w:tr>
        <w:tc>
          <w:tcPr>
            <w:tcW w:type="dxa" w:w="2016"/>
            <w:vAlign w:val="top"/>
            <w:tcMar>
              <w:top w:w="80" w:type="dxa"/>
              <w:start w:w="100" w:type="dxa"/>
              <w:bottom w:w="80" w:type="dxa"/>
              <w:end w:w="100" w:type="dxa"/>
            </w:tcMar>
            <w:shd w:fill="EAF2F8"/>
          </w:tcPr>
          <w:p>
            <w:pPr>
              <w:spacing w:after="0"/>
            </w:pPr>
            <w:r>
              <w:rPr>
                <w:sz w:val="17"/>
              </w:rPr>
              <w:t>Mixed heritage</w:t>
            </w:r>
          </w:p>
        </w:tc>
        <w:tc>
          <w:tcPr>
            <w:tcW w:type="dxa" w:w="8496"/>
            <w:vAlign w:val="top"/>
            <w:tcMar>
              <w:top w:w="80" w:type="dxa"/>
              <w:start w:w="100" w:type="dxa"/>
              <w:bottom w:w="80" w:type="dxa"/>
              <w:end w:w="100" w:type="dxa"/>
            </w:tcMar>
            <w:shd w:fill="EAF2F8"/>
          </w:tcPr>
          <w:p>
            <w:pPr>
              <w:spacing w:after="0"/>
            </w:pPr>
            <w:r>
              <w:rPr>
                <w:sz w:val="17"/>
              </w:rPr>
              <w:t>Combines eligible visual and biological traits while culture is chosen from upbringing, residence or personal identity.</w:t>
            </w:r>
          </w:p>
        </w:tc>
      </w:tr>
      <w:tr>
        <w:tc>
          <w:tcPr>
            <w:tcW w:type="dxa" w:w="2016"/>
            <w:vAlign w:val="top"/>
            <w:tcMar>
              <w:top w:w="80" w:type="dxa"/>
              <w:start w:w="100" w:type="dxa"/>
              <w:bottom w:w="80" w:type="dxa"/>
              <w:end w:w="100" w:type="dxa"/>
            </w:tcMar>
          </w:tcPr>
          <w:p>
            <w:pPr>
              <w:spacing w:after="0"/>
            </w:pPr>
            <w:r>
              <w:rPr>
                <w:sz w:val="17"/>
              </w:rPr>
              <w:t>No permanent lock</w:t>
            </w:r>
          </w:p>
        </w:tc>
        <w:tc>
          <w:tcPr>
            <w:tcW w:type="dxa" w:w="8496"/>
            <w:vAlign w:val="top"/>
            <w:tcMar>
              <w:top w:w="80" w:type="dxa"/>
              <w:start w:w="100" w:type="dxa"/>
              <w:bottom w:w="80" w:type="dxa"/>
              <w:end w:w="100" w:type="dxa"/>
            </w:tcMar>
          </w:tcPr>
          <w:p>
            <w:pPr>
              <w:spacing w:after="0"/>
            </w:pPr>
            <w:r>
              <w:rPr>
                <w:sz w:val="17"/>
              </w:rPr>
              <w:t>Starting knowledge accelerates a path but does not prevent learning other cultures, languages, recipes or magic.</w:t>
            </w:r>
          </w:p>
        </w:tc>
      </w:tr>
    </w:tbl>
    <w:p/>
    <w:p>
      <w:pPr>
        <w:pStyle w:val="Heading1"/>
      </w:pPr>
      <w:r>
        <w:t>7. Core Intelligent Peoples Framework</w:t>
      </w:r>
    </w:p>
    <w:p>
      <w:r>
        <w:t>The final game has no hard ancestry cap. Development begins with a controlled core roster, then expands through regions, underground layers, magical biomes, dimensions and content packs. Familiar fantasy peoples provide readability, but cultures, histories and variants should be original.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F4E78"/>
            <w:vAlign w:val="center"/>
            <w:tcMar>
              <w:top w:w="80" w:type="dxa"/>
              <w:start w:w="100" w:type="dxa"/>
              <w:bottom w:w="80" w:type="dxa"/>
              <w:end w:w="100" w:type="dxa"/>
            </w:tcMar>
          </w:tcPr>
          <w:p>
            <w:r>
              <w:rPr>
                <w:b/>
                <w:color w:val="FFFFFF"/>
              </w:rPr>
              <w:t>People Family</w:t>
            </w:r>
          </w:p>
        </w:tc>
        <w:tc>
          <w:tcPr>
            <w:tcW w:type="dxa" w:w="4536"/>
            <w:shd w:fill="1F4E78"/>
            <w:vAlign w:val="center"/>
            <w:tcMar>
              <w:top w:w="80" w:type="dxa"/>
              <w:start w:w="100" w:type="dxa"/>
              <w:bottom w:w="80" w:type="dxa"/>
              <w:end w:w="100" w:type="dxa"/>
            </w:tcMar>
          </w:tcPr>
          <w:p>
            <w:r>
              <w:rPr>
                <w:b/>
                <w:color w:val="FFFFFF"/>
              </w:rPr>
              <w:t>Design Direction</w:t>
            </w:r>
          </w:p>
        </w:tc>
        <w:tc>
          <w:tcPr>
            <w:tcW w:type="dxa" w:w="4032"/>
            <w:shd w:fill="1F4E78"/>
            <w:vAlign w:val="center"/>
            <w:tcMar>
              <w:top w:w="80" w:type="dxa"/>
              <w:start w:w="100" w:type="dxa"/>
              <w:bottom w:w="80" w:type="dxa"/>
              <w:end w:w="100" w:type="dxa"/>
            </w:tcMar>
          </w:tcPr>
          <w:p>
            <w:r>
              <w:rPr>
                <w:b/>
                <w:color w:val="FFFFFF"/>
              </w:rPr>
              <w:t>Example Variation Space</w:t>
            </w:r>
          </w:p>
        </w:tc>
      </w:tr>
      <w:tr>
        <w:tc>
          <w:tcPr>
            <w:tcW w:type="dxa" w:w="1944"/>
            <w:vAlign w:val="top"/>
            <w:tcMar>
              <w:top w:w="80" w:type="dxa"/>
              <w:start w:w="100" w:type="dxa"/>
              <w:bottom w:w="80" w:type="dxa"/>
              <w:end w:w="100" w:type="dxa"/>
            </w:tcMar>
          </w:tcPr>
          <w:p>
            <w:pPr>
              <w:spacing w:after="0"/>
            </w:pPr>
            <w:r>
              <w:rPr>
                <w:sz w:val="16"/>
              </w:rPr>
              <w:t>Humans</w:t>
            </w:r>
          </w:p>
        </w:tc>
        <w:tc>
          <w:tcPr>
            <w:tcW w:type="dxa" w:w="4536"/>
            <w:vAlign w:val="top"/>
            <w:tcMar>
              <w:top w:w="80" w:type="dxa"/>
              <w:start w:w="100" w:type="dxa"/>
              <w:bottom w:w="80" w:type="dxa"/>
              <w:end w:w="100" w:type="dxa"/>
            </w:tcMar>
          </w:tcPr>
          <w:p>
            <w:pPr>
              <w:spacing w:after="0"/>
            </w:pPr>
            <w:r>
              <w:rPr>
                <w:sz w:val="16"/>
              </w:rPr>
              <w:t>One broad ancestry with many unrelated cultures, kingdoms, diasporas and faiths.</w:t>
            </w:r>
          </w:p>
        </w:tc>
        <w:tc>
          <w:tcPr>
            <w:tcW w:type="dxa" w:w="4032"/>
            <w:vAlign w:val="top"/>
            <w:tcMar>
              <w:top w:w="80" w:type="dxa"/>
              <w:start w:w="100" w:type="dxa"/>
              <w:bottom w:w="80" w:type="dxa"/>
              <w:end w:w="100" w:type="dxa"/>
            </w:tcMar>
          </w:tcPr>
          <w:p>
            <w:pPr>
              <w:spacing w:after="0"/>
            </w:pPr>
            <w:r>
              <w:rPr>
                <w:sz w:val="16"/>
              </w:rPr>
              <w:t>River farmers, marcher towns, desert caravan states, arcane republics, sea kingdoms.</w:t>
            </w:r>
          </w:p>
        </w:tc>
      </w:tr>
      <w:tr>
        <w:tc>
          <w:tcPr>
            <w:tcW w:type="dxa" w:w="1944"/>
            <w:vAlign w:val="top"/>
            <w:tcMar>
              <w:top w:w="80" w:type="dxa"/>
              <w:start w:w="100" w:type="dxa"/>
              <w:bottom w:w="80" w:type="dxa"/>
              <w:end w:w="100" w:type="dxa"/>
            </w:tcMar>
            <w:shd w:fill="EAF2F8"/>
          </w:tcPr>
          <w:p>
            <w:pPr>
              <w:spacing w:after="0"/>
            </w:pPr>
            <w:r>
              <w:rPr>
                <w:sz w:val="16"/>
              </w:rPr>
              <w:t>Elven Peoples</w:t>
            </w:r>
          </w:p>
        </w:tc>
        <w:tc>
          <w:tcPr>
            <w:tcW w:type="dxa" w:w="4536"/>
            <w:vAlign w:val="top"/>
            <w:tcMar>
              <w:top w:w="80" w:type="dxa"/>
              <w:start w:w="100" w:type="dxa"/>
              <w:bottom w:w="80" w:type="dxa"/>
              <w:end w:w="100" w:type="dxa"/>
            </w:tcMar>
            <w:shd w:fill="EAF2F8"/>
          </w:tcPr>
          <w:p>
            <w:pPr>
              <w:spacing w:after="0"/>
            </w:pPr>
            <w:r>
              <w:rPr>
                <w:sz w:val="16"/>
              </w:rPr>
              <w:t>Several closely related ancestries and many cultures shaped by biome, magic and realm contact.</w:t>
            </w:r>
          </w:p>
        </w:tc>
        <w:tc>
          <w:tcPr>
            <w:tcW w:type="dxa" w:w="4032"/>
            <w:vAlign w:val="top"/>
            <w:tcMar>
              <w:top w:w="80" w:type="dxa"/>
              <w:start w:w="100" w:type="dxa"/>
              <w:bottom w:w="80" w:type="dxa"/>
              <w:end w:w="100" w:type="dxa"/>
            </w:tcMar>
            <w:shd w:fill="EAF2F8"/>
          </w:tcPr>
          <w:p>
            <w:pPr>
              <w:spacing w:after="0"/>
            </w:pPr>
            <w:r>
              <w:rPr>
                <w:sz w:val="16"/>
              </w:rPr>
              <w:t>Forest, highland, nocturnal, fae-linked, urban mixed populations.</w:t>
            </w:r>
          </w:p>
        </w:tc>
      </w:tr>
      <w:tr>
        <w:tc>
          <w:tcPr>
            <w:tcW w:type="dxa" w:w="1944"/>
            <w:vAlign w:val="top"/>
            <w:tcMar>
              <w:top w:w="80" w:type="dxa"/>
              <w:start w:w="100" w:type="dxa"/>
              <w:bottom w:w="80" w:type="dxa"/>
              <w:end w:w="100" w:type="dxa"/>
            </w:tcMar>
          </w:tcPr>
          <w:p>
            <w:pPr>
              <w:spacing w:after="0"/>
            </w:pPr>
            <w:r>
              <w:rPr>
                <w:sz w:val="16"/>
              </w:rPr>
              <w:t>Dwarven Peoples</w:t>
            </w:r>
          </w:p>
        </w:tc>
        <w:tc>
          <w:tcPr>
            <w:tcW w:type="dxa" w:w="4536"/>
            <w:vAlign w:val="top"/>
            <w:tcMar>
              <w:top w:w="80" w:type="dxa"/>
              <w:start w:w="100" w:type="dxa"/>
              <w:bottom w:w="80" w:type="dxa"/>
              <w:end w:w="100" w:type="dxa"/>
            </w:tcMar>
          </w:tcPr>
          <w:p>
            <w:pPr>
              <w:spacing w:after="0"/>
            </w:pPr>
            <w:r>
              <w:rPr>
                <w:sz w:val="16"/>
              </w:rPr>
              <w:t>Broad ancestry with underground, surface, volcanic, frost and wandering cultures.</w:t>
            </w:r>
          </w:p>
        </w:tc>
        <w:tc>
          <w:tcPr>
            <w:tcW w:type="dxa" w:w="4032"/>
            <w:vAlign w:val="top"/>
            <w:tcMar>
              <w:top w:w="80" w:type="dxa"/>
              <w:start w:w="100" w:type="dxa"/>
              <w:bottom w:w="80" w:type="dxa"/>
              <w:end w:w="100" w:type="dxa"/>
            </w:tcMar>
          </w:tcPr>
          <w:p>
            <w:pPr>
              <w:spacing w:after="0"/>
            </w:pPr>
            <w:r>
              <w:rPr>
                <w:sz w:val="16"/>
              </w:rPr>
              <w:t>Rune holds, trade enclaves, forge communes, ancestor monasteries.</w:t>
            </w:r>
          </w:p>
        </w:tc>
      </w:tr>
      <w:tr>
        <w:tc>
          <w:tcPr>
            <w:tcW w:type="dxa" w:w="1944"/>
            <w:vAlign w:val="top"/>
            <w:tcMar>
              <w:top w:w="80" w:type="dxa"/>
              <w:start w:w="100" w:type="dxa"/>
              <w:bottom w:w="80" w:type="dxa"/>
              <w:end w:w="100" w:type="dxa"/>
            </w:tcMar>
            <w:shd w:fill="EAF2F8"/>
          </w:tcPr>
          <w:p>
            <w:pPr>
              <w:spacing w:after="0"/>
            </w:pPr>
            <w:r>
              <w:rPr>
                <w:sz w:val="16"/>
              </w:rPr>
              <w:t>Orcish Peoples</w:t>
            </w:r>
          </w:p>
        </w:tc>
        <w:tc>
          <w:tcPr>
            <w:tcW w:type="dxa" w:w="4536"/>
            <w:vAlign w:val="top"/>
            <w:tcMar>
              <w:top w:w="80" w:type="dxa"/>
              <w:start w:w="100" w:type="dxa"/>
              <w:bottom w:w="80" w:type="dxa"/>
              <w:end w:w="100" w:type="dxa"/>
            </w:tcMar>
            <w:shd w:fill="EAF2F8"/>
          </w:tcPr>
          <w:p>
            <w:pPr>
              <w:spacing w:after="0"/>
            </w:pPr>
            <w:r>
              <w:rPr>
                <w:sz w:val="16"/>
              </w:rPr>
              <w:t>Diverse civilisations including clans, kingdoms, nomads, industrial communities and raider factions.</w:t>
            </w:r>
          </w:p>
        </w:tc>
        <w:tc>
          <w:tcPr>
            <w:tcW w:type="dxa" w:w="4032"/>
            <w:vAlign w:val="top"/>
            <w:tcMar>
              <w:top w:w="80" w:type="dxa"/>
              <w:start w:w="100" w:type="dxa"/>
              <w:bottom w:w="80" w:type="dxa"/>
              <w:end w:w="100" w:type="dxa"/>
            </w:tcMar>
            <w:shd w:fill="EAF2F8"/>
          </w:tcPr>
          <w:p>
            <w:pPr>
              <w:spacing w:after="0"/>
            </w:pPr>
            <w:r>
              <w:rPr>
                <w:sz w:val="16"/>
              </w:rPr>
              <w:t>Pastoral confederacies, frontier forts, mercenary republics, war cults.</w:t>
            </w:r>
          </w:p>
        </w:tc>
      </w:tr>
      <w:tr>
        <w:tc>
          <w:tcPr>
            <w:tcW w:type="dxa" w:w="1944"/>
            <w:vAlign w:val="top"/>
            <w:tcMar>
              <w:top w:w="80" w:type="dxa"/>
              <w:start w:w="100" w:type="dxa"/>
              <w:bottom w:w="80" w:type="dxa"/>
              <w:end w:w="100" w:type="dxa"/>
            </w:tcMar>
          </w:tcPr>
          <w:p>
            <w:pPr>
              <w:spacing w:after="0"/>
            </w:pPr>
            <w:r>
              <w:rPr>
                <w:sz w:val="16"/>
              </w:rPr>
              <w:t>Goblin Peoples</w:t>
            </w:r>
          </w:p>
        </w:tc>
        <w:tc>
          <w:tcPr>
            <w:tcW w:type="dxa" w:w="4536"/>
            <w:vAlign w:val="top"/>
            <w:tcMar>
              <w:top w:w="80" w:type="dxa"/>
              <w:start w:w="100" w:type="dxa"/>
              <w:bottom w:w="80" w:type="dxa"/>
              <w:end w:w="100" w:type="dxa"/>
            </w:tcMar>
          </w:tcPr>
          <w:p>
            <w:pPr>
              <w:spacing w:after="0"/>
            </w:pPr>
            <w:r>
              <w:rPr>
                <w:sz w:val="16"/>
              </w:rPr>
              <w:t>Full civilisation spectrum; POC raiders are only one local clan.</w:t>
            </w:r>
          </w:p>
        </w:tc>
        <w:tc>
          <w:tcPr>
            <w:tcW w:type="dxa" w:w="4032"/>
            <w:vAlign w:val="top"/>
            <w:tcMar>
              <w:top w:w="80" w:type="dxa"/>
              <w:start w:w="100" w:type="dxa"/>
              <w:bottom w:w="80" w:type="dxa"/>
              <w:end w:w="100" w:type="dxa"/>
            </w:tcMar>
          </w:tcPr>
          <w:p>
            <w:pPr>
              <w:spacing w:after="0"/>
            </w:pPr>
            <w:r>
              <w:rPr>
                <w:sz w:val="16"/>
              </w:rPr>
              <w:t>Tinker towns, cave communes, caravan traders, scavenger clans, scholars.</w:t>
            </w:r>
          </w:p>
        </w:tc>
      </w:tr>
      <w:tr>
        <w:tc>
          <w:tcPr>
            <w:tcW w:type="dxa" w:w="1944"/>
            <w:vAlign w:val="top"/>
            <w:tcMar>
              <w:top w:w="80" w:type="dxa"/>
              <w:start w:w="100" w:type="dxa"/>
              <w:bottom w:w="80" w:type="dxa"/>
              <w:end w:w="100" w:type="dxa"/>
            </w:tcMar>
            <w:shd w:fill="EAF2F8"/>
          </w:tcPr>
          <w:p>
            <w:pPr>
              <w:spacing w:after="0"/>
            </w:pPr>
            <w:r>
              <w:rPr>
                <w:sz w:val="16"/>
              </w:rPr>
              <w:t>Beastfolk Families</w:t>
            </w:r>
          </w:p>
        </w:tc>
        <w:tc>
          <w:tcPr>
            <w:tcW w:type="dxa" w:w="4536"/>
            <w:vAlign w:val="top"/>
            <w:tcMar>
              <w:top w:w="80" w:type="dxa"/>
              <w:start w:w="100" w:type="dxa"/>
              <w:bottom w:w="80" w:type="dxa"/>
              <w:end w:w="100" w:type="dxa"/>
            </w:tcMar>
            <w:shd w:fill="EAF2F8"/>
          </w:tcPr>
          <w:p>
            <w:pPr>
              <w:spacing w:after="0"/>
            </w:pPr>
            <w:r>
              <w:rPr>
                <w:sz w:val="16"/>
              </w:rPr>
              <w:t>Parent category with distinct lineages, cultures and mixed settlements.</w:t>
            </w:r>
          </w:p>
        </w:tc>
        <w:tc>
          <w:tcPr>
            <w:tcW w:type="dxa" w:w="4032"/>
            <w:vAlign w:val="top"/>
            <w:tcMar>
              <w:top w:w="80" w:type="dxa"/>
              <w:start w:w="100" w:type="dxa"/>
              <w:bottom w:w="80" w:type="dxa"/>
              <w:end w:w="100" w:type="dxa"/>
            </w:tcMar>
            <w:shd w:fill="EAF2F8"/>
          </w:tcPr>
          <w:p>
            <w:pPr>
              <w:spacing w:after="0"/>
            </w:pPr>
            <w:r>
              <w:rPr>
                <w:sz w:val="16"/>
              </w:rPr>
              <w:t>Canid, feline, avian, cervine, reptilian and original fantasy lineages.</w:t>
            </w:r>
          </w:p>
        </w:tc>
      </w:tr>
      <w:tr>
        <w:tc>
          <w:tcPr>
            <w:tcW w:type="dxa" w:w="1944"/>
            <w:vAlign w:val="top"/>
            <w:tcMar>
              <w:top w:w="80" w:type="dxa"/>
              <w:start w:w="100" w:type="dxa"/>
              <w:bottom w:w="80" w:type="dxa"/>
              <w:end w:w="100" w:type="dxa"/>
            </w:tcMar>
          </w:tcPr>
          <w:p>
            <w:pPr>
              <w:spacing w:after="0"/>
            </w:pPr>
            <w:r>
              <w:rPr>
                <w:sz w:val="16"/>
              </w:rPr>
              <w:t>Draconic Peoples</w:t>
            </w:r>
          </w:p>
        </w:tc>
        <w:tc>
          <w:tcPr>
            <w:tcW w:type="dxa" w:w="4536"/>
            <w:vAlign w:val="top"/>
            <w:tcMar>
              <w:top w:w="80" w:type="dxa"/>
              <w:start w:w="100" w:type="dxa"/>
              <w:bottom w:w="80" w:type="dxa"/>
              <w:end w:w="100" w:type="dxa"/>
            </w:tcMar>
          </w:tcPr>
          <w:p>
            <w:pPr>
              <w:spacing w:after="0"/>
            </w:pPr>
            <w:r>
              <w:rPr>
                <w:sz w:val="16"/>
              </w:rPr>
              <w:t>Distinct from true dragons, dragon-blooded mortals and constructed drakes.</w:t>
            </w:r>
          </w:p>
        </w:tc>
        <w:tc>
          <w:tcPr>
            <w:tcW w:type="dxa" w:w="4032"/>
            <w:vAlign w:val="top"/>
            <w:tcMar>
              <w:top w:w="80" w:type="dxa"/>
              <w:start w:w="100" w:type="dxa"/>
              <w:bottom w:w="80" w:type="dxa"/>
              <w:end w:w="100" w:type="dxa"/>
            </w:tcMar>
          </w:tcPr>
          <w:p>
            <w:pPr>
              <w:spacing w:after="0"/>
            </w:pPr>
            <w:r>
              <w:rPr>
                <w:sz w:val="16"/>
              </w:rPr>
              <w:t>Scaled cityfolk, volcanic clans, sky monasteries, imperial bloodlines.</w:t>
            </w:r>
          </w:p>
        </w:tc>
      </w:tr>
      <w:tr>
        <w:tc>
          <w:tcPr>
            <w:tcW w:type="dxa" w:w="1944"/>
            <w:vAlign w:val="top"/>
            <w:tcMar>
              <w:top w:w="80" w:type="dxa"/>
              <w:start w:w="100" w:type="dxa"/>
              <w:bottom w:w="80" w:type="dxa"/>
              <w:end w:w="100" w:type="dxa"/>
            </w:tcMar>
            <w:shd w:fill="EAF2F8"/>
          </w:tcPr>
          <w:p>
            <w:pPr>
              <w:spacing w:after="0"/>
            </w:pPr>
            <w:r>
              <w:rPr>
                <w:sz w:val="16"/>
              </w:rPr>
              <w:t>Fae Peoples</w:t>
            </w:r>
          </w:p>
        </w:tc>
        <w:tc>
          <w:tcPr>
            <w:tcW w:type="dxa" w:w="4536"/>
            <w:vAlign w:val="top"/>
            <w:tcMar>
              <w:top w:w="80" w:type="dxa"/>
              <w:start w:w="100" w:type="dxa"/>
              <w:bottom w:w="80" w:type="dxa"/>
              <w:end w:w="100" w:type="dxa"/>
            </w:tcMar>
            <w:shd w:fill="EAF2F8"/>
          </w:tcPr>
          <w:p>
            <w:pPr>
              <w:spacing w:after="0"/>
            </w:pPr>
            <w:r>
              <w:rPr>
                <w:sz w:val="16"/>
              </w:rPr>
              <w:t>Broad supernatural category containing peoples, courts, spirits, transformed mortals and realm-born lineages.</w:t>
            </w:r>
          </w:p>
        </w:tc>
        <w:tc>
          <w:tcPr>
            <w:tcW w:type="dxa" w:w="4032"/>
            <w:vAlign w:val="top"/>
            <w:tcMar>
              <w:top w:w="80" w:type="dxa"/>
              <w:start w:w="100" w:type="dxa"/>
              <w:bottom w:w="80" w:type="dxa"/>
              <w:end w:w="100" w:type="dxa"/>
            </w:tcMar>
            <w:shd w:fill="EAF2F8"/>
          </w:tcPr>
          <w:p>
            <w:pPr>
              <w:spacing w:after="0"/>
            </w:pPr>
            <w:r>
              <w:rPr>
                <w:sz w:val="16"/>
              </w:rPr>
              <w:t>Seasonal courts, household fae, wild hosts, dreamborn.</w:t>
            </w:r>
          </w:p>
        </w:tc>
      </w:tr>
      <w:tr>
        <w:tc>
          <w:tcPr>
            <w:tcW w:type="dxa" w:w="1944"/>
            <w:vAlign w:val="top"/>
            <w:tcMar>
              <w:top w:w="80" w:type="dxa"/>
              <w:start w:w="100" w:type="dxa"/>
              <w:bottom w:w="80" w:type="dxa"/>
              <w:end w:w="100" w:type="dxa"/>
            </w:tcMar>
          </w:tcPr>
          <w:p>
            <w:pPr>
              <w:spacing w:after="0"/>
            </w:pPr>
            <w:r>
              <w:rPr>
                <w:sz w:val="16"/>
              </w:rPr>
              <w:t>Undead Peoples</w:t>
            </w:r>
          </w:p>
        </w:tc>
        <w:tc>
          <w:tcPr>
            <w:tcW w:type="dxa" w:w="4536"/>
            <w:vAlign w:val="top"/>
            <w:tcMar>
              <w:top w:w="80" w:type="dxa"/>
              <w:start w:w="100" w:type="dxa"/>
              <w:bottom w:w="80" w:type="dxa"/>
              <w:end w:w="100" w:type="dxa"/>
            </w:tcMar>
          </w:tcPr>
          <w:p>
            <w:pPr>
              <w:spacing w:after="0"/>
            </w:pPr>
            <w:r>
              <w:rPr>
                <w:sz w:val="16"/>
              </w:rPr>
              <w:t>Mindless undead, cursed individuals, ancestral guardians and full civilisations are separate categories.</w:t>
            </w:r>
          </w:p>
        </w:tc>
        <w:tc>
          <w:tcPr>
            <w:tcW w:type="dxa" w:w="4032"/>
            <w:vAlign w:val="top"/>
            <w:tcMar>
              <w:top w:w="80" w:type="dxa"/>
              <w:start w:w="100" w:type="dxa"/>
              <w:bottom w:w="80" w:type="dxa"/>
              <w:end w:w="100" w:type="dxa"/>
            </w:tcMar>
          </w:tcPr>
          <w:p>
            <w:pPr>
              <w:spacing w:after="0"/>
            </w:pPr>
            <w:r>
              <w:rPr>
                <w:sz w:val="16"/>
              </w:rPr>
              <w:t>Memory cities, bone monasteries, oathbound guardians, necromantic states.</w:t>
            </w:r>
          </w:p>
        </w:tc>
      </w:tr>
      <w:tr>
        <w:tc>
          <w:tcPr>
            <w:tcW w:type="dxa" w:w="1944"/>
            <w:vAlign w:val="top"/>
            <w:tcMar>
              <w:top w:w="80" w:type="dxa"/>
              <w:start w:w="100" w:type="dxa"/>
              <w:bottom w:w="80" w:type="dxa"/>
              <w:end w:w="100" w:type="dxa"/>
            </w:tcMar>
            <w:shd w:fill="EAF2F8"/>
          </w:tcPr>
          <w:p>
            <w:pPr>
              <w:spacing w:after="0"/>
            </w:pPr>
            <w:r>
              <w:rPr>
                <w:sz w:val="16"/>
              </w:rPr>
              <w:t>Construct Peoples</w:t>
            </w:r>
          </w:p>
        </w:tc>
        <w:tc>
          <w:tcPr>
            <w:tcW w:type="dxa" w:w="4536"/>
            <w:vAlign w:val="top"/>
            <w:tcMar>
              <w:top w:w="80" w:type="dxa"/>
              <w:start w:w="100" w:type="dxa"/>
              <w:bottom w:w="80" w:type="dxa"/>
              <w:end w:w="100" w:type="dxa"/>
            </w:tcMar>
            <w:shd w:fill="EAF2F8"/>
          </w:tcPr>
          <w:p>
            <w:pPr>
              <w:spacing w:after="0"/>
            </w:pPr>
            <w:r>
              <w:rPr>
                <w:sz w:val="16"/>
              </w:rPr>
              <w:t>Tools, programmed golems, awakened individuals and potential construct civilisations are distinguished.</w:t>
            </w:r>
          </w:p>
        </w:tc>
        <w:tc>
          <w:tcPr>
            <w:tcW w:type="dxa" w:w="4032"/>
            <w:vAlign w:val="top"/>
            <w:tcMar>
              <w:top w:w="80" w:type="dxa"/>
              <w:start w:w="100" w:type="dxa"/>
              <w:bottom w:w="80" w:type="dxa"/>
              <w:end w:w="100" w:type="dxa"/>
            </w:tcMar>
            <w:shd w:fill="EAF2F8"/>
          </w:tcPr>
          <w:p>
            <w:pPr>
              <w:spacing w:after="0"/>
            </w:pPr>
            <w:r>
              <w:rPr>
                <w:sz w:val="16"/>
              </w:rPr>
              <w:t>Forge-born, archive minds, liberated labour golems, ancient machine folk.</w:t>
            </w:r>
          </w:p>
        </w:tc>
      </w:tr>
      <w:tr>
        <w:tc>
          <w:tcPr>
            <w:tcW w:type="dxa" w:w="1944"/>
            <w:vAlign w:val="top"/>
            <w:tcMar>
              <w:top w:w="80" w:type="dxa"/>
              <w:start w:w="100" w:type="dxa"/>
              <w:bottom w:w="80" w:type="dxa"/>
              <w:end w:w="100" w:type="dxa"/>
            </w:tcMar>
          </w:tcPr>
          <w:p>
            <w:pPr>
              <w:spacing w:after="0"/>
            </w:pPr>
            <w:r>
              <w:rPr>
                <w:sz w:val="16"/>
              </w:rPr>
              <w:t>Elemental Peoples</w:t>
            </w:r>
          </w:p>
        </w:tc>
        <w:tc>
          <w:tcPr>
            <w:tcW w:type="dxa" w:w="4536"/>
            <w:vAlign w:val="top"/>
            <w:tcMar>
              <w:top w:w="80" w:type="dxa"/>
              <w:start w:w="100" w:type="dxa"/>
              <w:bottom w:w="80" w:type="dxa"/>
              <w:end w:w="100" w:type="dxa"/>
            </w:tcMar>
          </w:tcPr>
          <w:p>
            <w:pPr>
              <w:spacing w:after="0"/>
            </w:pPr>
            <w:r>
              <w:rPr>
                <w:sz w:val="16"/>
              </w:rPr>
              <w:t>Spirits through embodied realm-based civilisations.</w:t>
            </w:r>
          </w:p>
        </w:tc>
        <w:tc>
          <w:tcPr>
            <w:tcW w:type="dxa" w:w="4032"/>
            <w:vAlign w:val="top"/>
            <w:tcMar>
              <w:top w:w="80" w:type="dxa"/>
              <w:start w:w="100" w:type="dxa"/>
              <w:bottom w:w="80" w:type="dxa"/>
              <w:end w:w="100" w:type="dxa"/>
            </w:tcMar>
          </w:tcPr>
          <w:p>
            <w:pPr>
              <w:spacing w:after="0"/>
            </w:pPr>
            <w:r>
              <w:rPr>
                <w:sz w:val="16"/>
              </w:rPr>
              <w:t>Stonekin, emberfolk, stormborn, river spirits, crystal minds.</w:t>
            </w:r>
          </w:p>
        </w:tc>
      </w:tr>
      <w:tr>
        <w:tc>
          <w:tcPr>
            <w:tcW w:type="dxa" w:w="1944"/>
            <w:vAlign w:val="top"/>
            <w:tcMar>
              <w:top w:w="80" w:type="dxa"/>
              <w:start w:w="100" w:type="dxa"/>
              <w:bottom w:w="80" w:type="dxa"/>
              <w:end w:w="100" w:type="dxa"/>
            </w:tcMar>
            <w:shd w:fill="EAF2F8"/>
          </w:tcPr>
          <w:p>
            <w:pPr>
              <w:spacing w:after="0"/>
            </w:pPr>
            <w:r>
              <w:rPr>
                <w:sz w:val="16"/>
              </w:rPr>
              <w:t>Aquatic Peoples</w:t>
            </w:r>
          </w:p>
        </w:tc>
        <w:tc>
          <w:tcPr>
            <w:tcW w:type="dxa" w:w="4536"/>
            <w:vAlign w:val="top"/>
            <w:tcMar>
              <w:top w:w="80" w:type="dxa"/>
              <w:start w:w="100" w:type="dxa"/>
              <w:bottom w:w="80" w:type="dxa"/>
              <w:end w:w="100" w:type="dxa"/>
            </w:tcMar>
            <w:shd w:fill="EAF2F8"/>
          </w:tcPr>
          <w:p>
            <w:pPr>
              <w:spacing w:after="0"/>
            </w:pPr>
            <w:r>
              <w:rPr>
                <w:sz w:val="16"/>
              </w:rPr>
              <w:t>Coastal, river, amphibious, deep-ocean and realm-linked peoples.</w:t>
            </w:r>
          </w:p>
        </w:tc>
        <w:tc>
          <w:tcPr>
            <w:tcW w:type="dxa" w:w="4032"/>
            <w:vAlign w:val="top"/>
            <w:tcMar>
              <w:top w:w="80" w:type="dxa"/>
              <w:start w:w="100" w:type="dxa"/>
              <w:bottom w:w="80" w:type="dxa"/>
              <w:end w:w="100" w:type="dxa"/>
            </w:tcMar>
            <w:shd w:fill="EAF2F8"/>
          </w:tcPr>
          <w:p>
            <w:pPr>
              <w:spacing w:after="0"/>
            </w:pPr>
            <w:r>
              <w:rPr>
                <w:sz w:val="16"/>
              </w:rPr>
              <w:t>Reef cities, river clans, abyssal courts, marsh communities.</w:t>
            </w:r>
          </w:p>
        </w:tc>
      </w:tr>
      <w:tr>
        <w:tc>
          <w:tcPr>
            <w:tcW w:type="dxa" w:w="1944"/>
            <w:vAlign w:val="top"/>
            <w:tcMar>
              <w:top w:w="80" w:type="dxa"/>
              <w:start w:w="100" w:type="dxa"/>
              <w:bottom w:w="80" w:type="dxa"/>
              <w:end w:w="100" w:type="dxa"/>
            </w:tcMar>
          </w:tcPr>
          <w:p>
            <w:pPr>
              <w:spacing w:after="0"/>
            </w:pPr>
            <w:r>
              <w:rPr>
                <w:sz w:val="16"/>
              </w:rPr>
              <w:t>Plant and Fungal Peoples</w:t>
            </w:r>
          </w:p>
        </w:tc>
        <w:tc>
          <w:tcPr>
            <w:tcW w:type="dxa" w:w="4536"/>
            <w:vAlign w:val="top"/>
            <w:tcMar>
              <w:top w:w="80" w:type="dxa"/>
              <w:start w:w="100" w:type="dxa"/>
              <w:bottom w:w="80" w:type="dxa"/>
              <w:end w:w="100" w:type="dxa"/>
            </w:tcMar>
          </w:tcPr>
          <w:p>
            <w:pPr>
              <w:spacing w:after="0"/>
            </w:pPr>
            <w:r>
              <w:rPr>
                <w:sz w:val="16"/>
              </w:rPr>
              <w:t>Different forms of individuality, memory and reproduction.</w:t>
            </w:r>
          </w:p>
        </w:tc>
        <w:tc>
          <w:tcPr>
            <w:tcW w:type="dxa" w:w="4032"/>
            <w:vAlign w:val="top"/>
            <w:tcMar>
              <w:top w:w="80" w:type="dxa"/>
              <w:start w:w="100" w:type="dxa"/>
              <w:bottom w:w="80" w:type="dxa"/>
              <w:end w:w="100" w:type="dxa"/>
            </w:tcMar>
          </w:tcPr>
          <w:p>
            <w:pPr>
              <w:spacing w:after="0"/>
            </w:pPr>
            <w:r>
              <w:rPr>
                <w:sz w:val="16"/>
              </w:rPr>
              <w:t>Rootbound, mobile plantfolk, spore colonies, mycelial councils.</w:t>
            </w:r>
          </w:p>
        </w:tc>
      </w:tr>
      <w:tr>
        <w:tc>
          <w:tcPr>
            <w:tcW w:type="dxa" w:w="1944"/>
            <w:vAlign w:val="top"/>
            <w:tcMar>
              <w:top w:w="80" w:type="dxa"/>
              <w:start w:w="100" w:type="dxa"/>
              <w:bottom w:w="80" w:type="dxa"/>
              <w:end w:w="100" w:type="dxa"/>
            </w:tcMar>
            <w:shd w:fill="EAF2F8"/>
          </w:tcPr>
          <w:p>
            <w:pPr>
              <w:spacing w:after="0"/>
            </w:pPr>
            <w:r>
              <w:rPr>
                <w:sz w:val="16"/>
              </w:rPr>
              <w:t>Giantkin</w:t>
            </w:r>
          </w:p>
        </w:tc>
        <w:tc>
          <w:tcPr>
            <w:tcW w:type="dxa" w:w="4536"/>
            <w:vAlign w:val="top"/>
            <w:tcMar>
              <w:top w:w="80" w:type="dxa"/>
              <w:start w:w="100" w:type="dxa"/>
              <w:bottom w:w="80" w:type="dxa"/>
              <w:end w:w="100" w:type="dxa"/>
            </w:tcMar>
            <w:shd w:fill="EAF2F8"/>
          </w:tcPr>
          <w:p>
            <w:pPr>
              <w:spacing w:after="0"/>
            </w:pPr>
            <w:r>
              <w:rPr>
                <w:sz w:val="16"/>
              </w:rPr>
              <w:t>Several size-scaled peoples requiring building and equipment accommodation.</w:t>
            </w:r>
          </w:p>
        </w:tc>
        <w:tc>
          <w:tcPr>
            <w:tcW w:type="dxa" w:w="4032"/>
            <w:vAlign w:val="top"/>
            <w:tcMar>
              <w:top w:w="80" w:type="dxa"/>
              <w:start w:w="100" w:type="dxa"/>
              <w:bottom w:w="80" w:type="dxa"/>
              <w:end w:w="100" w:type="dxa"/>
            </w:tcMar>
            <w:shd w:fill="EAF2F8"/>
          </w:tcPr>
          <w:p>
            <w:pPr>
              <w:spacing w:after="0"/>
            </w:pPr>
            <w:r>
              <w:rPr>
                <w:sz w:val="16"/>
              </w:rPr>
              <w:t>Mountain giants, compact giant-descended folk, wandering titan clans.</w:t>
            </w:r>
          </w:p>
        </w:tc>
      </w:tr>
    </w:tbl>
    <w:p/>
    <w:p>
      <w:pPr>
        <w:pStyle w:val="Heading1"/>
      </w:pPr>
      <w:r>
        <w:t>8. Culture System</w:t>
      </w:r>
    </w:p>
    <w:p>
      <w:r>
        <w:t>Culture is a layered authored system with procedural regional branches and settlement histories. It is generated from ancestry mix, environment, history, religion, economy, technology, magic, government and neighbouring societies. Cultural values are weighted norms, never universal personality rules.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F4E78"/>
            <w:vAlign w:val="center"/>
            <w:tcMar>
              <w:top w:w="80" w:type="dxa"/>
              <w:start w:w="100" w:type="dxa"/>
              <w:bottom w:w="80" w:type="dxa"/>
              <w:end w:w="100" w:type="dxa"/>
            </w:tcMar>
          </w:tcPr>
          <w:p>
            <w:r>
              <w:rPr>
                <w:b/>
                <w:color w:val="FFFFFF"/>
              </w:rPr>
              <w:t>Culture Component</w:t>
            </w:r>
          </w:p>
        </w:tc>
        <w:tc>
          <w:tcPr>
            <w:tcW w:type="dxa" w:w="8496"/>
            <w:shd w:fill="1F4E78"/>
            <w:vAlign w:val="center"/>
            <w:tcMar>
              <w:top w:w="80" w:type="dxa"/>
              <w:start w:w="100" w:type="dxa"/>
              <w:bottom w:w="80" w:type="dxa"/>
              <w:end w:w="100" w:type="dxa"/>
            </w:tcMar>
          </w:tcPr>
          <w:p>
            <w:r>
              <w:rPr>
                <w:b/>
                <w:color w:val="FFFFFF"/>
              </w:rPr>
              <w:t>Examples of Data and Gameplay</w:t>
            </w:r>
          </w:p>
        </w:tc>
      </w:tr>
      <w:tr>
        <w:tc>
          <w:tcPr>
            <w:tcW w:type="dxa" w:w="2016"/>
            <w:vAlign w:val="top"/>
            <w:tcMar>
              <w:top w:w="80" w:type="dxa"/>
              <w:start w:w="100" w:type="dxa"/>
              <w:bottom w:w="80" w:type="dxa"/>
              <w:end w:w="100" w:type="dxa"/>
            </w:tcMar>
          </w:tcPr>
          <w:p>
            <w:pPr>
              <w:spacing w:after="0"/>
            </w:pPr>
            <w:r>
              <w:rPr>
                <w:sz w:val="17"/>
              </w:rPr>
              <w:t>Demographics</w:t>
            </w:r>
          </w:p>
        </w:tc>
        <w:tc>
          <w:tcPr>
            <w:tcW w:type="dxa" w:w="8496"/>
            <w:vAlign w:val="top"/>
            <w:tcMar>
              <w:top w:w="80" w:type="dxa"/>
              <w:start w:w="100" w:type="dxa"/>
              <w:bottom w:w="80" w:type="dxa"/>
              <w:end w:w="100" w:type="dxa"/>
            </w:tcMar>
          </w:tcPr>
          <w:p>
            <w:pPr>
              <w:spacing w:after="0"/>
            </w:pPr>
            <w:r>
              <w:rPr>
                <w:sz w:val="17"/>
              </w:rPr>
              <w:t>Majority/minority ancestries, households, migration history and mixed-heritage patterns.</w:t>
            </w:r>
          </w:p>
        </w:tc>
      </w:tr>
      <w:tr>
        <w:tc>
          <w:tcPr>
            <w:tcW w:type="dxa" w:w="2016"/>
            <w:vAlign w:val="top"/>
            <w:tcMar>
              <w:top w:w="80" w:type="dxa"/>
              <w:start w:w="100" w:type="dxa"/>
              <w:bottom w:w="80" w:type="dxa"/>
              <w:end w:w="100" w:type="dxa"/>
            </w:tcMar>
            <w:shd w:fill="EAF2F8"/>
          </w:tcPr>
          <w:p>
            <w:pPr>
              <w:spacing w:after="0"/>
            </w:pPr>
            <w:r>
              <w:rPr>
                <w:sz w:val="17"/>
              </w:rPr>
              <w:t>Environment</w:t>
            </w:r>
          </w:p>
        </w:tc>
        <w:tc>
          <w:tcPr>
            <w:tcW w:type="dxa" w:w="8496"/>
            <w:vAlign w:val="top"/>
            <w:tcMar>
              <w:top w:w="80" w:type="dxa"/>
              <w:start w:w="100" w:type="dxa"/>
              <w:bottom w:w="80" w:type="dxa"/>
              <w:end w:w="100" w:type="dxa"/>
            </w:tcMar>
            <w:shd w:fill="EAF2F8"/>
          </w:tcPr>
          <w:p>
            <w:pPr>
              <w:spacing w:after="0"/>
            </w:pPr>
            <w:r>
              <w:rPr>
                <w:sz w:val="17"/>
              </w:rPr>
              <w:t>Climate adaptation, settlement placement, building materials, work hours, clothing and food preservation.</w:t>
            </w:r>
          </w:p>
        </w:tc>
      </w:tr>
      <w:tr>
        <w:tc>
          <w:tcPr>
            <w:tcW w:type="dxa" w:w="2016"/>
            <w:vAlign w:val="top"/>
            <w:tcMar>
              <w:top w:w="80" w:type="dxa"/>
              <w:start w:w="100" w:type="dxa"/>
              <w:bottom w:w="80" w:type="dxa"/>
              <w:end w:w="100" w:type="dxa"/>
            </w:tcMar>
          </w:tcPr>
          <w:p>
            <w:pPr>
              <w:spacing w:after="0"/>
            </w:pPr>
            <w:r>
              <w:rPr>
                <w:sz w:val="17"/>
              </w:rPr>
              <w:t>History</w:t>
            </w:r>
          </w:p>
        </w:tc>
        <w:tc>
          <w:tcPr>
            <w:tcW w:type="dxa" w:w="8496"/>
            <w:vAlign w:val="top"/>
            <w:tcMar>
              <w:top w:w="80" w:type="dxa"/>
              <w:start w:w="100" w:type="dxa"/>
              <w:bottom w:w="80" w:type="dxa"/>
              <w:end w:w="100" w:type="dxa"/>
            </w:tcMar>
          </w:tcPr>
          <w:p>
            <w:pPr>
              <w:spacing w:after="0"/>
            </w:pPr>
            <w:r>
              <w:rPr>
                <w:sz w:val="17"/>
              </w:rPr>
              <w:t>Founding, wars, migrations, disasters, ancient inheritance, grievances and alliances.</w:t>
            </w:r>
          </w:p>
        </w:tc>
      </w:tr>
      <w:tr>
        <w:tc>
          <w:tcPr>
            <w:tcW w:type="dxa" w:w="2016"/>
            <w:vAlign w:val="top"/>
            <w:tcMar>
              <w:top w:w="80" w:type="dxa"/>
              <w:start w:w="100" w:type="dxa"/>
              <w:bottom w:w="80" w:type="dxa"/>
              <w:end w:w="100" w:type="dxa"/>
            </w:tcMar>
            <w:shd w:fill="EAF2F8"/>
          </w:tcPr>
          <w:p>
            <w:pPr>
              <w:spacing w:after="0"/>
            </w:pPr>
            <w:r>
              <w:rPr>
                <w:sz w:val="17"/>
              </w:rPr>
              <w:t>Economy</w:t>
            </w:r>
          </w:p>
        </w:tc>
        <w:tc>
          <w:tcPr>
            <w:tcW w:type="dxa" w:w="8496"/>
            <w:vAlign w:val="top"/>
            <w:tcMar>
              <w:top w:w="80" w:type="dxa"/>
              <w:start w:w="100" w:type="dxa"/>
              <w:bottom w:w="80" w:type="dxa"/>
              <w:end w:w="100" w:type="dxa"/>
            </w:tcMar>
            <w:shd w:fill="EAF2F8"/>
          </w:tcPr>
          <w:p>
            <w:pPr>
              <w:spacing w:after="0"/>
            </w:pPr>
            <w:r>
              <w:rPr>
                <w:sz w:val="17"/>
              </w:rPr>
              <w:t>Signature exports, labour organisation, trade partners, scarcity, strategic resources and automation acceptance.</w:t>
            </w:r>
          </w:p>
        </w:tc>
      </w:tr>
      <w:tr>
        <w:tc>
          <w:tcPr>
            <w:tcW w:type="dxa" w:w="2016"/>
            <w:vAlign w:val="top"/>
            <w:tcMar>
              <w:top w:w="80" w:type="dxa"/>
              <w:start w:w="100" w:type="dxa"/>
              <w:bottom w:w="80" w:type="dxa"/>
              <w:end w:w="100" w:type="dxa"/>
            </w:tcMar>
          </w:tcPr>
          <w:p>
            <w:pPr>
              <w:spacing w:after="0"/>
            </w:pPr>
            <w:r>
              <w:rPr>
                <w:sz w:val="17"/>
              </w:rPr>
              <w:t>Magic</w:t>
            </w:r>
          </w:p>
        </w:tc>
        <w:tc>
          <w:tcPr>
            <w:tcW w:type="dxa" w:w="8496"/>
            <w:vAlign w:val="top"/>
            <w:tcMar>
              <w:top w:w="80" w:type="dxa"/>
              <w:start w:w="100" w:type="dxa"/>
              <w:bottom w:w="80" w:type="dxa"/>
              <w:end w:w="100" w:type="dxa"/>
            </w:tcMar>
          </w:tcPr>
          <w:p>
            <w:pPr>
              <w:spacing w:after="0"/>
            </w:pPr>
            <w:r>
              <w:rPr>
                <w:sz w:val="17"/>
              </w:rPr>
              <w:t>Preferred schools, rune styles, rituals, mage institutions, forbidden practices and mana infrastructure.</w:t>
            </w:r>
          </w:p>
        </w:tc>
      </w:tr>
      <w:tr>
        <w:tc>
          <w:tcPr>
            <w:tcW w:type="dxa" w:w="2016"/>
            <w:vAlign w:val="top"/>
            <w:tcMar>
              <w:top w:w="80" w:type="dxa"/>
              <w:start w:w="100" w:type="dxa"/>
              <w:bottom w:w="80" w:type="dxa"/>
              <w:end w:w="100" w:type="dxa"/>
            </w:tcMar>
            <w:shd w:fill="EAF2F8"/>
          </w:tcPr>
          <w:p>
            <w:pPr>
              <w:spacing w:after="0"/>
            </w:pPr>
            <w:r>
              <w:rPr>
                <w:sz w:val="17"/>
              </w:rPr>
              <w:t>Religion</w:t>
            </w:r>
          </w:p>
        </w:tc>
        <w:tc>
          <w:tcPr>
            <w:tcW w:type="dxa" w:w="8496"/>
            <w:vAlign w:val="top"/>
            <w:tcMar>
              <w:top w:w="80" w:type="dxa"/>
              <w:start w:w="100" w:type="dxa"/>
              <w:bottom w:w="80" w:type="dxa"/>
              <w:end w:w="100" w:type="dxa"/>
            </w:tcMar>
            <w:shd w:fill="EAF2F8"/>
          </w:tcPr>
          <w:p>
            <w:pPr>
              <w:spacing w:after="0"/>
            </w:pPr>
            <w:r>
              <w:rPr>
                <w:sz w:val="17"/>
              </w:rPr>
              <w:t>Faiths, philosophies, sacred sites, festivals, burial, charity, law and conflict.</w:t>
            </w:r>
          </w:p>
        </w:tc>
      </w:tr>
      <w:tr>
        <w:tc>
          <w:tcPr>
            <w:tcW w:type="dxa" w:w="2016"/>
            <w:vAlign w:val="top"/>
            <w:tcMar>
              <w:top w:w="80" w:type="dxa"/>
              <w:start w:w="100" w:type="dxa"/>
              <w:bottom w:w="80" w:type="dxa"/>
              <w:end w:w="100" w:type="dxa"/>
            </w:tcMar>
          </w:tcPr>
          <w:p>
            <w:pPr>
              <w:spacing w:after="0"/>
            </w:pPr>
            <w:r>
              <w:rPr>
                <w:sz w:val="17"/>
              </w:rPr>
              <w:t>Government</w:t>
            </w:r>
          </w:p>
        </w:tc>
        <w:tc>
          <w:tcPr>
            <w:tcW w:type="dxa" w:w="8496"/>
            <w:vAlign w:val="top"/>
            <w:tcMar>
              <w:top w:w="80" w:type="dxa"/>
              <w:start w:w="100" w:type="dxa"/>
              <w:bottom w:w="80" w:type="dxa"/>
              <w:end w:w="100" w:type="dxa"/>
            </w:tcMar>
          </w:tcPr>
          <w:p>
            <w:pPr>
              <w:spacing w:after="0"/>
            </w:pPr>
            <w:r>
              <w:rPr>
                <w:sz w:val="17"/>
              </w:rPr>
              <w:t>Default authority structures, leadership legitimacy, citizenship, property and succession.</w:t>
            </w:r>
          </w:p>
        </w:tc>
      </w:tr>
      <w:tr>
        <w:tc>
          <w:tcPr>
            <w:tcW w:type="dxa" w:w="2016"/>
            <w:vAlign w:val="top"/>
            <w:tcMar>
              <w:top w:w="80" w:type="dxa"/>
              <w:start w:w="100" w:type="dxa"/>
              <w:bottom w:w="80" w:type="dxa"/>
              <w:end w:w="100" w:type="dxa"/>
            </w:tcMar>
            <w:shd w:fill="EAF2F8"/>
          </w:tcPr>
          <w:p>
            <w:pPr>
              <w:spacing w:after="0"/>
            </w:pPr>
            <w:r>
              <w:rPr>
                <w:sz w:val="17"/>
              </w:rPr>
              <w:t>Material culture</w:t>
            </w:r>
          </w:p>
        </w:tc>
        <w:tc>
          <w:tcPr>
            <w:tcW w:type="dxa" w:w="8496"/>
            <w:vAlign w:val="top"/>
            <w:tcMar>
              <w:top w:w="80" w:type="dxa"/>
              <w:start w:w="100" w:type="dxa"/>
              <w:bottom w:w="80" w:type="dxa"/>
              <w:end w:w="100" w:type="dxa"/>
            </w:tcMar>
            <w:shd w:fill="EAF2F8"/>
          </w:tcPr>
          <w:p>
            <w:pPr>
              <w:spacing w:after="0"/>
            </w:pPr>
            <w:r>
              <w:rPr>
                <w:sz w:val="17"/>
              </w:rPr>
              <w:t>Architecture, tools, furniture, clothing, symbols, food, art, roads and storage customs.</w:t>
            </w:r>
          </w:p>
        </w:tc>
      </w:tr>
      <w:tr>
        <w:tc>
          <w:tcPr>
            <w:tcW w:type="dxa" w:w="2016"/>
            <w:vAlign w:val="top"/>
            <w:tcMar>
              <w:top w:w="80" w:type="dxa"/>
              <w:start w:w="100" w:type="dxa"/>
              <w:bottom w:w="80" w:type="dxa"/>
              <w:end w:w="100" w:type="dxa"/>
            </w:tcMar>
          </w:tcPr>
          <w:p>
            <w:pPr>
              <w:spacing w:after="0"/>
            </w:pPr>
            <w:r>
              <w:rPr>
                <w:sz w:val="17"/>
              </w:rPr>
              <w:t>Social norms</w:t>
            </w:r>
          </w:p>
        </w:tc>
        <w:tc>
          <w:tcPr>
            <w:tcW w:type="dxa" w:w="8496"/>
            <w:vAlign w:val="top"/>
            <w:tcMar>
              <w:top w:w="80" w:type="dxa"/>
              <w:start w:w="100" w:type="dxa"/>
              <w:bottom w:w="80" w:type="dxa"/>
              <w:end w:w="100" w:type="dxa"/>
            </w:tcMar>
          </w:tcPr>
          <w:p>
            <w:pPr>
              <w:spacing w:after="0"/>
            </w:pPr>
            <w:r>
              <w:rPr>
                <w:sz w:val="17"/>
              </w:rPr>
              <w:t>Hospitality, privacy, family, work, honour, education, age, status and conflict resolution.</w:t>
            </w:r>
          </w:p>
        </w:tc>
      </w:tr>
      <w:tr>
        <w:tc>
          <w:tcPr>
            <w:tcW w:type="dxa" w:w="2016"/>
            <w:vAlign w:val="top"/>
            <w:tcMar>
              <w:top w:w="80" w:type="dxa"/>
              <w:start w:w="100" w:type="dxa"/>
              <w:bottom w:w="80" w:type="dxa"/>
              <w:end w:w="100" w:type="dxa"/>
            </w:tcMar>
            <w:shd w:fill="EAF2F8"/>
          </w:tcPr>
          <w:p>
            <w:pPr>
              <w:spacing w:after="0"/>
            </w:pPr>
            <w:r>
              <w:rPr>
                <w:sz w:val="17"/>
              </w:rPr>
              <w:t>Dynamic state</w:t>
            </w:r>
          </w:p>
        </w:tc>
        <w:tc>
          <w:tcPr>
            <w:tcW w:type="dxa" w:w="8496"/>
            <w:vAlign w:val="top"/>
            <w:tcMar>
              <w:top w:w="80" w:type="dxa"/>
              <w:start w:w="100" w:type="dxa"/>
              <w:bottom w:w="80" w:type="dxa"/>
              <w:end w:w="100" w:type="dxa"/>
            </w:tcMar>
            <w:shd w:fill="EAF2F8"/>
          </w:tcPr>
          <w:p>
            <w:pPr>
              <w:spacing w:after="0"/>
            </w:pPr>
            <w:r>
              <w:rPr>
                <w:sz w:val="17"/>
              </w:rPr>
              <w:t>Reform, schism, hybridisation, decline, revival, occupation, diaspora and generational change.</w:t>
            </w:r>
          </w:p>
        </w:tc>
      </w:tr>
    </w:tbl>
    <w:p/>
    <w:p>
      <w:pPr>
        <w:pStyle w:val="Heading2"/>
      </w:pPr>
      <w:r>
        <w:t>8.1 Cultural Evolution</w:t>
      </w:r>
    </w:p>
    <w:p>
      <w:pPr>
        <w:pStyle w:val="ListBullet"/>
        <w:spacing w:after="40"/>
      </w:pPr>
      <w:r>
        <w:t>New cultures can emerge from colonies, faction splits, refugees, hybrid settlements, religious reform, revolutions, realm contact and player-founded societies.</w:t>
      </w:r>
    </w:p>
    <w:p>
      <w:pPr>
        <w:pStyle w:val="ListBullet"/>
        <w:spacing w:after="40"/>
      </w:pPr>
      <w:r>
        <w:t>Cultures can decline or disappear, but ruins, descendants, customs, laws, language fragments and revival paths remain.</w:t>
      </w:r>
    </w:p>
    <w:p>
      <w:pPr>
        <w:pStyle w:val="ListBullet"/>
        <w:spacing w:after="40"/>
      </w:pPr>
      <w:r>
        <w:t>Mixed cultures inherit architecture, foods, laws, names, festivals, recipes and relationships rather than becoming simple palette swaps.</w:t>
      </w:r>
    </w:p>
    <w:p>
      <w:pPr>
        <w:pStyle w:val="ListBullet"/>
        <w:spacing w:after="40"/>
      </w:pPr>
      <w:r>
        <w:t>Internal disagreements include generational, religious, magical, regional, class and economic divisions that may create subcultures or factions.</w:t>
      </w:r>
    </w:p>
    <w:p>
      <w:pPr>
        <w:pStyle w:val="ListBullet"/>
        <w:spacing w:after="40"/>
      </w:pPr>
      <w:r>
        <w:t>Player-founded settlements develop emergent culture from residents, laws, architecture, economy, magic, history and festivals.</w:t>
      </w:r>
    </w:p>
    <w:p>
      <w:pPr>
        <w:pStyle w:val="Heading1"/>
      </w:pPr>
      <w:r>
        <w:t>9. Language, Names, Clothing, Food and Taboos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F4E78"/>
            <w:vAlign w:val="center"/>
            <w:tcMar>
              <w:top w:w="80" w:type="dxa"/>
              <w:start w:w="100" w:type="dxa"/>
              <w:bottom w:w="80" w:type="dxa"/>
              <w:end w:w="100" w:type="dxa"/>
            </w:tcMar>
          </w:tcPr>
          <w:p>
            <w:r>
              <w:rPr>
                <w:b/>
                <w:color w:val="FFFFFF"/>
              </w:rPr>
              <w:t>System</w:t>
            </w:r>
          </w:p>
        </w:tc>
        <w:tc>
          <w:tcPr>
            <w:tcW w:type="dxa" w:w="8568"/>
            <w:shd w:fill="1F4E78"/>
            <w:vAlign w:val="center"/>
            <w:tcMar>
              <w:top w:w="80" w:type="dxa"/>
              <w:start w:w="100" w:type="dxa"/>
              <w:bottom w:w="80" w:type="dxa"/>
              <w:end w:w="100" w:type="dxa"/>
            </w:tcMar>
          </w:tcPr>
          <w:p>
            <w:r>
              <w:rPr>
                <w:b/>
                <w:color w:val="FFFFFF"/>
              </w:rPr>
              <w:t>Locked Direction</w:t>
            </w:r>
          </w:p>
        </w:tc>
      </w:tr>
      <w:tr>
        <w:tc>
          <w:tcPr>
            <w:tcW w:type="dxa" w:w="1944"/>
            <w:vAlign w:val="top"/>
            <w:tcMar>
              <w:top w:w="80" w:type="dxa"/>
              <w:start w:w="100" w:type="dxa"/>
              <w:bottom w:w="80" w:type="dxa"/>
              <w:end w:w="100" w:type="dxa"/>
            </w:tcMar>
          </w:tcPr>
          <w:p>
            <w:pPr>
              <w:spacing w:after="0"/>
            </w:pPr>
            <w:r>
              <w:rPr>
                <w:sz w:val="17"/>
              </w:rPr>
              <w:t>Languages</w:t>
            </w:r>
          </w:p>
        </w:tc>
        <w:tc>
          <w:tcPr>
            <w:tcW w:type="dxa" w:w="8568"/>
            <w:vAlign w:val="top"/>
            <w:tcMar>
              <w:top w:w="80" w:type="dxa"/>
              <w:start w:w="100" w:type="dxa"/>
              <w:bottom w:w="80" w:type="dxa"/>
              <w:end w:w="100" w:type="dxa"/>
            </w:tcMar>
          </w:tcPr>
          <w:p>
            <w:pPr>
              <w:spacing w:after="0"/>
            </w:pPr>
            <w:r>
              <w:rPr>
                <w:sz w:val="17"/>
              </w:rPr>
              <w:t>Lightweight language system affecting speech, scripts, signs, books, translation, lore and diplomacy.</w:t>
            </w:r>
          </w:p>
        </w:tc>
      </w:tr>
      <w:tr>
        <w:tc>
          <w:tcPr>
            <w:tcW w:type="dxa" w:w="1944"/>
            <w:vAlign w:val="top"/>
            <w:tcMar>
              <w:top w:w="80" w:type="dxa"/>
              <w:start w:w="100" w:type="dxa"/>
              <w:bottom w:w="80" w:type="dxa"/>
              <w:end w:w="100" w:type="dxa"/>
            </w:tcMar>
            <w:shd w:fill="EAF2F8"/>
          </w:tcPr>
          <w:p>
            <w:pPr>
              <w:spacing w:after="0"/>
            </w:pPr>
            <w:r>
              <w:rPr>
                <w:sz w:val="17"/>
              </w:rPr>
              <w:t>Language barriers</w:t>
            </w:r>
          </w:p>
        </w:tc>
        <w:tc>
          <w:tcPr>
            <w:tcW w:type="dxa" w:w="8568"/>
            <w:vAlign w:val="top"/>
            <w:tcMar>
              <w:top w:w="80" w:type="dxa"/>
              <w:start w:w="100" w:type="dxa"/>
              <w:bottom w:w="80" w:type="dxa"/>
              <w:end w:w="100" w:type="dxa"/>
            </w:tcMar>
            <w:shd w:fill="EAF2F8"/>
          </w:tcPr>
          <w:p>
            <w:pPr>
              <w:spacing w:after="0"/>
            </w:pPr>
            <w:r>
              <w:rPr>
                <w:sz w:val="17"/>
              </w:rPr>
              <w:t>Configurable; support gestures, interpreters, magic, books, immersion and gradual learning.</w:t>
            </w:r>
          </w:p>
        </w:tc>
      </w:tr>
      <w:tr>
        <w:tc>
          <w:tcPr>
            <w:tcW w:type="dxa" w:w="1944"/>
            <w:vAlign w:val="top"/>
            <w:tcMar>
              <w:top w:w="80" w:type="dxa"/>
              <w:start w:w="100" w:type="dxa"/>
              <w:bottom w:w="80" w:type="dxa"/>
              <w:end w:w="100" w:type="dxa"/>
            </w:tcMar>
          </w:tcPr>
          <w:p>
            <w:pPr>
              <w:spacing w:after="0"/>
            </w:pPr>
            <w:r>
              <w:rPr>
                <w:sz w:val="17"/>
              </w:rPr>
              <w:t>Naming</w:t>
            </w:r>
          </w:p>
        </w:tc>
        <w:tc>
          <w:tcPr>
            <w:tcW w:type="dxa" w:w="8568"/>
            <w:vAlign w:val="top"/>
            <w:tcMar>
              <w:top w:w="80" w:type="dxa"/>
              <w:start w:w="100" w:type="dxa"/>
              <w:bottom w:w="80" w:type="dxa"/>
              <w:end w:w="100" w:type="dxa"/>
            </w:tcMar>
          </w:tcPr>
          <w:p>
            <w:pPr>
              <w:spacing w:after="0"/>
            </w:pPr>
            <w:r>
              <w:rPr>
                <w:sz w:val="17"/>
              </w:rPr>
              <w:t>Grammar, family customs, lineage, titles, professions, nicknames and regional variants.</w:t>
            </w:r>
          </w:p>
        </w:tc>
      </w:tr>
      <w:tr>
        <w:tc>
          <w:tcPr>
            <w:tcW w:type="dxa" w:w="1944"/>
            <w:vAlign w:val="top"/>
            <w:tcMar>
              <w:top w:w="80" w:type="dxa"/>
              <w:start w:w="100" w:type="dxa"/>
              <w:bottom w:w="80" w:type="dxa"/>
              <w:end w:w="100" w:type="dxa"/>
            </w:tcMar>
            <w:shd w:fill="EAF2F8"/>
          </w:tcPr>
          <w:p>
            <w:pPr>
              <w:spacing w:after="0"/>
            </w:pPr>
            <w:r>
              <w:rPr>
                <w:sz w:val="17"/>
              </w:rPr>
              <w:t>Food</w:t>
            </w:r>
          </w:p>
        </w:tc>
        <w:tc>
          <w:tcPr>
            <w:tcW w:type="dxa" w:w="8568"/>
            <w:vAlign w:val="top"/>
            <w:tcMar>
              <w:top w:w="80" w:type="dxa"/>
              <w:start w:w="100" w:type="dxa"/>
              <w:bottom w:w="80" w:type="dxa"/>
              <w:end w:w="100" w:type="dxa"/>
            </w:tcMar>
            <w:shd w:fill="EAF2F8"/>
          </w:tcPr>
          <w:p>
            <w:pPr>
              <w:spacing w:after="0"/>
            </w:pPr>
            <w:r>
              <w:rPr>
                <w:sz w:val="17"/>
              </w:rPr>
              <w:t>Cuisine reflects biome, agriculture, faith, wealth, festival, preservation and trade; recipes have buffs and trade value.</w:t>
            </w:r>
          </w:p>
        </w:tc>
      </w:tr>
      <w:tr>
        <w:tc>
          <w:tcPr>
            <w:tcW w:type="dxa" w:w="1944"/>
            <w:vAlign w:val="top"/>
            <w:tcMar>
              <w:top w:w="80" w:type="dxa"/>
              <w:start w:w="100" w:type="dxa"/>
              <w:bottom w:w="80" w:type="dxa"/>
              <w:end w:w="100" w:type="dxa"/>
            </w:tcMar>
          </w:tcPr>
          <w:p>
            <w:pPr>
              <w:spacing w:after="0"/>
            </w:pPr>
            <w:r>
              <w:rPr>
                <w:sz w:val="17"/>
              </w:rPr>
              <w:t>Clothing</w:t>
            </w:r>
          </w:p>
        </w:tc>
        <w:tc>
          <w:tcPr>
            <w:tcW w:type="dxa" w:w="8568"/>
            <w:vAlign w:val="top"/>
            <w:tcMar>
              <w:top w:w="80" w:type="dxa"/>
              <w:start w:w="100" w:type="dxa"/>
              <w:bottom w:w="80" w:type="dxa"/>
              <w:end w:w="100" w:type="dxa"/>
            </w:tcMar>
          </w:tcPr>
          <w:p>
            <w:pPr>
              <w:spacing w:after="0"/>
            </w:pPr>
            <w:r>
              <w:rPr>
                <w:sz w:val="17"/>
              </w:rPr>
              <w:t>Shows culture, biome, profession, class, faith, faction, wealth, season and personal history.</w:t>
            </w:r>
          </w:p>
        </w:tc>
      </w:tr>
      <w:tr>
        <w:tc>
          <w:tcPr>
            <w:tcW w:type="dxa" w:w="1944"/>
            <w:vAlign w:val="top"/>
            <w:tcMar>
              <w:top w:w="80" w:type="dxa"/>
              <w:start w:w="100" w:type="dxa"/>
              <w:bottom w:w="80" w:type="dxa"/>
              <w:end w:w="100" w:type="dxa"/>
            </w:tcMar>
            <w:shd w:fill="EAF2F8"/>
          </w:tcPr>
          <w:p>
            <w:pPr>
              <w:spacing w:after="0"/>
            </w:pPr>
            <w:r>
              <w:rPr>
                <w:sz w:val="17"/>
              </w:rPr>
              <w:t>Taboos</w:t>
            </w:r>
          </w:p>
        </w:tc>
        <w:tc>
          <w:tcPr>
            <w:tcW w:type="dxa" w:w="8568"/>
            <w:vAlign w:val="top"/>
            <w:tcMar>
              <w:top w:w="80" w:type="dxa"/>
              <w:start w:w="100" w:type="dxa"/>
              <w:bottom w:w="80" w:type="dxa"/>
              <w:end w:w="100" w:type="dxa"/>
            </w:tcMar>
            <w:shd w:fill="EAF2F8"/>
          </w:tcPr>
          <w:p>
            <w:pPr>
              <w:spacing w:after="0"/>
            </w:pPr>
            <w:r>
              <w:rPr>
                <w:sz w:val="17"/>
              </w:rPr>
              <w:t>May cover food, magic, death, creatures, sacred sites, machines, trade and relationships; reactions depend on context.</w:t>
            </w:r>
          </w:p>
        </w:tc>
      </w:tr>
      <w:tr>
        <w:tc>
          <w:tcPr>
            <w:tcW w:type="dxa" w:w="1944"/>
            <w:vAlign w:val="top"/>
            <w:tcMar>
              <w:top w:w="80" w:type="dxa"/>
              <w:start w:w="100" w:type="dxa"/>
              <w:bottom w:w="80" w:type="dxa"/>
              <w:end w:w="100" w:type="dxa"/>
            </w:tcMar>
          </w:tcPr>
          <w:p>
            <w:pPr>
              <w:spacing w:after="0"/>
            </w:pPr>
            <w:r>
              <w:rPr>
                <w:sz w:val="17"/>
              </w:rPr>
              <w:t>Individual variation</w:t>
            </w:r>
          </w:p>
        </w:tc>
        <w:tc>
          <w:tcPr>
            <w:tcW w:type="dxa" w:w="8568"/>
            <w:vAlign w:val="top"/>
            <w:tcMar>
              <w:top w:w="80" w:type="dxa"/>
              <w:start w:w="100" w:type="dxa"/>
              <w:bottom w:w="80" w:type="dxa"/>
              <w:end w:w="100" w:type="dxa"/>
            </w:tcMar>
          </w:tcPr>
          <w:p>
            <w:pPr>
              <w:spacing w:after="0"/>
            </w:pPr>
            <w:r>
              <w:rPr>
                <w:sz w:val="17"/>
              </w:rPr>
              <w:t>NPC personality and subculture can disagree with cultural norms.</w:t>
            </w:r>
          </w:p>
        </w:tc>
      </w:tr>
    </w:tbl>
    <w:p/>
    <w:p>
      <w:pPr>
        <w:pStyle w:val="Heading1"/>
      </w:pPr>
      <w:r>
        <w:t>10. Cultural Architecture, Materials and Infrastructure</w:t>
      </w:r>
    </w:p>
    <w:p>
      <w:r>
        <w:t>Culture must be visible before the player opens a menu. Settlement silhouette, roads, roofs, storage, defensive layout, ritual sites, work buildings, banners, lighting and machine placement should communicate identity.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00"/>
            <w:shd w:fill="1F4E78"/>
            <w:vAlign w:val="center"/>
            <w:tcMar>
              <w:top w:w="80" w:type="dxa"/>
              <w:start w:w="100" w:type="dxa"/>
              <w:bottom w:w="80" w:type="dxa"/>
              <w:end w:w="100" w:type="dxa"/>
            </w:tcMar>
          </w:tcPr>
          <w:p>
            <w:r>
              <w:rPr>
                <w:b/>
                <w:color w:val="FFFFFF"/>
              </w:rPr>
              <w:t>Area</w:t>
            </w:r>
          </w:p>
        </w:tc>
        <w:tc>
          <w:tcPr>
            <w:tcW w:type="dxa" w:w="8712"/>
            <w:shd w:fill="1F4E78"/>
            <w:vAlign w:val="center"/>
            <w:tcMar>
              <w:top w:w="80" w:type="dxa"/>
              <w:start w:w="100" w:type="dxa"/>
              <w:bottom w:w="80" w:type="dxa"/>
              <w:end w:w="100" w:type="dxa"/>
            </w:tcMar>
          </w:tcPr>
          <w:p>
            <w:r>
              <w:rPr>
                <w:b/>
                <w:color w:val="FFFFFF"/>
              </w:rPr>
              <w:t>Cultural Variation</w:t>
            </w:r>
          </w:p>
        </w:tc>
      </w:tr>
      <w:tr>
        <w:tc>
          <w:tcPr>
            <w:tcW w:type="dxa" w:w="1800"/>
            <w:vAlign w:val="top"/>
            <w:tcMar>
              <w:top w:w="80" w:type="dxa"/>
              <w:start w:w="100" w:type="dxa"/>
              <w:bottom w:w="80" w:type="dxa"/>
              <w:end w:w="100" w:type="dxa"/>
            </w:tcMar>
          </w:tcPr>
          <w:p>
            <w:pPr>
              <w:spacing w:after="0"/>
            </w:pPr>
            <w:r>
              <w:rPr>
                <w:sz w:val="17"/>
              </w:rPr>
              <w:t>Architecture</w:t>
            </w:r>
          </w:p>
        </w:tc>
        <w:tc>
          <w:tcPr>
            <w:tcW w:type="dxa" w:w="8712"/>
            <w:vAlign w:val="top"/>
            <w:tcMar>
              <w:top w:w="80" w:type="dxa"/>
              <w:start w:w="100" w:type="dxa"/>
              <w:bottom w:w="80" w:type="dxa"/>
              <w:end w:w="100" w:type="dxa"/>
            </w:tcMar>
          </w:tcPr>
          <w:p>
            <w:pPr>
              <w:spacing w:after="0"/>
            </w:pPr>
            <w:r>
              <w:rPr>
                <w:sz w:val="17"/>
              </w:rPr>
              <w:t>Silhouette, materials, roof logic, room use, hierarchy, family structure, climate response and growth pattern.</w:t>
            </w:r>
          </w:p>
        </w:tc>
      </w:tr>
      <w:tr>
        <w:tc>
          <w:tcPr>
            <w:tcW w:type="dxa" w:w="1800"/>
            <w:vAlign w:val="top"/>
            <w:tcMar>
              <w:top w:w="80" w:type="dxa"/>
              <w:start w:w="100" w:type="dxa"/>
              <w:bottom w:w="80" w:type="dxa"/>
              <w:end w:w="100" w:type="dxa"/>
            </w:tcMar>
            <w:shd w:fill="EAF2F8"/>
          </w:tcPr>
          <w:p>
            <w:pPr>
              <w:spacing w:after="0"/>
            </w:pPr>
            <w:r>
              <w:rPr>
                <w:sz w:val="17"/>
              </w:rPr>
              <w:t>Block variants</w:t>
            </w:r>
          </w:p>
        </w:tc>
        <w:tc>
          <w:tcPr>
            <w:tcW w:type="dxa" w:w="8712"/>
            <w:vAlign w:val="top"/>
            <w:tcMar>
              <w:top w:w="80" w:type="dxa"/>
              <w:start w:w="100" w:type="dxa"/>
              <w:bottom w:w="80" w:type="dxa"/>
              <w:end w:w="100" w:type="dxa"/>
            </w:tcMar>
            <w:shd w:fill="EAF2F8"/>
          </w:tcPr>
          <w:p>
            <w:pPr>
              <w:spacing w:after="0"/>
            </w:pPr>
            <w:r>
              <w:rPr>
                <w:sz w:val="17"/>
              </w:rPr>
              <w:t>Engine-driven cultural material variation plus selected unique structural and functional blocks.</w:t>
            </w:r>
          </w:p>
        </w:tc>
      </w:tr>
      <w:tr>
        <w:tc>
          <w:tcPr>
            <w:tcW w:type="dxa" w:w="1800"/>
            <w:vAlign w:val="top"/>
            <w:tcMar>
              <w:top w:w="80" w:type="dxa"/>
              <w:start w:w="100" w:type="dxa"/>
              <w:bottom w:w="80" w:type="dxa"/>
              <w:end w:w="100" w:type="dxa"/>
            </w:tcMar>
          </w:tcPr>
          <w:p>
            <w:pPr>
              <w:spacing w:after="0"/>
            </w:pPr>
            <w:r>
              <w:rPr>
                <w:sz w:val="17"/>
              </w:rPr>
              <w:t>Biome adaptation</w:t>
            </w:r>
          </w:p>
        </w:tc>
        <w:tc>
          <w:tcPr>
            <w:tcW w:type="dxa" w:w="8712"/>
            <w:vAlign w:val="top"/>
            <w:tcMar>
              <w:top w:w="80" w:type="dxa"/>
              <w:start w:w="100" w:type="dxa"/>
              <w:bottom w:w="80" w:type="dxa"/>
              <w:end w:w="100" w:type="dxa"/>
            </w:tcMar>
          </w:tcPr>
          <w:p>
            <w:pPr>
              <w:spacing w:after="0"/>
            </w:pPr>
            <w:r>
              <w:rPr>
                <w:sz w:val="17"/>
              </w:rPr>
              <w:t>A culture retains recognisable principles while adapting to terrain, climate, local resources and neighbours.</w:t>
            </w:r>
          </w:p>
        </w:tc>
      </w:tr>
      <w:tr>
        <w:tc>
          <w:tcPr>
            <w:tcW w:type="dxa" w:w="1800"/>
            <w:vAlign w:val="top"/>
            <w:tcMar>
              <w:top w:w="80" w:type="dxa"/>
              <w:start w:w="100" w:type="dxa"/>
              <w:bottom w:w="80" w:type="dxa"/>
              <w:end w:w="100" w:type="dxa"/>
            </w:tcMar>
            <w:shd w:fill="EAF2F8"/>
          </w:tcPr>
          <w:p>
            <w:pPr>
              <w:spacing w:after="0"/>
            </w:pPr>
            <w:r>
              <w:rPr>
                <w:sz w:val="17"/>
              </w:rPr>
              <w:t>Settlement layout</w:t>
            </w:r>
          </w:p>
        </w:tc>
        <w:tc>
          <w:tcPr>
            <w:tcW w:type="dxa" w:w="8712"/>
            <w:vAlign w:val="top"/>
            <w:tcMar>
              <w:top w:w="80" w:type="dxa"/>
              <w:start w:w="100" w:type="dxa"/>
              <w:bottom w:w="80" w:type="dxa"/>
              <w:end w:w="100" w:type="dxa"/>
            </w:tcMar>
            <w:shd w:fill="EAF2F8"/>
          </w:tcPr>
          <w:p>
            <w:pPr>
              <w:spacing w:after="0"/>
            </w:pPr>
            <w:r>
              <w:rPr>
                <w:sz w:val="17"/>
              </w:rPr>
              <w:t>Roads, districts, sacred centres, markets, land use, defence, workshops, water and emergency planning.</w:t>
            </w:r>
          </w:p>
        </w:tc>
      </w:tr>
      <w:tr>
        <w:tc>
          <w:tcPr>
            <w:tcW w:type="dxa" w:w="1800"/>
            <w:vAlign w:val="top"/>
            <w:tcMar>
              <w:top w:w="80" w:type="dxa"/>
              <w:start w:w="100" w:type="dxa"/>
              <w:bottom w:w="80" w:type="dxa"/>
              <w:end w:w="100" w:type="dxa"/>
            </w:tcMar>
          </w:tcPr>
          <w:p>
            <w:pPr>
              <w:spacing w:after="0"/>
            </w:pPr>
            <w:r>
              <w:rPr>
                <w:sz w:val="17"/>
              </w:rPr>
              <w:t>Storage</w:t>
            </w:r>
          </w:p>
        </w:tc>
        <w:tc>
          <w:tcPr>
            <w:tcW w:type="dxa" w:w="8712"/>
            <w:vAlign w:val="top"/>
            <w:tcMar>
              <w:top w:w="80" w:type="dxa"/>
              <w:start w:w="100" w:type="dxa"/>
              <w:bottom w:w="80" w:type="dxa"/>
              <w:end w:w="100" w:type="dxa"/>
            </w:tcMar>
          </w:tcPr>
          <w:p>
            <w:pPr>
              <w:spacing w:after="0"/>
            </w:pPr>
            <w:r>
              <w:rPr>
                <w:sz w:val="17"/>
              </w:rPr>
              <w:t>Household, communal, guild, temple, military and magical storage with different access and reserve customs.</w:t>
            </w:r>
          </w:p>
        </w:tc>
      </w:tr>
      <w:tr>
        <w:tc>
          <w:tcPr>
            <w:tcW w:type="dxa" w:w="1800"/>
            <w:vAlign w:val="top"/>
            <w:tcMar>
              <w:top w:w="80" w:type="dxa"/>
              <w:start w:w="100" w:type="dxa"/>
              <w:bottom w:w="80" w:type="dxa"/>
              <w:end w:w="100" w:type="dxa"/>
            </w:tcMar>
            <w:shd w:fill="EAF2F8"/>
          </w:tcPr>
          <w:p>
            <w:pPr>
              <w:spacing w:after="0"/>
            </w:pPr>
            <w:r>
              <w:rPr>
                <w:sz w:val="17"/>
              </w:rPr>
              <w:t>Defence</w:t>
            </w:r>
          </w:p>
        </w:tc>
        <w:tc>
          <w:tcPr>
            <w:tcW w:type="dxa" w:w="8712"/>
            <w:vAlign w:val="top"/>
            <w:tcMar>
              <w:top w:w="80" w:type="dxa"/>
              <w:start w:w="100" w:type="dxa"/>
              <w:bottom w:w="80" w:type="dxa"/>
              <w:end w:w="100" w:type="dxa"/>
            </w:tcMar>
            <w:shd w:fill="EAF2F8"/>
          </w:tcPr>
          <w:p>
            <w:pPr>
              <w:spacing w:after="0"/>
            </w:pPr>
            <w:r>
              <w:rPr>
                <w:sz w:val="17"/>
              </w:rPr>
              <w:t>Terrain use, patrols, fortification, wards, traps, militia, creatures, weapons and siege response.</w:t>
            </w:r>
          </w:p>
        </w:tc>
      </w:tr>
      <w:tr>
        <w:tc>
          <w:tcPr>
            <w:tcW w:type="dxa" w:w="1800"/>
            <w:vAlign w:val="top"/>
            <w:tcMar>
              <w:top w:w="80" w:type="dxa"/>
              <w:start w:w="100" w:type="dxa"/>
              <w:bottom w:w="80" w:type="dxa"/>
              <w:end w:w="100" w:type="dxa"/>
            </w:tcMar>
          </w:tcPr>
          <w:p>
            <w:pPr>
              <w:spacing w:after="0"/>
            </w:pPr>
            <w:r>
              <w:rPr>
                <w:sz w:val="17"/>
              </w:rPr>
              <w:t>Automation</w:t>
            </w:r>
          </w:p>
        </w:tc>
        <w:tc>
          <w:tcPr>
            <w:tcW w:type="dxa" w:w="8712"/>
            <w:vAlign w:val="top"/>
            <w:tcMar>
              <w:top w:w="80" w:type="dxa"/>
              <w:start w:w="100" w:type="dxa"/>
              <w:bottom w:w="80" w:type="dxa"/>
              <w:end w:w="100" w:type="dxa"/>
            </w:tcMar>
          </w:tcPr>
          <w:p>
            <w:pPr>
              <w:spacing w:after="0"/>
            </w:pPr>
            <w:r>
              <w:rPr>
                <w:sz w:val="17"/>
              </w:rPr>
              <w:t>Shared foundations with distinct power sources, machine families, layouts, risks and social priorities.</w:t>
            </w:r>
          </w:p>
        </w:tc>
      </w:tr>
      <w:tr>
        <w:tc>
          <w:tcPr>
            <w:tcW w:type="dxa" w:w="1800"/>
            <w:vAlign w:val="top"/>
            <w:tcMar>
              <w:top w:w="80" w:type="dxa"/>
              <w:start w:w="100" w:type="dxa"/>
              <w:bottom w:w="80" w:type="dxa"/>
              <w:end w:w="100" w:type="dxa"/>
            </w:tcMar>
            <w:shd w:fill="EAF2F8"/>
          </w:tcPr>
          <w:p>
            <w:pPr>
              <w:spacing w:after="0"/>
            </w:pPr>
            <w:r>
              <w:rPr>
                <w:sz w:val="17"/>
              </w:rPr>
              <w:t>Magic infrastructure</w:t>
            </w:r>
          </w:p>
        </w:tc>
        <w:tc>
          <w:tcPr>
            <w:tcW w:type="dxa" w:w="8712"/>
            <w:vAlign w:val="top"/>
            <w:tcMar>
              <w:top w:w="80" w:type="dxa"/>
              <w:start w:w="100" w:type="dxa"/>
              <w:bottom w:w="80" w:type="dxa"/>
              <w:end w:w="100" w:type="dxa"/>
            </w:tcMar>
            <w:shd w:fill="EAF2F8"/>
          </w:tcPr>
          <w:p>
            <w:pPr>
              <w:spacing w:after="0"/>
            </w:pPr>
            <w:r>
              <w:rPr>
                <w:sz w:val="17"/>
              </w:rPr>
              <w:t>Rune styles, shrines, wards, mana handling, ritual geometry, magical schools and taboos.</w:t>
            </w:r>
          </w:p>
        </w:tc>
      </w:tr>
      <w:tr>
        <w:tc>
          <w:tcPr>
            <w:tcW w:type="dxa" w:w="1800"/>
            <w:vAlign w:val="top"/>
            <w:tcMar>
              <w:top w:w="80" w:type="dxa"/>
              <w:start w:w="100" w:type="dxa"/>
              <w:bottom w:w="80" w:type="dxa"/>
              <w:end w:w="100" w:type="dxa"/>
            </w:tcMar>
          </w:tcPr>
          <w:p>
            <w:pPr>
              <w:spacing w:after="0"/>
            </w:pPr>
            <w:r>
              <w:rPr>
                <w:sz w:val="17"/>
              </w:rPr>
              <w:t>Player learning</w:t>
            </w:r>
          </w:p>
        </w:tc>
        <w:tc>
          <w:tcPr>
            <w:tcW w:type="dxa" w:w="8712"/>
            <w:vAlign w:val="top"/>
            <w:tcMar>
              <w:top w:w="80" w:type="dxa"/>
              <w:start w:w="100" w:type="dxa"/>
              <w:bottom w:w="80" w:type="dxa"/>
              <w:end w:w="100" w:type="dxa"/>
            </w:tcMar>
          </w:tcPr>
          <w:p>
            <w:pPr>
              <w:spacing w:after="0"/>
            </w:pPr>
            <w:r>
              <w:rPr>
                <w:sz w:val="17"/>
              </w:rPr>
              <w:t>Unlock cultural styles through reputation, apprenticeship, books, ruins, trade, observation and membership.</w:t>
            </w:r>
          </w:p>
        </w:tc>
      </w:tr>
      <w:tr>
        <w:tc>
          <w:tcPr>
            <w:tcW w:type="dxa" w:w="1800"/>
            <w:vAlign w:val="top"/>
            <w:tcMar>
              <w:top w:w="80" w:type="dxa"/>
              <w:start w:w="100" w:type="dxa"/>
              <w:bottom w:w="80" w:type="dxa"/>
              <w:end w:w="100" w:type="dxa"/>
            </w:tcMar>
            <w:shd w:fill="EAF2F8"/>
          </w:tcPr>
          <w:p>
            <w:pPr>
              <w:spacing w:after="0"/>
            </w:pPr>
            <w:r>
              <w:rPr>
                <w:sz w:val="17"/>
              </w:rPr>
              <w:t>Hybrid building</w:t>
            </w:r>
          </w:p>
        </w:tc>
        <w:tc>
          <w:tcPr>
            <w:tcW w:type="dxa" w:w="8712"/>
            <w:vAlign w:val="top"/>
            <w:tcMar>
              <w:top w:w="80" w:type="dxa"/>
              <w:start w:w="100" w:type="dxa"/>
              <w:bottom w:w="80" w:type="dxa"/>
              <w:end w:w="100" w:type="dxa"/>
            </w:tcMar>
            <w:shd w:fill="EAF2F8"/>
          </w:tcPr>
          <w:p>
            <w:pPr>
              <w:spacing w:after="0"/>
            </w:pPr>
            <w:r>
              <w:rPr>
                <w:sz w:val="17"/>
              </w:rPr>
              <w:t>Players can combine styles; mixed settlements may gain new aesthetics, efficiencies, tensions and identity.</w:t>
            </w:r>
          </w:p>
        </w:tc>
      </w:tr>
    </w:tbl>
    <w:p/>
    <w:p>
      <w:pPr>
        <w:pStyle w:val="Heading1"/>
      </w:pPr>
      <w:r>
        <w:t>11. Government, Law and Social Structure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F4E78"/>
            <w:vAlign w:val="center"/>
            <w:tcMar>
              <w:top w:w="80" w:type="dxa"/>
              <w:start w:w="100" w:type="dxa"/>
              <w:bottom w:w="80" w:type="dxa"/>
              <w:end w:w="100" w:type="dxa"/>
            </w:tcMar>
          </w:tcPr>
          <w:p>
            <w:r>
              <w:rPr>
                <w:b/>
                <w:color w:val="FFFFFF"/>
              </w:rPr>
              <w:t>Government Family</w:t>
            </w:r>
          </w:p>
        </w:tc>
        <w:tc>
          <w:tcPr>
            <w:tcW w:type="dxa" w:w="8352"/>
            <w:shd w:fill="1F4E78"/>
            <w:vAlign w:val="center"/>
            <w:tcMar>
              <w:top w:w="80" w:type="dxa"/>
              <w:start w:w="100" w:type="dxa"/>
              <w:bottom w:w="80" w:type="dxa"/>
              <w:end w:w="100" w:type="dxa"/>
            </w:tcMar>
          </w:tcPr>
          <w:p>
            <w:r>
              <w:rPr>
                <w:b/>
                <w:color w:val="FFFFFF"/>
              </w:rPr>
              <w:t>Possible Forms</w:t>
            </w:r>
          </w:p>
        </w:tc>
      </w:tr>
      <w:tr>
        <w:tc>
          <w:tcPr>
            <w:tcW w:type="dxa" w:w="2160"/>
            <w:vAlign w:val="top"/>
            <w:tcMar>
              <w:top w:w="80" w:type="dxa"/>
              <w:start w:w="100" w:type="dxa"/>
              <w:bottom w:w="80" w:type="dxa"/>
              <w:end w:w="100" w:type="dxa"/>
            </w:tcMar>
          </w:tcPr>
          <w:p>
            <w:pPr>
              <w:spacing w:after="0"/>
            </w:pPr>
            <w:r>
              <w:rPr>
                <w:sz w:val="17"/>
              </w:rPr>
              <w:t>Monarchical</w:t>
            </w:r>
          </w:p>
        </w:tc>
        <w:tc>
          <w:tcPr>
            <w:tcW w:type="dxa" w:w="8352"/>
            <w:vAlign w:val="top"/>
            <w:tcMar>
              <w:top w:w="80" w:type="dxa"/>
              <w:start w:w="100" w:type="dxa"/>
              <w:bottom w:w="80" w:type="dxa"/>
              <w:end w:w="100" w:type="dxa"/>
            </w:tcMar>
          </w:tcPr>
          <w:p>
            <w:pPr>
              <w:spacing w:after="0"/>
            </w:pPr>
            <w:r>
              <w:rPr>
                <w:sz w:val="17"/>
              </w:rPr>
              <w:t>Hereditary crown, elective monarch, sacred ruler, rotating dynasty, vassal hierarchy.</w:t>
            </w:r>
          </w:p>
        </w:tc>
      </w:tr>
      <w:tr>
        <w:tc>
          <w:tcPr>
            <w:tcW w:type="dxa" w:w="2160"/>
            <w:vAlign w:val="top"/>
            <w:tcMar>
              <w:top w:w="80" w:type="dxa"/>
              <w:start w:w="100" w:type="dxa"/>
              <w:bottom w:w="80" w:type="dxa"/>
              <w:end w:w="100" w:type="dxa"/>
            </w:tcMar>
            <w:shd w:fill="EAF2F8"/>
          </w:tcPr>
          <w:p>
            <w:pPr>
              <w:spacing w:after="0"/>
            </w:pPr>
            <w:r>
              <w:rPr>
                <w:sz w:val="17"/>
              </w:rPr>
              <w:t>Council</w:t>
            </w:r>
          </w:p>
        </w:tc>
        <w:tc>
          <w:tcPr>
            <w:tcW w:type="dxa" w:w="8352"/>
            <w:vAlign w:val="top"/>
            <w:tcMar>
              <w:top w:w="80" w:type="dxa"/>
              <w:start w:w="100" w:type="dxa"/>
              <w:bottom w:w="80" w:type="dxa"/>
              <w:end w:w="100" w:type="dxa"/>
            </w:tcMar>
            <w:shd w:fill="EAF2F8"/>
          </w:tcPr>
          <w:p>
            <w:pPr>
              <w:spacing w:after="0"/>
            </w:pPr>
            <w:r>
              <w:rPr>
                <w:sz w:val="17"/>
              </w:rPr>
              <w:t>Elders, household delegates, guild council, mage conclave, citizen assembly.</w:t>
            </w:r>
          </w:p>
        </w:tc>
      </w:tr>
      <w:tr>
        <w:tc>
          <w:tcPr>
            <w:tcW w:type="dxa" w:w="2160"/>
            <w:vAlign w:val="top"/>
            <w:tcMar>
              <w:top w:w="80" w:type="dxa"/>
              <w:start w:w="100" w:type="dxa"/>
              <w:bottom w:w="80" w:type="dxa"/>
              <w:end w:w="100" w:type="dxa"/>
            </w:tcMar>
          </w:tcPr>
          <w:p>
            <w:pPr>
              <w:spacing w:after="0"/>
            </w:pPr>
            <w:r>
              <w:rPr>
                <w:sz w:val="17"/>
              </w:rPr>
              <w:t>Clan / Tribal</w:t>
            </w:r>
          </w:p>
        </w:tc>
        <w:tc>
          <w:tcPr>
            <w:tcW w:type="dxa" w:w="8352"/>
            <w:vAlign w:val="top"/>
            <w:tcMar>
              <w:top w:w="80" w:type="dxa"/>
              <w:start w:w="100" w:type="dxa"/>
              <w:bottom w:w="80" w:type="dxa"/>
              <w:end w:w="100" w:type="dxa"/>
            </w:tcMar>
          </w:tcPr>
          <w:p>
            <w:pPr>
              <w:spacing w:after="0"/>
            </w:pPr>
            <w:r>
              <w:rPr>
                <w:sz w:val="17"/>
              </w:rPr>
              <w:t>Clan chiefs, moot, war leader, kinship federation, seasonal gathering.</w:t>
            </w:r>
          </w:p>
        </w:tc>
      </w:tr>
      <w:tr>
        <w:tc>
          <w:tcPr>
            <w:tcW w:type="dxa" w:w="2160"/>
            <w:vAlign w:val="top"/>
            <w:tcMar>
              <w:top w:w="80" w:type="dxa"/>
              <w:start w:w="100" w:type="dxa"/>
              <w:bottom w:w="80" w:type="dxa"/>
              <w:end w:w="100" w:type="dxa"/>
            </w:tcMar>
            <w:shd w:fill="EAF2F8"/>
          </w:tcPr>
          <w:p>
            <w:pPr>
              <w:spacing w:after="0"/>
            </w:pPr>
            <w:r>
              <w:rPr>
                <w:sz w:val="17"/>
              </w:rPr>
              <w:t>Guild / Commercial</w:t>
            </w:r>
          </w:p>
        </w:tc>
        <w:tc>
          <w:tcPr>
            <w:tcW w:type="dxa" w:w="8352"/>
            <w:vAlign w:val="top"/>
            <w:tcMar>
              <w:top w:w="80" w:type="dxa"/>
              <w:start w:w="100" w:type="dxa"/>
              <w:bottom w:w="80" w:type="dxa"/>
              <w:end w:w="100" w:type="dxa"/>
            </w:tcMar>
            <w:shd w:fill="EAF2F8"/>
          </w:tcPr>
          <w:p>
            <w:pPr>
              <w:spacing w:after="0"/>
            </w:pPr>
            <w:r>
              <w:rPr>
                <w:sz w:val="17"/>
              </w:rPr>
              <w:t>Merchant houses, craft oligarchy, charter city, company settlement.</w:t>
            </w:r>
          </w:p>
        </w:tc>
      </w:tr>
      <w:tr>
        <w:tc>
          <w:tcPr>
            <w:tcW w:type="dxa" w:w="2160"/>
            <w:vAlign w:val="top"/>
            <w:tcMar>
              <w:top w:w="80" w:type="dxa"/>
              <w:start w:w="100" w:type="dxa"/>
              <w:bottom w:w="80" w:type="dxa"/>
              <w:end w:w="100" w:type="dxa"/>
            </w:tcMar>
          </w:tcPr>
          <w:p>
            <w:pPr>
              <w:spacing w:after="0"/>
            </w:pPr>
            <w:r>
              <w:rPr>
                <w:sz w:val="17"/>
              </w:rPr>
              <w:t>Religious</w:t>
            </w:r>
          </w:p>
        </w:tc>
        <w:tc>
          <w:tcPr>
            <w:tcW w:type="dxa" w:w="8352"/>
            <w:vAlign w:val="top"/>
            <w:tcMar>
              <w:top w:w="80" w:type="dxa"/>
              <w:start w:w="100" w:type="dxa"/>
              <w:bottom w:w="80" w:type="dxa"/>
              <w:end w:w="100" w:type="dxa"/>
            </w:tcMar>
          </w:tcPr>
          <w:p>
            <w:pPr>
              <w:spacing w:after="0"/>
            </w:pPr>
            <w:r>
              <w:rPr>
                <w:sz w:val="17"/>
              </w:rPr>
              <w:t>Temple state, oracle rule, monastic council, divine mandate, spirit compact.</w:t>
            </w:r>
          </w:p>
        </w:tc>
      </w:tr>
      <w:tr>
        <w:tc>
          <w:tcPr>
            <w:tcW w:type="dxa" w:w="2160"/>
            <w:vAlign w:val="top"/>
            <w:tcMar>
              <w:top w:w="80" w:type="dxa"/>
              <w:start w:w="100" w:type="dxa"/>
              <w:bottom w:w="80" w:type="dxa"/>
              <w:end w:w="100" w:type="dxa"/>
            </w:tcMar>
            <w:shd w:fill="EAF2F8"/>
          </w:tcPr>
          <w:p>
            <w:pPr>
              <w:spacing w:after="0"/>
            </w:pPr>
            <w:r>
              <w:rPr>
                <w:sz w:val="17"/>
              </w:rPr>
              <w:t>Republican</w:t>
            </w:r>
          </w:p>
        </w:tc>
        <w:tc>
          <w:tcPr>
            <w:tcW w:type="dxa" w:w="8352"/>
            <w:vAlign w:val="top"/>
            <w:tcMar>
              <w:top w:w="80" w:type="dxa"/>
              <w:start w:w="100" w:type="dxa"/>
              <w:bottom w:w="80" w:type="dxa"/>
              <w:end w:w="100" w:type="dxa"/>
            </w:tcMar>
            <w:shd w:fill="EAF2F8"/>
          </w:tcPr>
          <w:p>
            <w:pPr>
              <w:spacing w:after="0"/>
            </w:pPr>
            <w:r>
              <w:rPr>
                <w:sz w:val="17"/>
              </w:rPr>
              <w:t>Elected magistrates, district delegates, citizen militia, mixed constitution.</w:t>
            </w:r>
          </w:p>
        </w:tc>
      </w:tr>
      <w:tr>
        <w:tc>
          <w:tcPr>
            <w:tcW w:type="dxa" w:w="2160"/>
            <w:vAlign w:val="top"/>
            <w:tcMar>
              <w:top w:w="80" w:type="dxa"/>
              <w:start w:w="100" w:type="dxa"/>
              <w:bottom w:w="80" w:type="dxa"/>
              <w:end w:w="100" w:type="dxa"/>
            </w:tcMar>
          </w:tcPr>
          <w:p>
            <w:pPr>
              <w:spacing w:after="0"/>
            </w:pPr>
            <w:r>
              <w:rPr>
                <w:sz w:val="17"/>
              </w:rPr>
              <w:t>Communal</w:t>
            </w:r>
          </w:p>
        </w:tc>
        <w:tc>
          <w:tcPr>
            <w:tcW w:type="dxa" w:w="8352"/>
            <w:vAlign w:val="top"/>
            <w:tcMar>
              <w:top w:w="80" w:type="dxa"/>
              <w:start w:w="100" w:type="dxa"/>
              <w:bottom w:w="80" w:type="dxa"/>
              <w:end w:w="100" w:type="dxa"/>
            </w:tcMar>
          </w:tcPr>
          <w:p>
            <w:pPr>
              <w:spacing w:after="0"/>
            </w:pPr>
            <w:r>
              <w:rPr>
                <w:sz w:val="17"/>
              </w:rPr>
              <w:t>Collective ownership, work councils, village consensus, rotating stewards.</w:t>
            </w:r>
          </w:p>
        </w:tc>
      </w:tr>
      <w:tr>
        <w:tc>
          <w:tcPr>
            <w:tcW w:type="dxa" w:w="2160"/>
            <w:vAlign w:val="top"/>
            <w:tcMar>
              <w:top w:w="80" w:type="dxa"/>
              <w:start w:w="100" w:type="dxa"/>
              <w:bottom w:w="80" w:type="dxa"/>
              <w:end w:w="100" w:type="dxa"/>
            </w:tcMar>
            <w:shd w:fill="EAF2F8"/>
          </w:tcPr>
          <w:p>
            <w:pPr>
              <w:spacing w:after="0"/>
            </w:pPr>
            <w:r>
              <w:rPr>
                <w:sz w:val="17"/>
              </w:rPr>
              <w:t>Magical / Construct</w:t>
            </w:r>
          </w:p>
        </w:tc>
        <w:tc>
          <w:tcPr>
            <w:tcW w:type="dxa" w:w="8352"/>
            <w:vAlign w:val="top"/>
            <w:tcMar>
              <w:top w:w="80" w:type="dxa"/>
              <w:start w:w="100" w:type="dxa"/>
              <w:bottom w:w="80" w:type="dxa"/>
              <w:end w:w="100" w:type="dxa"/>
            </w:tcMar>
            <w:shd w:fill="EAF2F8"/>
          </w:tcPr>
          <w:p>
            <w:pPr>
              <w:spacing w:after="0"/>
            </w:pPr>
            <w:r>
              <w:rPr>
                <w:sz w:val="17"/>
              </w:rPr>
              <w:t>Archmage rule, rune-administered law, immortal guardian, predictive archive, bound spirit.</w:t>
            </w:r>
          </w:p>
        </w:tc>
      </w:tr>
    </w:tbl>
    <w:p/>
    <w:p>
      <w:r>
        <w:t>Governments function mechanically. They affect law, property, project approval, taxes, trade, war, migration, services, succession and player authority. Leadership can change through succession, election, appointment, challenge, coup, revolt, conquest, abdication or player intervention.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1F4E78"/>
            <w:vAlign w:val="center"/>
            <w:tcMar>
              <w:top w:w="80" w:type="dxa"/>
              <w:start w:w="100" w:type="dxa"/>
              <w:bottom w:w="80" w:type="dxa"/>
              <w:end w:w="100" w:type="dxa"/>
            </w:tcMar>
          </w:tcPr>
          <w:p>
            <w:r>
              <w:rPr>
                <w:b/>
                <w:color w:val="FFFFFF"/>
              </w:rPr>
              <w:t>Law Domain</w:t>
            </w:r>
          </w:p>
        </w:tc>
        <w:tc>
          <w:tcPr>
            <w:tcW w:type="dxa" w:w="8424"/>
            <w:shd w:fill="1F4E78"/>
            <w:vAlign w:val="center"/>
            <w:tcMar>
              <w:top w:w="80" w:type="dxa"/>
              <w:start w:w="100" w:type="dxa"/>
              <w:bottom w:w="80" w:type="dxa"/>
              <w:end w:w="100" w:type="dxa"/>
            </w:tcMar>
          </w:tcPr>
          <w:p>
            <w:r>
              <w:rPr>
                <w:b/>
                <w:color w:val="FFFFFF"/>
              </w:rPr>
              <w:t>Examples</w:t>
            </w:r>
          </w:p>
        </w:tc>
      </w:tr>
      <w:tr>
        <w:tc>
          <w:tcPr>
            <w:tcW w:type="dxa" w:w="2088"/>
            <w:vAlign w:val="top"/>
            <w:tcMar>
              <w:top w:w="80" w:type="dxa"/>
              <w:start w:w="100" w:type="dxa"/>
              <w:bottom w:w="80" w:type="dxa"/>
              <w:end w:w="100" w:type="dxa"/>
            </w:tcMar>
          </w:tcPr>
          <w:p>
            <w:pPr>
              <w:spacing w:after="0"/>
            </w:pPr>
            <w:r>
              <w:rPr>
                <w:sz w:val="17"/>
              </w:rPr>
              <w:t>Ownership</w:t>
            </w:r>
          </w:p>
        </w:tc>
        <w:tc>
          <w:tcPr>
            <w:tcW w:type="dxa" w:w="8424"/>
            <w:vAlign w:val="top"/>
            <w:tcMar>
              <w:top w:w="80" w:type="dxa"/>
              <w:start w:w="100" w:type="dxa"/>
              <w:bottom w:w="80" w:type="dxa"/>
              <w:end w:w="100" w:type="dxa"/>
            </w:tcMar>
          </w:tcPr>
          <w:p>
            <w:pPr>
              <w:spacing w:after="0"/>
            </w:pPr>
            <w:r>
              <w:rPr>
                <w:sz w:val="17"/>
              </w:rPr>
              <w:t>Private, household, communal, guild, temple, crown, settlement and contested property.</w:t>
            </w:r>
          </w:p>
        </w:tc>
      </w:tr>
      <w:tr>
        <w:tc>
          <w:tcPr>
            <w:tcW w:type="dxa" w:w="2088"/>
            <w:vAlign w:val="top"/>
            <w:tcMar>
              <w:top w:w="80" w:type="dxa"/>
              <w:start w:w="100" w:type="dxa"/>
              <w:bottom w:w="80" w:type="dxa"/>
              <w:end w:w="100" w:type="dxa"/>
            </w:tcMar>
            <w:shd w:fill="EAF2F8"/>
          </w:tcPr>
          <w:p>
            <w:pPr>
              <w:spacing w:after="0"/>
            </w:pPr>
            <w:r>
              <w:rPr>
                <w:sz w:val="17"/>
              </w:rPr>
              <w:t>Trespass and building</w:t>
            </w:r>
          </w:p>
        </w:tc>
        <w:tc>
          <w:tcPr>
            <w:tcW w:type="dxa" w:w="8424"/>
            <w:vAlign w:val="top"/>
            <w:tcMar>
              <w:top w:w="80" w:type="dxa"/>
              <w:start w:w="100" w:type="dxa"/>
              <w:bottom w:w="80" w:type="dxa"/>
              <w:end w:w="100" w:type="dxa"/>
            </w:tcMar>
            <w:shd w:fill="EAF2F8"/>
          </w:tcPr>
          <w:p>
            <w:pPr>
              <w:spacing w:after="0"/>
            </w:pPr>
            <w:r>
              <w:rPr>
                <w:sz w:val="17"/>
              </w:rPr>
              <w:t>Where the player may enter, mine, place blocks, connect automation or establish outposts.</w:t>
            </w:r>
          </w:p>
        </w:tc>
      </w:tr>
      <w:tr>
        <w:tc>
          <w:tcPr>
            <w:tcW w:type="dxa" w:w="2088"/>
            <w:vAlign w:val="top"/>
            <w:tcMar>
              <w:top w:w="80" w:type="dxa"/>
              <w:start w:w="100" w:type="dxa"/>
              <w:bottom w:w="80" w:type="dxa"/>
              <w:end w:w="100" w:type="dxa"/>
            </w:tcMar>
          </w:tcPr>
          <w:p>
            <w:pPr>
              <w:spacing w:after="0"/>
            </w:pPr>
            <w:r>
              <w:rPr>
                <w:sz w:val="17"/>
              </w:rPr>
              <w:t>Magic</w:t>
            </w:r>
          </w:p>
        </w:tc>
        <w:tc>
          <w:tcPr>
            <w:tcW w:type="dxa" w:w="8424"/>
            <w:vAlign w:val="top"/>
            <w:tcMar>
              <w:top w:w="80" w:type="dxa"/>
              <w:start w:w="100" w:type="dxa"/>
              <w:bottom w:w="80" w:type="dxa"/>
              <w:end w:w="100" w:type="dxa"/>
            </w:tcMar>
          </w:tcPr>
          <w:p>
            <w:pPr>
              <w:spacing w:after="0"/>
            </w:pPr>
            <w:r>
              <w:rPr>
                <w:sz w:val="17"/>
              </w:rPr>
              <w:t>Public casting, necromancy, blood magic, mind magic, portals, rituals, constructs and safety standards.</w:t>
            </w:r>
          </w:p>
        </w:tc>
      </w:tr>
      <w:tr>
        <w:tc>
          <w:tcPr>
            <w:tcW w:type="dxa" w:w="2088"/>
            <w:vAlign w:val="top"/>
            <w:tcMar>
              <w:top w:w="80" w:type="dxa"/>
              <w:start w:w="100" w:type="dxa"/>
              <w:bottom w:w="80" w:type="dxa"/>
              <w:end w:w="100" w:type="dxa"/>
            </w:tcMar>
            <w:shd w:fill="EAF2F8"/>
          </w:tcPr>
          <w:p>
            <w:pPr>
              <w:spacing w:after="0"/>
            </w:pPr>
            <w:r>
              <w:rPr>
                <w:sz w:val="17"/>
              </w:rPr>
              <w:t>Weapons and creatures</w:t>
            </w:r>
          </w:p>
        </w:tc>
        <w:tc>
          <w:tcPr>
            <w:tcW w:type="dxa" w:w="8424"/>
            <w:vAlign w:val="top"/>
            <w:tcMar>
              <w:top w:w="80" w:type="dxa"/>
              <w:start w:w="100" w:type="dxa"/>
              <w:bottom w:w="80" w:type="dxa"/>
              <w:end w:w="100" w:type="dxa"/>
            </w:tcMar>
            <w:shd w:fill="EAF2F8"/>
          </w:tcPr>
          <w:p>
            <w:pPr>
              <w:spacing w:after="0"/>
            </w:pPr>
            <w:r>
              <w:rPr>
                <w:sz w:val="17"/>
              </w:rPr>
              <w:t>Carrying weapons, summoning, mounts, dangerous pets, hunting and monster harvesting.</w:t>
            </w:r>
          </w:p>
        </w:tc>
      </w:tr>
      <w:tr>
        <w:tc>
          <w:tcPr>
            <w:tcW w:type="dxa" w:w="2088"/>
            <w:vAlign w:val="top"/>
            <w:tcMar>
              <w:top w:w="80" w:type="dxa"/>
              <w:start w:w="100" w:type="dxa"/>
              <w:bottom w:w="80" w:type="dxa"/>
              <w:end w:w="100" w:type="dxa"/>
            </w:tcMar>
          </w:tcPr>
          <w:p>
            <w:pPr>
              <w:spacing w:after="0"/>
            </w:pPr>
            <w:r>
              <w:rPr>
                <w:sz w:val="17"/>
              </w:rPr>
              <w:t>Trade and labour</w:t>
            </w:r>
          </w:p>
        </w:tc>
        <w:tc>
          <w:tcPr>
            <w:tcW w:type="dxa" w:w="8424"/>
            <w:vAlign w:val="top"/>
            <w:tcMar>
              <w:top w:w="80" w:type="dxa"/>
              <w:start w:w="100" w:type="dxa"/>
              <w:bottom w:w="80" w:type="dxa"/>
              <w:end w:w="100" w:type="dxa"/>
            </w:tcMar>
          </w:tcPr>
          <w:p>
            <w:pPr>
              <w:spacing w:after="0"/>
            </w:pPr>
            <w:r>
              <w:rPr>
                <w:sz w:val="17"/>
              </w:rPr>
              <w:t>Licences, guild rights, taxes, banned goods, debt, contracts, labour protections and coercion.</w:t>
            </w:r>
          </w:p>
        </w:tc>
      </w:tr>
      <w:tr>
        <w:tc>
          <w:tcPr>
            <w:tcW w:type="dxa" w:w="2088"/>
            <w:vAlign w:val="top"/>
            <w:tcMar>
              <w:top w:w="80" w:type="dxa"/>
              <w:start w:w="100" w:type="dxa"/>
              <w:bottom w:w="80" w:type="dxa"/>
              <w:end w:w="100" w:type="dxa"/>
            </w:tcMar>
            <w:shd w:fill="EAF2F8"/>
          </w:tcPr>
          <w:p>
            <w:pPr>
              <w:spacing w:after="0"/>
            </w:pPr>
            <w:r>
              <w:rPr>
                <w:sz w:val="17"/>
              </w:rPr>
              <w:t>Religion and sacred sites</w:t>
            </w:r>
          </w:p>
        </w:tc>
        <w:tc>
          <w:tcPr>
            <w:tcW w:type="dxa" w:w="8424"/>
            <w:vAlign w:val="top"/>
            <w:tcMar>
              <w:top w:w="80" w:type="dxa"/>
              <w:start w:w="100" w:type="dxa"/>
              <w:bottom w:w="80" w:type="dxa"/>
              <w:end w:w="100" w:type="dxa"/>
            </w:tcMar>
            <w:shd w:fill="EAF2F8"/>
          </w:tcPr>
          <w:p>
            <w:pPr>
              <w:spacing w:after="0"/>
            </w:pPr>
            <w:r>
              <w:rPr>
                <w:sz w:val="17"/>
              </w:rPr>
              <w:t>Desecration, pilgrimage, relic ownership, burial and ritual access.</w:t>
            </w:r>
          </w:p>
        </w:tc>
      </w:tr>
      <w:tr>
        <w:tc>
          <w:tcPr>
            <w:tcW w:type="dxa" w:w="2088"/>
            <w:vAlign w:val="top"/>
            <w:tcMar>
              <w:top w:w="80" w:type="dxa"/>
              <w:start w:w="100" w:type="dxa"/>
              <w:bottom w:w="80" w:type="dxa"/>
              <w:end w:w="100" w:type="dxa"/>
            </w:tcMar>
          </w:tcPr>
          <w:p>
            <w:pPr>
              <w:spacing w:after="0"/>
            </w:pPr>
            <w:r>
              <w:rPr>
                <w:sz w:val="17"/>
              </w:rPr>
              <w:t>Crime response</w:t>
            </w:r>
          </w:p>
        </w:tc>
        <w:tc>
          <w:tcPr>
            <w:tcW w:type="dxa" w:w="8424"/>
            <w:vAlign w:val="top"/>
            <w:tcMar>
              <w:top w:w="80" w:type="dxa"/>
              <w:start w:w="100" w:type="dxa"/>
              <w:bottom w:w="80" w:type="dxa"/>
              <w:end w:w="100" w:type="dxa"/>
            </w:tcMar>
          </w:tcPr>
          <w:p>
            <w:pPr>
              <w:spacing w:after="0"/>
            </w:pPr>
            <w:r>
              <w:rPr>
                <w:sz w:val="17"/>
              </w:rPr>
              <w:t>Warnings, repayment, fines, confiscation, imprisonment, labour, exile, bounty, hostility or restorative justice.</w:t>
            </w:r>
          </w:p>
        </w:tc>
      </w:tr>
    </w:tbl>
    <w:p/>
    <w:p>
      <w:r>
        <w:t>Crime detection uses witnesses, evidence, reports, guards, alarms, magical detection, reputation and delayed information flow. Faction knowledge is not automatically omniscient.</w:t>
      </w:r>
    </w:p>
    <w:p>
      <w:pPr>
        <w:pStyle w:val="Heading1"/>
      </w:pPr>
      <w:r>
        <w:t>12. Religion, Philosophy and Magical Tradition</w:t>
      </w:r>
    </w:p>
    <w:p>
      <w:r>
        <w:t>Religions, philosophies and spiritual traditions can exist within or across cultures and factions. The setting uses a layered cosmology: some gods or entities are demonstrably real, while interpretation, identity, doctrine and divine claims remain disputed. False gods, spirits, ascended beings and unknowable forces also exist.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F4E78"/>
            <w:vAlign w:val="center"/>
            <w:tcMar>
              <w:top w:w="80" w:type="dxa"/>
              <w:start w:w="100" w:type="dxa"/>
              <w:bottom w:w="80" w:type="dxa"/>
              <w:end w:w="100" w:type="dxa"/>
            </w:tcMar>
          </w:tcPr>
          <w:p>
            <w:r>
              <w:rPr>
                <w:b/>
                <w:color w:val="FFFFFF"/>
              </w:rPr>
              <w:t>Area</w:t>
            </w:r>
          </w:p>
        </w:tc>
        <w:tc>
          <w:tcPr>
            <w:tcW w:type="dxa" w:w="8496"/>
            <w:shd w:fill="1F4E78"/>
            <w:vAlign w:val="center"/>
            <w:tcMar>
              <w:top w:w="80" w:type="dxa"/>
              <w:start w:w="100" w:type="dxa"/>
              <w:bottom w:w="80" w:type="dxa"/>
              <w:end w:w="100" w:type="dxa"/>
            </w:tcMar>
          </w:tcPr>
          <w:p>
            <w:r>
              <w:rPr>
                <w:b/>
                <w:color w:val="FFFFFF"/>
              </w:rPr>
              <w:t>Design Rule</w:t>
            </w:r>
          </w:p>
        </w:tc>
      </w:tr>
      <w:tr>
        <w:tc>
          <w:tcPr>
            <w:tcW w:type="dxa" w:w="2016"/>
            <w:vAlign w:val="top"/>
            <w:tcMar>
              <w:top w:w="80" w:type="dxa"/>
              <w:start w:w="100" w:type="dxa"/>
              <w:bottom w:w="80" w:type="dxa"/>
              <w:end w:w="100" w:type="dxa"/>
            </w:tcMar>
          </w:tcPr>
          <w:p>
            <w:pPr>
              <w:spacing w:after="0"/>
            </w:pPr>
            <w:r>
              <w:rPr>
                <w:sz w:val="17"/>
              </w:rPr>
              <w:t>Faith gameplay</w:t>
            </w:r>
          </w:p>
        </w:tc>
        <w:tc>
          <w:tcPr>
            <w:tcW w:type="dxa" w:w="8496"/>
            <w:vAlign w:val="top"/>
            <w:tcMar>
              <w:top w:w="80" w:type="dxa"/>
              <w:start w:w="100" w:type="dxa"/>
              <w:bottom w:w="80" w:type="dxa"/>
              <w:end w:w="100" w:type="dxa"/>
            </w:tcMar>
          </w:tcPr>
          <w:p>
            <w:pPr>
              <w:spacing w:after="0"/>
            </w:pPr>
            <w:r>
              <w:rPr>
                <w:sz w:val="17"/>
              </w:rPr>
              <w:t>Affects buildings, festivals, charity, morality, diplomacy, magic, burial, healing, conflict, blessings and world events.</w:t>
            </w:r>
          </w:p>
        </w:tc>
      </w:tr>
      <w:tr>
        <w:tc>
          <w:tcPr>
            <w:tcW w:type="dxa" w:w="2016"/>
            <w:vAlign w:val="top"/>
            <w:tcMar>
              <w:top w:w="80" w:type="dxa"/>
              <w:start w:w="100" w:type="dxa"/>
              <w:bottom w:w="80" w:type="dxa"/>
              <w:end w:w="100" w:type="dxa"/>
            </w:tcMar>
            <w:shd w:fill="EAF2F8"/>
          </w:tcPr>
          <w:p>
            <w:pPr>
              <w:spacing w:after="0"/>
            </w:pPr>
            <w:r>
              <w:rPr>
                <w:sz w:val="17"/>
              </w:rPr>
              <w:t>Pluralism</w:t>
            </w:r>
          </w:p>
        </w:tc>
        <w:tc>
          <w:tcPr>
            <w:tcW w:type="dxa" w:w="8496"/>
            <w:vAlign w:val="top"/>
            <w:tcMar>
              <w:top w:w="80" w:type="dxa"/>
              <w:start w:w="100" w:type="dxa"/>
              <w:bottom w:w="80" w:type="dxa"/>
              <w:end w:w="100" w:type="dxa"/>
            </w:tcMar>
            <w:shd w:fill="EAF2F8"/>
          </w:tcPr>
          <w:p>
            <w:pPr>
              <w:spacing w:after="0"/>
            </w:pPr>
            <w:r>
              <w:rPr>
                <w:sz w:val="17"/>
              </w:rPr>
              <w:t>One culture can contain competing religions; one religion can span many cultures.</w:t>
            </w:r>
          </w:p>
        </w:tc>
      </w:tr>
      <w:tr>
        <w:tc>
          <w:tcPr>
            <w:tcW w:type="dxa" w:w="2016"/>
            <w:vAlign w:val="top"/>
            <w:tcMar>
              <w:top w:w="80" w:type="dxa"/>
              <w:start w:w="100" w:type="dxa"/>
              <w:bottom w:w="80" w:type="dxa"/>
              <w:end w:w="100" w:type="dxa"/>
            </w:tcMar>
          </w:tcPr>
          <w:p>
            <w:pPr>
              <w:spacing w:after="0"/>
            </w:pPr>
            <w:r>
              <w:rPr>
                <w:sz w:val="17"/>
              </w:rPr>
              <w:t>Syncretism and schism</w:t>
            </w:r>
          </w:p>
        </w:tc>
        <w:tc>
          <w:tcPr>
            <w:tcW w:type="dxa" w:w="8496"/>
            <w:vAlign w:val="top"/>
            <w:tcMar>
              <w:top w:w="80" w:type="dxa"/>
              <w:start w:w="100" w:type="dxa"/>
              <w:bottom w:w="80" w:type="dxa"/>
              <w:end w:w="100" w:type="dxa"/>
            </w:tcMar>
          </w:tcPr>
          <w:p>
            <w:pPr>
              <w:spacing w:after="0"/>
            </w:pPr>
            <w:r>
              <w:rPr>
                <w:sz w:val="17"/>
              </w:rPr>
              <w:t>Traditions can merge, reform, split, coexist or become political factions.</w:t>
            </w:r>
          </w:p>
        </w:tc>
      </w:tr>
      <w:tr>
        <w:tc>
          <w:tcPr>
            <w:tcW w:type="dxa" w:w="2016"/>
            <w:vAlign w:val="top"/>
            <w:tcMar>
              <w:top w:w="80" w:type="dxa"/>
              <w:start w:w="100" w:type="dxa"/>
              <w:bottom w:w="80" w:type="dxa"/>
              <w:end w:w="100" w:type="dxa"/>
            </w:tcMar>
            <w:shd w:fill="EAF2F8"/>
          </w:tcPr>
          <w:p>
            <w:pPr>
              <w:spacing w:after="0"/>
            </w:pPr>
            <w:r>
              <w:rPr>
                <w:sz w:val="17"/>
              </w:rPr>
              <w:t>Magic schools</w:t>
            </w:r>
          </w:p>
        </w:tc>
        <w:tc>
          <w:tcPr>
            <w:tcW w:type="dxa" w:w="8496"/>
            <w:vAlign w:val="top"/>
            <w:tcMar>
              <w:top w:w="80" w:type="dxa"/>
              <w:start w:w="100" w:type="dxa"/>
              <w:bottom w:w="80" w:type="dxa"/>
              <w:end w:w="100" w:type="dxa"/>
            </w:tcMar>
            <w:shd w:fill="EAF2F8"/>
          </w:tcPr>
          <w:p>
            <w:pPr>
              <w:spacing w:after="0"/>
            </w:pPr>
            <w:r>
              <w:rPr>
                <w:sz w:val="17"/>
              </w:rPr>
              <w:t>Cultural institutions favour schools and techniques, but individuals and players can learn alternatives.</w:t>
            </w:r>
          </w:p>
        </w:tc>
      </w:tr>
      <w:tr>
        <w:tc>
          <w:tcPr>
            <w:tcW w:type="dxa" w:w="2016"/>
            <w:vAlign w:val="top"/>
            <w:tcMar>
              <w:top w:w="80" w:type="dxa"/>
              <w:start w:w="100" w:type="dxa"/>
              <w:bottom w:w="80" w:type="dxa"/>
              <w:end w:w="100" w:type="dxa"/>
            </w:tcMar>
          </w:tcPr>
          <w:p>
            <w:pPr>
              <w:spacing w:after="0"/>
            </w:pPr>
            <w:r>
              <w:rPr>
                <w:sz w:val="17"/>
              </w:rPr>
              <w:t>Forbidden practice</w:t>
            </w:r>
          </w:p>
        </w:tc>
        <w:tc>
          <w:tcPr>
            <w:tcW w:type="dxa" w:w="8496"/>
            <w:vAlign w:val="top"/>
            <w:tcMar>
              <w:top w:w="80" w:type="dxa"/>
              <w:start w:w="100" w:type="dxa"/>
              <w:bottom w:w="80" w:type="dxa"/>
              <w:end w:w="100" w:type="dxa"/>
            </w:tcMar>
          </w:tcPr>
          <w:p>
            <w:pPr>
              <w:spacing w:after="0"/>
            </w:pPr>
            <w:r>
              <w:rPr>
                <w:sz w:val="17"/>
              </w:rPr>
              <w:t>Reaction depends on law, harm, secrecy, necessity, evidence, status and faction goals.</w:t>
            </w:r>
          </w:p>
        </w:tc>
      </w:tr>
      <w:tr>
        <w:tc>
          <w:tcPr>
            <w:tcW w:type="dxa" w:w="2016"/>
            <w:vAlign w:val="top"/>
            <w:tcMar>
              <w:top w:w="80" w:type="dxa"/>
              <w:start w:w="100" w:type="dxa"/>
              <w:bottom w:w="80" w:type="dxa"/>
              <w:end w:w="100" w:type="dxa"/>
            </w:tcMar>
            <w:shd w:fill="EAF2F8"/>
          </w:tcPr>
          <w:p>
            <w:pPr>
              <w:spacing w:after="0"/>
            </w:pPr>
            <w:r>
              <w:rPr>
                <w:sz w:val="17"/>
              </w:rPr>
              <w:t>Changing law</w:t>
            </w:r>
          </w:p>
        </w:tc>
        <w:tc>
          <w:tcPr>
            <w:tcW w:type="dxa" w:w="8496"/>
            <w:vAlign w:val="top"/>
            <w:tcMar>
              <w:top w:w="80" w:type="dxa"/>
              <w:start w:w="100" w:type="dxa"/>
              <w:bottom w:w="80" w:type="dxa"/>
              <w:end w:w="100" w:type="dxa"/>
            </w:tcMar>
            <w:shd w:fill="EAF2F8"/>
          </w:tcPr>
          <w:p>
            <w:pPr>
              <w:spacing w:after="0"/>
            </w:pPr>
            <w:r>
              <w:rPr>
                <w:sz w:val="17"/>
              </w:rPr>
              <w:t>Forbidden magic may become legal or regulated through evidence, crisis, politics, reform or player action.</w:t>
            </w:r>
          </w:p>
        </w:tc>
      </w:tr>
      <w:tr>
        <w:tc>
          <w:tcPr>
            <w:tcW w:type="dxa" w:w="2016"/>
            <w:vAlign w:val="top"/>
            <w:tcMar>
              <w:top w:w="80" w:type="dxa"/>
              <w:start w:w="100" w:type="dxa"/>
              <w:bottom w:w="80" w:type="dxa"/>
              <w:end w:w="100" w:type="dxa"/>
            </w:tcMar>
          </w:tcPr>
          <w:p>
            <w:pPr>
              <w:spacing w:after="0"/>
            </w:pPr>
            <w:r>
              <w:rPr>
                <w:sz w:val="17"/>
              </w:rPr>
              <w:t>Ritual knowledge</w:t>
            </w:r>
          </w:p>
        </w:tc>
        <w:tc>
          <w:tcPr>
            <w:tcW w:type="dxa" w:w="8496"/>
            <w:vAlign w:val="top"/>
            <w:tcMar>
              <w:top w:w="80" w:type="dxa"/>
              <w:start w:w="100" w:type="dxa"/>
              <w:bottom w:w="80" w:type="dxa"/>
              <w:end w:w="100" w:type="dxa"/>
            </w:tcMar>
          </w:tcPr>
          <w:p>
            <w:pPr>
              <w:spacing w:after="0"/>
            </w:pPr>
            <w:r>
              <w:rPr>
                <w:sz w:val="17"/>
              </w:rPr>
              <w:t>Advanced rituals may require culture-specific language, catalysts, specialists, layouts or permissions.</w:t>
            </w:r>
          </w:p>
        </w:tc>
      </w:tr>
      <w:tr>
        <w:tc>
          <w:tcPr>
            <w:tcW w:type="dxa" w:w="2016"/>
            <w:vAlign w:val="top"/>
            <w:tcMar>
              <w:top w:w="80" w:type="dxa"/>
              <w:start w:w="100" w:type="dxa"/>
              <w:bottom w:w="80" w:type="dxa"/>
              <w:end w:w="100" w:type="dxa"/>
            </w:tcMar>
            <w:shd w:fill="EAF2F8"/>
          </w:tcPr>
          <w:p>
            <w:pPr>
              <w:spacing w:after="0"/>
            </w:pPr>
            <w:r>
              <w:rPr>
                <w:sz w:val="17"/>
              </w:rPr>
              <w:t>Sacred protection</w:t>
            </w:r>
          </w:p>
        </w:tc>
        <w:tc>
          <w:tcPr>
            <w:tcW w:type="dxa" w:w="8496"/>
            <w:vAlign w:val="top"/>
            <w:tcMar>
              <w:top w:w="80" w:type="dxa"/>
              <w:start w:w="100" w:type="dxa"/>
              <w:bottom w:w="80" w:type="dxa"/>
              <w:end w:w="100" w:type="dxa"/>
            </w:tcMar>
            <w:shd w:fill="EAF2F8"/>
          </w:tcPr>
          <w:p>
            <w:pPr>
              <w:spacing w:after="0"/>
            </w:pPr>
            <w:r>
              <w:rPr>
                <w:sz w:val="17"/>
              </w:rPr>
              <w:t>Legal, social, spiritual and magical protection varies by culture and structure.</w:t>
            </w:r>
          </w:p>
        </w:tc>
      </w:tr>
    </w:tbl>
    <w:p/>
    <w:p>
      <w:pPr>
        <w:pStyle w:val="Heading1"/>
      </w:pPr>
      <w:r>
        <w:t>13. Faction Types and Organisation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F4E78"/>
            <w:vAlign w:val="center"/>
            <w:tcMar>
              <w:top w:w="80" w:type="dxa"/>
              <w:start w:w="100" w:type="dxa"/>
              <w:bottom w:w="80" w:type="dxa"/>
              <w:end w:w="100" w:type="dxa"/>
            </w:tcMar>
          </w:tcPr>
          <w:p>
            <w:r>
              <w:rPr>
                <w:b/>
                <w:color w:val="FFFFFF"/>
              </w:rPr>
              <w:t>Scale / Type</w:t>
            </w:r>
          </w:p>
        </w:tc>
        <w:tc>
          <w:tcPr>
            <w:tcW w:type="dxa" w:w="8280"/>
            <w:shd w:fill="1F4E78"/>
            <w:vAlign w:val="center"/>
            <w:tcMar>
              <w:top w:w="80" w:type="dxa"/>
              <w:start w:w="100" w:type="dxa"/>
              <w:bottom w:w="80" w:type="dxa"/>
              <w:end w:w="100" w:type="dxa"/>
            </w:tcMar>
          </w:tcPr>
          <w:p>
            <w:r>
              <w:rPr>
                <w:b/>
                <w:color w:val="FFFFFF"/>
              </w:rPr>
              <w:t>Examples and Role</w:t>
            </w:r>
          </w:p>
        </w:tc>
      </w:tr>
      <w:tr>
        <w:tc>
          <w:tcPr>
            <w:tcW w:type="dxa" w:w="2232"/>
            <w:vAlign w:val="top"/>
            <w:tcMar>
              <w:top w:w="80" w:type="dxa"/>
              <w:start w:w="100" w:type="dxa"/>
              <w:bottom w:w="80" w:type="dxa"/>
              <w:end w:w="100" w:type="dxa"/>
            </w:tcMar>
          </w:tcPr>
          <w:p>
            <w:pPr>
              <w:spacing w:after="0"/>
            </w:pPr>
            <w:r>
              <w:rPr>
                <w:sz w:val="17"/>
              </w:rPr>
              <w:t>Household and lineage</w:t>
            </w:r>
          </w:p>
        </w:tc>
        <w:tc>
          <w:tcPr>
            <w:tcW w:type="dxa" w:w="8280"/>
            <w:vAlign w:val="top"/>
            <w:tcMar>
              <w:top w:w="80" w:type="dxa"/>
              <w:start w:w="100" w:type="dxa"/>
              <w:bottom w:w="80" w:type="dxa"/>
              <w:end w:w="100" w:type="dxa"/>
            </w:tcMar>
          </w:tcPr>
          <w:p>
            <w:pPr>
              <w:spacing w:after="0"/>
            </w:pPr>
            <w:r>
              <w:rPr>
                <w:sz w:val="17"/>
              </w:rPr>
              <w:t>Families, noble houses, clans, ancestor lines and inheritance networks.</w:t>
            </w:r>
          </w:p>
        </w:tc>
      </w:tr>
      <w:tr>
        <w:tc>
          <w:tcPr>
            <w:tcW w:type="dxa" w:w="2232"/>
            <w:vAlign w:val="top"/>
            <w:tcMar>
              <w:top w:w="80" w:type="dxa"/>
              <w:start w:w="100" w:type="dxa"/>
              <w:bottom w:w="80" w:type="dxa"/>
              <w:end w:w="100" w:type="dxa"/>
            </w:tcMar>
            <w:shd w:fill="EAF2F8"/>
          </w:tcPr>
          <w:p>
            <w:pPr>
              <w:spacing w:after="0"/>
            </w:pPr>
            <w:r>
              <w:rPr>
                <w:sz w:val="17"/>
              </w:rPr>
              <w:t>Settlement</w:t>
            </w:r>
          </w:p>
        </w:tc>
        <w:tc>
          <w:tcPr>
            <w:tcW w:type="dxa" w:w="8280"/>
            <w:vAlign w:val="top"/>
            <w:tcMar>
              <w:top w:w="80" w:type="dxa"/>
              <w:start w:w="100" w:type="dxa"/>
              <w:bottom w:w="80" w:type="dxa"/>
              <w:end w:w="100" w:type="dxa"/>
            </w:tcMar>
            <w:shd w:fill="EAF2F8"/>
          </w:tcPr>
          <w:p>
            <w:pPr>
              <w:spacing w:after="0"/>
            </w:pPr>
            <w:r>
              <w:rPr>
                <w:sz w:val="17"/>
              </w:rPr>
              <w:t>Village councils, city governments, fortress commands and neighbourhood blocs.</w:t>
            </w:r>
          </w:p>
        </w:tc>
      </w:tr>
      <w:tr>
        <w:tc>
          <w:tcPr>
            <w:tcW w:type="dxa" w:w="2232"/>
            <w:vAlign w:val="top"/>
            <w:tcMar>
              <w:top w:w="80" w:type="dxa"/>
              <w:start w:w="100" w:type="dxa"/>
              <w:bottom w:w="80" w:type="dxa"/>
              <w:end w:w="100" w:type="dxa"/>
            </w:tcMar>
          </w:tcPr>
          <w:p>
            <w:pPr>
              <w:spacing w:after="0"/>
            </w:pPr>
            <w:r>
              <w:rPr>
                <w:sz w:val="17"/>
              </w:rPr>
              <w:t>Guild</w:t>
            </w:r>
          </w:p>
        </w:tc>
        <w:tc>
          <w:tcPr>
            <w:tcW w:type="dxa" w:w="8280"/>
            <w:vAlign w:val="top"/>
            <w:tcMar>
              <w:top w:w="80" w:type="dxa"/>
              <w:start w:w="100" w:type="dxa"/>
              <w:bottom w:w="80" w:type="dxa"/>
              <w:end w:w="100" w:type="dxa"/>
            </w:tcMar>
          </w:tcPr>
          <w:p>
            <w:pPr>
              <w:spacing w:after="0"/>
            </w:pPr>
            <w:r>
              <w:rPr>
                <w:sz w:val="17"/>
              </w:rPr>
              <w:t>Craft, trade, magic, exploration, military, transport, academic and criminal guilds.</w:t>
            </w:r>
          </w:p>
        </w:tc>
      </w:tr>
      <w:tr>
        <w:tc>
          <w:tcPr>
            <w:tcW w:type="dxa" w:w="2232"/>
            <w:vAlign w:val="top"/>
            <w:tcMar>
              <w:top w:w="80" w:type="dxa"/>
              <w:start w:w="100" w:type="dxa"/>
              <w:bottom w:w="80" w:type="dxa"/>
              <w:end w:w="100" w:type="dxa"/>
            </w:tcMar>
            <w:shd w:fill="EAF2F8"/>
          </w:tcPr>
          <w:p>
            <w:pPr>
              <w:spacing w:after="0"/>
            </w:pPr>
            <w:r>
              <w:rPr>
                <w:sz w:val="17"/>
              </w:rPr>
              <w:t>Merchant network</w:t>
            </w:r>
          </w:p>
        </w:tc>
        <w:tc>
          <w:tcPr>
            <w:tcW w:type="dxa" w:w="8280"/>
            <w:vAlign w:val="top"/>
            <w:tcMar>
              <w:top w:w="80" w:type="dxa"/>
              <w:start w:w="100" w:type="dxa"/>
              <w:bottom w:w="80" w:type="dxa"/>
              <w:end w:w="100" w:type="dxa"/>
            </w:tcMar>
            <w:shd w:fill="EAF2F8"/>
          </w:tcPr>
          <w:p>
            <w:pPr>
              <w:spacing w:after="0"/>
            </w:pPr>
            <w:r>
              <w:rPr>
                <w:sz w:val="17"/>
              </w:rPr>
              <w:t>Caravan leagues, ports, markets, monopolies, merchant houses and trade coalitions.</w:t>
            </w:r>
          </w:p>
        </w:tc>
      </w:tr>
      <w:tr>
        <w:tc>
          <w:tcPr>
            <w:tcW w:type="dxa" w:w="2232"/>
            <w:vAlign w:val="top"/>
            <w:tcMar>
              <w:top w:w="80" w:type="dxa"/>
              <w:start w:w="100" w:type="dxa"/>
              <w:bottom w:w="80" w:type="dxa"/>
              <w:end w:w="100" w:type="dxa"/>
            </w:tcMar>
          </w:tcPr>
          <w:p>
            <w:pPr>
              <w:spacing w:after="0"/>
            </w:pPr>
            <w:r>
              <w:rPr>
                <w:sz w:val="17"/>
              </w:rPr>
              <w:t>Religious organisation</w:t>
            </w:r>
          </w:p>
        </w:tc>
        <w:tc>
          <w:tcPr>
            <w:tcW w:type="dxa" w:w="8280"/>
            <w:vAlign w:val="top"/>
            <w:tcMar>
              <w:top w:w="80" w:type="dxa"/>
              <w:start w:w="100" w:type="dxa"/>
              <w:bottom w:w="80" w:type="dxa"/>
              <w:end w:w="100" w:type="dxa"/>
            </w:tcMar>
          </w:tcPr>
          <w:p>
            <w:pPr>
              <w:spacing w:after="0"/>
            </w:pPr>
            <w:r>
              <w:rPr>
                <w:sz w:val="17"/>
              </w:rPr>
              <w:t>Temples, charities, knightly orders, cults, reformers and theocratic states.</w:t>
            </w:r>
          </w:p>
        </w:tc>
      </w:tr>
      <w:tr>
        <w:tc>
          <w:tcPr>
            <w:tcW w:type="dxa" w:w="2232"/>
            <w:vAlign w:val="top"/>
            <w:tcMar>
              <w:top w:w="80" w:type="dxa"/>
              <w:start w:w="100" w:type="dxa"/>
              <w:bottom w:w="80" w:type="dxa"/>
              <w:end w:w="100" w:type="dxa"/>
            </w:tcMar>
            <w:shd w:fill="EAF2F8"/>
          </w:tcPr>
          <w:p>
            <w:pPr>
              <w:spacing w:after="0"/>
            </w:pPr>
            <w:r>
              <w:rPr>
                <w:sz w:val="17"/>
              </w:rPr>
              <w:t>Political state</w:t>
            </w:r>
          </w:p>
        </w:tc>
        <w:tc>
          <w:tcPr>
            <w:tcW w:type="dxa" w:w="8280"/>
            <w:vAlign w:val="top"/>
            <w:tcMar>
              <w:top w:w="80" w:type="dxa"/>
              <w:start w:w="100" w:type="dxa"/>
              <w:bottom w:w="80" w:type="dxa"/>
              <w:end w:w="100" w:type="dxa"/>
            </w:tcMar>
            <w:shd w:fill="EAF2F8"/>
          </w:tcPr>
          <w:p>
            <w:pPr>
              <w:spacing w:after="0"/>
            </w:pPr>
            <w:r>
              <w:rPr>
                <w:sz w:val="17"/>
              </w:rPr>
              <w:t>Kingdoms, republics, federations, confederacies, empires, communes and city-states.</w:t>
            </w:r>
          </w:p>
        </w:tc>
      </w:tr>
      <w:tr>
        <w:tc>
          <w:tcPr>
            <w:tcW w:type="dxa" w:w="2232"/>
            <w:vAlign w:val="top"/>
            <w:tcMar>
              <w:top w:w="80" w:type="dxa"/>
              <w:start w:w="100" w:type="dxa"/>
              <w:bottom w:w="80" w:type="dxa"/>
              <w:end w:w="100" w:type="dxa"/>
            </w:tcMar>
          </w:tcPr>
          <w:p>
            <w:pPr>
              <w:spacing w:after="0"/>
            </w:pPr>
            <w:r>
              <w:rPr>
                <w:sz w:val="17"/>
              </w:rPr>
              <w:t>Military / raider</w:t>
            </w:r>
          </w:p>
        </w:tc>
        <w:tc>
          <w:tcPr>
            <w:tcW w:type="dxa" w:w="8280"/>
            <w:vAlign w:val="top"/>
            <w:tcMar>
              <w:top w:w="80" w:type="dxa"/>
              <w:start w:w="100" w:type="dxa"/>
              <w:bottom w:w="80" w:type="dxa"/>
              <w:end w:w="100" w:type="dxa"/>
            </w:tcMar>
          </w:tcPr>
          <w:p>
            <w:pPr>
              <w:spacing w:after="0"/>
            </w:pPr>
            <w:r>
              <w:rPr>
                <w:sz w:val="17"/>
              </w:rPr>
              <w:t>Armies, mercenary companies, warbands, pirate fleets, raider clans and rebel movements.</w:t>
            </w:r>
          </w:p>
        </w:tc>
      </w:tr>
      <w:tr>
        <w:tc>
          <w:tcPr>
            <w:tcW w:type="dxa" w:w="2232"/>
            <w:vAlign w:val="top"/>
            <w:tcMar>
              <w:top w:w="80" w:type="dxa"/>
              <w:start w:w="100" w:type="dxa"/>
              <w:bottom w:w="80" w:type="dxa"/>
              <w:end w:w="100" w:type="dxa"/>
            </w:tcMar>
            <w:shd w:fill="EAF2F8"/>
          </w:tcPr>
          <w:p>
            <w:pPr>
              <w:spacing w:after="0"/>
            </w:pPr>
            <w:r>
              <w:rPr>
                <w:sz w:val="17"/>
              </w:rPr>
              <w:t>Scholarly / magical</w:t>
            </w:r>
          </w:p>
        </w:tc>
        <w:tc>
          <w:tcPr>
            <w:tcW w:type="dxa" w:w="8280"/>
            <w:vAlign w:val="top"/>
            <w:tcMar>
              <w:top w:w="80" w:type="dxa"/>
              <w:start w:w="100" w:type="dxa"/>
              <w:bottom w:w="80" w:type="dxa"/>
              <w:end w:w="100" w:type="dxa"/>
            </w:tcMar>
            <w:shd w:fill="EAF2F8"/>
          </w:tcPr>
          <w:p>
            <w:pPr>
              <w:spacing w:after="0"/>
            </w:pPr>
            <w:r>
              <w:rPr>
                <w:sz w:val="17"/>
              </w:rPr>
              <w:t>Universities, mage orders, secret societies, archivists, alchemists and realm researchers.</w:t>
            </w:r>
          </w:p>
        </w:tc>
      </w:tr>
      <w:tr>
        <w:tc>
          <w:tcPr>
            <w:tcW w:type="dxa" w:w="2232"/>
            <w:vAlign w:val="top"/>
            <w:tcMar>
              <w:top w:w="80" w:type="dxa"/>
              <w:start w:w="100" w:type="dxa"/>
              <w:bottom w:w="80" w:type="dxa"/>
              <w:end w:w="100" w:type="dxa"/>
            </w:tcMar>
          </w:tcPr>
          <w:p>
            <w:pPr>
              <w:spacing w:after="0"/>
            </w:pPr>
            <w:r>
              <w:rPr>
                <w:sz w:val="17"/>
              </w:rPr>
              <w:t>Criminal</w:t>
            </w:r>
          </w:p>
        </w:tc>
        <w:tc>
          <w:tcPr>
            <w:tcW w:type="dxa" w:w="8280"/>
            <w:vAlign w:val="top"/>
            <w:tcMar>
              <w:top w:w="80" w:type="dxa"/>
              <w:start w:w="100" w:type="dxa"/>
              <w:bottom w:w="80" w:type="dxa"/>
              <w:end w:w="100" w:type="dxa"/>
            </w:tcMar>
          </w:tcPr>
          <w:p>
            <w:pPr>
              <w:spacing w:after="0"/>
            </w:pPr>
            <w:r>
              <w:rPr>
                <w:sz w:val="17"/>
              </w:rPr>
              <w:t>Bandits, smugglers, thieves, black markets, forbidden crafters and corrupt officials.</w:t>
            </w:r>
          </w:p>
        </w:tc>
      </w:tr>
      <w:tr>
        <w:tc>
          <w:tcPr>
            <w:tcW w:type="dxa" w:w="2232"/>
            <w:vAlign w:val="top"/>
            <w:tcMar>
              <w:top w:w="80" w:type="dxa"/>
              <w:start w:w="100" w:type="dxa"/>
              <w:bottom w:w="80" w:type="dxa"/>
              <w:end w:w="100" w:type="dxa"/>
            </w:tcMar>
            <w:shd w:fill="EAF2F8"/>
          </w:tcPr>
          <w:p>
            <w:pPr>
              <w:spacing w:after="0"/>
            </w:pPr>
            <w:r>
              <w:rPr>
                <w:sz w:val="17"/>
              </w:rPr>
              <w:t>Ancient / hidden</w:t>
            </w:r>
          </w:p>
        </w:tc>
        <w:tc>
          <w:tcPr>
            <w:tcW w:type="dxa" w:w="8280"/>
            <w:vAlign w:val="top"/>
            <w:tcMar>
              <w:top w:w="80" w:type="dxa"/>
              <w:start w:w="100" w:type="dxa"/>
              <w:bottom w:w="80" w:type="dxa"/>
              <w:end w:w="100" w:type="dxa"/>
            </w:tcMar>
            <w:shd w:fill="EAF2F8"/>
          </w:tcPr>
          <w:p>
            <w:pPr>
              <w:spacing w:after="0"/>
            </w:pPr>
            <w:r>
              <w:rPr>
                <w:sz w:val="17"/>
              </w:rPr>
              <w:t>Remnant civilisations, dormant constructs, sealed cults, survivor enclaves and dimensional factions.</w:t>
            </w:r>
          </w:p>
        </w:tc>
      </w:tr>
    </w:tbl>
    <w:p/>
    <w:p>
      <w:r>
        <w:t>A culture may contain any number of factions. A faction may contain many cultures. Every persistent faction should have formation cause, leadership, goals, resources, laws, territory, allies, enemies, internal pressures and unresolved problems.</w:t>
      </w:r>
    </w:p>
    <w:p>
      <w:pPr>
        <w:pStyle w:val="Heading1"/>
      </w:pPr>
      <w:r>
        <w:t>14. Reputation, Diplomacy and Information Flow</w:t>
      </w:r>
    </w:p>
    <w:p>
      <w:r>
        <w:t>Reputation is multidimensional and layered. A player may be respected but feared, trusted but politically illegitimate, loved by one settlement and hated by its ruling faction.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F4E78"/>
            <w:vAlign w:val="center"/>
            <w:tcMar>
              <w:top w:w="80" w:type="dxa"/>
              <w:start w:w="100" w:type="dxa"/>
              <w:bottom w:w="80" w:type="dxa"/>
              <w:end w:w="100" w:type="dxa"/>
            </w:tcMar>
          </w:tcPr>
          <w:p>
            <w:r>
              <w:rPr>
                <w:b/>
                <w:color w:val="FFFFFF"/>
              </w:rPr>
              <w:t>Reputation Dimension</w:t>
            </w:r>
          </w:p>
        </w:tc>
        <w:tc>
          <w:tcPr>
            <w:tcW w:type="dxa" w:w="8280"/>
            <w:shd w:fill="1F4E78"/>
            <w:vAlign w:val="center"/>
            <w:tcMar>
              <w:top w:w="80" w:type="dxa"/>
              <w:start w:w="100" w:type="dxa"/>
              <w:bottom w:w="80" w:type="dxa"/>
              <w:end w:w="100" w:type="dxa"/>
            </w:tcMar>
          </w:tcPr>
          <w:p>
            <w:r>
              <w:rPr>
                <w:b/>
                <w:color w:val="FFFFFF"/>
              </w:rPr>
              <w:t>Meaning</w:t>
            </w:r>
          </w:p>
        </w:tc>
      </w:tr>
      <w:tr>
        <w:tc>
          <w:tcPr>
            <w:tcW w:type="dxa" w:w="2232"/>
            <w:vAlign w:val="top"/>
            <w:tcMar>
              <w:top w:w="80" w:type="dxa"/>
              <w:start w:w="100" w:type="dxa"/>
              <w:bottom w:w="80" w:type="dxa"/>
              <w:end w:w="100" w:type="dxa"/>
            </w:tcMar>
          </w:tcPr>
          <w:p>
            <w:pPr>
              <w:spacing w:after="0"/>
            </w:pPr>
            <w:r>
              <w:rPr>
                <w:sz w:val="17"/>
              </w:rPr>
              <w:t>Trust</w:t>
            </w:r>
          </w:p>
        </w:tc>
        <w:tc>
          <w:tcPr>
            <w:tcW w:type="dxa" w:w="8280"/>
            <w:vAlign w:val="top"/>
            <w:tcMar>
              <w:top w:w="80" w:type="dxa"/>
              <w:start w:w="100" w:type="dxa"/>
              <w:bottom w:w="80" w:type="dxa"/>
              <w:end w:w="100" w:type="dxa"/>
            </w:tcMar>
          </w:tcPr>
          <w:p>
            <w:pPr>
              <w:spacing w:after="0"/>
            </w:pPr>
            <w:r>
              <w:rPr>
                <w:sz w:val="17"/>
              </w:rPr>
              <w:t>Belief that the player will keep promises and avoid betrayal.</w:t>
            </w:r>
          </w:p>
        </w:tc>
      </w:tr>
      <w:tr>
        <w:tc>
          <w:tcPr>
            <w:tcW w:type="dxa" w:w="2232"/>
            <w:vAlign w:val="top"/>
            <w:tcMar>
              <w:top w:w="80" w:type="dxa"/>
              <w:start w:w="100" w:type="dxa"/>
              <w:bottom w:w="80" w:type="dxa"/>
              <w:end w:w="100" w:type="dxa"/>
            </w:tcMar>
            <w:shd w:fill="EAF2F8"/>
          </w:tcPr>
          <w:p>
            <w:pPr>
              <w:spacing w:after="0"/>
            </w:pPr>
            <w:r>
              <w:rPr>
                <w:sz w:val="17"/>
              </w:rPr>
              <w:t>Fear</w:t>
            </w:r>
          </w:p>
        </w:tc>
        <w:tc>
          <w:tcPr>
            <w:tcW w:type="dxa" w:w="8280"/>
            <w:vAlign w:val="top"/>
            <w:tcMar>
              <w:top w:w="80" w:type="dxa"/>
              <w:start w:w="100" w:type="dxa"/>
              <w:bottom w:w="80" w:type="dxa"/>
              <w:end w:w="100" w:type="dxa"/>
            </w:tcMar>
            <w:shd w:fill="EAF2F8"/>
          </w:tcPr>
          <w:p>
            <w:pPr>
              <w:spacing w:after="0"/>
            </w:pPr>
            <w:r>
              <w:rPr>
                <w:sz w:val="17"/>
              </w:rPr>
              <w:t>Expectation that the player can or will cause harm.</w:t>
            </w:r>
          </w:p>
        </w:tc>
      </w:tr>
      <w:tr>
        <w:tc>
          <w:tcPr>
            <w:tcW w:type="dxa" w:w="2232"/>
            <w:vAlign w:val="top"/>
            <w:tcMar>
              <w:top w:w="80" w:type="dxa"/>
              <w:start w:w="100" w:type="dxa"/>
              <w:bottom w:w="80" w:type="dxa"/>
              <w:end w:w="100" w:type="dxa"/>
            </w:tcMar>
          </w:tcPr>
          <w:p>
            <w:pPr>
              <w:spacing w:after="0"/>
            </w:pPr>
            <w:r>
              <w:rPr>
                <w:sz w:val="17"/>
              </w:rPr>
              <w:t>Respect</w:t>
            </w:r>
          </w:p>
        </w:tc>
        <w:tc>
          <w:tcPr>
            <w:tcW w:type="dxa" w:w="8280"/>
            <w:vAlign w:val="top"/>
            <w:tcMar>
              <w:top w:w="80" w:type="dxa"/>
              <w:start w:w="100" w:type="dxa"/>
              <w:bottom w:w="80" w:type="dxa"/>
              <w:end w:w="100" w:type="dxa"/>
            </w:tcMar>
          </w:tcPr>
          <w:p>
            <w:pPr>
              <w:spacing w:after="0"/>
            </w:pPr>
            <w:r>
              <w:rPr>
                <w:sz w:val="17"/>
              </w:rPr>
              <w:t>Recognition of competence, power, courage, craft or status.</w:t>
            </w:r>
          </w:p>
        </w:tc>
      </w:tr>
      <w:tr>
        <w:tc>
          <w:tcPr>
            <w:tcW w:type="dxa" w:w="2232"/>
            <w:vAlign w:val="top"/>
            <w:tcMar>
              <w:top w:w="80" w:type="dxa"/>
              <w:start w:w="100" w:type="dxa"/>
              <w:bottom w:w="80" w:type="dxa"/>
              <w:end w:w="100" w:type="dxa"/>
            </w:tcMar>
            <w:shd w:fill="EAF2F8"/>
          </w:tcPr>
          <w:p>
            <w:pPr>
              <w:spacing w:after="0"/>
            </w:pPr>
            <w:r>
              <w:rPr>
                <w:sz w:val="17"/>
              </w:rPr>
              <w:t>Gratitude</w:t>
            </w:r>
          </w:p>
        </w:tc>
        <w:tc>
          <w:tcPr>
            <w:tcW w:type="dxa" w:w="8280"/>
            <w:vAlign w:val="top"/>
            <w:tcMar>
              <w:top w:w="80" w:type="dxa"/>
              <w:start w:w="100" w:type="dxa"/>
              <w:bottom w:w="80" w:type="dxa"/>
              <w:end w:w="100" w:type="dxa"/>
            </w:tcMar>
            <w:shd w:fill="EAF2F8"/>
          </w:tcPr>
          <w:p>
            <w:pPr>
              <w:spacing w:after="0"/>
            </w:pPr>
            <w:r>
              <w:rPr>
                <w:sz w:val="17"/>
              </w:rPr>
              <w:t>Memory of aid, rescue, gifts, defence and sacrifice.</w:t>
            </w:r>
          </w:p>
        </w:tc>
      </w:tr>
      <w:tr>
        <w:tc>
          <w:tcPr>
            <w:tcW w:type="dxa" w:w="2232"/>
            <w:vAlign w:val="top"/>
            <w:tcMar>
              <w:top w:w="80" w:type="dxa"/>
              <w:start w:w="100" w:type="dxa"/>
              <w:bottom w:w="80" w:type="dxa"/>
              <w:end w:w="100" w:type="dxa"/>
            </w:tcMar>
          </w:tcPr>
          <w:p>
            <w:pPr>
              <w:spacing w:after="0"/>
            </w:pPr>
            <w:r>
              <w:rPr>
                <w:sz w:val="17"/>
              </w:rPr>
              <w:t>Grievance</w:t>
            </w:r>
          </w:p>
        </w:tc>
        <w:tc>
          <w:tcPr>
            <w:tcW w:type="dxa" w:w="8280"/>
            <w:vAlign w:val="top"/>
            <w:tcMar>
              <w:top w:w="80" w:type="dxa"/>
              <w:start w:w="100" w:type="dxa"/>
              <w:bottom w:w="80" w:type="dxa"/>
              <w:end w:w="100" w:type="dxa"/>
            </w:tcMar>
          </w:tcPr>
          <w:p>
            <w:pPr>
              <w:spacing w:after="0"/>
            </w:pPr>
            <w:r>
              <w:rPr>
                <w:sz w:val="17"/>
              </w:rPr>
              <w:t>Accumulated theft, harm, betrayal, humiliation, death or unpaid debt.</w:t>
            </w:r>
          </w:p>
        </w:tc>
      </w:tr>
      <w:tr>
        <w:tc>
          <w:tcPr>
            <w:tcW w:type="dxa" w:w="2232"/>
            <w:vAlign w:val="top"/>
            <w:tcMar>
              <w:top w:w="80" w:type="dxa"/>
              <w:start w:w="100" w:type="dxa"/>
              <w:bottom w:w="80" w:type="dxa"/>
              <w:end w:w="100" w:type="dxa"/>
            </w:tcMar>
            <w:shd w:fill="EAF2F8"/>
          </w:tcPr>
          <w:p>
            <w:pPr>
              <w:spacing w:after="0"/>
            </w:pPr>
            <w:r>
              <w:rPr>
                <w:sz w:val="17"/>
              </w:rPr>
              <w:t>Legitimacy</w:t>
            </w:r>
          </w:p>
        </w:tc>
        <w:tc>
          <w:tcPr>
            <w:tcW w:type="dxa" w:w="8280"/>
            <w:vAlign w:val="top"/>
            <w:tcMar>
              <w:top w:w="80" w:type="dxa"/>
              <w:start w:w="100" w:type="dxa"/>
              <w:bottom w:w="80" w:type="dxa"/>
              <w:end w:w="100" w:type="dxa"/>
            </w:tcMar>
            <w:shd w:fill="EAF2F8"/>
          </w:tcPr>
          <w:p>
            <w:pPr>
              <w:spacing w:after="0"/>
            </w:pPr>
            <w:r>
              <w:rPr>
                <w:sz w:val="17"/>
              </w:rPr>
              <w:t>Recognition of the player’s authority, title, claim or right to rule.</w:t>
            </w:r>
          </w:p>
        </w:tc>
      </w:tr>
      <w:tr>
        <w:tc>
          <w:tcPr>
            <w:tcW w:type="dxa" w:w="2232"/>
            <w:vAlign w:val="top"/>
            <w:tcMar>
              <w:top w:w="80" w:type="dxa"/>
              <w:start w:w="100" w:type="dxa"/>
              <w:bottom w:w="80" w:type="dxa"/>
              <w:end w:w="100" w:type="dxa"/>
            </w:tcMar>
          </w:tcPr>
          <w:p>
            <w:pPr>
              <w:spacing w:after="0"/>
            </w:pPr>
            <w:r>
              <w:rPr>
                <w:sz w:val="17"/>
              </w:rPr>
              <w:t>Familiarity</w:t>
            </w:r>
          </w:p>
        </w:tc>
        <w:tc>
          <w:tcPr>
            <w:tcW w:type="dxa" w:w="8280"/>
            <w:vAlign w:val="top"/>
            <w:tcMar>
              <w:top w:w="80" w:type="dxa"/>
              <w:start w:w="100" w:type="dxa"/>
              <w:bottom w:w="80" w:type="dxa"/>
              <w:end w:w="100" w:type="dxa"/>
            </w:tcMar>
          </w:tcPr>
          <w:p>
            <w:pPr>
              <w:spacing w:after="0"/>
            </w:pPr>
            <w:r>
              <w:rPr>
                <w:sz w:val="17"/>
              </w:rPr>
              <w:t>How well the group knows the player and how reliable its information is.</w:t>
            </w:r>
          </w:p>
        </w:tc>
      </w:tr>
      <w:tr>
        <w:tc>
          <w:tcPr>
            <w:tcW w:type="dxa" w:w="2232"/>
            <w:vAlign w:val="top"/>
            <w:tcMar>
              <w:top w:w="80" w:type="dxa"/>
              <w:start w:w="100" w:type="dxa"/>
              <w:bottom w:w="80" w:type="dxa"/>
              <w:end w:w="100" w:type="dxa"/>
            </w:tcMar>
            <w:shd w:fill="EAF2F8"/>
          </w:tcPr>
          <w:p>
            <w:pPr>
              <w:spacing w:after="0"/>
            </w:pPr>
            <w:r>
              <w:rPr>
                <w:sz w:val="17"/>
              </w:rPr>
              <w:t>Ideological alignment</w:t>
            </w:r>
          </w:p>
        </w:tc>
        <w:tc>
          <w:tcPr>
            <w:tcW w:type="dxa" w:w="8280"/>
            <w:vAlign w:val="top"/>
            <w:tcMar>
              <w:top w:w="80" w:type="dxa"/>
              <w:start w:w="100" w:type="dxa"/>
              <w:bottom w:w="80" w:type="dxa"/>
              <w:end w:w="100" w:type="dxa"/>
            </w:tcMar>
            <w:shd w:fill="EAF2F8"/>
          </w:tcPr>
          <w:p>
            <w:pPr>
              <w:spacing w:after="0"/>
            </w:pPr>
            <w:r>
              <w:rPr>
                <w:sz w:val="17"/>
              </w:rPr>
              <w:t>Compatibility with faction goals, faith, law, technology and morality.</w:t>
            </w:r>
          </w:p>
        </w:tc>
      </w:tr>
    </w:tbl>
    <w:p/>
    <w:p>
      <w:pPr>
        <w:pStyle w:val="ListBullet"/>
        <w:spacing w:after="40"/>
      </w:pPr>
      <w:r>
        <w:t>Reputation can exist at individual, family, settlement, culture, faction, religion and regional levels.</w:t>
      </w:r>
    </w:p>
    <w:p>
      <w:pPr>
        <w:pStyle w:val="ListBullet"/>
        <w:spacing w:after="40"/>
      </w:pPr>
      <w:r>
        <w:t>Ordinary memories may fade; major deeds, deaths, betrayals, monuments and records persist.</w:t>
      </w:r>
    </w:p>
    <w:p>
      <w:pPr>
        <w:pStyle w:val="ListBullet"/>
        <w:spacing w:after="40"/>
      </w:pPr>
      <w:r>
        <w:t>Information travels through witnesses, messengers, rumours, roads, caravans, records, magic and communication infrastructure.</w:t>
      </w:r>
    </w:p>
    <w:p>
      <w:pPr>
        <w:pStyle w:val="ListBullet"/>
        <w:spacing w:after="40"/>
      </w:pPr>
      <w:r>
        <w:t>Disguises use clothing, banners, language, forged papers, reputation and magical detection.</w:t>
      </w:r>
    </w:p>
    <w:p>
      <w:pPr>
        <w:pStyle w:val="ListBullet"/>
        <w:spacing w:after="40"/>
      </w:pPr>
      <w:r>
        <w:t>Factions negotiate, trade, ally, feud, marry, split and fight without requiring player involvement.</w:t>
      </w:r>
    </w:p>
    <w:p>
      <w:pPr>
        <w:pStyle w:val="ListBullet"/>
        <w:spacing w:after="40"/>
      </w:pPr>
      <w:r>
        <w:t>Treaties can include borders, tribute, trade, prisoners, access, disarmament, projects, resources, marriage, magic restrictions and guarantees.</w:t>
      </w:r>
    </w:p>
    <w:p>
      <w:pPr>
        <w:pStyle w:val="Heading1"/>
      </w:pPr>
      <w:r>
        <w:t>15. Territory, War, Conquest and Occupation</w:t>
      </w:r>
    </w:p>
    <w:p>
      <w:r>
        <w:t>Territory is visible through map overlays and physical world evidence: roads, farms, forts, shrines, banners, patrols, taxes, materials and settlement styles. Borders change through settlement growth, influence, roads, treaties, migration, war and resource control.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F4E78"/>
            <w:vAlign w:val="center"/>
            <w:tcMar>
              <w:top w:w="80" w:type="dxa"/>
              <w:start w:w="100" w:type="dxa"/>
              <w:bottom w:w="80" w:type="dxa"/>
              <w:end w:w="100" w:type="dxa"/>
            </w:tcMar>
          </w:tcPr>
          <w:p>
            <w:r>
              <w:rPr>
                <w:b/>
                <w:color w:val="FFFFFF"/>
              </w:rPr>
              <w:t>Conflict Layer</w:t>
            </w:r>
          </w:p>
        </w:tc>
        <w:tc>
          <w:tcPr>
            <w:tcW w:type="dxa" w:w="8496"/>
            <w:shd w:fill="1F4E78"/>
            <w:vAlign w:val="center"/>
            <w:tcMar>
              <w:top w:w="80" w:type="dxa"/>
              <w:start w:w="100" w:type="dxa"/>
              <w:bottom w:w="80" w:type="dxa"/>
              <w:end w:w="100" w:type="dxa"/>
            </w:tcMar>
          </w:tcPr>
          <w:p>
            <w:r>
              <w:rPr>
                <w:b/>
                <w:color w:val="FFFFFF"/>
              </w:rPr>
              <w:t>Mechanics</w:t>
            </w:r>
          </w:p>
        </w:tc>
      </w:tr>
      <w:tr>
        <w:tc>
          <w:tcPr>
            <w:tcW w:type="dxa" w:w="2016"/>
            <w:vAlign w:val="top"/>
            <w:tcMar>
              <w:top w:w="80" w:type="dxa"/>
              <w:start w:w="100" w:type="dxa"/>
              <w:bottom w:w="80" w:type="dxa"/>
              <w:end w:w="100" w:type="dxa"/>
            </w:tcMar>
          </w:tcPr>
          <w:p>
            <w:pPr>
              <w:spacing w:after="0"/>
            </w:pPr>
            <w:r>
              <w:rPr>
                <w:sz w:val="17"/>
              </w:rPr>
              <w:t>Causes</w:t>
            </w:r>
          </w:p>
        </w:tc>
        <w:tc>
          <w:tcPr>
            <w:tcW w:type="dxa" w:w="8496"/>
            <w:vAlign w:val="top"/>
            <w:tcMar>
              <w:top w:w="80" w:type="dxa"/>
              <w:start w:w="100" w:type="dxa"/>
              <w:bottom w:w="80" w:type="dxa"/>
              <w:end w:w="100" w:type="dxa"/>
            </w:tcMar>
          </w:tcPr>
          <w:p>
            <w:pPr>
              <w:spacing w:after="0"/>
            </w:pPr>
            <w:r>
              <w:rPr>
                <w:sz w:val="17"/>
              </w:rPr>
              <w:t>Territory, resources, trade, religion, magic, old grievances, leadership, succession, defence pacts and player action.</w:t>
            </w:r>
          </w:p>
        </w:tc>
      </w:tr>
      <w:tr>
        <w:tc>
          <w:tcPr>
            <w:tcW w:type="dxa" w:w="2016"/>
            <w:vAlign w:val="top"/>
            <w:tcMar>
              <w:top w:w="80" w:type="dxa"/>
              <w:start w:w="100" w:type="dxa"/>
              <w:bottom w:w="80" w:type="dxa"/>
              <w:end w:w="100" w:type="dxa"/>
            </w:tcMar>
            <w:shd w:fill="EAF2F8"/>
          </w:tcPr>
          <w:p>
            <w:pPr>
              <w:spacing w:after="0"/>
            </w:pPr>
            <w:r>
              <w:rPr>
                <w:sz w:val="17"/>
              </w:rPr>
              <w:t>Forms</w:t>
            </w:r>
          </w:p>
        </w:tc>
        <w:tc>
          <w:tcPr>
            <w:tcW w:type="dxa" w:w="8496"/>
            <w:vAlign w:val="top"/>
            <w:tcMar>
              <w:top w:w="80" w:type="dxa"/>
              <w:start w:w="100" w:type="dxa"/>
              <w:bottom w:w="80" w:type="dxa"/>
              <w:end w:w="100" w:type="dxa"/>
            </w:tcMar>
            <w:shd w:fill="EAF2F8"/>
          </w:tcPr>
          <w:p>
            <w:pPr>
              <w:spacing w:after="0"/>
            </w:pPr>
            <w:r>
              <w:rPr>
                <w:sz w:val="17"/>
              </w:rPr>
              <w:t>Battles, raids, sieges, blockades, sabotage, propaganda, embargoes, migration pressure and proxy conflict.</w:t>
            </w:r>
          </w:p>
        </w:tc>
      </w:tr>
      <w:tr>
        <w:tc>
          <w:tcPr>
            <w:tcW w:type="dxa" w:w="2016"/>
            <w:vAlign w:val="top"/>
            <w:tcMar>
              <w:top w:w="80" w:type="dxa"/>
              <w:start w:w="100" w:type="dxa"/>
              <w:bottom w:w="80" w:type="dxa"/>
              <w:end w:w="100" w:type="dxa"/>
            </w:tcMar>
          </w:tcPr>
          <w:p>
            <w:pPr>
              <w:spacing w:after="0"/>
            </w:pPr>
            <w:r>
              <w:rPr>
                <w:sz w:val="17"/>
              </w:rPr>
              <w:t>Neutral play</w:t>
            </w:r>
          </w:p>
        </w:tc>
        <w:tc>
          <w:tcPr>
            <w:tcW w:type="dxa" w:w="8496"/>
            <w:vAlign w:val="top"/>
            <w:tcMar>
              <w:top w:w="80" w:type="dxa"/>
              <w:start w:w="100" w:type="dxa"/>
              <w:bottom w:w="80" w:type="dxa"/>
              <w:end w:w="100" w:type="dxa"/>
            </w:tcMar>
          </w:tcPr>
          <w:p>
            <w:pPr>
              <w:spacing w:after="0"/>
            </w:pPr>
            <w:r>
              <w:rPr>
                <w:sz w:val="17"/>
              </w:rPr>
              <w:t>Neutrality, mediation, mercenary work, trade, humanitarian aid and opportunistic play remain valid.</w:t>
            </w:r>
          </w:p>
        </w:tc>
      </w:tr>
      <w:tr>
        <w:tc>
          <w:tcPr>
            <w:tcW w:type="dxa" w:w="2016"/>
            <w:vAlign w:val="top"/>
            <w:tcMar>
              <w:top w:w="80" w:type="dxa"/>
              <w:start w:w="100" w:type="dxa"/>
              <w:bottom w:w="80" w:type="dxa"/>
              <w:end w:w="100" w:type="dxa"/>
            </w:tcMar>
            <w:shd w:fill="EAF2F8"/>
          </w:tcPr>
          <w:p>
            <w:pPr>
              <w:spacing w:after="0"/>
            </w:pPr>
            <w:r>
              <w:rPr>
                <w:sz w:val="17"/>
              </w:rPr>
              <w:t>Conquest</w:t>
            </w:r>
          </w:p>
        </w:tc>
        <w:tc>
          <w:tcPr>
            <w:tcW w:type="dxa" w:w="8496"/>
            <w:vAlign w:val="top"/>
            <w:tcMar>
              <w:top w:w="80" w:type="dxa"/>
              <w:start w:w="100" w:type="dxa"/>
              <w:bottom w:w="80" w:type="dxa"/>
              <w:end w:w="100" w:type="dxa"/>
            </w:tcMar>
            <w:shd w:fill="EAF2F8"/>
          </w:tcPr>
          <w:p>
            <w:pPr>
              <w:spacing w:after="0"/>
            </w:pPr>
            <w:r>
              <w:rPr>
                <w:sz w:val="17"/>
              </w:rPr>
              <w:t>Surrender, occupation, vassalage, liberation, negotiated transition, internal revolt and annexation.</w:t>
            </w:r>
          </w:p>
        </w:tc>
      </w:tr>
      <w:tr>
        <w:tc>
          <w:tcPr>
            <w:tcW w:type="dxa" w:w="2016"/>
            <w:vAlign w:val="top"/>
            <w:tcMar>
              <w:top w:w="80" w:type="dxa"/>
              <w:start w:w="100" w:type="dxa"/>
              <w:bottom w:w="80" w:type="dxa"/>
              <w:end w:w="100" w:type="dxa"/>
            </w:tcMar>
          </w:tcPr>
          <w:p>
            <w:pPr>
              <w:spacing w:after="0"/>
            </w:pPr>
            <w:r>
              <w:rPr>
                <w:sz w:val="17"/>
              </w:rPr>
              <w:t>Occupation</w:t>
            </w:r>
          </w:p>
        </w:tc>
        <w:tc>
          <w:tcPr>
            <w:tcW w:type="dxa" w:w="8496"/>
            <w:vAlign w:val="top"/>
            <w:tcMar>
              <w:top w:w="80" w:type="dxa"/>
              <w:start w:w="100" w:type="dxa"/>
              <w:bottom w:w="80" w:type="dxa"/>
              <w:end w:w="100" w:type="dxa"/>
            </w:tcMar>
          </w:tcPr>
          <w:p>
            <w:pPr>
              <w:spacing w:after="0"/>
            </w:pPr>
            <w:r>
              <w:rPr>
                <w:sz w:val="17"/>
              </w:rPr>
              <w:t>Changes law, symbols, taxation, resources, guards, migration, NPC loyalty, resistance and cultural hybridisation.</w:t>
            </w:r>
          </w:p>
        </w:tc>
      </w:tr>
      <w:tr>
        <w:tc>
          <w:tcPr>
            <w:tcW w:type="dxa" w:w="2016"/>
            <w:vAlign w:val="top"/>
            <w:tcMar>
              <w:top w:w="80" w:type="dxa"/>
              <w:start w:w="100" w:type="dxa"/>
              <w:bottom w:w="80" w:type="dxa"/>
              <w:end w:w="100" w:type="dxa"/>
            </w:tcMar>
            <w:shd w:fill="EAF2F8"/>
          </w:tcPr>
          <w:p>
            <w:pPr>
              <w:spacing w:after="0"/>
            </w:pPr>
            <w:r>
              <w:rPr>
                <w:sz w:val="17"/>
              </w:rPr>
              <w:t>Cultural survival</w:t>
            </w:r>
          </w:p>
        </w:tc>
        <w:tc>
          <w:tcPr>
            <w:tcW w:type="dxa" w:w="8496"/>
            <w:vAlign w:val="top"/>
            <w:tcMar>
              <w:top w:w="80" w:type="dxa"/>
              <w:start w:w="100" w:type="dxa"/>
              <w:bottom w:w="80" w:type="dxa"/>
              <w:end w:w="100" w:type="dxa"/>
            </w:tcMar>
            <w:shd w:fill="EAF2F8"/>
          </w:tcPr>
          <w:p>
            <w:pPr>
              <w:spacing w:after="0"/>
            </w:pPr>
            <w:r>
              <w:rPr>
                <w:sz w:val="17"/>
              </w:rPr>
              <w:t>Adaptation, diaspora, local autonomy, hidden traditions, syncretism, resistance and restoration.</w:t>
            </w:r>
          </w:p>
        </w:tc>
      </w:tr>
      <w:tr>
        <w:tc>
          <w:tcPr>
            <w:tcW w:type="dxa" w:w="2016"/>
            <w:vAlign w:val="top"/>
            <w:tcMar>
              <w:top w:w="80" w:type="dxa"/>
              <w:start w:w="100" w:type="dxa"/>
              <w:bottom w:w="80" w:type="dxa"/>
              <w:end w:w="100" w:type="dxa"/>
            </w:tcMar>
          </w:tcPr>
          <w:p>
            <w:pPr>
              <w:spacing w:after="0"/>
            </w:pPr>
            <w:r>
              <w:rPr>
                <w:sz w:val="17"/>
              </w:rPr>
              <w:t>Destruction</w:t>
            </w:r>
          </w:p>
        </w:tc>
        <w:tc>
          <w:tcPr>
            <w:tcW w:type="dxa" w:w="8496"/>
            <w:vAlign w:val="top"/>
            <w:tcMar>
              <w:top w:w="80" w:type="dxa"/>
              <w:start w:w="100" w:type="dxa"/>
              <w:bottom w:w="80" w:type="dxa"/>
              <w:end w:w="100" w:type="dxa"/>
            </w:tcMar>
          </w:tcPr>
          <w:p>
            <w:pPr>
              <w:spacing w:after="0"/>
            </w:pPr>
            <w:r>
              <w:rPr>
                <w:sz w:val="17"/>
              </w:rPr>
              <w:t>Settlement destruction is configurable, telegraphed, remembered and recoverable where possible.</w:t>
            </w:r>
          </w:p>
        </w:tc>
      </w:tr>
      <w:tr>
        <w:tc>
          <w:tcPr>
            <w:tcW w:type="dxa" w:w="2016"/>
            <w:vAlign w:val="top"/>
            <w:tcMar>
              <w:top w:w="80" w:type="dxa"/>
              <w:start w:w="100" w:type="dxa"/>
              <w:bottom w:w="80" w:type="dxa"/>
              <w:end w:w="100" w:type="dxa"/>
            </w:tcMar>
            <w:shd w:fill="EAF2F8"/>
          </w:tcPr>
          <w:p>
            <w:pPr>
              <w:spacing w:after="0"/>
            </w:pPr>
            <w:r>
              <w:rPr>
                <w:sz w:val="17"/>
              </w:rPr>
              <w:t>Player claims</w:t>
            </w:r>
          </w:p>
        </w:tc>
        <w:tc>
          <w:tcPr>
            <w:tcW w:type="dxa" w:w="8496"/>
            <w:vAlign w:val="top"/>
            <w:tcMar>
              <w:top w:w="80" w:type="dxa"/>
              <w:start w:w="100" w:type="dxa"/>
              <w:bottom w:w="80" w:type="dxa"/>
              <w:end w:w="100" w:type="dxa"/>
            </w:tcMar>
            <w:shd w:fill="EAF2F8"/>
          </w:tcPr>
          <w:p>
            <w:pPr>
              <w:spacing w:after="0"/>
            </w:pPr>
            <w:r>
              <w:rPr>
                <w:sz w:val="17"/>
              </w:rPr>
              <w:t>Claim, administer, grant, liberate, share or leave territory independent.</w:t>
            </w:r>
          </w:p>
        </w:tc>
      </w:tr>
    </w:tbl>
    <w:p/>
    <w:p>
      <w:pPr>
        <w:pStyle w:val="Heading1"/>
      </w:pPr>
      <w:r>
        <w:t>16. Economy, Labour, Technology and Strategic Resources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1F4E78"/>
            <w:vAlign w:val="center"/>
            <w:tcMar>
              <w:top w:w="80" w:type="dxa"/>
              <w:start w:w="100" w:type="dxa"/>
              <w:bottom w:w="80" w:type="dxa"/>
              <w:end w:w="100" w:type="dxa"/>
            </w:tcMar>
          </w:tcPr>
          <w:p>
            <w:r>
              <w:rPr>
                <w:b/>
                <w:color w:val="FFFFFF"/>
              </w:rPr>
              <w:t>Area</w:t>
            </w:r>
          </w:p>
        </w:tc>
        <w:tc>
          <w:tcPr>
            <w:tcW w:type="dxa" w:w="8424"/>
            <w:shd w:fill="1F4E78"/>
            <w:vAlign w:val="center"/>
            <w:tcMar>
              <w:top w:w="80" w:type="dxa"/>
              <w:start w:w="100" w:type="dxa"/>
              <w:bottom w:w="80" w:type="dxa"/>
              <w:end w:w="100" w:type="dxa"/>
            </w:tcMar>
          </w:tcPr>
          <w:p>
            <w:r>
              <w:rPr>
                <w:b/>
                <w:color w:val="FFFFFF"/>
              </w:rPr>
              <w:t>System Direction</w:t>
            </w:r>
          </w:p>
        </w:tc>
      </w:tr>
      <w:tr>
        <w:tc>
          <w:tcPr>
            <w:tcW w:type="dxa" w:w="2088"/>
            <w:vAlign w:val="top"/>
            <w:tcMar>
              <w:top w:w="80" w:type="dxa"/>
              <w:start w:w="100" w:type="dxa"/>
              <w:bottom w:w="80" w:type="dxa"/>
              <w:end w:w="100" w:type="dxa"/>
            </w:tcMar>
          </w:tcPr>
          <w:p>
            <w:pPr>
              <w:spacing w:after="0"/>
            </w:pPr>
            <w:r>
              <w:rPr>
                <w:sz w:val="16"/>
              </w:rPr>
              <w:t>Cultural value</w:t>
            </w:r>
          </w:p>
        </w:tc>
        <w:tc>
          <w:tcPr>
            <w:tcW w:type="dxa" w:w="8424"/>
            <w:vAlign w:val="top"/>
            <w:tcMar>
              <w:top w:w="80" w:type="dxa"/>
              <w:start w:w="100" w:type="dxa"/>
              <w:bottom w:w="80" w:type="dxa"/>
              <w:end w:w="100" w:type="dxa"/>
            </w:tcMar>
          </w:tcPr>
          <w:p>
            <w:pPr>
              <w:spacing w:after="0"/>
            </w:pPr>
            <w:r>
              <w:rPr>
                <w:sz w:val="16"/>
              </w:rPr>
              <w:t>Goods have different value according to scarcity, belief, war, technology, festival, status and law.</w:t>
            </w:r>
          </w:p>
        </w:tc>
      </w:tr>
      <w:tr>
        <w:tc>
          <w:tcPr>
            <w:tcW w:type="dxa" w:w="2088"/>
            <w:vAlign w:val="top"/>
            <w:tcMar>
              <w:top w:w="80" w:type="dxa"/>
              <w:start w:w="100" w:type="dxa"/>
              <w:bottom w:w="80" w:type="dxa"/>
              <w:end w:w="100" w:type="dxa"/>
            </w:tcMar>
            <w:shd w:fill="EAF2F8"/>
          </w:tcPr>
          <w:p>
            <w:pPr>
              <w:spacing w:after="0"/>
            </w:pPr>
            <w:r>
              <w:rPr>
                <w:sz w:val="16"/>
              </w:rPr>
              <w:t>Signature exports</w:t>
            </w:r>
          </w:p>
        </w:tc>
        <w:tc>
          <w:tcPr>
            <w:tcW w:type="dxa" w:w="8424"/>
            <w:vAlign w:val="top"/>
            <w:tcMar>
              <w:top w:w="80" w:type="dxa"/>
              <w:start w:w="100" w:type="dxa"/>
              <w:bottom w:w="80" w:type="dxa"/>
              <w:end w:w="100" w:type="dxa"/>
            </w:tcMar>
            <w:shd w:fill="EAF2F8"/>
          </w:tcPr>
          <w:p>
            <w:pPr>
              <w:spacing w:after="0"/>
            </w:pPr>
            <w:r>
              <w:rPr>
                <w:sz w:val="16"/>
              </w:rPr>
              <w:t>Cultures produce distinctive materials, foods, crafts, machines, magic goods, knowledge and services.</w:t>
            </w:r>
          </w:p>
        </w:tc>
      </w:tr>
      <w:tr>
        <w:tc>
          <w:tcPr>
            <w:tcW w:type="dxa" w:w="2088"/>
            <w:vAlign w:val="top"/>
            <w:tcMar>
              <w:top w:w="80" w:type="dxa"/>
              <w:start w:w="100" w:type="dxa"/>
              <w:bottom w:w="80" w:type="dxa"/>
              <w:end w:w="100" w:type="dxa"/>
            </w:tcMar>
          </w:tcPr>
          <w:p>
            <w:pPr>
              <w:spacing w:after="0"/>
            </w:pPr>
            <w:r>
              <w:rPr>
                <w:sz w:val="16"/>
              </w:rPr>
              <w:t>Strategic assets</w:t>
            </w:r>
          </w:p>
        </w:tc>
        <w:tc>
          <w:tcPr>
            <w:tcW w:type="dxa" w:w="8424"/>
            <w:vAlign w:val="top"/>
            <w:tcMar>
              <w:top w:w="80" w:type="dxa"/>
              <w:start w:w="100" w:type="dxa"/>
              <w:bottom w:w="80" w:type="dxa"/>
              <w:end w:w="100" w:type="dxa"/>
            </w:tcMar>
          </w:tcPr>
          <w:p>
            <w:pPr>
              <w:spacing w:after="0"/>
            </w:pPr>
            <w:r>
              <w:rPr>
                <w:sz w:val="16"/>
              </w:rPr>
              <w:t>Deposits, leylines, roads, rivers, portals, rare creatures and ruins create diplomacy and conflict.</w:t>
            </w:r>
          </w:p>
        </w:tc>
      </w:tr>
      <w:tr>
        <w:tc>
          <w:tcPr>
            <w:tcW w:type="dxa" w:w="2088"/>
            <w:vAlign w:val="top"/>
            <w:tcMar>
              <w:top w:w="80" w:type="dxa"/>
              <w:start w:w="100" w:type="dxa"/>
              <w:bottom w:w="80" w:type="dxa"/>
              <w:end w:w="100" w:type="dxa"/>
            </w:tcMar>
            <w:shd w:fill="EAF2F8"/>
          </w:tcPr>
          <w:p>
            <w:pPr>
              <w:spacing w:after="0"/>
            </w:pPr>
            <w:r>
              <w:rPr>
                <w:sz w:val="16"/>
              </w:rPr>
              <w:t>Labour customs</w:t>
            </w:r>
          </w:p>
        </w:tc>
        <w:tc>
          <w:tcPr>
            <w:tcW w:type="dxa" w:w="8424"/>
            <w:vAlign w:val="top"/>
            <w:tcMar>
              <w:top w:w="80" w:type="dxa"/>
              <w:start w:w="100" w:type="dxa"/>
              <w:bottom w:w="80" w:type="dxa"/>
              <w:end w:w="100" w:type="dxa"/>
            </w:tcMar>
            <w:shd w:fill="EAF2F8"/>
          </w:tcPr>
          <w:p>
            <w:pPr>
              <w:spacing w:after="0"/>
            </w:pPr>
            <w:r>
              <w:rPr>
                <w:sz w:val="16"/>
              </w:rPr>
              <w:t>Household, communal, guild, wage, bonded, golem, undead and magical labour systems may exist with legal and ethical consequences.</w:t>
            </w:r>
          </w:p>
        </w:tc>
      </w:tr>
      <w:tr>
        <w:tc>
          <w:tcPr>
            <w:tcW w:type="dxa" w:w="2088"/>
            <w:vAlign w:val="top"/>
            <w:tcMar>
              <w:top w:w="80" w:type="dxa"/>
              <w:start w:w="100" w:type="dxa"/>
              <w:bottom w:w="80" w:type="dxa"/>
              <w:end w:w="100" w:type="dxa"/>
            </w:tcMar>
          </w:tcPr>
          <w:p>
            <w:pPr>
              <w:spacing w:after="0"/>
            </w:pPr>
            <w:r>
              <w:rPr>
                <w:sz w:val="16"/>
              </w:rPr>
              <w:t>Coercive labour</w:t>
            </w:r>
          </w:p>
        </w:tc>
        <w:tc>
          <w:tcPr>
            <w:tcW w:type="dxa" w:w="8424"/>
            <w:vAlign w:val="top"/>
            <w:tcMar>
              <w:top w:w="80" w:type="dxa"/>
              <w:start w:w="100" w:type="dxa"/>
              <w:bottom w:w="80" w:type="dxa"/>
              <w:end w:w="100" w:type="dxa"/>
            </w:tcMar>
          </w:tcPr>
          <w:p>
            <w:pPr>
              <w:spacing w:after="0"/>
            </w:pPr>
            <w:r>
              <w:rPr>
                <w:sz w:val="16"/>
              </w:rPr>
              <w:t>May appear only as a serious oppressive system with resistance, liberation, law and consequence; never trivial flavour.</w:t>
            </w:r>
          </w:p>
        </w:tc>
      </w:tr>
      <w:tr>
        <w:tc>
          <w:tcPr>
            <w:tcW w:type="dxa" w:w="2088"/>
            <w:vAlign w:val="top"/>
            <w:tcMar>
              <w:top w:w="80" w:type="dxa"/>
              <w:start w:w="100" w:type="dxa"/>
              <w:bottom w:w="80" w:type="dxa"/>
              <w:end w:w="100" w:type="dxa"/>
            </w:tcMar>
            <w:shd w:fill="EAF2F8"/>
          </w:tcPr>
          <w:p>
            <w:pPr>
              <w:spacing w:after="0"/>
            </w:pPr>
            <w:r>
              <w:rPr>
                <w:sz w:val="16"/>
              </w:rPr>
              <w:t>Automation politics</w:t>
            </w:r>
          </w:p>
        </w:tc>
        <w:tc>
          <w:tcPr>
            <w:tcW w:type="dxa" w:w="8424"/>
            <w:vAlign w:val="top"/>
            <w:tcMar>
              <w:top w:w="80" w:type="dxa"/>
              <w:start w:w="100" w:type="dxa"/>
              <w:bottom w:w="80" w:type="dxa"/>
              <w:end w:w="100" w:type="dxa"/>
            </w:tcMar>
            <w:shd w:fill="EAF2F8"/>
          </w:tcPr>
          <w:p>
            <w:pPr>
              <w:spacing w:after="0"/>
            </w:pPr>
            <w:r>
              <w:rPr>
                <w:sz w:val="16"/>
              </w:rPr>
              <w:t>Acceptance depends on jobs, safety, religion, resource use, ownership, pollution, magic and inequality.</w:t>
            </w:r>
          </w:p>
        </w:tc>
      </w:tr>
      <w:tr>
        <w:tc>
          <w:tcPr>
            <w:tcW w:type="dxa" w:w="2088"/>
            <w:vAlign w:val="top"/>
            <w:tcMar>
              <w:top w:w="80" w:type="dxa"/>
              <w:start w:w="100" w:type="dxa"/>
              <w:bottom w:w="80" w:type="dxa"/>
              <w:end w:w="100" w:type="dxa"/>
            </w:tcMar>
          </w:tcPr>
          <w:p>
            <w:pPr>
              <w:spacing w:after="0"/>
            </w:pPr>
            <w:r>
              <w:rPr>
                <w:sz w:val="16"/>
              </w:rPr>
              <w:t>Technology spread</w:t>
            </w:r>
          </w:p>
        </w:tc>
        <w:tc>
          <w:tcPr>
            <w:tcW w:type="dxa" w:w="8424"/>
            <w:vAlign w:val="top"/>
            <w:tcMar>
              <w:top w:w="80" w:type="dxa"/>
              <w:start w:w="100" w:type="dxa"/>
              <w:bottom w:w="80" w:type="dxa"/>
              <w:end w:w="100" w:type="dxa"/>
            </w:tcMar>
          </w:tcPr>
          <w:p>
            <w:pPr>
              <w:spacing w:after="0"/>
            </w:pPr>
            <w:r>
              <w:rPr>
                <w:sz w:val="16"/>
              </w:rPr>
              <w:t>Trade, capture, observation, research, defectors, ruins, diplomacy and espionage spread knowledge.</w:t>
            </w:r>
          </w:p>
        </w:tc>
      </w:tr>
      <w:tr>
        <w:tc>
          <w:tcPr>
            <w:tcW w:type="dxa" w:w="2088"/>
            <w:vAlign w:val="top"/>
            <w:tcMar>
              <w:top w:w="80" w:type="dxa"/>
              <w:start w:w="100" w:type="dxa"/>
              <w:bottom w:w="80" w:type="dxa"/>
              <w:end w:w="100" w:type="dxa"/>
            </w:tcMar>
            <w:shd w:fill="EAF2F8"/>
          </w:tcPr>
          <w:p>
            <w:pPr>
              <w:spacing w:after="0"/>
            </w:pPr>
            <w:r>
              <w:rPr>
                <w:sz w:val="16"/>
              </w:rPr>
              <w:t>Independent progress</w:t>
            </w:r>
          </w:p>
        </w:tc>
        <w:tc>
          <w:tcPr>
            <w:tcW w:type="dxa" w:w="8424"/>
            <w:vAlign w:val="top"/>
            <w:tcMar>
              <w:top w:w="80" w:type="dxa"/>
              <w:start w:w="100" w:type="dxa"/>
              <w:bottom w:w="80" w:type="dxa"/>
              <w:end w:w="100" w:type="dxa"/>
            </w:tcMar>
            <w:shd w:fill="EAF2F8"/>
          </w:tcPr>
          <w:p>
            <w:pPr>
              <w:spacing w:after="0"/>
            </w:pPr>
            <w:r>
              <w:rPr>
                <w:sz w:val="16"/>
              </w:rPr>
              <w:t>Factions develop through research, specialists, resources, trade and war even without the player.</w:t>
            </w:r>
          </w:p>
        </w:tc>
      </w:tr>
      <w:tr>
        <w:tc>
          <w:tcPr>
            <w:tcW w:type="dxa" w:w="2088"/>
            <w:vAlign w:val="top"/>
            <w:tcMar>
              <w:top w:w="80" w:type="dxa"/>
              <w:start w:w="100" w:type="dxa"/>
              <w:bottom w:w="80" w:type="dxa"/>
              <w:end w:w="100" w:type="dxa"/>
            </w:tcMar>
          </w:tcPr>
          <w:p>
            <w:pPr>
              <w:spacing w:after="0"/>
            </w:pPr>
            <w:r>
              <w:rPr>
                <w:sz w:val="16"/>
              </w:rPr>
              <w:t>Rejection and adaptation</w:t>
            </w:r>
          </w:p>
        </w:tc>
        <w:tc>
          <w:tcPr>
            <w:tcW w:type="dxa" w:w="8424"/>
            <w:vAlign w:val="top"/>
            <w:tcMar>
              <w:top w:w="80" w:type="dxa"/>
              <w:start w:w="100" w:type="dxa"/>
              <w:bottom w:w="80" w:type="dxa"/>
              <w:end w:w="100" w:type="dxa"/>
            </w:tcMar>
          </w:tcPr>
          <w:p>
            <w:pPr>
              <w:spacing w:after="0"/>
            </w:pPr>
            <w:r>
              <w:rPr>
                <w:sz w:val="16"/>
              </w:rPr>
              <w:t>Cultures may reject, regulate, secretly adopt, reinterpret or selectively use technologies.</w:t>
            </w:r>
          </w:p>
        </w:tc>
      </w:tr>
      <w:tr>
        <w:tc>
          <w:tcPr>
            <w:tcW w:type="dxa" w:w="2088"/>
            <w:vAlign w:val="top"/>
            <w:tcMar>
              <w:top w:w="80" w:type="dxa"/>
              <w:start w:w="100" w:type="dxa"/>
              <w:bottom w:w="80" w:type="dxa"/>
              <w:end w:w="100" w:type="dxa"/>
            </w:tcMar>
            <w:shd w:fill="EAF2F8"/>
          </w:tcPr>
          <w:p>
            <w:pPr>
              <w:spacing w:after="0"/>
            </w:pPr>
            <w:r>
              <w:rPr>
                <w:sz w:val="16"/>
              </w:rPr>
              <w:t>Regional power</w:t>
            </w:r>
          </w:p>
        </w:tc>
        <w:tc>
          <w:tcPr>
            <w:tcW w:type="dxa" w:w="8424"/>
            <w:vAlign w:val="top"/>
            <w:tcMar>
              <w:top w:w="80" w:type="dxa"/>
              <w:start w:w="100" w:type="dxa"/>
              <w:bottom w:w="80" w:type="dxa"/>
              <w:end w:w="100" w:type="dxa"/>
            </w:tcMar>
            <w:shd w:fill="EAF2F8"/>
          </w:tcPr>
          <w:p>
            <w:pPr>
              <w:spacing w:after="0"/>
            </w:pPr>
            <w:r>
              <w:rPr>
                <w:sz w:val="16"/>
              </w:rPr>
              <w:t>Player production can strengthen settlements, create dependency, provoke rivals, fund wars or reshape diplomacy.</w:t>
            </w:r>
          </w:p>
        </w:tc>
      </w:tr>
    </w:tbl>
    <w:p/>
    <w:p>
      <w:pPr>
        <w:pStyle w:val="Heading1"/>
      </w:pPr>
      <w:r>
        <w:t>17. Migration, Families, Heritage and Cultural Change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F4E78"/>
            <w:vAlign w:val="center"/>
            <w:tcMar>
              <w:top w:w="80" w:type="dxa"/>
              <w:start w:w="100" w:type="dxa"/>
              <w:bottom w:w="80" w:type="dxa"/>
              <w:end w:w="100" w:type="dxa"/>
            </w:tcMar>
          </w:tcPr>
          <w:p>
            <w:r>
              <w:rPr>
                <w:b/>
                <w:color w:val="FFFFFF"/>
              </w:rPr>
              <w:t>System</w:t>
            </w:r>
          </w:p>
        </w:tc>
        <w:tc>
          <w:tcPr>
            <w:tcW w:type="dxa" w:w="8568"/>
            <w:shd w:fill="1F4E78"/>
            <w:vAlign w:val="center"/>
            <w:tcMar>
              <w:top w:w="80" w:type="dxa"/>
              <w:start w:w="100" w:type="dxa"/>
              <w:bottom w:w="80" w:type="dxa"/>
              <w:end w:w="100" w:type="dxa"/>
            </w:tcMar>
          </w:tcPr>
          <w:p>
            <w:r>
              <w:rPr>
                <w:b/>
                <w:color w:val="FFFFFF"/>
              </w:rPr>
              <w:t>Locked Direction</w:t>
            </w:r>
          </w:p>
        </w:tc>
      </w:tr>
      <w:tr>
        <w:tc>
          <w:tcPr>
            <w:tcW w:type="dxa" w:w="1944"/>
            <w:vAlign w:val="top"/>
            <w:tcMar>
              <w:top w:w="80" w:type="dxa"/>
              <w:start w:w="100" w:type="dxa"/>
              <w:bottom w:w="80" w:type="dxa"/>
              <w:end w:w="100" w:type="dxa"/>
            </w:tcMar>
          </w:tcPr>
          <w:p>
            <w:pPr>
              <w:spacing w:after="0"/>
            </w:pPr>
            <w:r>
              <w:rPr>
                <w:sz w:val="17"/>
              </w:rPr>
              <w:t>Migration</w:t>
            </w:r>
          </w:p>
        </w:tc>
        <w:tc>
          <w:tcPr>
            <w:tcW w:type="dxa" w:w="8568"/>
            <w:vAlign w:val="top"/>
            <w:tcMar>
              <w:top w:w="80" w:type="dxa"/>
              <w:start w:w="100" w:type="dxa"/>
              <w:bottom w:w="80" w:type="dxa"/>
              <w:end w:w="100" w:type="dxa"/>
            </w:tcMar>
          </w:tcPr>
          <w:p>
            <w:pPr>
              <w:spacing w:after="0"/>
            </w:pPr>
            <w:r>
              <w:rPr>
                <w:sz w:val="17"/>
              </w:rPr>
              <w:t>Driven by safety, jobs, family, culture, climate, war, faith, opportunity and player settlements.</w:t>
            </w:r>
          </w:p>
        </w:tc>
      </w:tr>
      <w:tr>
        <w:tc>
          <w:tcPr>
            <w:tcW w:type="dxa" w:w="1944"/>
            <w:vAlign w:val="top"/>
            <w:tcMar>
              <w:top w:w="80" w:type="dxa"/>
              <w:start w:w="100" w:type="dxa"/>
              <w:bottom w:w="80" w:type="dxa"/>
              <w:end w:w="100" w:type="dxa"/>
            </w:tcMar>
            <w:shd w:fill="EAF2F8"/>
          </w:tcPr>
          <w:p>
            <w:pPr>
              <w:spacing w:after="0"/>
            </w:pPr>
            <w:r>
              <w:rPr>
                <w:sz w:val="17"/>
              </w:rPr>
              <w:t>Refugees</w:t>
            </w:r>
          </w:p>
        </w:tc>
        <w:tc>
          <w:tcPr>
            <w:tcW w:type="dxa" w:w="8568"/>
            <w:vAlign w:val="top"/>
            <w:tcMar>
              <w:top w:w="80" w:type="dxa"/>
              <w:start w:w="100" w:type="dxa"/>
              <w:bottom w:w="80" w:type="dxa"/>
              <w:end w:w="100" w:type="dxa"/>
            </w:tcMar>
            <w:shd w:fill="EAF2F8"/>
          </w:tcPr>
          <w:p>
            <w:pPr>
              <w:spacing w:after="0"/>
            </w:pPr>
            <w:r>
              <w:rPr>
                <w:sz w:val="17"/>
              </w:rPr>
              <w:t>Temporary camps can disperse, integrate, return home, become permanent or form new cultures.</w:t>
            </w:r>
          </w:p>
        </w:tc>
      </w:tr>
      <w:tr>
        <w:tc>
          <w:tcPr>
            <w:tcW w:type="dxa" w:w="1944"/>
            <w:vAlign w:val="top"/>
            <w:tcMar>
              <w:top w:w="80" w:type="dxa"/>
              <w:start w:w="100" w:type="dxa"/>
              <w:bottom w:w="80" w:type="dxa"/>
              <w:end w:w="100" w:type="dxa"/>
            </w:tcMar>
          </w:tcPr>
          <w:p>
            <w:pPr>
              <w:spacing w:after="0"/>
            </w:pPr>
            <w:r>
              <w:rPr>
                <w:sz w:val="17"/>
              </w:rPr>
              <w:t>Cross-cultural families</w:t>
            </w:r>
          </w:p>
        </w:tc>
        <w:tc>
          <w:tcPr>
            <w:tcW w:type="dxa" w:w="8568"/>
            <w:vAlign w:val="top"/>
            <w:tcMar>
              <w:top w:w="80" w:type="dxa"/>
              <w:start w:w="100" w:type="dxa"/>
              <w:bottom w:w="80" w:type="dxa"/>
              <w:end w:w="100" w:type="dxa"/>
            </w:tcMar>
          </w:tcPr>
          <w:p>
            <w:pPr>
              <w:spacing w:after="0"/>
            </w:pPr>
            <w:r>
              <w:rPr>
                <w:sz w:val="17"/>
              </w:rPr>
              <w:t>Relationships are influenced by individuals, law, culture, faction relations and safety.</w:t>
            </w:r>
          </w:p>
        </w:tc>
      </w:tr>
      <w:tr>
        <w:tc>
          <w:tcPr>
            <w:tcW w:type="dxa" w:w="1944"/>
            <w:vAlign w:val="top"/>
            <w:tcMar>
              <w:top w:w="80" w:type="dxa"/>
              <w:start w:w="100" w:type="dxa"/>
              <w:bottom w:w="80" w:type="dxa"/>
              <w:end w:w="100" w:type="dxa"/>
            </w:tcMar>
            <w:shd w:fill="EAF2F8"/>
          </w:tcPr>
          <w:p>
            <w:pPr>
              <w:spacing w:after="0"/>
            </w:pPr>
            <w:r>
              <w:rPr>
                <w:sz w:val="17"/>
              </w:rPr>
              <w:t>Mixed heritage</w:t>
            </w:r>
          </w:p>
        </w:tc>
        <w:tc>
          <w:tcPr>
            <w:tcW w:type="dxa" w:w="8568"/>
            <w:vAlign w:val="top"/>
            <w:tcMar>
              <w:top w:w="80" w:type="dxa"/>
              <w:start w:w="100" w:type="dxa"/>
              <w:bottom w:w="80" w:type="dxa"/>
              <w:end w:w="100" w:type="dxa"/>
            </w:tcMar>
            <w:shd w:fill="EAF2F8"/>
          </w:tcPr>
          <w:p>
            <w:pPr>
              <w:spacing w:after="0"/>
            </w:pPr>
            <w:r>
              <w:rPr>
                <w:sz w:val="17"/>
              </w:rPr>
              <w:t>Biological blending where compatible; cultural identity inherited through upbringing, community and personal choice.</w:t>
            </w:r>
          </w:p>
        </w:tc>
      </w:tr>
      <w:tr>
        <w:tc>
          <w:tcPr>
            <w:tcW w:type="dxa" w:w="1944"/>
            <w:vAlign w:val="top"/>
            <w:tcMar>
              <w:top w:w="80" w:type="dxa"/>
              <w:start w:w="100" w:type="dxa"/>
              <w:bottom w:w="80" w:type="dxa"/>
              <w:end w:w="100" w:type="dxa"/>
            </w:tcMar>
          </w:tcPr>
          <w:p>
            <w:pPr>
              <w:spacing w:after="0"/>
            </w:pPr>
            <w:r>
              <w:rPr>
                <w:sz w:val="17"/>
              </w:rPr>
              <w:t>Inheritance</w:t>
            </w:r>
          </w:p>
        </w:tc>
        <w:tc>
          <w:tcPr>
            <w:tcW w:type="dxa" w:w="8568"/>
            <w:vAlign w:val="top"/>
            <w:tcMar>
              <w:top w:w="80" w:type="dxa"/>
              <w:start w:w="100" w:type="dxa"/>
              <w:bottom w:w="80" w:type="dxa"/>
              <w:end w:w="100" w:type="dxa"/>
            </w:tcMar>
          </w:tcPr>
          <w:p>
            <w:pPr>
              <w:spacing w:after="0"/>
            </w:pPr>
            <w:r>
              <w:rPr>
                <w:sz w:val="17"/>
              </w:rPr>
              <w:t>Property, titles, debts, tools, knowledge, duties and memories follow culture-specific rules.</w:t>
            </w:r>
          </w:p>
        </w:tc>
      </w:tr>
      <w:tr>
        <w:tc>
          <w:tcPr>
            <w:tcW w:type="dxa" w:w="1944"/>
            <w:vAlign w:val="top"/>
            <w:tcMar>
              <w:top w:w="80" w:type="dxa"/>
              <w:start w:w="100" w:type="dxa"/>
              <w:bottom w:w="80" w:type="dxa"/>
              <w:end w:w="100" w:type="dxa"/>
            </w:tcMar>
            <w:shd w:fill="EAF2F8"/>
          </w:tcPr>
          <w:p>
            <w:pPr>
              <w:spacing w:after="0"/>
            </w:pPr>
            <w:r>
              <w:rPr>
                <w:sz w:val="17"/>
              </w:rPr>
              <w:t>Adoption of culture</w:t>
            </w:r>
          </w:p>
        </w:tc>
        <w:tc>
          <w:tcPr>
            <w:tcW w:type="dxa" w:w="8568"/>
            <w:vAlign w:val="top"/>
            <w:tcMar>
              <w:top w:w="80" w:type="dxa"/>
              <w:start w:w="100" w:type="dxa"/>
              <w:bottom w:w="80" w:type="dxa"/>
              <w:end w:w="100" w:type="dxa"/>
            </w:tcMar>
            <w:shd w:fill="EAF2F8"/>
          </w:tcPr>
          <w:p>
            <w:pPr>
              <w:spacing w:after="0"/>
            </w:pPr>
            <w:r>
              <w:rPr>
                <w:sz w:val="17"/>
              </w:rPr>
              <w:t>Language, residence, ritual, work, belief, citizenship and relationships allow gradual cultural change.</w:t>
            </w:r>
          </w:p>
        </w:tc>
      </w:tr>
      <w:tr>
        <w:tc>
          <w:tcPr>
            <w:tcW w:type="dxa" w:w="1944"/>
            <w:vAlign w:val="top"/>
            <w:tcMar>
              <w:top w:w="80" w:type="dxa"/>
              <w:start w:w="100" w:type="dxa"/>
              <w:bottom w:w="80" w:type="dxa"/>
              <w:end w:w="100" w:type="dxa"/>
            </w:tcMar>
          </w:tcPr>
          <w:p>
            <w:pPr>
              <w:spacing w:after="0"/>
            </w:pPr>
            <w:r>
              <w:rPr>
                <w:sz w:val="17"/>
              </w:rPr>
              <w:t>Assimilation</w:t>
            </w:r>
          </w:p>
        </w:tc>
        <w:tc>
          <w:tcPr>
            <w:tcW w:type="dxa" w:w="8568"/>
            <w:vAlign w:val="top"/>
            <w:tcMar>
              <w:top w:w="80" w:type="dxa"/>
              <w:start w:w="100" w:type="dxa"/>
              <w:bottom w:w="80" w:type="dxa"/>
              <w:end w:w="100" w:type="dxa"/>
            </w:tcMar>
          </w:tcPr>
          <w:p>
            <w:pPr>
              <w:spacing w:after="0"/>
            </w:pPr>
            <w:r>
              <w:rPr>
                <w:sz w:val="17"/>
              </w:rPr>
              <w:t>Can be voluntary, pressured or imposed; resistance, hybridity and diaspora outcomes persist.</w:t>
            </w:r>
          </w:p>
        </w:tc>
      </w:tr>
      <w:tr>
        <w:tc>
          <w:tcPr>
            <w:tcW w:type="dxa" w:w="1944"/>
            <w:vAlign w:val="top"/>
            <w:tcMar>
              <w:top w:w="80" w:type="dxa"/>
              <w:start w:w="100" w:type="dxa"/>
              <w:bottom w:w="80" w:type="dxa"/>
              <w:end w:w="100" w:type="dxa"/>
            </w:tcMar>
            <w:shd w:fill="EAF2F8"/>
          </w:tcPr>
          <w:p>
            <w:pPr>
              <w:spacing w:after="0"/>
            </w:pPr>
            <w:r>
              <w:rPr>
                <w:sz w:val="17"/>
              </w:rPr>
              <w:t>Diaspora</w:t>
            </w:r>
          </w:p>
        </w:tc>
        <w:tc>
          <w:tcPr>
            <w:tcW w:type="dxa" w:w="8568"/>
            <w:vAlign w:val="top"/>
            <w:tcMar>
              <w:top w:w="80" w:type="dxa"/>
              <w:start w:w="100" w:type="dxa"/>
              <w:bottom w:w="80" w:type="dxa"/>
              <w:end w:w="100" w:type="dxa"/>
            </w:tcMar>
            <w:shd w:fill="EAF2F8"/>
          </w:tcPr>
          <w:p>
            <w:pPr>
              <w:spacing w:after="0"/>
            </w:pPr>
            <w:r>
              <w:rPr>
                <w:sz w:val="17"/>
              </w:rPr>
              <w:t>Maintains language, faith, food, trade, politics, memory and homeland links.</w:t>
            </w:r>
          </w:p>
        </w:tc>
      </w:tr>
      <w:tr>
        <w:tc>
          <w:tcPr>
            <w:tcW w:type="dxa" w:w="1944"/>
            <w:vAlign w:val="top"/>
            <w:tcMar>
              <w:top w:w="80" w:type="dxa"/>
              <w:start w:w="100" w:type="dxa"/>
              <w:bottom w:w="80" w:type="dxa"/>
              <w:end w:w="100" w:type="dxa"/>
            </w:tcMar>
          </w:tcPr>
          <w:p>
            <w:pPr>
              <w:spacing w:after="0"/>
            </w:pPr>
            <w:r>
              <w:rPr>
                <w:sz w:val="17"/>
              </w:rPr>
              <w:t>Revival</w:t>
            </w:r>
          </w:p>
        </w:tc>
        <w:tc>
          <w:tcPr>
            <w:tcW w:type="dxa" w:w="8568"/>
            <w:vAlign w:val="top"/>
            <w:tcMar>
              <w:top w:w="80" w:type="dxa"/>
              <w:start w:w="100" w:type="dxa"/>
              <w:bottom w:w="80" w:type="dxa"/>
              <w:end w:w="100" w:type="dxa"/>
            </w:tcMar>
          </w:tcPr>
          <w:p>
            <w:pPr>
              <w:spacing w:after="0"/>
            </w:pPr>
            <w:r>
              <w:rPr>
                <w:sz w:val="17"/>
              </w:rPr>
              <w:t>Abandoned cultures can return through descendants, archives, language, artefacts, rituals and rebuilding.</w:t>
            </w:r>
          </w:p>
        </w:tc>
      </w:tr>
    </w:tbl>
    <w:p/>
    <w:p>
      <w:pPr>
        <w:pStyle w:val="Heading1"/>
      </w:pPr>
      <w:r>
        <w:t>18. Intelligent Enemies, Raiders and Monster Societies</w:t>
      </w:r>
    </w:p>
    <w:p>
      <w:r>
        <w:t>Intelligent enemies should normally possess faction, culture, motive, leadership, territory, supply and relationship data. Combat remains valid, but destruction is not automatically the only or best solution.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F4E78"/>
            <w:vAlign w:val="center"/>
            <w:tcMar>
              <w:top w:w="80" w:type="dxa"/>
              <w:start w:w="100" w:type="dxa"/>
              <w:bottom w:w="80" w:type="dxa"/>
              <w:end w:w="100" w:type="dxa"/>
            </w:tcMar>
          </w:tcPr>
          <w:p>
            <w:r>
              <w:rPr>
                <w:b/>
                <w:color w:val="FFFFFF"/>
              </w:rPr>
              <w:t>Topic</w:t>
            </w:r>
          </w:p>
        </w:tc>
        <w:tc>
          <w:tcPr>
            <w:tcW w:type="dxa" w:w="8496"/>
            <w:shd w:fill="1F4E78"/>
            <w:vAlign w:val="center"/>
            <w:tcMar>
              <w:top w:w="80" w:type="dxa"/>
              <w:start w:w="100" w:type="dxa"/>
              <w:bottom w:w="80" w:type="dxa"/>
              <w:end w:w="100" w:type="dxa"/>
            </w:tcMar>
          </w:tcPr>
          <w:p>
            <w:r>
              <w:rPr>
                <w:b/>
                <w:color w:val="FFFFFF"/>
              </w:rPr>
              <w:t>Design Rule</w:t>
            </w:r>
          </w:p>
        </w:tc>
      </w:tr>
      <w:tr>
        <w:tc>
          <w:tcPr>
            <w:tcW w:type="dxa" w:w="2016"/>
            <w:vAlign w:val="top"/>
            <w:tcMar>
              <w:top w:w="80" w:type="dxa"/>
              <w:start w:w="100" w:type="dxa"/>
              <w:bottom w:w="80" w:type="dxa"/>
              <w:end w:w="100" w:type="dxa"/>
            </w:tcMar>
          </w:tcPr>
          <w:p>
            <w:pPr>
              <w:spacing w:after="0"/>
            </w:pPr>
            <w:r>
              <w:rPr>
                <w:sz w:val="17"/>
              </w:rPr>
              <w:t>POC goblins</w:t>
            </w:r>
          </w:p>
        </w:tc>
        <w:tc>
          <w:tcPr>
            <w:tcW w:type="dxa" w:w="8496"/>
            <w:vAlign w:val="top"/>
            <w:tcMar>
              <w:top w:w="80" w:type="dxa"/>
              <w:start w:w="100" w:type="dxa"/>
              <w:bottom w:w="80" w:type="dxa"/>
              <w:end w:w="100" w:type="dxa"/>
            </w:tcMar>
          </w:tcPr>
          <w:p>
            <w:pPr>
              <w:spacing w:after="0"/>
            </w:pPr>
            <w:r>
              <w:rPr>
                <w:sz w:val="17"/>
              </w:rPr>
              <w:t>The raiders are one local clan within a broader goblin people.</w:t>
            </w:r>
          </w:p>
        </w:tc>
      </w:tr>
      <w:tr>
        <w:tc>
          <w:tcPr>
            <w:tcW w:type="dxa" w:w="2016"/>
            <w:vAlign w:val="top"/>
            <w:tcMar>
              <w:top w:w="80" w:type="dxa"/>
              <w:start w:w="100" w:type="dxa"/>
              <w:bottom w:w="80" w:type="dxa"/>
              <w:end w:w="100" w:type="dxa"/>
            </w:tcMar>
            <w:shd w:fill="EAF2F8"/>
          </w:tcPr>
          <w:p>
            <w:pPr>
              <w:spacing w:after="0"/>
            </w:pPr>
            <w:r>
              <w:rPr>
                <w:sz w:val="17"/>
              </w:rPr>
              <w:t>Surrender</w:t>
            </w:r>
          </w:p>
        </w:tc>
        <w:tc>
          <w:tcPr>
            <w:tcW w:type="dxa" w:w="8496"/>
            <w:vAlign w:val="top"/>
            <w:tcMar>
              <w:top w:w="80" w:type="dxa"/>
              <w:start w:w="100" w:type="dxa"/>
              <w:bottom w:w="80" w:type="dxa"/>
              <w:end w:w="100" w:type="dxa"/>
            </w:tcMar>
            <w:shd w:fill="EAF2F8"/>
          </w:tcPr>
          <w:p>
            <w:pPr>
              <w:spacing w:after="0"/>
            </w:pPr>
            <w:r>
              <w:rPr>
                <w:sz w:val="17"/>
              </w:rPr>
              <w:t>Individuals, squads, settlements and leaders can surrender based on morale, losses, leadership and offered terms.</w:t>
            </w:r>
          </w:p>
        </w:tc>
      </w:tr>
      <w:tr>
        <w:tc>
          <w:tcPr>
            <w:tcW w:type="dxa" w:w="2016"/>
            <w:vAlign w:val="top"/>
            <w:tcMar>
              <w:top w:w="80" w:type="dxa"/>
              <w:start w:w="100" w:type="dxa"/>
              <w:bottom w:w="80" w:type="dxa"/>
              <w:end w:w="100" w:type="dxa"/>
            </w:tcMar>
          </w:tcPr>
          <w:p>
            <w:pPr>
              <w:spacing w:after="0"/>
            </w:pPr>
            <w:r>
              <w:rPr>
                <w:sz w:val="17"/>
              </w:rPr>
              <w:t>Alliance and reform</w:t>
            </w:r>
          </w:p>
        </w:tc>
        <w:tc>
          <w:tcPr>
            <w:tcW w:type="dxa" w:w="8496"/>
            <w:vAlign w:val="top"/>
            <w:tcMar>
              <w:top w:w="80" w:type="dxa"/>
              <w:start w:w="100" w:type="dxa"/>
              <w:bottom w:w="80" w:type="dxa"/>
              <w:end w:w="100" w:type="dxa"/>
            </w:tcMar>
          </w:tcPr>
          <w:p>
            <w:pPr>
              <w:spacing w:after="0"/>
            </w:pPr>
            <w:r>
              <w:rPr>
                <w:sz w:val="17"/>
              </w:rPr>
              <w:t>Enemies can become allies through diplomacy, mercy, trade, common threats, leadership change or faction splits.</w:t>
            </w:r>
          </w:p>
        </w:tc>
      </w:tr>
      <w:tr>
        <w:tc>
          <w:tcPr>
            <w:tcW w:type="dxa" w:w="2016"/>
            <w:vAlign w:val="top"/>
            <w:tcMar>
              <w:top w:w="80" w:type="dxa"/>
              <w:start w:w="100" w:type="dxa"/>
              <w:bottom w:w="80" w:type="dxa"/>
              <w:end w:w="100" w:type="dxa"/>
            </w:tcMar>
            <w:shd w:fill="EAF2F8"/>
          </w:tcPr>
          <w:p>
            <w:pPr>
              <w:spacing w:after="0"/>
            </w:pPr>
            <w:r>
              <w:rPr>
                <w:sz w:val="17"/>
              </w:rPr>
              <w:t>Monster societies</w:t>
            </w:r>
          </w:p>
        </w:tc>
        <w:tc>
          <w:tcPr>
            <w:tcW w:type="dxa" w:w="8496"/>
            <w:vAlign w:val="top"/>
            <w:tcMar>
              <w:top w:w="80" w:type="dxa"/>
              <w:start w:w="100" w:type="dxa"/>
              <w:bottom w:w="80" w:type="dxa"/>
              <w:end w:w="100" w:type="dxa"/>
            </w:tcMar>
            <w:shd w:fill="EAF2F8"/>
          </w:tcPr>
          <w:p>
            <w:pPr>
              <w:spacing w:after="0"/>
            </w:pPr>
            <w:r>
              <w:rPr>
                <w:sz w:val="17"/>
              </w:rPr>
              <w:t>Any sufficiently intelligent creature group may develop territory, communication, customs, diplomacy and social organisation.</w:t>
            </w:r>
          </w:p>
        </w:tc>
      </w:tr>
      <w:tr>
        <w:tc>
          <w:tcPr>
            <w:tcW w:type="dxa" w:w="2016"/>
            <w:vAlign w:val="top"/>
            <w:tcMar>
              <w:top w:w="80" w:type="dxa"/>
              <w:start w:w="100" w:type="dxa"/>
              <w:bottom w:w="80" w:type="dxa"/>
              <w:end w:w="100" w:type="dxa"/>
            </w:tcMar>
          </w:tcPr>
          <w:p>
            <w:pPr>
              <w:spacing w:after="0"/>
            </w:pPr>
            <w:r>
              <w:rPr>
                <w:sz w:val="17"/>
              </w:rPr>
              <w:t>Discovery of intelligence</w:t>
            </w:r>
          </w:p>
        </w:tc>
        <w:tc>
          <w:tcPr>
            <w:tcW w:type="dxa" w:w="8496"/>
            <w:vAlign w:val="top"/>
            <w:tcMar>
              <w:top w:w="80" w:type="dxa"/>
              <w:start w:w="100" w:type="dxa"/>
              <w:bottom w:w="80" w:type="dxa"/>
              <w:end w:w="100" w:type="dxa"/>
            </w:tcMar>
          </w:tcPr>
          <w:p>
            <w:pPr>
              <w:spacing w:after="0"/>
            </w:pPr>
            <w:r>
              <w:rPr>
                <w:sz w:val="17"/>
              </w:rPr>
              <w:t>Codex, law, ethics, harvesting, quests and NPC reactions change when personhood is recognised.</w:t>
            </w:r>
          </w:p>
        </w:tc>
      </w:tr>
      <w:tr>
        <w:tc>
          <w:tcPr>
            <w:tcW w:type="dxa" w:w="2016"/>
            <w:vAlign w:val="top"/>
            <w:tcMar>
              <w:top w:w="80" w:type="dxa"/>
              <w:start w:w="100" w:type="dxa"/>
              <w:bottom w:w="80" w:type="dxa"/>
              <w:end w:w="100" w:type="dxa"/>
            </w:tcMar>
            <w:shd w:fill="EAF2F8"/>
          </w:tcPr>
          <w:p>
            <w:pPr>
              <w:spacing w:after="0"/>
            </w:pPr>
            <w:r>
              <w:rPr>
                <w:sz w:val="17"/>
              </w:rPr>
              <w:t>Necromancers and cultists</w:t>
            </w:r>
          </w:p>
        </w:tc>
        <w:tc>
          <w:tcPr>
            <w:tcW w:type="dxa" w:w="8496"/>
            <w:vAlign w:val="top"/>
            <w:tcMar>
              <w:top w:w="80" w:type="dxa"/>
              <w:start w:w="100" w:type="dxa"/>
              <w:bottom w:w="80" w:type="dxa"/>
              <w:end w:w="100" w:type="dxa"/>
            </w:tcMar>
            <w:shd w:fill="EAF2F8"/>
          </w:tcPr>
          <w:p>
            <w:pPr>
              <w:spacing w:after="0"/>
            </w:pPr>
            <w:r>
              <w:rPr>
                <w:sz w:val="17"/>
              </w:rPr>
              <w:t>Hostility depends on methods, harm, law, ideology and goals, not labels alone.</w:t>
            </w:r>
          </w:p>
        </w:tc>
      </w:tr>
      <w:tr>
        <w:tc>
          <w:tcPr>
            <w:tcW w:type="dxa" w:w="2016"/>
            <w:vAlign w:val="top"/>
            <w:tcMar>
              <w:top w:w="80" w:type="dxa"/>
              <w:start w:w="100" w:type="dxa"/>
              <w:bottom w:w="80" w:type="dxa"/>
              <w:end w:w="100" w:type="dxa"/>
            </w:tcMar>
          </w:tcPr>
          <w:p>
            <w:pPr>
              <w:spacing w:after="0"/>
            </w:pPr>
            <w:r>
              <w:rPr>
                <w:sz w:val="17"/>
              </w:rPr>
              <w:t>Bandit origins</w:t>
            </w:r>
          </w:p>
        </w:tc>
        <w:tc>
          <w:tcPr>
            <w:tcW w:type="dxa" w:w="8496"/>
            <w:vAlign w:val="top"/>
            <w:tcMar>
              <w:top w:w="80" w:type="dxa"/>
              <w:start w:w="100" w:type="dxa"/>
              <w:bottom w:w="80" w:type="dxa"/>
              <w:end w:w="100" w:type="dxa"/>
            </w:tcMar>
          </w:tcPr>
          <w:p>
            <w:pPr>
              <w:spacing w:after="0"/>
            </w:pPr>
            <w:r>
              <w:rPr>
                <w:sz w:val="17"/>
              </w:rPr>
              <w:t>Poverty, exile, war, crime, ideology, faction collapse or organised predation.</w:t>
            </w:r>
          </w:p>
        </w:tc>
      </w:tr>
      <w:tr>
        <w:tc>
          <w:tcPr>
            <w:tcW w:type="dxa" w:w="2016"/>
            <w:vAlign w:val="top"/>
            <w:tcMar>
              <w:top w:w="80" w:type="dxa"/>
              <w:start w:w="100" w:type="dxa"/>
              <w:bottom w:w="80" w:type="dxa"/>
              <w:end w:w="100" w:type="dxa"/>
            </w:tcMar>
            <w:shd w:fill="EAF2F8"/>
          </w:tcPr>
          <w:p>
            <w:pPr>
              <w:spacing w:after="0"/>
            </w:pPr>
            <w:r>
              <w:rPr>
                <w:sz w:val="17"/>
              </w:rPr>
              <w:t>Camp growth</w:t>
            </w:r>
          </w:p>
        </w:tc>
        <w:tc>
          <w:tcPr>
            <w:tcW w:type="dxa" w:w="8496"/>
            <w:vAlign w:val="top"/>
            <w:tcMar>
              <w:top w:w="80" w:type="dxa"/>
              <w:start w:w="100" w:type="dxa"/>
              <w:bottom w:w="80" w:type="dxa"/>
              <w:end w:w="100" w:type="dxa"/>
            </w:tcMar>
            <w:shd w:fill="EAF2F8"/>
          </w:tcPr>
          <w:p>
            <w:pPr>
              <w:spacing w:after="0"/>
            </w:pPr>
            <w:r>
              <w:rPr>
                <w:sz w:val="17"/>
              </w:rPr>
              <w:t>Raider camps can become forts, markets, mercenary towns, recognised factions or reform communities.</w:t>
            </w:r>
          </w:p>
        </w:tc>
      </w:tr>
      <w:tr>
        <w:tc>
          <w:tcPr>
            <w:tcW w:type="dxa" w:w="2016"/>
            <w:vAlign w:val="top"/>
            <w:tcMar>
              <w:top w:w="80" w:type="dxa"/>
              <w:start w:w="100" w:type="dxa"/>
              <w:bottom w:w="80" w:type="dxa"/>
              <w:end w:w="100" w:type="dxa"/>
            </w:tcMar>
          </w:tcPr>
          <w:p>
            <w:pPr>
              <w:spacing w:after="0"/>
            </w:pPr>
            <w:r>
              <w:rPr>
                <w:sz w:val="17"/>
              </w:rPr>
              <w:t>Alternatives</w:t>
            </w:r>
          </w:p>
        </w:tc>
        <w:tc>
          <w:tcPr>
            <w:tcW w:type="dxa" w:w="8496"/>
            <w:vAlign w:val="top"/>
            <w:tcMar>
              <w:top w:w="80" w:type="dxa"/>
              <w:start w:w="100" w:type="dxa"/>
              <w:bottom w:w="80" w:type="dxa"/>
              <w:end w:w="100" w:type="dxa"/>
            </w:tcMar>
          </w:tcPr>
          <w:p>
            <w:pPr>
              <w:spacing w:after="0"/>
            </w:pPr>
            <w:r>
              <w:rPr>
                <w:sz w:val="17"/>
              </w:rPr>
              <w:t>Combat, sabotage, negotiation, intimidation, supply disruption, relocation, leadership change and integration.</w:t>
            </w:r>
          </w:p>
        </w:tc>
      </w:tr>
    </w:tbl>
    <w:p/>
    <w:p>
      <w:pPr>
        <w:pStyle w:val="Heading1"/>
      </w:pPr>
      <w:r>
        <w:t>19. History, Myth, Ancient Civilisations and Legitimacy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F4E78"/>
            <w:vAlign w:val="center"/>
            <w:tcMar>
              <w:top w:w="80" w:type="dxa"/>
              <w:start w:w="100" w:type="dxa"/>
              <w:bottom w:w="80" w:type="dxa"/>
              <w:end w:w="100" w:type="dxa"/>
            </w:tcMar>
          </w:tcPr>
          <w:p>
            <w:r>
              <w:rPr>
                <w:b/>
                <w:color w:val="FFFFFF"/>
              </w:rPr>
              <w:t>Layer</w:t>
            </w:r>
          </w:p>
        </w:tc>
        <w:tc>
          <w:tcPr>
            <w:tcW w:type="dxa" w:w="8496"/>
            <w:shd w:fill="1F4E78"/>
            <w:vAlign w:val="center"/>
            <w:tcMar>
              <w:top w:w="80" w:type="dxa"/>
              <w:start w:w="100" w:type="dxa"/>
              <w:bottom w:w="80" w:type="dxa"/>
              <w:end w:w="100" w:type="dxa"/>
            </w:tcMar>
          </w:tcPr>
          <w:p>
            <w:r>
              <w:rPr>
                <w:b/>
                <w:color w:val="FFFFFF"/>
              </w:rPr>
              <w:t>World Function</w:t>
            </w:r>
          </w:p>
        </w:tc>
      </w:tr>
      <w:tr>
        <w:tc>
          <w:tcPr>
            <w:tcW w:type="dxa" w:w="2016"/>
            <w:vAlign w:val="top"/>
            <w:tcMar>
              <w:top w:w="80" w:type="dxa"/>
              <w:start w:w="100" w:type="dxa"/>
              <w:bottom w:w="80" w:type="dxa"/>
              <w:end w:w="100" w:type="dxa"/>
            </w:tcMar>
          </w:tcPr>
          <w:p>
            <w:pPr>
              <w:spacing w:after="0"/>
            </w:pPr>
            <w:r>
              <w:rPr>
                <w:sz w:val="17"/>
              </w:rPr>
              <w:t>Ancient evidence</w:t>
            </w:r>
          </w:p>
        </w:tc>
        <w:tc>
          <w:tcPr>
            <w:tcW w:type="dxa" w:w="8496"/>
            <w:vAlign w:val="top"/>
            <w:tcMar>
              <w:top w:w="80" w:type="dxa"/>
              <w:start w:w="100" w:type="dxa"/>
              <w:bottom w:w="80" w:type="dxa"/>
              <w:end w:w="100" w:type="dxa"/>
            </w:tcMar>
          </w:tcPr>
          <w:p>
            <w:pPr>
              <w:spacing w:after="0"/>
            </w:pPr>
            <w:r>
              <w:rPr>
                <w:sz w:val="17"/>
              </w:rPr>
              <w:t>Ruins, roads, laws, scripts, descendants, artefacts, machines, magic and claims.</w:t>
            </w:r>
          </w:p>
        </w:tc>
      </w:tr>
      <w:tr>
        <w:tc>
          <w:tcPr>
            <w:tcW w:type="dxa" w:w="2016"/>
            <w:vAlign w:val="top"/>
            <w:tcMar>
              <w:top w:w="80" w:type="dxa"/>
              <w:start w:w="100" w:type="dxa"/>
              <w:bottom w:w="80" w:type="dxa"/>
              <w:end w:w="100" w:type="dxa"/>
            </w:tcMar>
            <w:shd w:fill="EAF2F8"/>
          </w:tcPr>
          <w:p>
            <w:pPr>
              <w:spacing w:after="0"/>
            </w:pPr>
            <w:r>
              <w:rPr>
                <w:sz w:val="17"/>
              </w:rPr>
              <w:t>Legitimacy claims</w:t>
            </w:r>
          </w:p>
        </w:tc>
        <w:tc>
          <w:tcPr>
            <w:tcW w:type="dxa" w:w="8496"/>
            <w:vAlign w:val="top"/>
            <w:tcMar>
              <w:top w:w="80" w:type="dxa"/>
              <w:start w:w="100" w:type="dxa"/>
              <w:bottom w:w="80" w:type="dxa"/>
              <w:end w:w="100" w:type="dxa"/>
            </w:tcMar>
            <w:shd w:fill="EAF2F8"/>
          </w:tcPr>
          <w:p>
            <w:pPr>
              <w:spacing w:after="0"/>
            </w:pPr>
            <w:r>
              <w:rPr>
                <w:sz w:val="17"/>
              </w:rPr>
              <w:t>Descent, possession, prophecy, restoration, law, religion and archaeology.</w:t>
            </w:r>
          </w:p>
        </w:tc>
      </w:tr>
      <w:tr>
        <w:tc>
          <w:tcPr>
            <w:tcW w:type="dxa" w:w="2016"/>
            <w:vAlign w:val="top"/>
            <w:tcMar>
              <w:top w:w="80" w:type="dxa"/>
              <w:start w:w="100" w:type="dxa"/>
              <w:bottom w:w="80" w:type="dxa"/>
              <w:end w:w="100" w:type="dxa"/>
            </w:tcMar>
          </w:tcPr>
          <w:p>
            <w:pPr>
              <w:spacing w:after="0"/>
            </w:pPr>
            <w:r>
              <w:rPr>
                <w:sz w:val="17"/>
              </w:rPr>
              <w:t>Procedural history</w:t>
            </w:r>
          </w:p>
        </w:tc>
        <w:tc>
          <w:tcPr>
            <w:tcW w:type="dxa" w:w="8496"/>
            <w:vAlign w:val="top"/>
            <w:tcMar>
              <w:top w:w="80" w:type="dxa"/>
              <w:start w:w="100" w:type="dxa"/>
              <w:bottom w:w="80" w:type="dxa"/>
              <w:end w:w="100" w:type="dxa"/>
            </w:tcMar>
          </w:tcPr>
          <w:p>
            <w:pPr>
              <w:spacing w:after="0"/>
            </w:pPr>
            <w:r>
              <w:rPr>
                <w:sz w:val="17"/>
              </w:rPr>
              <w:t>Authored frameworks plus seeded wars, migrations, collapses, alliances, disasters and schisms.</w:t>
            </w:r>
          </w:p>
        </w:tc>
      </w:tr>
      <w:tr>
        <w:tc>
          <w:tcPr>
            <w:tcW w:type="dxa" w:w="2016"/>
            <w:vAlign w:val="top"/>
            <w:tcMar>
              <w:top w:w="80" w:type="dxa"/>
              <w:start w:w="100" w:type="dxa"/>
              <w:bottom w:w="80" w:type="dxa"/>
              <w:end w:w="100" w:type="dxa"/>
            </w:tcMar>
            <w:shd w:fill="EAF2F8"/>
          </w:tcPr>
          <w:p>
            <w:pPr>
              <w:spacing w:after="0"/>
            </w:pPr>
            <w:r>
              <w:rPr>
                <w:sz w:val="17"/>
              </w:rPr>
              <w:t>Faction origins</w:t>
            </w:r>
          </w:p>
        </w:tc>
        <w:tc>
          <w:tcPr>
            <w:tcW w:type="dxa" w:w="8496"/>
            <w:vAlign w:val="top"/>
            <w:tcMar>
              <w:top w:w="80" w:type="dxa"/>
              <w:start w:w="100" w:type="dxa"/>
              <w:bottom w:w="80" w:type="dxa"/>
              <w:end w:w="100" w:type="dxa"/>
            </w:tcMar>
            <w:shd w:fill="EAF2F8"/>
          </w:tcPr>
          <w:p>
            <w:pPr>
              <w:spacing w:after="0"/>
            </w:pPr>
            <w:r>
              <w:rPr>
                <w:sz w:val="17"/>
              </w:rPr>
              <w:t>Every persistent faction records formation cause, goals, founders, resources, relationships and pressure.</w:t>
            </w:r>
          </w:p>
        </w:tc>
      </w:tr>
      <w:tr>
        <w:tc>
          <w:tcPr>
            <w:tcW w:type="dxa" w:w="2016"/>
            <w:vAlign w:val="top"/>
            <w:tcMar>
              <w:top w:w="80" w:type="dxa"/>
              <w:start w:w="100" w:type="dxa"/>
              <w:bottom w:w="80" w:type="dxa"/>
              <w:end w:w="100" w:type="dxa"/>
            </w:tcMar>
          </w:tcPr>
          <w:p>
            <w:pPr>
              <w:spacing w:after="0"/>
            </w:pPr>
            <w:r>
              <w:rPr>
                <w:sz w:val="17"/>
              </w:rPr>
              <w:t>Myths</w:t>
            </w:r>
          </w:p>
        </w:tc>
        <w:tc>
          <w:tcPr>
            <w:tcW w:type="dxa" w:w="8496"/>
            <w:vAlign w:val="top"/>
            <w:tcMar>
              <w:top w:w="80" w:type="dxa"/>
              <w:start w:w="100" w:type="dxa"/>
              <w:bottom w:w="80" w:type="dxa"/>
              <w:end w:w="100" w:type="dxa"/>
            </w:tcMar>
          </w:tcPr>
          <w:p>
            <w:pPr>
              <w:spacing w:after="0"/>
            </w:pPr>
            <w:r>
              <w:rPr>
                <w:sz w:val="17"/>
              </w:rPr>
              <w:t>Creation, ancestral, heroic, cautionary, magical, local and historical stories.</w:t>
            </w:r>
          </w:p>
        </w:tc>
      </w:tr>
      <w:tr>
        <w:tc>
          <w:tcPr>
            <w:tcW w:type="dxa" w:w="2016"/>
            <w:vAlign w:val="top"/>
            <w:tcMar>
              <w:top w:w="80" w:type="dxa"/>
              <w:start w:w="100" w:type="dxa"/>
              <w:bottom w:w="80" w:type="dxa"/>
              <w:end w:w="100" w:type="dxa"/>
            </w:tcMar>
            <w:shd w:fill="EAF2F8"/>
          </w:tcPr>
          <w:p>
            <w:pPr>
              <w:spacing w:after="0"/>
            </w:pPr>
            <w:r>
              <w:rPr>
                <w:sz w:val="17"/>
              </w:rPr>
              <w:t>Partial truth</w:t>
            </w:r>
          </w:p>
        </w:tc>
        <w:tc>
          <w:tcPr>
            <w:tcW w:type="dxa" w:w="8496"/>
            <w:vAlign w:val="top"/>
            <w:tcMar>
              <w:top w:w="80" w:type="dxa"/>
              <w:start w:w="100" w:type="dxa"/>
              <w:bottom w:w="80" w:type="dxa"/>
              <w:end w:w="100" w:type="dxa"/>
            </w:tcMar>
            <w:shd w:fill="EAF2F8"/>
          </w:tcPr>
          <w:p>
            <w:pPr>
              <w:spacing w:after="0"/>
            </w:pPr>
            <w:r>
              <w:rPr>
                <w:sz w:val="17"/>
              </w:rPr>
              <w:t>Myths may preserve distorted history, ritual instructions, realm knowledge, propaganda or real supernatural events.</w:t>
            </w:r>
          </w:p>
        </w:tc>
      </w:tr>
      <w:tr>
        <w:tc>
          <w:tcPr>
            <w:tcW w:type="dxa" w:w="2016"/>
            <w:vAlign w:val="top"/>
            <w:tcMar>
              <w:top w:w="80" w:type="dxa"/>
              <w:start w:w="100" w:type="dxa"/>
              <w:bottom w:w="80" w:type="dxa"/>
              <w:end w:w="100" w:type="dxa"/>
            </w:tcMar>
          </w:tcPr>
          <w:p>
            <w:pPr>
              <w:spacing w:after="0"/>
            </w:pPr>
            <w:r>
              <w:rPr>
                <w:sz w:val="17"/>
              </w:rPr>
              <w:t>Competing records</w:t>
            </w:r>
          </w:p>
        </w:tc>
        <w:tc>
          <w:tcPr>
            <w:tcW w:type="dxa" w:w="8496"/>
            <w:vAlign w:val="top"/>
            <w:tcMar>
              <w:top w:w="80" w:type="dxa"/>
              <w:start w:w="100" w:type="dxa"/>
              <w:bottom w:w="80" w:type="dxa"/>
              <w:end w:w="100" w:type="dxa"/>
            </w:tcMar>
          </w:tcPr>
          <w:p>
            <w:pPr>
              <w:spacing w:after="0"/>
            </w:pPr>
            <w:r>
              <w:rPr>
                <w:sz w:val="17"/>
              </w:rPr>
              <w:t>Monuments, education, censorship, archives, oral histories and faction propaganda can disagree.</w:t>
            </w:r>
          </w:p>
        </w:tc>
      </w:tr>
      <w:tr>
        <w:tc>
          <w:tcPr>
            <w:tcW w:type="dxa" w:w="2016"/>
            <w:vAlign w:val="top"/>
            <w:tcMar>
              <w:top w:w="80" w:type="dxa"/>
              <w:start w:w="100" w:type="dxa"/>
              <w:bottom w:w="80" w:type="dxa"/>
              <w:end w:w="100" w:type="dxa"/>
            </w:tcMar>
            <w:shd w:fill="EAF2F8"/>
          </w:tcPr>
          <w:p>
            <w:pPr>
              <w:spacing w:after="0"/>
            </w:pPr>
            <w:r>
              <w:rPr>
                <w:sz w:val="17"/>
              </w:rPr>
              <w:t>Player discovery</w:t>
            </w:r>
          </w:p>
        </w:tc>
        <w:tc>
          <w:tcPr>
            <w:tcW w:type="dxa" w:w="8496"/>
            <w:vAlign w:val="top"/>
            <w:tcMar>
              <w:top w:w="80" w:type="dxa"/>
              <w:start w:w="100" w:type="dxa"/>
              <w:bottom w:w="80" w:type="dxa"/>
              <w:end w:w="100" w:type="dxa"/>
            </w:tcMar>
            <w:shd w:fill="EAF2F8"/>
          </w:tcPr>
          <w:p>
            <w:pPr>
              <w:spacing w:after="0"/>
            </w:pPr>
            <w:r>
              <w:rPr>
                <w:sz w:val="17"/>
              </w:rPr>
              <w:t>Archaeology, archives, spirits, magic, witnesses and comparative evidence reveal history.</w:t>
            </w:r>
          </w:p>
        </w:tc>
      </w:tr>
      <w:tr>
        <w:tc>
          <w:tcPr>
            <w:tcW w:type="dxa" w:w="2016"/>
            <w:vAlign w:val="top"/>
            <w:tcMar>
              <w:top w:w="80" w:type="dxa"/>
              <w:start w:w="100" w:type="dxa"/>
              <w:bottom w:w="80" w:type="dxa"/>
              <w:end w:w="100" w:type="dxa"/>
            </w:tcMar>
          </w:tcPr>
          <w:p>
            <w:pPr>
              <w:spacing w:after="0"/>
            </w:pPr>
            <w:r>
              <w:rPr>
                <w:sz w:val="17"/>
              </w:rPr>
              <w:t>Political consequence</w:t>
            </w:r>
          </w:p>
        </w:tc>
        <w:tc>
          <w:tcPr>
            <w:tcW w:type="dxa" w:w="8496"/>
            <w:vAlign w:val="top"/>
            <w:tcMar>
              <w:top w:w="80" w:type="dxa"/>
              <w:start w:w="100" w:type="dxa"/>
              <w:bottom w:w="80" w:type="dxa"/>
              <w:end w:w="100" w:type="dxa"/>
            </w:tcMar>
          </w:tcPr>
          <w:p>
            <w:pPr>
              <w:spacing w:after="0"/>
            </w:pPr>
            <w:r>
              <w:rPr>
                <w:sz w:val="17"/>
              </w:rPr>
              <w:t>Historical truth may alter borders, legitimacy, faith, reparations, leadership, war and restoration.</w:t>
            </w:r>
          </w:p>
        </w:tc>
      </w:tr>
    </w:tbl>
    <w:p/>
    <w:p>
      <w:pPr>
        <w:pStyle w:val="Heading1"/>
      </w:pPr>
      <w:r>
        <w:t>20. Integration With Worldgen, Structures, NPCs, Magic and Automation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1F4E78"/>
            <w:vAlign w:val="center"/>
            <w:tcMar>
              <w:top w:w="80" w:type="dxa"/>
              <w:start w:w="100" w:type="dxa"/>
              <w:bottom w:w="80" w:type="dxa"/>
              <w:end w:w="100" w:type="dxa"/>
            </w:tcMar>
          </w:tcPr>
          <w:p>
            <w:r>
              <w:rPr>
                <w:b/>
                <w:color w:val="FFFFFF"/>
              </w:rPr>
              <w:t>Connected System</w:t>
            </w:r>
          </w:p>
        </w:tc>
        <w:tc>
          <w:tcPr>
            <w:tcW w:type="dxa" w:w="8424"/>
            <w:shd w:fill="1F4E78"/>
            <w:vAlign w:val="center"/>
            <w:tcMar>
              <w:top w:w="80" w:type="dxa"/>
              <w:start w:w="100" w:type="dxa"/>
              <w:bottom w:w="80" w:type="dxa"/>
              <w:end w:w="100" w:type="dxa"/>
            </w:tcMar>
          </w:tcPr>
          <w:p>
            <w:r>
              <w:rPr>
                <w:b/>
                <w:color w:val="FFFFFF"/>
              </w:rPr>
              <w:t>Required Integration</w:t>
            </w:r>
          </w:p>
        </w:tc>
      </w:tr>
      <w:tr>
        <w:tc>
          <w:tcPr>
            <w:tcW w:type="dxa" w:w="2088"/>
            <w:vAlign w:val="top"/>
            <w:tcMar>
              <w:top w:w="80" w:type="dxa"/>
              <w:start w:w="100" w:type="dxa"/>
              <w:bottom w:w="80" w:type="dxa"/>
              <w:end w:w="100" w:type="dxa"/>
            </w:tcMar>
          </w:tcPr>
          <w:p>
            <w:pPr>
              <w:spacing w:after="0"/>
            </w:pPr>
            <w:r>
              <w:rPr>
                <w:sz w:val="16"/>
              </w:rPr>
              <w:t>World Generation</w:t>
            </w:r>
          </w:p>
        </w:tc>
        <w:tc>
          <w:tcPr>
            <w:tcW w:type="dxa" w:w="8424"/>
            <w:vAlign w:val="top"/>
            <w:tcMar>
              <w:top w:w="80" w:type="dxa"/>
              <w:start w:w="100" w:type="dxa"/>
              <w:bottom w:w="80" w:type="dxa"/>
              <w:end w:w="100" w:type="dxa"/>
            </w:tcMar>
          </w:tcPr>
          <w:p>
            <w:pPr>
              <w:spacing w:after="0"/>
            </w:pPr>
            <w:r>
              <w:rPr>
                <w:sz w:val="16"/>
              </w:rPr>
              <w:t>Regions and settlements use culture, faction territory, history, migration, roads, resources, magic and danger layers.</w:t>
            </w:r>
          </w:p>
        </w:tc>
      </w:tr>
      <w:tr>
        <w:tc>
          <w:tcPr>
            <w:tcW w:type="dxa" w:w="2088"/>
            <w:vAlign w:val="top"/>
            <w:tcMar>
              <w:top w:w="80" w:type="dxa"/>
              <w:start w:w="100" w:type="dxa"/>
              <w:bottom w:w="80" w:type="dxa"/>
              <w:end w:w="100" w:type="dxa"/>
            </w:tcMar>
            <w:shd w:fill="EAF2F8"/>
          </w:tcPr>
          <w:p>
            <w:pPr>
              <w:spacing w:after="0"/>
            </w:pPr>
            <w:r>
              <w:rPr>
                <w:sz w:val="16"/>
              </w:rPr>
              <w:t>Structures</w:t>
            </w:r>
          </w:p>
        </w:tc>
        <w:tc>
          <w:tcPr>
            <w:tcW w:type="dxa" w:w="8424"/>
            <w:vAlign w:val="top"/>
            <w:tcMar>
              <w:top w:w="80" w:type="dxa"/>
              <w:start w:w="100" w:type="dxa"/>
              <w:bottom w:w="80" w:type="dxa"/>
              <w:end w:w="100" w:type="dxa"/>
            </w:tcMar>
            <w:shd w:fill="EAF2F8"/>
          </w:tcPr>
          <w:p>
            <w:pPr>
              <w:spacing w:after="0"/>
            </w:pPr>
            <w:r>
              <w:rPr>
                <w:sz w:val="16"/>
              </w:rPr>
              <w:t>Architecture, banners, materials, ownership, occupation, damage, ruins, sacred spaces and faction history.</w:t>
            </w:r>
          </w:p>
        </w:tc>
      </w:tr>
      <w:tr>
        <w:tc>
          <w:tcPr>
            <w:tcW w:type="dxa" w:w="2088"/>
            <w:vAlign w:val="top"/>
            <w:tcMar>
              <w:top w:w="80" w:type="dxa"/>
              <w:start w:w="100" w:type="dxa"/>
              <w:bottom w:w="80" w:type="dxa"/>
              <w:end w:w="100" w:type="dxa"/>
            </w:tcMar>
          </w:tcPr>
          <w:p>
            <w:pPr>
              <w:spacing w:after="0"/>
            </w:pPr>
            <w:r>
              <w:rPr>
                <w:sz w:val="16"/>
              </w:rPr>
              <w:t>NPC Village</w:t>
            </w:r>
          </w:p>
        </w:tc>
        <w:tc>
          <w:tcPr>
            <w:tcW w:type="dxa" w:w="8424"/>
            <w:vAlign w:val="top"/>
            <w:tcMar>
              <w:top w:w="80" w:type="dxa"/>
              <w:start w:w="100" w:type="dxa"/>
              <w:bottom w:w="80" w:type="dxa"/>
              <w:end w:w="100" w:type="dxa"/>
            </w:tcMar>
          </w:tcPr>
          <w:p>
            <w:pPr>
              <w:spacing w:after="0"/>
            </w:pPr>
            <w:r>
              <w:rPr>
                <w:sz w:val="16"/>
              </w:rPr>
              <w:t>Each NPC references ancestry, culture, language, faith, household, settlement, faction memberships and personal beliefs.</w:t>
            </w:r>
          </w:p>
        </w:tc>
      </w:tr>
      <w:tr>
        <w:tc>
          <w:tcPr>
            <w:tcW w:type="dxa" w:w="2088"/>
            <w:vAlign w:val="top"/>
            <w:tcMar>
              <w:top w:w="80" w:type="dxa"/>
              <w:start w:w="100" w:type="dxa"/>
              <w:bottom w:w="80" w:type="dxa"/>
              <w:end w:w="100" w:type="dxa"/>
            </w:tcMar>
            <w:shd w:fill="EAF2F8"/>
          </w:tcPr>
          <w:p>
            <w:pPr>
              <w:spacing w:after="0"/>
            </w:pPr>
            <w:r>
              <w:rPr>
                <w:sz w:val="16"/>
              </w:rPr>
              <w:t>Blocks and Items</w:t>
            </w:r>
          </w:p>
        </w:tc>
        <w:tc>
          <w:tcPr>
            <w:tcW w:type="dxa" w:w="8424"/>
            <w:vAlign w:val="top"/>
            <w:tcMar>
              <w:top w:w="80" w:type="dxa"/>
              <w:start w:w="100" w:type="dxa"/>
              <w:bottom w:w="80" w:type="dxa"/>
              <w:end w:w="100" w:type="dxa"/>
            </w:tcMar>
            <w:shd w:fill="EAF2F8"/>
          </w:tcPr>
          <w:p>
            <w:pPr>
              <w:spacing w:after="0"/>
            </w:pPr>
            <w:r>
              <w:rPr>
                <w:sz w:val="16"/>
              </w:rPr>
              <w:t>Culture variants, faction seals, legal ownership, sacred objects, contraband, trade goods and equipment fit.</w:t>
            </w:r>
          </w:p>
        </w:tc>
      </w:tr>
      <w:tr>
        <w:tc>
          <w:tcPr>
            <w:tcW w:type="dxa" w:w="2088"/>
            <w:vAlign w:val="top"/>
            <w:tcMar>
              <w:top w:w="80" w:type="dxa"/>
              <w:start w:w="100" w:type="dxa"/>
              <w:bottom w:w="80" w:type="dxa"/>
              <w:end w:w="100" w:type="dxa"/>
            </w:tcMar>
          </w:tcPr>
          <w:p>
            <w:pPr>
              <w:spacing w:after="0"/>
            </w:pPr>
            <w:r>
              <w:rPr>
                <w:sz w:val="16"/>
              </w:rPr>
              <w:t>Recipes</w:t>
            </w:r>
          </w:p>
        </w:tc>
        <w:tc>
          <w:tcPr>
            <w:tcW w:type="dxa" w:w="8424"/>
            <w:vAlign w:val="top"/>
            <w:tcMar>
              <w:top w:w="80" w:type="dxa"/>
              <w:start w:w="100" w:type="dxa"/>
              <w:bottom w:w="80" w:type="dxa"/>
              <w:end w:w="100" w:type="dxa"/>
            </w:tcMar>
          </w:tcPr>
          <w:p>
            <w:pPr>
              <w:spacing w:after="0"/>
            </w:pPr>
            <w:r>
              <w:rPr>
                <w:sz w:val="16"/>
              </w:rPr>
              <w:t>Culture-taught, faction-locked, forbidden, ritual, construction, food and automation recipes.</w:t>
            </w:r>
          </w:p>
        </w:tc>
      </w:tr>
      <w:tr>
        <w:tc>
          <w:tcPr>
            <w:tcW w:type="dxa" w:w="2088"/>
            <w:vAlign w:val="top"/>
            <w:tcMar>
              <w:top w:w="80" w:type="dxa"/>
              <w:start w:w="100" w:type="dxa"/>
              <w:bottom w:w="80" w:type="dxa"/>
              <w:end w:w="100" w:type="dxa"/>
            </w:tcMar>
            <w:shd w:fill="EAF2F8"/>
          </w:tcPr>
          <w:p>
            <w:pPr>
              <w:spacing w:after="0"/>
            </w:pPr>
            <w:r>
              <w:rPr>
                <w:sz w:val="16"/>
              </w:rPr>
              <w:t>Resources</w:t>
            </w:r>
          </w:p>
        </w:tc>
        <w:tc>
          <w:tcPr>
            <w:tcW w:type="dxa" w:w="8424"/>
            <w:vAlign w:val="top"/>
            <w:tcMar>
              <w:top w:w="80" w:type="dxa"/>
              <w:start w:w="100" w:type="dxa"/>
              <w:bottom w:w="80" w:type="dxa"/>
              <w:end w:w="100" w:type="dxa"/>
            </w:tcMar>
            <w:shd w:fill="EAF2F8"/>
          </w:tcPr>
          <w:p>
            <w:pPr>
              <w:spacing w:after="0"/>
            </w:pPr>
            <w:r>
              <w:rPr>
                <w:sz w:val="16"/>
              </w:rPr>
              <w:t>Strategic materials, culture goods, contested deposits, sacred resources and illegal substances.</w:t>
            </w:r>
          </w:p>
        </w:tc>
      </w:tr>
      <w:tr>
        <w:tc>
          <w:tcPr>
            <w:tcW w:type="dxa" w:w="2088"/>
            <w:vAlign w:val="top"/>
            <w:tcMar>
              <w:top w:w="80" w:type="dxa"/>
              <w:start w:w="100" w:type="dxa"/>
              <w:bottom w:w="80" w:type="dxa"/>
              <w:end w:w="100" w:type="dxa"/>
            </w:tcMar>
          </w:tcPr>
          <w:p>
            <w:pPr>
              <w:spacing w:after="0"/>
            </w:pPr>
            <w:r>
              <w:rPr>
                <w:sz w:val="16"/>
              </w:rPr>
              <w:t>Magic</w:t>
            </w:r>
          </w:p>
        </w:tc>
        <w:tc>
          <w:tcPr>
            <w:tcW w:type="dxa" w:w="8424"/>
            <w:vAlign w:val="top"/>
            <w:tcMar>
              <w:top w:w="80" w:type="dxa"/>
              <w:start w:w="100" w:type="dxa"/>
              <w:bottom w:w="80" w:type="dxa"/>
              <w:end w:w="100" w:type="dxa"/>
            </w:tcMar>
          </w:tcPr>
          <w:p>
            <w:pPr>
              <w:spacing w:after="0"/>
            </w:pPr>
            <w:r>
              <w:rPr>
                <w:sz w:val="16"/>
              </w:rPr>
              <w:t>Preferred schools, cultural rune styles, magic laws, public infrastructure, forbidden practice and realm links.</w:t>
            </w:r>
          </w:p>
        </w:tc>
      </w:tr>
      <w:tr>
        <w:tc>
          <w:tcPr>
            <w:tcW w:type="dxa" w:w="2088"/>
            <w:vAlign w:val="top"/>
            <w:tcMar>
              <w:top w:w="80" w:type="dxa"/>
              <w:start w:w="100" w:type="dxa"/>
              <w:bottom w:w="80" w:type="dxa"/>
              <w:end w:w="100" w:type="dxa"/>
            </w:tcMar>
            <w:shd w:fill="EAF2F8"/>
          </w:tcPr>
          <w:p>
            <w:pPr>
              <w:spacing w:after="0"/>
            </w:pPr>
            <w:r>
              <w:rPr>
                <w:sz w:val="16"/>
              </w:rPr>
              <w:t>Automation</w:t>
            </w:r>
          </w:p>
        </w:tc>
        <w:tc>
          <w:tcPr>
            <w:tcW w:type="dxa" w:w="8424"/>
            <w:vAlign w:val="top"/>
            <w:tcMar>
              <w:top w:w="80" w:type="dxa"/>
              <w:start w:w="100" w:type="dxa"/>
              <w:bottom w:w="80" w:type="dxa"/>
              <w:end w:w="100" w:type="dxa"/>
            </w:tcMar>
            <w:shd w:fill="EAF2F8"/>
          </w:tcPr>
          <w:p>
            <w:pPr>
              <w:spacing w:after="0"/>
            </w:pPr>
            <w:r>
              <w:rPr>
                <w:sz w:val="16"/>
              </w:rPr>
              <w:t>Cultural machines, labour effects, regulation, strategic production, faction dependency and sabotage.</w:t>
            </w:r>
          </w:p>
        </w:tc>
      </w:tr>
      <w:tr>
        <w:tc>
          <w:tcPr>
            <w:tcW w:type="dxa" w:w="2088"/>
            <w:vAlign w:val="top"/>
            <w:tcMar>
              <w:top w:w="80" w:type="dxa"/>
              <w:start w:w="100" w:type="dxa"/>
              <w:bottom w:w="80" w:type="dxa"/>
              <w:end w:w="100" w:type="dxa"/>
            </w:tcMar>
          </w:tcPr>
          <w:p>
            <w:pPr>
              <w:spacing w:after="0"/>
            </w:pPr>
            <w:r>
              <w:rPr>
                <w:sz w:val="16"/>
              </w:rPr>
              <w:t>Creatures</w:t>
            </w:r>
          </w:p>
        </w:tc>
        <w:tc>
          <w:tcPr>
            <w:tcW w:type="dxa" w:w="8424"/>
            <w:vAlign w:val="top"/>
            <w:tcMar>
              <w:top w:w="80" w:type="dxa"/>
              <w:start w:w="100" w:type="dxa"/>
              <w:bottom w:w="80" w:type="dxa"/>
              <w:end w:w="100" w:type="dxa"/>
            </w:tcMar>
          </w:tcPr>
          <w:p>
            <w:pPr>
              <w:spacing w:after="0"/>
            </w:pPr>
            <w:r>
              <w:rPr>
                <w:sz w:val="16"/>
              </w:rPr>
              <w:t>Faction creatures, mounts, sacred animals, hunting laws, intelligent societies and personhood recognition.</w:t>
            </w:r>
          </w:p>
        </w:tc>
      </w:tr>
      <w:tr>
        <w:tc>
          <w:tcPr>
            <w:tcW w:type="dxa" w:w="2088"/>
            <w:vAlign w:val="top"/>
            <w:tcMar>
              <w:top w:w="80" w:type="dxa"/>
              <w:start w:w="100" w:type="dxa"/>
              <w:bottom w:w="80" w:type="dxa"/>
              <w:end w:w="100" w:type="dxa"/>
            </w:tcMar>
            <w:shd w:fill="EAF2F8"/>
          </w:tcPr>
          <w:p>
            <w:pPr>
              <w:spacing w:after="0"/>
            </w:pPr>
            <w:r>
              <w:rPr>
                <w:sz w:val="16"/>
              </w:rPr>
              <w:t>Quest and Story</w:t>
            </w:r>
          </w:p>
        </w:tc>
        <w:tc>
          <w:tcPr>
            <w:tcW w:type="dxa" w:w="8424"/>
            <w:vAlign w:val="top"/>
            <w:tcMar>
              <w:top w:w="80" w:type="dxa"/>
              <w:start w:w="100" w:type="dxa"/>
              <w:bottom w:w="80" w:type="dxa"/>
              <w:end w:w="100" w:type="dxa"/>
            </w:tcMar>
            <w:shd w:fill="EAF2F8"/>
          </w:tcPr>
          <w:p>
            <w:pPr>
              <w:spacing w:after="0"/>
            </w:pPr>
            <w:r>
              <w:rPr>
                <w:sz w:val="16"/>
              </w:rPr>
              <w:t>Reputation, treaties, leadership, cultural growth, historical claims, conflict, migration and reform.</w:t>
            </w:r>
          </w:p>
        </w:tc>
      </w:tr>
    </w:tbl>
    <w:p/>
    <w:p>
      <w:pPr>
        <w:pStyle w:val="Heading1"/>
      </w:pPr>
      <w:r>
        <w:t>21. Simulation LOD, Performance and World Settings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F4E78"/>
            <w:vAlign w:val="center"/>
            <w:tcMar>
              <w:top w:w="80" w:type="dxa"/>
              <w:start w:w="100" w:type="dxa"/>
              <w:bottom w:w="80" w:type="dxa"/>
              <w:end w:w="100" w:type="dxa"/>
            </w:tcMar>
          </w:tcPr>
          <w:p>
            <w:r>
              <w:rPr>
                <w:b/>
                <w:color w:val="FFFFFF"/>
              </w:rPr>
              <w:t>Simulation Range</w:t>
            </w:r>
          </w:p>
        </w:tc>
        <w:tc>
          <w:tcPr>
            <w:tcW w:type="dxa" w:w="8280"/>
            <w:shd w:fill="1F4E78"/>
            <w:vAlign w:val="center"/>
            <w:tcMar>
              <w:top w:w="80" w:type="dxa"/>
              <w:start w:w="100" w:type="dxa"/>
              <w:bottom w:w="80" w:type="dxa"/>
              <w:end w:w="100" w:type="dxa"/>
            </w:tcMar>
          </w:tcPr>
          <w:p>
            <w:r>
              <w:rPr>
                <w:b/>
                <w:color w:val="FFFFFF"/>
              </w:rPr>
              <w:t>Behaviour</w:t>
            </w:r>
          </w:p>
        </w:tc>
      </w:tr>
      <w:tr>
        <w:tc>
          <w:tcPr>
            <w:tcW w:type="dxa" w:w="2232"/>
            <w:vAlign w:val="top"/>
            <w:tcMar>
              <w:top w:w="80" w:type="dxa"/>
              <w:start w:w="100" w:type="dxa"/>
              <w:bottom w:w="80" w:type="dxa"/>
              <w:end w:w="100" w:type="dxa"/>
            </w:tcMar>
          </w:tcPr>
          <w:p>
            <w:pPr>
              <w:spacing w:after="0"/>
            </w:pPr>
            <w:r>
              <w:rPr>
                <w:sz w:val="17"/>
              </w:rPr>
              <w:t>Local detailed</w:t>
            </w:r>
          </w:p>
        </w:tc>
        <w:tc>
          <w:tcPr>
            <w:tcW w:type="dxa" w:w="8280"/>
            <w:vAlign w:val="top"/>
            <w:tcMar>
              <w:top w:w="80" w:type="dxa"/>
              <w:start w:w="100" w:type="dxa"/>
              <w:bottom w:w="80" w:type="dxa"/>
              <w:end w:w="100" w:type="dxa"/>
            </w:tcMar>
          </w:tcPr>
          <w:p>
            <w:pPr>
              <w:spacing w:after="0"/>
            </w:pPr>
            <w:r>
              <w:rPr>
                <w:sz w:val="17"/>
              </w:rPr>
              <w:t>Individual NPC schedules, conversations, witnesses, patrols, construction, trade, conflict and item movement.</w:t>
            </w:r>
          </w:p>
        </w:tc>
      </w:tr>
      <w:tr>
        <w:tc>
          <w:tcPr>
            <w:tcW w:type="dxa" w:w="2232"/>
            <w:vAlign w:val="top"/>
            <w:tcMar>
              <w:top w:w="80" w:type="dxa"/>
              <w:start w:w="100" w:type="dxa"/>
              <w:bottom w:w="80" w:type="dxa"/>
              <w:end w:w="100" w:type="dxa"/>
            </w:tcMar>
            <w:shd w:fill="EAF2F8"/>
          </w:tcPr>
          <w:p>
            <w:pPr>
              <w:spacing w:after="0"/>
            </w:pPr>
            <w:r>
              <w:rPr>
                <w:sz w:val="17"/>
              </w:rPr>
              <w:t>Settlement summary</w:t>
            </w:r>
          </w:p>
        </w:tc>
        <w:tc>
          <w:tcPr>
            <w:tcW w:type="dxa" w:w="8280"/>
            <w:vAlign w:val="top"/>
            <w:tcMar>
              <w:top w:w="80" w:type="dxa"/>
              <w:start w:w="100" w:type="dxa"/>
              <w:bottom w:w="80" w:type="dxa"/>
              <w:end w:w="100" w:type="dxa"/>
            </w:tcMar>
            <w:shd w:fill="EAF2F8"/>
          </w:tcPr>
          <w:p>
            <w:pPr>
              <w:spacing w:after="0"/>
            </w:pPr>
            <w:r>
              <w:rPr>
                <w:sz w:val="17"/>
              </w:rPr>
              <w:t>Population groups, resources, projects, laws, leadership, migration, morale and local faction events.</w:t>
            </w:r>
          </w:p>
        </w:tc>
      </w:tr>
      <w:tr>
        <w:tc>
          <w:tcPr>
            <w:tcW w:type="dxa" w:w="2232"/>
            <w:vAlign w:val="top"/>
            <w:tcMar>
              <w:top w:w="80" w:type="dxa"/>
              <w:start w:w="100" w:type="dxa"/>
              <w:bottom w:w="80" w:type="dxa"/>
              <w:end w:w="100" w:type="dxa"/>
            </w:tcMar>
          </w:tcPr>
          <w:p>
            <w:pPr>
              <w:spacing w:after="0"/>
            </w:pPr>
            <w:r>
              <w:rPr>
                <w:sz w:val="17"/>
              </w:rPr>
              <w:t>Regional strategic</w:t>
            </w:r>
          </w:p>
        </w:tc>
        <w:tc>
          <w:tcPr>
            <w:tcW w:type="dxa" w:w="8280"/>
            <w:vAlign w:val="top"/>
            <w:tcMar>
              <w:top w:w="80" w:type="dxa"/>
              <w:start w:w="100" w:type="dxa"/>
              <w:bottom w:w="80" w:type="dxa"/>
              <w:end w:w="100" w:type="dxa"/>
            </w:tcMar>
          </w:tcPr>
          <w:p>
            <w:pPr>
              <w:spacing w:after="0"/>
            </w:pPr>
            <w:r>
              <w:rPr>
                <w:sz w:val="17"/>
              </w:rPr>
              <w:t>Territory, trade routes, military pressure, alliances, wars, migration flows and cultural influence.</w:t>
            </w:r>
          </w:p>
        </w:tc>
      </w:tr>
      <w:tr>
        <w:tc>
          <w:tcPr>
            <w:tcW w:type="dxa" w:w="2232"/>
            <w:vAlign w:val="top"/>
            <w:tcMar>
              <w:top w:w="80" w:type="dxa"/>
              <w:start w:w="100" w:type="dxa"/>
              <w:bottom w:w="80" w:type="dxa"/>
              <w:end w:w="100" w:type="dxa"/>
            </w:tcMar>
            <w:shd w:fill="EAF2F8"/>
          </w:tcPr>
          <w:p>
            <w:pPr>
              <w:spacing w:after="0"/>
            </w:pPr>
            <w:r>
              <w:rPr>
                <w:sz w:val="17"/>
              </w:rPr>
              <w:t>Global abstract</w:t>
            </w:r>
          </w:p>
        </w:tc>
        <w:tc>
          <w:tcPr>
            <w:tcW w:type="dxa" w:w="8280"/>
            <w:vAlign w:val="top"/>
            <w:tcMar>
              <w:top w:w="80" w:type="dxa"/>
              <w:start w:w="100" w:type="dxa"/>
              <w:bottom w:w="80" w:type="dxa"/>
              <w:end w:w="100" w:type="dxa"/>
            </w:tcMar>
            <w:shd w:fill="EAF2F8"/>
          </w:tcPr>
          <w:p>
            <w:pPr>
              <w:spacing w:after="0"/>
            </w:pPr>
            <w:r>
              <w:rPr>
                <w:sz w:val="17"/>
              </w:rPr>
              <w:t>Major diplomatic shifts, realm factions, world events, strategic resources and historical records.</w:t>
            </w:r>
          </w:p>
        </w:tc>
      </w:tr>
    </w:tbl>
    <w:p/>
    <w:p>
      <w:r>
        <w:t>Distant ordinary populations may be abstracted, while important named NPCs remain persistent. Diplomacy updates are event-driven with scheduled strategic ticks. Off-screen wars continue through abstract simulation, with warnings, reports and configurable safeguards.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1F4E78"/>
            <w:vAlign w:val="center"/>
            <w:tcMar>
              <w:top w:w="80" w:type="dxa"/>
              <w:start w:w="100" w:type="dxa"/>
              <w:bottom w:w="80" w:type="dxa"/>
              <w:end w:w="100" w:type="dxa"/>
            </w:tcMar>
          </w:tcPr>
          <w:p>
            <w:r>
              <w:rPr>
                <w:b/>
                <w:color w:val="FFFFFF"/>
              </w:rPr>
              <w:t>World Setting</w:t>
            </w:r>
          </w:p>
        </w:tc>
        <w:tc>
          <w:tcPr>
            <w:tcW w:type="dxa" w:w="8424"/>
            <w:shd w:fill="1F4E78"/>
            <w:vAlign w:val="center"/>
            <w:tcMar>
              <w:top w:w="80" w:type="dxa"/>
              <w:start w:w="100" w:type="dxa"/>
              <w:bottom w:w="80" w:type="dxa"/>
              <w:end w:w="100" w:type="dxa"/>
            </w:tcMar>
          </w:tcPr>
          <w:p>
            <w:r>
              <w:rPr>
                <w:b/>
                <w:color w:val="FFFFFF"/>
              </w:rPr>
              <w:t>Configurable Controls</w:t>
            </w:r>
          </w:p>
        </w:tc>
      </w:tr>
      <w:tr>
        <w:tc>
          <w:tcPr>
            <w:tcW w:type="dxa" w:w="2088"/>
            <w:vAlign w:val="top"/>
            <w:tcMar>
              <w:top w:w="80" w:type="dxa"/>
              <w:start w:w="100" w:type="dxa"/>
              <w:bottom w:w="80" w:type="dxa"/>
              <w:end w:w="100" w:type="dxa"/>
            </w:tcMar>
          </w:tcPr>
          <w:p>
            <w:pPr>
              <w:spacing w:after="0"/>
            </w:pPr>
            <w:r>
              <w:rPr>
                <w:sz w:val="17"/>
              </w:rPr>
              <w:t>Political intensity</w:t>
            </w:r>
          </w:p>
        </w:tc>
        <w:tc>
          <w:tcPr>
            <w:tcW w:type="dxa" w:w="8424"/>
            <w:vAlign w:val="top"/>
            <w:tcMar>
              <w:top w:w="80" w:type="dxa"/>
              <w:start w:w="100" w:type="dxa"/>
              <w:bottom w:w="80" w:type="dxa"/>
              <w:end w:w="100" w:type="dxa"/>
            </w:tcMar>
          </w:tcPr>
          <w:p>
            <w:pPr>
              <w:spacing w:after="0"/>
            </w:pPr>
            <w:r>
              <w:rPr>
                <w:sz w:val="17"/>
              </w:rPr>
              <w:t>War frequency, diplomacy speed, faction density, rebellion and border change.</w:t>
            </w:r>
          </w:p>
        </w:tc>
      </w:tr>
      <w:tr>
        <w:tc>
          <w:tcPr>
            <w:tcW w:type="dxa" w:w="2088"/>
            <w:vAlign w:val="top"/>
            <w:tcMar>
              <w:top w:w="80" w:type="dxa"/>
              <w:start w:w="100" w:type="dxa"/>
              <w:bottom w:w="80" w:type="dxa"/>
              <w:end w:w="100" w:type="dxa"/>
            </w:tcMar>
            <w:shd w:fill="EAF2F8"/>
          </w:tcPr>
          <w:p>
            <w:pPr>
              <w:spacing w:after="0"/>
            </w:pPr>
            <w:r>
              <w:rPr>
                <w:sz w:val="17"/>
              </w:rPr>
              <w:t>Consequence</w:t>
            </w:r>
          </w:p>
        </w:tc>
        <w:tc>
          <w:tcPr>
            <w:tcW w:type="dxa" w:w="8424"/>
            <w:vAlign w:val="top"/>
            <w:tcMar>
              <w:top w:w="80" w:type="dxa"/>
              <w:start w:w="100" w:type="dxa"/>
              <w:bottom w:w="80" w:type="dxa"/>
              <w:end w:w="100" w:type="dxa"/>
            </w:tcMar>
            <w:shd w:fill="EAF2F8"/>
          </w:tcPr>
          <w:p>
            <w:pPr>
              <w:spacing w:after="0"/>
            </w:pPr>
            <w:r>
              <w:rPr>
                <w:sz w:val="17"/>
              </w:rPr>
              <w:t>Settlement conquest, destruction, NPC death, exile, assimilation and cultural loss.</w:t>
            </w:r>
          </w:p>
        </w:tc>
      </w:tr>
      <w:tr>
        <w:tc>
          <w:tcPr>
            <w:tcW w:type="dxa" w:w="2088"/>
            <w:vAlign w:val="top"/>
            <w:tcMar>
              <w:top w:w="80" w:type="dxa"/>
              <w:start w:w="100" w:type="dxa"/>
              <w:bottom w:w="80" w:type="dxa"/>
              <w:end w:w="100" w:type="dxa"/>
            </w:tcMar>
          </w:tcPr>
          <w:p>
            <w:pPr>
              <w:spacing w:after="0"/>
            </w:pPr>
            <w:r>
              <w:rPr>
                <w:sz w:val="17"/>
              </w:rPr>
              <w:t>Migration</w:t>
            </w:r>
          </w:p>
        </w:tc>
        <w:tc>
          <w:tcPr>
            <w:tcW w:type="dxa" w:w="8424"/>
            <w:vAlign w:val="top"/>
            <w:tcMar>
              <w:top w:w="80" w:type="dxa"/>
              <w:start w:w="100" w:type="dxa"/>
              <w:bottom w:w="80" w:type="dxa"/>
              <w:end w:w="100" w:type="dxa"/>
            </w:tcMar>
          </w:tcPr>
          <w:p>
            <w:pPr>
              <w:spacing w:after="0"/>
            </w:pPr>
            <w:r>
              <w:rPr>
                <w:sz w:val="17"/>
              </w:rPr>
              <w:t>Refugee frequency, settlement founding, diaspora and population movement.</w:t>
            </w:r>
          </w:p>
        </w:tc>
      </w:tr>
      <w:tr>
        <w:tc>
          <w:tcPr>
            <w:tcW w:type="dxa" w:w="2088"/>
            <w:vAlign w:val="top"/>
            <w:tcMar>
              <w:top w:w="80" w:type="dxa"/>
              <w:start w:w="100" w:type="dxa"/>
              <w:bottom w:w="80" w:type="dxa"/>
              <w:end w:w="100" w:type="dxa"/>
            </w:tcMar>
            <w:shd w:fill="EAF2F8"/>
          </w:tcPr>
          <w:p>
            <w:pPr>
              <w:spacing w:after="0"/>
            </w:pPr>
            <w:r>
              <w:rPr>
                <w:sz w:val="17"/>
              </w:rPr>
              <w:t>Crime and law</w:t>
            </w:r>
          </w:p>
        </w:tc>
        <w:tc>
          <w:tcPr>
            <w:tcW w:type="dxa" w:w="8424"/>
            <w:vAlign w:val="top"/>
            <w:tcMar>
              <w:top w:w="80" w:type="dxa"/>
              <w:start w:w="100" w:type="dxa"/>
              <w:bottom w:w="80" w:type="dxa"/>
              <w:end w:w="100" w:type="dxa"/>
            </w:tcMar>
            <w:shd w:fill="EAF2F8"/>
          </w:tcPr>
          <w:p>
            <w:pPr>
              <w:spacing w:after="0"/>
            </w:pPr>
            <w:r>
              <w:rPr>
                <w:sz w:val="17"/>
              </w:rPr>
              <w:t>Witness strictness, punishment severity, theft permissions and bounty systems.</w:t>
            </w:r>
          </w:p>
        </w:tc>
      </w:tr>
      <w:tr>
        <w:tc>
          <w:tcPr>
            <w:tcW w:type="dxa" w:w="2088"/>
            <w:vAlign w:val="top"/>
            <w:tcMar>
              <w:top w:w="80" w:type="dxa"/>
              <w:start w:w="100" w:type="dxa"/>
              <w:bottom w:w="80" w:type="dxa"/>
              <w:end w:w="100" w:type="dxa"/>
            </w:tcMar>
          </w:tcPr>
          <w:p>
            <w:pPr>
              <w:spacing w:after="0"/>
            </w:pPr>
            <w:r>
              <w:rPr>
                <w:sz w:val="17"/>
              </w:rPr>
              <w:t>Language</w:t>
            </w:r>
          </w:p>
        </w:tc>
        <w:tc>
          <w:tcPr>
            <w:tcW w:type="dxa" w:w="8424"/>
            <w:vAlign w:val="top"/>
            <w:tcMar>
              <w:top w:w="80" w:type="dxa"/>
              <w:start w:w="100" w:type="dxa"/>
              <w:bottom w:w="80" w:type="dxa"/>
              <w:end w:w="100" w:type="dxa"/>
            </w:tcMar>
          </w:tcPr>
          <w:p>
            <w:pPr>
              <w:spacing w:after="0"/>
            </w:pPr>
            <w:r>
              <w:rPr>
                <w:sz w:val="17"/>
              </w:rPr>
              <w:t>Disabled, cosmetic, lightweight or immersive learning.</w:t>
            </w:r>
          </w:p>
        </w:tc>
      </w:tr>
      <w:tr>
        <w:tc>
          <w:tcPr>
            <w:tcW w:type="dxa" w:w="2088"/>
            <w:vAlign w:val="top"/>
            <w:tcMar>
              <w:top w:w="80" w:type="dxa"/>
              <w:start w:w="100" w:type="dxa"/>
              <w:bottom w:w="80" w:type="dxa"/>
              <w:end w:w="100" w:type="dxa"/>
            </w:tcMar>
            <w:shd w:fill="EAF2F8"/>
          </w:tcPr>
          <w:p>
            <w:pPr>
              <w:spacing w:after="0"/>
            </w:pPr>
            <w:r>
              <w:rPr>
                <w:sz w:val="17"/>
              </w:rPr>
              <w:t>Player origin</w:t>
            </w:r>
          </w:p>
        </w:tc>
        <w:tc>
          <w:tcPr>
            <w:tcW w:type="dxa" w:w="8424"/>
            <w:vAlign w:val="top"/>
            <w:tcMar>
              <w:top w:w="80" w:type="dxa"/>
              <w:start w:w="100" w:type="dxa"/>
              <w:bottom w:w="80" w:type="dxa"/>
              <w:end w:w="100" w:type="dxa"/>
            </w:tcMar>
            <w:shd w:fill="EAF2F8"/>
          </w:tcPr>
          <w:p>
            <w:pPr>
              <w:spacing w:after="0"/>
            </w:pPr>
            <w:r>
              <w:rPr>
                <w:sz w:val="17"/>
              </w:rPr>
              <w:t>Fixed, selected, random, discovered or outsider.</w:t>
            </w:r>
          </w:p>
        </w:tc>
      </w:tr>
    </w:tbl>
    <w:p/>
    <w:p>
      <w:pPr>
        <w:pStyle w:val="Heading1"/>
      </w:pPr>
      <w:r>
        <w:t>22. Proof-of-Concept Scope</w:t>
      </w:r>
    </w:p>
    <w:p>
      <w:r>
        <w:t>The POC should prove that ancestry, culture, faction, settlement, ownership and reputation are separate but connected. It does not need the full final political simulation.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F4E78"/>
            <w:vAlign w:val="center"/>
            <w:tcMar>
              <w:top w:w="80" w:type="dxa"/>
              <w:start w:w="100" w:type="dxa"/>
              <w:bottom w:w="80" w:type="dxa"/>
              <w:end w:w="100" w:type="dxa"/>
            </w:tcMar>
          </w:tcPr>
          <w:p>
            <w:r>
              <w:rPr>
                <w:b/>
                <w:color w:val="FFFFFF"/>
              </w:rPr>
              <w:t>POC Element</w:t>
            </w:r>
          </w:p>
        </w:tc>
        <w:tc>
          <w:tcPr>
            <w:tcW w:type="dxa" w:w="8280"/>
            <w:shd w:fill="1F4E78"/>
            <w:vAlign w:val="center"/>
            <w:tcMar>
              <w:top w:w="80" w:type="dxa"/>
              <w:start w:w="100" w:type="dxa"/>
              <w:bottom w:w="80" w:type="dxa"/>
              <w:end w:w="100" w:type="dxa"/>
            </w:tcMar>
          </w:tcPr>
          <w:p>
            <w:r>
              <w:rPr>
                <w:b/>
                <w:color w:val="FFFFFF"/>
              </w:rPr>
              <w:t>Required Behaviour</w:t>
            </w:r>
          </w:p>
        </w:tc>
      </w:tr>
      <w:tr>
        <w:tc>
          <w:tcPr>
            <w:tcW w:type="dxa" w:w="2232"/>
            <w:vAlign w:val="top"/>
            <w:tcMar>
              <w:top w:w="80" w:type="dxa"/>
              <w:start w:w="100" w:type="dxa"/>
              <w:bottom w:w="80" w:type="dxa"/>
              <w:end w:w="100" w:type="dxa"/>
            </w:tcMar>
          </w:tcPr>
          <w:p>
            <w:pPr>
              <w:spacing w:after="0"/>
            </w:pPr>
            <w:r>
              <w:rPr>
                <w:sz w:val="17"/>
              </w:rPr>
              <w:t>Forest hamlet culture</w:t>
            </w:r>
          </w:p>
        </w:tc>
        <w:tc>
          <w:tcPr>
            <w:tcW w:type="dxa" w:w="8280"/>
            <w:vAlign w:val="top"/>
            <w:tcMar>
              <w:top w:w="80" w:type="dxa"/>
              <w:start w:w="100" w:type="dxa"/>
              <w:bottom w:w="80" w:type="dxa"/>
              <w:end w:w="100" w:type="dxa"/>
            </w:tcMar>
          </w:tcPr>
          <w:p>
            <w:pPr>
              <w:spacing w:after="0"/>
            </w:pPr>
            <w:r>
              <w:rPr>
                <w:sz w:val="17"/>
              </w:rPr>
              <w:t>Mostly human regional culture with at least one non-human resident or household, proving mixed culture membership.</w:t>
            </w:r>
          </w:p>
        </w:tc>
      </w:tr>
      <w:tr>
        <w:tc>
          <w:tcPr>
            <w:tcW w:type="dxa" w:w="2232"/>
            <w:vAlign w:val="top"/>
            <w:tcMar>
              <w:top w:w="80" w:type="dxa"/>
              <w:start w:w="100" w:type="dxa"/>
              <w:bottom w:w="80" w:type="dxa"/>
              <w:end w:w="100" w:type="dxa"/>
            </w:tcMar>
            <w:shd w:fill="EAF2F8"/>
          </w:tcPr>
          <w:p>
            <w:pPr>
              <w:spacing w:after="0"/>
            </w:pPr>
            <w:r>
              <w:rPr>
                <w:sz w:val="17"/>
              </w:rPr>
              <w:t>Cultural identity</w:t>
            </w:r>
          </w:p>
        </w:tc>
        <w:tc>
          <w:tcPr>
            <w:tcW w:type="dxa" w:w="8280"/>
            <w:vAlign w:val="top"/>
            <w:tcMar>
              <w:top w:w="80" w:type="dxa"/>
              <w:start w:w="100" w:type="dxa"/>
              <w:bottom w:w="80" w:type="dxa"/>
              <w:end w:w="100" w:type="dxa"/>
            </w:tcMar>
            <w:shd w:fill="EAF2F8"/>
          </w:tcPr>
          <w:p>
            <w:pPr>
              <w:spacing w:after="0"/>
            </w:pPr>
            <w:r>
              <w:rPr>
                <w:sz w:val="17"/>
              </w:rPr>
              <w:t>Farming, timber, practical rune magic, communal storage and frontier defence shape schedules, recipes, architecture and projects.</w:t>
            </w:r>
          </w:p>
        </w:tc>
      </w:tr>
      <w:tr>
        <w:tc>
          <w:tcPr>
            <w:tcW w:type="dxa" w:w="2232"/>
            <w:vAlign w:val="top"/>
            <w:tcMar>
              <w:top w:w="80" w:type="dxa"/>
              <w:start w:w="100" w:type="dxa"/>
              <w:bottom w:w="80" w:type="dxa"/>
              <w:end w:w="100" w:type="dxa"/>
            </w:tcMar>
          </w:tcPr>
          <w:p>
            <w:pPr>
              <w:spacing w:after="0"/>
            </w:pPr>
            <w:r>
              <w:rPr>
                <w:sz w:val="17"/>
              </w:rPr>
              <w:t>Local village faction</w:t>
            </w:r>
          </w:p>
        </w:tc>
        <w:tc>
          <w:tcPr>
            <w:tcW w:type="dxa" w:w="8280"/>
            <w:vAlign w:val="top"/>
            <w:tcMar>
              <w:top w:w="80" w:type="dxa"/>
              <w:start w:w="100" w:type="dxa"/>
              <w:bottom w:w="80" w:type="dxa"/>
              <w:end w:w="100" w:type="dxa"/>
            </w:tcMar>
          </w:tcPr>
          <w:p>
            <w:pPr>
              <w:spacing w:after="0"/>
            </w:pPr>
            <w:r>
              <w:rPr>
                <w:sz w:val="17"/>
              </w:rPr>
              <w:t>Village authority controls warehouse access, construction permission, trade and watchtower project.</w:t>
            </w:r>
          </w:p>
        </w:tc>
      </w:tr>
      <w:tr>
        <w:tc>
          <w:tcPr>
            <w:tcW w:type="dxa" w:w="2232"/>
            <w:vAlign w:val="top"/>
            <w:tcMar>
              <w:top w:w="80" w:type="dxa"/>
              <w:start w:w="100" w:type="dxa"/>
              <w:bottom w:w="80" w:type="dxa"/>
              <w:end w:w="100" w:type="dxa"/>
            </w:tcMar>
            <w:shd w:fill="EAF2F8"/>
          </w:tcPr>
          <w:p>
            <w:pPr>
              <w:spacing w:after="0"/>
            </w:pPr>
            <w:r>
              <w:rPr>
                <w:sz w:val="17"/>
              </w:rPr>
              <w:t>Goblin raider clan</w:t>
            </w:r>
          </w:p>
        </w:tc>
        <w:tc>
          <w:tcPr>
            <w:tcW w:type="dxa" w:w="8280"/>
            <w:vAlign w:val="top"/>
            <w:tcMar>
              <w:top w:w="80" w:type="dxa"/>
              <w:start w:w="100" w:type="dxa"/>
              <w:bottom w:w="80" w:type="dxa"/>
              <w:end w:w="100" w:type="dxa"/>
            </w:tcMar>
            <w:shd w:fill="EAF2F8"/>
          </w:tcPr>
          <w:p>
            <w:pPr>
              <w:spacing w:after="0"/>
            </w:pPr>
            <w:r>
              <w:rPr>
                <w:sz w:val="17"/>
              </w:rPr>
              <w:t>Named local clan with banner, camp style, stolen goods, hierarchy, motives and raid pressure.</w:t>
            </w:r>
          </w:p>
        </w:tc>
      </w:tr>
      <w:tr>
        <w:tc>
          <w:tcPr>
            <w:tcW w:type="dxa" w:w="2232"/>
            <w:vAlign w:val="top"/>
            <w:tcMar>
              <w:top w:w="80" w:type="dxa"/>
              <w:start w:w="100" w:type="dxa"/>
              <w:bottom w:w="80" w:type="dxa"/>
              <w:end w:w="100" w:type="dxa"/>
            </w:tcMar>
          </w:tcPr>
          <w:p>
            <w:pPr>
              <w:spacing w:after="0"/>
            </w:pPr>
            <w:r>
              <w:rPr>
                <w:sz w:val="17"/>
              </w:rPr>
              <w:t>Broader goblin hint</w:t>
            </w:r>
          </w:p>
        </w:tc>
        <w:tc>
          <w:tcPr>
            <w:tcW w:type="dxa" w:w="8280"/>
            <w:vAlign w:val="top"/>
            <w:tcMar>
              <w:top w:w="80" w:type="dxa"/>
              <w:start w:w="100" w:type="dxa"/>
              <w:bottom w:w="80" w:type="dxa"/>
              <w:end w:w="100" w:type="dxa"/>
            </w:tcMar>
          </w:tcPr>
          <w:p>
            <w:pPr>
              <w:spacing w:after="0"/>
            </w:pPr>
            <w:r>
              <w:rPr>
                <w:sz w:val="17"/>
              </w:rPr>
              <w:t>Optional trader, captive, deserter, letter or camp evidence showing the clan does not represent all goblins.</w:t>
            </w:r>
          </w:p>
        </w:tc>
      </w:tr>
      <w:tr>
        <w:tc>
          <w:tcPr>
            <w:tcW w:type="dxa" w:w="2232"/>
            <w:vAlign w:val="top"/>
            <w:tcMar>
              <w:top w:w="80" w:type="dxa"/>
              <w:start w:w="100" w:type="dxa"/>
              <w:bottom w:w="80" w:type="dxa"/>
              <w:end w:w="100" w:type="dxa"/>
            </w:tcMar>
            <w:shd w:fill="EAF2F8"/>
          </w:tcPr>
          <w:p>
            <w:pPr>
              <w:spacing w:after="0"/>
            </w:pPr>
            <w:r>
              <w:rPr>
                <w:sz w:val="17"/>
              </w:rPr>
              <w:t>Regional faction</w:t>
            </w:r>
          </w:p>
        </w:tc>
        <w:tc>
          <w:tcPr>
            <w:tcW w:type="dxa" w:w="8280"/>
            <w:vAlign w:val="top"/>
            <w:tcMar>
              <w:top w:w="80" w:type="dxa"/>
              <w:start w:w="100" w:type="dxa"/>
              <w:bottom w:w="80" w:type="dxa"/>
              <w:end w:w="100" w:type="dxa"/>
            </w:tcMar>
            <w:shd w:fill="EAF2F8"/>
          </w:tcPr>
          <w:p>
            <w:pPr>
              <w:spacing w:after="0"/>
            </w:pPr>
            <w:r>
              <w:rPr>
                <w:sz w:val="17"/>
              </w:rPr>
              <w:t>Referenced through a banner, road marker, tax notice, messenger, guard badge or dialogue; no full simulation required.</w:t>
            </w:r>
          </w:p>
        </w:tc>
      </w:tr>
      <w:tr>
        <w:tc>
          <w:tcPr>
            <w:tcW w:type="dxa" w:w="2232"/>
            <w:vAlign w:val="top"/>
            <w:tcMar>
              <w:top w:w="80" w:type="dxa"/>
              <w:start w:w="100" w:type="dxa"/>
              <w:bottom w:w="80" w:type="dxa"/>
              <w:end w:w="100" w:type="dxa"/>
            </w:tcMar>
          </w:tcPr>
          <w:p>
            <w:pPr>
              <w:spacing w:after="0"/>
            </w:pPr>
            <w:r>
              <w:rPr>
                <w:sz w:val="17"/>
              </w:rPr>
              <w:t>Reputation</w:t>
            </w:r>
          </w:p>
        </w:tc>
        <w:tc>
          <w:tcPr>
            <w:tcW w:type="dxa" w:w="8280"/>
            <w:vAlign w:val="top"/>
            <w:tcMar>
              <w:top w:w="80" w:type="dxa"/>
              <w:start w:w="100" w:type="dxa"/>
              <w:bottom w:w="80" w:type="dxa"/>
              <w:end w:w="100" w:type="dxa"/>
            </w:tcMar>
          </w:tcPr>
          <w:p>
            <w:pPr>
              <w:spacing w:after="0"/>
            </w:pPr>
            <w:r>
              <w:rPr>
                <w:sz w:val="17"/>
              </w:rPr>
              <w:t>Village trust, individual memory flags, raider hostility and basic ownership permission.</w:t>
            </w:r>
          </w:p>
        </w:tc>
      </w:tr>
      <w:tr>
        <w:tc>
          <w:tcPr>
            <w:tcW w:type="dxa" w:w="2232"/>
            <w:vAlign w:val="top"/>
            <w:tcMar>
              <w:top w:w="80" w:type="dxa"/>
              <w:start w:w="100" w:type="dxa"/>
              <w:bottom w:w="80" w:type="dxa"/>
              <w:end w:w="100" w:type="dxa"/>
            </w:tcMar>
            <w:shd w:fill="EAF2F8"/>
          </w:tcPr>
          <w:p>
            <w:pPr>
              <w:spacing w:after="0"/>
            </w:pPr>
            <w:r>
              <w:rPr>
                <w:sz w:val="17"/>
              </w:rPr>
              <w:t>Culture recipes</w:t>
            </w:r>
          </w:p>
        </w:tc>
        <w:tc>
          <w:tcPr>
            <w:tcW w:type="dxa" w:w="8280"/>
            <w:vAlign w:val="top"/>
            <w:tcMar>
              <w:top w:w="80" w:type="dxa"/>
              <w:start w:w="100" w:type="dxa"/>
              <w:bottom w:w="80" w:type="dxa"/>
              <w:end w:w="100" w:type="dxa"/>
            </w:tcMar>
            <w:shd w:fill="EAF2F8"/>
          </w:tcPr>
          <w:p>
            <w:pPr>
              <w:spacing w:after="0"/>
            </w:pPr>
            <w:r>
              <w:rPr>
                <w:sz w:val="17"/>
              </w:rPr>
              <w:t>Local food, watchtower style, ward/rune item and trade good.</w:t>
            </w:r>
          </w:p>
        </w:tc>
      </w:tr>
      <w:tr>
        <w:tc>
          <w:tcPr>
            <w:tcW w:type="dxa" w:w="2232"/>
            <w:vAlign w:val="top"/>
            <w:tcMar>
              <w:top w:w="80" w:type="dxa"/>
              <w:start w:w="100" w:type="dxa"/>
              <w:bottom w:w="80" w:type="dxa"/>
              <w:end w:w="100" w:type="dxa"/>
            </w:tcMar>
          </w:tcPr>
          <w:p>
            <w:pPr>
              <w:spacing w:after="0"/>
            </w:pPr>
            <w:r>
              <w:rPr>
                <w:sz w:val="17"/>
              </w:rPr>
              <w:t>Architecture</w:t>
            </w:r>
          </w:p>
        </w:tc>
        <w:tc>
          <w:tcPr>
            <w:tcW w:type="dxa" w:w="8280"/>
            <w:vAlign w:val="top"/>
            <w:tcMar>
              <w:top w:w="80" w:type="dxa"/>
              <w:start w:w="100" w:type="dxa"/>
              <w:bottom w:w="80" w:type="dxa"/>
              <w:end w:w="100" w:type="dxa"/>
            </w:tcMar>
          </w:tcPr>
          <w:p>
            <w:pPr>
              <w:spacing w:after="0"/>
            </w:pPr>
            <w:r>
              <w:rPr>
                <w:sz w:val="17"/>
              </w:rPr>
              <w:t>Watchtower and village use cultural shape, materials, banner, storage logic, builder stages and future upgrade sockets.</w:t>
            </w:r>
          </w:p>
        </w:tc>
      </w:tr>
      <w:tr>
        <w:tc>
          <w:tcPr>
            <w:tcW w:type="dxa" w:w="2232"/>
            <w:vAlign w:val="top"/>
            <w:tcMar>
              <w:top w:w="80" w:type="dxa"/>
              <w:start w:w="100" w:type="dxa"/>
              <w:bottom w:w="80" w:type="dxa"/>
              <w:end w:w="100" w:type="dxa"/>
            </w:tcMar>
            <w:shd w:fill="EAF2F8"/>
          </w:tcPr>
          <w:p>
            <w:pPr>
              <w:spacing w:after="0"/>
            </w:pPr>
            <w:r>
              <w:rPr>
                <w:sz w:val="17"/>
              </w:rPr>
              <w:t>Conflict outcome</w:t>
            </w:r>
          </w:p>
        </w:tc>
        <w:tc>
          <w:tcPr>
            <w:tcW w:type="dxa" w:w="8280"/>
            <w:vAlign w:val="top"/>
            <w:tcMar>
              <w:top w:w="80" w:type="dxa"/>
              <w:start w:w="100" w:type="dxa"/>
              <w:bottom w:w="80" w:type="dxa"/>
              <w:end w:w="100" w:type="dxa"/>
            </w:tcMar>
            <w:shd w:fill="EAF2F8"/>
          </w:tcPr>
          <w:p>
            <w:pPr>
              <w:spacing w:after="0"/>
            </w:pPr>
            <w:r>
              <w:rPr>
                <w:sz w:val="17"/>
              </w:rPr>
              <w:t>Watchtower, supplies, wards and player relationships affect the raid outcome.</w:t>
            </w:r>
          </w:p>
        </w:tc>
      </w:tr>
    </w:tbl>
    <w:p/>
    <w:p>
      <w:pPr>
        <w:pStyle w:val="Heading2"/>
      </w:pPr>
      <w:r>
        <w:t>22.1 POC Active Factions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F4E78"/>
            <w:vAlign w:val="center"/>
            <w:tcMar>
              <w:top w:w="80" w:type="dxa"/>
              <w:start w:w="100" w:type="dxa"/>
              <w:bottom w:w="80" w:type="dxa"/>
              <w:end w:w="100" w:type="dxa"/>
            </w:tcMar>
          </w:tcPr>
          <w:p>
            <w:r>
              <w:rPr>
                <w:b/>
                <w:color w:val="FFFFFF"/>
              </w:rPr>
              <w:t>Faction</w:t>
            </w:r>
          </w:p>
        </w:tc>
        <w:tc>
          <w:tcPr>
            <w:tcW w:type="dxa" w:w="3600"/>
            <w:shd w:fill="1F4E78"/>
            <w:vAlign w:val="center"/>
            <w:tcMar>
              <w:top w:w="80" w:type="dxa"/>
              <w:start w:w="100" w:type="dxa"/>
              <w:bottom w:w="80" w:type="dxa"/>
              <w:end w:w="100" w:type="dxa"/>
            </w:tcMar>
          </w:tcPr>
          <w:p>
            <w:r>
              <w:rPr>
                <w:b/>
                <w:color w:val="FFFFFF"/>
              </w:rPr>
              <w:t>Role</w:t>
            </w:r>
          </w:p>
        </w:tc>
        <w:tc>
          <w:tcPr>
            <w:tcW w:type="dxa" w:w="4464"/>
            <w:shd w:fill="1F4E78"/>
            <w:vAlign w:val="center"/>
            <w:tcMar>
              <w:top w:w="80" w:type="dxa"/>
              <w:start w:w="100" w:type="dxa"/>
              <w:bottom w:w="80" w:type="dxa"/>
              <w:end w:w="100" w:type="dxa"/>
            </w:tcMar>
          </w:tcPr>
          <w:p>
            <w:r>
              <w:rPr>
                <w:b/>
                <w:color w:val="FFFFFF"/>
              </w:rPr>
              <w:t>POC Detail</w:t>
            </w:r>
          </w:p>
        </w:tc>
      </w:tr>
      <w:tr>
        <w:tc>
          <w:tcPr>
            <w:tcW w:type="dxa" w:w="2448"/>
            <w:vAlign w:val="top"/>
            <w:tcMar>
              <w:top w:w="80" w:type="dxa"/>
              <w:start w:w="100" w:type="dxa"/>
              <w:bottom w:w="80" w:type="dxa"/>
              <w:end w:w="100" w:type="dxa"/>
            </w:tcMar>
          </w:tcPr>
          <w:p>
            <w:pPr>
              <w:spacing w:after="0"/>
            </w:pPr>
            <w:r>
              <w:rPr>
                <w:sz w:val="17"/>
              </w:rPr>
              <w:t>Forest Hamlet Council</w:t>
            </w:r>
          </w:p>
        </w:tc>
        <w:tc>
          <w:tcPr>
            <w:tcW w:type="dxa" w:w="3600"/>
            <w:vAlign w:val="top"/>
            <w:tcMar>
              <w:top w:w="80" w:type="dxa"/>
              <w:start w:w="100" w:type="dxa"/>
              <w:bottom w:w="80" w:type="dxa"/>
              <w:end w:w="100" w:type="dxa"/>
            </w:tcMar>
          </w:tcPr>
          <w:p>
            <w:pPr>
              <w:spacing w:after="0"/>
            </w:pPr>
            <w:r>
              <w:rPr>
                <w:sz w:val="17"/>
              </w:rPr>
              <w:t>Local settlement authority and project owner.</w:t>
            </w:r>
          </w:p>
        </w:tc>
        <w:tc>
          <w:tcPr>
            <w:tcW w:type="dxa" w:w="4464"/>
            <w:vAlign w:val="top"/>
            <w:tcMar>
              <w:top w:w="80" w:type="dxa"/>
              <w:start w:w="100" w:type="dxa"/>
              <w:bottom w:w="80" w:type="dxa"/>
              <w:end w:w="100" w:type="dxa"/>
            </w:tcMar>
          </w:tcPr>
          <w:p>
            <w:pPr>
              <w:spacing w:after="0"/>
            </w:pPr>
            <w:r>
              <w:rPr>
                <w:sz w:val="17"/>
              </w:rPr>
              <w:t>Detailed local reputation, laws, permissions and named members.</w:t>
            </w:r>
          </w:p>
        </w:tc>
      </w:tr>
      <w:tr>
        <w:tc>
          <w:tcPr>
            <w:tcW w:type="dxa" w:w="2448"/>
            <w:vAlign w:val="top"/>
            <w:tcMar>
              <w:top w:w="80" w:type="dxa"/>
              <w:start w:w="100" w:type="dxa"/>
              <w:bottom w:w="80" w:type="dxa"/>
              <w:end w:w="100" w:type="dxa"/>
            </w:tcMar>
            <w:shd w:fill="EAF2F8"/>
          </w:tcPr>
          <w:p>
            <w:pPr>
              <w:spacing w:after="0"/>
            </w:pPr>
            <w:r>
              <w:rPr>
                <w:sz w:val="17"/>
              </w:rPr>
              <w:t>Briarhook Raider Clan</w:t>
            </w:r>
          </w:p>
        </w:tc>
        <w:tc>
          <w:tcPr>
            <w:tcW w:type="dxa" w:w="3600"/>
            <w:vAlign w:val="top"/>
            <w:tcMar>
              <w:top w:w="80" w:type="dxa"/>
              <w:start w:w="100" w:type="dxa"/>
              <w:bottom w:w="80" w:type="dxa"/>
              <w:end w:w="100" w:type="dxa"/>
            </w:tcMar>
            <w:shd w:fill="EAF2F8"/>
          </w:tcPr>
          <w:p>
            <w:pPr>
              <w:spacing w:after="0"/>
            </w:pPr>
            <w:r>
              <w:rPr>
                <w:sz w:val="17"/>
              </w:rPr>
              <w:t>Goblin raid source and enemy camp owner.</w:t>
            </w:r>
          </w:p>
        </w:tc>
        <w:tc>
          <w:tcPr>
            <w:tcW w:type="dxa" w:w="4464"/>
            <w:vAlign w:val="top"/>
            <w:tcMar>
              <w:top w:w="80" w:type="dxa"/>
              <w:start w:w="100" w:type="dxa"/>
              <w:bottom w:w="80" w:type="dxa"/>
              <w:end w:w="100" w:type="dxa"/>
            </w:tcMar>
            <w:shd w:fill="EAF2F8"/>
          </w:tcPr>
          <w:p>
            <w:pPr>
              <w:spacing w:after="0"/>
            </w:pPr>
            <w:r>
              <w:rPr>
                <w:sz w:val="17"/>
              </w:rPr>
              <w:t>Leader, motives, patrols, stolen supplies, surrender/morale hooks and hostility.</w:t>
            </w:r>
          </w:p>
        </w:tc>
      </w:tr>
      <w:tr>
        <w:tc>
          <w:tcPr>
            <w:tcW w:type="dxa" w:w="2448"/>
            <w:vAlign w:val="top"/>
            <w:tcMar>
              <w:top w:w="80" w:type="dxa"/>
              <w:start w:w="100" w:type="dxa"/>
              <w:bottom w:w="80" w:type="dxa"/>
              <w:end w:w="100" w:type="dxa"/>
            </w:tcMar>
          </w:tcPr>
          <w:p>
            <w:pPr>
              <w:spacing w:after="0"/>
            </w:pPr>
            <w:r>
              <w:rPr>
                <w:sz w:val="17"/>
              </w:rPr>
              <w:t>Player Affiliation State</w:t>
            </w:r>
          </w:p>
        </w:tc>
        <w:tc>
          <w:tcPr>
            <w:tcW w:type="dxa" w:w="3600"/>
            <w:vAlign w:val="top"/>
            <w:tcMar>
              <w:top w:w="80" w:type="dxa"/>
              <w:start w:w="100" w:type="dxa"/>
              <w:bottom w:w="80" w:type="dxa"/>
              <w:end w:w="100" w:type="dxa"/>
            </w:tcMar>
          </w:tcPr>
          <w:p>
            <w:pPr>
              <w:spacing w:after="0"/>
            </w:pPr>
            <w:r>
              <w:rPr>
                <w:sz w:val="17"/>
              </w:rPr>
              <w:t>Tracks outsider, helper, contractor, trusted ally or threat.</w:t>
            </w:r>
          </w:p>
        </w:tc>
        <w:tc>
          <w:tcPr>
            <w:tcW w:type="dxa" w:w="4464"/>
            <w:vAlign w:val="top"/>
            <w:tcMar>
              <w:top w:w="80" w:type="dxa"/>
              <w:start w:w="100" w:type="dxa"/>
              <w:bottom w:w="80" w:type="dxa"/>
              <w:end w:w="100" w:type="dxa"/>
            </w:tcMar>
          </w:tcPr>
          <w:p>
            <w:pPr>
              <w:spacing w:after="0"/>
            </w:pPr>
            <w:r>
              <w:rPr>
                <w:sz w:val="17"/>
              </w:rPr>
              <w:t>Not necessarily a formal faction, but ownership and contribution records are required.</w:t>
            </w:r>
          </w:p>
        </w:tc>
      </w:tr>
      <w:tr>
        <w:tc>
          <w:tcPr>
            <w:tcW w:type="dxa" w:w="2448"/>
            <w:vAlign w:val="top"/>
            <w:tcMar>
              <w:top w:w="80" w:type="dxa"/>
              <w:start w:w="100" w:type="dxa"/>
              <w:bottom w:w="80" w:type="dxa"/>
              <w:end w:w="100" w:type="dxa"/>
            </w:tcMar>
            <w:shd w:fill="EAF2F8"/>
          </w:tcPr>
          <w:p>
            <w:pPr>
              <w:spacing w:after="0"/>
            </w:pPr>
            <w:r>
              <w:rPr>
                <w:sz w:val="17"/>
              </w:rPr>
              <w:t>Regional March Authority</w:t>
            </w:r>
          </w:p>
        </w:tc>
        <w:tc>
          <w:tcPr>
            <w:tcW w:type="dxa" w:w="3600"/>
            <w:vAlign w:val="top"/>
            <w:tcMar>
              <w:top w:w="80" w:type="dxa"/>
              <w:start w:w="100" w:type="dxa"/>
              <w:bottom w:w="80" w:type="dxa"/>
              <w:end w:w="100" w:type="dxa"/>
            </w:tcMar>
            <w:shd w:fill="EAF2F8"/>
          </w:tcPr>
          <w:p>
            <w:pPr>
              <w:spacing w:after="0"/>
            </w:pPr>
            <w:r>
              <w:rPr>
                <w:sz w:val="17"/>
              </w:rPr>
              <w:t>Larger political context.</w:t>
            </w:r>
          </w:p>
        </w:tc>
        <w:tc>
          <w:tcPr>
            <w:tcW w:type="dxa" w:w="4464"/>
            <w:vAlign w:val="top"/>
            <w:tcMar>
              <w:top w:w="80" w:type="dxa"/>
              <w:start w:w="100" w:type="dxa"/>
              <w:bottom w:w="80" w:type="dxa"/>
              <w:end w:w="100" w:type="dxa"/>
            </w:tcMar>
            <w:shd w:fill="EAF2F8"/>
          </w:tcPr>
          <w:p>
            <w:pPr>
              <w:spacing w:after="0"/>
            </w:pPr>
            <w:r>
              <w:rPr>
                <w:sz w:val="17"/>
              </w:rPr>
              <w:t>Referenced only through symbols, road ownership, messages or future obligations.</w:t>
            </w:r>
          </w:p>
        </w:tc>
      </w:tr>
    </w:tbl>
    <w:p/>
    <w:p>
      <w:pPr>
        <w:pStyle w:val="Heading1"/>
      </w:pPr>
      <w:r>
        <w:t>23. Detailed Registry v0.1</w:t>
      </w:r>
    </w:p>
    <w:p>
      <w:r>
        <w:t>Version 0.1 defines framework entries rather than a complete final roster. Names below are working placeholders and may be replaced during dedicated lore and naming passes.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232"/>
            <w:shd w:fill="1F4E78"/>
            <w:vAlign w:val="center"/>
            <w:tcMar>
              <w:top w:w="80" w:type="dxa"/>
              <w:start w:w="100" w:type="dxa"/>
              <w:bottom w:w="80" w:type="dxa"/>
              <w:end w:w="100" w:type="dxa"/>
            </w:tcMar>
          </w:tcPr>
          <w:p>
            <w:r>
              <w:rPr>
                <w:b/>
                <w:color w:val="FFFFFF"/>
              </w:rPr>
              <w:t>ID</w:t>
            </w:r>
          </w:p>
        </w:tc>
        <w:tc>
          <w:tcPr>
            <w:tcW w:type="dxa" w:w="1656"/>
            <w:shd w:fill="1F4E78"/>
            <w:vAlign w:val="center"/>
            <w:tcMar>
              <w:top w:w="80" w:type="dxa"/>
              <w:start w:w="100" w:type="dxa"/>
              <w:bottom w:w="80" w:type="dxa"/>
              <w:end w:w="100" w:type="dxa"/>
            </w:tcMar>
          </w:tcPr>
          <w:p>
            <w:r>
              <w:rPr>
                <w:b/>
                <w:color w:val="FFFFFF"/>
              </w:rPr>
              <w:t>Type</w:t>
            </w:r>
          </w:p>
        </w:tc>
        <w:tc>
          <w:tcPr>
            <w:tcW w:type="dxa" w:w="2232"/>
            <w:shd w:fill="1F4E78"/>
            <w:vAlign w:val="center"/>
            <w:tcMar>
              <w:top w:w="80" w:type="dxa"/>
              <w:start w:w="100" w:type="dxa"/>
              <w:bottom w:w="80" w:type="dxa"/>
              <w:end w:w="100" w:type="dxa"/>
            </w:tcMar>
          </w:tcPr>
          <w:p>
            <w:r>
              <w:rPr>
                <w:b/>
                <w:color w:val="FFFFFF"/>
              </w:rPr>
              <w:t>Working Name</w:t>
            </w:r>
          </w:p>
        </w:tc>
        <w:tc>
          <w:tcPr>
            <w:tcW w:type="dxa" w:w="1656"/>
            <w:shd w:fill="1F4E78"/>
            <w:vAlign w:val="center"/>
            <w:tcMar>
              <w:top w:w="80" w:type="dxa"/>
              <w:start w:w="100" w:type="dxa"/>
              <w:bottom w:w="80" w:type="dxa"/>
              <w:end w:w="100" w:type="dxa"/>
            </w:tcMar>
          </w:tcPr>
          <w:p>
            <w:r>
              <w:rPr>
                <w:b/>
                <w:color w:val="FFFFFF"/>
              </w:rPr>
              <w:t>Scope</w:t>
            </w:r>
          </w:p>
        </w:tc>
        <w:tc>
          <w:tcPr>
            <w:tcW w:type="dxa" w:w="2880"/>
            <w:shd w:fill="1F4E78"/>
            <w:vAlign w:val="center"/>
            <w:tcMar>
              <w:top w:w="80" w:type="dxa"/>
              <w:start w:w="100" w:type="dxa"/>
              <w:bottom w:w="80" w:type="dxa"/>
              <w:end w:w="100" w:type="dxa"/>
            </w:tcMar>
          </w:tcPr>
          <w:p>
            <w:r>
              <w:rPr>
                <w:b/>
                <w:color w:val="FFFFFF"/>
              </w:rPr>
              <w:t>Core Role</w:t>
            </w:r>
          </w:p>
        </w:tc>
      </w:tr>
      <w:tr>
        <w:tc>
          <w:tcPr>
            <w:tcW w:type="dxa" w:w="2232"/>
            <w:vAlign w:val="top"/>
            <w:tcMar>
              <w:top w:w="80" w:type="dxa"/>
              <w:start w:w="100" w:type="dxa"/>
              <w:bottom w:w="80" w:type="dxa"/>
              <w:end w:w="100" w:type="dxa"/>
            </w:tcMar>
          </w:tcPr>
          <w:p>
            <w:pPr>
              <w:spacing w:after="0"/>
            </w:pPr>
            <w:r>
              <w:rPr>
                <w:sz w:val="15"/>
              </w:rPr>
              <w:t>ancestry.human</w:t>
            </w:r>
          </w:p>
        </w:tc>
        <w:tc>
          <w:tcPr>
            <w:tcW w:type="dxa" w:w="1656"/>
            <w:vAlign w:val="top"/>
            <w:tcMar>
              <w:top w:w="80" w:type="dxa"/>
              <w:start w:w="100" w:type="dxa"/>
              <w:bottom w:w="80" w:type="dxa"/>
              <w:end w:w="100" w:type="dxa"/>
            </w:tcMar>
          </w:tcPr>
          <w:p>
            <w:pPr>
              <w:spacing w:after="0"/>
            </w:pPr>
            <w:r>
              <w:rPr>
                <w:sz w:val="15"/>
              </w:rPr>
              <w:t>Ancestry</w:t>
            </w:r>
          </w:p>
        </w:tc>
        <w:tc>
          <w:tcPr>
            <w:tcW w:type="dxa" w:w="2232"/>
            <w:vAlign w:val="top"/>
            <w:tcMar>
              <w:top w:w="80" w:type="dxa"/>
              <w:start w:w="100" w:type="dxa"/>
              <w:bottom w:w="80" w:type="dxa"/>
              <w:end w:w="100" w:type="dxa"/>
            </w:tcMar>
          </w:tcPr>
          <w:p>
            <w:pPr>
              <w:spacing w:after="0"/>
            </w:pPr>
            <w:r>
              <w:rPr>
                <w:sz w:val="15"/>
              </w:rPr>
              <w:t>Human</w:t>
            </w:r>
          </w:p>
        </w:tc>
        <w:tc>
          <w:tcPr>
            <w:tcW w:type="dxa" w:w="1656"/>
            <w:vAlign w:val="top"/>
            <w:tcMar>
              <w:top w:w="80" w:type="dxa"/>
              <w:start w:w="100" w:type="dxa"/>
              <w:bottom w:w="80" w:type="dxa"/>
              <w:end w:w="100" w:type="dxa"/>
            </w:tcMar>
          </w:tcPr>
          <w:p>
            <w:pPr>
              <w:spacing w:after="0"/>
            </w:pPr>
            <w:r>
              <w:rPr>
                <w:sz w:val="15"/>
              </w:rPr>
              <w:t>POC Required</w:t>
            </w:r>
          </w:p>
        </w:tc>
        <w:tc>
          <w:tcPr>
            <w:tcW w:type="dxa" w:w="2880"/>
            <w:vAlign w:val="top"/>
            <w:tcMar>
              <w:top w:w="80" w:type="dxa"/>
              <w:start w:w="100" w:type="dxa"/>
              <w:bottom w:w="80" w:type="dxa"/>
              <w:end w:w="100" w:type="dxa"/>
            </w:tcMar>
          </w:tcPr>
          <w:p>
            <w:pPr>
              <w:spacing w:after="0"/>
            </w:pPr>
            <w:r>
              <w:rPr>
                <w:sz w:val="15"/>
              </w:rPr>
              <w:t>Adaptable widespread people with many unrelated cultures.</w:t>
            </w:r>
          </w:p>
        </w:tc>
      </w:tr>
      <w:tr>
        <w:tc>
          <w:tcPr>
            <w:tcW w:type="dxa" w:w="2232"/>
            <w:vAlign w:val="top"/>
            <w:tcMar>
              <w:top w:w="80" w:type="dxa"/>
              <w:start w:w="100" w:type="dxa"/>
              <w:bottom w:w="80" w:type="dxa"/>
              <w:end w:w="100" w:type="dxa"/>
            </w:tcMar>
            <w:shd w:fill="EAF2F8"/>
          </w:tcPr>
          <w:p>
            <w:pPr>
              <w:spacing w:after="0"/>
            </w:pPr>
            <w:r>
              <w:rPr>
                <w:sz w:val="15"/>
              </w:rPr>
              <w:t>ancestry.goblin</w:t>
            </w:r>
          </w:p>
        </w:tc>
        <w:tc>
          <w:tcPr>
            <w:tcW w:type="dxa" w:w="1656"/>
            <w:vAlign w:val="top"/>
            <w:tcMar>
              <w:top w:w="80" w:type="dxa"/>
              <w:start w:w="100" w:type="dxa"/>
              <w:bottom w:w="80" w:type="dxa"/>
              <w:end w:w="100" w:type="dxa"/>
            </w:tcMar>
            <w:shd w:fill="EAF2F8"/>
          </w:tcPr>
          <w:p>
            <w:pPr>
              <w:spacing w:after="0"/>
            </w:pPr>
            <w:r>
              <w:rPr>
                <w:sz w:val="15"/>
              </w:rPr>
              <w:t>Ancestry</w:t>
            </w:r>
          </w:p>
        </w:tc>
        <w:tc>
          <w:tcPr>
            <w:tcW w:type="dxa" w:w="2232"/>
            <w:vAlign w:val="top"/>
            <w:tcMar>
              <w:top w:w="80" w:type="dxa"/>
              <w:start w:w="100" w:type="dxa"/>
              <w:bottom w:w="80" w:type="dxa"/>
              <w:end w:w="100" w:type="dxa"/>
            </w:tcMar>
            <w:shd w:fill="EAF2F8"/>
          </w:tcPr>
          <w:p>
            <w:pPr>
              <w:spacing w:after="0"/>
            </w:pPr>
            <w:r>
              <w:rPr>
                <w:sz w:val="15"/>
              </w:rPr>
              <w:t>Goblin</w:t>
            </w:r>
          </w:p>
        </w:tc>
        <w:tc>
          <w:tcPr>
            <w:tcW w:type="dxa" w:w="1656"/>
            <w:vAlign w:val="top"/>
            <w:tcMar>
              <w:top w:w="80" w:type="dxa"/>
              <w:start w:w="100" w:type="dxa"/>
              <w:bottom w:w="80" w:type="dxa"/>
              <w:end w:w="100" w:type="dxa"/>
            </w:tcMar>
            <w:shd w:fill="EAF2F8"/>
          </w:tcPr>
          <w:p>
            <w:pPr>
              <w:spacing w:after="0"/>
            </w:pPr>
            <w:r>
              <w:rPr>
                <w:sz w:val="15"/>
              </w:rPr>
              <w:t>POC Required</w:t>
            </w:r>
          </w:p>
        </w:tc>
        <w:tc>
          <w:tcPr>
            <w:tcW w:type="dxa" w:w="2880"/>
            <w:vAlign w:val="top"/>
            <w:tcMar>
              <w:top w:w="80" w:type="dxa"/>
              <w:start w:w="100" w:type="dxa"/>
              <w:bottom w:w="80" w:type="dxa"/>
              <w:end w:w="100" w:type="dxa"/>
            </w:tcMar>
            <w:shd w:fill="EAF2F8"/>
          </w:tcPr>
          <w:p>
            <w:pPr>
              <w:spacing w:after="0"/>
            </w:pPr>
            <w:r>
              <w:rPr>
                <w:sz w:val="15"/>
              </w:rPr>
              <w:t>Small-bodied intelligent people with diverse communities and factions.</w:t>
            </w:r>
          </w:p>
        </w:tc>
      </w:tr>
      <w:tr>
        <w:tc>
          <w:tcPr>
            <w:tcW w:type="dxa" w:w="2232"/>
            <w:vAlign w:val="top"/>
            <w:tcMar>
              <w:top w:w="80" w:type="dxa"/>
              <w:start w:w="100" w:type="dxa"/>
              <w:bottom w:w="80" w:type="dxa"/>
              <w:end w:w="100" w:type="dxa"/>
            </w:tcMar>
          </w:tcPr>
          <w:p>
            <w:pPr>
              <w:spacing w:after="0"/>
            </w:pPr>
            <w:r>
              <w:rPr>
                <w:sz w:val="15"/>
              </w:rPr>
              <w:t>ancestry.elf.kindred</w:t>
            </w:r>
          </w:p>
        </w:tc>
        <w:tc>
          <w:tcPr>
            <w:tcW w:type="dxa" w:w="1656"/>
            <w:vAlign w:val="top"/>
            <w:tcMar>
              <w:top w:w="80" w:type="dxa"/>
              <w:start w:w="100" w:type="dxa"/>
              <w:bottom w:w="80" w:type="dxa"/>
              <w:end w:w="100" w:type="dxa"/>
            </w:tcMar>
          </w:tcPr>
          <w:p>
            <w:pPr>
              <w:spacing w:after="0"/>
            </w:pPr>
            <w:r>
              <w:rPr>
                <w:sz w:val="15"/>
              </w:rPr>
              <w:t>Ancestry Family</w:t>
            </w:r>
          </w:p>
        </w:tc>
        <w:tc>
          <w:tcPr>
            <w:tcW w:type="dxa" w:w="2232"/>
            <w:vAlign w:val="top"/>
            <w:tcMar>
              <w:top w:w="80" w:type="dxa"/>
              <w:start w:w="100" w:type="dxa"/>
              <w:bottom w:w="80" w:type="dxa"/>
              <w:end w:w="100" w:type="dxa"/>
            </w:tcMar>
          </w:tcPr>
          <w:p>
            <w:pPr>
              <w:spacing w:after="0"/>
            </w:pPr>
            <w:r>
              <w:rPr>
                <w:sz w:val="15"/>
              </w:rPr>
              <w:t>Elven Kindreds</w:t>
            </w:r>
          </w:p>
        </w:tc>
        <w:tc>
          <w:tcPr>
            <w:tcW w:type="dxa" w:w="1656"/>
            <w:vAlign w:val="top"/>
            <w:tcMar>
              <w:top w:w="80" w:type="dxa"/>
              <w:start w:w="100" w:type="dxa"/>
              <w:bottom w:w="80" w:type="dxa"/>
              <w:end w:w="100" w:type="dxa"/>
            </w:tcMar>
          </w:tcPr>
          <w:p>
            <w:pPr>
              <w:spacing w:after="0"/>
            </w:pPr>
            <w:r>
              <w:rPr>
                <w:sz w:val="15"/>
              </w:rPr>
              <w:t>Final Game</w:t>
            </w:r>
          </w:p>
        </w:tc>
        <w:tc>
          <w:tcPr>
            <w:tcW w:type="dxa" w:w="2880"/>
            <w:vAlign w:val="top"/>
            <w:tcMar>
              <w:top w:w="80" w:type="dxa"/>
              <w:start w:w="100" w:type="dxa"/>
              <w:bottom w:w="80" w:type="dxa"/>
              <w:end w:w="100" w:type="dxa"/>
            </w:tcMar>
          </w:tcPr>
          <w:p>
            <w:pPr>
              <w:spacing w:after="0"/>
            </w:pPr>
            <w:r>
              <w:rPr>
                <w:sz w:val="15"/>
              </w:rPr>
              <w:t>Related long-lived peoples shaped by biome, magic and realm contact.</w:t>
            </w:r>
          </w:p>
        </w:tc>
      </w:tr>
      <w:tr>
        <w:tc>
          <w:tcPr>
            <w:tcW w:type="dxa" w:w="2232"/>
            <w:vAlign w:val="top"/>
            <w:tcMar>
              <w:top w:w="80" w:type="dxa"/>
              <w:start w:w="100" w:type="dxa"/>
              <w:bottom w:w="80" w:type="dxa"/>
              <w:end w:w="100" w:type="dxa"/>
            </w:tcMar>
            <w:shd w:fill="EAF2F8"/>
          </w:tcPr>
          <w:p>
            <w:pPr>
              <w:spacing w:after="0"/>
            </w:pPr>
            <w:r>
              <w:rPr>
                <w:sz w:val="15"/>
              </w:rPr>
              <w:t>ancestry.dwarf</w:t>
            </w:r>
          </w:p>
        </w:tc>
        <w:tc>
          <w:tcPr>
            <w:tcW w:type="dxa" w:w="1656"/>
            <w:vAlign w:val="top"/>
            <w:tcMar>
              <w:top w:w="80" w:type="dxa"/>
              <w:start w:w="100" w:type="dxa"/>
              <w:bottom w:w="80" w:type="dxa"/>
              <w:end w:w="100" w:type="dxa"/>
            </w:tcMar>
            <w:shd w:fill="EAF2F8"/>
          </w:tcPr>
          <w:p>
            <w:pPr>
              <w:spacing w:after="0"/>
            </w:pPr>
            <w:r>
              <w:rPr>
                <w:sz w:val="15"/>
              </w:rPr>
              <w:t>Ancestry</w:t>
            </w:r>
          </w:p>
        </w:tc>
        <w:tc>
          <w:tcPr>
            <w:tcW w:type="dxa" w:w="2232"/>
            <w:vAlign w:val="top"/>
            <w:tcMar>
              <w:top w:w="80" w:type="dxa"/>
              <w:start w:w="100" w:type="dxa"/>
              <w:bottom w:w="80" w:type="dxa"/>
              <w:end w:w="100" w:type="dxa"/>
            </w:tcMar>
            <w:shd w:fill="EAF2F8"/>
          </w:tcPr>
          <w:p>
            <w:pPr>
              <w:spacing w:after="0"/>
            </w:pPr>
            <w:r>
              <w:rPr>
                <w:sz w:val="15"/>
              </w:rPr>
              <w:t>Dwarf</w:t>
            </w:r>
          </w:p>
        </w:tc>
        <w:tc>
          <w:tcPr>
            <w:tcW w:type="dxa" w:w="1656"/>
            <w:vAlign w:val="top"/>
            <w:tcMar>
              <w:top w:w="80" w:type="dxa"/>
              <w:start w:w="100" w:type="dxa"/>
              <w:bottom w:w="80" w:type="dxa"/>
              <w:end w:w="100" w:type="dxa"/>
            </w:tcMar>
            <w:shd w:fill="EAF2F8"/>
          </w:tcPr>
          <w:p>
            <w:pPr>
              <w:spacing w:after="0"/>
            </w:pPr>
            <w:r>
              <w:rPr>
                <w:sz w:val="15"/>
              </w:rPr>
              <w:t>Alpha</w:t>
            </w:r>
          </w:p>
        </w:tc>
        <w:tc>
          <w:tcPr>
            <w:tcW w:type="dxa" w:w="2880"/>
            <w:vAlign w:val="top"/>
            <w:tcMar>
              <w:top w:w="80" w:type="dxa"/>
              <w:start w:w="100" w:type="dxa"/>
              <w:bottom w:w="80" w:type="dxa"/>
              <w:end w:w="100" w:type="dxa"/>
            </w:tcMar>
            <w:shd w:fill="EAF2F8"/>
          </w:tcPr>
          <w:p>
            <w:pPr>
              <w:spacing w:after="0"/>
            </w:pPr>
            <w:r>
              <w:rPr>
                <w:sz w:val="15"/>
              </w:rPr>
              <w:t>Robust people with underground, surface, frost, volcanic and wandering cultures.</w:t>
            </w:r>
          </w:p>
        </w:tc>
      </w:tr>
      <w:tr>
        <w:tc>
          <w:tcPr>
            <w:tcW w:type="dxa" w:w="2232"/>
            <w:vAlign w:val="top"/>
            <w:tcMar>
              <w:top w:w="80" w:type="dxa"/>
              <w:start w:w="100" w:type="dxa"/>
              <w:bottom w:w="80" w:type="dxa"/>
              <w:end w:w="100" w:type="dxa"/>
            </w:tcMar>
          </w:tcPr>
          <w:p>
            <w:pPr>
              <w:spacing w:after="0"/>
            </w:pPr>
            <w:r>
              <w:rPr>
                <w:sz w:val="15"/>
              </w:rPr>
              <w:t>ancestry.orc</w:t>
            </w:r>
          </w:p>
        </w:tc>
        <w:tc>
          <w:tcPr>
            <w:tcW w:type="dxa" w:w="1656"/>
            <w:vAlign w:val="top"/>
            <w:tcMar>
              <w:top w:w="80" w:type="dxa"/>
              <w:start w:w="100" w:type="dxa"/>
              <w:bottom w:w="80" w:type="dxa"/>
              <w:end w:w="100" w:type="dxa"/>
            </w:tcMar>
          </w:tcPr>
          <w:p>
            <w:pPr>
              <w:spacing w:after="0"/>
            </w:pPr>
            <w:r>
              <w:rPr>
                <w:sz w:val="15"/>
              </w:rPr>
              <w:t>Ancestry</w:t>
            </w:r>
          </w:p>
        </w:tc>
        <w:tc>
          <w:tcPr>
            <w:tcW w:type="dxa" w:w="2232"/>
            <w:vAlign w:val="top"/>
            <w:tcMar>
              <w:top w:w="80" w:type="dxa"/>
              <w:start w:w="100" w:type="dxa"/>
              <w:bottom w:w="80" w:type="dxa"/>
              <w:end w:w="100" w:type="dxa"/>
            </w:tcMar>
          </w:tcPr>
          <w:p>
            <w:pPr>
              <w:spacing w:after="0"/>
            </w:pPr>
            <w:r>
              <w:rPr>
                <w:sz w:val="15"/>
              </w:rPr>
              <w:t>Orc</w:t>
            </w:r>
          </w:p>
        </w:tc>
        <w:tc>
          <w:tcPr>
            <w:tcW w:type="dxa" w:w="1656"/>
            <w:vAlign w:val="top"/>
            <w:tcMar>
              <w:top w:w="80" w:type="dxa"/>
              <w:start w:w="100" w:type="dxa"/>
              <w:bottom w:w="80" w:type="dxa"/>
              <w:end w:w="100" w:type="dxa"/>
            </w:tcMar>
          </w:tcPr>
          <w:p>
            <w:pPr>
              <w:spacing w:after="0"/>
            </w:pPr>
            <w:r>
              <w:rPr>
                <w:sz w:val="15"/>
              </w:rPr>
              <w:t>Alpha</w:t>
            </w:r>
          </w:p>
        </w:tc>
        <w:tc>
          <w:tcPr>
            <w:tcW w:type="dxa" w:w="2880"/>
            <w:vAlign w:val="top"/>
            <w:tcMar>
              <w:top w:w="80" w:type="dxa"/>
              <w:start w:w="100" w:type="dxa"/>
              <w:bottom w:w="80" w:type="dxa"/>
              <w:end w:w="100" w:type="dxa"/>
            </w:tcMar>
          </w:tcPr>
          <w:p>
            <w:pPr>
              <w:spacing w:after="0"/>
            </w:pPr>
            <w:r>
              <w:rPr>
                <w:sz w:val="15"/>
              </w:rPr>
              <w:t>Diverse people with clans, kingdoms, nomads and industrial societies.</w:t>
            </w:r>
          </w:p>
        </w:tc>
      </w:tr>
      <w:tr>
        <w:tc>
          <w:tcPr>
            <w:tcW w:type="dxa" w:w="2232"/>
            <w:vAlign w:val="top"/>
            <w:tcMar>
              <w:top w:w="80" w:type="dxa"/>
              <w:start w:w="100" w:type="dxa"/>
              <w:bottom w:w="80" w:type="dxa"/>
              <w:end w:w="100" w:type="dxa"/>
            </w:tcMar>
            <w:shd w:fill="EAF2F8"/>
          </w:tcPr>
          <w:p>
            <w:pPr>
              <w:spacing w:after="0"/>
            </w:pPr>
            <w:r>
              <w:rPr>
                <w:sz w:val="15"/>
              </w:rPr>
              <w:t>ancestry.construct.awakened</w:t>
            </w:r>
          </w:p>
        </w:tc>
        <w:tc>
          <w:tcPr>
            <w:tcW w:type="dxa" w:w="1656"/>
            <w:vAlign w:val="top"/>
            <w:tcMar>
              <w:top w:w="80" w:type="dxa"/>
              <w:start w:w="100" w:type="dxa"/>
              <w:bottom w:w="80" w:type="dxa"/>
              <w:end w:w="100" w:type="dxa"/>
            </w:tcMar>
            <w:shd w:fill="EAF2F8"/>
          </w:tcPr>
          <w:p>
            <w:pPr>
              <w:spacing w:after="0"/>
            </w:pPr>
            <w:r>
              <w:rPr>
                <w:sz w:val="15"/>
              </w:rPr>
              <w:t>Ancestry</w:t>
            </w:r>
          </w:p>
        </w:tc>
        <w:tc>
          <w:tcPr>
            <w:tcW w:type="dxa" w:w="2232"/>
            <w:vAlign w:val="top"/>
            <w:tcMar>
              <w:top w:w="80" w:type="dxa"/>
              <w:start w:w="100" w:type="dxa"/>
              <w:bottom w:w="80" w:type="dxa"/>
              <w:end w:w="100" w:type="dxa"/>
            </w:tcMar>
            <w:shd w:fill="EAF2F8"/>
          </w:tcPr>
          <w:p>
            <w:pPr>
              <w:spacing w:after="0"/>
            </w:pPr>
            <w:r>
              <w:rPr>
                <w:sz w:val="15"/>
              </w:rPr>
              <w:t>Awakened Construct</w:t>
            </w:r>
          </w:p>
        </w:tc>
        <w:tc>
          <w:tcPr>
            <w:tcW w:type="dxa" w:w="1656"/>
            <w:vAlign w:val="top"/>
            <w:tcMar>
              <w:top w:w="80" w:type="dxa"/>
              <w:start w:w="100" w:type="dxa"/>
              <w:bottom w:w="80" w:type="dxa"/>
              <w:end w:w="100" w:type="dxa"/>
            </w:tcMar>
            <w:shd w:fill="EAF2F8"/>
          </w:tcPr>
          <w:p>
            <w:pPr>
              <w:spacing w:after="0"/>
            </w:pPr>
            <w:r>
              <w:rPr>
                <w:sz w:val="15"/>
              </w:rPr>
              <w:t>Final Game</w:t>
            </w:r>
          </w:p>
        </w:tc>
        <w:tc>
          <w:tcPr>
            <w:tcW w:type="dxa" w:w="2880"/>
            <w:vAlign w:val="top"/>
            <w:tcMar>
              <w:top w:w="80" w:type="dxa"/>
              <w:start w:w="100" w:type="dxa"/>
              <w:bottom w:w="80" w:type="dxa"/>
              <w:end w:w="100" w:type="dxa"/>
            </w:tcMar>
            <w:shd w:fill="EAF2F8"/>
          </w:tcPr>
          <w:p>
            <w:pPr>
              <w:spacing w:after="0"/>
            </w:pPr>
            <w:r>
              <w:rPr>
                <w:sz w:val="15"/>
              </w:rPr>
              <w:t>Self-aware created beings whose legal personhood varies.</w:t>
            </w:r>
          </w:p>
        </w:tc>
      </w:tr>
      <w:tr>
        <w:tc>
          <w:tcPr>
            <w:tcW w:type="dxa" w:w="2232"/>
            <w:vAlign w:val="top"/>
            <w:tcMar>
              <w:top w:w="80" w:type="dxa"/>
              <w:start w:w="100" w:type="dxa"/>
              <w:bottom w:w="80" w:type="dxa"/>
              <w:end w:w="100" w:type="dxa"/>
            </w:tcMar>
          </w:tcPr>
          <w:p>
            <w:pPr>
              <w:spacing w:after="0"/>
            </w:pPr>
            <w:r>
              <w:rPr>
                <w:sz w:val="15"/>
              </w:rPr>
              <w:t>culture.riverward.frontier</w:t>
            </w:r>
          </w:p>
        </w:tc>
        <w:tc>
          <w:tcPr>
            <w:tcW w:type="dxa" w:w="1656"/>
            <w:vAlign w:val="top"/>
            <w:tcMar>
              <w:top w:w="80" w:type="dxa"/>
              <w:start w:w="100" w:type="dxa"/>
              <w:bottom w:w="80" w:type="dxa"/>
              <w:end w:w="100" w:type="dxa"/>
            </w:tcMar>
          </w:tcPr>
          <w:p>
            <w:pPr>
              <w:spacing w:after="0"/>
            </w:pPr>
            <w:r>
              <w:rPr>
                <w:sz w:val="15"/>
              </w:rPr>
              <w:t>Culture</w:t>
            </w:r>
          </w:p>
        </w:tc>
        <w:tc>
          <w:tcPr>
            <w:tcW w:type="dxa" w:w="2232"/>
            <w:vAlign w:val="top"/>
            <w:tcMar>
              <w:top w:w="80" w:type="dxa"/>
              <w:start w:w="100" w:type="dxa"/>
              <w:bottom w:w="80" w:type="dxa"/>
              <w:end w:w="100" w:type="dxa"/>
            </w:tcMar>
          </w:tcPr>
          <w:p>
            <w:pPr>
              <w:spacing w:after="0"/>
            </w:pPr>
            <w:r>
              <w:rPr>
                <w:sz w:val="15"/>
              </w:rPr>
              <w:t>Riverward Frontier Folk</w:t>
            </w:r>
          </w:p>
        </w:tc>
        <w:tc>
          <w:tcPr>
            <w:tcW w:type="dxa" w:w="1656"/>
            <w:vAlign w:val="top"/>
            <w:tcMar>
              <w:top w:w="80" w:type="dxa"/>
              <w:start w:w="100" w:type="dxa"/>
              <w:bottom w:w="80" w:type="dxa"/>
              <w:end w:w="100" w:type="dxa"/>
            </w:tcMar>
          </w:tcPr>
          <w:p>
            <w:pPr>
              <w:spacing w:after="0"/>
            </w:pPr>
            <w:r>
              <w:rPr>
                <w:sz w:val="15"/>
              </w:rPr>
              <w:t>POC Required</w:t>
            </w:r>
          </w:p>
        </w:tc>
        <w:tc>
          <w:tcPr>
            <w:tcW w:type="dxa" w:w="2880"/>
            <w:vAlign w:val="top"/>
            <w:tcMar>
              <w:top w:w="80" w:type="dxa"/>
              <w:start w:w="100" w:type="dxa"/>
              <w:bottom w:w="80" w:type="dxa"/>
              <w:end w:w="100" w:type="dxa"/>
            </w:tcMar>
          </w:tcPr>
          <w:p>
            <w:pPr>
              <w:spacing w:after="0"/>
            </w:pPr>
            <w:r>
              <w:rPr>
                <w:sz w:val="15"/>
              </w:rPr>
              <w:t>Mixed frontier culture of farms, timber, communal stores and practical runes.</w:t>
            </w:r>
          </w:p>
        </w:tc>
      </w:tr>
      <w:tr>
        <w:tc>
          <w:tcPr>
            <w:tcW w:type="dxa" w:w="2232"/>
            <w:vAlign w:val="top"/>
            <w:tcMar>
              <w:top w:w="80" w:type="dxa"/>
              <w:start w:w="100" w:type="dxa"/>
              <w:bottom w:w="80" w:type="dxa"/>
              <w:end w:w="100" w:type="dxa"/>
            </w:tcMar>
            <w:shd w:fill="EAF2F8"/>
          </w:tcPr>
          <w:p>
            <w:pPr>
              <w:spacing w:after="0"/>
            </w:pPr>
            <w:r>
              <w:rPr>
                <w:sz w:val="15"/>
              </w:rPr>
              <w:t>faction.hamlet.council</w:t>
            </w:r>
          </w:p>
        </w:tc>
        <w:tc>
          <w:tcPr>
            <w:tcW w:type="dxa" w:w="1656"/>
            <w:vAlign w:val="top"/>
            <w:tcMar>
              <w:top w:w="80" w:type="dxa"/>
              <w:start w:w="100" w:type="dxa"/>
              <w:bottom w:w="80" w:type="dxa"/>
              <w:end w:w="100" w:type="dxa"/>
            </w:tcMar>
            <w:shd w:fill="EAF2F8"/>
          </w:tcPr>
          <w:p>
            <w:pPr>
              <w:spacing w:after="0"/>
            </w:pPr>
            <w:r>
              <w:rPr>
                <w:sz w:val="15"/>
              </w:rPr>
              <w:t>Faction</w:t>
            </w:r>
          </w:p>
        </w:tc>
        <w:tc>
          <w:tcPr>
            <w:tcW w:type="dxa" w:w="2232"/>
            <w:vAlign w:val="top"/>
            <w:tcMar>
              <w:top w:w="80" w:type="dxa"/>
              <w:start w:w="100" w:type="dxa"/>
              <w:bottom w:w="80" w:type="dxa"/>
              <w:end w:w="100" w:type="dxa"/>
            </w:tcMar>
            <w:shd w:fill="EAF2F8"/>
          </w:tcPr>
          <w:p>
            <w:pPr>
              <w:spacing w:after="0"/>
            </w:pPr>
            <w:r>
              <w:rPr>
                <w:sz w:val="15"/>
              </w:rPr>
              <w:t>Forest Hamlet Council</w:t>
            </w:r>
          </w:p>
        </w:tc>
        <w:tc>
          <w:tcPr>
            <w:tcW w:type="dxa" w:w="1656"/>
            <w:vAlign w:val="top"/>
            <w:tcMar>
              <w:top w:w="80" w:type="dxa"/>
              <w:start w:w="100" w:type="dxa"/>
              <w:bottom w:w="80" w:type="dxa"/>
              <w:end w:w="100" w:type="dxa"/>
            </w:tcMar>
            <w:shd w:fill="EAF2F8"/>
          </w:tcPr>
          <w:p>
            <w:pPr>
              <w:spacing w:after="0"/>
            </w:pPr>
            <w:r>
              <w:rPr>
                <w:sz w:val="15"/>
              </w:rPr>
              <w:t>POC Required</w:t>
            </w:r>
          </w:p>
        </w:tc>
        <w:tc>
          <w:tcPr>
            <w:tcW w:type="dxa" w:w="2880"/>
            <w:vAlign w:val="top"/>
            <w:tcMar>
              <w:top w:w="80" w:type="dxa"/>
              <w:start w:w="100" w:type="dxa"/>
              <w:bottom w:w="80" w:type="dxa"/>
              <w:end w:w="100" w:type="dxa"/>
            </w:tcMar>
            <w:shd w:fill="EAF2F8"/>
          </w:tcPr>
          <w:p>
            <w:pPr>
              <w:spacing w:after="0"/>
            </w:pPr>
            <w:r>
              <w:rPr>
                <w:sz w:val="15"/>
              </w:rPr>
              <w:t>Local authority overseeing storage, law, projects and defence.</w:t>
            </w:r>
          </w:p>
        </w:tc>
      </w:tr>
      <w:tr>
        <w:tc>
          <w:tcPr>
            <w:tcW w:type="dxa" w:w="2232"/>
            <w:vAlign w:val="top"/>
            <w:tcMar>
              <w:top w:w="80" w:type="dxa"/>
              <w:start w:w="100" w:type="dxa"/>
              <w:bottom w:w="80" w:type="dxa"/>
              <w:end w:w="100" w:type="dxa"/>
            </w:tcMar>
          </w:tcPr>
          <w:p>
            <w:pPr>
              <w:spacing w:after="0"/>
            </w:pPr>
            <w:r>
              <w:rPr>
                <w:sz w:val="15"/>
              </w:rPr>
              <w:t>faction.goblin.briarhook</w:t>
            </w:r>
          </w:p>
        </w:tc>
        <w:tc>
          <w:tcPr>
            <w:tcW w:type="dxa" w:w="1656"/>
            <w:vAlign w:val="top"/>
            <w:tcMar>
              <w:top w:w="80" w:type="dxa"/>
              <w:start w:w="100" w:type="dxa"/>
              <w:bottom w:w="80" w:type="dxa"/>
              <w:end w:w="100" w:type="dxa"/>
            </w:tcMar>
          </w:tcPr>
          <w:p>
            <w:pPr>
              <w:spacing w:after="0"/>
            </w:pPr>
            <w:r>
              <w:rPr>
                <w:sz w:val="15"/>
              </w:rPr>
              <w:t>Faction</w:t>
            </w:r>
          </w:p>
        </w:tc>
        <w:tc>
          <w:tcPr>
            <w:tcW w:type="dxa" w:w="2232"/>
            <w:vAlign w:val="top"/>
            <w:tcMar>
              <w:top w:w="80" w:type="dxa"/>
              <w:start w:w="100" w:type="dxa"/>
              <w:bottom w:w="80" w:type="dxa"/>
              <w:end w:w="100" w:type="dxa"/>
            </w:tcMar>
          </w:tcPr>
          <w:p>
            <w:pPr>
              <w:spacing w:after="0"/>
            </w:pPr>
            <w:r>
              <w:rPr>
                <w:sz w:val="15"/>
              </w:rPr>
              <w:t>Briarhook Clan</w:t>
            </w:r>
          </w:p>
        </w:tc>
        <w:tc>
          <w:tcPr>
            <w:tcW w:type="dxa" w:w="1656"/>
            <w:vAlign w:val="top"/>
            <w:tcMar>
              <w:top w:w="80" w:type="dxa"/>
              <w:start w:w="100" w:type="dxa"/>
              <w:bottom w:w="80" w:type="dxa"/>
              <w:end w:w="100" w:type="dxa"/>
            </w:tcMar>
          </w:tcPr>
          <w:p>
            <w:pPr>
              <w:spacing w:after="0"/>
            </w:pPr>
            <w:r>
              <w:rPr>
                <w:sz w:val="15"/>
              </w:rPr>
              <w:t>POC Required</w:t>
            </w:r>
          </w:p>
        </w:tc>
        <w:tc>
          <w:tcPr>
            <w:tcW w:type="dxa" w:w="2880"/>
            <w:vAlign w:val="top"/>
            <w:tcMar>
              <w:top w:w="80" w:type="dxa"/>
              <w:start w:w="100" w:type="dxa"/>
              <w:bottom w:w="80" w:type="dxa"/>
              <w:end w:w="100" w:type="dxa"/>
            </w:tcMar>
          </w:tcPr>
          <w:p>
            <w:pPr>
              <w:spacing w:after="0"/>
            </w:pPr>
            <w:r>
              <w:rPr>
                <w:sz w:val="15"/>
              </w:rPr>
              <w:t>Local raider clan with material motives and a raid captain.</w:t>
            </w:r>
          </w:p>
        </w:tc>
      </w:tr>
      <w:tr>
        <w:tc>
          <w:tcPr>
            <w:tcW w:type="dxa" w:w="2232"/>
            <w:vAlign w:val="top"/>
            <w:tcMar>
              <w:top w:w="80" w:type="dxa"/>
              <w:start w:w="100" w:type="dxa"/>
              <w:bottom w:w="80" w:type="dxa"/>
              <w:end w:w="100" w:type="dxa"/>
            </w:tcMar>
            <w:shd w:fill="EAF2F8"/>
          </w:tcPr>
          <w:p>
            <w:pPr>
              <w:spacing w:after="0"/>
            </w:pPr>
            <w:r>
              <w:rPr>
                <w:sz w:val="15"/>
              </w:rPr>
              <w:t>faction.region.march</w:t>
            </w:r>
          </w:p>
        </w:tc>
        <w:tc>
          <w:tcPr>
            <w:tcW w:type="dxa" w:w="1656"/>
            <w:vAlign w:val="top"/>
            <w:tcMar>
              <w:top w:w="80" w:type="dxa"/>
              <w:start w:w="100" w:type="dxa"/>
              <w:bottom w:w="80" w:type="dxa"/>
              <w:end w:w="100" w:type="dxa"/>
            </w:tcMar>
            <w:shd w:fill="EAF2F8"/>
          </w:tcPr>
          <w:p>
            <w:pPr>
              <w:spacing w:after="0"/>
            </w:pPr>
            <w:r>
              <w:rPr>
                <w:sz w:val="15"/>
              </w:rPr>
              <w:t>Faction</w:t>
            </w:r>
          </w:p>
        </w:tc>
        <w:tc>
          <w:tcPr>
            <w:tcW w:type="dxa" w:w="2232"/>
            <w:vAlign w:val="top"/>
            <w:tcMar>
              <w:top w:w="80" w:type="dxa"/>
              <w:start w:w="100" w:type="dxa"/>
              <w:bottom w:w="80" w:type="dxa"/>
              <w:end w:w="100" w:type="dxa"/>
            </w:tcMar>
            <w:shd w:fill="EAF2F8"/>
          </w:tcPr>
          <w:p>
            <w:pPr>
              <w:spacing w:after="0"/>
            </w:pPr>
            <w:r>
              <w:rPr>
                <w:sz w:val="15"/>
              </w:rPr>
              <w:t>Regional March Authority</w:t>
            </w:r>
          </w:p>
        </w:tc>
        <w:tc>
          <w:tcPr>
            <w:tcW w:type="dxa" w:w="1656"/>
            <w:vAlign w:val="top"/>
            <w:tcMar>
              <w:top w:w="80" w:type="dxa"/>
              <w:start w:w="100" w:type="dxa"/>
              <w:bottom w:w="80" w:type="dxa"/>
              <w:end w:w="100" w:type="dxa"/>
            </w:tcMar>
            <w:shd w:fill="EAF2F8"/>
          </w:tcPr>
          <w:p>
            <w:pPr>
              <w:spacing w:after="0"/>
            </w:pPr>
            <w:r>
              <w:rPr>
                <w:sz w:val="15"/>
              </w:rPr>
              <w:t>POC Reference</w:t>
            </w:r>
          </w:p>
        </w:tc>
        <w:tc>
          <w:tcPr>
            <w:tcW w:type="dxa" w:w="2880"/>
            <w:vAlign w:val="top"/>
            <w:tcMar>
              <w:top w:w="80" w:type="dxa"/>
              <w:start w:w="100" w:type="dxa"/>
              <w:bottom w:w="80" w:type="dxa"/>
              <w:end w:w="100" w:type="dxa"/>
            </w:tcMar>
            <w:shd w:fill="EAF2F8"/>
          </w:tcPr>
          <w:p>
            <w:pPr>
              <w:spacing w:after="0"/>
            </w:pPr>
            <w:r>
              <w:rPr>
                <w:sz w:val="15"/>
              </w:rPr>
              <w:t>Larger authority controlling roads, taxation and regional defence.</w:t>
            </w:r>
          </w:p>
        </w:tc>
      </w:tr>
      <w:tr>
        <w:tc>
          <w:tcPr>
            <w:tcW w:type="dxa" w:w="2232"/>
            <w:vAlign w:val="top"/>
            <w:tcMar>
              <w:top w:w="80" w:type="dxa"/>
              <w:start w:w="100" w:type="dxa"/>
              <w:bottom w:w="80" w:type="dxa"/>
              <w:end w:w="100" w:type="dxa"/>
            </w:tcMar>
          </w:tcPr>
          <w:p>
            <w:pPr>
              <w:spacing w:after="0"/>
            </w:pPr>
            <w:r>
              <w:rPr>
                <w:sz w:val="15"/>
              </w:rPr>
              <w:t>language.trade.common</w:t>
            </w:r>
          </w:p>
        </w:tc>
        <w:tc>
          <w:tcPr>
            <w:tcW w:type="dxa" w:w="1656"/>
            <w:vAlign w:val="top"/>
            <w:tcMar>
              <w:top w:w="80" w:type="dxa"/>
              <w:start w:w="100" w:type="dxa"/>
              <w:bottom w:w="80" w:type="dxa"/>
              <w:end w:w="100" w:type="dxa"/>
            </w:tcMar>
          </w:tcPr>
          <w:p>
            <w:pPr>
              <w:spacing w:after="0"/>
            </w:pPr>
            <w:r>
              <w:rPr>
                <w:sz w:val="15"/>
              </w:rPr>
              <w:t>Language</w:t>
            </w:r>
          </w:p>
        </w:tc>
        <w:tc>
          <w:tcPr>
            <w:tcW w:type="dxa" w:w="2232"/>
            <w:vAlign w:val="top"/>
            <w:tcMar>
              <w:top w:w="80" w:type="dxa"/>
              <w:start w:w="100" w:type="dxa"/>
              <w:bottom w:w="80" w:type="dxa"/>
              <w:end w:w="100" w:type="dxa"/>
            </w:tcMar>
          </w:tcPr>
          <w:p>
            <w:pPr>
              <w:spacing w:after="0"/>
            </w:pPr>
            <w:r>
              <w:rPr>
                <w:sz w:val="15"/>
              </w:rPr>
              <w:t>Common Trade Tongue</w:t>
            </w:r>
          </w:p>
        </w:tc>
        <w:tc>
          <w:tcPr>
            <w:tcW w:type="dxa" w:w="1656"/>
            <w:vAlign w:val="top"/>
            <w:tcMar>
              <w:top w:w="80" w:type="dxa"/>
              <w:start w:w="100" w:type="dxa"/>
              <w:bottom w:w="80" w:type="dxa"/>
              <w:end w:w="100" w:type="dxa"/>
            </w:tcMar>
          </w:tcPr>
          <w:p>
            <w:pPr>
              <w:spacing w:after="0"/>
            </w:pPr>
            <w:r>
              <w:rPr>
                <w:sz w:val="15"/>
              </w:rPr>
              <w:t>POC Required</w:t>
            </w:r>
          </w:p>
        </w:tc>
        <w:tc>
          <w:tcPr>
            <w:tcW w:type="dxa" w:w="2880"/>
            <w:vAlign w:val="top"/>
            <w:tcMar>
              <w:top w:w="80" w:type="dxa"/>
              <w:start w:w="100" w:type="dxa"/>
              <w:bottom w:w="80" w:type="dxa"/>
              <w:end w:w="100" w:type="dxa"/>
            </w:tcMar>
          </w:tcPr>
          <w:p>
            <w:pPr>
              <w:spacing w:after="0"/>
            </w:pPr>
            <w:r>
              <w:rPr>
                <w:sz w:val="15"/>
              </w:rPr>
              <w:t>Shared practical language for trade and mixed settlements.</w:t>
            </w:r>
          </w:p>
        </w:tc>
      </w:tr>
      <w:tr>
        <w:tc>
          <w:tcPr>
            <w:tcW w:type="dxa" w:w="2232"/>
            <w:vAlign w:val="top"/>
            <w:tcMar>
              <w:top w:w="80" w:type="dxa"/>
              <w:start w:w="100" w:type="dxa"/>
              <w:bottom w:w="80" w:type="dxa"/>
              <w:end w:w="100" w:type="dxa"/>
            </w:tcMar>
            <w:shd w:fill="EAF2F8"/>
          </w:tcPr>
          <w:p>
            <w:pPr>
              <w:spacing w:after="0"/>
            </w:pPr>
            <w:r>
              <w:rPr>
                <w:sz w:val="15"/>
              </w:rPr>
              <w:t>language.goblin.deepcant</w:t>
            </w:r>
          </w:p>
        </w:tc>
        <w:tc>
          <w:tcPr>
            <w:tcW w:type="dxa" w:w="1656"/>
            <w:vAlign w:val="top"/>
            <w:tcMar>
              <w:top w:w="80" w:type="dxa"/>
              <w:start w:w="100" w:type="dxa"/>
              <w:bottom w:w="80" w:type="dxa"/>
              <w:end w:w="100" w:type="dxa"/>
            </w:tcMar>
            <w:shd w:fill="EAF2F8"/>
          </w:tcPr>
          <w:p>
            <w:pPr>
              <w:spacing w:after="0"/>
            </w:pPr>
            <w:r>
              <w:rPr>
                <w:sz w:val="15"/>
              </w:rPr>
              <w:t>Language</w:t>
            </w:r>
          </w:p>
        </w:tc>
        <w:tc>
          <w:tcPr>
            <w:tcW w:type="dxa" w:w="2232"/>
            <w:vAlign w:val="top"/>
            <w:tcMar>
              <w:top w:w="80" w:type="dxa"/>
              <w:start w:w="100" w:type="dxa"/>
              <w:bottom w:w="80" w:type="dxa"/>
              <w:end w:w="100" w:type="dxa"/>
            </w:tcMar>
            <w:shd w:fill="EAF2F8"/>
          </w:tcPr>
          <w:p>
            <w:pPr>
              <w:spacing w:after="0"/>
            </w:pPr>
            <w:r>
              <w:rPr>
                <w:sz w:val="15"/>
              </w:rPr>
              <w:t>Deep Cant</w:t>
            </w:r>
          </w:p>
        </w:tc>
        <w:tc>
          <w:tcPr>
            <w:tcW w:type="dxa" w:w="1656"/>
            <w:vAlign w:val="top"/>
            <w:tcMar>
              <w:top w:w="80" w:type="dxa"/>
              <w:start w:w="100" w:type="dxa"/>
              <w:bottom w:w="80" w:type="dxa"/>
              <w:end w:w="100" w:type="dxa"/>
            </w:tcMar>
            <w:shd w:fill="EAF2F8"/>
          </w:tcPr>
          <w:p>
            <w:pPr>
              <w:spacing w:after="0"/>
            </w:pPr>
            <w:r>
              <w:rPr>
                <w:sz w:val="15"/>
              </w:rPr>
              <w:t>POC Light</w:t>
            </w:r>
          </w:p>
        </w:tc>
        <w:tc>
          <w:tcPr>
            <w:tcW w:type="dxa" w:w="2880"/>
            <w:vAlign w:val="top"/>
            <w:tcMar>
              <w:top w:w="80" w:type="dxa"/>
              <w:start w:w="100" w:type="dxa"/>
              <w:bottom w:w="80" w:type="dxa"/>
              <w:end w:w="100" w:type="dxa"/>
            </w:tcMar>
            <w:shd w:fill="EAF2F8"/>
          </w:tcPr>
          <w:p>
            <w:pPr>
              <w:spacing w:after="0"/>
            </w:pPr>
            <w:r>
              <w:rPr>
                <w:sz w:val="15"/>
              </w:rPr>
              <w:t>Goblin language used in names, camp markings and optional translation.</w:t>
            </w:r>
          </w:p>
        </w:tc>
      </w:tr>
      <w:tr>
        <w:tc>
          <w:tcPr>
            <w:tcW w:type="dxa" w:w="2232"/>
            <w:vAlign w:val="top"/>
            <w:tcMar>
              <w:top w:w="80" w:type="dxa"/>
              <w:start w:w="100" w:type="dxa"/>
              <w:bottom w:w="80" w:type="dxa"/>
              <w:end w:w="100" w:type="dxa"/>
            </w:tcMar>
          </w:tcPr>
          <w:p>
            <w:pPr>
              <w:spacing w:after="0"/>
            </w:pPr>
            <w:r>
              <w:rPr>
                <w:sz w:val="15"/>
              </w:rPr>
              <w:t>religion.riverward.hearth</w:t>
            </w:r>
          </w:p>
        </w:tc>
        <w:tc>
          <w:tcPr>
            <w:tcW w:type="dxa" w:w="1656"/>
            <w:vAlign w:val="top"/>
            <w:tcMar>
              <w:top w:w="80" w:type="dxa"/>
              <w:start w:w="100" w:type="dxa"/>
              <w:bottom w:w="80" w:type="dxa"/>
              <w:end w:w="100" w:type="dxa"/>
            </w:tcMar>
          </w:tcPr>
          <w:p>
            <w:pPr>
              <w:spacing w:after="0"/>
            </w:pPr>
            <w:r>
              <w:rPr>
                <w:sz w:val="15"/>
              </w:rPr>
              <w:t>Religion</w:t>
            </w:r>
          </w:p>
        </w:tc>
        <w:tc>
          <w:tcPr>
            <w:tcW w:type="dxa" w:w="2232"/>
            <w:vAlign w:val="top"/>
            <w:tcMar>
              <w:top w:w="80" w:type="dxa"/>
              <w:start w:w="100" w:type="dxa"/>
              <w:bottom w:w="80" w:type="dxa"/>
              <w:end w:w="100" w:type="dxa"/>
            </w:tcMar>
          </w:tcPr>
          <w:p>
            <w:pPr>
              <w:spacing w:after="0"/>
            </w:pPr>
            <w:r>
              <w:rPr>
                <w:sz w:val="15"/>
              </w:rPr>
              <w:t>Hearth and River Tradition</w:t>
            </w:r>
          </w:p>
        </w:tc>
        <w:tc>
          <w:tcPr>
            <w:tcW w:type="dxa" w:w="1656"/>
            <w:vAlign w:val="top"/>
            <w:tcMar>
              <w:top w:w="80" w:type="dxa"/>
              <w:start w:w="100" w:type="dxa"/>
              <w:bottom w:w="80" w:type="dxa"/>
              <w:end w:w="100" w:type="dxa"/>
            </w:tcMar>
          </w:tcPr>
          <w:p>
            <w:pPr>
              <w:spacing w:after="0"/>
            </w:pPr>
            <w:r>
              <w:rPr>
                <w:sz w:val="15"/>
              </w:rPr>
              <w:t>POC Light</w:t>
            </w:r>
          </w:p>
        </w:tc>
        <w:tc>
          <w:tcPr>
            <w:tcW w:type="dxa" w:w="2880"/>
            <w:vAlign w:val="top"/>
            <w:tcMar>
              <w:top w:w="80" w:type="dxa"/>
              <w:start w:w="100" w:type="dxa"/>
              <w:bottom w:w="80" w:type="dxa"/>
              <w:end w:w="100" w:type="dxa"/>
            </w:tcMar>
          </w:tcPr>
          <w:p>
            <w:pPr>
              <w:spacing w:after="0"/>
            </w:pPr>
            <w:r>
              <w:rPr>
                <w:sz w:val="15"/>
              </w:rPr>
              <w:t>Local household rites, seasonal customs and protective ward practice.</w:t>
            </w:r>
          </w:p>
        </w:tc>
      </w:tr>
      <w:tr>
        <w:tc>
          <w:tcPr>
            <w:tcW w:type="dxa" w:w="2232"/>
            <w:vAlign w:val="top"/>
            <w:tcMar>
              <w:top w:w="80" w:type="dxa"/>
              <w:start w:w="100" w:type="dxa"/>
              <w:bottom w:w="80" w:type="dxa"/>
              <w:end w:w="100" w:type="dxa"/>
            </w:tcMar>
            <w:shd w:fill="EAF2F8"/>
          </w:tcPr>
          <w:p>
            <w:pPr>
              <w:spacing w:after="0"/>
            </w:pPr>
            <w:r>
              <w:rPr>
                <w:sz w:val="15"/>
              </w:rPr>
              <w:t>government.village.council</w:t>
            </w:r>
          </w:p>
        </w:tc>
        <w:tc>
          <w:tcPr>
            <w:tcW w:type="dxa" w:w="1656"/>
            <w:vAlign w:val="top"/>
            <w:tcMar>
              <w:top w:w="80" w:type="dxa"/>
              <w:start w:w="100" w:type="dxa"/>
              <w:bottom w:w="80" w:type="dxa"/>
              <w:end w:w="100" w:type="dxa"/>
            </w:tcMar>
            <w:shd w:fill="EAF2F8"/>
          </w:tcPr>
          <w:p>
            <w:pPr>
              <w:spacing w:after="0"/>
            </w:pPr>
            <w:r>
              <w:rPr>
                <w:sz w:val="15"/>
              </w:rPr>
              <w:t>Government</w:t>
            </w:r>
          </w:p>
        </w:tc>
        <w:tc>
          <w:tcPr>
            <w:tcW w:type="dxa" w:w="2232"/>
            <w:vAlign w:val="top"/>
            <w:tcMar>
              <w:top w:w="80" w:type="dxa"/>
              <w:start w:w="100" w:type="dxa"/>
              <w:bottom w:w="80" w:type="dxa"/>
              <w:end w:w="100" w:type="dxa"/>
            </w:tcMar>
            <w:shd w:fill="EAF2F8"/>
          </w:tcPr>
          <w:p>
            <w:pPr>
              <w:spacing w:after="0"/>
            </w:pPr>
            <w:r>
              <w:rPr>
                <w:sz w:val="15"/>
              </w:rPr>
              <w:t>Village Council</w:t>
            </w:r>
          </w:p>
        </w:tc>
        <w:tc>
          <w:tcPr>
            <w:tcW w:type="dxa" w:w="1656"/>
            <w:vAlign w:val="top"/>
            <w:tcMar>
              <w:top w:w="80" w:type="dxa"/>
              <w:start w:w="100" w:type="dxa"/>
              <w:bottom w:w="80" w:type="dxa"/>
              <w:end w:w="100" w:type="dxa"/>
            </w:tcMar>
            <w:shd w:fill="EAF2F8"/>
          </w:tcPr>
          <w:p>
            <w:pPr>
              <w:spacing w:after="0"/>
            </w:pPr>
            <w:r>
              <w:rPr>
                <w:sz w:val="15"/>
              </w:rPr>
              <w:t>POC Required</w:t>
            </w:r>
          </w:p>
        </w:tc>
        <w:tc>
          <w:tcPr>
            <w:tcW w:type="dxa" w:w="2880"/>
            <w:vAlign w:val="top"/>
            <w:tcMar>
              <w:top w:w="80" w:type="dxa"/>
              <w:start w:w="100" w:type="dxa"/>
              <w:bottom w:w="80" w:type="dxa"/>
              <w:end w:w="100" w:type="dxa"/>
            </w:tcMar>
            <w:shd w:fill="EAF2F8"/>
          </w:tcPr>
          <w:p>
            <w:pPr>
              <w:spacing w:after="0"/>
            </w:pPr>
            <w:r>
              <w:rPr>
                <w:sz w:val="15"/>
              </w:rPr>
              <w:t>Elder and household representatives approve projects and permissions.</w:t>
            </w:r>
          </w:p>
        </w:tc>
      </w:tr>
    </w:tbl>
    <w:p/>
    <w:p>
      <w:pPr>
        <w:pStyle w:val="Heading1"/>
      </w:pPr>
      <w:r>
        <w:t>24. Example Culture and Faction Profiles</w:t>
      </w:r>
    </w:p>
    <w:p>
      <w:pPr>
        <w:pStyle w:val="Heading2"/>
      </w:pPr>
      <w:r>
        <w:t>24.1 Riverward Frontier Folk - POC Culture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00"/>
            <w:shd w:fill="1F4E78"/>
            <w:vAlign w:val="center"/>
            <w:tcMar>
              <w:top w:w="80" w:type="dxa"/>
              <w:start w:w="100" w:type="dxa"/>
              <w:bottom w:w="80" w:type="dxa"/>
              <w:end w:w="100" w:type="dxa"/>
            </w:tcMar>
          </w:tcPr>
          <w:p>
            <w:r>
              <w:rPr>
                <w:b/>
                <w:color w:val="FFFFFF"/>
              </w:rPr>
              <w:t>Field</w:t>
            </w:r>
          </w:p>
        </w:tc>
        <w:tc>
          <w:tcPr>
            <w:tcW w:type="dxa" w:w="8712"/>
            <w:shd w:fill="1F4E78"/>
            <w:vAlign w:val="center"/>
            <w:tcMar>
              <w:top w:w="80" w:type="dxa"/>
              <w:start w:w="100" w:type="dxa"/>
              <w:bottom w:w="80" w:type="dxa"/>
              <w:end w:w="100" w:type="dxa"/>
            </w:tcMar>
          </w:tcPr>
          <w:p>
            <w:r>
              <w:rPr>
                <w:b/>
                <w:color w:val="FFFFFF"/>
              </w:rPr>
              <w:t>Draft Profile</w:t>
            </w:r>
          </w:p>
        </w:tc>
      </w:tr>
      <w:tr>
        <w:tc>
          <w:tcPr>
            <w:tcW w:type="dxa" w:w="1800"/>
            <w:vAlign w:val="top"/>
            <w:tcMar>
              <w:top w:w="80" w:type="dxa"/>
              <w:start w:w="100" w:type="dxa"/>
              <w:bottom w:w="80" w:type="dxa"/>
              <w:end w:w="100" w:type="dxa"/>
            </w:tcMar>
          </w:tcPr>
          <w:p>
            <w:pPr>
              <w:spacing w:after="0"/>
            </w:pPr>
            <w:r>
              <w:rPr>
                <w:sz w:val="17"/>
              </w:rPr>
              <w:t>Identity</w:t>
            </w:r>
          </w:p>
        </w:tc>
        <w:tc>
          <w:tcPr>
            <w:tcW w:type="dxa" w:w="8712"/>
            <w:vAlign w:val="top"/>
            <w:tcMar>
              <w:top w:w="80" w:type="dxa"/>
              <w:start w:w="100" w:type="dxa"/>
              <w:bottom w:w="80" w:type="dxa"/>
              <w:end w:w="100" w:type="dxa"/>
            </w:tcMar>
          </w:tcPr>
          <w:p>
            <w:pPr>
              <w:spacing w:after="0"/>
            </w:pPr>
            <w:r>
              <w:rPr>
                <w:sz w:val="17"/>
              </w:rPr>
              <w:t>A practical river-and-forest frontier culture built around shared labour, communal reserves, timber craft, farming, safe roads and basic rune wards.</w:t>
            </w:r>
          </w:p>
        </w:tc>
      </w:tr>
      <w:tr>
        <w:tc>
          <w:tcPr>
            <w:tcW w:type="dxa" w:w="1800"/>
            <w:vAlign w:val="top"/>
            <w:tcMar>
              <w:top w:w="80" w:type="dxa"/>
              <w:start w:w="100" w:type="dxa"/>
              <w:bottom w:w="80" w:type="dxa"/>
              <w:end w:w="100" w:type="dxa"/>
            </w:tcMar>
            <w:shd w:fill="EAF2F8"/>
          </w:tcPr>
          <w:p>
            <w:pPr>
              <w:spacing w:after="0"/>
            </w:pPr>
            <w:r>
              <w:rPr>
                <w:sz w:val="17"/>
              </w:rPr>
              <w:t>Demographics</w:t>
            </w:r>
          </w:p>
        </w:tc>
        <w:tc>
          <w:tcPr>
            <w:tcW w:type="dxa" w:w="8712"/>
            <w:vAlign w:val="top"/>
            <w:tcMar>
              <w:top w:w="80" w:type="dxa"/>
              <w:start w:w="100" w:type="dxa"/>
              <w:bottom w:w="80" w:type="dxa"/>
              <w:end w:w="100" w:type="dxa"/>
            </w:tcMar>
            <w:shd w:fill="EAF2F8"/>
          </w:tcPr>
          <w:p>
            <w:pPr>
              <w:spacing w:after="0"/>
            </w:pPr>
            <w:r>
              <w:rPr>
                <w:sz w:val="17"/>
              </w:rPr>
              <w:t>Mostly human, with room for goblin, dwarf, elf, beastfolk or other resident households depending on world seed.</w:t>
            </w:r>
          </w:p>
        </w:tc>
      </w:tr>
      <w:tr>
        <w:tc>
          <w:tcPr>
            <w:tcW w:type="dxa" w:w="1800"/>
            <w:vAlign w:val="top"/>
            <w:tcMar>
              <w:top w:w="80" w:type="dxa"/>
              <w:start w:w="100" w:type="dxa"/>
              <w:bottom w:w="80" w:type="dxa"/>
              <w:end w:w="100" w:type="dxa"/>
            </w:tcMar>
          </w:tcPr>
          <w:p>
            <w:pPr>
              <w:spacing w:after="0"/>
            </w:pPr>
            <w:r>
              <w:rPr>
                <w:sz w:val="17"/>
              </w:rPr>
              <w:t>Architecture</w:t>
            </w:r>
          </w:p>
        </w:tc>
        <w:tc>
          <w:tcPr>
            <w:tcW w:type="dxa" w:w="8712"/>
            <w:vAlign w:val="top"/>
            <w:tcMar>
              <w:top w:w="80" w:type="dxa"/>
              <w:start w:w="100" w:type="dxa"/>
              <w:bottom w:w="80" w:type="dxa"/>
              <w:end w:w="100" w:type="dxa"/>
            </w:tcMar>
          </w:tcPr>
          <w:p>
            <w:pPr>
              <w:spacing w:after="0"/>
            </w:pPr>
            <w:r>
              <w:rPr>
                <w:sz w:val="17"/>
              </w:rPr>
              <w:t>Timber frames, stone foundations, steep roofs, raised stores, river crossings, lantern posts, carved ward beams and visible repair scaffolds.</w:t>
            </w:r>
          </w:p>
        </w:tc>
      </w:tr>
      <w:tr>
        <w:tc>
          <w:tcPr>
            <w:tcW w:type="dxa" w:w="1800"/>
            <w:vAlign w:val="top"/>
            <w:tcMar>
              <w:top w:w="80" w:type="dxa"/>
              <w:start w:w="100" w:type="dxa"/>
              <w:bottom w:w="80" w:type="dxa"/>
              <w:end w:w="100" w:type="dxa"/>
            </w:tcMar>
            <w:shd w:fill="EAF2F8"/>
          </w:tcPr>
          <w:p>
            <w:pPr>
              <w:spacing w:after="0"/>
            </w:pPr>
            <w:r>
              <w:rPr>
                <w:sz w:val="17"/>
              </w:rPr>
              <w:t>Economy</w:t>
            </w:r>
          </w:p>
        </w:tc>
        <w:tc>
          <w:tcPr>
            <w:tcW w:type="dxa" w:w="8712"/>
            <w:vAlign w:val="top"/>
            <w:tcMar>
              <w:top w:w="80" w:type="dxa"/>
              <w:start w:w="100" w:type="dxa"/>
              <w:bottom w:w="80" w:type="dxa"/>
              <w:end w:w="100" w:type="dxa"/>
            </w:tcMar>
            <w:shd w:fill="EAF2F8"/>
          </w:tcPr>
          <w:p>
            <w:pPr>
              <w:spacing w:after="0"/>
            </w:pPr>
            <w:r>
              <w:rPr>
                <w:sz w:val="17"/>
              </w:rPr>
              <w:t>Timber, grain, preserved food, simple ironwork, rune-carved utility goods and caravan support.</w:t>
            </w:r>
          </w:p>
        </w:tc>
      </w:tr>
      <w:tr>
        <w:tc>
          <w:tcPr>
            <w:tcW w:type="dxa" w:w="1800"/>
            <w:vAlign w:val="top"/>
            <w:tcMar>
              <w:top w:w="80" w:type="dxa"/>
              <w:start w:w="100" w:type="dxa"/>
              <w:bottom w:w="80" w:type="dxa"/>
              <w:end w:w="100" w:type="dxa"/>
            </w:tcMar>
          </w:tcPr>
          <w:p>
            <w:pPr>
              <w:spacing w:after="0"/>
            </w:pPr>
            <w:r>
              <w:rPr>
                <w:sz w:val="17"/>
              </w:rPr>
              <w:t>Government</w:t>
            </w:r>
          </w:p>
        </w:tc>
        <w:tc>
          <w:tcPr>
            <w:tcW w:type="dxa" w:w="8712"/>
            <w:vAlign w:val="top"/>
            <w:tcMar>
              <w:top w:w="80" w:type="dxa"/>
              <w:start w:w="100" w:type="dxa"/>
              <w:bottom w:w="80" w:type="dxa"/>
              <w:end w:w="100" w:type="dxa"/>
            </w:tcMar>
          </w:tcPr>
          <w:p>
            <w:pPr>
              <w:spacing w:after="0"/>
            </w:pPr>
            <w:r>
              <w:rPr>
                <w:sz w:val="17"/>
              </w:rPr>
              <w:t>Village council with elder, craft representatives and emergency defence authority.</w:t>
            </w:r>
          </w:p>
        </w:tc>
      </w:tr>
      <w:tr>
        <w:tc>
          <w:tcPr>
            <w:tcW w:type="dxa" w:w="1800"/>
            <w:vAlign w:val="top"/>
            <w:tcMar>
              <w:top w:w="80" w:type="dxa"/>
              <w:start w:w="100" w:type="dxa"/>
              <w:bottom w:w="80" w:type="dxa"/>
              <w:end w:w="100" w:type="dxa"/>
            </w:tcMar>
            <w:shd w:fill="EAF2F8"/>
          </w:tcPr>
          <w:p>
            <w:pPr>
              <w:spacing w:after="0"/>
            </w:pPr>
            <w:r>
              <w:rPr>
                <w:sz w:val="17"/>
              </w:rPr>
              <w:t>Religion</w:t>
            </w:r>
          </w:p>
        </w:tc>
        <w:tc>
          <w:tcPr>
            <w:tcW w:type="dxa" w:w="8712"/>
            <w:vAlign w:val="top"/>
            <w:tcMar>
              <w:top w:w="80" w:type="dxa"/>
              <w:start w:w="100" w:type="dxa"/>
              <w:bottom w:w="80" w:type="dxa"/>
              <w:end w:w="100" w:type="dxa"/>
            </w:tcMar>
            <w:shd w:fill="EAF2F8"/>
          </w:tcPr>
          <w:p>
            <w:pPr>
              <w:spacing w:after="0"/>
            </w:pPr>
            <w:r>
              <w:rPr>
                <w:sz w:val="17"/>
              </w:rPr>
              <w:t>Hearth, river and ancestor customs; sacred boundaries are practical rather than monumental.</w:t>
            </w:r>
          </w:p>
        </w:tc>
      </w:tr>
      <w:tr>
        <w:tc>
          <w:tcPr>
            <w:tcW w:type="dxa" w:w="1800"/>
            <w:vAlign w:val="top"/>
            <w:tcMar>
              <w:top w:w="80" w:type="dxa"/>
              <w:start w:w="100" w:type="dxa"/>
              <w:bottom w:w="80" w:type="dxa"/>
              <w:end w:w="100" w:type="dxa"/>
            </w:tcMar>
          </w:tcPr>
          <w:p>
            <w:pPr>
              <w:spacing w:after="0"/>
            </w:pPr>
            <w:r>
              <w:rPr>
                <w:sz w:val="17"/>
              </w:rPr>
              <w:t>Magic</w:t>
            </w:r>
          </w:p>
        </w:tc>
        <w:tc>
          <w:tcPr>
            <w:tcW w:type="dxa" w:w="8712"/>
            <w:vAlign w:val="top"/>
            <w:tcMar>
              <w:top w:w="80" w:type="dxa"/>
              <w:start w:w="100" w:type="dxa"/>
              <w:bottom w:w="80" w:type="dxa"/>
              <w:end w:w="100" w:type="dxa"/>
            </w:tcMar>
          </w:tcPr>
          <w:p>
            <w:pPr>
              <w:spacing w:after="0"/>
            </w:pPr>
            <w:r>
              <w:rPr>
                <w:sz w:val="17"/>
              </w:rPr>
              <w:t>Small protective runes, ward lanterns, crop charms and repair magic; dangerous magic is regulated.</w:t>
            </w:r>
          </w:p>
        </w:tc>
      </w:tr>
      <w:tr>
        <w:tc>
          <w:tcPr>
            <w:tcW w:type="dxa" w:w="1800"/>
            <w:vAlign w:val="top"/>
            <w:tcMar>
              <w:top w:w="80" w:type="dxa"/>
              <w:start w:w="100" w:type="dxa"/>
              <w:bottom w:w="80" w:type="dxa"/>
              <w:end w:w="100" w:type="dxa"/>
            </w:tcMar>
            <w:shd w:fill="EAF2F8"/>
          </w:tcPr>
          <w:p>
            <w:pPr>
              <w:spacing w:after="0"/>
            </w:pPr>
            <w:r>
              <w:rPr>
                <w:sz w:val="17"/>
              </w:rPr>
              <w:t>Law</w:t>
            </w:r>
          </w:p>
        </w:tc>
        <w:tc>
          <w:tcPr>
            <w:tcW w:type="dxa" w:w="8712"/>
            <w:vAlign w:val="top"/>
            <w:tcMar>
              <w:top w:w="80" w:type="dxa"/>
              <w:start w:w="100" w:type="dxa"/>
              <w:bottom w:w="80" w:type="dxa"/>
              <w:end w:w="100" w:type="dxa"/>
            </w:tcMar>
            <w:shd w:fill="EAF2F8"/>
          </w:tcPr>
          <w:p>
            <w:pPr>
              <w:spacing w:after="0"/>
            </w:pPr>
            <w:r>
              <w:rPr>
                <w:sz w:val="17"/>
              </w:rPr>
              <w:t>Communal warehouse is protected; theft and unauthorised machine connections reduce trust. Emergency supplies can be requisitioned by council decision.</w:t>
            </w:r>
          </w:p>
        </w:tc>
      </w:tr>
      <w:tr>
        <w:tc>
          <w:tcPr>
            <w:tcW w:type="dxa" w:w="1800"/>
            <w:vAlign w:val="top"/>
            <w:tcMar>
              <w:top w:w="80" w:type="dxa"/>
              <w:start w:w="100" w:type="dxa"/>
              <w:bottom w:w="80" w:type="dxa"/>
              <w:end w:w="100" w:type="dxa"/>
            </w:tcMar>
          </w:tcPr>
          <w:p>
            <w:pPr>
              <w:spacing w:after="0"/>
            </w:pPr>
            <w:r>
              <w:rPr>
                <w:sz w:val="17"/>
              </w:rPr>
              <w:t>Social tone</w:t>
            </w:r>
          </w:p>
        </w:tc>
        <w:tc>
          <w:tcPr>
            <w:tcW w:type="dxa" w:w="8712"/>
            <w:vAlign w:val="top"/>
            <w:tcMar>
              <w:top w:w="80" w:type="dxa"/>
              <w:start w:w="100" w:type="dxa"/>
              <w:bottom w:w="80" w:type="dxa"/>
              <w:end w:w="100" w:type="dxa"/>
            </w:tcMar>
          </w:tcPr>
          <w:p>
            <w:pPr>
              <w:spacing w:after="0"/>
            </w:pPr>
            <w:r>
              <w:rPr>
                <w:sz w:val="17"/>
              </w:rPr>
              <w:t>Hospitable to useful outsiders but cautious toward unknown factions and forbidden practices.</w:t>
            </w:r>
          </w:p>
        </w:tc>
      </w:tr>
    </w:tbl>
    <w:p/>
    <w:p>
      <w:pPr>
        <w:pStyle w:val="Heading2"/>
      </w:pPr>
      <w:r>
        <w:t>24.2 Briarhook Clan - POC Raider Faction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00"/>
            <w:shd w:fill="1F4E78"/>
            <w:vAlign w:val="center"/>
            <w:tcMar>
              <w:top w:w="80" w:type="dxa"/>
              <w:start w:w="100" w:type="dxa"/>
              <w:bottom w:w="80" w:type="dxa"/>
              <w:end w:w="100" w:type="dxa"/>
            </w:tcMar>
          </w:tcPr>
          <w:p>
            <w:r>
              <w:rPr>
                <w:b/>
                <w:color w:val="FFFFFF"/>
              </w:rPr>
              <w:t>Field</w:t>
            </w:r>
          </w:p>
        </w:tc>
        <w:tc>
          <w:tcPr>
            <w:tcW w:type="dxa" w:w="8712"/>
            <w:shd w:fill="1F4E78"/>
            <w:vAlign w:val="center"/>
            <w:tcMar>
              <w:top w:w="80" w:type="dxa"/>
              <w:start w:w="100" w:type="dxa"/>
              <w:bottom w:w="80" w:type="dxa"/>
              <w:end w:w="100" w:type="dxa"/>
            </w:tcMar>
          </w:tcPr>
          <w:p>
            <w:r>
              <w:rPr>
                <w:b/>
                <w:color w:val="FFFFFF"/>
              </w:rPr>
              <w:t>Draft Profile</w:t>
            </w:r>
          </w:p>
        </w:tc>
      </w:tr>
      <w:tr>
        <w:tc>
          <w:tcPr>
            <w:tcW w:type="dxa" w:w="1800"/>
            <w:vAlign w:val="top"/>
            <w:tcMar>
              <w:top w:w="80" w:type="dxa"/>
              <w:start w:w="100" w:type="dxa"/>
              <w:bottom w:w="80" w:type="dxa"/>
              <w:end w:w="100" w:type="dxa"/>
            </w:tcMar>
          </w:tcPr>
          <w:p>
            <w:pPr>
              <w:spacing w:after="0"/>
            </w:pPr>
            <w:r>
              <w:rPr>
                <w:sz w:val="17"/>
              </w:rPr>
              <w:t>Identity</w:t>
            </w:r>
          </w:p>
        </w:tc>
        <w:tc>
          <w:tcPr>
            <w:tcW w:type="dxa" w:w="8712"/>
            <w:vAlign w:val="top"/>
            <w:tcMar>
              <w:top w:w="80" w:type="dxa"/>
              <w:start w:w="100" w:type="dxa"/>
              <w:bottom w:w="80" w:type="dxa"/>
              <w:end w:w="100" w:type="dxa"/>
            </w:tcMar>
          </w:tcPr>
          <w:p>
            <w:pPr>
              <w:spacing w:after="0"/>
            </w:pPr>
            <w:r>
              <w:rPr>
                <w:sz w:val="17"/>
              </w:rPr>
              <w:t>A local goblin raider clan occupying a scrap-built forest camp. They are not the default representation of goblin civilisation.</w:t>
            </w:r>
          </w:p>
        </w:tc>
      </w:tr>
      <w:tr>
        <w:tc>
          <w:tcPr>
            <w:tcW w:type="dxa" w:w="1800"/>
            <w:vAlign w:val="top"/>
            <w:tcMar>
              <w:top w:w="80" w:type="dxa"/>
              <w:start w:w="100" w:type="dxa"/>
              <w:bottom w:w="80" w:type="dxa"/>
              <w:end w:w="100" w:type="dxa"/>
            </w:tcMar>
            <w:shd w:fill="EAF2F8"/>
          </w:tcPr>
          <w:p>
            <w:pPr>
              <w:spacing w:after="0"/>
            </w:pPr>
            <w:r>
              <w:rPr>
                <w:sz w:val="17"/>
              </w:rPr>
              <w:t>Motives</w:t>
            </w:r>
          </w:p>
        </w:tc>
        <w:tc>
          <w:tcPr>
            <w:tcW w:type="dxa" w:w="8712"/>
            <w:vAlign w:val="top"/>
            <w:tcMar>
              <w:top w:w="80" w:type="dxa"/>
              <w:start w:w="100" w:type="dxa"/>
              <w:bottom w:w="80" w:type="dxa"/>
              <w:end w:w="100" w:type="dxa"/>
            </w:tcMar>
            <w:shd w:fill="EAF2F8"/>
          </w:tcPr>
          <w:p>
            <w:pPr>
              <w:spacing w:after="0"/>
            </w:pPr>
            <w:r>
              <w:rPr>
                <w:sz w:val="17"/>
              </w:rPr>
              <w:t>Food insecurity, access to iron, revenge for road expansion, ambitious leadership and profitable theft.</w:t>
            </w:r>
          </w:p>
        </w:tc>
      </w:tr>
      <w:tr>
        <w:tc>
          <w:tcPr>
            <w:tcW w:type="dxa" w:w="1800"/>
            <w:vAlign w:val="top"/>
            <w:tcMar>
              <w:top w:w="80" w:type="dxa"/>
              <w:start w:w="100" w:type="dxa"/>
              <w:bottom w:w="80" w:type="dxa"/>
              <w:end w:w="100" w:type="dxa"/>
            </w:tcMar>
          </w:tcPr>
          <w:p>
            <w:pPr>
              <w:spacing w:after="0"/>
            </w:pPr>
            <w:r>
              <w:rPr>
                <w:sz w:val="17"/>
              </w:rPr>
              <w:t>Leadership</w:t>
            </w:r>
          </w:p>
        </w:tc>
        <w:tc>
          <w:tcPr>
            <w:tcW w:type="dxa" w:w="8712"/>
            <w:vAlign w:val="top"/>
            <w:tcMar>
              <w:top w:w="80" w:type="dxa"/>
              <w:start w:w="100" w:type="dxa"/>
              <w:bottom w:w="80" w:type="dxa"/>
              <w:end w:w="100" w:type="dxa"/>
            </w:tcMar>
          </w:tcPr>
          <w:p>
            <w:pPr>
              <w:spacing w:after="0"/>
            </w:pPr>
            <w:r>
              <w:rPr>
                <w:sz w:val="17"/>
              </w:rPr>
              <w:t>Raid captain supported by scouts, scavengers and a small inner circle.</w:t>
            </w:r>
          </w:p>
        </w:tc>
      </w:tr>
      <w:tr>
        <w:tc>
          <w:tcPr>
            <w:tcW w:type="dxa" w:w="1800"/>
            <w:vAlign w:val="top"/>
            <w:tcMar>
              <w:top w:w="80" w:type="dxa"/>
              <w:start w:w="100" w:type="dxa"/>
              <w:bottom w:w="80" w:type="dxa"/>
              <w:end w:w="100" w:type="dxa"/>
            </w:tcMar>
            <w:shd w:fill="EAF2F8"/>
          </w:tcPr>
          <w:p>
            <w:pPr>
              <w:spacing w:after="0"/>
            </w:pPr>
            <w:r>
              <w:rPr>
                <w:sz w:val="17"/>
              </w:rPr>
              <w:t>Camp identity</w:t>
            </w:r>
          </w:p>
        </w:tc>
        <w:tc>
          <w:tcPr>
            <w:tcW w:type="dxa" w:w="8712"/>
            <w:vAlign w:val="top"/>
            <w:tcMar>
              <w:top w:w="80" w:type="dxa"/>
              <w:start w:w="100" w:type="dxa"/>
              <w:bottom w:w="80" w:type="dxa"/>
              <w:end w:w="100" w:type="dxa"/>
            </w:tcMar>
            <w:shd w:fill="EAF2F8"/>
          </w:tcPr>
          <w:p>
            <w:pPr>
              <w:spacing w:after="0"/>
            </w:pPr>
            <w:r>
              <w:rPr>
                <w:sz w:val="17"/>
              </w:rPr>
              <w:t>Hook-shaped banner, stolen crates, timber palisade, scrap metal, traps, lookout platforms and captured tools.</w:t>
            </w:r>
          </w:p>
        </w:tc>
      </w:tr>
      <w:tr>
        <w:tc>
          <w:tcPr>
            <w:tcW w:type="dxa" w:w="1800"/>
            <w:vAlign w:val="top"/>
            <w:tcMar>
              <w:top w:w="80" w:type="dxa"/>
              <w:start w:w="100" w:type="dxa"/>
              <w:bottom w:w="80" w:type="dxa"/>
              <w:end w:w="100" w:type="dxa"/>
            </w:tcMar>
          </w:tcPr>
          <w:p>
            <w:pPr>
              <w:spacing w:after="0"/>
            </w:pPr>
            <w:r>
              <w:rPr>
                <w:sz w:val="17"/>
              </w:rPr>
              <w:t>Economy</w:t>
            </w:r>
          </w:p>
        </w:tc>
        <w:tc>
          <w:tcPr>
            <w:tcW w:type="dxa" w:w="8712"/>
            <w:vAlign w:val="top"/>
            <w:tcMar>
              <w:top w:w="80" w:type="dxa"/>
              <w:start w:w="100" w:type="dxa"/>
              <w:bottom w:w="80" w:type="dxa"/>
              <w:end w:w="100" w:type="dxa"/>
            </w:tcMar>
          </w:tcPr>
          <w:p>
            <w:pPr>
              <w:spacing w:after="0"/>
            </w:pPr>
            <w:r>
              <w:rPr>
                <w:sz w:val="17"/>
              </w:rPr>
              <w:t>Raiding, salvage, stolen trade goods, mushroom gathering and limited metalworking.</w:t>
            </w:r>
          </w:p>
        </w:tc>
      </w:tr>
      <w:tr>
        <w:tc>
          <w:tcPr>
            <w:tcW w:type="dxa" w:w="1800"/>
            <w:vAlign w:val="top"/>
            <w:tcMar>
              <w:top w:w="80" w:type="dxa"/>
              <w:start w:w="100" w:type="dxa"/>
              <w:bottom w:w="80" w:type="dxa"/>
              <w:end w:w="100" w:type="dxa"/>
            </w:tcMar>
            <w:shd w:fill="EAF2F8"/>
          </w:tcPr>
          <w:p>
            <w:pPr>
              <w:spacing w:after="0"/>
            </w:pPr>
            <w:r>
              <w:rPr>
                <w:sz w:val="17"/>
              </w:rPr>
              <w:t>Diplomacy</w:t>
            </w:r>
          </w:p>
        </w:tc>
        <w:tc>
          <w:tcPr>
            <w:tcW w:type="dxa" w:w="8712"/>
            <w:vAlign w:val="top"/>
            <w:tcMar>
              <w:top w:w="80" w:type="dxa"/>
              <w:start w:w="100" w:type="dxa"/>
              <w:bottom w:w="80" w:type="dxa"/>
              <w:end w:w="100" w:type="dxa"/>
            </w:tcMar>
            <w:shd w:fill="EAF2F8"/>
          </w:tcPr>
          <w:p>
            <w:pPr>
              <w:spacing w:after="0"/>
            </w:pPr>
            <w:r>
              <w:rPr>
                <w:sz w:val="17"/>
              </w:rPr>
              <w:t>Can threaten, bargain, demand tribute, surrender, split, reform, relocate or become mercenary depending on later scope.</w:t>
            </w:r>
          </w:p>
        </w:tc>
      </w:tr>
      <w:tr>
        <w:tc>
          <w:tcPr>
            <w:tcW w:type="dxa" w:w="1800"/>
            <w:vAlign w:val="top"/>
            <w:tcMar>
              <w:top w:w="80" w:type="dxa"/>
              <w:start w:w="100" w:type="dxa"/>
              <w:bottom w:w="80" w:type="dxa"/>
              <w:end w:w="100" w:type="dxa"/>
            </w:tcMar>
          </w:tcPr>
          <w:p>
            <w:pPr>
              <w:spacing w:after="0"/>
            </w:pPr>
            <w:r>
              <w:rPr>
                <w:sz w:val="17"/>
              </w:rPr>
              <w:t>POC behaviour</w:t>
            </w:r>
          </w:p>
        </w:tc>
        <w:tc>
          <w:tcPr>
            <w:tcW w:type="dxa" w:w="8712"/>
            <w:vAlign w:val="top"/>
            <w:tcMar>
              <w:top w:w="80" w:type="dxa"/>
              <w:start w:w="100" w:type="dxa"/>
              <w:bottom w:w="80" w:type="dxa"/>
              <w:end w:w="100" w:type="dxa"/>
            </w:tcMar>
          </w:tcPr>
          <w:p>
            <w:pPr>
              <w:spacing w:after="0"/>
            </w:pPr>
            <w:r>
              <w:rPr>
                <w:sz w:val="17"/>
              </w:rPr>
              <w:t>Raid hostility and morale are implemented; deeper negotiation can remain teaser or scripted.</w:t>
            </w:r>
          </w:p>
        </w:tc>
      </w:tr>
    </w:tbl>
    <w:p/>
    <w:p>
      <w:pPr>
        <w:pStyle w:val="Heading1"/>
      </w:pPr>
      <w:r>
        <w:t>25. Balancing and Representation Rules</w:t>
      </w:r>
    </w:p>
    <w:p>
      <w:pPr>
        <w:pStyle w:val="ListBullet"/>
        <w:spacing w:after="40"/>
      </w:pPr>
      <w:r>
        <w:t>Never use ancestry as shorthand for morality, intelligence, profession, civilisation level or faction loyalty.</w:t>
      </w:r>
    </w:p>
    <w:p>
      <w:pPr>
        <w:pStyle w:val="ListBullet"/>
        <w:spacing w:after="40"/>
      </w:pPr>
      <w:r>
        <w:t>Culture should influence probability and institutions, not erase individual personality.</w:t>
      </w:r>
    </w:p>
    <w:p>
      <w:pPr>
        <w:pStyle w:val="ListBullet"/>
        <w:spacing w:after="40"/>
      </w:pPr>
      <w:r>
        <w:t>Every major culture requires strengths, flaws, internal disagreements and historical reasons for its current state.</w:t>
      </w:r>
    </w:p>
    <w:p>
      <w:pPr>
        <w:pStyle w:val="ListBullet"/>
        <w:spacing w:after="40"/>
      </w:pPr>
      <w:r>
        <w:t>No culture should be defined only by war, poverty, faith, magic or one resource.</w:t>
      </w:r>
    </w:p>
    <w:p>
      <w:pPr>
        <w:pStyle w:val="ListBullet"/>
        <w:spacing w:after="40"/>
      </w:pPr>
      <w:r>
        <w:t>Hostile factions need readable motives and counterplay; non-combat options are desirable but not mandatory for every encounter.</w:t>
      </w:r>
    </w:p>
    <w:p>
      <w:pPr>
        <w:pStyle w:val="ListBullet"/>
        <w:spacing w:after="40"/>
      </w:pPr>
      <w:r>
        <w:t>Ancestry traits must remain useful without creating a mandatory meta choice.</w:t>
      </w:r>
    </w:p>
    <w:p>
      <w:pPr>
        <w:pStyle w:val="ListBullet"/>
        <w:spacing w:after="40"/>
      </w:pPr>
      <w:r>
        <w:t>Language, law, religion and politics should be configurable so players can choose simulation depth.</w:t>
      </w:r>
    </w:p>
    <w:p>
      <w:pPr>
        <w:pStyle w:val="ListBullet"/>
        <w:spacing w:after="40"/>
      </w:pPr>
      <w:r>
        <w:t>Oppression, slavery, assimilation and cultural destruction must be treated as serious systems with consequence, resistance and recovery, not decorative flavour.</w:t>
      </w:r>
    </w:p>
    <w:p>
      <w:pPr>
        <w:pStyle w:val="ListBullet"/>
        <w:spacing w:after="40"/>
      </w:pPr>
      <w:r>
        <w:t>Political simulation should create stories without constantly destroying player work or forcing faction babysitting.</w:t>
      </w:r>
    </w:p>
    <w:p>
      <w:pPr>
        <w:pStyle w:val="ListBullet"/>
        <w:spacing w:after="40"/>
      </w:pPr>
      <w:r>
        <w:t>Cultures and factions need strong visual readability through silhouette, materials, banners, clothing, lighting, roads and sound.</w:t>
      </w:r>
    </w:p>
    <w:p>
      <w:pPr>
        <w:pStyle w:val="Heading1"/>
      </w:pPr>
      <w:r>
        <w:t>26. Open Questions for Later Documents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1F4E78"/>
            <w:vAlign w:val="center"/>
            <w:tcMar>
              <w:top w:w="80" w:type="dxa"/>
              <w:start w:w="100" w:type="dxa"/>
              <w:bottom w:w="80" w:type="dxa"/>
              <w:end w:w="100" w:type="dxa"/>
            </w:tcMar>
          </w:tcPr>
          <w:p>
            <w:r>
              <w:rPr>
                <w:b/>
                <w:color w:val="FFFFFF"/>
              </w:rPr>
              <w:t>Future Document</w:t>
            </w:r>
          </w:p>
        </w:tc>
        <w:tc>
          <w:tcPr>
            <w:tcW w:type="dxa" w:w="8424"/>
            <w:shd w:fill="1F4E78"/>
            <w:vAlign w:val="center"/>
            <w:tcMar>
              <w:top w:w="80" w:type="dxa"/>
              <w:start w:w="100" w:type="dxa"/>
              <w:bottom w:w="80" w:type="dxa"/>
              <w:end w:w="100" w:type="dxa"/>
            </w:tcMar>
          </w:tcPr>
          <w:p>
            <w:r>
              <w:rPr>
                <w:b/>
                <w:color w:val="FFFFFF"/>
              </w:rPr>
              <w:t>Questions to Resolve</w:t>
            </w:r>
          </w:p>
        </w:tc>
      </w:tr>
      <w:tr>
        <w:tc>
          <w:tcPr>
            <w:tcW w:type="dxa" w:w="2088"/>
            <w:vAlign w:val="top"/>
            <w:tcMar>
              <w:top w:w="80" w:type="dxa"/>
              <w:start w:w="100" w:type="dxa"/>
              <w:bottom w:w="80" w:type="dxa"/>
              <w:end w:w="100" w:type="dxa"/>
            </w:tcMar>
          </w:tcPr>
          <w:p>
            <w:pPr>
              <w:spacing w:after="0"/>
            </w:pPr>
            <w:r>
              <w:rPr>
                <w:sz w:val="17"/>
              </w:rPr>
              <w:t>Economy and Trade</w:t>
            </w:r>
          </w:p>
        </w:tc>
        <w:tc>
          <w:tcPr>
            <w:tcW w:type="dxa" w:w="8424"/>
            <w:vAlign w:val="top"/>
            <w:tcMar>
              <w:top w:w="80" w:type="dxa"/>
              <w:start w:w="100" w:type="dxa"/>
              <w:bottom w:w="80" w:type="dxa"/>
              <w:end w:w="100" w:type="dxa"/>
            </w:tcMar>
          </w:tcPr>
          <w:p>
            <w:pPr>
              <w:spacing w:after="0"/>
            </w:pPr>
            <w:r>
              <w:rPr>
                <w:sz w:val="17"/>
              </w:rPr>
              <w:t>Currency families, taxation, contracts, tariffs, monopolies, market simulation and trade-route ownership.</w:t>
            </w:r>
          </w:p>
        </w:tc>
      </w:tr>
      <w:tr>
        <w:tc>
          <w:tcPr>
            <w:tcW w:type="dxa" w:w="2088"/>
            <w:vAlign w:val="top"/>
            <w:tcMar>
              <w:top w:w="80" w:type="dxa"/>
              <w:start w:w="100" w:type="dxa"/>
              <w:bottom w:w="80" w:type="dxa"/>
              <w:end w:w="100" w:type="dxa"/>
            </w:tcMar>
            <w:shd w:fill="EAF2F8"/>
          </w:tcPr>
          <w:p>
            <w:pPr>
              <w:spacing w:after="0"/>
            </w:pPr>
            <w:r>
              <w:rPr>
                <w:sz w:val="17"/>
              </w:rPr>
              <w:t>Combat and Defence</w:t>
            </w:r>
          </w:p>
        </w:tc>
        <w:tc>
          <w:tcPr>
            <w:tcW w:type="dxa" w:w="8424"/>
            <w:vAlign w:val="top"/>
            <w:tcMar>
              <w:top w:w="80" w:type="dxa"/>
              <w:start w:w="100" w:type="dxa"/>
              <w:bottom w:w="80" w:type="dxa"/>
              <w:end w:w="100" w:type="dxa"/>
            </w:tcMar>
            <w:shd w:fill="EAF2F8"/>
          </w:tcPr>
          <w:p>
            <w:pPr>
              <w:spacing w:after="0"/>
            </w:pPr>
            <w:r>
              <w:rPr>
                <w:sz w:val="17"/>
              </w:rPr>
              <w:t>Faction military roles, formations, morale, surrender, siege logic, prisoners and war crimes.</w:t>
            </w:r>
          </w:p>
        </w:tc>
      </w:tr>
      <w:tr>
        <w:tc>
          <w:tcPr>
            <w:tcW w:type="dxa" w:w="2088"/>
            <w:vAlign w:val="top"/>
            <w:tcMar>
              <w:top w:w="80" w:type="dxa"/>
              <w:start w:w="100" w:type="dxa"/>
              <w:bottom w:w="80" w:type="dxa"/>
              <w:end w:w="100" w:type="dxa"/>
            </w:tcMar>
          </w:tcPr>
          <w:p>
            <w:pPr>
              <w:spacing w:after="0"/>
            </w:pPr>
            <w:r>
              <w:rPr>
                <w:sz w:val="17"/>
              </w:rPr>
              <w:t>Player Settlement</w:t>
            </w:r>
          </w:p>
        </w:tc>
        <w:tc>
          <w:tcPr>
            <w:tcW w:type="dxa" w:w="8424"/>
            <w:vAlign w:val="top"/>
            <w:tcMar>
              <w:top w:w="80" w:type="dxa"/>
              <w:start w:w="100" w:type="dxa"/>
              <w:bottom w:w="80" w:type="dxa"/>
              <w:end w:w="100" w:type="dxa"/>
            </w:tcMar>
          </w:tcPr>
          <w:p>
            <w:pPr>
              <w:spacing w:after="0"/>
            </w:pPr>
            <w:r>
              <w:rPr>
                <w:sz w:val="17"/>
              </w:rPr>
              <w:t>Citizenship, constitution, lawmaking, districts, elections, appointments, diplomacy and culture emergence.</w:t>
            </w:r>
          </w:p>
        </w:tc>
      </w:tr>
      <w:tr>
        <w:tc>
          <w:tcPr>
            <w:tcW w:type="dxa" w:w="2088"/>
            <w:vAlign w:val="top"/>
            <w:tcMar>
              <w:top w:w="80" w:type="dxa"/>
              <w:start w:w="100" w:type="dxa"/>
              <w:bottom w:w="80" w:type="dxa"/>
              <w:end w:w="100" w:type="dxa"/>
            </w:tcMar>
            <w:shd w:fill="EAF2F8"/>
          </w:tcPr>
          <w:p>
            <w:pPr>
              <w:spacing w:after="0"/>
            </w:pPr>
            <w:r>
              <w:rPr>
                <w:sz w:val="17"/>
              </w:rPr>
              <w:t>Dimensions</w:t>
            </w:r>
          </w:p>
        </w:tc>
        <w:tc>
          <w:tcPr>
            <w:tcW w:type="dxa" w:w="8424"/>
            <w:vAlign w:val="top"/>
            <w:tcMar>
              <w:top w:w="80" w:type="dxa"/>
              <w:start w:w="100" w:type="dxa"/>
              <w:bottom w:w="80" w:type="dxa"/>
              <w:end w:w="100" w:type="dxa"/>
            </w:tcMar>
            <w:shd w:fill="EAF2F8"/>
          </w:tcPr>
          <w:p>
            <w:pPr>
              <w:spacing w:after="0"/>
            </w:pPr>
            <w:r>
              <w:rPr>
                <w:sz w:val="17"/>
              </w:rPr>
              <w:t>Realm peoples, cross-realm diplomacy, portal borders, realm migration and metaphysical ancestry.</w:t>
            </w:r>
          </w:p>
        </w:tc>
      </w:tr>
      <w:tr>
        <w:tc>
          <w:tcPr>
            <w:tcW w:type="dxa" w:w="2088"/>
            <w:vAlign w:val="top"/>
            <w:tcMar>
              <w:top w:w="80" w:type="dxa"/>
              <w:start w:w="100" w:type="dxa"/>
              <w:bottom w:w="80" w:type="dxa"/>
              <w:end w:w="100" w:type="dxa"/>
            </w:tcMar>
          </w:tcPr>
          <w:p>
            <w:pPr>
              <w:spacing w:after="0"/>
            </w:pPr>
            <w:r>
              <w:rPr>
                <w:sz w:val="17"/>
              </w:rPr>
              <w:t>Quest and Story</w:t>
            </w:r>
          </w:p>
        </w:tc>
        <w:tc>
          <w:tcPr>
            <w:tcW w:type="dxa" w:w="8424"/>
            <w:vAlign w:val="top"/>
            <w:tcMar>
              <w:top w:w="80" w:type="dxa"/>
              <w:start w:w="100" w:type="dxa"/>
              <w:bottom w:w="80" w:type="dxa"/>
              <w:end w:w="100" w:type="dxa"/>
            </w:tcMar>
          </w:tcPr>
          <w:p>
            <w:pPr>
              <w:spacing w:after="0"/>
            </w:pPr>
            <w:r>
              <w:rPr>
                <w:sz w:val="17"/>
              </w:rPr>
              <w:t>Faction arcs, leadership stories, cultural discovery, historical truth and procedural diplomacy quests.</w:t>
            </w:r>
          </w:p>
        </w:tc>
      </w:tr>
      <w:tr>
        <w:tc>
          <w:tcPr>
            <w:tcW w:type="dxa" w:w="2088"/>
            <w:vAlign w:val="top"/>
            <w:tcMar>
              <w:top w:w="80" w:type="dxa"/>
              <w:start w:w="100" w:type="dxa"/>
              <w:bottom w:w="80" w:type="dxa"/>
              <w:end w:w="100" w:type="dxa"/>
            </w:tcMar>
            <w:shd w:fill="EAF2F8"/>
          </w:tcPr>
          <w:p>
            <w:pPr>
              <w:spacing w:after="0"/>
            </w:pPr>
            <w:r>
              <w:rPr>
                <w:sz w:val="17"/>
              </w:rPr>
              <w:t>UI/UX</w:t>
            </w:r>
          </w:p>
        </w:tc>
        <w:tc>
          <w:tcPr>
            <w:tcW w:type="dxa" w:w="8424"/>
            <w:vAlign w:val="top"/>
            <w:tcMar>
              <w:top w:w="80" w:type="dxa"/>
              <w:start w:w="100" w:type="dxa"/>
              <w:bottom w:w="80" w:type="dxa"/>
              <w:end w:w="100" w:type="dxa"/>
            </w:tcMar>
            <w:shd w:fill="EAF2F8"/>
          </w:tcPr>
          <w:p>
            <w:pPr>
              <w:spacing w:after="0"/>
            </w:pPr>
            <w:r>
              <w:rPr>
                <w:sz w:val="17"/>
              </w:rPr>
              <w:t>Culture codex, faction ledger, map borders, reputation dimensions, treaties, languages and membership display.</w:t>
            </w:r>
          </w:p>
        </w:tc>
      </w:tr>
      <w:tr>
        <w:tc>
          <w:tcPr>
            <w:tcW w:type="dxa" w:w="2088"/>
            <w:vAlign w:val="top"/>
            <w:tcMar>
              <w:top w:w="80" w:type="dxa"/>
              <w:start w:w="100" w:type="dxa"/>
              <w:bottom w:w="80" w:type="dxa"/>
              <w:end w:w="100" w:type="dxa"/>
            </w:tcMar>
          </w:tcPr>
          <w:p>
            <w:pPr>
              <w:spacing w:after="0"/>
            </w:pPr>
            <w:r>
              <w:rPr>
                <w:sz w:val="17"/>
              </w:rPr>
              <w:t>Technical AI</w:t>
            </w:r>
          </w:p>
        </w:tc>
        <w:tc>
          <w:tcPr>
            <w:tcW w:type="dxa" w:w="8424"/>
            <w:vAlign w:val="top"/>
            <w:tcMar>
              <w:top w:w="80" w:type="dxa"/>
              <w:start w:w="100" w:type="dxa"/>
              <w:bottom w:w="80" w:type="dxa"/>
              <w:end w:w="100" w:type="dxa"/>
            </w:tcMar>
          </w:tcPr>
          <w:p>
            <w:pPr>
              <w:spacing w:after="0"/>
            </w:pPr>
            <w:r>
              <w:rPr>
                <w:sz w:val="17"/>
              </w:rPr>
              <w:t>Decision tick frequency, strategic planner, relationship graph limits, conflict resolution and deterministic simulation.</w:t>
            </w:r>
          </w:p>
        </w:tc>
      </w:tr>
      <w:tr>
        <w:tc>
          <w:tcPr>
            <w:tcW w:type="dxa" w:w="2088"/>
            <w:vAlign w:val="top"/>
            <w:tcMar>
              <w:top w:w="80" w:type="dxa"/>
              <w:start w:w="100" w:type="dxa"/>
              <w:bottom w:w="80" w:type="dxa"/>
              <w:end w:w="100" w:type="dxa"/>
            </w:tcMar>
            <w:shd w:fill="EAF2F8"/>
          </w:tcPr>
          <w:p>
            <w:pPr>
              <w:spacing w:after="0"/>
            </w:pPr>
            <w:r>
              <w:rPr>
                <w:sz w:val="17"/>
              </w:rPr>
              <w:t>Naming and Lore</w:t>
            </w:r>
          </w:p>
        </w:tc>
        <w:tc>
          <w:tcPr>
            <w:tcW w:type="dxa" w:w="8424"/>
            <w:vAlign w:val="top"/>
            <w:tcMar>
              <w:top w:w="80" w:type="dxa"/>
              <w:start w:w="100" w:type="dxa"/>
              <w:bottom w:w="80" w:type="dxa"/>
              <w:end w:w="100" w:type="dxa"/>
            </w:tcMar>
            <w:shd w:fill="EAF2F8"/>
          </w:tcPr>
          <w:p>
            <w:pPr>
              <w:spacing w:after="0"/>
            </w:pPr>
            <w:r>
              <w:rPr>
                <w:sz w:val="17"/>
              </w:rPr>
              <w:t>Final names, languages, scripts, myths, historical eras and core world geography.</w:t>
            </w:r>
          </w:p>
        </w:tc>
      </w:tr>
    </w:tbl>
    <w:p/>
    <w:p>
      <w:r>
        <w:br w:type="page"/>
      </w:r>
    </w:p>
    <w:p>
      <w:pPr>
        <w:pStyle w:val="Heading1"/>
      </w:pPr>
      <w:r>
        <w:t>Appendix A. POC Checklist</w:t>
      </w:r>
    </w:p>
    <w:p>
      <w:pPr>
        <w:pStyle w:val="ListBullet"/>
        <w:spacing w:after="40"/>
      </w:pPr>
      <w:r>
        <w:t>Mostly human Riverward Frontier culture with at least one non-human resident or household.</w:t>
      </w:r>
    </w:p>
    <w:p>
      <w:pPr>
        <w:pStyle w:val="ListBullet"/>
        <w:spacing w:after="40"/>
      </w:pPr>
      <w:r>
        <w:t>Forest Hamlet Council faction with named leader, law/permission rules and project ownership.</w:t>
      </w:r>
    </w:p>
    <w:p>
      <w:pPr>
        <w:pStyle w:val="ListBullet"/>
        <w:spacing w:after="40"/>
      </w:pPr>
      <w:r>
        <w:t>Briarhook goblin raider clan with distinct banner, camp architecture, leader and motive.</w:t>
      </w:r>
    </w:p>
    <w:p>
      <w:pPr>
        <w:pStyle w:val="ListBullet"/>
        <w:spacing w:after="40"/>
      </w:pPr>
      <w:r>
        <w:t>Basic ancestry and culture IDs on all POC NPCs.</w:t>
      </w:r>
    </w:p>
    <w:p>
      <w:pPr>
        <w:pStyle w:val="ListBullet"/>
        <w:spacing w:after="40"/>
      </w:pPr>
      <w:r>
        <w:t>Village trust, individual memory, raider hostility and warehouse/build permissions.</w:t>
      </w:r>
    </w:p>
    <w:p>
      <w:pPr>
        <w:pStyle w:val="ListBullet"/>
        <w:spacing w:after="40"/>
      </w:pPr>
      <w:r>
        <w:t>One regional faction reference through physical world evidence or dialogue.</w:t>
      </w:r>
    </w:p>
    <w:p>
      <w:pPr>
        <w:pStyle w:val="ListBullet"/>
        <w:spacing w:after="40"/>
      </w:pPr>
      <w:r>
        <w:t>Culture-specific food, ward item, trade good and watchtower blueprint style.</w:t>
      </w:r>
    </w:p>
    <w:p>
      <w:pPr>
        <w:pStyle w:val="ListBullet"/>
        <w:spacing w:after="40"/>
      </w:pPr>
      <w:r>
        <w:t>Visible cultural clothing, naming, schedules and architecture.</w:t>
      </w:r>
    </w:p>
    <w:p>
      <w:pPr>
        <w:pStyle w:val="ListBullet"/>
        <w:spacing w:after="40"/>
      </w:pPr>
      <w:r>
        <w:t>Goblin evidence showing the raider clan does not define the ancestry.</w:t>
      </w:r>
    </w:p>
    <w:p>
      <w:pPr>
        <w:pStyle w:val="ListBullet"/>
        <w:spacing w:after="40"/>
      </w:pPr>
      <w:r>
        <w:t>Raid outcome changes based on faction hostility, supplies, watchtower and ward preparation.</w:t>
      </w:r>
    </w:p>
    <w:p>
      <w:pPr>
        <w:pStyle w:val="Heading1"/>
      </w:pPr>
      <w:r>
        <w:t>Appendix B. Database Field Templates</w:t>
      </w:r>
    </w:p>
    <w:p>
      <w:pPr>
        <w:pStyle w:val="Heading2"/>
      </w:pPr>
      <w:r>
        <w:t>B.1 Ancestry Record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F4E78"/>
            <w:vAlign w:val="center"/>
            <w:tcMar>
              <w:top w:w="80" w:type="dxa"/>
              <w:start w:w="100" w:type="dxa"/>
              <w:bottom w:w="80" w:type="dxa"/>
              <w:end w:w="100" w:type="dxa"/>
            </w:tcMar>
          </w:tcPr>
          <w:p>
            <w:r>
              <w:rPr>
                <w:b/>
                <w:color w:val="FFFFFF"/>
              </w:rPr>
              <w:t>Field Group</w:t>
            </w:r>
          </w:p>
        </w:tc>
        <w:tc>
          <w:tcPr>
            <w:tcW w:type="dxa" w:w="8568"/>
            <w:shd w:fill="1F4E78"/>
            <w:vAlign w:val="center"/>
            <w:tcMar>
              <w:top w:w="80" w:type="dxa"/>
              <w:start w:w="100" w:type="dxa"/>
              <w:bottom w:w="80" w:type="dxa"/>
              <w:end w:w="100" w:type="dxa"/>
            </w:tcMar>
          </w:tcPr>
          <w:p>
            <w:r>
              <w:rPr>
                <w:b/>
                <w:color w:val="FFFFFF"/>
              </w:rPr>
              <w:t>Fields</w:t>
            </w:r>
          </w:p>
        </w:tc>
      </w:tr>
      <w:tr>
        <w:tc>
          <w:tcPr>
            <w:tcW w:type="dxa" w:w="1944"/>
            <w:vAlign w:val="top"/>
            <w:tcMar>
              <w:top w:w="80" w:type="dxa"/>
              <w:start w:w="100" w:type="dxa"/>
              <w:bottom w:w="80" w:type="dxa"/>
              <w:end w:w="100" w:type="dxa"/>
            </w:tcMar>
          </w:tcPr>
          <w:p>
            <w:pPr>
              <w:spacing w:after="0"/>
            </w:pPr>
            <w:r>
              <w:rPr>
                <w:sz w:val="16"/>
              </w:rPr>
              <w:t>Identity</w:t>
            </w:r>
          </w:p>
        </w:tc>
        <w:tc>
          <w:tcPr>
            <w:tcW w:type="dxa" w:w="8568"/>
            <w:vAlign w:val="top"/>
            <w:tcMar>
              <w:top w:w="80" w:type="dxa"/>
              <w:start w:w="100" w:type="dxa"/>
              <w:bottom w:w="80" w:type="dxa"/>
              <w:end w:w="100" w:type="dxa"/>
            </w:tcMar>
          </w:tcPr>
          <w:p>
            <w:pPr>
              <w:spacing w:after="0"/>
            </w:pPr>
            <w:r>
              <w:rPr>
                <w:sz w:val="16"/>
              </w:rPr>
              <w:t>id, display_name, plural_name, category, parent_family_id, description, lore_summary</w:t>
            </w:r>
          </w:p>
        </w:tc>
      </w:tr>
      <w:tr>
        <w:tc>
          <w:tcPr>
            <w:tcW w:type="dxa" w:w="1944"/>
            <w:vAlign w:val="top"/>
            <w:tcMar>
              <w:top w:w="80" w:type="dxa"/>
              <w:start w:w="100" w:type="dxa"/>
              <w:bottom w:w="80" w:type="dxa"/>
              <w:end w:w="100" w:type="dxa"/>
            </w:tcMar>
            <w:shd w:fill="EAF2F8"/>
          </w:tcPr>
          <w:p>
            <w:pPr>
              <w:spacing w:after="0"/>
            </w:pPr>
            <w:r>
              <w:rPr>
                <w:sz w:val="16"/>
              </w:rPr>
              <w:t>Body</w:t>
            </w:r>
          </w:p>
        </w:tc>
        <w:tc>
          <w:tcPr>
            <w:tcW w:type="dxa" w:w="8568"/>
            <w:vAlign w:val="top"/>
            <w:tcMar>
              <w:top w:w="80" w:type="dxa"/>
              <w:start w:w="100" w:type="dxa"/>
              <w:bottom w:w="80" w:type="dxa"/>
              <w:end w:w="100" w:type="dxa"/>
            </w:tcMar>
            <w:shd w:fill="EAF2F8"/>
          </w:tcPr>
          <w:p>
            <w:pPr>
              <w:spacing w:after="0"/>
            </w:pPr>
            <w:r>
              <w:rPr>
                <w:sz w:val="16"/>
              </w:rPr>
              <w:t>body_profile, size_class, locomotion, senses, lifespan, diet_tags, environment_tags, equipment_profile</w:t>
            </w:r>
          </w:p>
        </w:tc>
      </w:tr>
      <w:tr>
        <w:tc>
          <w:tcPr>
            <w:tcW w:type="dxa" w:w="1944"/>
            <w:vAlign w:val="top"/>
            <w:tcMar>
              <w:top w:w="80" w:type="dxa"/>
              <w:start w:w="100" w:type="dxa"/>
              <w:bottom w:w="80" w:type="dxa"/>
              <w:end w:w="100" w:type="dxa"/>
            </w:tcMar>
          </w:tcPr>
          <w:p>
            <w:pPr>
              <w:spacing w:after="0"/>
            </w:pPr>
            <w:r>
              <w:rPr>
                <w:sz w:val="16"/>
              </w:rPr>
              <w:t>Traits</w:t>
            </w:r>
          </w:p>
        </w:tc>
        <w:tc>
          <w:tcPr>
            <w:tcW w:type="dxa" w:w="8568"/>
            <w:vAlign w:val="top"/>
            <w:tcMar>
              <w:top w:w="80" w:type="dxa"/>
              <w:start w:w="100" w:type="dxa"/>
              <w:bottom w:w="80" w:type="dxa"/>
              <w:end w:w="100" w:type="dxa"/>
            </w:tcMar>
          </w:tcPr>
          <w:p>
            <w:pPr>
              <w:spacing w:after="0"/>
            </w:pPr>
            <w:r>
              <w:rPr>
                <w:sz w:val="16"/>
              </w:rPr>
              <w:t>passive_traits, active_traits, vulnerabilities, mitigation_paths, magic_affinities, skill_interactions</w:t>
            </w:r>
          </w:p>
        </w:tc>
      </w:tr>
      <w:tr>
        <w:tc>
          <w:tcPr>
            <w:tcW w:type="dxa" w:w="1944"/>
            <w:vAlign w:val="top"/>
            <w:tcMar>
              <w:top w:w="80" w:type="dxa"/>
              <w:start w:w="100" w:type="dxa"/>
              <w:bottom w:w="80" w:type="dxa"/>
              <w:end w:w="100" w:type="dxa"/>
            </w:tcMar>
            <w:shd w:fill="EAF2F8"/>
          </w:tcPr>
          <w:p>
            <w:pPr>
              <w:spacing w:after="0"/>
            </w:pPr>
            <w:r>
              <w:rPr>
                <w:sz w:val="16"/>
              </w:rPr>
              <w:t>Heritage</w:t>
            </w:r>
          </w:p>
        </w:tc>
        <w:tc>
          <w:tcPr>
            <w:tcW w:type="dxa" w:w="8568"/>
            <w:vAlign w:val="top"/>
            <w:tcMar>
              <w:top w:w="80" w:type="dxa"/>
              <w:start w:w="100" w:type="dxa"/>
              <w:bottom w:w="80" w:type="dxa"/>
              <w:end w:w="100" w:type="dxa"/>
            </w:tcMar>
            <w:shd w:fill="EAF2F8"/>
          </w:tcPr>
          <w:p>
            <w:pPr>
              <w:spacing w:after="0"/>
            </w:pPr>
            <w:r>
              <w:rPr>
                <w:sz w:val="16"/>
              </w:rPr>
              <w:t>lineage_options, transformation_rules, compatibility_tags, visual_variant_sets</w:t>
            </w:r>
          </w:p>
        </w:tc>
      </w:tr>
      <w:tr>
        <w:tc>
          <w:tcPr>
            <w:tcW w:type="dxa" w:w="1944"/>
            <w:vAlign w:val="top"/>
            <w:tcMar>
              <w:top w:w="80" w:type="dxa"/>
              <w:start w:w="100" w:type="dxa"/>
              <w:bottom w:w="80" w:type="dxa"/>
              <w:end w:w="100" w:type="dxa"/>
            </w:tcMar>
          </w:tcPr>
          <w:p>
            <w:pPr>
              <w:spacing w:after="0"/>
            </w:pPr>
            <w:r>
              <w:rPr>
                <w:sz w:val="16"/>
              </w:rPr>
              <w:t>Connections</w:t>
            </w:r>
          </w:p>
        </w:tc>
        <w:tc>
          <w:tcPr>
            <w:tcW w:type="dxa" w:w="8568"/>
            <w:vAlign w:val="top"/>
            <w:tcMar>
              <w:top w:w="80" w:type="dxa"/>
              <w:start w:w="100" w:type="dxa"/>
              <w:bottom w:w="80" w:type="dxa"/>
              <w:end w:w="100" w:type="dxa"/>
            </w:tcMar>
          </w:tcPr>
          <w:p>
            <w:pPr>
              <w:spacing w:after="0"/>
            </w:pPr>
            <w:r>
              <w:rPr>
                <w:sz w:val="16"/>
              </w:rPr>
              <w:t>culture_examples, faction_examples, biome_links, dimension_links, creature_registry_links</w:t>
            </w:r>
          </w:p>
        </w:tc>
      </w:tr>
      <w:tr>
        <w:tc>
          <w:tcPr>
            <w:tcW w:type="dxa" w:w="1944"/>
            <w:vAlign w:val="top"/>
            <w:tcMar>
              <w:top w:w="80" w:type="dxa"/>
              <w:start w:w="100" w:type="dxa"/>
              <w:bottom w:w="80" w:type="dxa"/>
              <w:end w:w="100" w:type="dxa"/>
            </w:tcMar>
            <w:shd w:fill="EAF2F8"/>
          </w:tcPr>
          <w:p>
            <w:pPr>
              <w:spacing w:after="0"/>
            </w:pPr>
            <w:r>
              <w:rPr>
                <w:sz w:val="16"/>
              </w:rPr>
              <w:t>Planning</w:t>
            </w:r>
          </w:p>
        </w:tc>
        <w:tc>
          <w:tcPr>
            <w:tcW w:type="dxa" w:w="8568"/>
            <w:vAlign w:val="top"/>
            <w:tcMar>
              <w:top w:w="80" w:type="dxa"/>
              <w:start w:w="100" w:type="dxa"/>
              <w:bottom w:w="80" w:type="dxa"/>
              <w:end w:w="100" w:type="dxa"/>
            </w:tcMar>
            <w:shd w:fill="EAF2F8"/>
          </w:tcPr>
          <w:p>
            <w:pPr>
              <w:spacing w:after="0"/>
            </w:pPr>
            <w:r>
              <w:rPr>
                <w:sz w:val="16"/>
              </w:rPr>
              <w:t>scope_status, owner, revision, notes</w:t>
            </w:r>
          </w:p>
        </w:tc>
      </w:tr>
    </w:tbl>
    <w:p/>
    <w:p>
      <w:pPr>
        <w:pStyle w:val="Heading2"/>
      </w:pPr>
      <w:r>
        <w:t>B.2 Culture Record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F4E78"/>
            <w:vAlign w:val="center"/>
            <w:tcMar>
              <w:top w:w="80" w:type="dxa"/>
              <w:start w:w="100" w:type="dxa"/>
              <w:bottom w:w="80" w:type="dxa"/>
              <w:end w:w="100" w:type="dxa"/>
            </w:tcMar>
          </w:tcPr>
          <w:p>
            <w:r>
              <w:rPr>
                <w:b/>
                <w:color w:val="FFFFFF"/>
              </w:rPr>
              <w:t>Field Group</w:t>
            </w:r>
          </w:p>
        </w:tc>
        <w:tc>
          <w:tcPr>
            <w:tcW w:type="dxa" w:w="8568"/>
            <w:shd w:fill="1F4E78"/>
            <w:vAlign w:val="center"/>
            <w:tcMar>
              <w:top w:w="80" w:type="dxa"/>
              <w:start w:w="100" w:type="dxa"/>
              <w:bottom w:w="80" w:type="dxa"/>
              <w:end w:w="100" w:type="dxa"/>
            </w:tcMar>
          </w:tcPr>
          <w:p>
            <w:r>
              <w:rPr>
                <w:b/>
                <w:color w:val="FFFFFF"/>
              </w:rPr>
              <w:t>Fields</w:t>
            </w:r>
          </w:p>
        </w:tc>
      </w:tr>
      <w:tr>
        <w:tc>
          <w:tcPr>
            <w:tcW w:type="dxa" w:w="1944"/>
            <w:vAlign w:val="top"/>
            <w:tcMar>
              <w:top w:w="80" w:type="dxa"/>
              <w:start w:w="100" w:type="dxa"/>
              <w:bottom w:w="80" w:type="dxa"/>
              <w:end w:w="100" w:type="dxa"/>
            </w:tcMar>
          </w:tcPr>
          <w:p>
            <w:pPr>
              <w:spacing w:after="0"/>
            </w:pPr>
            <w:r>
              <w:rPr>
                <w:sz w:val="16"/>
              </w:rPr>
              <w:t>Identity</w:t>
            </w:r>
          </w:p>
        </w:tc>
        <w:tc>
          <w:tcPr>
            <w:tcW w:type="dxa" w:w="8568"/>
            <w:vAlign w:val="top"/>
            <w:tcMar>
              <w:top w:w="80" w:type="dxa"/>
              <w:start w:w="100" w:type="dxa"/>
              <w:bottom w:w="80" w:type="dxa"/>
              <w:end w:w="100" w:type="dxa"/>
            </w:tcMar>
          </w:tcPr>
          <w:p>
            <w:pPr>
              <w:spacing w:after="0"/>
            </w:pPr>
            <w:r>
              <w:rPr>
                <w:sz w:val="16"/>
              </w:rPr>
              <w:t>id, display_name, cultural_family_id, subculture_ids, description, origin_summary</w:t>
            </w:r>
          </w:p>
        </w:tc>
      </w:tr>
      <w:tr>
        <w:tc>
          <w:tcPr>
            <w:tcW w:type="dxa" w:w="1944"/>
            <w:vAlign w:val="top"/>
            <w:tcMar>
              <w:top w:w="80" w:type="dxa"/>
              <w:start w:w="100" w:type="dxa"/>
              <w:bottom w:w="80" w:type="dxa"/>
              <w:end w:w="100" w:type="dxa"/>
            </w:tcMar>
            <w:shd w:fill="EAF2F8"/>
          </w:tcPr>
          <w:p>
            <w:pPr>
              <w:spacing w:after="0"/>
            </w:pPr>
            <w:r>
              <w:rPr>
                <w:sz w:val="16"/>
              </w:rPr>
              <w:t>Population</w:t>
            </w:r>
          </w:p>
        </w:tc>
        <w:tc>
          <w:tcPr>
            <w:tcW w:type="dxa" w:w="8568"/>
            <w:vAlign w:val="top"/>
            <w:tcMar>
              <w:top w:w="80" w:type="dxa"/>
              <w:start w:w="100" w:type="dxa"/>
              <w:bottom w:w="80" w:type="dxa"/>
              <w:end w:w="100" w:type="dxa"/>
            </w:tcMar>
            <w:shd w:fill="EAF2F8"/>
          </w:tcPr>
          <w:p>
            <w:pPr>
              <w:spacing w:after="0"/>
            </w:pPr>
            <w:r>
              <w:rPr>
                <w:sz w:val="16"/>
              </w:rPr>
              <w:t>ancestry_demographics, heritage_patterns, migration_history, settlement_types</w:t>
            </w:r>
          </w:p>
        </w:tc>
      </w:tr>
      <w:tr>
        <w:tc>
          <w:tcPr>
            <w:tcW w:type="dxa" w:w="1944"/>
            <w:vAlign w:val="top"/>
            <w:tcMar>
              <w:top w:w="80" w:type="dxa"/>
              <w:start w:w="100" w:type="dxa"/>
              <w:bottom w:w="80" w:type="dxa"/>
              <w:end w:w="100" w:type="dxa"/>
            </w:tcMar>
          </w:tcPr>
          <w:p>
            <w:pPr>
              <w:spacing w:after="0"/>
            </w:pPr>
            <w:r>
              <w:rPr>
                <w:sz w:val="16"/>
              </w:rPr>
              <w:t>Language and names</w:t>
            </w:r>
          </w:p>
        </w:tc>
        <w:tc>
          <w:tcPr>
            <w:tcW w:type="dxa" w:w="8568"/>
            <w:vAlign w:val="top"/>
            <w:tcMar>
              <w:top w:w="80" w:type="dxa"/>
              <w:start w:w="100" w:type="dxa"/>
              <w:bottom w:w="80" w:type="dxa"/>
              <w:end w:w="100" w:type="dxa"/>
            </w:tcMar>
          </w:tcPr>
          <w:p>
            <w:pPr>
              <w:spacing w:after="0"/>
            </w:pPr>
            <w:r>
              <w:rPr>
                <w:sz w:val="16"/>
              </w:rPr>
              <w:t>primary_languages, scripts, naming_profile, titles, translation_difficulty</w:t>
            </w:r>
          </w:p>
        </w:tc>
      </w:tr>
      <w:tr>
        <w:tc>
          <w:tcPr>
            <w:tcW w:type="dxa" w:w="1944"/>
            <w:vAlign w:val="top"/>
            <w:tcMar>
              <w:top w:w="80" w:type="dxa"/>
              <w:start w:w="100" w:type="dxa"/>
              <w:bottom w:w="80" w:type="dxa"/>
              <w:end w:w="100" w:type="dxa"/>
            </w:tcMar>
            <w:shd w:fill="EAF2F8"/>
          </w:tcPr>
          <w:p>
            <w:pPr>
              <w:spacing w:after="0"/>
            </w:pPr>
            <w:r>
              <w:rPr>
                <w:sz w:val="16"/>
              </w:rPr>
              <w:t>Material culture</w:t>
            </w:r>
          </w:p>
        </w:tc>
        <w:tc>
          <w:tcPr>
            <w:tcW w:type="dxa" w:w="8568"/>
            <w:vAlign w:val="top"/>
            <w:tcMar>
              <w:top w:w="80" w:type="dxa"/>
              <w:start w:w="100" w:type="dxa"/>
              <w:bottom w:w="80" w:type="dxa"/>
              <w:end w:w="100" w:type="dxa"/>
            </w:tcMar>
            <w:shd w:fill="EAF2F8"/>
          </w:tcPr>
          <w:p>
            <w:pPr>
              <w:spacing w:after="0"/>
            </w:pPr>
            <w:r>
              <w:rPr>
                <w:sz w:val="16"/>
              </w:rPr>
              <w:t>architecture_set, material_preferences, clothing_sets, food_set, art_symbols, banners</w:t>
            </w:r>
          </w:p>
        </w:tc>
      </w:tr>
      <w:tr>
        <w:tc>
          <w:tcPr>
            <w:tcW w:type="dxa" w:w="1944"/>
            <w:vAlign w:val="top"/>
            <w:tcMar>
              <w:top w:w="80" w:type="dxa"/>
              <w:start w:w="100" w:type="dxa"/>
              <w:bottom w:w="80" w:type="dxa"/>
              <w:end w:w="100" w:type="dxa"/>
            </w:tcMar>
          </w:tcPr>
          <w:p>
            <w:pPr>
              <w:spacing w:after="0"/>
            </w:pPr>
            <w:r>
              <w:rPr>
                <w:sz w:val="16"/>
              </w:rPr>
              <w:t>Society</w:t>
            </w:r>
          </w:p>
        </w:tc>
        <w:tc>
          <w:tcPr>
            <w:tcW w:type="dxa" w:w="8568"/>
            <w:vAlign w:val="top"/>
            <w:tcMar>
              <w:top w:w="80" w:type="dxa"/>
              <w:start w:w="100" w:type="dxa"/>
              <w:bottom w:w="80" w:type="dxa"/>
              <w:end w:w="100" w:type="dxa"/>
            </w:tcMar>
          </w:tcPr>
          <w:p>
            <w:pPr>
              <w:spacing w:after="0"/>
            </w:pPr>
            <w:r>
              <w:rPr>
                <w:sz w:val="16"/>
              </w:rPr>
              <w:t>government_defaults, laws, social_roles, family_customs, inheritance, labour_model, schedules</w:t>
            </w:r>
          </w:p>
        </w:tc>
      </w:tr>
      <w:tr>
        <w:tc>
          <w:tcPr>
            <w:tcW w:type="dxa" w:w="1944"/>
            <w:vAlign w:val="top"/>
            <w:tcMar>
              <w:top w:w="80" w:type="dxa"/>
              <w:start w:w="100" w:type="dxa"/>
              <w:bottom w:w="80" w:type="dxa"/>
              <w:end w:w="100" w:type="dxa"/>
            </w:tcMar>
            <w:shd w:fill="EAF2F8"/>
          </w:tcPr>
          <w:p>
            <w:pPr>
              <w:spacing w:after="0"/>
            </w:pPr>
            <w:r>
              <w:rPr>
                <w:sz w:val="16"/>
              </w:rPr>
              <w:t>Magic and faith</w:t>
            </w:r>
          </w:p>
        </w:tc>
        <w:tc>
          <w:tcPr>
            <w:tcW w:type="dxa" w:w="8568"/>
            <w:vAlign w:val="top"/>
            <w:tcMar>
              <w:top w:w="80" w:type="dxa"/>
              <w:start w:w="100" w:type="dxa"/>
              <w:bottom w:w="80" w:type="dxa"/>
              <w:end w:w="100" w:type="dxa"/>
            </w:tcMar>
            <w:shd w:fill="EAF2F8"/>
          </w:tcPr>
          <w:p>
            <w:pPr>
              <w:spacing w:after="0"/>
            </w:pPr>
            <w:r>
              <w:rPr>
                <w:sz w:val="16"/>
              </w:rPr>
              <w:t>religions, philosophies, magic_schools, rituals, taboos, forbidden_practices, sacred_structures</w:t>
            </w:r>
          </w:p>
        </w:tc>
      </w:tr>
      <w:tr>
        <w:tc>
          <w:tcPr>
            <w:tcW w:type="dxa" w:w="1944"/>
            <w:vAlign w:val="top"/>
            <w:tcMar>
              <w:top w:w="80" w:type="dxa"/>
              <w:start w:w="100" w:type="dxa"/>
              <w:bottom w:w="80" w:type="dxa"/>
              <w:end w:w="100" w:type="dxa"/>
            </w:tcMar>
          </w:tcPr>
          <w:p>
            <w:pPr>
              <w:spacing w:after="0"/>
            </w:pPr>
            <w:r>
              <w:rPr>
                <w:sz w:val="16"/>
              </w:rPr>
              <w:t>Economy</w:t>
            </w:r>
          </w:p>
        </w:tc>
        <w:tc>
          <w:tcPr>
            <w:tcW w:type="dxa" w:w="8568"/>
            <w:vAlign w:val="top"/>
            <w:tcMar>
              <w:top w:w="80" w:type="dxa"/>
              <w:start w:w="100" w:type="dxa"/>
              <w:bottom w:w="80" w:type="dxa"/>
              <w:end w:w="100" w:type="dxa"/>
            </w:tcMar>
          </w:tcPr>
          <w:p>
            <w:pPr>
              <w:spacing w:after="0"/>
            </w:pPr>
            <w:r>
              <w:rPr>
                <w:sz w:val="16"/>
              </w:rPr>
              <w:t>signature_exports, imports, strategic_resources, trade_preferences, automation_attitude</w:t>
            </w:r>
          </w:p>
        </w:tc>
      </w:tr>
      <w:tr>
        <w:tc>
          <w:tcPr>
            <w:tcW w:type="dxa" w:w="1944"/>
            <w:vAlign w:val="top"/>
            <w:tcMar>
              <w:top w:w="80" w:type="dxa"/>
              <w:start w:w="100" w:type="dxa"/>
              <w:bottom w:w="80" w:type="dxa"/>
              <w:end w:w="100" w:type="dxa"/>
            </w:tcMar>
            <w:shd w:fill="EAF2F8"/>
          </w:tcPr>
          <w:p>
            <w:pPr>
              <w:spacing w:after="0"/>
            </w:pPr>
            <w:r>
              <w:rPr>
                <w:sz w:val="16"/>
              </w:rPr>
              <w:t>History and relationships</w:t>
            </w:r>
          </w:p>
        </w:tc>
        <w:tc>
          <w:tcPr>
            <w:tcW w:type="dxa" w:w="8568"/>
            <w:vAlign w:val="top"/>
            <w:tcMar>
              <w:top w:w="80" w:type="dxa"/>
              <w:start w:w="100" w:type="dxa"/>
              <w:bottom w:w="80" w:type="dxa"/>
              <w:end w:w="100" w:type="dxa"/>
            </w:tcMar>
            <w:shd w:fill="EAF2F8"/>
          </w:tcPr>
          <w:p>
            <w:pPr>
              <w:spacing w:after="0"/>
            </w:pPr>
            <w:r>
              <w:rPr>
                <w:sz w:val="16"/>
              </w:rPr>
              <w:t>historical_events, allies, rivals, grievances, myths, diaspora_links</w:t>
            </w:r>
          </w:p>
        </w:tc>
      </w:tr>
      <w:tr>
        <w:tc>
          <w:tcPr>
            <w:tcW w:type="dxa" w:w="1944"/>
            <w:vAlign w:val="top"/>
            <w:tcMar>
              <w:top w:w="80" w:type="dxa"/>
              <w:start w:w="100" w:type="dxa"/>
              <w:bottom w:w="80" w:type="dxa"/>
              <w:end w:w="100" w:type="dxa"/>
            </w:tcMar>
          </w:tcPr>
          <w:p>
            <w:pPr>
              <w:spacing w:after="0"/>
            </w:pPr>
            <w:r>
              <w:rPr>
                <w:sz w:val="16"/>
              </w:rPr>
              <w:t>Dynamic</w:t>
            </w:r>
          </w:p>
        </w:tc>
        <w:tc>
          <w:tcPr>
            <w:tcW w:type="dxa" w:w="8568"/>
            <w:vAlign w:val="top"/>
            <w:tcMar>
              <w:top w:w="80" w:type="dxa"/>
              <w:start w:w="100" w:type="dxa"/>
              <w:bottom w:w="80" w:type="dxa"/>
              <w:end w:w="100" w:type="dxa"/>
            </w:tcMar>
          </w:tcPr>
          <w:p>
            <w:pPr>
              <w:spacing w:after="0"/>
            </w:pPr>
            <w:r>
              <w:rPr>
                <w:sz w:val="16"/>
              </w:rPr>
              <w:t>reform_pressure, hybridisation, decline_state, revival_state, occupation_state</w:t>
            </w:r>
          </w:p>
        </w:tc>
      </w:tr>
    </w:tbl>
    <w:p/>
    <w:p>
      <w:pPr>
        <w:pStyle w:val="Heading2"/>
      </w:pPr>
      <w:r>
        <w:t>B.3 Faction Record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F4E78"/>
            <w:vAlign w:val="center"/>
            <w:tcMar>
              <w:top w:w="80" w:type="dxa"/>
              <w:start w:w="100" w:type="dxa"/>
              <w:bottom w:w="80" w:type="dxa"/>
              <w:end w:w="100" w:type="dxa"/>
            </w:tcMar>
          </w:tcPr>
          <w:p>
            <w:r>
              <w:rPr>
                <w:b/>
                <w:color w:val="FFFFFF"/>
              </w:rPr>
              <w:t>Field Group</w:t>
            </w:r>
          </w:p>
        </w:tc>
        <w:tc>
          <w:tcPr>
            <w:tcW w:type="dxa" w:w="8568"/>
            <w:shd w:fill="1F4E78"/>
            <w:vAlign w:val="center"/>
            <w:tcMar>
              <w:top w:w="80" w:type="dxa"/>
              <w:start w:w="100" w:type="dxa"/>
              <w:bottom w:w="80" w:type="dxa"/>
              <w:end w:w="100" w:type="dxa"/>
            </w:tcMar>
          </w:tcPr>
          <w:p>
            <w:r>
              <w:rPr>
                <w:b/>
                <w:color w:val="FFFFFF"/>
              </w:rPr>
              <w:t>Fields</w:t>
            </w:r>
          </w:p>
        </w:tc>
      </w:tr>
      <w:tr>
        <w:tc>
          <w:tcPr>
            <w:tcW w:type="dxa" w:w="1944"/>
            <w:vAlign w:val="top"/>
            <w:tcMar>
              <w:top w:w="80" w:type="dxa"/>
              <w:start w:w="100" w:type="dxa"/>
              <w:bottom w:w="80" w:type="dxa"/>
              <w:end w:w="100" w:type="dxa"/>
            </w:tcMar>
          </w:tcPr>
          <w:p>
            <w:pPr>
              <w:spacing w:after="0"/>
            </w:pPr>
            <w:r>
              <w:rPr>
                <w:sz w:val="16"/>
              </w:rPr>
              <w:t>Identity</w:t>
            </w:r>
          </w:p>
        </w:tc>
        <w:tc>
          <w:tcPr>
            <w:tcW w:type="dxa" w:w="8568"/>
            <w:vAlign w:val="top"/>
            <w:tcMar>
              <w:top w:w="80" w:type="dxa"/>
              <w:start w:w="100" w:type="dxa"/>
              <w:bottom w:w="80" w:type="dxa"/>
              <w:end w:w="100" w:type="dxa"/>
            </w:tcMar>
          </w:tcPr>
          <w:p>
            <w:pPr>
              <w:spacing w:after="0"/>
            </w:pPr>
            <w:r>
              <w:rPr>
                <w:sz w:val="16"/>
              </w:rPr>
              <w:t>id, display_name, faction_type, parent_faction_id, public_description, secret_description</w:t>
            </w:r>
          </w:p>
        </w:tc>
      </w:tr>
      <w:tr>
        <w:tc>
          <w:tcPr>
            <w:tcW w:type="dxa" w:w="1944"/>
            <w:vAlign w:val="top"/>
            <w:tcMar>
              <w:top w:w="80" w:type="dxa"/>
              <w:start w:w="100" w:type="dxa"/>
              <w:bottom w:w="80" w:type="dxa"/>
              <w:end w:w="100" w:type="dxa"/>
            </w:tcMar>
            <w:shd w:fill="EAF2F8"/>
          </w:tcPr>
          <w:p>
            <w:pPr>
              <w:spacing w:after="0"/>
            </w:pPr>
            <w:r>
              <w:rPr>
                <w:sz w:val="16"/>
              </w:rPr>
              <w:t>Membership</w:t>
            </w:r>
          </w:p>
        </w:tc>
        <w:tc>
          <w:tcPr>
            <w:tcW w:type="dxa" w:w="8568"/>
            <w:vAlign w:val="top"/>
            <w:tcMar>
              <w:top w:w="80" w:type="dxa"/>
              <w:start w:w="100" w:type="dxa"/>
              <w:bottom w:w="80" w:type="dxa"/>
              <w:end w:w="100" w:type="dxa"/>
            </w:tcMar>
            <w:shd w:fill="EAF2F8"/>
          </w:tcPr>
          <w:p>
            <w:pPr>
              <w:spacing w:after="0"/>
            </w:pPr>
            <w:r>
              <w:rPr>
                <w:sz w:val="16"/>
              </w:rPr>
              <w:t>member_rules, culture_links, ancestry_demographics, settlement_members, guilds, ranks</w:t>
            </w:r>
          </w:p>
        </w:tc>
      </w:tr>
      <w:tr>
        <w:tc>
          <w:tcPr>
            <w:tcW w:type="dxa" w:w="1944"/>
            <w:vAlign w:val="top"/>
            <w:tcMar>
              <w:top w:w="80" w:type="dxa"/>
              <w:start w:w="100" w:type="dxa"/>
              <w:bottom w:w="80" w:type="dxa"/>
              <w:end w:w="100" w:type="dxa"/>
            </w:tcMar>
          </w:tcPr>
          <w:p>
            <w:pPr>
              <w:spacing w:after="0"/>
            </w:pPr>
            <w:r>
              <w:rPr>
                <w:sz w:val="16"/>
              </w:rPr>
              <w:t>Leadership</w:t>
            </w:r>
          </w:p>
        </w:tc>
        <w:tc>
          <w:tcPr>
            <w:tcW w:type="dxa" w:w="8568"/>
            <w:vAlign w:val="top"/>
            <w:tcMar>
              <w:top w:w="80" w:type="dxa"/>
              <w:start w:w="100" w:type="dxa"/>
              <w:bottom w:w="80" w:type="dxa"/>
              <w:end w:w="100" w:type="dxa"/>
            </w:tcMar>
          </w:tcPr>
          <w:p>
            <w:pPr>
              <w:spacing w:after="0"/>
            </w:pPr>
            <w:r>
              <w:rPr>
                <w:sz w:val="16"/>
              </w:rPr>
              <w:t>leader_ids, succession_model, legitimacy, internal_bloks, offices</w:t>
            </w:r>
          </w:p>
        </w:tc>
      </w:tr>
      <w:tr>
        <w:tc>
          <w:tcPr>
            <w:tcW w:type="dxa" w:w="1944"/>
            <w:vAlign w:val="top"/>
            <w:tcMar>
              <w:top w:w="80" w:type="dxa"/>
              <w:start w:w="100" w:type="dxa"/>
              <w:bottom w:w="80" w:type="dxa"/>
              <w:end w:w="100" w:type="dxa"/>
            </w:tcMar>
            <w:shd w:fill="EAF2F8"/>
          </w:tcPr>
          <w:p>
            <w:pPr>
              <w:spacing w:after="0"/>
            </w:pPr>
            <w:r>
              <w:rPr>
                <w:sz w:val="16"/>
              </w:rPr>
              <w:t>Purpose</w:t>
            </w:r>
          </w:p>
        </w:tc>
        <w:tc>
          <w:tcPr>
            <w:tcW w:type="dxa" w:w="8568"/>
            <w:vAlign w:val="top"/>
            <w:tcMar>
              <w:top w:w="80" w:type="dxa"/>
              <w:start w:w="100" w:type="dxa"/>
              <w:bottom w:w="80" w:type="dxa"/>
              <w:end w:w="100" w:type="dxa"/>
            </w:tcMar>
            <w:shd w:fill="EAF2F8"/>
          </w:tcPr>
          <w:p>
            <w:pPr>
              <w:spacing w:after="0"/>
            </w:pPr>
            <w:r>
              <w:rPr>
                <w:sz w:val="16"/>
              </w:rPr>
              <w:t>goals, ideology, fears, claims, strategic_priorities, unresolved_pressures</w:t>
            </w:r>
          </w:p>
        </w:tc>
      </w:tr>
      <w:tr>
        <w:tc>
          <w:tcPr>
            <w:tcW w:type="dxa" w:w="1944"/>
            <w:vAlign w:val="top"/>
            <w:tcMar>
              <w:top w:w="80" w:type="dxa"/>
              <w:start w:w="100" w:type="dxa"/>
              <w:bottom w:w="80" w:type="dxa"/>
              <w:end w:w="100" w:type="dxa"/>
            </w:tcMar>
          </w:tcPr>
          <w:p>
            <w:pPr>
              <w:spacing w:after="0"/>
            </w:pPr>
            <w:r>
              <w:rPr>
                <w:sz w:val="16"/>
              </w:rPr>
              <w:t>Assets</w:t>
            </w:r>
          </w:p>
        </w:tc>
        <w:tc>
          <w:tcPr>
            <w:tcW w:type="dxa" w:w="8568"/>
            <w:vAlign w:val="top"/>
            <w:tcMar>
              <w:top w:w="80" w:type="dxa"/>
              <w:start w:w="100" w:type="dxa"/>
              <w:bottom w:w="80" w:type="dxa"/>
              <w:end w:w="100" w:type="dxa"/>
            </w:tcMar>
          </w:tcPr>
          <w:p>
            <w:pPr>
              <w:spacing w:after="0"/>
            </w:pPr>
            <w:r>
              <w:rPr>
                <w:sz w:val="16"/>
              </w:rPr>
              <w:t>territory, settlements, resources, military, trade_routes, magic, technology, structures</w:t>
            </w:r>
          </w:p>
        </w:tc>
      </w:tr>
      <w:tr>
        <w:tc>
          <w:tcPr>
            <w:tcW w:type="dxa" w:w="1944"/>
            <w:vAlign w:val="top"/>
            <w:tcMar>
              <w:top w:w="80" w:type="dxa"/>
              <w:start w:w="100" w:type="dxa"/>
              <w:bottom w:w="80" w:type="dxa"/>
              <w:end w:w="100" w:type="dxa"/>
            </w:tcMar>
            <w:shd w:fill="EAF2F8"/>
          </w:tcPr>
          <w:p>
            <w:pPr>
              <w:spacing w:after="0"/>
            </w:pPr>
            <w:r>
              <w:rPr>
                <w:sz w:val="16"/>
              </w:rPr>
              <w:t>Law and diplomacy</w:t>
            </w:r>
          </w:p>
        </w:tc>
        <w:tc>
          <w:tcPr>
            <w:tcW w:type="dxa" w:w="8568"/>
            <w:vAlign w:val="top"/>
            <w:tcMar>
              <w:top w:w="80" w:type="dxa"/>
              <w:start w:w="100" w:type="dxa"/>
              <w:bottom w:w="80" w:type="dxa"/>
              <w:end w:w="100" w:type="dxa"/>
            </w:tcMar>
            <w:shd w:fill="EAF2F8"/>
          </w:tcPr>
          <w:p>
            <w:pPr>
              <w:spacing w:after="0"/>
            </w:pPr>
            <w:r>
              <w:rPr>
                <w:sz w:val="16"/>
              </w:rPr>
              <w:t>law_profile, treaties, relationships, reputation_profile, communication_network</w:t>
            </w:r>
          </w:p>
        </w:tc>
      </w:tr>
      <w:tr>
        <w:tc>
          <w:tcPr>
            <w:tcW w:type="dxa" w:w="1944"/>
            <w:vAlign w:val="top"/>
            <w:tcMar>
              <w:top w:w="80" w:type="dxa"/>
              <w:start w:w="100" w:type="dxa"/>
              <w:bottom w:w="80" w:type="dxa"/>
              <w:end w:w="100" w:type="dxa"/>
            </w:tcMar>
          </w:tcPr>
          <w:p>
            <w:pPr>
              <w:spacing w:after="0"/>
            </w:pPr>
            <w:r>
              <w:rPr>
                <w:sz w:val="16"/>
              </w:rPr>
              <w:t>Simulation</w:t>
            </w:r>
          </w:p>
        </w:tc>
        <w:tc>
          <w:tcPr>
            <w:tcW w:type="dxa" w:w="8568"/>
            <w:vAlign w:val="top"/>
            <w:tcMar>
              <w:top w:w="80" w:type="dxa"/>
              <w:start w:w="100" w:type="dxa"/>
              <w:bottom w:w="80" w:type="dxa"/>
              <w:end w:w="100" w:type="dxa"/>
            </w:tcMar>
          </w:tcPr>
          <w:p>
            <w:pPr>
              <w:spacing w:after="0"/>
            </w:pPr>
            <w:r>
              <w:rPr>
                <w:sz w:val="16"/>
              </w:rPr>
              <w:t>strength_vectors, morale, logistics, unrest, war_state, economy_state, research_state</w:t>
            </w:r>
          </w:p>
        </w:tc>
      </w:tr>
      <w:tr>
        <w:tc>
          <w:tcPr>
            <w:tcW w:type="dxa" w:w="1944"/>
            <w:vAlign w:val="top"/>
            <w:tcMar>
              <w:top w:w="80" w:type="dxa"/>
              <w:start w:w="100" w:type="dxa"/>
              <w:bottom w:w="80" w:type="dxa"/>
              <w:end w:w="100" w:type="dxa"/>
            </w:tcMar>
            <w:shd w:fill="EAF2F8"/>
          </w:tcPr>
          <w:p>
            <w:pPr>
              <w:spacing w:after="0"/>
            </w:pPr>
            <w:r>
              <w:rPr>
                <w:sz w:val="16"/>
              </w:rPr>
              <w:t>History</w:t>
            </w:r>
          </w:p>
        </w:tc>
        <w:tc>
          <w:tcPr>
            <w:tcW w:type="dxa" w:w="8568"/>
            <w:vAlign w:val="top"/>
            <w:tcMar>
              <w:top w:w="80" w:type="dxa"/>
              <w:start w:w="100" w:type="dxa"/>
              <w:bottom w:w="80" w:type="dxa"/>
              <w:end w:w="100" w:type="dxa"/>
            </w:tcMar>
            <w:shd w:fill="EAF2F8"/>
          </w:tcPr>
          <w:p>
            <w:pPr>
              <w:spacing w:after="0"/>
            </w:pPr>
            <w:r>
              <w:rPr>
                <w:sz w:val="16"/>
              </w:rPr>
              <w:t>formation_event, wars, schisms, migrations, conquests, records, symbols</w:t>
            </w:r>
          </w:p>
        </w:tc>
      </w:tr>
    </w:tbl>
    <w:p/>
    <w:p>
      <w:pPr>
        <w:pStyle w:val="Heading1"/>
      </w:pPr>
      <w:r>
        <w:t>Appendix C. Relationship and Membership Types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944"/>
            <w:shd w:fill="1F4E78"/>
            <w:vAlign w:val="center"/>
            <w:tcMar>
              <w:top w:w="80" w:type="dxa"/>
              <w:start w:w="100" w:type="dxa"/>
              <w:bottom w:w="80" w:type="dxa"/>
              <w:end w:w="100" w:type="dxa"/>
            </w:tcMar>
          </w:tcPr>
          <w:p>
            <w:r>
              <w:rPr>
                <w:b/>
                <w:color w:val="FFFFFF"/>
              </w:rPr>
              <w:t>Category</w:t>
            </w:r>
          </w:p>
        </w:tc>
        <w:tc>
          <w:tcPr>
            <w:tcW w:type="dxa" w:w="8568"/>
            <w:shd w:fill="1F4E78"/>
            <w:vAlign w:val="center"/>
            <w:tcMar>
              <w:top w:w="80" w:type="dxa"/>
              <w:start w:w="100" w:type="dxa"/>
              <w:bottom w:w="80" w:type="dxa"/>
              <w:end w:w="100" w:type="dxa"/>
            </w:tcMar>
          </w:tcPr>
          <w:p>
            <w:r>
              <w:rPr>
                <w:b/>
                <w:color w:val="FFFFFF"/>
              </w:rPr>
              <w:t>Types</w:t>
            </w:r>
          </w:p>
        </w:tc>
      </w:tr>
      <w:tr>
        <w:tc>
          <w:tcPr>
            <w:tcW w:type="dxa" w:w="1944"/>
            <w:vAlign w:val="top"/>
            <w:tcMar>
              <w:top w:w="80" w:type="dxa"/>
              <w:start w:w="100" w:type="dxa"/>
              <w:bottom w:w="80" w:type="dxa"/>
              <w:end w:w="100" w:type="dxa"/>
            </w:tcMar>
          </w:tcPr>
          <w:p>
            <w:pPr>
              <w:spacing w:after="0"/>
            </w:pPr>
            <w:r>
              <w:rPr>
                <w:sz w:val="17"/>
              </w:rPr>
              <w:t>Diplomatic</w:t>
            </w:r>
          </w:p>
        </w:tc>
        <w:tc>
          <w:tcPr>
            <w:tcW w:type="dxa" w:w="8568"/>
            <w:vAlign w:val="top"/>
            <w:tcMar>
              <w:top w:w="80" w:type="dxa"/>
              <w:start w:w="100" w:type="dxa"/>
              <w:bottom w:w="80" w:type="dxa"/>
              <w:end w:w="100" w:type="dxa"/>
            </w:tcMar>
          </w:tcPr>
          <w:p>
            <w:pPr>
              <w:spacing w:after="0"/>
            </w:pPr>
            <w:r>
              <w:rPr>
                <w:sz w:val="17"/>
              </w:rPr>
              <w:t>Alliance, non-aggression, rivalry, war, truce, ceasefire, guarantee, federation, vassalage.</w:t>
            </w:r>
          </w:p>
        </w:tc>
      </w:tr>
      <w:tr>
        <w:tc>
          <w:tcPr>
            <w:tcW w:type="dxa" w:w="1944"/>
            <w:vAlign w:val="top"/>
            <w:tcMar>
              <w:top w:w="80" w:type="dxa"/>
              <w:start w:w="100" w:type="dxa"/>
              <w:bottom w:w="80" w:type="dxa"/>
              <w:end w:w="100" w:type="dxa"/>
            </w:tcMar>
            <w:shd w:fill="EAF2F8"/>
          </w:tcPr>
          <w:p>
            <w:pPr>
              <w:spacing w:after="0"/>
            </w:pPr>
            <w:r>
              <w:rPr>
                <w:sz w:val="17"/>
              </w:rPr>
              <w:t>Economic</w:t>
            </w:r>
          </w:p>
        </w:tc>
        <w:tc>
          <w:tcPr>
            <w:tcW w:type="dxa" w:w="8568"/>
            <w:vAlign w:val="top"/>
            <w:tcMar>
              <w:top w:w="80" w:type="dxa"/>
              <w:start w:w="100" w:type="dxa"/>
              <w:bottom w:w="80" w:type="dxa"/>
              <w:end w:w="100" w:type="dxa"/>
            </w:tcMar>
            <w:shd w:fill="EAF2F8"/>
          </w:tcPr>
          <w:p>
            <w:pPr>
              <w:spacing w:after="0"/>
            </w:pPr>
            <w:r>
              <w:rPr>
                <w:sz w:val="17"/>
              </w:rPr>
              <w:t>Trade pact, embargo, monopoly, debt, tribute, contract, shared resource, caravan access.</w:t>
            </w:r>
          </w:p>
        </w:tc>
      </w:tr>
      <w:tr>
        <w:tc>
          <w:tcPr>
            <w:tcW w:type="dxa" w:w="1944"/>
            <w:vAlign w:val="top"/>
            <w:tcMar>
              <w:top w:w="80" w:type="dxa"/>
              <w:start w:w="100" w:type="dxa"/>
              <w:bottom w:w="80" w:type="dxa"/>
              <w:end w:w="100" w:type="dxa"/>
            </w:tcMar>
          </w:tcPr>
          <w:p>
            <w:pPr>
              <w:spacing w:after="0"/>
            </w:pPr>
            <w:r>
              <w:rPr>
                <w:sz w:val="17"/>
              </w:rPr>
              <w:t>Territorial</w:t>
            </w:r>
          </w:p>
        </w:tc>
        <w:tc>
          <w:tcPr>
            <w:tcW w:type="dxa" w:w="8568"/>
            <w:vAlign w:val="top"/>
            <w:tcMar>
              <w:top w:w="80" w:type="dxa"/>
              <w:start w:w="100" w:type="dxa"/>
              <w:bottom w:w="80" w:type="dxa"/>
              <w:end w:w="100" w:type="dxa"/>
            </w:tcMar>
          </w:tcPr>
          <w:p>
            <w:pPr>
              <w:spacing w:after="0"/>
            </w:pPr>
            <w:r>
              <w:rPr>
                <w:sz w:val="17"/>
              </w:rPr>
              <w:t>Border recognition, disputed claim, occupation, autonomy, protectorate, shared site, access corridor.</w:t>
            </w:r>
          </w:p>
        </w:tc>
      </w:tr>
      <w:tr>
        <w:tc>
          <w:tcPr>
            <w:tcW w:type="dxa" w:w="1944"/>
            <w:vAlign w:val="top"/>
            <w:tcMar>
              <w:top w:w="80" w:type="dxa"/>
              <w:start w:w="100" w:type="dxa"/>
              <w:bottom w:w="80" w:type="dxa"/>
              <w:end w:w="100" w:type="dxa"/>
            </w:tcMar>
            <w:shd w:fill="EAF2F8"/>
          </w:tcPr>
          <w:p>
            <w:pPr>
              <w:spacing w:after="0"/>
            </w:pPr>
            <w:r>
              <w:rPr>
                <w:sz w:val="17"/>
              </w:rPr>
              <w:t>Social</w:t>
            </w:r>
          </w:p>
        </w:tc>
        <w:tc>
          <w:tcPr>
            <w:tcW w:type="dxa" w:w="8568"/>
            <w:vAlign w:val="top"/>
            <w:tcMar>
              <w:top w:w="80" w:type="dxa"/>
              <w:start w:w="100" w:type="dxa"/>
              <w:bottom w:w="80" w:type="dxa"/>
              <w:end w:w="100" w:type="dxa"/>
            </w:tcMar>
            <w:shd w:fill="EAF2F8"/>
          </w:tcPr>
          <w:p>
            <w:pPr>
              <w:spacing w:after="0"/>
            </w:pPr>
            <w:r>
              <w:rPr>
                <w:sz w:val="17"/>
              </w:rPr>
              <w:t>Kinship, marriage tie, diaspora link, cultural affinity, religious solidarity, historical grievance.</w:t>
            </w:r>
          </w:p>
        </w:tc>
      </w:tr>
      <w:tr>
        <w:tc>
          <w:tcPr>
            <w:tcW w:type="dxa" w:w="1944"/>
            <w:vAlign w:val="top"/>
            <w:tcMar>
              <w:top w:w="80" w:type="dxa"/>
              <w:start w:w="100" w:type="dxa"/>
              <w:bottom w:w="80" w:type="dxa"/>
              <w:end w:w="100" w:type="dxa"/>
            </w:tcMar>
          </w:tcPr>
          <w:p>
            <w:pPr>
              <w:spacing w:after="0"/>
            </w:pPr>
            <w:r>
              <w:rPr>
                <w:sz w:val="17"/>
              </w:rPr>
              <w:t>Secret</w:t>
            </w:r>
          </w:p>
        </w:tc>
        <w:tc>
          <w:tcPr>
            <w:tcW w:type="dxa" w:w="8568"/>
            <w:vAlign w:val="top"/>
            <w:tcMar>
              <w:top w:w="80" w:type="dxa"/>
              <w:start w:w="100" w:type="dxa"/>
              <w:bottom w:w="80" w:type="dxa"/>
              <w:end w:w="100" w:type="dxa"/>
            </w:tcMar>
          </w:tcPr>
          <w:p>
            <w:pPr>
              <w:spacing w:after="0"/>
            </w:pPr>
            <w:r>
              <w:rPr>
                <w:sz w:val="17"/>
              </w:rPr>
              <w:t>Infiltration, hidden patronage, conspiracy, black market, covert alliance, double agent.</w:t>
            </w:r>
          </w:p>
        </w:tc>
      </w:tr>
      <w:tr>
        <w:tc>
          <w:tcPr>
            <w:tcW w:type="dxa" w:w="1944"/>
            <w:vAlign w:val="top"/>
            <w:tcMar>
              <w:top w:w="80" w:type="dxa"/>
              <w:start w:w="100" w:type="dxa"/>
              <w:bottom w:w="80" w:type="dxa"/>
              <w:end w:w="100" w:type="dxa"/>
            </w:tcMar>
            <w:shd w:fill="EAF2F8"/>
          </w:tcPr>
          <w:p>
            <w:pPr>
              <w:spacing w:after="0"/>
            </w:pPr>
            <w:r>
              <w:rPr>
                <w:sz w:val="17"/>
              </w:rPr>
              <w:t>Membership</w:t>
            </w:r>
          </w:p>
        </w:tc>
        <w:tc>
          <w:tcPr>
            <w:tcW w:type="dxa" w:w="8568"/>
            <w:vAlign w:val="top"/>
            <w:tcMar>
              <w:top w:w="80" w:type="dxa"/>
              <w:start w:w="100" w:type="dxa"/>
              <w:bottom w:w="80" w:type="dxa"/>
              <w:end w:w="100" w:type="dxa"/>
            </w:tcMar>
            <w:shd w:fill="EAF2F8"/>
          </w:tcPr>
          <w:p>
            <w:pPr>
              <w:spacing w:after="0"/>
            </w:pPr>
            <w:r>
              <w:rPr>
                <w:sz w:val="17"/>
              </w:rPr>
              <w:t>Citizen, resident, household, clan, guild, faith, military, government, secret faction, honorary member.</w:t>
            </w:r>
          </w:p>
        </w:tc>
      </w:tr>
    </w:tbl>
    <w:p/>
    <w:p>
      <w:pPr>
        <w:pStyle w:val="Heading1"/>
      </w:pPr>
      <w:r>
        <w:t>Appendix D. Future People and Culture Backlog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F4E78"/>
            <w:vAlign w:val="center"/>
            <w:tcMar>
              <w:top w:w="80" w:type="dxa"/>
              <w:start w:w="100" w:type="dxa"/>
              <w:bottom w:w="80" w:type="dxa"/>
              <w:end w:w="100" w:type="dxa"/>
            </w:tcMar>
          </w:tcPr>
          <w:p>
            <w:r>
              <w:rPr>
                <w:b/>
                <w:color w:val="FFFFFF"/>
              </w:rPr>
              <w:t>Backlog Group</w:t>
            </w:r>
          </w:p>
        </w:tc>
        <w:tc>
          <w:tcPr>
            <w:tcW w:type="dxa" w:w="8280"/>
            <w:shd w:fill="1F4E78"/>
            <w:vAlign w:val="center"/>
            <w:tcMar>
              <w:top w:w="80" w:type="dxa"/>
              <w:start w:w="100" w:type="dxa"/>
              <w:bottom w:w="80" w:type="dxa"/>
              <w:end w:w="100" w:type="dxa"/>
            </w:tcMar>
          </w:tcPr>
          <w:p>
            <w:r>
              <w:rPr>
                <w:b/>
                <w:color w:val="FFFFFF"/>
              </w:rPr>
              <w:t>Future Work</w:t>
            </w:r>
          </w:p>
        </w:tc>
      </w:tr>
      <w:tr>
        <w:tc>
          <w:tcPr>
            <w:tcW w:type="dxa" w:w="2232"/>
            <w:vAlign w:val="top"/>
            <w:tcMar>
              <w:top w:w="80" w:type="dxa"/>
              <w:start w:w="100" w:type="dxa"/>
              <w:bottom w:w="80" w:type="dxa"/>
              <w:end w:w="100" w:type="dxa"/>
            </w:tcMar>
          </w:tcPr>
          <w:p>
            <w:pPr>
              <w:spacing w:after="0"/>
            </w:pPr>
            <w:r>
              <w:rPr>
                <w:sz w:val="17"/>
              </w:rPr>
              <w:t>Core ancestry roster</w:t>
            </w:r>
          </w:p>
        </w:tc>
        <w:tc>
          <w:tcPr>
            <w:tcW w:type="dxa" w:w="8280"/>
            <w:vAlign w:val="top"/>
            <w:tcMar>
              <w:top w:w="80" w:type="dxa"/>
              <w:start w:w="100" w:type="dxa"/>
              <w:bottom w:w="80" w:type="dxa"/>
              <w:end w:w="100" w:type="dxa"/>
            </w:tcMar>
          </w:tcPr>
          <w:p>
            <w:pPr>
              <w:spacing w:after="0"/>
            </w:pPr>
            <w:r>
              <w:rPr>
                <w:sz w:val="17"/>
              </w:rPr>
              <w:t>Finalise initial playable peoples, body profiles, equipment compatibility and visual direction.</w:t>
            </w:r>
          </w:p>
        </w:tc>
      </w:tr>
      <w:tr>
        <w:tc>
          <w:tcPr>
            <w:tcW w:type="dxa" w:w="2232"/>
            <w:vAlign w:val="top"/>
            <w:tcMar>
              <w:top w:w="80" w:type="dxa"/>
              <w:start w:w="100" w:type="dxa"/>
              <w:bottom w:w="80" w:type="dxa"/>
              <w:end w:w="100" w:type="dxa"/>
            </w:tcMar>
            <w:shd w:fill="EAF2F8"/>
          </w:tcPr>
          <w:p>
            <w:pPr>
              <w:spacing w:after="0"/>
            </w:pPr>
            <w:r>
              <w:rPr>
                <w:sz w:val="17"/>
              </w:rPr>
              <w:t>Cultural families</w:t>
            </w:r>
          </w:p>
        </w:tc>
        <w:tc>
          <w:tcPr>
            <w:tcW w:type="dxa" w:w="8280"/>
            <w:vAlign w:val="top"/>
            <w:tcMar>
              <w:top w:w="80" w:type="dxa"/>
              <w:start w:w="100" w:type="dxa"/>
              <w:bottom w:w="80" w:type="dxa"/>
              <w:end w:w="100" w:type="dxa"/>
            </w:tcMar>
            <w:shd w:fill="EAF2F8"/>
          </w:tcPr>
          <w:p>
            <w:pPr>
              <w:spacing w:after="0"/>
            </w:pPr>
            <w:r>
              <w:rPr>
                <w:sz w:val="17"/>
              </w:rPr>
              <w:t>Create 8-12 major authored cultural families with biome, magic, architecture and economy identities.</w:t>
            </w:r>
          </w:p>
        </w:tc>
      </w:tr>
      <w:tr>
        <w:tc>
          <w:tcPr>
            <w:tcW w:type="dxa" w:w="2232"/>
            <w:vAlign w:val="top"/>
            <w:tcMar>
              <w:top w:w="80" w:type="dxa"/>
              <w:start w:w="100" w:type="dxa"/>
              <w:bottom w:w="80" w:type="dxa"/>
              <w:end w:w="100" w:type="dxa"/>
            </w:tcMar>
          </w:tcPr>
          <w:p>
            <w:pPr>
              <w:spacing w:after="0"/>
            </w:pPr>
            <w:r>
              <w:rPr>
                <w:sz w:val="17"/>
              </w:rPr>
              <w:t>Regional branches</w:t>
            </w:r>
          </w:p>
        </w:tc>
        <w:tc>
          <w:tcPr>
            <w:tcW w:type="dxa" w:w="8280"/>
            <w:vAlign w:val="top"/>
            <w:tcMar>
              <w:top w:w="80" w:type="dxa"/>
              <w:start w:w="100" w:type="dxa"/>
              <w:bottom w:w="80" w:type="dxa"/>
              <w:end w:w="100" w:type="dxa"/>
            </w:tcMar>
          </w:tcPr>
          <w:p>
            <w:pPr>
              <w:spacing w:after="0"/>
            </w:pPr>
            <w:r>
              <w:rPr>
                <w:sz w:val="17"/>
              </w:rPr>
              <w:t>Generate subcultures for coasts, mountains, underground, deserts, forests, swamps and magical regions.</w:t>
            </w:r>
          </w:p>
        </w:tc>
      </w:tr>
      <w:tr>
        <w:tc>
          <w:tcPr>
            <w:tcW w:type="dxa" w:w="2232"/>
            <w:vAlign w:val="top"/>
            <w:tcMar>
              <w:top w:w="80" w:type="dxa"/>
              <w:start w:w="100" w:type="dxa"/>
              <w:bottom w:w="80" w:type="dxa"/>
              <w:end w:w="100" w:type="dxa"/>
            </w:tcMar>
            <w:shd w:fill="EAF2F8"/>
          </w:tcPr>
          <w:p>
            <w:pPr>
              <w:spacing w:after="0"/>
            </w:pPr>
            <w:r>
              <w:rPr>
                <w:sz w:val="17"/>
              </w:rPr>
              <w:t>Languages</w:t>
            </w:r>
          </w:p>
        </w:tc>
        <w:tc>
          <w:tcPr>
            <w:tcW w:type="dxa" w:w="8280"/>
            <w:vAlign w:val="top"/>
            <w:tcMar>
              <w:top w:w="80" w:type="dxa"/>
              <w:start w:w="100" w:type="dxa"/>
              <w:bottom w:w="80" w:type="dxa"/>
              <w:end w:w="100" w:type="dxa"/>
            </w:tcMar>
            <w:shd w:fill="EAF2F8"/>
          </w:tcPr>
          <w:p>
            <w:pPr>
              <w:spacing w:after="0"/>
            </w:pPr>
            <w:r>
              <w:rPr>
                <w:sz w:val="17"/>
              </w:rPr>
              <w:t>Define naming grammars, scripts, translation tiers and common trade languages.</w:t>
            </w:r>
          </w:p>
        </w:tc>
      </w:tr>
      <w:tr>
        <w:tc>
          <w:tcPr>
            <w:tcW w:type="dxa" w:w="2232"/>
            <w:vAlign w:val="top"/>
            <w:tcMar>
              <w:top w:w="80" w:type="dxa"/>
              <w:start w:w="100" w:type="dxa"/>
              <w:bottom w:w="80" w:type="dxa"/>
              <w:end w:w="100" w:type="dxa"/>
            </w:tcMar>
          </w:tcPr>
          <w:p>
            <w:pPr>
              <w:spacing w:after="0"/>
            </w:pPr>
            <w:r>
              <w:rPr>
                <w:sz w:val="17"/>
              </w:rPr>
              <w:t>Faction seeds</w:t>
            </w:r>
          </w:p>
        </w:tc>
        <w:tc>
          <w:tcPr>
            <w:tcW w:type="dxa" w:w="8280"/>
            <w:vAlign w:val="top"/>
            <w:tcMar>
              <w:top w:w="80" w:type="dxa"/>
              <w:start w:w="100" w:type="dxa"/>
              <w:bottom w:w="80" w:type="dxa"/>
              <w:end w:w="100" w:type="dxa"/>
            </w:tcMar>
          </w:tcPr>
          <w:p>
            <w:pPr>
              <w:spacing w:after="0"/>
            </w:pPr>
            <w:r>
              <w:rPr>
                <w:sz w:val="17"/>
              </w:rPr>
              <w:t>Create starter kingdoms, guilds, mage orders, faiths, merchant leagues, raiders, rebels and ancient remnants.</w:t>
            </w:r>
          </w:p>
        </w:tc>
      </w:tr>
      <w:tr>
        <w:tc>
          <w:tcPr>
            <w:tcW w:type="dxa" w:w="2232"/>
            <w:vAlign w:val="top"/>
            <w:tcMar>
              <w:top w:w="80" w:type="dxa"/>
              <w:start w:w="100" w:type="dxa"/>
              <w:bottom w:w="80" w:type="dxa"/>
              <w:end w:w="100" w:type="dxa"/>
            </w:tcMar>
            <w:shd w:fill="EAF2F8"/>
          </w:tcPr>
          <w:p>
            <w:pPr>
              <w:spacing w:after="0"/>
            </w:pPr>
            <w:r>
              <w:rPr>
                <w:sz w:val="17"/>
              </w:rPr>
              <w:t>Historical eras</w:t>
            </w:r>
          </w:p>
        </w:tc>
        <w:tc>
          <w:tcPr>
            <w:tcW w:type="dxa" w:w="8280"/>
            <w:vAlign w:val="top"/>
            <w:tcMar>
              <w:top w:w="80" w:type="dxa"/>
              <w:start w:w="100" w:type="dxa"/>
              <w:bottom w:w="80" w:type="dxa"/>
              <w:end w:w="100" w:type="dxa"/>
            </w:tcMar>
            <w:shd w:fill="EAF2F8"/>
          </w:tcPr>
          <w:p>
            <w:pPr>
              <w:spacing w:after="0"/>
            </w:pPr>
            <w:r>
              <w:rPr>
                <w:sz w:val="17"/>
              </w:rPr>
              <w:t>Define ancient civilisation layers, collapses, migrations, wars, portals and current political map.</w:t>
            </w:r>
          </w:p>
        </w:tc>
      </w:tr>
      <w:tr>
        <w:tc>
          <w:tcPr>
            <w:tcW w:type="dxa" w:w="2232"/>
            <w:vAlign w:val="top"/>
            <w:tcMar>
              <w:top w:w="80" w:type="dxa"/>
              <w:start w:w="100" w:type="dxa"/>
              <w:bottom w:w="80" w:type="dxa"/>
              <w:end w:w="100" w:type="dxa"/>
            </w:tcMar>
          </w:tcPr>
          <w:p>
            <w:pPr>
              <w:spacing w:after="0"/>
            </w:pPr>
            <w:r>
              <w:rPr>
                <w:sz w:val="17"/>
              </w:rPr>
              <w:t>Representation review</w:t>
            </w:r>
          </w:p>
        </w:tc>
        <w:tc>
          <w:tcPr>
            <w:tcW w:type="dxa" w:w="8280"/>
            <w:vAlign w:val="top"/>
            <w:tcMar>
              <w:top w:w="80" w:type="dxa"/>
              <w:start w:w="100" w:type="dxa"/>
              <w:bottom w:w="80" w:type="dxa"/>
              <w:end w:w="100" w:type="dxa"/>
            </w:tcMar>
          </w:tcPr>
          <w:p>
            <w:pPr>
              <w:spacing w:after="0"/>
            </w:pPr>
            <w:r>
              <w:rPr>
                <w:sz w:val="17"/>
              </w:rPr>
              <w:t>Review cultures for stereotype risk, monoculture design and moral essentialism.</w:t>
            </w:r>
          </w:p>
        </w:tc>
      </w:tr>
    </w:tbl>
    <w:p/>
    <w:p>
      <w:pPr>
        <w:pStyle w:val="Heading1"/>
      </w:pPr>
      <w:r>
        <w:t>Appendix E. POC Success Criteria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F4E78"/>
            <w:vAlign w:val="center"/>
            <w:tcMar>
              <w:top w:w="80" w:type="dxa"/>
              <w:start w:w="100" w:type="dxa"/>
              <w:bottom w:w="80" w:type="dxa"/>
              <w:end w:w="100" w:type="dxa"/>
            </w:tcMar>
          </w:tcPr>
          <w:p>
            <w:r>
              <w:rPr>
                <w:b/>
                <w:color w:val="FFFFFF"/>
              </w:rPr>
              <w:t>Success Test</w:t>
            </w:r>
          </w:p>
        </w:tc>
        <w:tc>
          <w:tcPr>
            <w:tcW w:type="dxa" w:w="8280"/>
            <w:shd w:fill="1F4E78"/>
            <w:vAlign w:val="center"/>
            <w:tcMar>
              <w:top w:w="80" w:type="dxa"/>
              <w:start w:w="100" w:type="dxa"/>
              <w:bottom w:w="80" w:type="dxa"/>
              <w:end w:w="100" w:type="dxa"/>
            </w:tcMar>
          </w:tcPr>
          <w:p>
            <w:r>
              <w:rPr>
                <w:b/>
                <w:color w:val="FFFFFF"/>
              </w:rPr>
              <w:t>Pass Condition</w:t>
            </w:r>
          </w:p>
        </w:tc>
      </w:tr>
      <w:tr>
        <w:tc>
          <w:tcPr>
            <w:tcW w:type="dxa" w:w="2232"/>
            <w:vAlign w:val="top"/>
            <w:tcMar>
              <w:top w:w="80" w:type="dxa"/>
              <w:start w:w="100" w:type="dxa"/>
              <w:bottom w:w="80" w:type="dxa"/>
              <w:end w:w="100" w:type="dxa"/>
            </w:tcMar>
          </w:tcPr>
          <w:p>
            <w:pPr>
              <w:spacing w:after="0"/>
            </w:pPr>
            <w:r>
              <w:rPr>
                <w:sz w:val="17"/>
              </w:rPr>
              <w:t>Identity separation</w:t>
            </w:r>
          </w:p>
        </w:tc>
        <w:tc>
          <w:tcPr>
            <w:tcW w:type="dxa" w:w="8280"/>
            <w:vAlign w:val="top"/>
            <w:tcMar>
              <w:top w:w="80" w:type="dxa"/>
              <w:start w:w="100" w:type="dxa"/>
              <w:bottom w:w="80" w:type="dxa"/>
              <w:end w:w="100" w:type="dxa"/>
            </w:tcMar>
          </w:tcPr>
          <w:p>
            <w:pPr>
              <w:spacing w:after="0"/>
            </w:pPr>
            <w:r>
              <w:rPr>
                <w:sz w:val="17"/>
              </w:rPr>
              <w:t>A single NPC can clearly have separate ancestry, culture, settlement and faction values.</w:t>
            </w:r>
          </w:p>
        </w:tc>
      </w:tr>
      <w:tr>
        <w:tc>
          <w:tcPr>
            <w:tcW w:type="dxa" w:w="2232"/>
            <w:vAlign w:val="top"/>
            <w:tcMar>
              <w:top w:w="80" w:type="dxa"/>
              <w:start w:w="100" w:type="dxa"/>
              <w:bottom w:w="80" w:type="dxa"/>
              <w:end w:w="100" w:type="dxa"/>
            </w:tcMar>
            <w:shd w:fill="EAF2F8"/>
          </w:tcPr>
          <w:p>
            <w:pPr>
              <w:spacing w:after="0"/>
            </w:pPr>
            <w:r>
              <w:rPr>
                <w:sz w:val="17"/>
              </w:rPr>
              <w:t>Mixed culture</w:t>
            </w:r>
          </w:p>
        </w:tc>
        <w:tc>
          <w:tcPr>
            <w:tcW w:type="dxa" w:w="8280"/>
            <w:vAlign w:val="top"/>
            <w:tcMar>
              <w:top w:w="80" w:type="dxa"/>
              <w:start w:w="100" w:type="dxa"/>
              <w:bottom w:w="80" w:type="dxa"/>
              <w:end w:w="100" w:type="dxa"/>
            </w:tcMar>
            <w:shd w:fill="EAF2F8"/>
          </w:tcPr>
          <w:p>
            <w:pPr>
              <w:spacing w:after="0"/>
            </w:pPr>
            <w:r>
              <w:rPr>
                <w:sz w:val="17"/>
              </w:rPr>
              <w:t>At least one non-human NPC belongs naturally to the hamlet culture.</w:t>
            </w:r>
          </w:p>
        </w:tc>
      </w:tr>
      <w:tr>
        <w:tc>
          <w:tcPr>
            <w:tcW w:type="dxa" w:w="2232"/>
            <w:vAlign w:val="top"/>
            <w:tcMar>
              <w:top w:w="80" w:type="dxa"/>
              <w:start w:w="100" w:type="dxa"/>
              <w:bottom w:w="80" w:type="dxa"/>
              <w:end w:w="100" w:type="dxa"/>
            </w:tcMar>
          </w:tcPr>
          <w:p>
            <w:pPr>
              <w:spacing w:after="0"/>
            </w:pPr>
            <w:r>
              <w:rPr>
                <w:sz w:val="17"/>
              </w:rPr>
              <w:t>Faction readability</w:t>
            </w:r>
          </w:p>
        </w:tc>
        <w:tc>
          <w:tcPr>
            <w:tcW w:type="dxa" w:w="8280"/>
            <w:vAlign w:val="top"/>
            <w:tcMar>
              <w:top w:w="80" w:type="dxa"/>
              <w:start w:w="100" w:type="dxa"/>
              <w:bottom w:w="80" w:type="dxa"/>
              <w:end w:w="100" w:type="dxa"/>
            </w:tcMar>
          </w:tcPr>
          <w:p>
            <w:pPr>
              <w:spacing w:after="0"/>
            </w:pPr>
            <w:r>
              <w:rPr>
                <w:sz w:val="17"/>
              </w:rPr>
              <w:t>Village and raider faction can be identified through architecture, banners, NPC behaviour and UI.</w:t>
            </w:r>
          </w:p>
        </w:tc>
      </w:tr>
      <w:tr>
        <w:tc>
          <w:tcPr>
            <w:tcW w:type="dxa" w:w="2232"/>
            <w:vAlign w:val="top"/>
            <w:tcMar>
              <w:top w:w="80" w:type="dxa"/>
              <w:start w:w="100" w:type="dxa"/>
              <w:bottom w:w="80" w:type="dxa"/>
              <w:end w:w="100" w:type="dxa"/>
            </w:tcMar>
            <w:shd w:fill="EAF2F8"/>
          </w:tcPr>
          <w:p>
            <w:pPr>
              <w:spacing w:after="0"/>
            </w:pPr>
            <w:r>
              <w:rPr>
                <w:sz w:val="17"/>
              </w:rPr>
              <w:t>Reputation effect</w:t>
            </w:r>
          </w:p>
        </w:tc>
        <w:tc>
          <w:tcPr>
            <w:tcW w:type="dxa" w:w="8280"/>
            <w:vAlign w:val="top"/>
            <w:tcMar>
              <w:top w:w="80" w:type="dxa"/>
              <w:start w:w="100" w:type="dxa"/>
              <w:bottom w:w="80" w:type="dxa"/>
              <w:end w:w="100" w:type="dxa"/>
            </w:tcMar>
            <w:shd w:fill="EAF2F8"/>
          </w:tcPr>
          <w:p>
            <w:pPr>
              <w:spacing w:after="0"/>
            </w:pPr>
            <w:r>
              <w:rPr>
                <w:sz w:val="17"/>
              </w:rPr>
              <w:t>Trust or hostility changes dialogue, warehouse access, project contribution or combat response.</w:t>
            </w:r>
          </w:p>
        </w:tc>
      </w:tr>
      <w:tr>
        <w:tc>
          <w:tcPr>
            <w:tcW w:type="dxa" w:w="2232"/>
            <w:vAlign w:val="top"/>
            <w:tcMar>
              <w:top w:w="80" w:type="dxa"/>
              <w:start w:w="100" w:type="dxa"/>
              <w:bottom w:w="80" w:type="dxa"/>
              <w:end w:w="100" w:type="dxa"/>
            </w:tcMar>
          </w:tcPr>
          <w:p>
            <w:pPr>
              <w:spacing w:after="0"/>
            </w:pPr>
            <w:r>
              <w:rPr>
                <w:sz w:val="17"/>
              </w:rPr>
              <w:t>Ownership</w:t>
            </w:r>
          </w:p>
        </w:tc>
        <w:tc>
          <w:tcPr>
            <w:tcW w:type="dxa" w:w="8280"/>
            <w:vAlign w:val="top"/>
            <w:tcMar>
              <w:top w:w="80" w:type="dxa"/>
              <w:start w:w="100" w:type="dxa"/>
              <w:bottom w:w="80" w:type="dxa"/>
              <w:end w:w="100" w:type="dxa"/>
            </w:tcMar>
          </w:tcPr>
          <w:p>
            <w:pPr>
              <w:spacing w:after="0"/>
            </w:pPr>
            <w:r>
              <w:rPr>
                <w:sz w:val="17"/>
              </w:rPr>
              <w:t>Player cannot freely treat faction property as unowned without consequences or world-setting permission.</w:t>
            </w:r>
          </w:p>
        </w:tc>
      </w:tr>
      <w:tr>
        <w:tc>
          <w:tcPr>
            <w:tcW w:type="dxa" w:w="2232"/>
            <w:vAlign w:val="top"/>
            <w:tcMar>
              <w:top w:w="80" w:type="dxa"/>
              <w:start w:w="100" w:type="dxa"/>
              <w:bottom w:w="80" w:type="dxa"/>
              <w:end w:w="100" w:type="dxa"/>
            </w:tcMar>
            <w:shd w:fill="EAF2F8"/>
          </w:tcPr>
          <w:p>
            <w:pPr>
              <w:spacing w:after="0"/>
            </w:pPr>
            <w:r>
              <w:rPr>
                <w:sz w:val="17"/>
              </w:rPr>
              <w:t>Cultural gameplay</w:t>
            </w:r>
          </w:p>
        </w:tc>
        <w:tc>
          <w:tcPr>
            <w:tcW w:type="dxa" w:w="8280"/>
            <w:vAlign w:val="top"/>
            <w:tcMar>
              <w:top w:w="80" w:type="dxa"/>
              <w:start w:w="100" w:type="dxa"/>
              <w:bottom w:w="80" w:type="dxa"/>
              <w:end w:w="100" w:type="dxa"/>
            </w:tcMar>
            <w:shd w:fill="EAF2F8"/>
          </w:tcPr>
          <w:p>
            <w:pPr>
              <w:spacing w:after="0"/>
            </w:pPr>
            <w:r>
              <w:rPr>
                <w:sz w:val="17"/>
              </w:rPr>
              <w:t>Culture changes at least one recipe, one building, one schedule and one magic/ward interaction.</w:t>
            </w:r>
          </w:p>
        </w:tc>
      </w:tr>
      <w:tr>
        <w:tc>
          <w:tcPr>
            <w:tcW w:type="dxa" w:w="2232"/>
            <w:vAlign w:val="top"/>
            <w:tcMar>
              <w:top w:w="80" w:type="dxa"/>
              <w:start w:w="100" w:type="dxa"/>
              <w:bottom w:w="80" w:type="dxa"/>
              <w:end w:w="100" w:type="dxa"/>
            </w:tcMar>
          </w:tcPr>
          <w:p>
            <w:pPr>
              <w:spacing w:after="0"/>
            </w:pPr>
            <w:r>
              <w:rPr>
                <w:sz w:val="17"/>
              </w:rPr>
              <w:t>Non-essentialist goblins</w:t>
            </w:r>
          </w:p>
        </w:tc>
        <w:tc>
          <w:tcPr>
            <w:tcW w:type="dxa" w:w="8280"/>
            <w:vAlign w:val="top"/>
            <w:tcMar>
              <w:top w:w="80" w:type="dxa"/>
              <w:start w:w="100" w:type="dxa"/>
              <w:bottom w:w="80" w:type="dxa"/>
              <w:end w:w="100" w:type="dxa"/>
            </w:tcMar>
          </w:tcPr>
          <w:p>
            <w:pPr>
              <w:spacing w:after="0"/>
            </w:pPr>
            <w:r>
              <w:rPr>
                <w:sz w:val="17"/>
              </w:rPr>
              <w:t>Game evidence demonstrates that Briarhook raiders are one faction, not the goblin ancestry as a whole.</w:t>
            </w:r>
          </w:p>
        </w:tc>
      </w:tr>
      <w:tr>
        <w:tc>
          <w:tcPr>
            <w:tcW w:type="dxa" w:w="2232"/>
            <w:vAlign w:val="top"/>
            <w:tcMar>
              <w:top w:w="80" w:type="dxa"/>
              <w:start w:w="100" w:type="dxa"/>
              <w:bottom w:w="80" w:type="dxa"/>
              <w:end w:w="100" w:type="dxa"/>
            </w:tcMar>
            <w:shd w:fill="EAF2F8"/>
          </w:tcPr>
          <w:p>
            <w:pPr>
              <w:spacing w:after="0"/>
            </w:pPr>
            <w:r>
              <w:rPr>
                <w:sz w:val="17"/>
              </w:rPr>
              <w:t>Conflict consequence</w:t>
            </w:r>
          </w:p>
        </w:tc>
        <w:tc>
          <w:tcPr>
            <w:tcW w:type="dxa" w:w="8280"/>
            <w:vAlign w:val="top"/>
            <w:tcMar>
              <w:top w:w="80" w:type="dxa"/>
              <w:start w:w="100" w:type="dxa"/>
              <w:bottom w:w="80" w:type="dxa"/>
              <w:end w:w="100" w:type="dxa"/>
            </w:tcMar>
            <w:shd w:fill="EAF2F8"/>
          </w:tcPr>
          <w:p>
            <w:pPr>
              <w:spacing w:after="0"/>
            </w:pPr>
            <w:r>
              <w:rPr>
                <w:sz w:val="17"/>
              </w:rPr>
              <w:t>Preparation and relationships change the raid result and village memory.</w:t>
            </w:r>
          </w:p>
        </w:tc>
      </w:tr>
      <w:tr>
        <w:tc>
          <w:tcPr>
            <w:tcW w:type="dxa" w:w="2232"/>
            <w:vAlign w:val="top"/>
            <w:tcMar>
              <w:top w:w="80" w:type="dxa"/>
              <w:start w:w="100" w:type="dxa"/>
              <w:bottom w:w="80" w:type="dxa"/>
              <w:end w:w="100" w:type="dxa"/>
            </w:tcMar>
          </w:tcPr>
          <w:p>
            <w:pPr>
              <w:spacing w:after="0"/>
            </w:pPr>
            <w:r>
              <w:rPr>
                <w:sz w:val="17"/>
              </w:rPr>
              <w:t>Data readiness</w:t>
            </w:r>
          </w:p>
        </w:tc>
        <w:tc>
          <w:tcPr>
            <w:tcW w:type="dxa" w:w="8280"/>
            <w:vAlign w:val="top"/>
            <w:tcMar>
              <w:top w:w="80" w:type="dxa"/>
              <w:start w:w="100" w:type="dxa"/>
              <w:bottom w:w="80" w:type="dxa"/>
              <w:end w:w="100" w:type="dxa"/>
            </w:tcMar>
          </w:tcPr>
          <w:p>
            <w:pPr>
              <w:spacing w:after="0"/>
            </w:pPr>
            <w:r>
              <w:rPr>
                <w:sz w:val="17"/>
              </w:rPr>
              <w:t>All POC NPCs, structures and faction interactions use stable IDs and registry links.</w:t>
            </w:r>
          </w:p>
        </w:tc>
      </w:tr>
    </w:tbl>
    <w:p/>
    <w:sectPr w:rsidR="00FC693F" w:rsidRPr="0006063C" w:rsidSect="00034616">
      <w:headerReference w:type="default" r:id="rId9"/>
      <w:footerReference w:type="default" r:id="rId10"/>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Working design document - civilisation identity, diplomacy, culture, ancestry and faction simulation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Fantasy Voxel Civilisation Sandbox - 13 Races, Peoples, Cultures and Factions - Version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