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u w:val="single"/>
        </w:rPr>
        <w:t xml:space="preserve">HEART DISEASE PREDICTION </w:t>
      </w:r>
      <w:r>
        <w:rPr>
          <w:rFonts w:ascii="Times New Roman" w:hAnsi="Times New Roman" w:cs="Times New Roman"/>
          <w:b/>
          <w:bCs/>
          <w:sz w:val="28"/>
          <w:szCs w:val="28"/>
          <w:u w:val="single"/>
        </w:rPr>
        <w:br w:type="textWrapping"/>
      </w:r>
      <w:r>
        <w:rPr>
          <w:rFonts w:ascii="Times New Roman" w:hAnsi="Times New Roman" w:cs="Times New Roman"/>
          <w:b/>
          <w:bCs/>
          <w:sz w:val="28"/>
          <w:szCs w:val="28"/>
          <w:u w:val="single"/>
        </w:rPr>
        <w:t>USING</w:t>
      </w:r>
      <w:r>
        <w:rPr>
          <w:rFonts w:hint="default" w:ascii="Times New Roman" w:hAnsi="Times New Roman" w:cs="Times New Roman"/>
          <w:b/>
          <w:bCs/>
          <w:sz w:val="28"/>
          <w:szCs w:val="28"/>
          <w:u w:val="single"/>
          <w:lang w:val="en-US"/>
        </w:rPr>
        <w:t xml:space="preserve"> EIGHT DIFFRENT CLASSIFICATION</w:t>
      </w:r>
      <w:r>
        <w:rPr>
          <w:rFonts w:ascii="Times New Roman" w:hAnsi="Times New Roman" w:cs="Times New Roman"/>
          <w:b/>
          <w:bCs/>
          <w:sz w:val="28"/>
          <w:szCs w:val="28"/>
          <w:u w:val="single"/>
        </w:rPr>
        <w:t xml:space="preserve"> MODEL IN PYTHON</w:t>
      </w:r>
      <w:r>
        <w:rPr>
          <w:rFonts w:ascii="Times New Roman" w:hAnsi="Times New Roman" w:cs="Times New Roman"/>
          <w:b/>
          <w:bCs/>
          <w:sz w:val="28"/>
          <w:szCs w:val="28"/>
        </w:rPr>
        <w:br w:type="textWrapping"/>
      </w:r>
    </w:p>
    <w:p>
      <w:pPr>
        <w:ind w:right="-180"/>
        <w:jc w:val="center"/>
        <w:rPr>
          <w:rFonts w:ascii="Times New Roman" w:hAnsi="Times New Roman" w:cs="Times New Roman"/>
          <w:bCs/>
          <w:sz w:val="28"/>
          <w:szCs w:val="28"/>
        </w:rPr>
      </w:pPr>
      <w:r>
        <w:rPr>
          <w:rFonts w:ascii="Times New Roman" w:hAnsi="Times New Roman" w:cs="Times New Roman"/>
          <w:i/>
          <w:iCs/>
          <w:sz w:val="28"/>
          <w:szCs w:val="28"/>
        </w:rPr>
        <w:t>By</w:t>
      </w:r>
      <w:r>
        <w:rPr>
          <w:rFonts w:ascii="Times New Roman" w:hAnsi="Times New Roman" w:cs="Times New Roman"/>
          <w:b/>
          <w:bCs/>
          <w:sz w:val="28"/>
          <w:szCs w:val="28"/>
        </w:rPr>
        <w:br w:type="textWrapping"/>
      </w:r>
      <w:r>
        <w:rPr>
          <w:rFonts w:ascii="Times New Roman" w:hAnsi="Times New Roman" w:cs="Times New Roman"/>
          <w:b/>
          <w:bCs/>
          <w:sz w:val="28"/>
          <w:szCs w:val="28"/>
        </w:rPr>
        <w:t>Sharaswati</w:t>
      </w:r>
      <w:r>
        <w:rPr>
          <w:rFonts w:ascii="Times New Roman" w:hAnsi="Times New Roman" w:cs="Times New Roman"/>
          <w:bCs/>
          <w:sz w:val="28"/>
          <w:szCs w:val="28"/>
        </w:rPr>
        <w:br w:type="textWrapping"/>
      </w:r>
      <w:r>
        <w:rPr>
          <w:rFonts w:ascii="Times New Roman" w:hAnsi="Times New Roman" w:cs="Times New Roman"/>
          <w:sz w:val="28"/>
          <w:szCs w:val="28"/>
        </w:rPr>
        <w:t xml:space="preserve"> (Registration Number: 17352226)</w:t>
      </w:r>
      <w:r>
        <w:rPr>
          <w:rFonts w:ascii="Times New Roman" w:hAnsi="Times New Roman" w:cs="Times New Roman"/>
          <w:b/>
          <w:bCs/>
          <w:sz w:val="28"/>
          <w:szCs w:val="28"/>
        </w:rPr>
        <w:br w:type="textWrapping"/>
      </w:r>
    </w:p>
    <w:p>
      <w:pPr>
        <w:ind w:right="-180"/>
        <w:jc w:val="center"/>
        <w:rPr>
          <w:rFonts w:ascii="Times New Roman" w:hAnsi="Times New Roman" w:cs="Times New Roman"/>
          <w:bCs/>
          <w:sz w:val="28"/>
          <w:szCs w:val="28"/>
        </w:rPr>
      </w:pPr>
      <w:r>
        <w:rPr>
          <w:rFonts w:ascii="Times New Roman" w:hAnsi="Times New Roman" w:cs="Times New Roman"/>
          <w:bCs/>
          <w:sz w:val="28"/>
          <w:szCs w:val="28"/>
        </w:rPr>
        <w:t>Under the guidance of</w:t>
      </w:r>
    </w:p>
    <w:p>
      <w:pPr>
        <w:ind w:right="-180"/>
        <w:jc w:val="center"/>
        <w:rPr>
          <w:rFonts w:ascii="Times New Roman" w:hAnsi="Times New Roman" w:cs="Times New Roman"/>
          <w:b/>
          <w:sz w:val="28"/>
          <w:szCs w:val="28"/>
        </w:rPr>
      </w:pPr>
      <w:r>
        <w:rPr>
          <w:rFonts w:ascii="Times New Roman" w:hAnsi="Times New Roman" w:cs="Times New Roman"/>
          <w:b/>
          <w:sz w:val="28"/>
          <w:szCs w:val="28"/>
        </w:rPr>
        <w:t xml:space="preserve">       Dr.G.Kumaravelan</w:t>
      </w:r>
    </w:p>
    <w:p>
      <w:pPr>
        <w:ind w:right="-180"/>
        <w:jc w:val="center"/>
        <w:rPr>
          <w:rFonts w:ascii="Times New Roman" w:hAnsi="Times New Roman" w:cs="Times New Roman"/>
          <w:bCs/>
          <w:sz w:val="28"/>
          <w:szCs w:val="28"/>
        </w:rPr>
      </w:pPr>
      <w:r>
        <w:rPr>
          <w:rFonts w:ascii="Times New Roman" w:hAnsi="Times New Roman" w:cs="Times New Roman"/>
          <w:bCs/>
          <w:sz w:val="28"/>
          <w:szCs w:val="28"/>
        </w:rPr>
        <w:t>Assistant Professor</w:t>
      </w:r>
    </w:p>
    <w:p>
      <w:pPr>
        <w:ind w:right="-180"/>
        <w:jc w:val="center"/>
        <w:rPr>
          <w:rFonts w:ascii="Times New Roman" w:hAnsi="Times New Roman" w:cs="Times New Roman"/>
          <w:b/>
          <w:bCs/>
          <w:sz w:val="28"/>
          <w:szCs w:val="28"/>
        </w:rPr>
      </w:pPr>
      <w:r>
        <w:rPr>
          <w:rFonts w:ascii="Times New Roman" w:hAnsi="Times New Roman" w:cs="Times New Roman"/>
          <w:bCs/>
          <w:sz w:val="28"/>
          <w:szCs w:val="28"/>
        </w:rPr>
        <w:t>Department of Computer Science</w:t>
      </w:r>
      <w:r>
        <w:rPr>
          <w:rFonts w:ascii="Times New Roman" w:hAnsi="Times New Roman" w:cs="Times New Roman"/>
          <w:b/>
          <w:bCs/>
          <w:sz w:val="28"/>
          <w:szCs w:val="28"/>
        </w:rPr>
        <w:br w:type="textWrapping"/>
      </w:r>
      <w:r>
        <w:rPr>
          <w:rFonts w:ascii="Times New Roman" w:hAnsi="Times New Roman" w:cs="Times New Roman"/>
          <w:b/>
          <w:sz w:val="28"/>
          <w:szCs w:val="28"/>
        </w:rPr>
        <w:br w:type="textWrapping"/>
      </w:r>
    </w:p>
    <w:p>
      <w:pPr>
        <w:ind w:right="-180"/>
        <w:jc w:val="center"/>
        <w:rPr>
          <w:rFonts w:ascii="Times New Roman" w:hAnsi="Times New Roman" w:cs="Times New Roman"/>
          <w:i/>
          <w:iCs/>
          <w:sz w:val="28"/>
          <w:szCs w:val="28"/>
        </w:rPr>
      </w:pPr>
      <w:r>
        <w:rPr>
          <w:rFonts w:ascii="Times New Roman" w:hAnsi="Times New Roman" w:cs="Times New Roman"/>
          <w:b/>
          <w:bCs/>
          <w:sz w:val="28"/>
          <w:szCs w:val="28"/>
        </w:rPr>
        <w:t>M</w:t>
      </w:r>
      <w:r>
        <w:rPr>
          <w:rFonts w:hint="default" w:ascii="Times New Roman" w:hAnsi="Times New Roman" w:cs="Times New Roman"/>
          <w:b/>
          <w:bCs/>
          <w:sz w:val="28"/>
          <w:szCs w:val="28"/>
          <w:lang w:val="en-US"/>
        </w:rPr>
        <w:t>ajor</w:t>
      </w:r>
      <w:r>
        <w:rPr>
          <w:rFonts w:ascii="Times New Roman" w:hAnsi="Times New Roman" w:cs="Times New Roman"/>
          <w:b/>
          <w:bCs/>
          <w:sz w:val="28"/>
          <w:szCs w:val="28"/>
        </w:rPr>
        <w:t xml:space="preserve"> Project report submitted in partial fulfilment of the requirements for the award of the degree of</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MASTER OF COMPUTER APPLICATIONS</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drawing>
          <wp:inline distT="0" distB="0" distL="0" distR="0">
            <wp:extent cx="1790700" cy="1466850"/>
            <wp:effectExtent l="0" t="0" r="0" b="0"/>
            <wp:docPr id="1" name="Picture 22" descr="C:\Users\Aravind\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C:\Users\Aravind\Download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90700" cy="1466850"/>
                    </a:xfrm>
                    <a:prstGeom prst="rect">
                      <a:avLst/>
                    </a:prstGeom>
                    <a:noFill/>
                    <a:ln>
                      <a:noFill/>
                    </a:ln>
                  </pic:spPr>
                </pic:pic>
              </a:graphicData>
            </a:graphic>
          </wp:inline>
        </w:drawing>
      </w:r>
    </w:p>
    <w:p>
      <w:pPr>
        <w:spacing w:line="276" w:lineRule="auto"/>
        <w:jc w:val="center"/>
        <w:rPr>
          <w:rFonts w:ascii="Times New Roman" w:hAnsi="Times New Roman" w:cs="Times New Roman"/>
          <w:b/>
          <w:sz w:val="28"/>
          <w:szCs w:val="28"/>
        </w:rPr>
      </w:pPr>
      <w:r>
        <w:rPr>
          <w:rFonts w:ascii="Times New Roman" w:hAnsi="Times New Roman" w:cs="Times New Roman"/>
          <w:b/>
          <w:sz w:val="28"/>
          <w:szCs w:val="28"/>
        </w:rPr>
        <w:t>DEPARTMENT OF COMPUTER SCIENCE</w:t>
      </w:r>
    </w:p>
    <w:p>
      <w:pPr>
        <w:spacing w:line="276" w:lineRule="auto"/>
        <w:jc w:val="center"/>
        <w:rPr>
          <w:rFonts w:ascii="Times New Roman" w:hAnsi="Times New Roman" w:cs="Times New Roman"/>
          <w:b/>
          <w:sz w:val="28"/>
          <w:szCs w:val="28"/>
        </w:rPr>
      </w:pPr>
      <w:r>
        <w:rPr>
          <w:rFonts w:ascii="Times New Roman" w:hAnsi="Times New Roman" w:cs="Times New Roman"/>
          <w:b/>
          <w:sz w:val="28"/>
          <w:szCs w:val="28"/>
        </w:rPr>
        <w:t>SCHOOL OF ENGINEERING</w:t>
      </w:r>
    </w:p>
    <w:p>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PONDICHERRY UNIVERSITY</w:t>
      </w:r>
    </w:p>
    <w:p>
      <w:pPr>
        <w:spacing w:line="276" w:lineRule="auto"/>
        <w:jc w:val="center"/>
        <w:rPr>
          <w:rFonts w:ascii="Times New Roman" w:hAnsi="Times New Roman" w:cs="Times New Roman"/>
          <w:b/>
          <w:sz w:val="28"/>
          <w:szCs w:val="28"/>
        </w:rPr>
      </w:pPr>
      <w:r>
        <w:rPr>
          <w:rFonts w:ascii="Times New Roman" w:hAnsi="Times New Roman" w:cs="Times New Roman"/>
          <w:b/>
          <w:sz w:val="28"/>
          <w:szCs w:val="28"/>
        </w:rPr>
        <w:t>KARAIKAL CAMPUS, KARAIKAL</w:t>
      </w:r>
    </w:p>
    <w:p>
      <w:pPr>
        <w:spacing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June</w:t>
      </w:r>
      <w:r>
        <w:rPr>
          <w:rFonts w:ascii="Times New Roman" w:hAnsi="Times New Roman" w:cs="Times New Roman"/>
          <w:b/>
          <w:sz w:val="28"/>
          <w:szCs w:val="28"/>
        </w:rPr>
        <w:t xml:space="preserve"> 20</w:t>
      </w:r>
      <w:r>
        <w:rPr>
          <w:rFonts w:hint="default" w:ascii="Times New Roman" w:hAnsi="Times New Roman" w:cs="Times New Roman"/>
          <w:b/>
          <w:sz w:val="28"/>
          <w:szCs w:val="28"/>
          <w:lang w:val="en-US"/>
        </w:rPr>
        <w:t>20</w:t>
      </w:r>
    </w:p>
    <w:p>
      <w:pPr>
        <w:ind w:right="-180"/>
        <w:jc w:val="center"/>
        <w:rPr>
          <w:rFonts w:ascii="Times New Roman" w:hAnsi="Times New Roman" w:cs="Times New Roman"/>
          <w:b/>
          <w:sz w:val="32"/>
          <w:szCs w:val="32"/>
        </w:rPr>
      </w:pPr>
    </w:p>
    <w:p>
      <w:pPr>
        <w:ind w:right="-180"/>
        <w:jc w:val="center"/>
        <w:rPr>
          <w:rFonts w:ascii="Times New Roman" w:hAnsi="Times New Roman" w:cs="Times New Roman"/>
          <w:b/>
          <w:sz w:val="28"/>
          <w:szCs w:val="28"/>
        </w:rPr>
      </w:pPr>
      <w:r>
        <w:rPr>
          <w:rFonts w:ascii="Times New Roman" w:hAnsi="Times New Roman" w:cs="Times New Roman"/>
          <w:b/>
          <w:sz w:val="28"/>
          <w:szCs w:val="28"/>
        </w:rPr>
        <w:t>BONAFIDE CERTIFICATE</w:t>
      </w:r>
    </w:p>
    <w:p>
      <w:pPr>
        <w:ind w:right="-180"/>
        <w:jc w:val="both"/>
        <w:rPr>
          <w:rFonts w:ascii="Times New Roman" w:hAnsi="Times New Roman" w:cs="Times New Roman"/>
          <w:b/>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is to certify that this m</w:t>
      </w:r>
      <w:r>
        <w:rPr>
          <w:rFonts w:hint="default" w:ascii="Times New Roman" w:hAnsi="Times New Roman" w:cs="Times New Roman"/>
          <w:sz w:val="28"/>
          <w:szCs w:val="28"/>
          <w:lang w:val="en-US"/>
        </w:rPr>
        <w:t>ajor</w:t>
      </w:r>
      <w:r>
        <w:rPr>
          <w:rFonts w:ascii="Times New Roman" w:hAnsi="Times New Roman" w:cs="Times New Roman"/>
          <w:sz w:val="28"/>
          <w:szCs w:val="28"/>
        </w:rPr>
        <w:t xml:space="preserve"> project work entitled as </w:t>
      </w:r>
      <w:r>
        <w:rPr>
          <w:rFonts w:ascii="Times New Roman" w:hAnsi="Times New Roman" w:cs="Times New Roman"/>
          <w:b/>
          <w:sz w:val="28"/>
          <w:szCs w:val="28"/>
        </w:rPr>
        <w:t xml:space="preserve">“Heart Disease Prediction using </w:t>
      </w:r>
      <w:r>
        <w:rPr>
          <w:rFonts w:hint="default" w:ascii="Times New Roman" w:hAnsi="Times New Roman" w:cs="Times New Roman"/>
          <w:b/>
          <w:sz w:val="28"/>
          <w:szCs w:val="28"/>
          <w:lang w:val="en-US"/>
        </w:rPr>
        <w:t>Eight Different Classification</w:t>
      </w:r>
      <w:r>
        <w:rPr>
          <w:rFonts w:ascii="Times New Roman" w:hAnsi="Times New Roman" w:cs="Times New Roman"/>
          <w:b/>
          <w:sz w:val="28"/>
          <w:szCs w:val="28"/>
        </w:rPr>
        <w:t xml:space="preserve"> Model in Python”</w:t>
      </w:r>
      <w:r>
        <w:rPr>
          <w:rFonts w:ascii="Times New Roman" w:hAnsi="Times New Roman" w:cs="Times New Roman"/>
          <w:sz w:val="28"/>
          <w:szCs w:val="28"/>
        </w:rPr>
        <w:t xml:space="preserve"> is a bonafide record of work done by </w:t>
      </w:r>
      <w:r>
        <w:rPr>
          <w:rFonts w:ascii="Times New Roman" w:hAnsi="Times New Roman" w:cs="Times New Roman"/>
          <w:b/>
          <w:sz w:val="28"/>
          <w:szCs w:val="28"/>
        </w:rPr>
        <w:t>Sharaswati</w:t>
      </w:r>
      <w:r>
        <w:rPr>
          <w:rFonts w:ascii="Times New Roman" w:hAnsi="Times New Roman" w:cs="Times New Roman"/>
          <w:sz w:val="28"/>
          <w:szCs w:val="28"/>
        </w:rPr>
        <w:t xml:space="preserve"> in partial fulfilment for the degree of Master of Computer Applications of Pondicherry University.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work has not been submitted elsewhere for the award of any other degree to the best of our knowledge.</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ind w:left="-540" w:firstLine="540"/>
        <w:jc w:val="both"/>
        <w:rPr>
          <w:rFonts w:ascii="Times New Roman" w:hAnsi="Times New Roman" w:cs="Times New Roman"/>
          <w:b/>
          <w:sz w:val="28"/>
          <w:szCs w:val="28"/>
        </w:rPr>
      </w:pPr>
      <w:r>
        <w:rPr>
          <w:rFonts w:ascii="Times New Roman" w:hAnsi="Times New Roman" w:cs="Times New Roman"/>
          <w:b/>
          <w:sz w:val="28"/>
          <w:szCs w:val="28"/>
        </w:rPr>
        <w:t>INTERNAL GUIDE                                 HEAD OF THE DEPARTMENT</w:t>
      </w:r>
    </w:p>
    <w:p>
      <w:pPr>
        <w:jc w:val="both"/>
        <w:rPr>
          <w:rFonts w:ascii="Times New Roman" w:hAnsi="Times New Roman" w:cs="Times New Roman"/>
          <w:b/>
          <w:sz w:val="28"/>
          <w:szCs w:val="28"/>
        </w:rPr>
      </w:pPr>
      <w:r>
        <w:rPr>
          <w:rFonts w:ascii="Times New Roman" w:hAnsi="Times New Roman" w:cs="Times New Roman"/>
          <w:b/>
          <w:sz w:val="28"/>
          <w:szCs w:val="28"/>
        </w:rPr>
        <w:t xml:space="preserve"> Dr.G.Kumaravelan                                </w:t>
      </w:r>
      <w:r>
        <w:rPr>
          <w:rFonts w:ascii="Times New Roman" w:hAnsi="Times New Roman" w:cs="Times New Roman"/>
          <w:b/>
          <w:sz w:val="28"/>
          <w:szCs w:val="28"/>
        </w:rPr>
        <w:tab/>
      </w:r>
      <w:r>
        <w:rPr>
          <w:rFonts w:ascii="Times New Roman" w:hAnsi="Times New Roman" w:cs="Times New Roman"/>
          <w:b/>
          <w:sz w:val="28"/>
          <w:szCs w:val="28"/>
        </w:rPr>
        <w:t xml:space="preserve">          Dr.G.Kumaravelan</w:t>
      </w:r>
    </w:p>
    <w:p>
      <w:pPr>
        <w:jc w:val="both"/>
        <w:rPr>
          <w:rFonts w:ascii="Times New Roman" w:hAnsi="Times New Roman" w:cs="Times New Roman"/>
          <w:sz w:val="28"/>
          <w:szCs w:val="28"/>
        </w:rPr>
      </w:pPr>
      <w:r>
        <w:rPr>
          <w:rFonts w:ascii="Times New Roman" w:hAnsi="Times New Roman" w:cs="Times New Roman"/>
          <w:sz w:val="28"/>
          <w:szCs w:val="28"/>
        </w:rPr>
        <w:t xml:space="preserve">Assistant Professor                                       </w:t>
      </w:r>
      <w:r>
        <w:rPr>
          <w:rFonts w:hint="default" w:ascii="Times New Roman" w:hAnsi="Times New Roman" w:cs="Times New Roman"/>
          <w:sz w:val="28"/>
          <w:szCs w:val="28"/>
          <w:lang w:val="en-US"/>
        </w:rPr>
        <w:t xml:space="preserve"> </w:t>
      </w:r>
      <w:r>
        <w:rPr>
          <w:rFonts w:ascii="Times New Roman" w:hAnsi="Times New Roman" w:cs="Times New Roman"/>
          <w:sz w:val="28"/>
          <w:szCs w:val="28"/>
        </w:rPr>
        <w:t>Assistant Professor and Head (i/c)</w:t>
      </w:r>
    </w:p>
    <w:p>
      <w:pPr>
        <w:jc w:val="both"/>
        <w:rPr>
          <w:rFonts w:ascii="Times New Roman" w:hAnsi="Times New Roman" w:cs="Times New Roman"/>
          <w:sz w:val="28"/>
          <w:szCs w:val="28"/>
        </w:rPr>
      </w:pPr>
      <w:r>
        <w:rPr>
          <w:rFonts w:ascii="Times New Roman" w:hAnsi="Times New Roman" w:cs="Times New Roman"/>
          <w:sz w:val="28"/>
          <w:szCs w:val="28"/>
        </w:rPr>
        <w:t xml:space="preserve">Department of Computer Science                 Department of Computer Science </w:t>
      </w:r>
    </w:p>
    <w:p>
      <w:pPr>
        <w:jc w:val="both"/>
        <w:rPr>
          <w:rFonts w:ascii="Times New Roman" w:hAnsi="Times New Roman" w:cs="Times New Roman"/>
          <w:sz w:val="28"/>
          <w:szCs w:val="28"/>
        </w:rPr>
      </w:pPr>
      <w:r>
        <w:rPr>
          <w:rFonts w:ascii="Times New Roman" w:hAnsi="Times New Roman" w:cs="Times New Roman"/>
          <w:sz w:val="28"/>
          <w:szCs w:val="28"/>
        </w:rPr>
        <w:t xml:space="preserve">School of Engineering                                  </w:t>
      </w:r>
      <w:r>
        <w:rPr>
          <w:rFonts w:hint="default" w:ascii="Times New Roman" w:hAnsi="Times New Roman" w:cs="Times New Roman"/>
          <w:sz w:val="28"/>
          <w:szCs w:val="28"/>
          <w:lang w:val="en-US"/>
        </w:rPr>
        <w:t xml:space="preserve"> </w:t>
      </w:r>
      <w:r>
        <w:rPr>
          <w:rFonts w:ascii="Times New Roman" w:hAnsi="Times New Roman" w:cs="Times New Roman"/>
          <w:sz w:val="28"/>
          <w:szCs w:val="28"/>
        </w:rPr>
        <w:t>School of Engineering</w:t>
      </w:r>
    </w:p>
    <w:p>
      <w:pPr>
        <w:jc w:val="both"/>
        <w:rPr>
          <w:rFonts w:ascii="Times New Roman" w:hAnsi="Times New Roman" w:cs="Times New Roman"/>
          <w:sz w:val="28"/>
          <w:szCs w:val="28"/>
        </w:rPr>
      </w:pPr>
      <w:r>
        <w:rPr>
          <w:rFonts w:ascii="Times New Roman" w:hAnsi="Times New Roman" w:cs="Times New Roman"/>
          <w:sz w:val="28"/>
          <w:szCs w:val="28"/>
        </w:rPr>
        <w:t xml:space="preserve">Pondicherry University                                 </w:t>
      </w:r>
      <w:r>
        <w:rPr>
          <w:rFonts w:hint="default" w:ascii="Times New Roman" w:hAnsi="Times New Roman" w:cs="Times New Roman"/>
          <w:sz w:val="28"/>
          <w:szCs w:val="28"/>
          <w:lang w:val="en-US"/>
        </w:rPr>
        <w:t xml:space="preserve"> </w:t>
      </w:r>
      <w:r>
        <w:rPr>
          <w:rFonts w:ascii="Times New Roman" w:hAnsi="Times New Roman" w:cs="Times New Roman"/>
          <w:sz w:val="28"/>
          <w:szCs w:val="28"/>
        </w:rPr>
        <w:t>Pondicherry University</w:t>
      </w:r>
    </w:p>
    <w:p>
      <w:pPr>
        <w:jc w:val="both"/>
        <w:rPr>
          <w:rFonts w:ascii="Times New Roman" w:hAnsi="Times New Roman" w:cs="Times New Roman"/>
          <w:sz w:val="28"/>
          <w:szCs w:val="28"/>
        </w:rPr>
      </w:pPr>
      <w:r>
        <w:rPr>
          <w:rFonts w:ascii="Times New Roman" w:hAnsi="Times New Roman" w:cs="Times New Roman"/>
          <w:sz w:val="28"/>
          <w:szCs w:val="28"/>
        </w:rPr>
        <w:t xml:space="preserve">Karaikal Campus                                          </w:t>
      </w:r>
      <w:r>
        <w:rPr>
          <w:rFonts w:hint="default" w:ascii="Times New Roman" w:hAnsi="Times New Roman" w:cs="Times New Roman"/>
          <w:sz w:val="28"/>
          <w:szCs w:val="28"/>
          <w:lang w:val="en-US"/>
        </w:rPr>
        <w:t xml:space="preserve"> </w:t>
      </w:r>
      <w:r>
        <w:rPr>
          <w:rFonts w:ascii="Times New Roman" w:hAnsi="Times New Roman" w:cs="Times New Roman"/>
          <w:sz w:val="28"/>
          <w:szCs w:val="28"/>
        </w:rPr>
        <w:t>Karaikal Campus</w:t>
      </w:r>
    </w:p>
    <w:p>
      <w:pPr>
        <w:jc w:val="both"/>
        <w:rPr>
          <w:rFonts w:ascii="Times New Roman" w:hAnsi="Times New Roman" w:cs="Times New Roman"/>
          <w:b/>
          <w:sz w:val="28"/>
          <w:szCs w:val="28"/>
        </w:rPr>
      </w:pPr>
    </w:p>
    <w:p>
      <w:pPr>
        <w:jc w:val="both"/>
        <w:rPr>
          <w:rFonts w:ascii="Times New Roman" w:hAnsi="Times New Roman" w:cs="Times New Roman"/>
          <w:sz w:val="28"/>
          <w:szCs w:val="28"/>
        </w:rPr>
      </w:pPr>
    </w:p>
    <w:p>
      <w:pPr>
        <w:jc w:val="both"/>
        <w:rPr>
          <w:rFonts w:hint="default" w:ascii="Times New Roman" w:hAnsi="Times New Roman" w:cs="Times New Roman"/>
          <w:sz w:val="28"/>
          <w:szCs w:val="28"/>
          <w:lang w:val="en-US"/>
        </w:rPr>
      </w:pPr>
      <w:r>
        <w:rPr>
          <w:rFonts w:ascii="Times New Roman" w:hAnsi="Times New Roman" w:cs="Times New Roman"/>
          <w:sz w:val="28"/>
          <w:szCs w:val="28"/>
        </w:rPr>
        <w:t xml:space="preserve">Submitted for the </w:t>
      </w:r>
      <w:r>
        <w:rPr>
          <w:rFonts w:ascii="Times New Roman" w:hAnsi="Times New Roman" w:cs="Times New Roman"/>
          <w:sz w:val="28"/>
          <w:szCs w:val="28"/>
          <w:lang w:val="en-US"/>
        </w:rPr>
        <w:t>Viva-Voice</w:t>
      </w:r>
      <w:r>
        <w:rPr>
          <w:rFonts w:ascii="Times New Roman" w:hAnsi="Times New Roman" w:cs="Times New Roman"/>
          <w:sz w:val="28"/>
          <w:szCs w:val="28"/>
        </w:rPr>
        <w:t xml:space="preserve"> Examination held on </w:t>
      </w:r>
      <w:r>
        <w:rPr>
          <w:rFonts w:hint="default" w:ascii="Times New Roman" w:hAnsi="Times New Roman" w:cs="Times New Roman"/>
          <w:sz w:val="28"/>
          <w:szCs w:val="28"/>
          <w:lang w:val="en-US"/>
        </w:rPr>
        <w:t>…………………</w:t>
      </w:r>
    </w:p>
    <w:p>
      <w:pPr>
        <w:jc w:val="both"/>
        <w:rPr>
          <w:rFonts w:ascii="Times New Roman" w:hAnsi="Times New Roman" w:cs="Times New Roman"/>
          <w:sz w:val="28"/>
          <w:szCs w:val="28"/>
        </w:rPr>
      </w:pPr>
    </w:p>
    <w:p>
      <w:pPr>
        <w:jc w:val="both"/>
        <w:rPr>
          <w:rFonts w:ascii="Times New Roman" w:hAnsi="Times New Roman" w:cs="Times New Roman"/>
          <w:b/>
          <w:sz w:val="28"/>
          <w:szCs w:val="28"/>
        </w:rPr>
      </w:pPr>
    </w:p>
    <w:p>
      <w:pPr>
        <w:jc w:val="right"/>
        <w:rPr>
          <w:rFonts w:ascii="Times New Roman" w:hAnsi="Times New Roman" w:cs="Times New Roman"/>
          <w:b/>
          <w:sz w:val="28"/>
          <w:szCs w:val="28"/>
        </w:rPr>
      </w:pPr>
      <w:r>
        <w:rPr>
          <w:rFonts w:ascii="Times New Roman" w:hAnsi="Times New Roman" w:cs="Times New Roman"/>
          <w:b/>
          <w:sz w:val="28"/>
          <w:szCs w:val="28"/>
        </w:rPr>
        <w:t>INTERNAL EXAMINER</w:t>
      </w:r>
    </w:p>
    <w:p>
      <w:pPr>
        <w:jc w:val="center"/>
        <w:rPr>
          <w:rFonts w:ascii="Times New Roman" w:hAnsi="Times New Roman" w:cs="Times New Roman"/>
          <w:sz w:val="28"/>
          <w:szCs w:val="28"/>
        </w:rPr>
      </w:pPr>
    </w:p>
    <w:p>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ACKNOWLEDGEMENT</w:t>
      </w:r>
    </w:p>
    <w:p>
      <w:pPr>
        <w:jc w:val="both"/>
        <w:rPr>
          <w:rFonts w:ascii="Times New Roman" w:hAnsi="Times New Roman" w:cs="Times New Roman"/>
          <w:sz w:val="28"/>
          <w:szCs w:val="28"/>
        </w:rPr>
      </w:pPr>
      <w:r>
        <w:rPr>
          <w:rFonts w:ascii="Times New Roman" w:hAnsi="Times New Roman" w:cs="Times New Roman"/>
          <w:sz w:val="28"/>
          <w:szCs w:val="28"/>
        </w:rPr>
        <w:t xml:space="preserve">This is one of the greatest and the most pleasant experiences of my life till now. Though I faced a series of mishap during the period of my project, with the incessant help of my guide </w:t>
      </w:r>
      <w:r>
        <w:rPr>
          <w:rFonts w:ascii="Times New Roman" w:hAnsi="Times New Roman" w:cs="Times New Roman"/>
          <w:b/>
          <w:sz w:val="28"/>
          <w:szCs w:val="28"/>
        </w:rPr>
        <w:t xml:space="preserve"> Dr.G.Kumaravelan</w:t>
      </w:r>
      <w:r>
        <w:rPr>
          <w:rFonts w:ascii="Times New Roman" w:hAnsi="Times New Roman" w:cs="Times New Roman"/>
          <w:sz w:val="28"/>
          <w:szCs w:val="28"/>
        </w:rPr>
        <w:t>, Assistant Professor of Pondicherry University , Karaikal Campus , I have done it on my own. From the dawn to end I must make thanks to God ,since there couldn’t be a bit move without God’s grace.</w:t>
      </w:r>
    </w:p>
    <w:p>
      <w:pPr>
        <w:jc w:val="both"/>
        <w:rPr>
          <w:rFonts w:ascii="Times New Roman" w:hAnsi="Times New Roman" w:cs="Times New Roman"/>
          <w:b/>
          <w:sz w:val="28"/>
          <w:szCs w:val="28"/>
        </w:rPr>
      </w:pPr>
      <w:r>
        <w:rPr>
          <w:rFonts w:ascii="Times New Roman" w:hAnsi="Times New Roman" w:cs="Times New Roman"/>
          <w:sz w:val="28"/>
          <w:szCs w:val="28"/>
        </w:rPr>
        <w:t xml:space="preserve"> I am highly in depth to </w:t>
      </w:r>
      <w:r>
        <w:rPr>
          <w:rFonts w:ascii="Times New Roman" w:hAnsi="Times New Roman" w:cs="Times New Roman"/>
          <w:b/>
          <w:sz w:val="28"/>
          <w:szCs w:val="28"/>
        </w:rPr>
        <w:t xml:space="preserve"> Dr.G.Kumaravelan</w:t>
      </w:r>
      <w:r>
        <w:rPr>
          <w:rFonts w:ascii="Times New Roman" w:hAnsi="Times New Roman" w:cs="Times New Roman"/>
          <w:sz w:val="28"/>
          <w:szCs w:val="28"/>
        </w:rPr>
        <w:t xml:space="preserve">, Assistant Professor of Pondicherry University , Karaikal Campus ,for her guidance and constant supervision as well as for providing necessary information regarding the project and also for her support in completing the project. </w:t>
      </w:r>
    </w:p>
    <w:p>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I am highly in depth to </w:t>
      </w:r>
      <w:r>
        <w:rPr>
          <w:rFonts w:ascii="Times New Roman" w:hAnsi="Times New Roman" w:cs="Times New Roman"/>
          <w:b/>
          <w:sz w:val="28"/>
          <w:szCs w:val="28"/>
        </w:rPr>
        <w:t>Dr.G.Kumaravelan</w:t>
      </w:r>
      <w:r>
        <w:rPr>
          <w:rFonts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ascii="Times New Roman" w:hAnsi="Times New Roman" w:cs="Times New Roman"/>
          <w:sz w:val="28"/>
          <w:szCs w:val="28"/>
        </w:rPr>
        <w:t>Head of the Department of Computer Science, for his valuable support and encouragement leading to successful completion of my report. I would like to express my gratitude towards all the faculty members and Ph.D.Scholars of Department of Computer Science, Pondicherry University, Karaikal Campus for their kind corporation and encouragement. Also my thanks and appreciation to my colleges in developing the project and the people who have willingly helped me out with their abilities. My parents always stand with me and sail through me in all my hard times and I am always grateful to them.</w:t>
      </w:r>
    </w:p>
    <w:p>
      <w:pPr>
        <w:spacing w:line="360" w:lineRule="auto"/>
        <w:ind w:left="7200"/>
        <w:rPr>
          <w:rFonts w:ascii="Times New Roman" w:hAnsi="Times New Roman" w:cs="Times New Roman"/>
          <w:b/>
          <w:sz w:val="28"/>
          <w:szCs w:val="28"/>
        </w:rPr>
      </w:pPr>
      <w:r>
        <w:rPr>
          <w:rFonts w:ascii="Times New Roman" w:hAnsi="Times New Roman" w:cs="Times New Roman"/>
          <w:b/>
          <w:sz w:val="28"/>
          <w:szCs w:val="28"/>
        </w:rPr>
        <w:t>SHARASWATI</w:t>
      </w:r>
    </w:p>
    <w:p>
      <w:pPr>
        <w:spacing w:line="360" w:lineRule="auto"/>
        <w:ind w:left="3600" w:firstLine="720"/>
        <w:rPr>
          <w:rFonts w:ascii="Times New Roman" w:hAnsi="Times New Roman" w:cs="Times New Roman"/>
          <w:sz w:val="28"/>
          <w:szCs w:val="28"/>
        </w:rPr>
      </w:pPr>
    </w:p>
    <w:p>
      <w:pPr>
        <w:spacing w:line="360" w:lineRule="auto"/>
        <w:ind w:left="3600" w:firstLine="720"/>
        <w:rPr>
          <w:rFonts w:ascii="Times New Roman" w:hAnsi="Times New Roman" w:cs="Times New Roman"/>
          <w:sz w:val="28"/>
          <w:szCs w:val="28"/>
        </w:rPr>
      </w:pPr>
    </w:p>
    <w:p>
      <w:pPr>
        <w:spacing w:line="360" w:lineRule="auto"/>
        <w:ind w:left="3600" w:firstLine="720"/>
        <w:rPr>
          <w:rFonts w:ascii="Times New Roman" w:hAnsi="Times New Roman" w:cs="Times New Roman"/>
          <w:sz w:val="28"/>
          <w:szCs w:val="28"/>
        </w:rPr>
      </w:pPr>
    </w:p>
    <w:p>
      <w:pPr>
        <w:spacing w:line="360" w:lineRule="auto"/>
        <w:ind w:left="3600" w:firstLine="720"/>
        <w:rPr>
          <w:rFonts w:ascii="Times New Roman" w:hAnsi="Times New Roman" w:cs="Times New Roman"/>
          <w:sz w:val="28"/>
          <w:szCs w:val="28"/>
        </w:rPr>
      </w:pPr>
    </w:p>
    <w:p>
      <w:pPr>
        <w:spacing w:line="360" w:lineRule="auto"/>
        <w:ind w:left="3600" w:firstLine="720"/>
        <w:rPr>
          <w:rFonts w:ascii="Times New Roman" w:hAnsi="Times New Roman" w:cs="Times New Roman"/>
          <w:b/>
          <w:sz w:val="28"/>
          <w:szCs w:val="28"/>
        </w:rPr>
      </w:pPr>
    </w:p>
    <w:p>
      <w:pPr>
        <w:ind w:left="2880" w:firstLine="720"/>
        <w:jc w:val="both"/>
        <w:rPr>
          <w:rFonts w:ascii="Times New Roman" w:hAnsi="Times New Roman" w:cs="Times New Roman"/>
          <w:b/>
          <w:sz w:val="36"/>
          <w:szCs w:val="36"/>
        </w:rPr>
      </w:pPr>
      <w:r>
        <w:rPr>
          <w:rFonts w:ascii="Times New Roman" w:hAnsi="Times New Roman" w:cs="Times New Roman"/>
          <w:b/>
          <w:sz w:val="36"/>
          <w:szCs w:val="36"/>
        </w:rPr>
        <w:t xml:space="preserve"> SYNOPSIS</w:t>
      </w:r>
    </w:p>
    <w:p>
      <w:pPr>
        <w:jc w:val="both"/>
        <w:rPr>
          <w:rFonts w:ascii="Times New Roman" w:hAnsi="Times New Roman" w:cs="Times New Roman"/>
          <w:b/>
          <w:sz w:val="36"/>
          <w:szCs w:val="36"/>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Nowadays detection of patients with elevated risk of heart disease problem is developing critical to the improved prevention and overall health management of these patients. We aim to apply association rule mining to electronic medical records (EMR) to invent sets of risk factors and their corresponding subpopulations that represent patients which have high risk of developing heart disease.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With the high dimensionality of EMRs, association rule mining generates a very large set of rules which we need to summarize for easy medical use. We reviewed four association rule set summarization techniques and conducted a comparative evaluation to provide guidance regarding their applicability, advantages and drawbacks. </w:t>
      </w:r>
    </w:p>
    <w:p>
      <w:pPr>
        <w:spacing w:line="360" w:lineRule="auto"/>
        <w:jc w:val="both"/>
        <w:rPr>
          <w:sz w:val="28"/>
          <w:szCs w:val="28"/>
        </w:rPr>
      </w:pPr>
      <w:r>
        <w:rPr>
          <w:rFonts w:ascii="Times New Roman" w:hAnsi="Times New Roman" w:cs="Times New Roman"/>
          <w:sz w:val="28"/>
          <w:szCs w:val="28"/>
        </w:rPr>
        <w:t>We proposed extensions to incorporate risk of heart disease problem into the process of finding an optimum summary. We evaluated these modified techniques on a real-world border line heart patient associate. </w:t>
      </w:r>
    </w:p>
    <w:p>
      <w:pPr>
        <w:spacing w:line="360" w:lineRule="auto"/>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ind w:left="3600" w:firstLine="720"/>
        <w:rPr>
          <w:rFonts w:ascii="Times New Roman" w:hAnsi="Times New Roman" w:cs="Times New Roman"/>
          <w:sz w:val="20"/>
          <w:szCs w:val="20"/>
        </w:rPr>
      </w:pPr>
    </w:p>
    <w:p>
      <w:pPr>
        <w:spacing w:line="360" w:lineRule="auto"/>
        <w:ind w:left="2880" w:firstLine="720"/>
        <w:rPr>
          <w:rFonts w:ascii="Times New Roman" w:hAnsi="Times New Roman" w:cs="Times New Roman"/>
          <w:b/>
          <w:sz w:val="28"/>
          <w:szCs w:val="28"/>
        </w:rPr>
        <w:sectPr>
          <w:headerReference r:id="rId3" w:type="default"/>
          <w:footerReference r:id="rId4" w:type="default"/>
          <w:pgSz w:w="12240" w:h="15840"/>
          <w:pgMar w:top="1440" w:right="1440" w:bottom="1440" w:left="1440" w:header="720" w:footer="720" w:gutter="0"/>
          <w:pgBorders w:offsetFrom="page">
            <w:top w:val="single" w:color="auto" w:sz="18" w:space="24"/>
            <w:left w:val="single" w:color="auto" w:sz="18" w:space="24"/>
            <w:bottom w:val="single" w:color="auto" w:sz="18" w:space="24"/>
            <w:right w:val="single" w:color="auto" w:sz="18" w:space="24"/>
          </w:pgBorders>
          <w:pgNumType w:fmt="upperRoman" w:start="1"/>
          <w:cols w:space="720" w:num="1"/>
          <w:docGrid w:linePitch="360" w:charSpace="0"/>
        </w:sectPr>
      </w:pPr>
    </w:p>
    <w:p>
      <w:pPr>
        <w:spacing w:line="360" w:lineRule="auto"/>
        <w:ind w:left="2880" w:firstLine="720"/>
        <w:rPr>
          <w:rFonts w:ascii="Times New Roman" w:hAnsi="Times New Roman" w:cs="Times New Roman"/>
          <w:b/>
          <w:sz w:val="28"/>
          <w:szCs w:val="28"/>
        </w:rPr>
      </w:pPr>
      <w:r>
        <w:rPr>
          <w:rFonts w:ascii="Times New Roman" w:hAnsi="Times New Roman" w:cs="Times New Roman"/>
          <w:b/>
          <w:sz w:val="28"/>
          <w:szCs w:val="28"/>
        </w:rPr>
        <w:t>TABLE CONTENT</w:t>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TITLE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PAGE NO</w:t>
      </w:r>
    </w:p>
    <w:p>
      <w:pPr>
        <w:spacing w:line="360" w:lineRule="auto"/>
        <w:rPr>
          <w:rFonts w:hint="default"/>
          <w:lang w:val="en-US"/>
        </w:rPr>
      </w:pPr>
      <w:r>
        <w:rPr>
          <w:rFonts w:ascii="Times New Roman" w:hAnsi="Times New Roman" w:cs="Times New Roman"/>
          <w:sz w:val="28"/>
          <w:szCs w:val="28"/>
        </w:rPr>
        <w:t>Acknowledgment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iii</w:t>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Synopsis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iv</w:t>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Chapter 1 </w:t>
      </w:r>
      <w:r>
        <w:rPr>
          <w:rFonts w:ascii="Times New Roman" w:hAnsi="Times New Roman" w:cs="Times New Roman"/>
          <w:sz w:val="28"/>
          <w:szCs w:val="28"/>
        </w:rPr>
        <w:tab/>
      </w: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2</w:t>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Chapter 2 </w:t>
      </w:r>
      <w:r>
        <w:rPr>
          <w:rFonts w:ascii="Times New Roman" w:hAnsi="Times New Roman" w:cs="Times New Roman"/>
          <w:sz w:val="28"/>
          <w:szCs w:val="28"/>
        </w:rPr>
        <w:tab/>
      </w:r>
      <w:r>
        <w:rPr>
          <w:rFonts w:ascii="Times New Roman" w:hAnsi="Times New Roman" w:cs="Times New Roman"/>
          <w:sz w:val="28"/>
          <w:szCs w:val="28"/>
        </w:rPr>
        <w:t>Objectives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3</w:t>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Chapter 3 </w:t>
      </w:r>
      <w:r>
        <w:rPr>
          <w:rFonts w:ascii="Times New Roman" w:hAnsi="Times New Roman" w:cs="Times New Roman"/>
          <w:sz w:val="28"/>
          <w:szCs w:val="28"/>
        </w:rPr>
        <w:tab/>
      </w:r>
      <w:r>
        <w:rPr>
          <w:rFonts w:ascii="Times New Roman" w:hAnsi="Times New Roman" w:cs="Times New Roman"/>
          <w:sz w:val="28"/>
          <w:szCs w:val="28"/>
        </w:rPr>
        <w:t>Data set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4</w:t>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Chapter 4</w:t>
      </w:r>
      <w:r>
        <w:rPr>
          <w:rFonts w:ascii="Times New Roman" w:hAnsi="Times New Roman" w:cs="Times New Roman"/>
          <w:sz w:val="28"/>
          <w:szCs w:val="28"/>
        </w:rPr>
        <w:tab/>
      </w:r>
      <w:r>
        <w:rPr>
          <w:rFonts w:ascii="Times New Roman" w:hAnsi="Times New Roman" w:cs="Times New Roman"/>
          <w:sz w:val="28"/>
          <w:szCs w:val="28"/>
        </w:rPr>
        <w:t>Software Requirement Specification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5</w:t>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Chapter 5 </w:t>
      </w:r>
      <w:r>
        <w:rPr>
          <w:rFonts w:ascii="Times New Roman" w:hAnsi="Times New Roman" w:cs="Times New Roman"/>
          <w:sz w:val="28"/>
          <w:szCs w:val="28"/>
        </w:rPr>
        <w:tab/>
      </w:r>
      <w:r>
        <w:rPr>
          <w:rFonts w:ascii="Times New Roman" w:hAnsi="Times New Roman" w:cs="Times New Roman"/>
          <w:sz w:val="28"/>
          <w:szCs w:val="28"/>
        </w:rPr>
        <w:t>Methodology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6</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Chapter 6 </w:t>
      </w:r>
      <w:r>
        <w:rPr>
          <w:rFonts w:ascii="Times New Roman" w:hAnsi="Times New Roman" w:cs="Times New Roman"/>
          <w:sz w:val="28"/>
          <w:szCs w:val="28"/>
        </w:rPr>
        <w:tab/>
      </w:r>
      <w:r>
        <w:rPr>
          <w:rFonts w:ascii="Times New Roman" w:hAnsi="Times New Roman" w:cs="Times New Roman"/>
          <w:sz w:val="28"/>
          <w:szCs w:val="28"/>
        </w:rPr>
        <w:t>Result and Validation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19</w:t>
      </w:r>
      <w:bookmarkStart w:id="0" w:name="_GoBack"/>
      <w:bookmarkEnd w:id="0"/>
      <w:r>
        <w:rPr>
          <w:rFonts w:ascii="Times New Roman" w:hAnsi="Times New Roman" w:cs="Times New Roman"/>
          <w:sz w:val="28"/>
          <w:szCs w:val="28"/>
        </w:rPr>
        <w:tab/>
      </w:r>
      <w:r>
        <w:rPr>
          <w:rFonts w:ascii="Times New Roman" w:hAnsi="Times New Roman" w:cs="Times New Roman"/>
          <w:sz w:val="28"/>
          <w:szCs w:val="28"/>
        </w:rPr>
        <w:tab/>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Chapter 7 </w:t>
      </w:r>
      <w:r>
        <w:rPr>
          <w:rFonts w:ascii="Times New Roman" w:hAnsi="Times New Roman" w:cs="Times New Roman"/>
          <w:sz w:val="28"/>
          <w:szCs w:val="28"/>
        </w:rPr>
        <w:tab/>
      </w:r>
      <w:r>
        <w:rPr>
          <w:rFonts w:ascii="Times New Roman" w:hAnsi="Times New Roman" w:cs="Times New Roman"/>
          <w:sz w:val="28"/>
          <w:szCs w:val="28"/>
        </w:rPr>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23</w:t>
      </w:r>
    </w:p>
    <w:p>
      <w:p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Chapter 8</w:t>
      </w:r>
      <w:r>
        <w:rPr>
          <w:rFonts w:ascii="Times New Roman" w:hAnsi="Times New Roman" w:cs="Times New Roman"/>
          <w:sz w:val="28"/>
          <w:szCs w:val="28"/>
        </w:rPr>
        <w:tab/>
      </w:r>
      <w:r>
        <w:rPr>
          <w:rFonts w:ascii="Times New Roman" w:hAnsi="Times New Roman" w:cs="Times New Roman"/>
          <w:sz w:val="28"/>
          <w:szCs w:val="28"/>
        </w:rPr>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hint="default" w:ascii="Times New Roman" w:hAnsi="Times New Roman" w:cs="Times New Roman"/>
          <w:sz w:val="28"/>
          <w:szCs w:val="28"/>
          <w:lang w:val="en-US"/>
        </w:rPr>
        <w:t>24</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Bibliography </w:t>
      </w:r>
    </w:p>
    <w:p/>
    <w:p/>
    <w:p/>
    <w:p/>
    <w:p/>
    <w:p/>
    <w:p/>
    <w:p/>
    <w:p/>
    <w:p>
      <w:pPr>
        <w:spacing w:line="360" w:lineRule="auto"/>
        <w:ind w:left="3600"/>
        <w:rPr>
          <w:rFonts w:ascii="Times New Roman" w:hAnsi="Times New Roman" w:cs="Times New Roman"/>
          <w:b/>
          <w:sz w:val="28"/>
          <w:szCs w:val="28"/>
        </w:rPr>
      </w:pPr>
      <w:r>
        <w:rPr>
          <w:rFonts w:ascii="Times New Roman" w:hAnsi="Times New Roman" w:cs="Times New Roman"/>
          <w:b/>
          <w:sz w:val="28"/>
          <w:szCs w:val="28"/>
        </w:rPr>
        <w:t>CHAPTER 1</w:t>
      </w:r>
    </w:p>
    <w:p>
      <w:pPr>
        <w:spacing w:line="360" w:lineRule="auto"/>
        <w:ind w:firstLine="3165" w:firstLineChars="1126"/>
        <w:rPr>
          <w:rFonts w:ascii="Times New Roman" w:hAnsi="Times New Roman" w:cs="Times New Roman"/>
          <w:sz w:val="28"/>
          <w:szCs w:val="28"/>
        </w:rPr>
      </w:pPr>
      <w:r>
        <w:rPr>
          <w:rFonts w:ascii="Times New Roman" w:hAnsi="Times New Roman" w:cs="Times New Roman"/>
          <w:b/>
          <w:sz w:val="28"/>
          <w:szCs w:val="28"/>
        </w:rPr>
        <w:t xml:space="preserve"> INTRODUCTION</w:t>
      </w:r>
    </w:p>
    <w:p>
      <w:pPr>
        <w:pStyle w:val="14"/>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Heart disease is a term covering any disorder of the heart.</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Fast facts on heart disease</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One in every four deaths in the U.S. is related to heart disease.</w:t>
      </w:r>
    </w:p>
    <w:p>
      <w:pPr>
        <w:numPr>
          <w:ilvl w:val="0"/>
          <w:numId w:val="1"/>
        </w:numPr>
        <w:spacing w:line="360" w:lineRule="auto"/>
        <w:jc w:val="both"/>
        <w:rPr>
          <w:rFonts w:ascii="Times New Roman" w:hAnsi="Times New Roman" w:cs="Times New Roman"/>
          <w:sz w:val="28"/>
          <w:szCs w:val="28"/>
        </w:rPr>
      </w:pPr>
      <w:r>
        <w:fldChar w:fldCharType="begin"/>
      </w:r>
      <w:r>
        <w:instrText xml:space="preserve"> HYPERLINK "https://www.medicalnewstoday.com/articles/184130.php" </w:instrText>
      </w:r>
      <w:r>
        <w:fldChar w:fldCharType="separate"/>
      </w:r>
      <w:r>
        <w:rPr>
          <w:rStyle w:val="10"/>
          <w:rFonts w:ascii="Times New Roman" w:hAnsi="Times New Roman" w:cs="Times New Roman"/>
          <w:color w:val="auto"/>
          <w:sz w:val="28"/>
          <w:szCs w:val="28"/>
          <w:u w:val="none"/>
        </w:rPr>
        <w:t>Coronary heart disease</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w:t>
      </w:r>
      <w:r>
        <w:fldChar w:fldCharType="begin"/>
      </w:r>
      <w:r>
        <w:instrText xml:space="preserve"> HYPERLINK "https://www.medicalnewstoday.com/articles/8887.php" </w:instrText>
      </w:r>
      <w:r>
        <w:fldChar w:fldCharType="separate"/>
      </w:r>
      <w:r>
        <w:rPr>
          <w:rStyle w:val="10"/>
          <w:rFonts w:ascii="Times New Roman" w:hAnsi="Times New Roman" w:cs="Times New Roman"/>
          <w:color w:val="auto"/>
          <w:sz w:val="28"/>
          <w:szCs w:val="28"/>
          <w:u w:val="none"/>
        </w:rPr>
        <w:t>arrhythmia</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and myocardial infarction are some examples of heart disease.</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Heart disease might be treated with medication or surgery.</w:t>
      </w:r>
    </w:p>
    <w:p>
      <w:pPr>
        <w:numPr>
          <w:ilvl w:val="0"/>
          <w:numId w:val="1"/>
        </w:numPr>
        <w:spacing w:line="360" w:lineRule="auto"/>
        <w:jc w:val="both"/>
        <w:rPr>
          <w:rFonts w:ascii="Times New Roman" w:hAnsi="Times New Roman" w:cs="Times New Roman"/>
          <w:sz w:val="28"/>
          <w:szCs w:val="28"/>
        </w:rPr>
      </w:pPr>
      <w:r>
        <w:fldChar w:fldCharType="begin"/>
      </w:r>
      <w:r>
        <w:instrText xml:space="preserve"> HYPERLINK "https://www.medicalnewstoday.com/articles/241302.php" </w:instrText>
      </w:r>
      <w:r>
        <w:fldChar w:fldCharType="separate"/>
      </w:r>
      <w:r>
        <w:rPr>
          <w:rStyle w:val="10"/>
          <w:rFonts w:ascii="Times New Roman" w:hAnsi="Times New Roman" w:cs="Times New Roman"/>
          <w:color w:val="auto"/>
          <w:sz w:val="28"/>
          <w:szCs w:val="28"/>
          <w:u w:val="none"/>
        </w:rPr>
        <w:t>Quitting smoking</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and exercising regularly can help prevent heart disease</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Symptoms</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Common symptoms include chest pain, breathlessness, and heart palpitations. The chest pain familiar to many types of heart disease is known as </w:t>
      </w:r>
      <w:r>
        <w:fldChar w:fldCharType="begin"/>
      </w:r>
      <w:r>
        <w:instrText xml:space="preserve"> HYPERLINK "https://www.medicalnewstoday.com/articles/8886.php" </w:instrText>
      </w:r>
      <w:r>
        <w:fldChar w:fldCharType="separate"/>
      </w:r>
      <w:r>
        <w:rPr>
          <w:rStyle w:val="10"/>
          <w:rFonts w:ascii="Times New Roman" w:hAnsi="Times New Roman" w:cs="Times New Roman"/>
          <w:color w:val="auto"/>
          <w:sz w:val="28"/>
          <w:szCs w:val="28"/>
          <w:u w:val="none"/>
        </w:rPr>
        <w:t>angina</w:t>
      </w:r>
      <w:r>
        <w:rPr>
          <w:rStyle w:val="10"/>
          <w:rFonts w:ascii="Times New Roman" w:hAnsi="Times New Roman" w:cs="Times New Roman"/>
          <w:color w:val="auto"/>
          <w:sz w:val="28"/>
          <w:szCs w:val="28"/>
          <w:u w:val="none"/>
        </w:rPr>
        <w:fldChar w:fldCharType="end"/>
      </w:r>
      <w:r>
        <w:rPr>
          <w:rFonts w:ascii="Times New Roman" w:hAnsi="Times New Roman" w:cs="Times New Roman"/>
          <w:sz w:val="28"/>
          <w:szCs w:val="28"/>
        </w:rPr>
        <w:t>, or angina pectoris, and occurs when a part of the heart does not receive enough oxygen</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Causes</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Heart disease is caused by damage to all or part of the heart, damage to the coronary arteries, or an inadequate supply of nutrients and oxygen to the organ.</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Treatment</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Medication</w:t>
      </w:r>
    </w:p>
    <w:p>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Surgery</w:t>
      </w:r>
    </w:p>
    <w:p>
      <w:pPr>
        <w:spacing w:line="360" w:lineRule="auto"/>
        <w:jc w:val="both"/>
        <w:rPr>
          <w:rFonts w:ascii="Times New Roman" w:hAnsi="Times New Roman" w:cs="Times New Roman"/>
          <w:b/>
          <w:sz w:val="28"/>
          <w:szCs w:val="28"/>
        </w:rPr>
      </w:pPr>
    </w:p>
    <w:p>
      <w:pPr>
        <w:spacing w:line="360" w:lineRule="auto"/>
        <w:ind w:left="1440" w:leftChars="0" w:firstLine="2462" w:firstLineChars="876"/>
        <w:jc w:val="both"/>
        <w:rPr>
          <w:rFonts w:ascii="Times New Roman" w:hAnsi="Times New Roman" w:cs="Times New Roman"/>
          <w:b/>
          <w:sz w:val="28"/>
          <w:szCs w:val="28"/>
        </w:rPr>
      </w:pPr>
      <w:r>
        <w:rPr>
          <w:rFonts w:ascii="Times New Roman" w:hAnsi="Times New Roman" w:cs="Times New Roman"/>
          <w:b/>
          <w:sz w:val="28"/>
          <w:szCs w:val="28"/>
        </w:rPr>
        <w:t xml:space="preserve">CHAPTER 2 </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OBJECTIVES</w:t>
      </w:r>
    </w:p>
    <w:p>
      <w:pPr>
        <w:spacing w:line="360" w:lineRule="auto"/>
        <w:jc w:val="center"/>
        <w:rPr>
          <w:rFonts w:ascii="Times New Roman" w:hAnsi="Times New Roman" w:cs="Times New Roman"/>
          <w:b/>
          <w:sz w:val="28"/>
          <w:szCs w:val="28"/>
          <w:u w:val="single"/>
        </w:rPr>
      </w:pPr>
    </w:p>
    <w:p>
      <w:pPr>
        <w:pStyle w:val="14"/>
        <w:numPr>
          <w:ilvl w:val="0"/>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Improve cardiovascular health and quality of life through prevention, detection, and treatment of risk factors for heart attack and stroke.</w:t>
      </w:r>
    </w:p>
    <w:p>
      <w:pPr>
        <w:pStyle w:val="14"/>
        <w:numPr>
          <w:ilvl w:val="0"/>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Early identification and treatment of heart attacks and strokes.</w:t>
      </w:r>
    </w:p>
    <w:p>
      <w:pPr>
        <w:pStyle w:val="14"/>
        <w:numPr>
          <w:ilvl w:val="0"/>
          <w:numId w:val="2"/>
        </w:numPr>
        <w:spacing w:line="480" w:lineRule="auto"/>
        <w:jc w:val="both"/>
        <w:rPr>
          <w:rFonts w:ascii="Times New Roman" w:hAnsi="Times New Roman" w:cs="Times New Roman"/>
          <w:sz w:val="28"/>
          <w:szCs w:val="28"/>
        </w:rPr>
      </w:pPr>
      <w:r>
        <w:rPr>
          <w:rFonts w:ascii="Times New Roman" w:hAnsi="Times New Roman" w:cs="Times New Roman"/>
          <w:sz w:val="28"/>
          <w:szCs w:val="28"/>
        </w:rPr>
        <w:t>prevention of repeat cardiovascular events; and reduction in deaths from cardiovascular disease</w:t>
      </w:r>
    </w:p>
    <w:p/>
    <w:p/>
    <w:p/>
    <w:p/>
    <w:p/>
    <w:p/>
    <w:p/>
    <w:p/>
    <w:p/>
    <w:p/>
    <w:p/>
    <w:p/>
    <w:p/>
    <w:p/>
    <w:p/>
    <w:p>
      <w:pPr>
        <w:spacing w:line="360" w:lineRule="auto"/>
        <w:ind w:firstLine="142"/>
        <w:jc w:val="center"/>
        <w:rPr>
          <w:rFonts w:ascii="Times New Roman" w:hAnsi="Times New Roman" w:cs="Times New Roman"/>
          <w:b/>
          <w:sz w:val="28"/>
          <w:szCs w:val="28"/>
        </w:rPr>
      </w:pPr>
    </w:p>
    <w:p>
      <w:pPr>
        <w:spacing w:line="360" w:lineRule="auto"/>
        <w:ind w:firstLine="142"/>
        <w:jc w:val="center"/>
        <w:rPr>
          <w:rFonts w:ascii="Times New Roman" w:hAnsi="Times New Roman" w:cs="Times New Roman"/>
          <w:b/>
          <w:sz w:val="28"/>
          <w:szCs w:val="28"/>
        </w:rPr>
      </w:pPr>
      <w:r>
        <w:rPr>
          <w:rFonts w:ascii="Times New Roman" w:hAnsi="Times New Roman" w:cs="Times New Roman"/>
          <w:b/>
          <w:sz w:val="28"/>
          <w:szCs w:val="28"/>
        </w:rPr>
        <w:t xml:space="preserve">CHAPTER 3 </w:t>
      </w:r>
    </w:p>
    <w:p>
      <w:pPr>
        <w:spacing w:line="360" w:lineRule="auto"/>
        <w:jc w:val="cente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bCs/>
          <w:sz w:val="28"/>
          <w:szCs w:val="28"/>
        </w:rPr>
        <w:t>DATASETS</w:t>
      </w:r>
    </w:p>
    <w:p>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D</w:t>
      </w:r>
      <w:r>
        <w:rPr>
          <w:rFonts w:ascii="Times New Roman" w:hAnsi="Times New Roman" w:cs="Times New Roman"/>
          <w:sz w:val="28"/>
          <w:szCs w:val="28"/>
        </w:rPr>
        <w:t>ataset was collected and made available by the "National Institute of Heart and stroke-prevention" as part of the Pima Indians Heart Database.</w:t>
      </w:r>
      <w:r>
        <w:rPr>
          <w:rFonts w:ascii="Times New Roman" w:hAnsi="Times New Roman" w:cs="Times New Roman"/>
          <w:sz w:val="28"/>
          <w:szCs w:val="28"/>
          <w:shd w:val="clear" w:color="auto" w:fill="FFFFFF"/>
        </w:rPr>
        <w:t xml:space="preserve"> This dataset has 304 records and 14features (variables). </w:t>
      </w:r>
      <w:r>
        <w:rPr>
          <w:rFonts w:ascii="Times New Roman" w:hAnsi="Times New Roman" w:cs="Times New Roman"/>
          <w:sz w:val="28"/>
          <w:szCs w:val="28"/>
        </w:rPr>
        <w:t xml:space="preserve">The following are the significant features used </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Age</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Sex</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Cp(Chest pain)</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Trestbps(blood pressure)</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Chol(cholesterol)</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Fbs (</w:t>
      </w:r>
      <w:r>
        <w:rPr>
          <w:rFonts w:ascii="Times New Roman" w:hAnsi="Times New Roman" w:cs="Times New Roman"/>
          <w:color w:val="222222"/>
          <w:sz w:val="28"/>
          <w:szCs w:val="28"/>
          <w:shd w:val="clear" w:color="auto" w:fill="FFFFFF"/>
        </w:rPr>
        <w:t>fasting blood sugar</w:t>
      </w:r>
      <w:r>
        <w:rPr>
          <w:rFonts w:ascii="Times New Roman" w:hAnsi="Times New Roman" w:eastAsia="Times New Roman" w:cs="Times New Roman"/>
          <w:color w:val="000000"/>
          <w:sz w:val="28"/>
          <w:szCs w:val="28"/>
        </w:rPr>
        <w:t>)</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Restecg(</w:t>
      </w:r>
      <w:r>
        <w:rPr>
          <w:rFonts w:ascii="Times New Roman" w:hAnsi="Times New Roman" w:cs="Times New Roman"/>
          <w:color w:val="222222"/>
          <w:sz w:val="28"/>
          <w:szCs w:val="28"/>
          <w:shd w:val="clear" w:color="auto" w:fill="FFFFFF"/>
        </w:rPr>
        <w:t>ECG (electrocardiogram) and high blood pressure</w:t>
      </w:r>
      <w:r>
        <w:rPr>
          <w:rFonts w:ascii="Times New Roman" w:hAnsi="Times New Roman" w:eastAsia="Times New Roman" w:cs="Times New Roman"/>
          <w:color w:val="000000"/>
          <w:sz w:val="28"/>
          <w:szCs w:val="28"/>
        </w:rPr>
        <w:t>)</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Thalach(</w:t>
      </w:r>
      <w:r>
        <w:rPr>
          <w:rFonts w:ascii="Times New Roman" w:hAnsi="Times New Roman" w:cs="Times New Roman"/>
          <w:color w:val="000000"/>
          <w:sz w:val="28"/>
          <w:szCs w:val="28"/>
        </w:rPr>
        <w:t>Heart disease indicators</w:t>
      </w:r>
      <w:r>
        <w:rPr>
          <w:rFonts w:ascii="Times New Roman" w:hAnsi="Times New Roman" w:eastAsia="Times New Roman" w:cs="Times New Roman"/>
          <w:color w:val="000000"/>
          <w:sz w:val="28"/>
          <w:szCs w:val="28"/>
        </w:rPr>
        <w:t>)</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Exang (</w:t>
      </w:r>
      <w:r>
        <w:rPr>
          <w:rFonts w:ascii="Times New Roman" w:hAnsi="Times New Roman" w:cs="Times New Roman"/>
          <w:color w:val="222222"/>
          <w:sz w:val="28"/>
          <w:szCs w:val="28"/>
          <w:shd w:val="clear" w:color="auto" w:fill="FFFFFF"/>
        </w:rPr>
        <w:t>XCH. (redirected from </w:t>
      </w:r>
      <w:r>
        <w:rPr>
          <w:rFonts w:ascii="Times New Roman" w:hAnsi="Times New Roman" w:cs="Times New Roman"/>
          <w:bCs/>
          <w:color w:val="222222"/>
          <w:sz w:val="28"/>
          <w:szCs w:val="28"/>
          <w:shd w:val="clear" w:color="auto" w:fill="FFFFFF"/>
        </w:rPr>
        <w:t>exchange</w:t>
      </w:r>
      <w:r>
        <w:rPr>
          <w:rFonts w:ascii="Times New Roman" w:hAnsi="Times New Roman" w:cs="Times New Roman"/>
          <w:color w:val="222222"/>
          <w:sz w:val="28"/>
          <w:szCs w:val="28"/>
          <w:shd w:val="clear" w:color="auto" w:fill="FFFFFF"/>
        </w:rPr>
        <w:t>)</w:t>
      </w:r>
      <w:r>
        <w:rPr>
          <w:rFonts w:hint="default" w:ascii="Times New Roman" w:hAnsi="Times New Roman" w:eastAsia="Times New Roman" w:cs="Times New Roman"/>
          <w:color w:val="000000"/>
          <w:sz w:val="28"/>
          <w:szCs w:val="28"/>
          <w:lang w:val="en-US"/>
        </w:rPr>
        <w:t>)</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Oldpeak(</w:t>
      </w:r>
      <w:r>
        <w:rPr>
          <w:rStyle w:val="9"/>
          <w:rFonts w:ascii="Times New Roman" w:hAnsi="Times New Roman" w:cs="Times New Roman"/>
          <w:b/>
          <w:bCs/>
          <w:i w:val="0"/>
          <w:iCs w:val="0"/>
          <w:color w:val="000000" w:themeColor="text1"/>
          <w:sz w:val="28"/>
          <w:szCs w:val="28"/>
          <w:shd w:val="clear" w:color="auto" w:fill="FFFFFF"/>
        </w:rPr>
        <w:t>old peak</w:t>
      </w:r>
      <w:r>
        <w:rPr>
          <w:rFonts w:ascii="Times New Roman" w:hAnsi="Times New Roman" w:cs="Times New Roman"/>
          <w:color w:val="000000" w:themeColor="text1"/>
          <w:sz w:val="28"/>
          <w:szCs w:val="28"/>
          <w:shd w:val="clear" w:color="auto" w:fill="FFFFFF"/>
        </w:rPr>
        <w:t> heart disease status</w:t>
      </w:r>
      <w:r>
        <w:rPr>
          <w:rFonts w:ascii="Times New Roman" w:hAnsi="Times New Roman" w:eastAsia="Times New Roman" w:cs="Times New Roman"/>
          <w:color w:val="000000"/>
          <w:sz w:val="28"/>
          <w:szCs w:val="28"/>
        </w:rPr>
        <w:t>)</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Slope</w:t>
      </w:r>
    </w:p>
    <w:p>
      <w:pPr>
        <w:pStyle w:val="14"/>
        <w:numPr>
          <w:ilvl w:val="0"/>
          <w:numId w:val="3"/>
        </w:numPr>
        <w:spacing w:after="16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Ca(</w:t>
      </w:r>
      <w:r>
        <w:rPr>
          <w:rFonts w:ascii="Times New Roman" w:hAnsi="Times New Roman" w:cs="Times New Roman"/>
          <w:color w:val="222222"/>
          <w:sz w:val="28"/>
          <w:szCs w:val="28"/>
          <w:shd w:val="clear" w:color="auto" w:fill="FFFFFF"/>
        </w:rPr>
        <w:t>cardiac arrest</w:t>
      </w:r>
      <w:r>
        <w:rPr>
          <w:rFonts w:ascii="Times New Roman" w:hAnsi="Times New Roman" w:eastAsia="Times New Roman" w:cs="Times New Roman"/>
          <w:color w:val="000000"/>
          <w:sz w:val="28"/>
          <w:szCs w:val="28"/>
        </w:rPr>
        <w:t>)</w:t>
      </w:r>
    </w:p>
    <w:p>
      <w:pPr>
        <w:pStyle w:val="14"/>
        <w:numPr>
          <w:ilvl w:val="0"/>
          <w:numId w:val="3"/>
        </w:num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 xml:space="preserve">Thal </w:t>
      </w:r>
      <w:r>
        <w:rPr>
          <w:rFonts w:ascii="Times New Roman" w:hAnsi="Times New Roman" w:eastAsia="Times New Roman" w:cs="Times New Roman"/>
          <w:sz w:val="28"/>
          <w:szCs w:val="28"/>
        </w:rPr>
        <w:t>(</w:t>
      </w:r>
      <w:r>
        <w:rPr>
          <w:rStyle w:val="9"/>
          <w:rFonts w:ascii="Times New Roman" w:hAnsi="Times New Roman" w:cs="Times New Roman"/>
          <w:i w:val="0"/>
          <w:iCs w:val="0"/>
          <w:sz w:val="28"/>
          <w:szCs w:val="28"/>
          <w:shd w:val="clear" w:color="auto" w:fill="FFFFFF"/>
        </w:rPr>
        <w:t>Thalassemia</w:t>
      </w:r>
      <w:r>
        <w:rPr>
          <w:rFonts w:ascii="Times New Roman" w:hAnsi="Times New Roman" w:cs="Times New Roman"/>
          <w:sz w:val="28"/>
          <w:szCs w:val="28"/>
          <w:shd w:val="clear" w:color="auto" w:fill="FFFFFF"/>
        </w:rPr>
        <w:t xml:space="preserve"> is a blood disorder passed down through families (inherited) in which the body makes an abnormal form </w:t>
      </w:r>
    </w:p>
    <w:p>
      <w:pPr>
        <w:pStyle w:val="14"/>
        <w:numPr>
          <w:ilvl w:val="0"/>
          <w:numId w:val="3"/>
        </w:num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Target</w:t>
      </w:r>
    </w:p>
    <w:p>
      <w:pPr>
        <w:pStyle w:val="14"/>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Several constraints were placed on the selection of these instances from a more extensive database.</w:t>
      </w:r>
      <w:r>
        <w:rPr>
          <w:rFonts w:ascii="Times New Roman" w:hAnsi="Times New Roman" w:cs="Times New Roman"/>
          <w:sz w:val="24"/>
          <w:szCs w:val="24"/>
          <w:shd w:val="clear" w:color="auto" w:fill="FFFFFF"/>
        </w:rPr>
        <w:t xml:space="preserve"> Using this dataset, we will build a</w:t>
      </w:r>
      <w:r>
        <w:rPr>
          <w:rFonts w:ascii="Times New Roman" w:hAnsi="Times New Roman" w:cs="Times New Roman"/>
          <w:sz w:val="24"/>
          <w:szCs w:val="24"/>
        </w:rPr>
        <w:t xml:space="preserve"> logistic regression machine-learning algorithm</w:t>
      </w:r>
      <w:r>
        <w:rPr>
          <w:rFonts w:ascii="Times New Roman" w:hAnsi="Times New Roman" w:cs="Times New Roman"/>
          <w:sz w:val="24"/>
          <w:szCs w:val="24"/>
          <w:shd w:val="clear" w:color="auto" w:fill="FFFFFF"/>
        </w:rPr>
        <w:t xml:space="preserve"> to predict whether or not a patient has a heart problem. </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CHAPTER 4  </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SOFTWARE REQUIREMENT SPECIFICATION</w:t>
      </w:r>
    </w:p>
    <w:p>
      <w:pPr>
        <w:spacing w:line="360" w:lineRule="auto"/>
        <w:rPr>
          <w:rFonts w:ascii="Times New Roman" w:hAnsi="Times New Roman" w:cs="Times New Roman"/>
          <w:b/>
          <w:sz w:val="28"/>
          <w:szCs w:val="28"/>
        </w:rPr>
      </w:pPr>
    </w:p>
    <w:p>
      <w:pPr>
        <w:spacing w:line="360" w:lineRule="auto"/>
        <w:rPr>
          <w:rFonts w:ascii="Times New Roman" w:hAnsi="Times New Roman" w:cs="Times New Roman"/>
          <w:sz w:val="28"/>
          <w:szCs w:val="28"/>
        </w:rPr>
      </w:pPr>
    </w:p>
    <w:p>
      <w:pPr>
        <w:pStyle w:val="1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Hardware requirements</w:t>
      </w:r>
    </w:p>
    <w:p>
      <w:pPr>
        <w:spacing w:line="360" w:lineRule="auto"/>
        <w:ind w:left="2160"/>
        <w:rPr>
          <w:rFonts w:ascii="Times New Roman" w:hAnsi="Times New Roman" w:cs="Times New Roman"/>
          <w:sz w:val="28"/>
          <w:szCs w:val="28"/>
        </w:rPr>
      </w:pPr>
    </w:p>
    <w:p>
      <w:pPr>
        <w:spacing w:line="360" w:lineRule="auto"/>
        <w:ind w:left="2160"/>
        <w:rPr>
          <w:rFonts w:ascii="Times New Roman" w:hAnsi="Times New Roman" w:cs="Times New Roman"/>
          <w:sz w:val="28"/>
          <w:szCs w:val="28"/>
        </w:rPr>
      </w:pPr>
      <w:r>
        <w:rPr>
          <w:rFonts w:ascii="Times New Roman" w:hAnsi="Times New Roman" w:cs="Times New Roman"/>
          <w:sz w:val="28"/>
          <w:szCs w:val="28"/>
        </w:rPr>
        <w:t>Processor  :    Intel(R) Core(TM) i5 CPU</w:t>
      </w:r>
    </w:p>
    <w:p>
      <w:pPr>
        <w:spacing w:line="360" w:lineRule="auto"/>
        <w:ind w:left="2160"/>
        <w:rPr>
          <w:rFonts w:ascii="Times New Roman" w:hAnsi="Times New Roman" w:cs="Times New Roman"/>
          <w:sz w:val="28"/>
          <w:szCs w:val="28"/>
        </w:rPr>
      </w:pPr>
      <w:r>
        <w:rPr>
          <w:rFonts w:ascii="Times New Roman" w:hAnsi="Times New Roman" w:cs="Times New Roman"/>
          <w:sz w:val="28"/>
          <w:szCs w:val="28"/>
        </w:rPr>
        <w:t>CPU          :     4 GB (Minimum)</w:t>
      </w:r>
    </w:p>
    <w:p>
      <w:pPr>
        <w:spacing w:line="360" w:lineRule="auto"/>
        <w:ind w:left="2160"/>
        <w:rPr>
          <w:rFonts w:ascii="Times New Roman" w:hAnsi="Times New Roman" w:cs="Times New Roman"/>
          <w:sz w:val="28"/>
          <w:szCs w:val="28"/>
        </w:rPr>
      </w:pPr>
    </w:p>
    <w:p>
      <w:pPr>
        <w:pStyle w:val="1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Soft Requirements</w:t>
      </w:r>
    </w:p>
    <w:p>
      <w:pPr>
        <w:pStyle w:val="14"/>
        <w:spacing w:line="360" w:lineRule="auto"/>
        <w:ind w:left="2160"/>
        <w:rPr>
          <w:rFonts w:ascii="Times New Roman" w:hAnsi="Times New Roman" w:cs="Times New Roman"/>
          <w:sz w:val="28"/>
          <w:szCs w:val="28"/>
        </w:rPr>
      </w:pPr>
    </w:p>
    <w:p>
      <w:pPr>
        <w:pStyle w:val="14"/>
        <w:spacing w:line="360" w:lineRule="auto"/>
        <w:ind w:left="2160"/>
        <w:rPr>
          <w:rFonts w:ascii="Times New Roman" w:hAnsi="Times New Roman" w:cs="Times New Roman"/>
          <w:sz w:val="28"/>
          <w:szCs w:val="28"/>
        </w:rPr>
      </w:pPr>
      <w:r>
        <w:rPr>
          <w:rFonts w:ascii="Times New Roman" w:hAnsi="Times New Roman" w:cs="Times New Roman"/>
          <w:sz w:val="28"/>
          <w:szCs w:val="28"/>
        </w:rPr>
        <w:t>Operating  System :   Window 2010</w:t>
      </w:r>
    </w:p>
    <w:p>
      <w:pPr>
        <w:pStyle w:val="14"/>
        <w:spacing w:line="360" w:lineRule="auto"/>
        <w:ind w:left="2160"/>
        <w:rPr>
          <w:rFonts w:ascii="Times New Roman" w:hAnsi="Times New Roman" w:cs="Times New Roman"/>
          <w:sz w:val="28"/>
          <w:szCs w:val="28"/>
        </w:rPr>
      </w:pPr>
      <w:r>
        <w:rPr>
          <w:rFonts w:ascii="Times New Roman" w:hAnsi="Times New Roman" w:cs="Times New Roman"/>
          <w:sz w:val="28"/>
          <w:szCs w:val="28"/>
        </w:rPr>
        <w:t>Development Kit   : Python 3,  Jupyter  Notebook, Anaconda</w:t>
      </w:r>
    </w:p>
    <w:p>
      <w:pPr>
        <w:pStyle w:val="14"/>
        <w:ind w:left="2160"/>
        <w:rPr>
          <w:sz w:val="28"/>
          <w:szCs w:val="28"/>
        </w:rPr>
      </w:pPr>
    </w:p>
    <w:p>
      <w:pPr>
        <w:pStyle w:val="14"/>
        <w:ind w:left="2880"/>
        <w:rPr>
          <w:sz w:val="28"/>
          <w:szCs w:val="28"/>
        </w:rPr>
      </w:pPr>
    </w:p>
    <w:p/>
    <w:p/>
    <w:p/>
    <w:p/>
    <w:p/>
    <w:p/>
    <w:p/>
    <w:p/>
    <w:p/>
    <w:p/>
    <w:p>
      <w:pPr>
        <w:spacing w:line="360" w:lineRule="auto"/>
        <w:ind w:left="3600"/>
        <w:rPr>
          <w:rFonts w:ascii="Times New Roman" w:hAnsi="Times New Roman" w:cs="Times New Roman"/>
          <w:b/>
          <w:sz w:val="28"/>
          <w:szCs w:val="28"/>
        </w:rPr>
      </w:pPr>
      <w:r>
        <w:rPr>
          <w:rFonts w:ascii="Times New Roman" w:hAnsi="Times New Roman" w:cs="Times New Roman"/>
          <w:b/>
          <w:sz w:val="28"/>
          <w:szCs w:val="28"/>
        </w:rPr>
        <w:t xml:space="preserve">   CHAPTER 5 </w:t>
      </w:r>
    </w:p>
    <w:p>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rPr>
        <w:t>METHODOLOGY</w:t>
      </w:r>
    </w:p>
    <w:p>
      <w:pPr>
        <w:rPr>
          <w:rFonts w:hint="default"/>
          <w:lang w:val="en-US"/>
        </w:rPr>
      </w:pPr>
      <w:r>
        <w:rPr>
          <w:rFonts w:hint="default"/>
          <w:lang w:val="en-US"/>
        </w:rPr>
        <w:drawing>
          <wp:inline distT="0" distB="0" distL="114300" distR="114300">
            <wp:extent cx="4848225" cy="5962650"/>
            <wp:effectExtent l="0" t="0" r="9525" b="0"/>
            <wp:docPr id="2" name="Picture 2" descr="proj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t pic"/>
                    <pic:cNvPicPr>
                      <a:picLocks noChangeAspect="1"/>
                    </pic:cNvPicPr>
                  </pic:nvPicPr>
                  <pic:blipFill>
                    <a:blip r:embed="rId8"/>
                    <a:stretch>
                      <a:fillRect/>
                    </a:stretch>
                  </pic:blipFill>
                  <pic:spPr>
                    <a:xfrm>
                      <a:off x="0" y="0"/>
                      <a:ext cx="4848225" cy="5962650"/>
                    </a:xfrm>
                    <a:prstGeom prst="rect">
                      <a:avLst/>
                    </a:prstGeom>
                  </pic:spPr>
                </pic:pic>
              </a:graphicData>
            </a:graphic>
          </wp:inline>
        </w:drawing>
      </w:r>
    </w:p>
    <w:p>
      <w:pPr>
        <w:rPr>
          <w:rFonts w:hint="default"/>
          <w:lang w:val="en-US"/>
        </w:rPr>
      </w:pPr>
    </w:p>
    <w:p>
      <w:pPr>
        <w:rPr>
          <w:rFonts w:hint="default"/>
          <w:lang w:val="en-US"/>
        </w:rPr>
      </w:pPr>
    </w:p>
    <w:p>
      <w:pPr>
        <w:ind w:left="2880" w:firstLine="720"/>
        <w:rPr>
          <w:b/>
        </w:rPr>
      </w:pPr>
    </w:p>
    <w:p>
      <w:pPr>
        <w:ind w:firstLine="2098" w:firstLineChars="950"/>
        <w:rPr>
          <w:b/>
        </w:rPr>
      </w:pPr>
      <w:r>
        <w:rPr>
          <w:b/>
        </w:rPr>
        <w:t>Figure-1:  Framework of predicting heart disease</w:t>
      </w:r>
    </w:p>
    <w:p>
      <w:pPr>
        <w:rPr>
          <w:rFonts w:hint="default"/>
          <w:lang w:val="en-US"/>
        </w:rPr>
      </w:pPr>
    </w:p>
    <w:p>
      <w:pPr>
        <w:rPr>
          <w:rFonts w:hint="default"/>
          <w:lang w:val="en-US"/>
        </w:rPr>
      </w:pPr>
    </w:p>
    <w:p>
      <w:pPr>
        <w:rPr>
          <w:rFonts w:hint="default"/>
          <w:lang w:val="en-US"/>
        </w:rPr>
      </w:pPr>
    </w:p>
    <w:p>
      <w:pPr>
        <w:pStyle w:val="3"/>
        <w:spacing w:line="360" w:lineRule="auto"/>
        <w:jc w:val="both"/>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1.      DATA ACQUISITION
</w:t>
      </w:r>
    </w:p>
    <w:p>
      <w:pPr>
        <w:spacing w:line="360" w:lineRule="auto"/>
        <w:rPr>
          <w:rFonts w:hint="default" w:ascii="Times New Roman" w:hAnsi="Times New Roman" w:cs="Times New Roman"/>
          <w:sz w:val="28"/>
          <w:szCs w:val="28"/>
          <w:u w:val="single"/>
        </w:rPr>
      </w:pPr>
      <w:r>
        <w:rPr>
          <w:rFonts w:hint="default" w:ascii="Times New Roman" w:hAnsi="Times New Roman" w:cs="Times New Roman"/>
          <w:sz w:val="28"/>
          <w:szCs w:val="28"/>
        </w:rPr>
        <w:t xml:space="preserve">We are going to use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"https://www.kaggle.com/johnsmith88/heart-disease-dataset" </w:instrText>
      </w:r>
      <w:r>
        <w:rPr>
          <w:rFonts w:hint="default" w:ascii="Times New Roman" w:hAnsi="Times New Roman" w:cs="Times New Roman"/>
          <w:sz w:val="28"/>
          <w:szCs w:val="28"/>
        </w:rPr>
        <w:fldChar w:fldCharType="separate"/>
      </w:r>
      <w:r>
        <w:rPr>
          <w:rStyle w:val="10"/>
          <w:rFonts w:hint="default" w:ascii="Times New Roman" w:hAnsi="Times New Roman" w:cs="Times New Roman"/>
          <w:sz w:val="28"/>
          <w:szCs w:val="28"/>
        </w:rPr>
        <w:t>https://www.kaggle.com/johnsmith88/heart-disease-dataset</w:t>
      </w:r>
      <w:r>
        <w:rPr>
          <w:rStyle w:val="10"/>
          <w:rFonts w:hint="default" w:ascii="Times New Roman" w:hAnsi="Times New Roman" w:cs="Times New Roman"/>
          <w:sz w:val="28"/>
          <w:szCs w:val="28"/>
        </w:rPr>
        <w:fldChar w:fldCharType="end"/>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as our source for data extraction. Information on heart problems is extracted using Heart.csv. </w:t>
      </w:r>
      <w:r>
        <w:rPr>
          <w:rFonts w:hint="default" w:ascii="Times New Roman" w:hAnsi="Times New Roman" w:cs="Times New Roman"/>
          <w:sz w:val="28"/>
          <w:szCs w:val="28"/>
          <w:shd w:val="clear" w:color="auto" w:fill="FFFFFF"/>
        </w:rPr>
        <w:t>This dataset has 303 records and 14 features (variables).</w:t>
      </w:r>
    </w:p>
    <w:p>
      <w:pPr>
        <w:spacing w:line="360" w:lineRule="auto"/>
        <w:jc w:val="both"/>
        <w:rPr>
          <w:rFonts w:hint="default" w:ascii="Times New Roman" w:hAnsi="Times New Roman" w:cs="Times New Roman"/>
          <w:sz w:val="28"/>
          <w:szCs w:val="28"/>
          <w:shd w:val="clear" w:color="auto" w:fill="FFFFFF"/>
        </w:rPr>
      </w:pPr>
    </w:p>
    <w:p>
      <w:pPr>
        <w:spacing w:line="360" w:lineRule="auto"/>
        <w:jc w:val="both"/>
      </w:pPr>
    </w:p>
    <w:p/>
    <w:p>
      <w:pPr>
        <w:rPr>
          <w:rFonts w:hint="default" w:ascii="Times New Roman" w:hAnsi="Times New Roman" w:cs="Times New Roman"/>
          <w:b/>
          <w:sz w:val="28"/>
          <w:szCs w:val="28"/>
        </w:rPr>
      </w:pPr>
      <w:r>
        <w:rPr>
          <w:rFonts w:hint="default" w:ascii="Times New Roman" w:hAnsi="Times New Roman" w:cs="Times New Roman"/>
          <w:b/>
          <w:sz w:val="28"/>
          <w:szCs w:val="28"/>
        </w:rPr>
        <w:t>2.   EXPLORATORY DATA  ANALYSIS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Data Analysis can be defined as a process of cleaning, transforming, and modeling data to find useful details for business decision –making. The main motive of data Analysis is to extract useful information from data and precedes the decision based upon the data analysis. </w:t>
      </w:r>
    </w:p>
    <w:p>
      <w:pPr>
        <w:rPr>
          <w:rFonts w:hint="default" w:ascii="Times New Roman" w:hAnsi="Times New Roman" w:cs="Times New Roman"/>
          <w:sz w:val="28"/>
          <w:szCs w:val="28"/>
        </w:rPr>
      </w:pPr>
      <w:r>
        <w:rPr>
          <w:rFonts w:hint="default" w:ascii="Times New Roman" w:hAnsi="Times New Roman" w:cs="Times New Roman"/>
          <w:sz w:val="28"/>
          <w:szCs w:val="28"/>
        </w:rPr>
        <w:t>This includes viewing the first five rows of the data, viewing the last five rows of the data, viewing the shape of the data, check the unique labels of the target variable (Outcome), and the descriptive statistics of the data.
</w:t>
      </w:r>
    </w:p>
    <w:p>
      <w:pPr>
        <w:rPr>
          <w:sz w:val="28"/>
          <w:szCs w:val="28"/>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sz w:val="28"/>
          <w:szCs w:val="28"/>
          <w:u w:val="single"/>
        </w:rPr>
      </w:pPr>
    </w:p>
    <w:p>
      <w:pPr>
        <w:rPr>
          <w:rFonts w:hint="default" w:ascii="Times New Roman" w:hAnsi="Times New Roman" w:cs="Times New Roman"/>
          <w:sz w:val="28"/>
          <w:szCs w:val="28"/>
          <w:u w:val="single"/>
        </w:rPr>
      </w:pPr>
      <w:r>
        <w:rPr>
          <w:rFonts w:hint="default" w:ascii="Times New Roman" w:hAnsi="Times New Roman" w:cs="Times New Roman"/>
          <w:sz w:val="28"/>
          <w:szCs w:val="28"/>
          <w:u w:val="single"/>
        </w:rPr>
        <w:t>Exploratory Data Analysis
</w:t>
      </w:r>
    </w:p>
    <w:p>
      <w:pPr>
        <w:rPr>
          <w:sz w:val="28"/>
          <w:szCs w:val="28"/>
          <w:u w:val="single"/>
        </w:rPr>
      </w:pPr>
      <w:r>
        <w:rPr>
          <w:sz w:val="28"/>
          <w:szCs w:val="28"/>
          <w:u w:val="single"/>
        </w:rPr>
        <w:drawing>
          <wp:inline distT="0" distB="0" distL="0" distR="0">
            <wp:extent cx="4448175" cy="3448050"/>
            <wp:effectExtent l="0" t="0" r="9525" b="0"/>
            <wp:docPr id="28" name="Picture 2" descr="C:\Users\hi\Desktop\attribute 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C:\Users\hi\Desktop\attribute dis.png"/>
                    <pic:cNvPicPr>
                      <a:picLocks noChangeAspect="1" noChangeArrowheads="1"/>
                    </pic:cNvPicPr>
                  </pic:nvPicPr>
                  <pic:blipFill>
                    <a:blip r:embed="rId9"/>
                    <a:stretch>
                      <a:fillRect/>
                    </a:stretch>
                  </pic:blipFill>
                  <pic:spPr>
                    <a:xfrm>
                      <a:off x="0" y="0"/>
                      <a:ext cx="4448175" cy="3448050"/>
                    </a:xfrm>
                    <a:prstGeom prst="rect">
                      <a:avLst/>
                    </a:prstGeom>
                    <a:noFill/>
                    <a:ln w="9525">
                      <a:noFill/>
                      <a:miter lim="800000"/>
                      <a:headEnd/>
                      <a:tailEnd/>
                    </a:ln>
                  </pic:spPr>
                </pic:pic>
              </a:graphicData>
            </a:graphic>
          </wp:inline>
        </w:drawing>
      </w:r>
    </w:p>
    <w:p>
      <w:pPr>
        <w:ind w:left="2880" w:firstLine="720"/>
      </w:pPr>
      <w:r>
        <w:t>Table-I</w:t>
      </w:r>
    </w:p>
    <w:p>
      <w:pPr>
        <w:rPr>
          <w:sz w:val="28"/>
          <w:szCs w:val="28"/>
          <w:u w:val="single"/>
        </w:rPr>
      </w:pPr>
    </w:p>
    <w:p>
      <w:pPr>
        <w:rPr>
          <w:rFonts w:hint="default" w:ascii="Times New Roman" w:hAnsi="Times New Roman" w:cs="Times New Roman"/>
          <w:sz w:val="28"/>
          <w:szCs w:val="28"/>
          <w:u w:val="single"/>
        </w:rPr>
      </w:pPr>
      <w:r>
        <w:rPr>
          <w:rFonts w:hint="default" w:ascii="Times New Roman" w:hAnsi="Times New Roman" w:cs="Times New Roman"/>
          <w:sz w:val="28"/>
          <w:szCs w:val="28"/>
          <w:u w:val="single"/>
        </w:rPr>
        <w:t>Check the Shape (Rows  &amp; Columns) of Data Frame</w:t>
      </w:r>
    </w:p>
    <w:p>
      <w:pPr>
        <w:rPr>
          <w:sz w:val="28"/>
          <w:szCs w:val="28"/>
          <w:u w:val="single"/>
        </w:rPr>
      </w:pPr>
      <w:r>
        <w:rPr>
          <w:sz w:val="28"/>
          <w:szCs w:val="28"/>
        </w:rPr>
        <w:drawing>
          <wp:inline distT="0" distB="0" distL="0" distR="0">
            <wp:extent cx="2009775" cy="333375"/>
            <wp:effectExtent l="0" t="0" r="952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0"/>
                    <a:stretch>
                      <a:fillRect/>
                    </a:stretch>
                  </pic:blipFill>
                  <pic:spPr>
                    <a:xfrm>
                      <a:off x="0" y="0"/>
                      <a:ext cx="2009775" cy="333375"/>
                    </a:xfrm>
                    <a:prstGeom prst="rect">
                      <a:avLst/>
                    </a:prstGeom>
                    <a:noFill/>
                    <a:ln w="9525">
                      <a:noFill/>
                      <a:miter lim="800000"/>
                      <a:headEnd/>
                      <a:tailEnd/>
                    </a:ln>
                  </pic:spPr>
                </pic:pic>
              </a:graphicData>
            </a:graphic>
          </wp:inline>
        </w:drawing>
      </w:r>
    </w:p>
    <w:p>
      <w:pPr>
        <w:rPr>
          <w:sz w:val="28"/>
          <w:szCs w:val="28"/>
        </w:rPr>
      </w:pPr>
    </w:p>
    <w:p>
      <w:pPr>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Get the First 5 Rows of Data Frame</w:t>
      </w:r>
    </w:p>
    <w:p>
      <w:r>
        <w:drawing>
          <wp:inline distT="0" distB="0" distL="0" distR="0">
            <wp:extent cx="5934075" cy="1581150"/>
            <wp:effectExtent l="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1"/>
                    <a:stretch>
                      <a:fillRect/>
                    </a:stretch>
                  </pic:blipFill>
                  <pic:spPr>
                    <a:xfrm>
                      <a:off x="0" y="0"/>
                      <a:ext cx="5934075" cy="1581150"/>
                    </a:xfrm>
                    <a:prstGeom prst="rect">
                      <a:avLst/>
                    </a:prstGeom>
                    <a:noFill/>
                    <a:ln w="9525">
                      <a:noFill/>
                      <a:miter lim="800000"/>
                      <a:headEnd/>
                      <a:tailEnd/>
                    </a:ln>
                  </pic:spPr>
                </pic:pic>
              </a:graphicData>
            </a:graphic>
          </wp:inline>
        </w:drawing>
      </w:r>
    </w:p>
    <w:p/>
    <w:p/>
    <w:p>
      <w:r>
        <w:drawing>
          <wp:inline distT="0" distB="0" distL="0" distR="0">
            <wp:extent cx="3390900" cy="148590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12"/>
                    <a:stretch>
                      <a:fillRect/>
                    </a:stretch>
                  </pic:blipFill>
                  <pic:spPr>
                    <a:xfrm>
                      <a:off x="0" y="0"/>
                      <a:ext cx="3390900" cy="1485900"/>
                    </a:xfrm>
                    <a:prstGeom prst="rect">
                      <a:avLst/>
                    </a:prstGeom>
                    <a:noFill/>
                    <a:ln w="9525">
                      <a:noFill/>
                      <a:miter lim="800000"/>
                      <a:headEnd/>
                      <a:tailEnd/>
                    </a:ln>
                  </pic:spPr>
                </pic:pic>
              </a:graphicData>
            </a:graphic>
          </wp:inline>
        </w:drawing>
      </w:r>
    </w:p>
    <w:p>
      <w:pPr>
        <w:ind w:left="1440" w:firstLine="720"/>
      </w:pPr>
      <w:r>
        <w:rPr>
          <w:b/>
        </w:rPr>
        <w:t>Figure-II</w:t>
      </w:r>
    </w:p>
    <w:p/>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3. Data Pre-Processing </w:t>
      </w:r>
    </w:p>
    <w:p/>
    <w:p>
      <w:pPr>
        <w:rPr>
          <w:rFonts w:hint="default" w:ascii="Times New Roman" w:hAnsi="Times New Roman" w:cs="Times New Roman"/>
          <w:sz w:val="28"/>
          <w:szCs w:val="28"/>
        </w:rPr>
      </w:pPr>
      <w:r>
        <w:rPr>
          <w:rFonts w:hint="default" w:ascii="Times New Roman" w:hAnsi="Times New Roman" w:cs="Times New Roman"/>
          <w:sz w:val="28"/>
          <w:szCs w:val="28"/>
        </w:rPr>
        <w:t>Whenever we are talking about data, we definitely think of large datasets with a massive number of rows and columns. While that is not always in the same case, it has many different forms: structured tables, images, audio files, videos, etc.
</w:t>
      </w:r>
    </w:p>
    <w:p>
      <w:pPr>
        <w:rPr>
          <w:rFonts w:hint="default" w:ascii="Times New Roman" w:hAnsi="Times New Roman" w:cs="Times New Roman"/>
          <w:sz w:val="28"/>
          <w:szCs w:val="28"/>
        </w:rPr>
      </w:pPr>
      <w:r>
        <w:rPr>
          <w:rFonts w:hint="default" w:ascii="Times New Roman" w:hAnsi="Times New Roman" w:cs="Times New Roman"/>
          <w:sz w:val="28"/>
          <w:szCs w:val="28"/>
        </w:rPr>
        <w:t>Machines don't have the capacity to understand these types of data, like free text, images, or video data. Machines understand only 1s and 0s. 
</w:t>
      </w:r>
    </w:p>
    <w:p>
      <w:pPr>
        <w:rPr>
          <w:rFonts w:hint="default" w:ascii="Times New Roman" w:hAnsi="Times New Roman" w:cs="Times New Roman"/>
          <w:sz w:val="28"/>
          <w:szCs w:val="28"/>
        </w:rPr>
      </w:pPr>
      <w:r>
        <w:rPr>
          <w:rFonts w:hint="default" w:ascii="Times New Roman" w:hAnsi="Times New Roman" w:cs="Times New Roman"/>
          <w:sz w:val="28"/>
          <w:szCs w:val="28"/>
        </w:rPr>
        <w:t>Data Pre-Processing includes checking the null values and the duplicates and but, in this dataset,</w:t>
      </w:r>
      <w:r>
        <w:rPr>
          <w:rFonts w:hint="default" w:ascii="Times New Roman" w:hAnsi="Times New Roman" w:cs="Times New Roman"/>
          <w:b/>
          <w:sz w:val="28"/>
          <w:szCs w:val="28"/>
        </w:rPr>
        <w:t xml:space="preserve"> there are one null</w:t>
      </w:r>
      <w:r>
        <w:rPr>
          <w:rFonts w:hint="default" w:ascii="Times New Roman" w:hAnsi="Times New Roman" w:cs="Times New Roman"/>
          <w:sz w:val="28"/>
          <w:szCs w:val="28"/>
        </w:rPr>
        <w:t xml:space="preserve"> values, duplicates.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Clean the Dataset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Drop Duplicates</w:t>
      </w:r>
    </w:p>
    <w:p/>
    <w:p>
      <w:r>
        <w:drawing>
          <wp:inline distT="0" distB="0" distL="0" distR="0">
            <wp:extent cx="4914900" cy="1809115"/>
            <wp:effectExtent l="0" t="0" r="0" b="63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13"/>
                    <a:stretch>
                      <a:fillRect/>
                    </a:stretch>
                  </pic:blipFill>
                  <pic:spPr>
                    <a:xfrm>
                      <a:off x="0" y="0"/>
                      <a:ext cx="4914900" cy="1809115"/>
                    </a:xfrm>
                    <a:prstGeom prst="rect">
                      <a:avLst/>
                    </a:prstGeom>
                    <a:noFill/>
                    <a:ln w="9525">
                      <a:noFill/>
                      <a:miter lim="800000"/>
                      <a:headEnd/>
                      <a:tailEnd/>
                    </a:ln>
                  </pic:spPr>
                </pic:pic>
              </a:graphicData>
            </a:graphic>
          </wp:inline>
        </w:drawing>
      </w:r>
    </w:p>
    <w:p/>
    <w:p/>
    <w:p>
      <w:pPr>
        <w:rPr>
          <w:rFonts w:hint="default" w:ascii="Times New Roman" w:hAnsi="Times New Roman" w:cs="Times New Roman"/>
          <w:sz w:val="28"/>
          <w:szCs w:val="28"/>
        </w:rPr>
      </w:pPr>
      <w:r>
        <w:rPr>
          <w:rFonts w:hint="default" w:ascii="Times New Roman" w:hAnsi="Times New Roman" w:cs="Times New Roman"/>
          <w:sz w:val="28"/>
          <w:szCs w:val="28"/>
        </w:rPr>
        <w:t>Check the Null Values</w:t>
      </w:r>
    </w:p>
    <w:p>
      <w:r>
        <w:drawing>
          <wp:inline distT="0" distB="0" distL="0" distR="0">
            <wp:extent cx="2657475" cy="2762250"/>
            <wp:effectExtent l="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noChangeArrowheads="1"/>
                    </pic:cNvPicPr>
                  </pic:nvPicPr>
                  <pic:blipFill>
                    <a:blip r:embed="rId14"/>
                    <a:stretch>
                      <a:fillRect/>
                    </a:stretch>
                  </pic:blipFill>
                  <pic:spPr>
                    <a:xfrm>
                      <a:off x="0" y="0"/>
                      <a:ext cx="2657475" cy="2762250"/>
                    </a:xfrm>
                    <a:prstGeom prst="rect">
                      <a:avLst/>
                    </a:prstGeom>
                    <a:noFill/>
                    <a:ln w="9525">
                      <a:noFill/>
                      <a:miter lim="800000"/>
                      <a:headEnd/>
                      <a:tailEnd/>
                    </a:ln>
                  </pic:spPr>
                </pic:pic>
              </a:graphicData>
            </a:graphic>
          </wp:inline>
        </w:drawing>
      </w:r>
    </w:p>
    <w:p/>
    <w:p/>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4.  Feature Engineering </w:t>
      </w:r>
    </w:p>
    <w:p>
      <w:pPr>
        <w:rPr>
          <w:rFonts w:hint="default" w:ascii="Times New Roman" w:hAnsi="Times New Roman" w:cs="Times New Roman"/>
          <w:sz w:val="28"/>
          <w:szCs w:val="28"/>
        </w:rPr>
      </w:pPr>
      <w:r>
        <w:rPr>
          <w:rFonts w:hint="default" w:ascii="Times New Roman" w:hAnsi="Times New Roman" w:cs="Times New Roman"/>
          <w:sz w:val="28"/>
          <w:szCs w:val="28"/>
        </w:rPr>
        <w:t>Extracting features from a raw dataset, this process known as feature engineering. Feature engineering means building features for each label while filtering the data used for the feature based on the label’s cutoff time to make valid features. These features and labels are then passed to modeling where they will be used for training a machine learning algorithm.</w:t>
      </w:r>
    </w:p>
    <w:p/>
    <w:p/>
    <w:p/>
    <w:p>
      <w:pPr>
        <w:rPr>
          <w:b/>
        </w:rPr>
      </w:pPr>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5.  Build the model </w:t>
      </w:r>
    </w:p>
    <w:p>
      <w:pPr>
        <w:pStyle w:val="2"/>
        <w:shd w:val="clear" w:color="auto" w:fill="FFFFFF"/>
        <w:spacing w:before="153"/>
        <w:jc w:val="both"/>
        <w:rPr>
          <w:rFonts w:hint="default" w:ascii="Times New Roman" w:hAnsi="Times New Roman" w:cs="Times New Roman"/>
          <w:b w:val="0"/>
          <w:color w:val="000000" w:themeColor="text1"/>
          <w:sz w:val="28"/>
          <w:szCs w:val="28"/>
        </w:rPr>
      </w:pPr>
      <w:r>
        <w:rPr>
          <w:rStyle w:val="9"/>
          <w:rFonts w:hint="default" w:ascii="Times New Roman" w:hAnsi="Times New Roman" w:cs="Times New Roman"/>
          <w:b w:val="0"/>
          <w:color w:val="000000" w:themeColor="text1"/>
          <w:sz w:val="28"/>
          <w:szCs w:val="28"/>
          <w:shd w:val="clear" w:color="auto" w:fill="FFFFFF"/>
        </w:rPr>
        <w:t>Classification</w:t>
      </w:r>
      <w:r>
        <w:rPr>
          <w:rFonts w:hint="default" w:ascii="Times New Roman" w:hAnsi="Times New Roman" w:cs="Times New Roman"/>
          <w:b w:val="0"/>
          <w:color w:val="000000" w:themeColor="text1"/>
          <w:sz w:val="28"/>
          <w:szCs w:val="28"/>
          <w:shd w:val="clear" w:color="auto" w:fill="FFFFFF"/>
        </w:rPr>
        <w:t xml:space="preserve"> is a technique to categorize our data into a desired and distinct number of classes where we can assign a label to each class. </w:t>
      </w:r>
    </w:p>
    <w:p>
      <w:pPr>
        <w:rPr>
          <w:rFonts w:hint="default" w:ascii="Times New Roman" w:hAnsi="Times New Roman" w:cs="Times New Roman"/>
          <w:sz w:val="28"/>
          <w:szCs w:val="28"/>
        </w:rPr>
      </w:pPr>
    </w:p>
    <w:p>
      <w:pPr>
        <w:pStyle w:val="14"/>
        <w:numPr>
          <w:ilvl w:val="0"/>
          <w:numId w:val="3"/>
        </w:numPr>
        <w:spacing w:after="160" w:line="360" w:lineRule="auto"/>
        <w:jc w:val="both"/>
        <w:rPr>
          <w:rFonts w:hint="default" w:ascii="Times New Roman" w:hAnsi="Times New Roman" w:eastAsia="Times New Roman" w:cs="Times New Roman"/>
          <w:color w:val="000000"/>
          <w:sz w:val="28"/>
          <w:szCs w:val="28"/>
        </w:rPr>
      </w:pPr>
      <w:r>
        <w:rPr>
          <w:rFonts w:hint="default" w:ascii="Times New Roman" w:hAnsi="Times New Roman" w:cs="Times New Roman"/>
          <w:sz w:val="28"/>
          <w:szCs w:val="28"/>
          <w:shd w:val="clear" w:color="auto" w:fill="FFFFFF"/>
        </w:rPr>
        <w:t>Split original data</w:t>
      </w:r>
      <w:r>
        <w:rPr>
          <w:rStyle w:val="15"/>
          <w:rFonts w:hint="default"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rPr>
        <w:t>into independent(X) and dependent(y) variables. Here, "</w:t>
      </w:r>
      <w:r>
        <w:rPr>
          <w:rFonts w:hint="default" w:ascii="Times New Roman" w:hAnsi="Times New Roman" w:eastAsia="Times New Roman" w:cs="Times New Roman"/>
          <w:color w:val="000000"/>
          <w:sz w:val="28"/>
          <w:szCs w:val="28"/>
        </w:rPr>
        <w:t xml:space="preserve">Age, Sex, Cp, Trestbps, Chol, Fbs, Restecg, Thalach, Exang, Oldpeak, Slope, Ca, Thal, target </w:t>
      </w:r>
      <w:r>
        <w:rPr>
          <w:rFonts w:hint="default" w:ascii="Times New Roman" w:hAnsi="Times New Roman" w:cs="Times New Roman"/>
          <w:sz w:val="28"/>
          <w:szCs w:val="28"/>
          <w:shd w:val="clear" w:color="auto" w:fill="FFFFFF"/>
        </w:rPr>
        <w:t>are the</w:t>
      </w:r>
      <w:r>
        <w:rPr>
          <w:rStyle w:val="15"/>
          <w:rFonts w:hint="default"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rPr>
        <w:t>independent variable</w:t>
      </w:r>
      <w:r>
        <w:rPr>
          <w:rStyle w:val="15"/>
          <w:rFonts w:hint="default"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rPr>
        <w:t>and</w:t>
      </w:r>
      <w:r>
        <w:rPr>
          <w:rStyle w:val="15"/>
          <w:rFonts w:hint="default"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rPr>
        <w:t>“Outcome”</w:t>
      </w:r>
      <w:r>
        <w:rPr>
          <w:rStyle w:val="15"/>
          <w:rFonts w:hint="default"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rPr>
        <w:t>is the</w:t>
      </w:r>
      <w:r>
        <w:rPr>
          <w:rStyle w:val="15"/>
          <w:rFonts w:hint="default" w:ascii="Times New Roman" w:hAnsi="Times New Roman" w:cs="Times New Roman"/>
          <w:sz w:val="28"/>
          <w:szCs w:val="28"/>
          <w:shd w:val="clear" w:color="auto" w:fill="FFFFFF"/>
        </w:rPr>
        <w:t> </w:t>
      </w:r>
      <w:r>
        <w:rPr>
          <w:rFonts w:hint="default" w:ascii="Times New Roman" w:hAnsi="Times New Roman" w:cs="Times New Roman"/>
          <w:sz w:val="28"/>
          <w:szCs w:val="28"/>
          <w:shd w:val="clear" w:color="auto" w:fill="FFFFFF"/>
        </w:rPr>
        <w:t>dependent variable</w:t>
      </w:r>
      <w:r>
        <w:rPr>
          <w:rStyle w:val="15"/>
          <w:rFonts w:hint="default" w:ascii="Times New Roman" w:hAnsi="Times New Roman" w:cs="Times New Roman"/>
          <w:sz w:val="28"/>
          <w:szCs w:val="28"/>
          <w:shd w:val="clear" w:color="auto" w:fill="FFFFFF"/>
        </w:rPr>
        <w:t xml:space="preserve">, </w:t>
      </w:r>
      <w:r>
        <w:rPr>
          <w:rFonts w:hint="default" w:ascii="Times New Roman" w:hAnsi="Times New Roman" w:cs="Times New Roman"/>
          <w:sz w:val="28"/>
          <w:szCs w:val="28"/>
          <w:shd w:val="clear" w:color="auto" w:fill="FFFFFF"/>
        </w:rPr>
        <w:t>i.e., the target variable.
</w:t>
      </w:r>
    </w:p>
    <w:p>
      <w:pPr>
        <w:spacing w:after="160" w:line="360" w:lineRule="auto"/>
        <w:jc w:val="both"/>
        <w:rPr>
          <w:color w:val="000000"/>
          <w:sz w:val="28"/>
          <w:szCs w:val="28"/>
        </w:rPr>
      </w:pPr>
    </w:p>
    <w:p>
      <w:pPr>
        <w:spacing w:after="160" w:line="360" w:lineRule="auto"/>
        <w:jc w:val="both"/>
        <w:rPr>
          <w:color w:val="000000"/>
          <w:sz w:val="28"/>
          <w:szCs w:val="28"/>
        </w:rPr>
      </w:pPr>
    </w:p>
    <w:p>
      <w:pPr>
        <w:spacing w:after="160" w:line="360" w:lineRule="auto"/>
        <w:jc w:val="both"/>
        <w:rPr>
          <w:color w:val="000000"/>
          <w:sz w:val="28"/>
          <w:szCs w:val="28"/>
        </w:rPr>
      </w:pP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08"/>
        <w:gridCol w:w="2700"/>
        <w:gridCol w:w="1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7" w:hRule="atLeast"/>
        </w:trPr>
        <w:tc>
          <w:tcPr>
            <w:tcW w:w="5058" w:type="dxa"/>
            <w:gridSpan w:val="3"/>
          </w:tcPr>
          <w:p>
            <w:pPr>
              <w:jc w:val="center"/>
              <w:rPr>
                <w:sz w:val="40"/>
                <w:szCs w:val="40"/>
              </w:rPr>
            </w:pPr>
            <w:r>
              <w:rPr>
                <w:sz w:val="40"/>
                <w:szCs w:val="40"/>
              </w:rPr>
              <w:t>Data Set Statistics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SL.No</w:t>
            </w:r>
          </w:p>
        </w:tc>
        <w:tc>
          <w:tcPr>
            <w:tcW w:w="2700" w:type="dxa"/>
          </w:tcPr>
          <w:p>
            <w:pPr>
              <w:jc w:val="center"/>
            </w:pPr>
            <w:r>
              <w:t>Data-Set</w:t>
            </w:r>
          </w:p>
        </w:tc>
        <w:tc>
          <w:tcPr>
            <w:tcW w:w="1350" w:type="dxa"/>
          </w:tcPr>
          <w:p>
            <w:pPr>
              <w:jc w:val="center"/>
            </w:pPr>
            <w:r>
              <w:t>PIDD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1</w:t>
            </w:r>
          </w:p>
        </w:tc>
        <w:tc>
          <w:tcPr>
            <w:tcW w:w="2700" w:type="dxa"/>
          </w:tcPr>
          <w:p>
            <w:r>
              <w:t>Samples</w:t>
            </w:r>
          </w:p>
        </w:tc>
        <w:tc>
          <w:tcPr>
            <w:tcW w:w="1350" w:type="dxa"/>
          </w:tcPr>
          <w:p>
            <w:pPr>
              <w:jc w:val="center"/>
            </w:pPr>
            <w:r>
              <w:t>303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2</w:t>
            </w:r>
          </w:p>
        </w:tc>
        <w:tc>
          <w:tcPr>
            <w:tcW w:w="2700" w:type="dxa"/>
          </w:tcPr>
          <w:p>
            <w:r>
              <w:t>Input attributes</w:t>
            </w:r>
          </w:p>
        </w:tc>
        <w:tc>
          <w:tcPr>
            <w:tcW w:w="1350" w:type="dxa"/>
          </w:tcPr>
          <w:p>
            <w:pPr>
              <w:jc w:val="center"/>
            </w:pPr>
            <w: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3</w:t>
            </w:r>
          </w:p>
        </w:tc>
        <w:tc>
          <w:tcPr>
            <w:tcW w:w="2700" w:type="dxa"/>
          </w:tcPr>
          <w:p>
            <w:r>
              <w:t>Output  classes</w:t>
            </w:r>
          </w:p>
        </w:tc>
        <w:tc>
          <w:tcPr>
            <w:tcW w:w="1350" w:type="dxa"/>
          </w:tcPr>
          <w:p>
            <w:pPr>
              <w:jc w:val="center"/>
            </w:pPr>
            <w: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4</w:t>
            </w:r>
          </w:p>
        </w:tc>
        <w:tc>
          <w:tcPr>
            <w:tcW w:w="2700" w:type="dxa"/>
          </w:tcPr>
          <w:p>
            <w:r>
              <w:t>Total  Attributes</w:t>
            </w:r>
          </w:p>
        </w:tc>
        <w:tc>
          <w:tcPr>
            <w:tcW w:w="1350" w:type="dxa"/>
          </w:tcPr>
          <w:p>
            <w:pPr>
              <w:jc w:val="center"/>
            </w:pPr>
            <w:r>
              <w:t>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5</w:t>
            </w:r>
          </w:p>
        </w:tc>
        <w:tc>
          <w:tcPr>
            <w:tcW w:w="2700" w:type="dxa"/>
          </w:tcPr>
          <w:p>
            <w:r>
              <w:t>Missing  Values</w:t>
            </w:r>
          </w:p>
        </w:tc>
        <w:tc>
          <w:tcPr>
            <w:tcW w:w="1350" w:type="dxa"/>
          </w:tcPr>
          <w:p>
            <w:pPr>
              <w:jc w:val="center"/>
            </w:pPr>
            <w:r>
              <w:t>Nil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6</w:t>
            </w:r>
          </w:p>
        </w:tc>
        <w:tc>
          <w:tcPr>
            <w:tcW w:w="2700" w:type="dxa"/>
          </w:tcPr>
          <w:p>
            <w:r>
              <w:t>Duplicate</w:t>
            </w:r>
          </w:p>
        </w:tc>
        <w:tc>
          <w:tcPr>
            <w:tcW w:w="1350" w:type="dxa"/>
          </w:tcPr>
          <w:p>
            <w:pPr>
              <w:jc w:val="center"/>
            </w:pPr>
            <w: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8" w:type="dxa"/>
          </w:tcPr>
          <w:p>
            <w:r>
              <w:t>7</w:t>
            </w:r>
          </w:p>
        </w:tc>
        <w:tc>
          <w:tcPr>
            <w:tcW w:w="2700" w:type="dxa"/>
          </w:tcPr>
          <w:p>
            <w:r>
              <w:t>Updated Data Frame</w:t>
            </w:r>
          </w:p>
        </w:tc>
        <w:tc>
          <w:tcPr>
            <w:tcW w:w="1350" w:type="dxa"/>
          </w:tcPr>
          <w:p>
            <w:pPr>
              <w:jc w:val="center"/>
            </w:pPr>
            <w:r>
              <w:t>302</w:t>
            </w:r>
          </w:p>
        </w:tc>
      </w:tr>
    </w:tbl>
    <w:p>
      <w:pPr>
        <w:pStyle w:val="7"/>
        <w:spacing w:before="0" w:beforeAutospacing="0" w:after="0" w:afterAutospacing="0"/>
        <w:ind w:left="720"/>
        <w:rPr>
          <w:rFonts w:ascii="Helvetica" w:hAnsi="Helvetica" w:cs="Helvetica"/>
          <w:color w:val="000000"/>
          <w:sz w:val="21"/>
          <w:szCs w:val="21"/>
        </w:rPr>
      </w:pPr>
    </w:p>
    <w:p>
      <w:pPr>
        <w:pStyle w:val="7"/>
        <w:spacing w:before="0" w:beforeAutospacing="0" w:after="0" w:afterAutospacing="0"/>
        <w:ind w:left="720"/>
        <w:rPr>
          <w:rFonts w:ascii="Helvetica" w:hAnsi="Helvetica" w:cs="Helvetica"/>
          <w:b/>
          <w:color w:val="000000"/>
          <w:sz w:val="21"/>
          <w:szCs w:val="21"/>
        </w:rPr>
      </w:pPr>
      <w:r>
        <w:rPr>
          <w:rFonts w:ascii="Helvetica" w:hAnsi="Helvetica" w:cs="Helvetica"/>
          <w:b/>
          <w:color w:val="000000"/>
          <w:sz w:val="21"/>
          <w:szCs w:val="21"/>
        </w:rPr>
        <w:t>Table-II: Data Set Statistics</w:t>
      </w:r>
    </w:p>
    <w:p>
      <w:pPr>
        <w:spacing w:after="160" w:line="360" w:lineRule="auto"/>
        <w:jc w:val="both"/>
        <w:rPr>
          <w:color w:val="000000"/>
          <w:sz w:val="28"/>
          <w:szCs w:val="28"/>
        </w:rPr>
      </w:pPr>
    </w:p>
    <w:p>
      <w:pPr>
        <w:pStyle w:val="3"/>
        <w:tabs>
          <w:tab w:val="left" w:pos="3300"/>
        </w:tabs>
        <w:spacing w:line="360" w:lineRule="auto"/>
        <w:jc w:val="both"/>
        <w:rPr>
          <w:rFonts w:hint="default" w:ascii="Times New Roman" w:hAnsi="Times New Roman" w:cs="Times New Roman"/>
          <w:sz w:val="28"/>
          <w:szCs w:val="28"/>
        </w:rPr>
      </w:pPr>
      <w:r>
        <w:rPr>
          <w:rFonts w:hint="default" w:ascii="Times New Roman" w:hAnsi="Times New Roman" w:cs="Times New Roman"/>
          <w:b w:val="0"/>
          <w:sz w:val="28"/>
          <w:szCs w:val="28"/>
        </w:rPr>
        <w:t xml:space="preserve">6.   Evaluate the model </w:t>
      </w:r>
    </w:p>
    <w:p>
      <w:pPr>
        <w:rPr>
          <w:rFonts w:hint="default" w:ascii="Times New Roman" w:hAnsi="Times New Roman" w:cs="Times New Roman"/>
          <w:b/>
          <w:sz w:val="28"/>
          <w:szCs w:val="28"/>
        </w:rPr>
      </w:pPr>
    </w:p>
    <w:p>
      <w:pPr>
        <w:rPr>
          <w:rFonts w:hint="default" w:ascii="Times New Roman" w:hAnsi="Times New Roman" w:cs="Times New Roman"/>
          <w:sz w:val="28"/>
          <w:szCs w:val="28"/>
          <w:u w:val="single"/>
        </w:rPr>
      </w:pPr>
      <w:r>
        <w:rPr>
          <w:rFonts w:hint="default" w:ascii="Times New Roman" w:hAnsi="Times New Roman" w:cs="Times New Roman"/>
          <w:sz w:val="28"/>
          <w:szCs w:val="28"/>
          <w:u w:val="single"/>
        </w:rPr>
        <w:t>Evaluation metrics of logistic regression model when Min Max scalar is applied</w:t>
      </w:r>
    </w:p>
    <w:p>
      <w:pPr>
        <w:rPr>
          <w:rFonts w:hint="default" w:ascii="Times New Roman" w:hAnsi="Times New Roman" w:cs="Times New Roman"/>
          <w:sz w:val="28"/>
          <w:szCs w:val="28"/>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Fonts w:hint="default" w:ascii="Times New Roman" w:hAnsi="Times New Roman" w:cs="Times New Roman"/>
          <w:b/>
          <w:bCs/>
          <w:sz w:val="28"/>
          <w:szCs w:val="28"/>
        </w:rPr>
        <w:t>Accuracy Score --- To check the overall performance of the model</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i/>
          <w:iCs/>
          <w:sz w:val="28"/>
          <w:szCs w:val="28"/>
          <w:lang w:val="en-IN"/>
        </w:rPr>
        <w:t>Accuracy = (TP+TN)/(TP+TN+FP+FN)</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Fonts w:hint="default" w:ascii="Times New Roman" w:hAnsi="Times New Roman" w:cs="Times New Roman"/>
          <w:b/>
          <w:bCs/>
          <w:sz w:val="28"/>
          <w:szCs w:val="28"/>
        </w:rPr>
        <w:t xml:space="preserve">Confusion Matrix </w:t>
      </w:r>
      <w:r>
        <w:rPr>
          <w:rFonts w:hint="default" w:ascii="Times New Roman" w:hAnsi="Times New Roman" w:cs="Times New Roman"/>
          <w:sz w:val="28"/>
          <w:szCs w:val="28"/>
        </w:rPr>
        <w:t>--- A confusion matrix which can be defined as a table that can be applied to explain act as a classification model based on a set of test data for which we can take true values.
</w:t>
      </w:r>
    </w:p>
    <w:p>
      <w:pPr>
        <w:rPr>
          <w:rFonts w:hint="default" w:ascii="Times New Roman" w:hAnsi="Times New Roman" w:cs="Times New Roman"/>
          <w:sz w:val="28"/>
          <w:szCs w:val="28"/>
        </w:rPr>
      </w:pPr>
    </w:p>
    <w:p>
      <w:pPr>
        <w:rPr>
          <w:rFonts w:hint="default" w:ascii="Times New Roman" w:hAnsi="Times New Roman" w:cs="Times New Roman"/>
          <w:sz w:val="28"/>
          <w:szCs w:val="28"/>
          <w:u w:val="single"/>
        </w:rPr>
      </w:pPr>
      <w:r>
        <w:rPr>
          <w:rFonts w:hint="default" w:ascii="Times New Roman" w:hAnsi="Times New Roman" w:cs="Times New Roman"/>
          <w:sz w:val="28"/>
          <w:szCs w:val="28"/>
          <w:u w:val="single"/>
        </w:rPr>
        <w:t>very few terms to remember in the context of the confusion matrix, refer the table below:
</w:t>
      </w:r>
    </w:p>
    <w:p>
      <w:pPr>
        <w:rPr>
          <w:rFonts w:hint="default" w:ascii="Times New Roman" w:hAnsi="Times New Roman" w:cs="Times New Roman"/>
          <w:sz w:val="28"/>
          <w:szCs w:val="28"/>
          <w:u w:val="single"/>
        </w:rPr>
      </w:pPr>
    </w:p>
    <w:p>
      <w:pPr>
        <w:rPr>
          <w:rFonts w:hint="default" w:ascii="Times New Roman" w:hAnsi="Times New Roman" w:cs="Times New Roman"/>
          <w:sz w:val="28"/>
          <w:szCs w:val="28"/>
        </w:rPr>
      </w:pPr>
      <w:r>
        <w:rPr>
          <w:rFonts w:hint="default" w:ascii="Times New Roman" w:hAnsi="Times New Roman" w:cs="Times New Roman"/>
          <w:b/>
          <w:bCs/>
          <w:sz w:val="28"/>
          <w:szCs w:val="28"/>
          <w:lang w:val="en-IN"/>
        </w:rPr>
        <w:t>True Positives  (TP):</w:t>
      </w:r>
      <w:r>
        <w:rPr>
          <w:rFonts w:hint="default" w:ascii="Times New Roman" w:hAnsi="Times New Roman" w:cs="Times New Roman"/>
          <w:sz w:val="28"/>
          <w:szCs w:val="28"/>
          <w:lang w:val="en-IN"/>
        </w:rPr>
        <w:t xml:space="preserve"> These is a cases in which we predicted yes and are actually yes.</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b/>
          <w:bCs/>
          <w:sz w:val="28"/>
          <w:szCs w:val="28"/>
          <w:lang w:val="en-IN"/>
        </w:rPr>
        <w:t>True Negatives (TN):</w:t>
      </w:r>
      <w:r>
        <w:rPr>
          <w:rFonts w:hint="default" w:ascii="Times New Roman" w:hAnsi="Times New Roman" w:cs="Times New Roman"/>
          <w:sz w:val="28"/>
          <w:szCs w:val="28"/>
          <w:lang w:val="en-IN"/>
        </w:rPr>
        <w:t> We predicted no, and no in actual.</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b/>
          <w:bCs/>
          <w:sz w:val="28"/>
          <w:szCs w:val="28"/>
          <w:lang w:val="en-IN"/>
        </w:rPr>
        <w:t>False Positives (FP):</w:t>
      </w:r>
      <w:r>
        <w:rPr>
          <w:rFonts w:hint="default" w:ascii="Times New Roman" w:hAnsi="Times New Roman" w:cs="Times New Roman"/>
          <w:sz w:val="28"/>
          <w:szCs w:val="28"/>
          <w:lang w:val="en-IN"/>
        </w:rPr>
        <w:t> We predicted yes, but actual is no. (Type I error)</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b/>
          <w:bCs/>
          <w:sz w:val="28"/>
          <w:szCs w:val="28"/>
          <w:lang w:val="en-IN"/>
        </w:rPr>
        <w:t>False Negatives (FN):</w:t>
      </w:r>
      <w:r>
        <w:rPr>
          <w:rFonts w:hint="default" w:ascii="Times New Roman" w:hAnsi="Times New Roman" w:cs="Times New Roman"/>
          <w:sz w:val="28"/>
          <w:szCs w:val="28"/>
          <w:lang w:val="en-IN"/>
        </w:rPr>
        <w:t xml:space="preserve"> We predicted no, yes, in actual. (Type II error)</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b/>
          <w:bCs/>
          <w:sz w:val="28"/>
          <w:szCs w:val="28"/>
        </w:rPr>
        <w:t>Visualizing Confusion Matrix ----</w:t>
      </w:r>
      <w:r>
        <w:rPr>
          <w:rFonts w:hint="default" w:ascii="Times New Roman" w:hAnsi="Times New Roman" w:cs="Times New Roman"/>
          <w:sz w:val="28"/>
          <w:szCs w:val="28"/>
          <w:lang w:val="en-IN"/>
        </w:rPr>
        <w:t xml:space="preserve"> Let’s visualize the results of the model in the form of a confusion matrix using matplotlib.</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Fonts w:hint="default" w:ascii="Times New Roman" w:hAnsi="Times New Roman" w:cs="Times New Roman"/>
          <w:b/>
          <w:bCs/>
          <w:sz w:val="28"/>
          <w:szCs w:val="28"/>
        </w:rPr>
        <w:t xml:space="preserve"> Precision (PPV-Positive Predictive Value): </w:t>
      </w:r>
      <w:r>
        <w:rPr>
          <w:rFonts w:hint="default" w:ascii="Times New Roman" w:hAnsi="Times New Roman" w:cs="Times New Roman"/>
          <w:sz w:val="28"/>
          <w:szCs w:val="28"/>
        </w:rPr>
        <w:t>How accurate is our model? In other words, we can say, when a model makes a prediction, how often is it correct?
</w:t>
      </w:r>
    </w:p>
    <w:p>
      <w:pPr>
        <w:rPr>
          <w:rFonts w:hint="default" w:ascii="Times New Roman" w:hAnsi="Times New Roman" w:cs="Times New Roman"/>
          <w:sz w:val="28"/>
          <w:szCs w:val="28"/>
        </w:rPr>
      </w:pPr>
      <w:r>
        <w:rPr>
          <w:rFonts w:hint="default" w:ascii="Times New Roman" w:hAnsi="Times New Roman" w:cs="Times New Roman"/>
          <w:i/>
          <w:iCs/>
          <w:sz w:val="28"/>
          <w:szCs w:val="28"/>
        </w:rPr>
        <w:t>Precision=TP/ (TP+FP) predicted yes</w:t>
      </w:r>
      <w:r>
        <w:rPr>
          <w:rFonts w:hint="default" w:ascii="Times New Roman" w:hAnsi="Times New Roman" w:cs="Times New Roman"/>
          <w:sz w:val="28"/>
          <w:szCs w:val="28"/>
        </w:rPr>
        <w:t xml:space="preserve"> </w:t>
      </w:r>
    </w:p>
    <w:p/>
    <w:p>
      <w:pPr>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Fonts w:hint="default" w:ascii="Times New Roman" w:hAnsi="Times New Roman" w:cs="Times New Roman"/>
          <w:b/>
          <w:bCs/>
          <w:sz w:val="28"/>
          <w:szCs w:val="28"/>
        </w:rPr>
        <w:t xml:space="preserve">Recall (TPR/Sensitivity/Hit Rate) ---- </w:t>
      </w:r>
      <w:r>
        <w:rPr>
          <w:rFonts w:hint="default" w:ascii="Times New Roman" w:hAnsi="Times New Roman" w:cs="Times New Roman"/>
          <w:sz w:val="28"/>
          <w:szCs w:val="28"/>
        </w:rPr>
        <w:t>Recall is the small part of appropriate instances that have been retrieved over the total quantity of relevant instances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 xml:space="preserve">(5)F1-Score --- </w:t>
      </w:r>
      <w:r>
        <w:rPr>
          <w:rFonts w:hint="default" w:ascii="Times New Roman" w:hAnsi="Times New Roman" w:cs="Times New Roman"/>
          <w:sz w:val="28"/>
          <w:szCs w:val="28"/>
        </w:rPr>
        <w:t>The F1-score is considered based on the two times the precision times recall divided by the sum of precision and recall</w:t>
      </w:r>
    </w:p>
    <w:p>
      <w:pPr>
        <w:rPr>
          <w:rFonts w:hint="default" w:ascii="Times New Roman" w:hAnsi="Times New Roman" w:cs="Times New Roman"/>
          <w:sz w:val="28"/>
          <w:szCs w:val="28"/>
        </w:rPr>
      </w:pPr>
      <w:r>
        <w:rPr>
          <w:rFonts w:hint="default" w:ascii="Times New Roman" w:hAnsi="Times New Roman" w:cs="Times New Roman"/>
          <w:sz w:val="28"/>
          <w:szCs w:val="28"/>
        </w:rPr>
        <w:t>F1_score=2*Precision*recall/ (precision + recall)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 xml:space="preserve">(6) Classification Report --- </w:t>
      </w:r>
      <w:r>
        <w:rPr>
          <w:rFonts w:hint="default" w:ascii="Times New Roman" w:hAnsi="Times New Roman" w:cs="Times New Roman"/>
          <w:sz w:val="28"/>
          <w:szCs w:val="28"/>
        </w:rPr>
        <w:t>The classification report visualize displays the precision, recall, f1-score, and support scores for the model.</w:t>
      </w:r>
    </w:p>
    <w:p/>
    <w:p>
      <w:pPr>
        <w:jc w:val="both"/>
        <w:rPr>
          <w:rFonts w:hint="default" w:ascii="Times New Roman" w:hAnsi="Times New Roman" w:cs="Times New Roman" w:eastAsiaTheme="minorEastAsia"/>
          <w:sz w:val="28"/>
          <w:szCs w:val="28"/>
          <w:vertAlign w:val="superscript"/>
        </w:rPr>
      </w:pPr>
      <w:r>
        <w:rPr>
          <w:rFonts w:hint="default" w:ascii="Times New Roman" w:hAnsi="Times New Roman" w:cs="Times New Roman"/>
          <w:b/>
          <w:bCs/>
          <w:sz w:val="28"/>
          <w:szCs w:val="28"/>
        </w:rPr>
        <w:t xml:space="preserve">(7) </w:t>
      </w:r>
      <w:r>
        <w:rPr>
          <w:rFonts w:hint="default" w:ascii="Times New Roman" w:hAnsi="Times New Roman" w:cs="Times New Roman"/>
          <w:b/>
          <w:bCs/>
          <w:color w:val="000000"/>
          <w:sz w:val="28"/>
          <w:szCs w:val="28"/>
        </w:rPr>
        <w:t>ROC (Receiver Operating Characteristic curve) Curves</w:t>
      </w:r>
    </w:p>
    <w:p>
      <w:pPr>
        <w:rPr>
          <w:rFonts w:hint="default" w:ascii="Times New Roman" w:hAnsi="Times New Roman" w:cs="Times New Roman"/>
          <w:sz w:val="28"/>
          <w:szCs w:val="28"/>
        </w:rPr>
      </w:pPr>
    </w:p>
    <w:p>
      <w:pPr>
        <w:pStyle w:val="3"/>
        <w:shd w:val="clear" w:color="auto" w:fill="FFFFFF"/>
        <w:spacing w:before="186" w:after="0"/>
        <w:rPr>
          <w:rFonts w:hint="default" w:ascii="Times New Roman" w:hAnsi="Times New Roman" w:cs="Times New Roman"/>
          <w:b w:val="0"/>
          <w:bCs w:val="0"/>
          <w:color w:val="000000"/>
          <w:sz w:val="28"/>
          <w:szCs w:val="28"/>
        </w:rPr>
      </w:pPr>
      <w:r>
        <w:rPr>
          <w:rFonts w:hint="default" w:ascii="Times New Roman" w:hAnsi="Times New Roman" w:cs="Times New Roman"/>
          <w:b w:val="0"/>
          <w:bCs w:val="0"/>
          <w:color w:val="000000"/>
          <w:sz w:val="28"/>
          <w:szCs w:val="28"/>
        </w:rPr>
        <w:t xml:space="preserve"> ROC curve is a useful tool when predicting the probability of a binary outcome. </w:t>
      </w:r>
    </w:p>
    <w:p>
      <w:pPr>
        <w:pStyle w:val="3"/>
        <w:shd w:val="clear" w:color="auto" w:fill="FFFFFF"/>
        <w:spacing w:before="186" w:after="0"/>
        <w:rPr>
          <w:rFonts w:hint="default" w:ascii="Times New Roman" w:hAnsi="Times New Roman" w:cs="Times New Roman"/>
          <w:b w:val="0"/>
          <w:bCs w:val="0"/>
          <w:color w:val="000000"/>
          <w:sz w:val="28"/>
          <w:szCs w:val="28"/>
        </w:rPr>
      </w:pPr>
      <w:r>
        <w:rPr>
          <w:rFonts w:hint="default" w:ascii="Times New Roman" w:hAnsi="Times New Roman" w:cs="Times New Roman"/>
          <w:b w:val="0"/>
          <w:bCs w:val="0"/>
          <w:color w:val="000000"/>
          <w:sz w:val="28"/>
          <w:szCs w:val="28"/>
        </w:rPr>
        <w:t>It is a plot between False positive rate) (FPR on X-axis and the True positive rate (TPR) on the y-axis for several different candidate threshold values between 0.0 and 1.0. 
</w:t>
      </w:r>
    </w:p>
    <w:p>
      <w:pPr>
        <w:pStyle w:val="3"/>
        <w:shd w:val="clear" w:color="auto" w:fill="FFFFFF"/>
        <w:spacing w:before="186" w:after="0"/>
        <w:rPr>
          <w:rFonts w:hint="default" w:ascii="Times New Roman" w:hAnsi="Times New Roman" w:cs="Times New Roman"/>
          <w:b w:val="0"/>
          <w:bCs w:val="0"/>
          <w:color w:val="000000"/>
          <w:sz w:val="28"/>
          <w:szCs w:val="28"/>
        </w:rPr>
      </w:pPr>
      <w:r>
        <w:rPr>
          <w:rFonts w:hint="default" w:ascii="Times New Roman" w:hAnsi="Times New Roman" w:cs="Times New Roman"/>
          <w:b w:val="0"/>
          <w:bCs w:val="0"/>
          <w:color w:val="000000"/>
          <w:sz w:val="28"/>
          <w:szCs w:val="28"/>
        </w:rPr>
        <w:t>Calculate the TPR as the number of true positives divided by the sum of the number of TP and the number of FN. It explains how good the model is at predicting the positive class when the actual outcome is positive.</w:t>
      </w:r>
    </w:p>
    <w:p>
      <w:pPr>
        <w:pStyle w:val="3"/>
        <w:shd w:val="clear" w:color="auto" w:fill="FFFFFF"/>
        <w:spacing w:before="186" w:after="0"/>
        <w:rPr>
          <w:rFonts w:hint="default" w:ascii="Times New Roman" w:hAnsi="Times New Roman" w:cs="Times New Roman"/>
          <w:b w:val="0"/>
          <w:bCs w:val="0"/>
          <w:color w:val="000000"/>
          <w:sz w:val="28"/>
          <w:szCs w:val="28"/>
        </w:rPr>
      </w:pPr>
      <w:r>
        <w:rPr>
          <w:rFonts w:hint="default" w:ascii="Times New Roman" w:hAnsi="Times New Roman" w:cs="Times New Roman"/>
          <w:b w:val="0"/>
          <w:bCs w:val="0"/>
          <w:color w:val="000000"/>
          <w:sz w:val="28"/>
          <w:szCs w:val="28"/>
        </w:rPr>
        <w:t>ROC AUC stands for Receiver Operating Characteristic - Area Under Curve. It is a technique to compare classifier performance. In this technique, we measure the area under the curve (AUC). A perfect classifier will have a ROC AUC equal to 1</w:t>
      </w:r>
    </w:p>
    <w:p>
      <w:pPr>
        <w:pStyle w:val="3"/>
        <w:shd w:val="clear" w:color="auto" w:fill="FFFFFF"/>
        <w:spacing w:before="186" w:after="0"/>
        <w:rPr>
          <w:rFonts w:hint="default" w:ascii="Times New Roman" w:hAnsi="Times New Roman" w:cs="Times New Roman"/>
          <w:b w:val="0"/>
          <w:bCs w:val="0"/>
          <w:color w:val="000000"/>
          <w:sz w:val="28"/>
          <w:szCs w:val="28"/>
        </w:rPr>
      </w:pPr>
      <w:r>
        <w:rPr>
          <w:rFonts w:hint="default" w:ascii="Times New Roman" w:hAnsi="Times New Roman" w:cs="Times New Roman"/>
          <w:b w:val="0"/>
          <w:bCs w:val="0"/>
          <w:color w:val="000000"/>
          <w:sz w:val="28"/>
          <w:szCs w:val="28"/>
        </w:rPr>
        <w:t>Calculate "ROC Curves" and "AUC"</w:t>
      </w:r>
    </w:p>
    <w:p>
      <w:pPr>
        <w:pStyle w:val="3"/>
        <w:shd w:val="clear" w:color="auto" w:fill="FFFFFF"/>
        <w:spacing w:before="186" w:after="0"/>
        <w:rPr>
          <w:rFonts w:hint="default" w:ascii="Times New Roman" w:hAnsi="Times New Roman" w:cs="Times New Roman"/>
          <w:b w:val="0"/>
          <w:bCs w:val="0"/>
          <w:color w:val="000000"/>
          <w:sz w:val="28"/>
          <w:szCs w:val="28"/>
        </w:rPr>
      </w:pPr>
      <w:r>
        <w:rPr>
          <w:rFonts w:hint="default" w:ascii="Times New Roman" w:hAnsi="Times New Roman" w:cs="Times New Roman"/>
          <w:b w:val="0"/>
          <w:bCs w:val="0"/>
          <w:color w:val="000000"/>
          <w:sz w:val="28"/>
          <w:szCs w:val="28"/>
        </w:rPr>
        <w:t>We can plot a ROC curve for a model in Python using the roc_curve () and scikit-learn function. The function takes both the true outcomes (0,1) from the test set and the predicted probabilities for the 1 class. The function returns the false-positive rates for each threshold, true positive rates for each threshold, and thresholds</w:t>
      </w:r>
    </w:p>
    <w:p>
      <w:pPr>
        <w:pStyle w:val="3"/>
        <w:shd w:val="clear" w:color="auto" w:fill="FFFFFF"/>
        <w:spacing w:before="186" w:after="0"/>
        <w:rPr>
          <w:rFonts w:ascii="Helvetica" w:hAnsi="Helvetica" w:cs="Helvetica"/>
          <w:b w:val="0"/>
          <w:bCs w:val="0"/>
          <w:color w:val="000000"/>
          <w:sz w:val="21"/>
          <w:szCs w:val="21"/>
        </w:rPr>
      </w:pPr>
    </w:p>
    <w:p>
      <w:pPr>
        <w:shd w:val="clear" w:color="auto" w:fill="FFFFFF"/>
        <w:spacing w:before="186"/>
        <w:outlineLvl w:val="2"/>
        <w:rPr>
          <w:rFonts w:ascii="Helvetica" w:hAnsi="Helvetica" w:cs="Helvetica"/>
          <w:b/>
          <w:bCs/>
          <w:color w:val="000000"/>
          <w:sz w:val="27"/>
          <w:szCs w:val="27"/>
        </w:rPr>
      </w:pPr>
      <w:r>
        <w:rPr>
          <w:rFonts w:hint="default" w:ascii="Times New Roman" w:hAnsi="Times New Roman" w:cs="Times New Roman"/>
          <w:b/>
          <w:bCs/>
          <w:color w:val="000000"/>
          <w:sz w:val="28"/>
          <w:szCs w:val="28"/>
        </w:rPr>
        <w:t>ROC Curves of Classification of ML Models when we are applying the MinMax Scaling  method with CV=10</w:t>
      </w:r>
    </w:p>
    <w:p>
      <w:pPr>
        <w:pStyle w:val="3"/>
        <w:shd w:val="clear" w:color="auto" w:fill="FFFFFF"/>
        <w:spacing w:before="186" w:after="0"/>
        <w:rPr>
          <w:rFonts w:ascii="Helvetica" w:hAnsi="Helvetica" w:cs="Helvetica"/>
          <w:b w:val="0"/>
          <w:bCs w:val="0"/>
          <w:color w:val="000000"/>
          <w:sz w:val="21"/>
          <w:szCs w:val="21"/>
        </w:rPr>
      </w:pPr>
    </w:p>
    <w:p>
      <w:r>
        <w:drawing>
          <wp:inline distT="0" distB="0" distL="0" distR="0">
            <wp:extent cx="1876425" cy="1323975"/>
            <wp:effectExtent l="0" t="0" r="9525" b="9525"/>
            <wp:docPr id="18" name="Picture 1" descr="C:\Users\hi\Desktop\algo graph\lg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C:\Users\hi\Desktop\algo graph\lgl11.png"/>
                    <pic:cNvPicPr>
                      <a:picLocks noChangeAspect="1" noChangeArrowheads="1"/>
                    </pic:cNvPicPr>
                  </pic:nvPicPr>
                  <pic:blipFill>
                    <a:blip r:embed="rId15"/>
                    <a:stretch>
                      <a:fillRect/>
                    </a:stretch>
                  </pic:blipFill>
                  <pic:spPr>
                    <a:xfrm>
                      <a:off x="0" y="0"/>
                      <a:ext cx="1876425" cy="1323975"/>
                    </a:xfrm>
                    <a:prstGeom prst="rect">
                      <a:avLst/>
                    </a:prstGeom>
                    <a:noFill/>
                    <a:ln w="9525">
                      <a:noFill/>
                      <a:miter lim="800000"/>
                      <a:headEnd/>
                      <a:tailEnd/>
                    </a:ln>
                  </pic:spPr>
                </pic:pic>
              </a:graphicData>
            </a:graphic>
          </wp:inline>
        </w:drawing>
      </w:r>
      <w:r>
        <w:tab/>
      </w:r>
      <w:r>
        <w:drawing>
          <wp:inline distT="0" distB="0" distL="0" distR="0">
            <wp:extent cx="1876425" cy="1323975"/>
            <wp:effectExtent l="0" t="0" r="9525" b="9525"/>
            <wp:docPr id="19" name="Picture 2" descr="C:\Users\hi\Desktop\algo graph\lg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C:\Users\hi\Desktop\algo graph\lgl22.png"/>
                    <pic:cNvPicPr>
                      <a:picLocks noChangeAspect="1" noChangeArrowheads="1"/>
                    </pic:cNvPicPr>
                  </pic:nvPicPr>
                  <pic:blipFill>
                    <a:blip r:embed="rId16"/>
                    <a:stretch>
                      <a:fillRect/>
                    </a:stretch>
                  </pic:blipFill>
                  <pic:spPr>
                    <a:xfrm>
                      <a:off x="0" y="0"/>
                      <a:ext cx="1876425" cy="1323975"/>
                    </a:xfrm>
                    <a:prstGeom prst="rect">
                      <a:avLst/>
                    </a:prstGeom>
                    <a:noFill/>
                    <a:ln w="9525">
                      <a:noFill/>
                      <a:miter lim="800000"/>
                      <a:headEnd/>
                      <a:tailEnd/>
                    </a:ln>
                  </pic:spPr>
                </pic:pic>
              </a:graphicData>
            </a:graphic>
          </wp:inline>
        </w:drawing>
      </w:r>
      <w:r>
        <w:t xml:space="preserve"> </w:t>
      </w:r>
    </w:p>
    <w:p>
      <w:r>
        <w:tab/>
      </w:r>
      <w:r>
        <w:tab/>
      </w:r>
      <w:r>
        <w:t>Fig: 1</w:t>
      </w:r>
      <w:r>
        <w:tab/>
      </w:r>
      <w:r>
        <w:tab/>
      </w:r>
      <w:r>
        <w:tab/>
      </w:r>
      <w:r>
        <w:tab/>
      </w:r>
      <w:r>
        <w:tab/>
      </w:r>
      <w:r>
        <w:t>Fig: 2</w:t>
      </w:r>
      <w:r>
        <w:tab/>
      </w:r>
      <w:r>
        <w:tab/>
      </w:r>
    </w:p>
    <w:p/>
    <w:p>
      <w:r>
        <w:drawing>
          <wp:inline distT="0" distB="0" distL="0" distR="0">
            <wp:extent cx="1876425" cy="1323975"/>
            <wp:effectExtent l="0" t="0" r="9525" b="9525"/>
            <wp:docPr id="20" name="Picture 3" descr="C:\Users\hi\Desktop\algo graph\Rf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C:\Users\hi\Desktop\algo graph\Rfc3.png"/>
                    <pic:cNvPicPr>
                      <a:picLocks noChangeAspect="1" noChangeArrowheads="1"/>
                    </pic:cNvPicPr>
                  </pic:nvPicPr>
                  <pic:blipFill>
                    <a:blip r:embed="rId17"/>
                    <a:stretch>
                      <a:fillRect/>
                    </a:stretch>
                  </pic:blipFill>
                  <pic:spPr>
                    <a:xfrm>
                      <a:off x="0" y="0"/>
                      <a:ext cx="1876425" cy="1323975"/>
                    </a:xfrm>
                    <a:prstGeom prst="rect">
                      <a:avLst/>
                    </a:prstGeom>
                    <a:noFill/>
                    <a:ln w="9525">
                      <a:noFill/>
                      <a:miter lim="800000"/>
                      <a:headEnd/>
                      <a:tailEnd/>
                    </a:ln>
                  </pic:spPr>
                </pic:pic>
              </a:graphicData>
            </a:graphic>
          </wp:inline>
        </w:drawing>
      </w:r>
      <w:r>
        <w:tab/>
      </w:r>
      <w:r>
        <w:drawing>
          <wp:inline distT="0" distB="0" distL="0" distR="0">
            <wp:extent cx="1876425" cy="1323975"/>
            <wp:effectExtent l="0" t="0" r="9525" b="9525"/>
            <wp:docPr id="21" name="Picture 4" descr="C:\Users\hi\Desktop\algo graph\g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C:\Users\hi\Desktop\algo graph\gbc4.png"/>
                    <pic:cNvPicPr>
                      <a:picLocks noChangeAspect="1" noChangeArrowheads="1"/>
                    </pic:cNvPicPr>
                  </pic:nvPicPr>
                  <pic:blipFill>
                    <a:blip r:embed="rId18"/>
                    <a:stretch>
                      <a:fillRect/>
                    </a:stretch>
                  </pic:blipFill>
                  <pic:spPr>
                    <a:xfrm>
                      <a:off x="0" y="0"/>
                      <a:ext cx="1876425" cy="1323975"/>
                    </a:xfrm>
                    <a:prstGeom prst="rect">
                      <a:avLst/>
                    </a:prstGeom>
                    <a:noFill/>
                    <a:ln w="9525">
                      <a:noFill/>
                      <a:miter lim="800000"/>
                      <a:headEnd/>
                      <a:tailEnd/>
                    </a:ln>
                  </pic:spPr>
                </pic:pic>
              </a:graphicData>
            </a:graphic>
          </wp:inline>
        </w:drawing>
      </w:r>
      <w:r>
        <w:t xml:space="preserve">   </w:t>
      </w:r>
    </w:p>
    <w:p>
      <w:r>
        <w:tab/>
      </w:r>
      <w:r>
        <w:tab/>
      </w:r>
      <w:r>
        <w:t>Fig: 3</w:t>
      </w:r>
      <w:r>
        <w:tab/>
      </w:r>
      <w:r>
        <w:tab/>
      </w:r>
      <w:r>
        <w:tab/>
      </w:r>
      <w:r>
        <w:tab/>
      </w:r>
      <w:r>
        <w:tab/>
      </w:r>
      <w:r>
        <w:t>Fig: 4</w:t>
      </w:r>
    </w:p>
    <w:p/>
    <w:p>
      <w:r>
        <w:drawing>
          <wp:inline distT="0" distB="0" distL="0" distR="0">
            <wp:extent cx="1876425" cy="1323975"/>
            <wp:effectExtent l="0" t="0" r="9525" b="9525"/>
            <wp:docPr id="22" name="Picture 5" descr="C:\Users\hi\Desktop\algo graph\dt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C:\Users\hi\Desktop\algo graph\dtc5.png"/>
                    <pic:cNvPicPr>
                      <a:picLocks noChangeAspect="1" noChangeArrowheads="1"/>
                    </pic:cNvPicPr>
                  </pic:nvPicPr>
                  <pic:blipFill>
                    <a:blip r:embed="rId19"/>
                    <a:stretch>
                      <a:fillRect/>
                    </a:stretch>
                  </pic:blipFill>
                  <pic:spPr>
                    <a:xfrm>
                      <a:off x="0" y="0"/>
                      <a:ext cx="1876425" cy="1323975"/>
                    </a:xfrm>
                    <a:prstGeom prst="rect">
                      <a:avLst/>
                    </a:prstGeom>
                    <a:noFill/>
                    <a:ln w="9525">
                      <a:noFill/>
                      <a:miter lim="800000"/>
                      <a:headEnd/>
                      <a:tailEnd/>
                    </a:ln>
                  </pic:spPr>
                </pic:pic>
              </a:graphicData>
            </a:graphic>
          </wp:inline>
        </w:drawing>
      </w:r>
      <w:r>
        <w:t xml:space="preserve">    </w:t>
      </w:r>
      <w:r>
        <w:tab/>
      </w:r>
      <w:r>
        <w:drawing>
          <wp:inline distT="0" distB="0" distL="0" distR="0">
            <wp:extent cx="1876425" cy="1323975"/>
            <wp:effectExtent l="0" t="0" r="9525" b="9525"/>
            <wp:docPr id="23" name="Picture 6" descr="C:\Users\hi\Desktop\algo graph\mn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descr="C:\Users\hi\Desktop\algo graph\mnb6.png"/>
                    <pic:cNvPicPr>
                      <a:picLocks noChangeAspect="1" noChangeArrowheads="1"/>
                    </pic:cNvPicPr>
                  </pic:nvPicPr>
                  <pic:blipFill>
                    <a:blip r:embed="rId20"/>
                    <a:stretch>
                      <a:fillRect/>
                    </a:stretch>
                  </pic:blipFill>
                  <pic:spPr>
                    <a:xfrm>
                      <a:off x="0" y="0"/>
                      <a:ext cx="1876425" cy="1323975"/>
                    </a:xfrm>
                    <a:prstGeom prst="rect">
                      <a:avLst/>
                    </a:prstGeom>
                    <a:noFill/>
                    <a:ln w="9525">
                      <a:noFill/>
                      <a:miter lim="800000"/>
                      <a:headEnd/>
                      <a:tailEnd/>
                    </a:ln>
                  </pic:spPr>
                </pic:pic>
              </a:graphicData>
            </a:graphic>
          </wp:inline>
        </w:drawing>
      </w:r>
      <w:r>
        <w:t xml:space="preserve"> </w:t>
      </w:r>
    </w:p>
    <w:p>
      <w:pPr>
        <w:ind w:firstLine="720"/>
      </w:pPr>
      <w:r>
        <w:t>Fig: 5</w:t>
      </w:r>
      <w:r>
        <w:tab/>
      </w:r>
      <w:r>
        <w:tab/>
      </w:r>
      <w:r>
        <w:tab/>
      </w:r>
      <w:r>
        <w:tab/>
      </w:r>
      <w:r>
        <w:tab/>
      </w:r>
      <w:r>
        <w:t>Fig: 6</w:t>
      </w:r>
    </w:p>
    <w:p>
      <w:r>
        <w:drawing>
          <wp:inline distT="0" distB="0" distL="0" distR="0">
            <wp:extent cx="1876425" cy="1323975"/>
            <wp:effectExtent l="0" t="0" r="9525" b="9525"/>
            <wp:docPr id="24" name="Picture 7" descr="C:\Users\hi\Desktop\algo graph\gn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C:\Users\hi\Desktop\algo graph\gnb7.png"/>
                    <pic:cNvPicPr>
                      <a:picLocks noChangeAspect="1" noChangeArrowheads="1"/>
                    </pic:cNvPicPr>
                  </pic:nvPicPr>
                  <pic:blipFill>
                    <a:blip r:embed="rId21"/>
                    <a:stretch>
                      <a:fillRect/>
                    </a:stretch>
                  </pic:blipFill>
                  <pic:spPr>
                    <a:xfrm>
                      <a:off x="0" y="0"/>
                      <a:ext cx="1876425" cy="1323975"/>
                    </a:xfrm>
                    <a:prstGeom prst="rect">
                      <a:avLst/>
                    </a:prstGeom>
                    <a:noFill/>
                    <a:ln w="9525">
                      <a:noFill/>
                      <a:miter lim="800000"/>
                      <a:headEnd/>
                      <a:tailEnd/>
                    </a:ln>
                  </pic:spPr>
                </pic:pic>
              </a:graphicData>
            </a:graphic>
          </wp:inline>
        </w:drawing>
      </w:r>
      <w:r>
        <w:tab/>
      </w:r>
      <w:r>
        <w:drawing>
          <wp:inline distT="0" distB="0" distL="0" distR="0">
            <wp:extent cx="1876425" cy="1323975"/>
            <wp:effectExtent l="0" t="0" r="9525" b="9525"/>
            <wp:docPr id="25" name="Picture 8" descr="C:\Users\hi\Desktop\algo graph\bn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C:\Users\hi\Desktop\algo graph\bnb8.png"/>
                    <pic:cNvPicPr>
                      <a:picLocks noChangeAspect="1" noChangeArrowheads="1"/>
                    </pic:cNvPicPr>
                  </pic:nvPicPr>
                  <pic:blipFill>
                    <a:blip r:embed="rId22"/>
                    <a:stretch>
                      <a:fillRect/>
                    </a:stretch>
                  </pic:blipFill>
                  <pic:spPr>
                    <a:xfrm>
                      <a:off x="0" y="0"/>
                      <a:ext cx="1876425" cy="1323975"/>
                    </a:xfrm>
                    <a:prstGeom prst="rect">
                      <a:avLst/>
                    </a:prstGeom>
                    <a:noFill/>
                    <a:ln w="9525">
                      <a:noFill/>
                      <a:miter lim="800000"/>
                      <a:headEnd/>
                      <a:tailEnd/>
                    </a:ln>
                  </pic:spPr>
                </pic:pic>
              </a:graphicData>
            </a:graphic>
          </wp:inline>
        </w:drawing>
      </w:r>
    </w:p>
    <w:p>
      <w:pPr>
        <w:ind w:firstLine="720"/>
      </w:pPr>
      <w:r>
        <w:t>Fig: 7</w:t>
      </w:r>
      <w:r>
        <w:tab/>
      </w:r>
      <w:r>
        <w:tab/>
      </w:r>
      <w:r>
        <w:tab/>
      </w:r>
      <w:r>
        <w:tab/>
      </w:r>
      <w:r>
        <w:tab/>
      </w:r>
      <w:r>
        <w:tab/>
      </w:r>
      <w:r>
        <w:t>Fig: 8</w:t>
      </w:r>
    </w:p>
    <w:p/>
    <w:p>
      <w:pPr>
        <w:shd w:val="clear" w:color="auto" w:fill="FFFFFF"/>
        <w:spacing w:before="186"/>
        <w:ind w:firstLine="720"/>
        <w:outlineLvl w:val="2"/>
        <w:rPr>
          <w:rFonts w:hint="default" w:ascii="Times New Roman" w:hAnsi="Times New Roman" w:cs="Times New Roman"/>
          <w:b/>
          <w:bCs/>
          <w:color w:val="000000"/>
          <w:sz w:val="28"/>
          <w:szCs w:val="28"/>
        </w:rPr>
      </w:pPr>
      <w:r>
        <w:rPr>
          <w:rFonts w:hint="default" w:ascii="Times New Roman" w:hAnsi="Times New Roman" w:cs="Times New Roman"/>
          <w:b/>
          <w:sz w:val="28"/>
          <w:szCs w:val="28"/>
        </w:rPr>
        <w:t>Figure-II</w:t>
      </w:r>
      <w:r>
        <w:rPr>
          <w:rFonts w:hint="default" w:ascii="Times New Roman" w:hAnsi="Times New Roman" w:cs="Times New Roman"/>
          <w:b/>
          <w:sz w:val="28"/>
          <w:szCs w:val="28"/>
          <w:lang w:val="en-US"/>
        </w:rPr>
        <w:t>I</w:t>
      </w:r>
      <w:r>
        <w:rPr>
          <w:rFonts w:hint="default" w:ascii="Times New Roman" w:hAnsi="Times New Roman" w:cs="Times New Roman"/>
          <w:b/>
          <w:bCs/>
          <w:color w:val="000000"/>
          <w:sz w:val="28"/>
          <w:szCs w:val="28"/>
        </w:rPr>
        <w:t xml:space="preserve">   Plot the ROC Curve with Eight Algorithm</w:t>
      </w:r>
    </w:p>
    <w:p>
      <w:pPr>
        <w:shd w:val="clear" w:color="auto" w:fill="FFFFFF"/>
        <w:spacing w:before="186"/>
        <w:ind w:firstLine="720"/>
        <w:outlineLvl w:val="2"/>
        <w:rPr>
          <w:rFonts w:ascii="Helvetica" w:hAnsi="Helvetica" w:cs="Helvetica"/>
          <w:b/>
          <w:bCs/>
          <w:color w:val="000000"/>
          <w:sz w:val="27"/>
          <w:szCs w:val="27"/>
        </w:rPr>
      </w:pPr>
    </w:p>
    <w:p>
      <w:pPr>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 Machine Learning Algorithm</w:t>
      </w:r>
    </w:p>
    <w:p>
      <w:pPr>
        <w:ind w:firstLine="720"/>
        <w:rPr>
          <w:b/>
          <w:sz w:val="36"/>
          <w:szCs w:val="36"/>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1. Logistic Regression with L1 – penalty, and L2-Penality 
</w:t>
      </w:r>
    </w:p>
    <w:p>
      <w:pPr>
        <w:jc w:val="both"/>
        <w:rPr>
          <w:rFonts w:hint="default" w:ascii="Times New Roman" w:hAnsi="Times New Roman" w:cs="Times New Roman"/>
          <w:sz w:val="28"/>
          <w:szCs w:val="28"/>
        </w:rPr>
      </w:pPr>
      <w:r>
        <w:rPr>
          <w:rFonts w:hint="default" w:ascii="Times New Roman" w:hAnsi="Times New Roman" w:cs="Times New Roman"/>
          <w:sz w:val="28"/>
          <w:szCs w:val="28"/>
        </w:rPr>
        <w:t>When we have a large number of features in our dataset, some of the Regularization techniques used to address over-fitting and feature selection on the two bases 
i.e.</w:t>
      </w:r>
    </w:p>
    <w:p>
      <w:pPr>
        <w:jc w:val="both"/>
        <w:rPr>
          <w:rFonts w:hint="default" w:ascii="Times New Roman" w:hAnsi="Times New Roman" w:cs="Times New Roman"/>
          <w:sz w:val="28"/>
          <w:szCs w:val="28"/>
        </w:rPr>
      </w:pPr>
      <w:r>
        <w:rPr>
          <w:rFonts w:hint="default" w:ascii="Times New Roman" w:hAnsi="Times New Roman" w:cs="Times New Roman"/>
          <w:sz w:val="28"/>
          <w:szCs w:val="28"/>
        </w:rPr>
        <w:t>1) L1 Regularization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2) L2 Regularization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A regression model that uses L1 regulation techniques is called Lasso Regression and model which uses L2 is called Ridge Regression</w:t>
      </w:r>
    </w:p>
    <w:p>
      <w:pPr>
        <w:jc w:val="both"/>
        <w:rPr>
          <w:rFonts w:hint="default" w:ascii="Times New Roman" w:hAnsi="Times New Roman" w:cs="Times New Roman" w:eastAsiaTheme="minorEastAsia"/>
          <w:sz w:val="28"/>
          <w:szCs w:val="28"/>
          <w:vertAlign w:val="superscript"/>
        </w:rPr>
      </w:pPr>
      <m:oMathPara>
        <m:oMath>
          <m:nary>
            <m:naryPr>
              <m:chr m:val="∑"/>
              <m:grow m:val="1"/>
              <m:ctrlPr>
                <w:rPr>
                  <w:rFonts w:hint="default" w:ascii="Cambria Math" w:hAnsi="Cambria Math" w:cs="Times New Roman"/>
                  <w:sz w:val="28"/>
                  <w:szCs w:val="28"/>
                  <w:vertAlign w:val="superscript"/>
                </w:rPr>
              </m:ctrlPr>
            </m:naryPr>
            <m:sub>
              <m:r>
                <w:rPr>
                  <w:rFonts w:hint="default" w:ascii="Cambria Math" w:hAnsi="Cambria Math" w:eastAsia="Cambria Math" w:cs="Times New Roman"/>
                  <w:sz w:val="28"/>
                  <w:szCs w:val="28"/>
                  <w:vertAlign w:val="superscript"/>
                </w:rPr>
                <m:t>i=1</m:t>
              </m:r>
              <m:ctrlPr>
                <w:rPr>
                  <w:rFonts w:hint="default" w:ascii="Cambria Math" w:hAnsi="Cambria Math" w:cs="Times New Roman"/>
                  <w:sz w:val="28"/>
                  <w:szCs w:val="28"/>
                  <w:vertAlign w:val="superscript"/>
                </w:rPr>
              </m:ctrlPr>
            </m:sub>
            <m:sup>
              <m:r>
                <w:rPr>
                  <w:rFonts w:hint="default" w:ascii="Cambria Math" w:hAnsi="Cambria Math" w:eastAsia="Cambria Math" w:cs="Times New Roman"/>
                  <w:sz w:val="28"/>
                  <w:szCs w:val="28"/>
                  <w:vertAlign w:val="superscript"/>
                </w:rPr>
                <m:t>n</m:t>
              </m:r>
              <m:ctrlPr>
                <w:rPr>
                  <w:rFonts w:hint="default" w:ascii="Cambria Math" w:hAnsi="Cambria Math" w:cs="Times New Roman"/>
                  <w:sz w:val="28"/>
                  <w:szCs w:val="28"/>
                  <w:vertAlign w:val="superscript"/>
                </w:rPr>
              </m:ctrlPr>
            </m:sup>
            <m:e>
              <m:sSup>
                <m:sSupPr>
                  <m:ctrlPr>
                    <w:rPr>
                      <w:rFonts w:hint="default" w:ascii="Cambria Math" w:hAnsi="Cambria Math" w:cs="Times New Roman"/>
                      <w:sz w:val="28"/>
                      <w:szCs w:val="28"/>
                      <w:vertAlign w:val="superscript"/>
                    </w:rPr>
                  </m:ctrlPr>
                </m:sSupPr>
                <m:e>
                  <m:d>
                    <m:dPr>
                      <m:ctrlPr>
                        <w:rPr>
                          <w:rFonts w:hint="default" w:ascii="Cambria Math" w:hAnsi="Cambria Math" w:cs="Times New Roman"/>
                          <w:sz w:val="28"/>
                          <w:szCs w:val="28"/>
                          <w:vertAlign w:val="superscript"/>
                        </w:rPr>
                      </m:ctrlPr>
                    </m:dPr>
                    <m:e>
                      <m:r>
                        <w:rPr>
                          <w:rFonts w:hint="default" w:ascii="Cambria Math" w:hAnsi="Cambria Math" w:cs="Times New Roman"/>
                          <w:sz w:val="28"/>
                          <w:szCs w:val="28"/>
                          <w:vertAlign w:val="superscript"/>
                        </w:rPr>
                        <m:t>yi-</m:t>
                      </m:r>
                      <m:nary>
                        <m:naryPr>
                          <m:chr m:val="∑"/>
                          <m:limLoc m:val="undOvr"/>
                          <m:ctrlPr>
                            <w:rPr>
                              <w:rFonts w:hint="default" w:ascii="Cambria Math" w:hAnsi="Cambria Math" w:cs="Times New Roman"/>
                              <w:i/>
                              <w:sz w:val="28"/>
                              <w:szCs w:val="28"/>
                              <w:vertAlign w:val="superscript"/>
                            </w:rPr>
                          </m:ctrlPr>
                        </m:naryPr>
                        <m:sub>
                          <m:r>
                            <w:rPr>
                              <w:rFonts w:hint="default" w:ascii="Cambria Math" w:hAnsi="Cambria Math" w:cs="Times New Roman"/>
                              <w:sz w:val="28"/>
                              <w:szCs w:val="28"/>
                              <w:vertAlign w:val="superscript"/>
                            </w:rPr>
                            <m:t>j=1</m:t>
                          </m:r>
                          <m:ctrlPr>
                            <w:rPr>
                              <w:rFonts w:hint="default" w:ascii="Cambria Math" w:hAnsi="Cambria Math" w:cs="Times New Roman"/>
                              <w:i/>
                              <w:sz w:val="28"/>
                              <w:szCs w:val="28"/>
                              <w:vertAlign w:val="superscript"/>
                            </w:rPr>
                          </m:ctrlPr>
                        </m:sub>
                        <m:sup>
                          <m:r>
                            <w:rPr>
                              <w:rFonts w:hint="default" w:ascii="Cambria Math" w:hAnsi="Cambria Math" w:cs="Times New Roman"/>
                              <w:sz w:val="28"/>
                              <w:szCs w:val="28"/>
                              <w:vertAlign w:val="superscript"/>
                            </w:rPr>
                            <m:t>p</m:t>
                          </m:r>
                          <m:ctrlPr>
                            <w:rPr>
                              <w:rFonts w:hint="default" w:ascii="Cambria Math" w:hAnsi="Cambria Math" w:cs="Times New Roman"/>
                              <w:i/>
                              <w:sz w:val="28"/>
                              <w:szCs w:val="28"/>
                              <w:vertAlign w:val="superscript"/>
                            </w:rPr>
                          </m:ctrlPr>
                        </m:sup>
                        <m:e>
                          <m:r>
                            <w:rPr>
                              <w:rFonts w:hint="default" w:ascii="Cambria Math" w:hAnsi="Cambria Math" w:cs="Times New Roman"/>
                              <w:sz w:val="28"/>
                              <w:szCs w:val="28"/>
                              <w:vertAlign w:val="superscript"/>
                            </w:rPr>
                            <m:t>xijβj</m:t>
                          </m:r>
                          <m:ctrlPr>
                            <w:rPr>
                              <w:rFonts w:hint="default" w:ascii="Cambria Math" w:hAnsi="Cambria Math" w:cs="Times New Roman"/>
                              <w:i/>
                              <w:sz w:val="28"/>
                              <w:szCs w:val="28"/>
                              <w:vertAlign w:val="superscript"/>
                            </w:rPr>
                          </m:ctrlPr>
                        </m:e>
                      </m:nary>
                      <m:ctrlPr>
                        <w:rPr>
                          <w:rFonts w:hint="default" w:ascii="Cambria Math" w:hAnsi="Cambria Math" w:cs="Times New Roman"/>
                          <w:sz w:val="28"/>
                          <w:szCs w:val="28"/>
                          <w:vertAlign w:val="superscript"/>
                        </w:rPr>
                      </m:ctrlPr>
                    </m:e>
                  </m:d>
                  <m:ctrlPr>
                    <w:rPr>
                      <w:rFonts w:hint="default" w:ascii="Cambria Math" w:hAnsi="Cambria Math" w:cs="Times New Roman"/>
                      <w:sz w:val="28"/>
                      <w:szCs w:val="28"/>
                      <w:vertAlign w:val="superscript"/>
                    </w:rPr>
                  </m:ctrlPr>
                </m:e>
                <m:sup>
                  <m:r>
                    <w:rPr>
                      <w:rFonts w:hint="default" w:ascii="Cambria Math" w:hAnsi="Cambria Math" w:cs="Times New Roman"/>
                      <w:sz w:val="28"/>
                      <w:szCs w:val="28"/>
                      <w:vertAlign w:val="superscript"/>
                    </w:rPr>
                    <m:t>2</m:t>
                  </m:r>
                  <m:ctrlPr>
                    <w:rPr>
                      <w:rFonts w:hint="default" w:ascii="Cambria Math" w:hAnsi="Cambria Math" w:cs="Times New Roman"/>
                      <w:sz w:val="28"/>
                      <w:szCs w:val="28"/>
                      <w:vertAlign w:val="superscript"/>
                    </w:rPr>
                  </m:ctrlPr>
                </m:sup>
              </m:sSup>
              <m:r>
                <m:rPr>
                  <m:sty m:val="p"/>
                </m:rPr>
                <w:rPr>
                  <w:rFonts w:hint="default" w:ascii="Cambria Math" w:hAnsi="Cambria Math" w:cs="Times New Roman"/>
                  <w:sz w:val="28"/>
                  <w:szCs w:val="28"/>
                  <w:vertAlign w:val="superscript"/>
                </w:rPr>
                <m:t>+</m:t>
              </m:r>
              <m:r>
                <m:rPr>
                  <m:sty m:val="p"/>
                </m:rPr>
                <w:rPr>
                  <w:rFonts w:hint="default" w:ascii="Cambria Math" w:hAnsi="Cambria Math" w:cs="Times New Roman"/>
                  <w:sz w:val="28"/>
                  <w:szCs w:val="28"/>
                  <w:bdr w:val="single" w:color="auto" w:sz="4" w:space="0"/>
                  <w:vertAlign w:val="superscript"/>
                </w:rPr>
                <m:t>λ</m:t>
              </m:r>
              <m:nary>
                <m:naryPr>
                  <m:chr m:val="∑"/>
                  <m:limLoc m:val="undOvr"/>
                  <m:ctrlPr>
                    <w:rPr>
                      <w:rFonts w:hint="default" w:ascii="Cambria Math" w:hAnsi="Cambria Math" w:cs="Times New Roman"/>
                      <w:sz w:val="28"/>
                      <w:szCs w:val="28"/>
                      <w:bdr w:val="single" w:color="auto" w:sz="4" w:space="0"/>
                      <w:vertAlign w:val="superscript"/>
                    </w:rPr>
                  </m:ctrlPr>
                </m:naryPr>
                <m:sub>
                  <m:r>
                    <m:rPr>
                      <m:sty m:val="p"/>
                    </m:rPr>
                    <w:rPr>
                      <w:rFonts w:hint="default" w:ascii="Cambria Math" w:hAnsi="Cambria Math" w:cs="Times New Roman"/>
                      <w:sz w:val="28"/>
                      <w:szCs w:val="28"/>
                      <w:bdr w:val="single" w:color="auto" w:sz="4" w:space="0"/>
                      <w:vertAlign w:val="superscript"/>
                    </w:rPr>
                    <m:t>j=1</m:t>
                  </m:r>
                  <m:ctrlPr>
                    <w:rPr>
                      <w:rFonts w:hint="default" w:ascii="Cambria Math" w:hAnsi="Cambria Math" w:cs="Times New Roman"/>
                      <w:sz w:val="28"/>
                      <w:szCs w:val="28"/>
                      <w:bdr w:val="single" w:color="auto" w:sz="4" w:space="0"/>
                      <w:vertAlign w:val="superscript"/>
                    </w:rPr>
                  </m:ctrlPr>
                </m:sub>
                <m:sup>
                  <m:r>
                    <m:rPr>
                      <m:sty m:val="p"/>
                    </m:rPr>
                    <w:rPr>
                      <w:rFonts w:hint="default" w:ascii="Cambria Math" w:hAnsi="Cambria Math" w:cs="Times New Roman"/>
                      <w:sz w:val="28"/>
                      <w:szCs w:val="28"/>
                      <w:bdr w:val="single" w:color="auto" w:sz="4" w:space="0"/>
                      <w:vertAlign w:val="superscript"/>
                    </w:rPr>
                    <m:t>p</m:t>
                  </m:r>
                  <m:ctrlPr>
                    <w:rPr>
                      <w:rFonts w:hint="default" w:ascii="Cambria Math" w:hAnsi="Cambria Math" w:cs="Times New Roman"/>
                      <w:sz w:val="28"/>
                      <w:szCs w:val="28"/>
                      <w:bdr w:val="single" w:color="auto" w:sz="4" w:space="0"/>
                      <w:vertAlign w:val="superscript"/>
                    </w:rPr>
                  </m:ctrlPr>
                </m:sup>
                <m:e>
                  <m:r>
                    <m:rPr>
                      <m:sty m:val="p"/>
                    </m:rPr>
                    <w:rPr>
                      <w:rFonts w:hint="default" w:ascii="Cambria Math" w:hAnsi="Cambria Math" w:cs="Times New Roman"/>
                      <w:sz w:val="28"/>
                      <w:szCs w:val="28"/>
                      <w:bdr w:val="single" w:color="auto" w:sz="4" w:space="0"/>
                      <w:vertAlign w:val="superscript"/>
                    </w:rPr>
                    <m:t>βj2</m:t>
                  </m:r>
                  <m:ctrlPr>
                    <w:rPr>
                      <w:rFonts w:hint="default" w:ascii="Cambria Math" w:hAnsi="Cambria Math" w:cs="Times New Roman"/>
                      <w:sz w:val="28"/>
                      <w:szCs w:val="28"/>
                      <w:bdr w:val="single" w:color="auto" w:sz="4" w:space="0"/>
                      <w:vertAlign w:val="superscript"/>
                    </w:rPr>
                  </m:ctrlPr>
                </m:e>
              </m:nary>
              <m:ctrlPr>
                <w:rPr>
                  <w:rFonts w:hint="default" w:ascii="Cambria Math" w:hAnsi="Cambria Math" w:cs="Times New Roman"/>
                  <w:sz w:val="28"/>
                  <w:szCs w:val="28"/>
                  <w:vertAlign w:val="superscript"/>
                </w:rPr>
              </m:ctrlPr>
            </m:e>
          </m:nary>
        </m:oMath>
      </m:oMathPara>
    </w:p>
    <w:p>
      <w:pPr>
        <w:jc w:val="both"/>
        <w:rPr>
          <w:rFonts w:hint="default" w:ascii="Times New Roman" w:hAnsi="Times New Roman" w:cs="Times New Roman"/>
          <w:sz w:val="28"/>
          <w:szCs w:val="28"/>
          <w:vertAlign w:val="superscript"/>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Highlighted part represented the L2 regulation element This technique used for avoiding over-fitting problems.MagnitudeRidge regression includes the "Squared magnitude “of coefficient as penalty term to the loss function.LASSO Regression (Least Absolute Shrinkage and Selection Operator) applies the "absolute value of magnitude "of coefficient as penalty term to the loss function.</w:t>
      </w:r>
    </w:p>
    <w:p>
      <w:pPr>
        <w:jc w:val="both"/>
        <w:rPr>
          <w:rFonts w:hint="default" w:ascii="Times New Roman" w:hAnsi="Times New Roman" w:cs="Times New Roman"/>
          <w:sz w:val="28"/>
          <w:szCs w:val="28"/>
        </w:rPr>
      </w:pPr>
      <w:r>
        <w:rPr>
          <w:sz w:val="36"/>
          <w:szCs w:val="36"/>
        </w:rPr>
        <w:tab/>
      </w:r>
      <w:r>
        <w:rPr>
          <w:sz w:val="36"/>
          <w:szCs w:val="36"/>
        </w:rPr>
        <w:tab/>
      </w:r>
      <w:r>
        <w:rPr>
          <w:sz w:val="36"/>
          <w:szCs w:val="36"/>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p>
    <w:p>
      <w:pPr>
        <w:jc w:val="center"/>
        <w:rPr>
          <w:rFonts w:hint="default" w:ascii="Times New Roman" w:hAnsi="Times New Roman" w:cs="Times New Roman" w:eastAsiaTheme="minorEastAsia"/>
          <w:sz w:val="28"/>
          <w:szCs w:val="28"/>
        </w:rPr>
      </w:pPr>
      <m:oMath>
        <m:nary>
          <m:naryPr>
            <m:chr m:val="∑"/>
            <m:grow m:val="1"/>
            <m:ctrlPr>
              <w:rPr>
                <w:rFonts w:hint="default" w:ascii="Cambria Math" w:hAnsi="Cambria Math" w:cs="Times New Roman"/>
                <w:sz w:val="28"/>
                <w:szCs w:val="28"/>
                <w:vertAlign w:val="superscript"/>
              </w:rPr>
            </m:ctrlPr>
          </m:naryPr>
          <m:sub>
            <m:r>
              <w:rPr>
                <w:rFonts w:hint="default" w:ascii="Cambria Math" w:hAnsi="Cambria Math" w:eastAsia="Cambria Math" w:cs="Times New Roman"/>
                <w:sz w:val="28"/>
                <w:szCs w:val="28"/>
                <w:vertAlign w:val="superscript"/>
              </w:rPr>
              <m:t>i=1</m:t>
            </m:r>
            <m:ctrlPr>
              <w:rPr>
                <w:rFonts w:hint="default" w:ascii="Cambria Math" w:hAnsi="Cambria Math" w:cs="Times New Roman"/>
                <w:sz w:val="28"/>
                <w:szCs w:val="28"/>
                <w:vertAlign w:val="superscript"/>
              </w:rPr>
            </m:ctrlPr>
          </m:sub>
          <m:sup>
            <m:r>
              <w:rPr>
                <w:rFonts w:hint="default" w:ascii="Cambria Math" w:hAnsi="Cambria Math" w:eastAsia="Cambria Math" w:cs="Times New Roman"/>
                <w:sz w:val="28"/>
                <w:szCs w:val="28"/>
                <w:vertAlign w:val="superscript"/>
              </w:rPr>
              <m:t>n</m:t>
            </m:r>
            <m:ctrlPr>
              <w:rPr>
                <w:rFonts w:hint="default" w:ascii="Cambria Math" w:hAnsi="Cambria Math" w:cs="Times New Roman"/>
                <w:sz w:val="28"/>
                <w:szCs w:val="28"/>
                <w:vertAlign w:val="superscript"/>
              </w:rPr>
            </m:ctrlPr>
          </m:sup>
          <m:e>
            <m:sSup>
              <m:sSupPr>
                <m:ctrlPr>
                  <w:rPr>
                    <w:rFonts w:hint="default" w:ascii="Cambria Math" w:hAnsi="Cambria Math" w:cs="Times New Roman"/>
                    <w:sz w:val="28"/>
                    <w:szCs w:val="28"/>
                    <w:vertAlign w:val="superscript"/>
                  </w:rPr>
                </m:ctrlPr>
              </m:sSupPr>
              <m:e>
                <m:d>
                  <m:dPr>
                    <m:ctrlPr>
                      <w:rPr>
                        <w:rFonts w:hint="default" w:ascii="Cambria Math" w:hAnsi="Cambria Math" w:cs="Times New Roman"/>
                        <w:sz w:val="28"/>
                        <w:szCs w:val="28"/>
                        <w:vertAlign w:val="superscript"/>
                      </w:rPr>
                    </m:ctrlPr>
                  </m:dPr>
                  <m:e>
                    <m:r>
                      <w:rPr>
                        <w:rFonts w:hint="default" w:ascii="Cambria Math" w:hAnsi="Cambria Math" w:cs="Times New Roman"/>
                        <w:sz w:val="28"/>
                        <w:szCs w:val="28"/>
                        <w:vertAlign w:val="superscript"/>
                      </w:rPr>
                      <m:t>yi-</m:t>
                    </m:r>
                    <m:nary>
                      <m:naryPr>
                        <m:chr m:val="∑"/>
                        <m:limLoc m:val="undOvr"/>
                        <m:ctrlPr>
                          <w:rPr>
                            <w:rFonts w:hint="default" w:ascii="Cambria Math" w:hAnsi="Cambria Math" w:cs="Times New Roman"/>
                            <w:i/>
                            <w:sz w:val="28"/>
                            <w:szCs w:val="28"/>
                            <w:vertAlign w:val="superscript"/>
                          </w:rPr>
                        </m:ctrlPr>
                      </m:naryPr>
                      <m:sub>
                        <m:r>
                          <w:rPr>
                            <w:rFonts w:hint="default" w:ascii="Cambria Math" w:hAnsi="Cambria Math" w:cs="Times New Roman"/>
                            <w:sz w:val="28"/>
                            <w:szCs w:val="28"/>
                            <w:vertAlign w:val="superscript"/>
                          </w:rPr>
                          <m:t>j=1</m:t>
                        </m:r>
                        <m:ctrlPr>
                          <w:rPr>
                            <w:rFonts w:hint="default" w:ascii="Cambria Math" w:hAnsi="Cambria Math" w:cs="Times New Roman"/>
                            <w:i/>
                            <w:sz w:val="28"/>
                            <w:szCs w:val="28"/>
                            <w:vertAlign w:val="superscript"/>
                          </w:rPr>
                        </m:ctrlPr>
                      </m:sub>
                      <m:sup>
                        <m:r>
                          <w:rPr>
                            <w:rFonts w:hint="default" w:ascii="Cambria Math" w:hAnsi="Cambria Math" w:cs="Times New Roman"/>
                            <w:sz w:val="28"/>
                            <w:szCs w:val="28"/>
                            <w:vertAlign w:val="superscript"/>
                          </w:rPr>
                          <m:t>p</m:t>
                        </m:r>
                        <m:ctrlPr>
                          <w:rPr>
                            <w:rFonts w:hint="default" w:ascii="Cambria Math" w:hAnsi="Cambria Math" w:cs="Times New Roman"/>
                            <w:i/>
                            <w:sz w:val="28"/>
                            <w:szCs w:val="28"/>
                            <w:vertAlign w:val="superscript"/>
                          </w:rPr>
                        </m:ctrlPr>
                      </m:sup>
                      <m:e>
                        <m:r>
                          <w:rPr>
                            <w:rFonts w:hint="default" w:ascii="Cambria Math" w:hAnsi="Cambria Math" w:cs="Times New Roman"/>
                            <w:sz w:val="28"/>
                            <w:szCs w:val="28"/>
                            <w:vertAlign w:val="superscript"/>
                          </w:rPr>
                          <m:t>xijβj</m:t>
                        </m:r>
                        <m:ctrlPr>
                          <w:rPr>
                            <w:rFonts w:hint="default" w:ascii="Cambria Math" w:hAnsi="Cambria Math" w:cs="Times New Roman"/>
                            <w:i/>
                            <w:sz w:val="28"/>
                            <w:szCs w:val="28"/>
                            <w:vertAlign w:val="superscript"/>
                          </w:rPr>
                        </m:ctrlPr>
                      </m:e>
                    </m:nary>
                    <m:ctrlPr>
                      <w:rPr>
                        <w:rFonts w:hint="default" w:ascii="Cambria Math" w:hAnsi="Cambria Math" w:cs="Times New Roman"/>
                        <w:sz w:val="28"/>
                        <w:szCs w:val="28"/>
                        <w:vertAlign w:val="superscript"/>
                      </w:rPr>
                    </m:ctrlPr>
                  </m:e>
                </m:d>
                <m:ctrlPr>
                  <w:rPr>
                    <w:rFonts w:hint="default" w:ascii="Cambria Math" w:hAnsi="Cambria Math" w:cs="Times New Roman"/>
                    <w:sz w:val="28"/>
                    <w:szCs w:val="28"/>
                    <w:vertAlign w:val="superscript"/>
                  </w:rPr>
                </m:ctrlPr>
              </m:e>
              <m:sup>
                <m:r>
                  <w:rPr>
                    <w:rFonts w:hint="default" w:ascii="Cambria Math" w:hAnsi="Cambria Math" w:cs="Times New Roman"/>
                    <w:sz w:val="28"/>
                    <w:szCs w:val="28"/>
                    <w:vertAlign w:val="superscript"/>
                  </w:rPr>
                  <m:t>2</m:t>
                </m:r>
                <m:ctrlPr>
                  <w:rPr>
                    <w:rFonts w:hint="default" w:ascii="Cambria Math" w:hAnsi="Cambria Math" w:cs="Times New Roman"/>
                    <w:sz w:val="28"/>
                    <w:szCs w:val="28"/>
                    <w:vertAlign w:val="superscript"/>
                  </w:rPr>
                </m:ctrlPr>
              </m:sup>
            </m:sSup>
            <m:r>
              <m:rPr>
                <m:sty m:val="p"/>
              </m:rPr>
              <w:rPr>
                <w:rFonts w:hint="default" w:ascii="Cambria Math" w:hAnsi="Cambria Math" w:cs="Times New Roman"/>
                <w:sz w:val="28"/>
                <w:szCs w:val="28"/>
                <w:vertAlign w:val="superscript"/>
              </w:rPr>
              <m:t>+</m:t>
            </m:r>
            <m:ctrlPr>
              <w:rPr>
                <w:rFonts w:hint="default" w:ascii="Cambria Math" w:hAnsi="Cambria Math" w:cs="Times New Roman"/>
                <w:sz w:val="28"/>
                <w:szCs w:val="28"/>
                <w:vertAlign w:val="superscript"/>
              </w:rPr>
            </m:ctrlPr>
          </m:e>
        </m:nary>
      </m:oMath>
      <w:r>
        <w:rPr>
          <w:rFonts w:hint="default" w:ascii="Times New Roman" w:hAnsi="Times New Roman" w:cs="Times New Roman"/>
          <w:sz w:val="28"/>
          <w:szCs w:val="28"/>
        </w:rPr>
        <w:t xml:space="preserve"> λ</w:t>
      </w:r>
      <m:oMath>
        <m:nary>
          <m:naryPr>
            <m:chr m:val="∑"/>
            <m:limLoc m:val="undOvr"/>
            <m:ctrlPr>
              <w:rPr>
                <w:rFonts w:hint="default" w:ascii="Cambria Math" w:hAnsi="Cambria Math" w:cs="Times New Roman"/>
                <w:i/>
                <w:sz w:val="28"/>
                <w:szCs w:val="28"/>
              </w:rPr>
            </m:ctrlPr>
          </m:naryPr>
          <m:sub>
            <m:r>
              <w:rPr>
                <w:rFonts w:hint="default" w:ascii="Cambria Math" w:hAnsi="Cambria Math" w:cs="Times New Roman"/>
                <w:sz w:val="28"/>
                <w:szCs w:val="28"/>
              </w:rPr>
              <m:t>j=1</m:t>
            </m:r>
            <m:ctrlPr>
              <w:rPr>
                <w:rFonts w:hint="default" w:ascii="Cambria Math" w:hAnsi="Cambria Math" w:cs="Times New Roman"/>
                <w:i/>
                <w:sz w:val="28"/>
                <w:szCs w:val="28"/>
              </w:rPr>
            </m:ctrlPr>
          </m:sub>
          <m:sup>
            <m:r>
              <w:rPr>
                <w:rFonts w:hint="default" w:ascii="Cambria Math" w:hAnsi="Cambria Math" w:cs="Times New Roman"/>
                <w:sz w:val="28"/>
                <w:szCs w:val="28"/>
              </w:rPr>
              <m:t>p</m:t>
            </m:r>
            <m:ctrlPr>
              <w:rPr>
                <w:rFonts w:hint="default" w:ascii="Cambria Math" w:hAnsi="Cambria Math" w:cs="Times New Roman"/>
                <w:i/>
                <w:sz w:val="28"/>
                <w:szCs w:val="28"/>
              </w:rPr>
            </m:ctrlPr>
          </m:sup>
          <m:e>
            <m:r>
              <w:rPr>
                <w:rFonts w:hint="default" w:ascii="Cambria Math" w:hAnsi="Cambria Math" w:cs="Times New Roman"/>
                <w:sz w:val="28"/>
                <w:szCs w:val="28"/>
              </w:rPr>
              <m:t>|βj|</m:t>
            </m:r>
            <m:ctrlPr>
              <w:rPr>
                <w:rFonts w:hint="default" w:ascii="Cambria Math" w:hAnsi="Cambria Math" w:cs="Times New Roman"/>
                <w:i/>
                <w:sz w:val="28"/>
                <w:szCs w:val="28"/>
              </w:rPr>
            </m:ctrlPr>
          </m:e>
        </m:nary>
      </m:oMath>
    </w:p>
    <w:p>
      <w:pPr>
        <w:jc w:val="center"/>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This technique comes under Under-fit.</w:t>
      </w:r>
    </w:p>
    <w:p>
      <w:pPr>
        <w:jc w:val="center"/>
        <w:rPr>
          <w:rFonts w:hint="default" w:ascii="Times New Roman" w:hAnsi="Times New Roman" w:cs="Times New Roman" w:eastAsiaTheme="minorEastAsia"/>
          <w:b/>
          <w:sz w:val="28"/>
          <w:szCs w:val="28"/>
        </w:rPr>
      </w:pPr>
    </w:p>
    <w:p>
      <w:pPr>
        <w:jc w:val="both"/>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 xml:space="preserve">3. Random forest classifier </w:t>
      </w:r>
    </w:p>
    <w:p>
      <w:pPr>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Random forest is used for both classifications as well as regression. But it is mainly used for classification problems. We already know that the forest made up of trees, and several trees mean a more robust forest. Depends on the data samples random forest algorithm creates decision trees and then gets the prediction and finally selects the best solution using voting.</w:t>
      </w:r>
    </w:p>
    <w:p>
      <w:pPr>
        <w:pStyle w:val="14"/>
        <w:numPr>
          <w:ilvl w:val="0"/>
          <w:numId w:val="5"/>
        </w:numPr>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Some advantages of the Random Forest Algorithm are</w:t>
      </w:r>
    </w:p>
    <w:p>
      <w:pPr>
        <w:jc w:val="both"/>
        <w:rPr>
          <w:rFonts w:hint="default" w:ascii="Times New Roman" w:hAnsi="Times New Roman" w:cs="Times New Roman" w:eastAsiaTheme="minorEastAsia"/>
          <w:sz w:val="28"/>
          <w:szCs w:val="28"/>
        </w:rPr>
      </w:pPr>
    </w:p>
    <w:p>
      <w:pPr>
        <w:pStyle w:val="14"/>
        <w:numPr>
          <w:ilvl w:val="0"/>
          <w:numId w:val="6"/>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It reduces the problem of overfitting by combining or averaging the results of different decision trees.</w:t>
      </w:r>
    </w:p>
    <w:p>
      <w:pPr>
        <w:pStyle w:val="14"/>
        <w:numPr>
          <w:ilvl w:val="0"/>
          <w:numId w:val="6"/>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As compared to a single decision tree, Random forests work well for a broad range of data items.</w:t>
      </w:r>
    </w:p>
    <w:p>
      <w:pPr>
        <w:pStyle w:val="14"/>
        <w:numPr>
          <w:ilvl w:val="0"/>
          <w:numId w:val="6"/>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As compared to a single decision tree, the Random forest has less variance.</w:t>
      </w:r>
    </w:p>
    <w:p>
      <w:pPr>
        <w:pStyle w:val="14"/>
        <w:numPr>
          <w:ilvl w:val="0"/>
          <w:numId w:val="6"/>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It is very flexible and possesses very high accuracy.</w:t>
      </w:r>
    </w:p>
    <w:p>
      <w:pPr>
        <w:pStyle w:val="14"/>
        <w:numPr>
          <w:ilvl w:val="0"/>
          <w:numId w:val="6"/>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Without Scaling, also, data will provide excellently.</w:t>
      </w:r>
    </w:p>
    <w:p>
      <w:pPr>
        <w:pStyle w:val="14"/>
        <w:numPr>
          <w:ilvl w:val="0"/>
          <w:numId w:val="6"/>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Even a vast proportion of the data is missing, but still, the Random Forest algorithm maintains good accuracy.</w:t>
      </w:r>
    </w:p>
    <w:p>
      <w:pPr>
        <w:pStyle w:val="14"/>
        <w:numPr>
          <w:ilvl w:val="0"/>
          <w:numId w:val="7"/>
        </w:numPr>
        <w:jc w:val="both"/>
        <w:rPr>
          <w:rFonts w:ascii="Times New Roman" w:hAnsi="Times New Roman" w:cs="Times New Roman" w:eastAsiaTheme="minorEastAsia"/>
          <w:sz w:val="28"/>
          <w:szCs w:val="28"/>
          <w:u w:val="single"/>
        </w:rPr>
      </w:pPr>
      <w:r>
        <w:rPr>
          <w:rFonts w:ascii="Times New Roman" w:hAnsi="Times New Roman" w:cs="Times New Roman" w:eastAsiaTheme="minorEastAsia"/>
          <w:sz w:val="28"/>
          <w:szCs w:val="28"/>
          <w:u w:val="single"/>
        </w:rPr>
        <w:t>Some disadvantages of the Random Forest algorithm</w:t>
      </w:r>
    </w:p>
    <w:p>
      <w:pPr>
        <w:pStyle w:val="14"/>
        <w:numPr>
          <w:ilvl w:val="0"/>
          <w:numId w:val="8"/>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  Complexity is the principal disadvantage of Random resource algorithms. </w:t>
      </w:r>
    </w:p>
    <w:p>
      <w:pPr>
        <w:pStyle w:val="14"/>
        <w:numPr>
          <w:ilvl w:val="0"/>
          <w:numId w:val="8"/>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Utilizing the Random Forest algorithm, computational resources are essential.</w:t>
      </w:r>
    </w:p>
    <w:p>
      <w:pPr>
        <w:pStyle w:val="14"/>
        <w:numPr>
          <w:ilvl w:val="0"/>
          <w:numId w:val="8"/>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When we have an extensive collection of decision trees, we get less intuitive</w:t>
      </w:r>
    </w:p>
    <w:p>
      <w:pPr>
        <w:pStyle w:val="14"/>
        <w:numPr>
          <w:ilvl w:val="0"/>
          <w:numId w:val="8"/>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As compared to other algorithms random forests is a very time-consuming process in prediction</w:t>
      </w:r>
    </w:p>
    <w:p>
      <w:pPr>
        <w:jc w:val="both"/>
        <w:rPr>
          <w:rFonts w:hint="default" w:ascii="Times New Roman" w:hAnsi="Times New Roman" w:cs="Times New Roman" w:eastAsiaTheme="minorEastAsia"/>
          <w:b/>
          <w:sz w:val="28"/>
          <w:szCs w:val="28"/>
          <w:vertAlign w:val="superscript"/>
        </w:rPr>
      </w:pPr>
      <w:r>
        <w:rPr>
          <w:rFonts w:hint="default" w:ascii="Times New Roman" w:hAnsi="Times New Roman" w:cs="Times New Roman" w:eastAsiaTheme="minorEastAsia"/>
          <w:b/>
          <w:sz w:val="44"/>
          <w:szCs w:val="44"/>
          <w:vertAlign w:val="superscript"/>
        </w:rPr>
        <w:t>4.  Gradient Boosting classifier</w:t>
      </w:r>
      <w:r>
        <w:rPr>
          <w:rFonts w:hint="default" w:ascii="Times New Roman" w:hAnsi="Times New Roman" w:cs="Times New Roman" w:eastAsiaTheme="minorEastAsia"/>
          <w:b/>
          <w:sz w:val="28"/>
          <w:szCs w:val="28"/>
          <w:vertAlign w:val="superscript"/>
        </w:rPr>
        <w:t xml:space="preserve"> </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Gradient boosting is another machine learning technique for regression and classification problems.</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 Enhanced the accuracy of the model in two ways,</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either by comprising feature engineering or by applying boosting algorithms. Nowadays, people prefer to work on gradient boosting classifier algorithms as it takes less time and produces similar results.</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There are some types of boosting algorithms like gradient boosting, XGBoost, AdaBoost, Gentle Boost, etc.</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Every algorithm has its mathematics, and a slight variation is applying to them.</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Under the boosting algorithms, we will come across two periodically come fuzzwords: Bagging and Boosting.</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Bagging: In bagging, we can take random samples of data, and we can build learning algorithms and to find bagging probabilities. </w:t>
      </w:r>
    </w:p>
    <w:p>
      <w:pPr>
        <w:pStyle w:val="14"/>
        <w:ind w:left="1035"/>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Boosting: Boosting is similar, but the selection of the sample made up of more logically, we subsequently give more weight to hard to classify observations. </w:t>
      </w:r>
    </w:p>
    <w:p>
      <w:pPr>
        <w:jc w:val="both"/>
        <w:rPr>
          <w:rFonts w:hint="default" w:ascii="Times New Roman" w:hAnsi="Times New Roman" w:cs="Times New Roman" w:eastAsiaTheme="minorEastAsia"/>
          <w:b/>
          <w:sz w:val="44"/>
          <w:szCs w:val="44"/>
          <w:vertAlign w:val="superscript"/>
        </w:rPr>
      </w:pPr>
      <w:r>
        <w:rPr>
          <w:rFonts w:hint="default" w:ascii="Times New Roman" w:hAnsi="Times New Roman" w:cs="Times New Roman" w:eastAsiaTheme="minorEastAsia"/>
          <w:b/>
          <w:sz w:val="44"/>
          <w:szCs w:val="44"/>
          <w:vertAlign w:val="superscript"/>
        </w:rPr>
        <w:t>5. Decision tree classifier</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 decision tree is one of the supervised machine learning where the data is persistent split according to a specific parameter.</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Decision  Trees are a non –parametric supervised learning which is using for both classification and regression tasks. One goal is to build a model that forecasts the value of a target feature. </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The decision tree applies the tree representation to resolve the problem in which each leaf node corresponds to a class label, and variables are represented mainly on the internal node of the tree. </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It represented any Boolean function on discrete attributes using the decision tree.</w:t>
      </w:r>
    </w:p>
    <w:p>
      <w:pPr>
        <w:jc w:val="both"/>
        <w:rPr>
          <w:rFonts w:eastAsiaTheme="minorEastAsia"/>
          <w:b/>
          <w:sz w:val="44"/>
          <w:szCs w:val="44"/>
          <w:vertAlign w:val="superscript"/>
        </w:rPr>
      </w:pPr>
      <w:r>
        <w:rPr>
          <w:rFonts w:eastAsiaTheme="minorEastAsia"/>
          <w:b/>
          <w:sz w:val="44"/>
          <w:szCs w:val="44"/>
          <w:vertAlign w:val="superscript"/>
        </w:rPr>
        <w:t>6. Multinomial Naïve Bayes</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Document classification is using Multinomial Naïve Bayes classifier. It is a classical machine learning problem. If there is a set of documents that are already categorized /labeled in existing categories. In existing categories, the task is to categorize a new document automatically. </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Some existing set of documents (D1-D5) that are Auto, Sports, and computer.</w:t>
      </w:r>
    </w:p>
    <w:p>
      <w:pPr>
        <w:jc w:val="both"/>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7. Gaussian Naïve Bays</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Gaussian Naïve Bays are calculating the mean and standard deviation values of each input variable (X) for each class value.</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In training data, where n is the number of instances, and X are the values for an input variable.</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It is a classifier model; besides the Gaussian Naïve Bays, there are also exiting the Multinomial Naïve Bayes and the Bernoulli naïve Bays.</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The developer picked the Gaussian Naïve Bayes because it is the simplest and famous one.</w:t>
      </w:r>
    </w:p>
    <w:p>
      <w:pPr>
        <w:jc w:val="both"/>
        <w:rPr>
          <w:rFonts w:eastAsiaTheme="minorEastAsia"/>
          <w:b/>
          <w:sz w:val="44"/>
          <w:szCs w:val="44"/>
          <w:vertAlign w:val="superscript"/>
        </w:rPr>
      </w:pPr>
      <w:r>
        <w:rPr>
          <w:rFonts w:eastAsiaTheme="minorEastAsia"/>
          <w:b/>
          <w:sz w:val="44"/>
          <w:szCs w:val="44"/>
          <w:vertAlign w:val="superscript"/>
        </w:rPr>
        <w:t>8. Bernoulli Naïve Bayes</w:t>
      </w:r>
    </w:p>
    <w:p>
      <w:pPr>
        <w:pStyle w:val="14"/>
        <w:ind w:left="1035"/>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Bernoulli Naïve Bayes implements the naïve Bayes training and classification algorithms. It is allotted give to multivariate Bernoulli distributions and many details also. But each one is accepted to be a binary-valued, i.e., Bernoulli, Boolean variable.  </w:t>
      </w: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1035"/>
        <w:jc w:val="both"/>
        <w:rPr>
          <w:rFonts w:ascii="Times New Roman" w:hAnsi="Times New Roman" w:cs="Times New Roman" w:eastAsiaTheme="minorEastAsia"/>
          <w:sz w:val="24"/>
          <w:szCs w:val="24"/>
        </w:rPr>
      </w:pPr>
    </w:p>
    <w:p>
      <w:pPr>
        <w:pStyle w:val="14"/>
        <w:ind w:left="2160" w:leftChars="0" w:firstLine="720" w:firstLineChars="0"/>
        <w:rPr>
          <w:rFonts w:hint="default" w:ascii="Times New Roman" w:hAnsi="Times New Roman" w:cs="Times New Roman" w:eastAsiaTheme="minorEastAsia"/>
          <w:b/>
          <w:sz w:val="44"/>
          <w:szCs w:val="44"/>
          <w:vertAlign w:val="superscript"/>
          <w:lang w:val="en-US"/>
        </w:rPr>
      </w:pPr>
      <w:r>
        <w:rPr>
          <w:rFonts w:ascii="Times New Roman" w:hAnsi="Times New Roman" w:cs="Times New Roman" w:eastAsiaTheme="minorEastAsia"/>
          <w:b/>
          <w:sz w:val="48"/>
          <w:szCs w:val="44"/>
          <w:vertAlign w:val="superscript"/>
        </w:rPr>
        <w:t xml:space="preserve">V  </w:t>
      </w:r>
      <w:r>
        <w:rPr>
          <w:rFonts w:ascii="Times New Roman" w:hAnsi="Times New Roman" w:cs="Times New Roman" w:eastAsiaTheme="minorEastAsia"/>
          <w:b/>
          <w:sz w:val="44"/>
          <w:szCs w:val="44"/>
          <w:vertAlign w:val="superscript"/>
        </w:rPr>
        <w:t xml:space="preserve">Results and </w:t>
      </w:r>
      <w:r>
        <w:rPr>
          <w:rFonts w:hint="default" w:ascii="Times New Roman" w:hAnsi="Times New Roman" w:cs="Times New Roman"/>
          <w:b/>
          <w:sz w:val="44"/>
          <w:szCs w:val="44"/>
          <w:vertAlign w:val="superscript"/>
          <w:lang w:val="en-US"/>
        </w:rPr>
        <w:t>Validation</w:t>
      </w:r>
    </w:p>
    <w:p>
      <w:r>
        <w:t>1. Apply Normalization Scaling Method on Heart Disease Prediction</w:t>
      </w:r>
    </w:p>
    <w:tbl>
      <w:tblPr>
        <w:tblStyle w:val="12"/>
        <w:tblW w:w="6629" w:type="dxa"/>
        <w:tblInd w:w="-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62"/>
        <w:gridCol w:w="1008"/>
        <w:gridCol w:w="1980"/>
        <w:gridCol w:w="25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6629" w:type="dxa"/>
            <w:gridSpan w:val="4"/>
          </w:tcPr>
          <w:p>
            <w:pPr>
              <w:spacing w:after="0" w:line="240" w:lineRule="auto"/>
              <w:jc w:val="center"/>
            </w:pPr>
            <w:r>
              <w:t>NORMALIZATION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062" w:type="dxa"/>
          </w:tcPr>
          <w:p>
            <w:pPr>
              <w:spacing w:after="0" w:line="240" w:lineRule="auto"/>
            </w:pPr>
            <w:r>
              <w:t>%</w:t>
            </w:r>
          </w:p>
        </w:tc>
        <w:tc>
          <w:tcPr>
            <w:tcW w:w="1008" w:type="dxa"/>
          </w:tcPr>
          <w:p>
            <w:pPr>
              <w:spacing w:after="0" w:line="240" w:lineRule="auto"/>
            </w:pPr>
            <w:r>
              <w:t>cv</w:t>
            </w:r>
          </w:p>
        </w:tc>
        <w:tc>
          <w:tcPr>
            <w:tcW w:w="1980" w:type="dxa"/>
          </w:tcPr>
          <w:p>
            <w:pPr>
              <w:spacing w:after="0" w:line="240" w:lineRule="auto"/>
            </w:pPr>
            <w:r>
              <w:t>Accuracy Score</w:t>
            </w:r>
          </w:p>
        </w:tc>
        <w:tc>
          <w:tcPr>
            <w:tcW w:w="2579" w:type="dxa"/>
          </w:tcPr>
          <w:p>
            <w:pPr>
              <w:spacing w:after="0" w:line="240" w:lineRule="auto"/>
            </w:pPr>
            <w:r>
              <w:t>ROC  Score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 w:hRule="atLeast"/>
        </w:trPr>
        <w:tc>
          <w:tcPr>
            <w:tcW w:w="1062" w:type="dxa"/>
            <w:vMerge w:val="restart"/>
          </w:tcPr>
          <w:p>
            <w:pPr>
              <w:spacing w:after="0" w:line="240" w:lineRule="auto"/>
              <w:jc w:val="center"/>
            </w:pPr>
            <w:r>
              <w:t>50-50</w:t>
            </w:r>
          </w:p>
        </w:tc>
        <w:tc>
          <w:tcPr>
            <w:tcW w:w="1008" w:type="dxa"/>
          </w:tcPr>
          <w:p>
            <w:pPr>
              <w:spacing w:after="0" w:line="240" w:lineRule="auto"/>
            </w:pPr>
            <w:r>
              <w:t>(5)</w:t>
            </w:r>
          </w:p>
        </w:tc>
        <w:tc>
          <w:tcPr>
            <w:tcW w:w="1980" w:type="dxa"/>
          </w:tcPr>
          <w:p>
            <w:pPr>
              <w:spacing w:after="0" w:line="240" w:lineRule="auto"/>
            </w:pPr>
            <w:r>
              <w:t>Gbc-80.13</w:t>
            </w:r>
          </w:p>
        </w:tc>
        <w:tc>
          <w:tcPr>
            <w:tcW w:w="2579" w:type="dxa"/>
          </w:tcPr>
          <w:p>
            <w:pPr>
              <w:spacing w:after="0" w:line="240" w:lineRule="auto"/>
            </w:pPr>
            <w:r>
              <w:t>Gbc-90.44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GBC-80.13</w:t>
            </w:r>
          </w:p>
        </w:tc>
        <w:tc>
          <w:tcPr>
            <w:tcW w:w="2579" w:type="dxa"/>
          </w:tcPr>
          <w:p>
            <w:pPr>
              <w:spacing w:after="0" w:line="240" w:lineRule="auto"/>
            </w:pPr>
            <w:r>
              <w:t>GBC-79.74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60-40</w:t>
            </w:r>
          </w:p>
        </w:tc>
        <w:tc>
          <w:tcPr>
            <w:tcW w:w="1008" w:type="dxa"/>
          </w:tcPr>
          <w:p>
            <w:pPr>
              <w:spacing w:after="0" w:line="240" w:lineRule="auto"/>
            </w:pPr>
            <w:r>
              <w:t>(5)</w:t>
            </w:r>
          </w:p>
        </w:tc>
        <w:tc>
          <w:tcPr>
            <w:tcW w:w="1980" w:type="dxa"/>
          </w:tcPr>
          <w:p>
            <w:pPr>
              <w:spacing w:after="0" w:line="240" w:lineRule="auto"/>
            </w:pPr>
            <w:r>
              <w:t>RFC-80.99</w:t>
            </w:r>
          </w:p>
        </w:tc>
        <w:tc>
          <w:tcPr>
            <w:tcW w:w="2579" w:type="dxa"/>
          </w:tcPr>
          <w:p>
            <w:pPr>
              <w:spacing w:after="0" w:line="240" w:lineRule="auto"/>
            </w:pPr>
            <w:r>
              <w:t>GBC-90.48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RFC-80.99</w:t>
            </w:r>
          </w:p>
        </w:tc>
        <w:tc>
          <w:tcPr>
            <w:tcW w:w="2579" w:type="dxa"/>
          </w:tcPr>
          <w:p>
            <w:pPr>
              <w:spacing w:after="0" w:line="240" w:lineRule="auto"/>
            </w:pPr>
            <w:r>
              <w:t>GBC-90-48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rPr>
                <w:color w:val="000000" w:themeColor="text1"/>
                <w:highlight w:val="yellow"/>
              </w:rPr>
            </w:pPr>
            <w:r>
              <w:rPr>
                <w:color w:val="000000" w:themeColor="text1"/>
                <w:highlight w:val="yellow"/>
              </w:rPr>
              <w:t>70-30</w:t>
            </w:r>
          </w:p>
        </w:tc>
        <w:tc>
          <w:tcPr>
            <w:tcW w:w="1008" w:type="dxa"/>
          </w:tcPr>
          <w:p>
            <w:pPr>
              <w:spacing w:after="0" w:line="240" w:lineRule="auto"/>
              <w:rPr>
                <w:color w:val="000000" w:themeColor="text1"/>
                <w:highlight w:val="yellow"/>
              </w:rPr>
            </w:pPr>
            <w:r>
              <w:rPr>
                <w:color w:val="000000" w:themeColor="text1"/>
                <w:highlight w:val="yellow"/>
              </w:rPr>
              <w:t>(5)</w:t>
            </w:r>
          </w:p>
        </w:tc>
        <w:tc>
          <w:tcPr>
            <w:tcW w:w="1980" w:type="dxa"/>
          </w:tcPr>
          <w:p>
            <w:pPr>
              <w:spacing w:after="0" w:line="240" w:lineRule="auto"/>
              <w:rPr>
                <w:color w:val="000000" w:themeColor="text1"/>
                <w:highlight w:val="yellow"/>
              </w:rPr>
            </w:pPr>
            <w:r>
              <w:rPr>
                <w:color w:val="000000" w:themeColor="text1"/>
                <w:highlight w:val="yellow"/>
              </w:rPr>
              <w:t>GNB-84.61</w:t>
            </w:r>
          </w:p>
        </w:tc>
        <w:tc>
          <w:tcPr>
            <w:tcW w:w="2579" w:type="dxa"/>
          </w:tcPr>
          <w:p>
            <w:pPr>
              <w:spacing w:after="0" w:line="240" w:lineRule="auto"/>
              <w:rPr>
                <w:color w:val="000000" w:themeColor="text1"/>
                <w:highlight w:val="yellow"/>
              </w:rPr>
            </w:pPr>
            <w:r>
              <w:rPr>
                <w:color w:val="000000" w:themeColor="text1"/>
                <w:highlight w:val="yellow"/>
              </w:rPr>
              <w:t>GBC-91.85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GNB-84.61</w:t>
            </w:r>
          </w:p>
        </w:tc>
        <w:tc>
          <w:tcPr>
            <w:tcW w:w="2579" w:type="dxa"/>
          </w:tcPr>
          <w:p>
            <w:pPr>
              <w:spacing w:after="0" w:line="240" w:lineRule="auto"/>
            </w:pPr>
            <w:r>
              <w:t>GBC-92.23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75-25</w:t>
            </w:r>
          </w:p>
        </w:tc>
        <w:tc>
          <w:tcPr>
            <w:tcW w:w="1008" w:type="dxa"/>
          </w:tcPr>
          <w:p>
            <w:pPr>
              <w:spacing w:after="0" w:line="240" w:lineRule="auto"/>
            </w:pPr>
            <w:r>
              <w:t>(5)</w:t>
            </w:r>
          </w:p>
        </w:tc>
        <w:tc>
          <w:tcPr>
            <w:tcW w:w="1980" w:type="dxa"/>
          </w:tcPr>
          <w:p>
            <w:pPr>
              <w:spacing w:after="0" w:line="240" w:lineRule="auto"/>
            </w:pPr>
            <w:r>
              <w:t>RFC-80.26</w:t>
            </w:r>
          </w:p>
        </w:tc>
        <w:tc>
          <w:tcPr>
            <w:tcW w:w="2579" w:type="dxa"/>
          </w:tcPr>
          <w:p>
            <w:pPr>
              <w:spacing w:after="0" w:line="240" w:lineRule="auto"/>
            </w:pPr>
            <w:r>
              <w:t>GBC-90.85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0"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GNB-82.89</w:t>
            </w:r>
          </w:p>
        </w:tc>
        <w:tc>
          <w:tcPr>
            <w:tcW w:w="2579" w:type="dxa"/>
          </w:tcPr>
          <w:p>
            <w:pPr>
              <w:spacing w:after="0" w:line="240" w:lineRule="auto"/>
            </w:pPr>
            <w:r>
              <w:t>GBC-90.78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80-20</w:t>
            </w:r>
          </w:p>
        </w:tc>
        <w:tc>
          <w:tcPr>
            <w:tcW w:w="1008" w:type="dxa"/>
          </w:tcPr>
          <w:p>
            <w:pPr>
              <w:spacing w:after="0" w:line="240" w:lineRule="auto"/>
            </w:pPr>
            <w:r>
              <w:t>(5)</w:t>
            </w:r>
          </w:p>
        </w:tc>
        <w:tc>
          <w:tcPr>
            <w:tcW w:w="1980" w:type="dxa"/>
          </w:tcPr>
          <w:p>
            <w:pPr>
              <w:spacing w:after="0" w:line="240" w:lineRule="auto"/>
            </w:pPr>
            <w:r>
              <w:t>GNB-83.60</w:t>
            </w:r>
          </w:p>
        </w:tc>
        <w:tc>
          <w:tcPr>
            <w:tcW w:w="2579" w:type="dxa"/>
          </w:tcPr>
          <w:p>
            <w:pPr>
              <w:spacing w:after="0" w:line="240" w:lineRule="auto"/>
            </w:pPr>
            <w:r>
              <w:t>GBC-89.40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GNB-83.60</w:t>
            </w:r>
          </w:p>
        </w:tc>
        <w:tc>
          <w:tcPr>
            <w:tcW w:w="2579" w:type="dxa"/>
          </w:tcPr>
          <w:p>
            <w:pPr>
              <w:spacing w:after="0" w:line="240" w:lineRule="auto"/>
            </w:pPr>
            <w:r>
              <w:t>GBC-88.54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90-10</w:t>
            </w:r>
          </w:p>
        </w:tc>
        <w:tc>
          <w:tcPr>
            <w:tcW w:w="1008" w:type="dxa"/>
          </w:tcPr>
          <w:p>
            <w:pPr>
              <w:spacing w:after="0" w:line="240" w:lineRule="auto"/>
            </w:pPr>
            <w:r>
              <w:t>(5)</w:t>
            </w:r>
          </w:p>
        </w:tc>
        <w:tc>
          <w:tcPr>
            <w:tcW w:w="1980" w:type="dxa"/>
          </w:tcPr>
          <w:p>
            <w:pPr>
              <w:spacing w:after="0" w:line="240" w:lineRule="auto"/>
            </w:pPr>
            <w:r>
              <w:t>GNB-83.87</w:t>
            </w:r>
          </w:p>
        </w:tc>
        <w:tc>
          <w:tcPr>
            <w:tcW w:w="2579" w:type="dxa"/>
          </w:tcPr>
          <w:p>
            <w:pPr>
              <w:spacing w:after="0" w:line="240" w:lineRule="auto"/>
            </w:pPr>
            <w:r>
              <w:t>BNB-91.81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GNB-83.87</w:t>
            </w:r>
          </w:p>
        </w:tc>
        <w:tc>
          <w:tcPr>
            <w:tcW w:w="2579" w:type="dxa"/>
          </w:tcPr>
          <w:p>
            <w:pPr>
              <w:spacing w:after="0" w:line="240" w:lineRule="auto"/>
            </w:pPr>
            <w:r>
              <w:t>GNB-85.0</w:t>
            </w:r>
          </w:p>
        </w:tc>
      </w:tr>
    </w:tbl>
    <w:p/>
    <w:p/>
    <w:p>
      <w:r>
        <w:t>2. Apply MinMax Scaling Method on Heart Disease Prediction</w:t>
      </w:r>
    </w:p>
    <w:p/>
    <w:tbl>
      <w:tblPr>
        <w:tblStyle w:val="12"/>
        <w:tblW w:w="6629" w:type="dxa"/>
        <w:tblInd w:w="-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62"/>
        <w:gridCol w:w="1008"/>
        <w:gridCol w:w="1980"/>
        <w:gridCol w:w="25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6629" w:type="dxa"/>
            <w:gridSpan w:val="4"/>
          </w:tcPr>
          <w:p>
            <w:pPr>
              <w:spacing w:after="0" w:line="240" w:lineRule="auto"/>
              <w:jc w:val="center"/>
            </w:pPr>
            <w:r>
              <w:t>MinMax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062" w:type="dxa"/>
          </w:tcPr>
          <w:p>
            <w:pPr>
              <w:spacing w:after="0" w:line="240" w:lineRule="auto"/>
            </w:pPr>
            <w:r>
              <w:t>%</w:t>
            </w:r>
          </w:p>
        </w:tc>
        <w:tc>
          <w:tcPr>
            <w:tcW w:w="1008" w:type="dxa"/>
          </w:tcPr>
          <w:p>
            <w:pPr>
              <w:spacing w:after="0" w:line="240" w:lineRule="auto"/>
            </w:pPr>
            <w:r>
              <w:t>cv</w:t>
            </w:r>
          </w:p>
        </w:tc>
        <w:tc>
          <w:tcPr>
            <w:tcW w:w="1980" w:type="dxa"/>
          </w:tcPr>
          <w:p>
            <w:pPr>
              <w:spacing w:after="0" w:line="240" w:lineRule="auto"/>
            </w:pPr>
            <w:r>
              <w:t>Accuracy Score</w:t>
            </w:r>
          </w:p>
        </w:tc>
        <w:tc>
          <w:tcPr>
            <w:tcW w:w="2579" w:type="dxa"/>
          </w:tcPr>
          <w:p>
            <w:pPr>
              <w:spacing w:after="0" w:line="240" w:lineRule="auto"/>
            </w:pPr>
            <w:r>
              <w:t>ROC  Score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 w:hRule="atLeast"/>
        </w:trPr>
        <w:tc>
          <w:tcPr>
            <w:tcW w:w="1062" w:type="dxa"/>
            <w:vMerge w:val="restart"/>
          </w:tcPr>
          <w:p>
            <w:pPr>
              <w:spacing w:after="0" w:line="240" w:lineRule="auto"/>
              <w:jc w:val="center"/>
            </w:pPr>
            <w:r>
              <w:t>50-50</w:t>
            </w:r>
          </w:p>
        </w:tc>
        <w:tc>
          <w:tcPr>
            <w:tcW w:w="1008" w:type="dxa"/>
          </w:tcPr>
          <w:p>
            <w:pPr>
              <w:spacing w:after="0" w:line="240" w:lineRule="auto"/>
            </w:pPr>
            <w:r>
              <w:t>(5)</w:t>
            </w:r>
          </w:p>
        </w:tc>
        <w:tc>
          <w:tcPr>
            <w:tcW w:w="1980" w:type="dxa"/>
          </w:tcPr>
          <w:p>
            <w:pPr>
              <w:spacing w:after="0" w:line="240" w:lineRule="auto"/>
            </w:pPr>
            <w:r>
              <w:t>RFC-80.79</w:t>
            </w:r>
          </w:p>
        </w:tc>
        <w:tc>
          <w:tcPr>
            <w:tcW w:w="2579" w:type="dxa"/>
          </w:tcPr>
          <w:p>
            <w:pPr>
              <w:spacing w:after="0" w:line="240" w:lineRule="auto"/>
            </w:pPr>
            <w:r>
              <w:t>RFC-90.11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RFC-79.47</w:t>
            </w:r>
          </w:p>
        </w:tc>
        <w:tc>
          <w:tcPr>
            <w:tcW w:w="2579" w:type="dxa"/>
          </w:tcPr>
          <w:p>
            <w:pPr>
              <w:spacing w:after="0" w:line="240" w:lineRule="auto"/>
            </w:pPr>
            <w:r>
              <w:t>RFC-90.44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60-40</w:t>
            </w:r>
          </w:p>
        </w:tc>
        <w:tc>
          <w:tcPr>
            <w:tcW w:w="1008" w:type="dxa"/>
          </w:tcPr>
          <w:p>
            <w:pPr>
              <w:spacing w:after="0" w:line="240" w:lineRule="auto"/>
            </w:pPr>
            <w:r>
              <w:t>(5)</w:t>
            </w:r>
          </w:p>
        </w:tc>
        <w:tc>
          <w:tcPr>
            <w:tcW w:w="1980" w:type="dxa"/>
          </w:tcPr>
          <w:p>
            <w:pPr>
              <w:spacing w:after="0" w:line="240" w:lineRule="auto"/>
            </w:pPr>
            <w:r>
              <w:t>Rfc-79.33</w:t>
            </w:r>
          </w:p>
        </w:tc>
        <w:tc>
          <w:tcPr>
            <w:tcW w:w="2579" w:type="dxa"/>
          </w:tcPr>
          <w:p>
            <w:pPr>
              <w:spacing w:after="0" w:line="240" w:lineRule="auto"/>
            </w:pPr>
            <w:r>
              <w:t>Rfc-90.58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Dtc-80.16</w:t>
            </w:r>
          </w:p>
        </w:tc>
        <w:tc>
          <w:tcPr>
            <w:tcW w:w="2579" w:type="dxa"/>
          </w:tcPr>
          <w:p>
            <w:pPr>
              <w:spacing w:after="0" w:line="240" w:lineRule="auto"/>
            </w:pPr>
            <w:r>
              <w:t>Rfc-90.58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rPr>
                <w:color w:val="000000" w:themeColor="text1"/>
              </w:rPr>
            </w:pPr>
            <w:r>
              <w:rPr>
                <w:color w:val="000000" w:themeColor="text1"/>
                <w:highlight w:val="yellow"/>
              </w:rPr>
              <w:t>70-30</w:t>
            </w:r>
          </w:p>
        </w:tc>
        <w:tc>
          <w:tcPr>
            <w:tcW w:w="1008" w:type="dxa"/>
          </w:tcPr>
          <w:p>
            <w:pPr>
              <w:spacing w:after="0" w:line="240" w:lineRule="auto"/>
              <w:rPr>
                <w:color w:val="000000" w:themeColor="text1"/>
              </w:rPr>
            </w:pPr>
            <w:r>
              <w:rPr>
                <w:color w:val="000000" w:themeColor="text1"/>
              </w:rPr>
              <w:t>(5)</w:t>
            </w:r>
          </w:p>
        </w:tc>
        <w:tc>
          <w:tcPr>
            <w:tcW w:w="1980" w:type="dxa"/>
          </w:tcPr>
          <w:p>
            <w:pPr>
              <w:spacing w:after="0" w:line="240" w:lineRule="auto"/>
              <w:rPr>
                <w:color w:val="000000" w:themeColor="text1"/>
              </w:rPr>
            </w:pPr>
            <w:r>
              <w:rPr>
                <w:color w:val="000000" w:themeColor="text1"/>
              </w:rPr>
              <w:t>Gnb-84.52</w:t>
            </w:r>
          </w:p>
        </w:tc>
        <w:tc>
          <w:tcPr>
            <w:tcW w:w="2579" w:type="dxa"/>
          </w:tcPr>
          <w:p>
            <w:pPr>
              <w:spacing w:after="0" w:line="240" w:lineRule="auto"/>
              <w:rPr>
                <w:color w:val="000000" w:themeColor="text1"/>
                <w:highlight w:val="yellow"/>
              </w:rPr>
            </w:pPr>
            <w:r>
              <w:rPr>
                <w:color w:val="000000" w:themeColor="text1"/>
              </w:rPr>
              <w:t>Gbc-91.90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rPr>
                <w:highlight w:val="yellow"/>
              </w:rPr>
            </w:pPr>
            <w:r>
              <w:rPr>
                <w:highlight w:val="yellow"/>
              </w:rPr>
              <w:t>(10)</w:t>
            </w:r>
          </w:p>
        </w:tc>
        <w:tc>
          <w:tcPr>
            <w:tcW w:w="1980" w:type="dxa"/>
          </w:tcPr>
          <w:p>
            <w:pPr>
              <w:spacing w:after="0" w:line="240" w:lineRule="auto"/>
              <w:rPr>
                <w:highlight w:val="yellow"/>
              </w:rPr>
            </w:pPr>
            <w:r>
              <w:rPr>
                <w:highlight w:val="yellow"/>
              </w:rPr>
              <w:t>Gnb-84.61</w:t>
            </w:r>
          </w:p>
        </w:tc>
        <w:tc>
          <w:tcPr>
            <w:tcW w:w="2579" w:type="dxa"/>
          </w:tcPr>
          <w:p>
            <w:pPr>
              <w:spacing w:after="0" w:line="240" w:lineRule="auto"/>
              <w:rPr>
                <w:highlight w:val="yellow"/>
              </w:rPr>
            </w:pPr>
            <w:r>
              <w:rPr>
                <w:highlight w:val="yellow"/>
              </w:rPr>
              <w:t>Rfc-92.28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75-25</w:t>
            </w:r>
          </w:p>
        </w:tc>
        <w:tc>
          <w:tcPr>
            <w:tcW w:w="1008" w:type="dxa"/>
          </w:tcPr>
          <w:p>
            <w:pPr>
              <w:spacing w:after="0" w:line="240" w:lineRule="auto"/>
            </w:pPr>
            <w:r>
              <w:t>(5)</w:t>
            </w:r>
          </w:p>
        </w:tc>
        <w:tc>
          <w:tcPr>
            <w:tcW w:w="1980" w:type="dxa"/>
          </w:tcPr>
          <w:p>
            <w:pPr>
              <w:spacing w:after="0" w:line="240" w:lineRule="auto"/>
            </w:pPr>
            <w:r>
              <w:t>Gnb-82.89</w:t>
            </w:r>
          </w:p>
        </w:tc>
        <w:tc>
          <w:tcPr>
            <w:tcW w:w="2579" w:type="dxa"/>
          </w:tcPr>
          <w:p>
            <w:pPr>
              <w:spacing w:after="0" w:line="240" w:lineRule="auto"/>
            </w:pPr>
            <w:r>
              <w:t>Lga1-89.39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0"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Gnb-82.89</w:t>
            </w:r>
          </w:p>
        </w:tc>
        <w:tc>
          <w:tcPr>
            <w:tcW w:w="2579" w:type="dxa"/>
          </w:tcPr>
          <w:p>
            <w:pPr>
              <w:spacing w:after="0" w:line="240" w:lineRule="auto"/>
            </w:pPr>
            <w:r>
              <w:t>Lgl1-89.39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80-20</w:t>
            </w:r>
          </w:p>
        </w:tc>
        <w:tc>
          <w:tcPr>
            <w:tcW w:w="1008" w:type="dxa"/>
          </w:tcPr>
          <w:p>
            <w:pPr>
              <w:spacing w:after="0" w:line="240" w:lineRule="auto"/>
            </w:pPr>
            <w:r>
              <w:t>(5)</w:t>
            </w:r>
          </w:p>
        </w:tc>
        <w:tc>
          <w:tcPr>
            <w:tcW w:w="1980" w:type="dxa"/>
          </w:tcPr>
          <w:p>
            <w:pPr>
              <w:spacing w:after="0" w:line="240" w:lineRule="auto"/>
            </w:pPr>
            <w:r>
              <w:t>Gnb-83.60</w:t>
            </w:r>
          </w:p>
        </w:tc>
        <w:tc>
          <w:tcPr>
            <w:tcW w:w="2579" w:type="dxa"/>
          </w:tcPr>
          <w:p>
            <w:pPr>
              <w:spacing w:after="0" w:line="240" w:lineRule="auto"/>
            </w:pPr>
            <w:r>
              <w:t>Gnb-88.17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Gnb-83.60</w:t>
            </w:r>
          </w:p>
        </w:tc>
        <w:tc>
          <w:tcPr>
            <w:tcW w:w="2579" w:type="dxa"/>
          </w:tcPr>
          <w:p>
            <w:pPr>
              <w:spacing w:after="0" w:line="240" w:lineRule="auto"/>
            </w:pPr>
            <w:r>
              <w:t>Gnb-88.17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90-10</w:t>
            </w:r>
          </w:p>
        </w:tc>
        <w:tc>
          <w:tcPr>
            <w:tcW w:w="1008" w:type="dxa"/>
          </w:tcPr>
          <w:p>
            <w:pPr>
              <w:spacing w:after="0" w:line="240" w:lineRule="auto"/>
            </w:pPr>
            <w:r>
              <w:t>(5)</w:t>
            </w:r>
          </w:p>
        </w:tc>
        <w:tc>
          <w:tcPr>
            <w:tcW w:w="1980" w:type="dxa"/>
          </w:tcPr>
          <w:p>
            <w:pPr>
              <w:spacing w:after="0" w:line="240" w:lineRule="auto"/>
            </w:pPr>
            <w:r>
              <w:t>Gnb-83.87</w:t>
            </w:r>
          </w:p>
        </w:tc>
        <w:tc>
          <w:tcPr>
            <w:tcW w:w="2579" w:type="dxa"/>
          </w:tcPr>
          <w:p>
            <w:pPr>
              <w:spacing w:after="0" w:line="240" w:lineRule="auto"/>
            </w:pPr>
            <w:r>
              <w:t>Bnb-91.81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Gnb-83.87</w:t>
            </w:r>
          </w:p>
        </w:tc>
        <w:tc>
          <w:tcPr>
            <w:tcW w:w="2579" w:type="dxa"/>
          </w:tcPr>
          <w:p>
            <w:pPr>
              <w:spacing w:after="0" w:line="240" w:lineRule="auto"/>
            </w:pPr>
            <w:r>
              <w:t>Bnb-91.81</w:t>
            </w:r>
          </w:p>
        </w:tc>
      </w:tr>
    </w:tbl>
    <w:p/>
    <w:p>
      <w:pPr>
        <w:pStyle w:val="14"/>
        <w:ind w:left="2160" w:leftChars="0" w:firstLine="720" w:firstLineChars="0"/>
        <w:rPr>
          <w:rFonts w:ascii="Times New Roman" w:hAnsi="Times New Roman" w:cs="Times New Roman" w:eastAsiaTheme="minorEastAsia"/>
          <w:b/>
          <w:sz w:val="44"/>
          <w:szCs w:val="44"/>
          <w:vertAlign w:val="superscript"/>
        </w:rPr>
      </w:pPr>
    </w:p>
    <w:p>
      <w:r>
        <w:t>3. Apply Standard Scalar Method on Heart Disease Prediction</w:t>
      </w:r>
    </w:p>
    <w:p/>
    <w:tbl>
      <w:tblPr>
        <w:tblStyle w:val="12"/>
        <w:tblW w:w="6629" w:type="dxa"/>
        <w:tblInd w:w="-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62"/>
        <w:gridCol w:w="1008"/>
        <w:gridCol w:w="1980"/>
        <w:gridCol w:w="25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6629" w:type="dxa"/>
            <w:gridSpan w:val="4"/>
          </w:tcPr>
          <w:p>
            <w:pPr>
              <w:spacing w:after="0" w:line="240" w:lineRule="auto"/>
              <w:jc w:val="center"/>
            </w:pPr>
            <w:r>
              <w:t>STANDARD SCALAR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062" w:type="dxa"/>
          </w:tcPr>
          <w:p>
            <w:pPr>
              <w:spacing w:after="0" w:line="240" w:lineRule="auto"/>
            </w:pPr>
            <w:r>
              <w:t>%</w:t>
            </w:r>
          </w:p>
        </w:tc>
        <w:tc>
          <w:tcPr>
            <w:tcW w:w="1008" w:type="dxa"/>
          </w:tcPr>
          <w:p>
            <w:pPr>
              <w:spacing w:after="0" w:line="240" w:lineRule="auto"/>
            </w:pPr>
            <w:r>
              <w:t>cv</w:t>
            </w:r>
          </w:p>
        </w:tc>
        <w:tc>
          <w:tcPr>
            <w:tcW w:w="1980" w:type="dxa"/>
          </w:tcPr>
          <w:p>
            <w:pPr>
              <w:spacing w:after="0" w:line="240" w:lineRule="auto"/>
            </w:pPr>
            <w:r>
              <w:t>Accuracy Score</w:t>
            </w:r>
          </w:p>
        </w:tc>
        <w:tc>
          <w:tcPr>
            <w:tcW w:w="2579" w:type="dxa"/>
          </w:tcPr>
          <w:p>
            <w:pPr>
              <w:spacing w:after="0" w:line="240" w:lineRule="auto"/>
            </w:pPr>
            <w:r>
              <w:t>ROC  Score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 w:hRule="atLeast"/>
        </w:trPr>
        <w:tc>
          <w:tcPr>
            <w:tcW w:w="1062" w:type="dxa"/>
            <w:vMerge w:val="restart"/>
          </w:tcPr>
          <w:p>
            <w:pPr>
              <w:spacing w:after="0" w:line="240" w:lineRule="auto"/>
              <w:jc w:val="center"/>
            </w:pPr>
            <w:r>
              <w:t>50-50</w:t>
            </w:r>
          </w:p>
        </w:tc>
        <w:tc>
          <w:tcPr>
            <w:tcW w:w="1008" w:type="dxa"/>
          </w:tcPr>
          <w:p>
            <w:pPr>
              <w:spacing w:after="0" w:line="240" w:lineRule="auto"/>
            </w:pPr>
            <w:r>
              <w:t>(5)</w:t>
            </w:r>
          </w:p>
        </w:tc>
        <w:tc>
          <w:tcPr>
            <w:tcW w:w="1980" w:type="dxa"/>
          </w:tcPr>
          <w:p>
            <w:pPr>
              <w:spacing w:after="0" w:line="240" w:lineRule="auto"/>
            </w:pPr>
            <w:r>
              <w:t>RFC-80.79</w:t>
            </w:r>
          </w:p>
        </w:tc>
        <w:tc>
          <w:tcPr>
            <w:tcW w:w="2579" w:type="dxa"/>
          </w:tcPr>
          <w:p>
            <w:pPr>
              <w:spacing w:after="0" w:line="240" w:lineRule="auto"/>
            </w:pPr>
            <w:r>
              <w:t>RFC-90.15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RFC-79.47</w:t>
            </w:r>
          </w:p>
        </w:tc>
        <w:tc>
          <w:tcPr>
            <w:tcW w:w="2579" w:type="dxa"/>
          </w:tcPr>
          <w:p>
            <w:pPr>
              <w:spacing w:after="0" w:line="240" w:lineRule="auto"/>
            </w:pPr>
            <w:r>
              <w:t>RFC-90.44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60-40</w:t>
            </w:r>
          </w:p>
        </w:tc>
        <w:tc>
          <w:tcPr>
            <w:tcW w:w="1008" w:type="dxa"/>
          </w:tcPr>
          <w:p>
            <w:pPr>
              <w:spacing w:after="0" w:line="240" w:lineRule="auto"/>
            </w:pPr>
            <w:r>
              <w:t>(5)</w:t>
            </w:r>
          </w:p>
        </w:tc>
        <w:tc>
          <w:tcPr>
            <w:tcW w:w="1980" w:type="dxa"/>
          </w:tcPr>
          <w:p>
            <w:pPr>
              <w:spacing w:after="0" w:line="240" w:lineRule="auto"/>
            </w:pPr>
            <w:r>
              <w:t>RFC-80.79</w:t>
            </w:r>
          </w:p>
        </w:tc>
        <w:tc>
          <w:tcPr>
            <w:tcW w:w="2579" w:type="dxa"/>
          </w:tcPr>
          <w:p>
            <w:pPr>
              <w:spacing w:after="0" w:line="240" w:lineRule="auto"/>
            </w:pPr>
            <w:r>
              <w:t>RFC-90.15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RFC-79.47</w:t>
            </w:r>
          </w:p>
        </w:tc>
        <w:tc>
          <w:tcPr>
            <w:tcW w:w="2579" w:type="dxa"/>
          </w:tcPr>
          <w:p>
            <w:pPr>
              <w:spacing w:after="0" w:line="240" w:lineRule="auto"/>
            </w:pPr>
            <w:r>
              <w:t>RFC-90.44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rPr>
                <w:color w:val="000000" w:themeColor="text1"/>
              </w:rPr>
            </w:pPr>
            <w:r>
              <w:rPr>
                <w:color w:val="000000" w:themeColor="text1"/>
              </w:rPr>
              <w:t>70-30</w:t>
            </w:r>
          </w:p>
        </w:tc>
        <w:tc>
          <w:tcPr>
            <w:tcW w:w="1008" w:type="dxa"/>
          </w:tcPr>
          <w:p>
            <w:pPr>
              <w:spacing w:after="0" w:line="240" w:lineRule="auto"/>
              <w:rPr>
                <w:color w:val="000000" w:themeColor="text1"/>
              </w:rPr>
            </w:pPr>
            <w:r>
              <w:rPr>
                <w:color w:val="000000" w:themeColor="text1"/>
              </w:rPr>
              <w:t>(5)</w:t>
            </w:r>
          </w:p>
        </w:tc>
        <w:tc>
          <w:tcPr>
            <w:tcW w:w="1980" w:type="dxa"/>
          </w:tcPr>
          <w:p>
            <w:pPr>
              <w:spacing w:after="0" w:line="240" w:lineRule="auto"/>
              <w:rPr>
                <w:color w:val="000000" w:themeColor="text1"/>
              </w:rPr>
            </w:pPr>
            <w:r>
              <w:rPr>
                <w:color w:val="000000" w:themeColor="text1"/>
              </w:rPr>
              <w:t>RFC-79.47</w:t>
            </w:r>
          </w:p>
        </w:tc>
        <w:tc>
          <w:tcPr>
            <w:tcW w:w="2579" w:type="dxa"/>
          </w:tcPr>
          <w:p>
            <w:pPr>
              <w:spacing w:after="0" w:line="240" w:lineRule="auto"/>
              <w:rPr>
                <w:color w:val="000000" w:themeColor="text1"/>
              </w:rPr>
            </w:pPr>
            <w:r>
              <w:rPr>
                <w:color w:val="000000" w:themeColor="text1"/>
              </w:rPr>
              <w:t>RFC-90.44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RFC-80.79</w:t>
            </w:r>
          </w:p>
        </w:tc>
        <w:tc>
          <w:tcPr>
            <w:tcW w:w="2579" w:type="dxa"/>
          </w:tcPr>
          <w:p>
            <w:pPr>
              <w:spacing w:after="0" w:line="240" w:lineRule="auto"/>
            </w:pPr>
            <w:r>
              <w:t>RFC-90.15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rPr>
                <w:highlight w:val="yellow"/>
              </w:rPr>
            </w:pPr>
            <w:r>
              <w:rPr>
                <w:highlight w:val="yellow"/>
              </w:rPr>
              <w:t>75-25</w:t>
            </w:r>
          </w:p>
        </w:tc>
        <w:tc>
          <w:tcPr>
            <w:tcW w:w="1008" w:type="dxa"/>
          </w:tcPr>
          <w:p>
            <w:pPr>
              <w:spacing w:after="0" w:line="240" w:lineRule="auto"/>
              <w:rPr>
                <w:highlight w:val="yellow"/>
              </w:rPr>
            </w:pPr>
            <w:r>
              <w:rPr>
                <w:highlight w:val="yellow"/>
              </w:rPr>
              <w:t>(5)</w:t>
            </w:r>
          </w:p>
        </w:tc>
        <w:tc>
          <w:tcPr>
            <w:tcW w:w="1980" w:type="dxa"/>
          </w:tcPr>
          <w:p>
            <w:pPr>
              <w:spacing w:after="0" w:line="240" w:lineRule="auto"/>
              <w:rPr>
                <w:highlight w:val="yellow"/>
              </w:rPr>
            </w:pPr>
            <w:r>
              <w:rPr>
                <w:highlight w:val="yellow"/>
              </w:rPr>
              <w:t>GNB-84.61</w:t>
            </w:r>
          </w:p>
        </w:tc>
        <w:tc>
          <w:tcPr>
            <w:tcW w:w="2579" w:type="dxa"/>
          </w:tcPr>
          <w:p>
            <w:pPr>
              <w:spacing w:after="0" w:line="240" w:lineRule="auto"/>
              <w:rPr>
                <w:highlight w:val="yellow"/>
              </w:rPr>
            </w:pPr>
            <w:r>
              <w:rPr>
                <w:highlight w:val="yellow"/>
              </w:rPr>
              <w:t>RFC-92.23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0"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GNB-84.61</w:t>
            </w:r>
          </w:p>
        </w:tc>
        <w:tc>
          <w:tcPr>
            <w:tcW w:w="2579" w:type="dxa"/>
          </w:tcPr>
          <w:p>
            <w:pPr>
              <w:spacing w:after="0" w:line="240" w:lineRule="auto"/>
            </w:pPr>
            <w:r>
              <w:t>LGL1-91.87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80-20</w:t>
            </w:r>
          </w:p>
        </w:tc>
        <w:tc>
          <w:tcPr>
            <w:tcW w:w="1008" w:type="dxa"/>
          </w:tcPr>
          <w:p>
            <w:pPr>
              <w:spacing w:after="0" w:line="240" w:lineRule="auto"/>
            </w:pPr>
            <w:r>
              <w:t>(5)</w:t>
            </w:r>
          </w:p>
        </w:tc>
        <w:tc>
          <w:tcPr>
            <w:tcW w:w="1980" w:type="dxa"/>
          </w:tcPr>
          <w:p>
            <w:pPr>
              <w:spacing w:after="0" w:line="240" w:lineRule="auto"/>
            </w:pPr>
            <w:r>
              <w:t>MNB-82.89</w:t>
            </w:r>
          </w:p>
        </w:tc>
        <w:tc>
          <w:tcPr>
            <w:tcW w:w="2579" w:type="dxa"/>
          </w:tcPr>
          <w:p>
            <w:pPr>
              <w:spacing w:after="0" w:line="240" w:lineRule="auto"/>
            </w:pPr>
            <w:r>
              <w:t>LGL1-89.39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GNB-82.89</w:t>
            </w:r>
          </w:p>
        </w:tc>
        <w:tc>
          <w:tcPr>
            <w:tcW w:w="2579" w:type="dxa"/>
          </w:tcPr>
          <w:p>
            <w:pPr>
              <w:spacing w:after="0" w:line="240" w:lineRule="auto"/>
            </w:pPr>
            <w:r>
              <w:t>LGL1-89.39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90-10</w:t>
            </w:r>
          </w:p>
        </w:tc>
        <w:tc>
          <w:tcPr>
            <w:tcW w:w="1008" w:type="dxa"/>
          </w:tcPr>
          <w:p>
            <w:pPr>
              <w:spacing w:after="0" w:line="240" w:lineRule="auto"/>
            </w:pPr>
            <w:r>
              <w:t>(5)</w:t>
            </w:r>
          </w:p>
        </w:tc>
        <w:tc>
          <w:tcPr>
            <w:tcW w:w="1980" w:type="dxa"/>
          </w:tcPr>
          <w:p>
            <w:pPr>
              <w:spacing w:after="0" w:line="240" w:lineRule="auto"/>
            </w:pPr>
            <w:r>
              <w:t>GNB-82.89</w:t>
            </w:r>
          </w:p>
        </w:tc>
        <w:tc>
          <w:tcPr>
            <w:tcW w:w="2579" w:type="dxa"/>
          </w:tcPr>
          <w:p>
            <w:pPr>
              <w:spacing w:after="0" w:line="240" w:lineRule="auto"/>
            </w:pPr>
            <w:r>
              <w:t>BNB-88.04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GNB-82.89</w:t>
            </w:r>
          </w:p>
        </w:tc>
        <w:tc>
          <w:tcPr>
            <w:tcW w:w="2579" w:type="dxa"/>
          </w:tcPr>
          <w:p>
            <w:pPr>
              <w:spacing w:after="0" w:line="240" w:lineRule="auto"/>
            </w:pPr>
            <w:r>
              <w:t>LGL1-89.39</w:t>
            </w:r>
          </w:p>
        </w:tc>
      </w:tr>
    </w:tbl>
    <w:p/>
    <w:p/>
    <w:p/>
    <w:p>
      <w:r>
        <w:t>4. Apply  BINARAZATION  Method on Heart Disease Prediction</w:t>
      </w:r>
    </w:p>
    <w:p/>
    <w:tbl>
      <w:tblPr>
        <w:tblStyle w:val="12"/>
        <w:tblW w:w="6629" w:type="dxa"/>
        <w:tblInd w:w="-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62"/>
        <w:gridCol w:w="1008"/>
        <w:gridCol w:w="1980"/>
        <w:gridCol w:w="25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6629" w:type="dxa"/>
            <w:gridSpan w:val="4"/>
          </w:tcPr>
          <w:p>
            <w:pPr>
              <w:spacing w:after="0" w:line="240" w:lineRule="auto"/>
              <w:jc w:val="center"/>
            </w:pPr>
            <w:r>
              <w:t xml:space="preserve">BINARAZATION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062" w:type="dxa"/>
          </w:tcPr>
          <w:p>
            <w:pPr>
              <w:spacing w:after="0" w:line="240" w:lineRule="auto"/>
            </w:pPr>
            <w:r>
              <w:t>%</w:t>
            </w:r>
          </w:p>
        </w:tc>
        <w:tc>
          <w:tcPr>
            <w:tcW w:w="1008" w:type="dxa"/>
          </w:tcPr>
          <w:p>
            <w:pPr>
              <w:spacing w:after="0" w:line="240" w:lineRule="auto"/>
            </w:pPr>
            <w:r>
              <w:t>cv</w:t>
            </w:r>
          </w:p>
        </w:tc>
        <w:tc>
          <w:tcPr>
            <w:tcW w:w="1980" w:type="dxa"/>
          </w:tcPr>
          <w:p>
            <w:pPr>
              <w:spacing w:after="0" w:line="240" w:lineRule="auto"/>
            </w:pPr>
            <w:r>
              <w:t>Accuracy Score</w:t>
            </w:r>
          </w:p>
        </w:tc>
        <w:tc>
          <w:tcPr>
            <w:tcW w:w="2579" w:type="dxa"/>
          </w:tcPr>
          <w:p>
            <w:pPr>
              <w:spacing w:after="0" w:line="240" w:lineRule="auto"/>
            </w:pPr>
            <w:r>
              <w:t>ROC  Score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 w:hRule="atLeast"/>
        </w:trPr>
        <w:tc>
          <w:tcPr>
            <w:tcW w:w="1062" w:type="dxa"/>
            <w:vMerge w:val="restart"/>
          </w:tcPr>
          <w:p>
            <w:pPr>
              <w:spacing w:after="0" w:line="240" w:lineRule="auto"/>
              <w:jc w:val="center"/>
            </w:pPr>
            <w:r>
              <w:t>50-50</w:t>
            </w:r>
          </w:p>
        </w:tc>
        <w:tc>
          <w:tcPr>
            <w:tcW w:w="1008" w:type="dxa"/>
          </w:tcPr>
          <w:p>
            <w:pPr>
              <w:spacing w:after="0" w:line="240" w:lineRule="auto"/>
            </w:pPr>
            <w:r>
              <w:t>(5)</w:t>
            </w:r>
          </w:p>
        </w:tc>
        <w:tc>
          <w:tcPr>
            <w:tcW w:w="1980" w:type="dxa"/>
          </w:tcPr>
          <w:p>
            <w:pPr>
              <w:spacing w:after="0" w:line="240" w:lineRule="auto"/>
            </w:pPr>
            <w:r>
              <w:t>RFC-76.15</w:t>
            </w:r>
          </w:p>
        </w:tc>
        <w:tc>
          <w:tcPr>
            <w:tcW w:w="2579" w:type="dxa"/>
          </w:tcPr>
          <w:p>
            <w:pPr>
              <w:spacing w:after="0" w:line="240" w:lineRule="auto"/>
            </w:pPr>
            <w:r>
              <w:t>RFC-83.84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MNB-76.15</w:t>
            </w:r>
          </w:p>
        </w:tc>
        <w:tc>
          <w:tcPr>
            <w:tcW w:w="2579" w:type="dxa"/>
          </w:tcPr>
          <w:p>
            <w:pPr>
              <w:spacing w:after="0" w:line="240" w:lineRule="auto"/>
            </w:pPr>
            <w:r>
              <w:t>LGL1-88.65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60-40</w:t>
            </w:r>
          </w:p>
        </w:tc>
        <w:tc>
          <w:tcPr>
            <w:tcW w:w="1008" w:type="dxa"/>
          </w:tcPr>
          <w:p>
            <w:pPr>
              <w:spacing w:after="0" w:line="240" w:lineRule="auto"/>
            </w:pPr>
            <w:r>
              <w:t>(5)</w:t>
            </w:r>
          </w:p>
        </w:tc>
        <w:tc>
          <w:tcPr>
            <w:tcW w:w="1980" w:type="dxa"/>
          </w:tcPr>
          <w:p>
            <w:pPr>
              <w:spacing w:after="0" w:line="240" w:lineRule="auto"/>
            </w:pPr>
            <w:r>
              <w:t>DTC-78.51</w:t>
            </w:r>
          </w:p>
        </w:tc>
        <w:tc>
          <w:tcPr>
            <w:tcW w:w="2579" w:type="dxa"/>
          </w:tcPr>
          <w:p>
            <w:pPr>
              <w:spacing w:after="0" w:line="240" w:lineRule="auto"/>
            </w:pPr>
            <w:r>
              <w:t>GBC-88.85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DTC-80.16</w:t>
            </w:r>
          </w:p>
        </w:tc>
        <w:tc>
          <w:tcPr>
            <w:tcW w:w="2579" w:type="dxa"/>
          </w:tcPr>
          <w:p>
            <w:pPr>
              <w:spacing w:after="0" w:line="240" w:lineRule="auto"/>
            </w:pPr>
            <w:r>
              <w:t>DTC-87.88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rPr>
                <w:color w:val="000000" w:themeColor="text1"/>
                <w:highlight w:val="yellow"/>
              </w:rPr>
            </w:pPr>
            <w:r>
              <w:rPr>
                <w:color w:val="000000" w:themeColor="text1"/>
                <w:highlight w:val="yellow"/>
              </w:rPr>
              <w:t>70-30</w:t>
            </w:r>
          </w:p>
        </w:tc>
        <w:tc>
          <w:tcPr>
            <w:tcW w:w="1008" w:type="dxa"/>
          </w:tcPr>
          <w:p>
            <w:pPr>
              <w:spacing w:after="0" w:line="240" w:lineRule="auto"/>
              <w:rPr>
                <w:color w:val="000000" w:themeColor="text1"/>
                <w:highlight w:val="yellow"/>
              </w:rPr>
            </w:pPr>
            <w:r>
              <w:rPr>
                <w:color w:val="000000" w:themeColor="text1"/>
                <w:highlight w:val="yellow"/>
              </w:rPr>
              <w:t>(5)</w:t>
            </w:r>
          </w:p>
        </w:tc>
        <w:tc>
          <w:tcPr>
            <w:tcW w:w="1980" w:type="dxa"/>
          </w:tcPr>
          <w:p>
            <w:pPr>
              <w:spacing w:after="0" w:line="240" w:lineRule="auto"/>
              <w:rPr>
                <w:color w:val="000000" w:themeColor="text1"/>
                <w:highlight w:val="yellow"/>
              </w:rPr>
            </w:pPr>
            <w:r>
              <w:rPr>
                <w:color w:val="000000" w:themeColor="text1"/>
                <w:highlight w:val="yellow"/>
              </w:rPr>
              <w:t>GNB-84.61</w:t>
            </w:r>
          </w:p>
        </w:tc>
        <w:tc>
          <w:tcPr>
            <w:tcW w:w="2579" w:type="dxa"/>
          </w:tcPr>
          <w:p>
            <w:pPr>
              <w:spacing w:after="0" w:line="240" w:lineRule="auto"/>
              <w:rPr>
                <w:color w:val="000000" w:themeColor="text1"/>
                <w:highlight w:val="yellow"/>
              </w:rPr>
            </w:pPr>
            <w:r>
              <w:rPr>
                <w:color w:val="000000" w:themeColor="text1"/>
                <w:highlight w:val="yellow"/>
              </w:rPr>
              <w:t>LGL1-90.52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GNB-84.61</w:t>
            </w:r>
          </w:p>
        </w:tc>
        <w:tc>
          <w:tcPr>
            <w:tcW w:w="2579" w:type="dxa"/>
          </w:tcPr>
          <w:p>
            <w:pPr>
              <w:spacing w:after="0" w:line="240" w:lineRule="auto"/>
            </w:pPr>
            <w:r>
              <w:t>GNB-89.16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75-25</w:t>
            </w:r>
          </w:p>
        </w:tc>
        <w:tc>
          <w:tcPr>
            <w:tcW w:w="1008" w:type="dxa"/>
          </w:tcPr>
          <w:p>
            <w:pPr>
              <w:spacing w:after="0" w:line="240" w:lineRule="auto"/>
            </w:pPr>
            <w:r>
              <w:t>(5)</w:t>
            </w:r>
          </w:p>
        </w:tc>
        <w:tc>
          <w:tcPr>
            <w:tcW w:w="1980" w:type="dxa"/>
          </w:tcPr>
          <w:p>
            <w:pPr>
              <w:spacing w:after="0" w:line="240" w:lineRule="auto"/>
            </w:pPr>
            <w:r>
              <w:t>GNB-82.89</w:t>
            </w:r>
          </w:p>
        </w:tc>
        <w:tc>
          <w:tcPr>
            <w:tcW w:w="2579" w:type="dxa"/>
          </w:tcPr>
          <w:p>
            <w:pPr>
              <w:spacing w:after="0" w:line="240" w:lineRule="auto"/>
            </w:pPr>
            <w:r>
              <w:t>BNB-88.18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0"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GNB-82.89</w:t>
            </w:r>
          </w:p>
        </w:tc>
        <w:tc>
          <w:tcPr>
            <w:tcW w:w="2579" w:type="dxa"/>
          </w:tcPr>
          <w:p>
            <w:pPr>
              <w:spacing w:after="0" w:line="240" w:lineRule="auto"/>
            </w:pPr>
            <w:r>
              <w:t>BNB-88.04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80-20</w:t>
            </w:r>
          </w:p>
        </w:tc>
        <w:tc>
          <w:tcPr>
            <w:tcW w:w="1008" w:type="dxa"/>
          </w:tcPr>
          <w:p>
            <w:pPr>
              <w:spacing w:after="0" w:line="240" w:lineRule="auto"/>
            </w:pPr>
            <w:r>
              <w:t>(5)</w:t>
            </w:r>
          </w:p>
        </w:tc>
        <w:tc>
          <w:tcPr>
            <w:tcW w:w="1980" w:type="dxa"/>
          </w:tcPr>
          <w:p>
            <w:pPr>
              <w:spacing w:after="0" w:line="240" w:lineRule="auto"/>
            </w:pPr>
            <w:r>
              <w:t>GNB-83.60</w:t>
            </w:r>
          </w:p>
        </w:tc>
        <w:tc>
          <w:tcPr>
            <w:tcW w:w="2579" w:type="dxa"/>
          </w:tcPr>
          <w:p>
            <w:pPr>
              <w:spacing w:after="0" w:line="240" w:lineRule="auto"/>
            </w:pPr>
            <w:r>
              <w:t>GNB-88.17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GNB-83.60</w:t>
            </w:r>
          </w:p>
        </w:tc>
        <w:tc>
          <w:tcPr>
            <w:tcW w:w="2579" w:type="dxa"/>
          </w:tcPr>
          <w:p>
            <w:pPr>
              <w:spacing w:after="0" w:line="240" w:lineRule="auto"/>
            </w:pPr>
            <w:r>
              <w:t>GNB-88.17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restart"/>
          </w:tcPr>
          <w:p>
            <w:pPr>
              <w:spacing w:after="0" w:line="240" w:lineRule="auto"/>
              <w:jc w:val="center"/>
            </w:pPr>
            <w:r>
              <w:t>90-10</w:t>
            </w:r>
          </w:p>
        </w:tc>
        <w:tc>
          <w:tcPr>
            <w:tcW w:w="1008" w:type="dxa"/>
          </w:tcPr>
          <w:p>
            <w:pPr>
              <w:spacing w:after="0" w:line="240" w:lineRule="auto"/>
            </w:pPr>
            <w:r>
              <w:t>(5)</w:t>
            </w:r>
          </w:p>
        </w:tc>
        <w:tc>
          <w:tcPr>
            <w:tcW w:w="1980" w:type="dxa"/>
          </w:tcPr>
          <w:p>
            <w:pPr>
              <w:spacing w:after="0" w:line="240" w:lineRule="auto"/>
            </w:pPr>
            <w:r>
              <w:t>GNB-83.60</w:t>
            </w:r>
          </w:p>
        </w:tc>
        <w:tc>
          <w:tcPr>
            <w:tcW w:w="2579" w:type="dxa"/>
          </w:tcPr>
          <w:p>
            <w:pPr>
              <w:spacing w:after="0" w:line="240" w:lineRule="auto"/>
            </w:pPr>
            <w:r>
              <w:t>GNB-88.17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062" w:type="dxa"/>
            <w:vMerge w:val="continue"/>
          </w:tcPr>
          <w:p>
            <w:pPr>
              <w:spacing w:after="0" w:line="240" w:lineRule="auto"/>
            </w:pPr>
          </w:p>
        </w:tc>
        <w:tc>
          <w:tcPr>
            <w:tcW w:w="1008" w:type="dxa"/>
          </w:tcPr>
          <w:p>
            <w:pPr>
              <w:spacing w:after="0" w:line="240" w:lineRule="auto"/>
            </w:pPr>
            <w:r>
              <w:t>(10)</w:t>
            </w:r>
          </w:p>
        </w:tc>
        <w:tc>
          <w:tcPr>
            <w:tcW w:w="1980" w:type="dxa"/>
          </w:tcPr>
          <w:p>
            <w:pPr>
              <w:spacing w:after="0" w:line="240" w:lineRule="auto"/>
            </w:pPr>
            <w:r>
              <w:t>GNB-83.60</w:t>
            </w:r>
          </w:p>
        </w:tc>
        <w:tc>
          <w:tcPr>
            <w:tcW w:w="2579" w:type="dxa"/>
          </w:tcPr>
          <w:p>
            <w:pPr>
              <w:spacing w:after="0" w:line="240" w:lineRule="auto"/>
            </w:pPr>
            <w:r>
              <w:t>GNB-88.17</w:t>
            </w:r>
          </w:p>
        </w:tc>
      </w:tr>
    </w:tbl>
    <w:p>
      <w:pPr>
        <w:pStyle w:val="14"/>
        <w:ind w:left="2160" w:leftChars="0" w:firstLine="720" w:firstLineChars="0"/>
        <w:rPr>
          <w:rFonts w:ascii="Times New Roman" w:hAnsi="Times New Roman" w:cs="Times New Roman" w:eastAsiaTheme="minorEastAsia"/>
          <w:b/>
          <w:sz w:val="44"/>
          <w:szCs w:val="44"/>
          <w:vertAlign w:val="superscript"/>
        </w:rPr>
      </w:pPr>
    </w:p>
    <w:p/>
    <w:p>
      <w:r>
        <w:t>5. BEST SCORE OF ALL 4 CASES</w:t>
      </w:r>
    </w:p>
    <w:p/>
    <w:tbl>
      <w:tblPr>
        <w:tblStyle w:val="12"/>
        <w:tblW w:w="8562" w:type="dxa"/>
        <w:tblInd w:w="-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40"/>
        <w:gridCol w:w="2470"/>
        <w:gridCol w:w="1111"/>
        <w:gridCol w:w="1559"/>
        <w:gridCol w:w="22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140" w:type="dxa"/>
          </w:tcPr>
          <w:p>
            <w:pPr>
              <w:spacing w:after="0" w:line="240" w:lineRule="auto"/>
              <w:jc w:val="center"/>
            </w:pPr>
            <w:r>
              <w:t>%</w:t>
            </w:r>
          </w:p>
        </w:tc>
        <w:tc>
          <w:tcPr>
            <w:tcW w:w="2470" w:type="dxa"/>
          </w:tcPr>
          <w:p>
            <w:pPr>
              <w:spacing w:after="0" w:line="240" w:lineRule="auto"/>
              <w:jc w:val="center"/>
            </w:pPr>
            <w:r>
              <w:t xml:space="preserve"> The Scaling Method</w:t>
            </w:r>
          </w:p>
        </w:tc>
        <w:tc>
          <w:tcPr>
            <w:tcW w:w="1111" w:type="dxa"/>
          </w:tcPr>
          <w:p>
            <w:pPr>
              <w:spacing w:after="0" w:line="240" w:lineRule="auto"/>
              <w:jc w:val="center"/>
            </w:pPr>
            <w:r>
              <w:t>cv</w:t>
            </w:r>
          </w:p>
        </w:tc>
        <w:tc>
          <w:tcPr>
            <w:tcW w:w="1559" w:type="dxa"/>
          </w:tcPr>
          <w:p>
            <w:pPr>
              <w:spacing w:after="0" w:line="240" w:lineRule="auto"/>
              <w:jc w:val="center"/>
            </w:pPr>
            <w:r>
              <w:t>Accuracy Score</w:t>
            </w:r>
          </w:p>
        </w:tc>
        <w:tc>
          <w:tcPr>
            <w:tcW w:w="2282" w:type="dxa"/>
          </w:tcPr>
          <w:p>
            <w:pPr>
              <w:spacing w:after="0" w:line="240" w:lineRule="auto"/>
              <w:jc w:val="center"/>
            </w:pPr>
            <w:r>
              <w:t>ROC  Score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 w:hRule="atLeast"/>
        </w:trPr>
        <w:tc>
          <w:tcPr>
            <w:tcW w:w="1140" w:type="dxa"/>
          </w:tcPr>
          <w:p>
            <w:pPr>
              <w:spacing w:after="0" w:line="240" w:lineRule="auto"/>
              <w:jc w:val="center"/>
            </w:pPr>
            <w:r>
              <w:t>70-30</w:t>
            </w:r>
          </w:p>
          <w:p>
            <w:pPr>
              <w:spacing w:after="0" w:line="240" w:lineRule="auto"/>
              <w:jc w:val="center"/>
            </w:pPr>
          </w:p>
        </w:tc>
        <w:tc>
          <w:tcPr>
            <w:tcW w:w="2470" w:type="dxa"/>
          </w:tcPr>
          <w:p>
            <w:pPr>
              <w:spacing w:after="0" w:line="240" w:lineRule="auto"/>
              <w:jc w:val="center"/>
              <w:rPr>
                <w:color w:val="000000" w:themeColor="text1"/>
                <w:highlight w:val="yellow"/>
              </w:rPr>
            </w:pPr>
            <w:r>
              <w:t>NORMALIZATION</w:t>
            </w:r>
          </w:p>
        </w:tc>
        <w:tc>
          <w:tcPr>
            <w:tcW w:w="1111" w:type="dxa"/>
          </w:tcPr>
          <w:p>
            <w:pPr>
              <w:spacing w:after="0" w:line="240" w:lineRule="auto"/>
              <w:jc w:val="center"/>
              <w:rPr>
                <w:color w:val="000000" w:themeColor="text1"/>
                <w:highlight w:val="yellow"/>
              </w:rPr>
            </w:pPr>
            <w:r>
              <w:rPr>
                <w:color w:val="000000" w:themeColor="text1"/>
                <w:highlight w:val="yellow"/>
              </w:rPr>
              <w:t>(5)</w:t>
            </w:r>
          </w:p>
        </w:tc>
        <w:tc>
          <w:tcPr>
            <w:tcW w:w="1559" w:type="dxa"/>
          </w:tcPr>
          <w:p>
            <w:pPr>
              <w:spacing w:after="0" w:line="240" w:lineRule="auto"/>
              <w:jc w:val="center"/>
              <w:rPr>
                <w:color w:val="000000" w:themeColor="text1"/>
                <w:highlight w:val="yellow"/>
              </w:rPr>
            </w:pPr>
            <w:r>
              <w:rPr>
                <w:color w:val="000000" w:themeColor="text1"/>
                <w:highlight w:val="yellow"/>
              </w:rPr>
              <w:t>GNB -84.61</w:t>
            </w:r>
          </w:p>
        </w:tc>
        <w:tc>
          <w:tcPr>
            <w:tcW w:w="2282" w:type="dxa"/>
          </w:tcPr>
          <w:p>
            <w:pPr>
              <w:spacing w:after="0" w:line="240" w:lineRule="auto"/>
              <w:jc w:val="center"/>
              <w:rPr>
                <w:color w:val="000000" w:themeColor="text1"/>
                <w:highlight w:val="yellow"/>
              </w:rPr>
            </w:pPr>
            <w:r>
              <w:rPr>
                <w:color w:val="000000" w:themeColor="text1"/>
                <w:highlight w:val="yellow"/>
              </w:rPr>
              <w:t>GBC-91.85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140" w:type="dxa"/>
          </w:tcPr>
          <w:p>
            <w:pPr>
              <w:spacing w:after="0" w:line="240" w:lineRule="auto"/>
              <w:jc w:val="center"/>
              <w:rPr>
                <w:highlight w:val="green"/>
              </w:rPr>
            </w:pPr>
            <w:r>
              <w:rPr>
                <w:highlight w:val="green"/>
              </w:rPr>
              <w:t>70-30</w:t>
            </w:r>
          </w:p>
        </w:tc>
        <w:tc>
          <w:tcPr>
            <w:tcW w:w="2470" w:type="dxa"/>
          </w:tcPr>
          <w:p>
            <w:pPr>
              <w:spacing w:after="0" w:line="240" w:lineRule="auto"/>
              <w:jc w:val="center"/>
              <w:rPr>
                <w:highlight w:val="green"/>
              </w:rPr>
            </w:pPr>
            <w:r>
              <w:rPr>
                <w:highlight w:val="green"/>
              </w:rPr>
              <w:t>MinMax</w:t>
            </w:r>
          </w:p>
          <w:p>
            <w:pPr>
              <w:spacing w:after="0" w:line="240" w:lineRule="auto"/>
              <w:jc w:val="center"/>
              <w:rPr>
                <w:highlight w:val="green"/>
              </w:rPr>
            </w:pPr>
          </w:p>
        </w:tc>
        <w:tc>
          <w:tcPr>
            <w:tcW w:w="1111" w:type="dxa"/>
          </w:tcPr>
          <w:p>
            <w:pPr>
              <w:spacing w:after="0" w:line="240" w:lineRule="auto"/>
              <w:jc w:val="center"/>
              <w:rPr>
                <w:highlight w:val="green"/>
              </w:rPr>
            </w:pPr>
            <w:r>
              <w:rPr>
                <w:highlight w:val="green"/>
              </w:rPr>
              <w:t>(10)</w:t>
            </w:r>
          </w:p>
        </w:tc>
        <w:tc>
          <w:tcPr>
            <w:tcW w:w="1559" w:type="dxa"/>
          </w:tcPr>
          <w:p>
            <w:pPr>
              <w:spacing w:after="0" w:line="240" w:lineRule="auto"/>
              <w:jc w:val="center"/>
              <w:rPr>
                <w:highlight w:val="green"/>
              </w:rPr>
            </w:pPr>
            <w:r>
              <w:rPr>
                <w:highlight w:val="green"/>
              </w:rPr>
              <w:t>GNB -84.61</w:t>
            </w:r>
          </w:p>
        </w:tc>
        <w:tc>
          <w:tcPr>
            <w:tcW w:w="2282" w:type="dxa"/>
          </w:tcPr>
          <w:p>
            <w:pPr>
              <w:spacing w:after="0" w:line="240" w:lineRule="auto"/>
              <w:jc w:val="center"/>
              <w:rPr>
                <w:highlight w:val="green"/>
              </w:rPr>
            </w:pPr>
            <w:r>
              <w:rPr>
                <w:highlight w:val="green"/>
              </w:rPr>
              <w:t>RFC-92.28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140" w:type="dxa"/>
          </w:tcPr>
          <w:p>
            <w:pPr>
              <w:spacing w:after="0" w:line="240" w:lineRule="auto"/>
              <w:jc w:val="center"/>
              <w:rPr>
                <w:color w:val="000000" w:themeColor="text1"/>
              </w:rPr>
            </w:pPr>
            <w:r>
              <w:rPr>
                <w:color w:val="000000" w:themeColor="text1"/>
              </w:rPr>
              <w:t>75-20</w:t>
            </w:r>
          </w:p>
        </w:tc>
        <w:tc>
          <w:tcPr>
            <w:tcW w:w="2470" w:type="dxa"/>
          </w:tcPr>
          <w:p>
            <w:pPr>
              <w:spacing w:after="0" w:line="240" w:lineRule="auto"/>
              <w:jc w:val="center"/>
              <w:rPr>
                <w:color w:val="000000" w:themeColor="text1"/>
              </w:rPr>
            </w:pPr>
            <w:r>
              <w:t>STANDARD SCALAR</w:t>
            </w:r>
          </w:p>
          <w:p>
            <w:pPr>
              <w:spacing w:after="0" w:line="240" w:lineRule="auto"/>
              <w:jc w:val="center"/>
              <w:rPr>
                <w:highlight w:val="yellow"/>
              </w:rPr>
            </w:pPr>
          </w:p>
        </w:tc>
        <w:tc>
          <w:tcPr>
            <w:tcW w:w="1111" w:type="dxa"/>
          </w:tcPr>
          <w:p>
            <w:pPr>
              <w:spacing w:after="0" w:line="240" w:lineRule="auto"/>
              <w:jc w:val="center"/>
              <w:rPr>
                <w:highlight w:val="yellow"/>
              </w:rPr>
            </w:pPr>
            <w:r>
              <w:rPr>
                <w:highlight w:val="yellow"/>
              </w:rPr>
              <w:t>(5)</w:t>
            </w:r>
          </w:p>
        </w:tc>
        <w:tc>
          <w:tcPr>
            <w:tcW w:w="1559" w:type="dxa"/>
          </w:tcPr>
          <w:p>
            <w:pPr>
              <w:spacing w:after="0" w:line="240" w:lineRule="auto"/>
              <w:jc w:val="center"/>
              <w:rPr>
                <w:highlight w:val="yellow"/>
              </w:rPr>
            </w:pPr>
            <w:r>
              <w:rPr>
                <w:highlight w:val="yellow"/>
              </w:rPr>
              <w:t>GNB -84.61</w:t>
            </w:r>
          </w:p>
        </w:tc>
        <w:tc>
          <w:tcPr>
            <w:tcW w:w="2282" w:type="dxa"/>
          </w:tcPr>
          <w:p>
            <w:pPr>
              <w:spacing w:after="0" w:line="240" w:lineRule="auto"/>
              <w:jc w:val="center"/>
              <w:rPr>
                <w:highlight w:val="yellow"/>
              </w:rPr>
            </w:pPr>
            <w:r>
              <w:rPr>
                <w:highlight w:val="yellow"/>
              </w:rPr>
              <w:t>RFC-92.23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 w:hRule="atLeast"/>
        </w:trPr>
        <w:tc>
          <w:tcPr>
            <w:tcW w:w="1140" w:type="dxa"/>
          </w:tcPr>
          <w:p>
            <w:pPr>
              <w:spacing w:after="0" w:line="240" w:lineRule="auto"/>
              <w:jc w:val="center"/>
            </w:pPr>
            <w:r>
              <w:t>70-30</w:t>
            </w:r>
          </w:p>
          <w:p>
            <w:pPr>
              <w:spacing w:after="0" w:line="240" w:lineRule="auto"/>
            </w:pPr>
          </w:p>
        </w:tc>
        <w:tc>
          <w:tcPr>
            <w:tcW w:w="2470" w:type="dxa"/>
          </w:tcPr>
          <w:p>
            <w:pPr>
              <w:spacing w:after="0" w:line="240" w:lineRule="auto"/>
              <w:jc w:val="center"/>
              <w:rPr>
                <w:color w:val="000000" w:themeColor="text1"/>
                <w:highlight w:val="yellow"/>
              </w:rPr>
            </w:pPr>
            <w:r>
              <w:t>BINARAZATION</w:t>
            </w:r>
          </w:p>
        </w:tc>
        <w:tc>
          <w:tcPr>
            <w:tcW w:w="1111" w:type="dxa"/>
          </w:tcPr>
          <w:p>
            <w:pPr>
              <w:spacing w:after="0" w:line="240" w:lineRule="auto"/>
              <w:jc w:val="center"/>
              <w:rPr>
                <w:color w:val="000000" w:themeColor="text1"/>
                <w:highlight w:val="yellow"/>
              </w:rPr>
            </w:pPr>
            <w:r>
              <w:rPr>
                <w:color w:val="000000" w:themeColor="text1"/>
                <w:highlight w:val="yellow"/>
              </w:rPr>
              <w:t>(5)</w:t>
            </w:r>
          </w:p>
        </w:tc>
        <w:tc>
          <w:tcPr>
            <w:tcW w:w="1559" w:type="dxa"/>
          </w:tcPr>
          <w:p>
            <w:pPr>
              <w:spacing w:after="0" w:line="240" w:lineRule="auto"/>
              <w:jc w:val="center"/>
              <w:rPr>
                <w:color w:val="000000" w:themeColor="text1"/>
                <w:highlight w:val="yellow"/>
              </w:rPr>
            </w:pPr>
            <w:r>
              <w:rPr>
                <w:color w:val="000000" w:themeColor="text1"/>
                <w:highlight w:val="yellow"/>
              </w:rPr>
              <w:t>GNB -84.61</w:t>
            </w:r>
          </w:p>
        </w:tc>
        <w:tc>
          <w:tcPr>
            <w:tcW w:w="2282" w:type="dxa"/>
          </w:tcPr>
          <w:p>
            <w:pPr>
              <w:spacing w:after="0" w:line="240" w:lineRule="auto"/>
              <w:jc w:val="center"/>
              <w:rPr>
                <w:color w:val="000000" w:themeColor="text1"/>
                <w:highlight w:val="yellow"/>
              </w:rPr>
            </w:pPr>
            <w:r>
              <w:rPr>
                <w:color w:val="000000" w:themeColor="text1"/>
                <w:highlight w:val="yellow"/>
              </w:rPr>
              <w:t>LGL1-90.52</w:t>
            </w:r>
          </w:p>
        </w:tc>
      </w:tr>
    </w:tbl>
    <w:p/>
    <w:p>
      <w:pPr>
        <w:pStyle w:val="14"/>
        <w:ind w:left="2160" w:leftChars="0" w:firstLine="720" w:firstLineChars="0"/>
        <w:rPr>
          <w:rFonts w:ascii="Times New Roman" w:hAnsi="Times New Roman" w:cs="Times New Roman" w:eastAsiaTheme="minorEastAsia"/>
          <w:b/>
          <w:sz w:val="44"/>
          <w:szCs w:val="44"/>
          <w:vertAlign w:val="superscript"/>
        </w:rPr>
      </w:pPr>
    </w:p>
    <w:p>
      <w:pPr>
        <w:pStyle w:val="14"/>
        <w:ind w:left="1035"/>
        <w:jc w:val="both"/>
        <w:rPr>
          <w:rFonts w:ascii="Times New Roman" w:hAnsi="Times New Roman" w:cs="Times New Roman" w:eastAsiaTheme="minorEastAsia"/>
          <w:sz w:val="24"/>
          <w:szCs w:val="24"/>
        </w:rPr>
      </w:pPr>
    </w:p>
    <w:p>
      <w:pPr>
        <w:shd w:val="clear" w:color="auto" w:fill="FFFFFF"/>
        <w:spacing w:before="186"/>
        <w:ind w:firstLine="720"/>
        <w:outlineLvl w:val="2"/>
        <w:rPr>
          <w:rFonts w:ascii="Helvetica" w:hAnsi="Helvetica" w:cs="Helvetica"/>
          <w:b/>
          <w:bCs/>
          <w:color w:val="000000"/>
          <w:sz w:val="27"/>
          <w:szCs w:val="27"/>
        </w:rPr>
      </w:pPr>
    </w:p>
    <w:p>
      <w:r>
        <w:drawing>
          <wp:inline distT="0" distB="0" distL="0" distR="0">
            <wp:extent cx="4979035" cy="2362200"/>
            <wp:effectExtent l="4445" t="4445" r="7620" b="14605"/>
            <wp:docPr id="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Fig IV: AUROC Score when applying Minmax scaling method with cv=10</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Random Forest classifier and Gaussian Naïve Bays both are got the highest value as compared to other classification algorithms. </w:t>
      </w:r>
    </w:p>
    <w:p/>
    <w:p/>
    <w:p/>
    <w:p/>
    <w:p/>
    <w:p/>
    <w:p>
      <w:r>
        <w:drawing>
          <wp:inline distT="0" distB="0" distL="0" distR="0">
            <wp:extent cx="5530215" cy="2846070"/>
            <wp:effectExtent l="4445" t="4445" r="8890" b="6985"/>
            <wp:docPr id="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tabs>
          <w:tab w:val="left" w:pos="2370"/>
        </w:tabs>
        <w:jc w:val="center"/>
        <w:rPr>
          <w:rFonts w:hint="default" w:ascii="Times New Roman" w:hAnsi="Times New Roman" w:cs="Times New Roman"/>
          <w:sz w:val="28"/>
          <w:szCs w:val="28"/>
        </w:rPr>
      </w:pPr>
      <w:r>
        <w:rPr>
          <w:rFonts w:hint="default" w:ascii="Times New Roman" w:hAnsi="Times New Roman" w:cs="Times New Roman"/>
          <w:sz w:val="28"/>
          <w:szCs w:val="28"/>
        </w:rPr>
        <w:t>Figure V: AUROC Score when applying Minmax scaling method with cv=10</w:t>
      </w:r>
    </w:p>
    <w:p>
      <w:pPr>
        <w:tabs>
          <w:tab w:val="left" w:pos="2370"/>
        </w:tabs>
        <w:jc w:val="center"/>
        <w:rPr>
          <w:rFonts w:hint="default" w:ascii="Times New Roman" w:hAnsi="Times New Roman" w:cs="Times New Roman"/>
          <w:sz w:val="28"/>
          <w:szCs w:val="28"/>
        </w:rPr>
      </w:pPr>
    </w:p>
    <w:p>
      <w:pPr>
        <w:tabs>
          <w:tab w:val="left" w:pos="2370"/>
        </w:tabs>
        <w:rPr>
          <w:rFonts w:hint="default" w:ascii="Times New Roman" w:hAnsi="Times New Roman" w:cs="Times New Roman"/>
          <w:sz w:val="28"/>
          <w:szCs w:val="28"/>
        </w:rPr>
      </w:pPr>
      <w:r>
        <w:rPr>
          <w:rFonts w:hint="default" w:ascii="Times New Roman" w:hAnsi="Times New Roman" w:cs="Times New Roman"/>
          <w:sz w:val="28"/>
          <w:szCs w:val="28"/>
        </w:rPr>
        <w:t>In Accuracy score, Gaussian Naïve Bays got the highest score as compared to other Machine Learning Algorithm. This figure shows the overall performance of the model.</w:t>
      </w:r>
    </w:p>
    <w:p>
      <w:pPr>
        <w:rPr>
          <w:rFonts w:hint="default" w:ascii="Times New Roman" w:hAnsi="Times New Roman" w:cs="Times New Roman"/>
          <w:sz w:val="28"/>
          <w:szCs w:val="28"/>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firstLine="3233" w:firstLineChars="1150"/>
        <w:rPr>
          <w:rFonts w:hint="default" w:ascii="Times New Roman" w:hAnsi="Times New Roman" w:cs="Times New Roman"/>
          <w:b/>
          <w:sz w:val="28"/>
          <w:szCs w:val="28"/>
        </w:rPr>
      </w:pPr>
      <w:r>
        <w:rPr>
          <w:rFonts w:hint="default" w:ascii="Times New Roman" w:hAnsi="Times New Roman" w:cs="Times New Roman"/>
          <w:b/>
          <w:sz w:val="28"/>
          <w:szCs w:val="28"/>
        </w:rPr>
        <w:t>VI   CONCLUSION</w:t>
      </w:r>
    </w:p>
    <w:p>
      <w:pPr>
        <w:ind w:left="2880" w:firstLine="720"/>
        <w:rPr>
          <w:rFonts w:hint="default" w:ascii="Times New Roman" w:hAnsi="Times New Roman" w:cs="Times New Roman"/>
          <w:b/>
          <w:sz w:val="28"/>
          <w:szCs w:val="28"/>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In medical diagnosis, various classification algorithm techniques are available.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In this study, for the classification of medical data, we employed to catch the algorithm because it produces human-readable classification rules, which we easy to explain. </w:t>
      </w:r>
    </w:p>
    <w:p>
      <w:pPr>
        <w:rPr>
          <w:rFonts w:hint="default" w:ascii="Times New Roman" w:hAnsi="Times New Roman" w:cs="Times New Roman"/>
          <w:sz w:val="28"/>
          <w:szCs w:val="28"/>
        </w:rPr>
      </w:pPr>
      <w:r>
        <w:rPr>
          <w:rFonts w:hint="default" w:ascii="Times New Roman" w:hAnsi="Times New Roman" w:cs="Times New Roman"/>
          <w:sz w:val="28"/>
          <w:szCs w:val="28"/>
        </w:rPr>
        <w:t>Researchers have also been looking at carefully applying different classification data techniques to help health care professionals in the diagnosis of heart disease.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The classification algorithm is one of the successful techniques used in the diagnosis of heart disease patients. </w:t>
      </w:r>
    </w:p>
    <w:p>
      <w:pPr>
        <w:rPr>
          <w:rFonts w:hint="default" w:ascii="Times New Roman" w:hAnsi="Times New Roman" w:cs="Times New Roman"/>
          <w:sz w:val="28"/>
          <w:szCs w:val="28"/>
        </w:rPr>
      </w:pPr>
      <w:r>
        <w:rPr>
          <w:rFonts w:hint="default" w:ascii="Times New Roman" w:hAnsi="Times New Roman" w:cs="Times New Roman"/>
          <w:sz w:val="28"/>
          <w:szCs w:val="28"/>
        </w:rPr>
        <w:t>This paper critically examines the guide to find the best classifier for predicting the diagnosis of heart disease patients.</w:t>
      </w:r>
    </w:p>
    <w:p>
      <w:pPr>
        <w:rPr>
          <w:rFonts w:hint="default" w:ascii="Times New Roman" w:hAnsi="Times New Roman" w:cs="Times New Roman"/>
          <w:sz w:val="28"/>
          <w:szCs w:val="28"/>
        </w:rPr>
      </w:pPr>
      <w:r>
        <w:rPr>
          <w:rFonts w:hint="default" w:ascii="Times New Roman" w:hAnsi="Times New Roman" w:cs="Times New Roman"/>
          <w:sz w:val="28"/>
          <w:szCs w:val="28"/>
        </w:rPr>
        <w:t>This paper systematically to check the different methods of classifier techniques in the diagnosis of heart disease patients. The results show that the Accuracy Score of 84.61% of the MinMax Scaling method.</w:t>
      </w:r>
    </w:p>
    <w:p>
      <w:pPr>
        <w:rPr>
          <w:rFonts w:hint="default" w:ascii="Times New Roman" w:hAnsi="Times New Roman" w:cs="Times New Roman"/>
          <w:sz w:val="28"/>
          <w:szCs w:val="28"/>
        </w:rPr>
      </w:pPr>
      <w:r>
        <w:rPr>
          <w:rFonts w:hint="default" w:ascii="Times New Roman" w:hAnsi="Times New Roman" w:cs="Times New Roman"/>
          <w:sz w:val="28"/>
          <w:szCs w:val="28"/>
        </w:rPr>
        <w:t>We separate the data regarding the patients related to heart disease.</w:t>
      </w:r>
    </w:p>
    <w:p>
      <w:pPr>
        <w:rPr>
          <w:rFonts w:hint="default" w:ascii="Times New Roman" w:hAnsi="Times New Roman" w:cs="Times New Roman"/>
          <w:sz w:val="28"/>
          <w:szCs w:val="28"/>
        </w:rPr>
      </w:pPr>
      <w:r>
        <w:rPr>
          <w:rFonts w:hint="default" w:ascii="Times New Roman" w:hAnsi="Times New Roman" w:cs="Times New Roman"/>
          <w:sz w:val="28"/>
          <w:szCs w:val="28"/>
        </w:rPr>
        <w:t>We train the data as per the proposed algorithm of machine learning by using eight algorithms.</w:t>
      </w:r>
    </w:p>
    <w:p>
      <w:pPr>
        <w:rPr>
          <w:rFonts w:hint="default" w:ascii="Times New Roman" w:hAnsi="Times New Roman" w:cs="Times New Roman"/>
          <w:sz w:val="28"/>
          <w:szCs w:val="28"/>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left="2880" w:leftChars="0" w:firstLine="720" w:firstLineChars="0"/>
        <w:jc w:val="both"/>
        <w:rPr>
          <w:rFonts w:ascii="Times New Roman" w:hAnsi="Times New Roman" w:cs="Times New Roman"/>
          <w:b/>
          <w:sz w:val="32"/>
          <w:szCs w:val="32"/>
        </w:rPr>
      </w:pPr>
      <w:r>
        <w:rPr>
          <w:rFonts w:ascii="Times New Roman" w:hAnsi="Times New Roman" w:cs="Times New Roman"/>
          <w:b/>
          <w:sz w:val="32"/>
          <w:szCs w:val="32"/>
        </w:rPr>
        <w:t>REFERENCES</w:t>
      </w:r>
    </w:p>
    <w:p>
      <w:pPr>
        <w:rPr>
          <w:rFonts w:ascii="Times New Roman" w:hAnsi="Times New Roman" w:cs="Times New Roman"/>
          <w:sz w:val="20"/>
          <w:szCs w:val="20"/>
        </w:rPr>
      </w:pPr>
    </w:p>
    <w:p>
      <w:pPr>
        <w:numPr>
          <w:ilvl w:val="0"/>
          <w:numId w:val="9"/>
        </w:numPr>
        <w:shd w:val="clear" w:color="auto" w:fill="FFFFFF"/>
        <w:spacing w:before="100" w:beforeAutospacing="1" w:after="100" w:afterAutospacing="1"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Baldi, P. and Brunak, S. (2002). Bioinformatics: A Machine Learning Approach. Cambridge, MA: MIT Press.</w:t>
      </w:r>
    </w:p>
    <w:p>
      <w:pPr>
        <w:numPr>
          <w:ilvl w:val="0"/>
          <w:numId w:val="9"/>
        </w:numPr>
        <w:shd w:val="clear" w:color="auto" w:fill="FFFFFF"/>
        <w:spacing w:before="100" w:beforeAutospacing="1" w:after="100" w:afterAutospacing="1"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Baldi, P., Frasconi, P., Smyth, P. (2003). Modeling the Internet and the Web - Probabilistic Methods and Algorithms. New York: Wiley.</w:t>
      </w:r>
    </w:p>
    <w:p>
      <w:pPr>
        <w:numPr>
          <w:ilvl w:val="0"/>
          <w:numId w:val="9"/>
        </w:numPr>
        <w:shd w:val="clear" w:color="auto" w:fill="FFFFFF"/>
        <w:spacing w:before="100" w:beforeAutospacing="1" w:after="100" w:afterAutospacing="1"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Bishop, C. M. Neural Networks for Pattern Recognition. New York: Oxford University Press (1995).</w:t>
      </w:r>
    </w:p>
    <w:p>
      <w:pPr>
        <w:numPr>
          <w:ilvl w:val="0"/>
          <w:numId w:val="9"/>
        </w:numPr>
        <w:shd w:val="clear" w:color="auto" w:fill="FFFFFF"/>
        <w:spacing w:before="100" w:beforeAutospacing="1" w:after="100" w:afterAutospacing="1"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Chakrabarti, S. (2003). Mining the Web, Morgan Kaufmann.</w:t>
      </w:r>
    </w:p>
    <w:p>
      <w:pPr>
        <w:numPr>
          <w:ilvl w:val="0"/>
          <w:numId w:val="9"/>
        </w:numPr>
        <w:shd w:val="clear" w:color="auto" w:fill="FFFFFF"/>
        <w:spacing w:before="100" w:beforeAutospacing="1" w:after="100" w:afterAutospacing="1"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Cohen, P.R. (1995)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"http://babs.cs.umass.edu/emai.html" </w:instrText>
      </w:r>
      <w:r>
        <w:rPr>
          <w:rFonts w:hint="default" w:ascii="Times New Roman" w:hAnsi="Times New Roman" w:cs="Times New Roman"/>
          <w:sz w:val="28"/>
          <w:szCs w:val="28"/>
        </w:rPr>
        <w:fldChar w:fldCharType="separate"/>
      </w:r>
      <w:r>
        <w:rPr>
          <w:rStyle w:val="10"/>
          <w:rFonts w:hint="default" w:ascii="Times New Roman" w:hAnsi="Times New Roman" w:eastAsia="Times New Roman" w:cs="Times New Roman"/>
          <w:color w:val="auto"/>
          <w:sz w:val="28"/>
          <w:szCs w:val="28"/>
          <w:u w:val="none"/>
        </w:rPr>
        <w:t>Empirical Methods in Artificial Intelligence</w:t>
      </w:r>
      <w:r>
        <w:rPr>
          <w:rStyle w:val="10"/>
          <w:rFonts w:hint="default" w:ascii="Times New Roman" w:hAnsi="Times New Roman" w:eastAsia="Times New Roman" w:cs="Times New Roman"/>
          <w:color w:val="auto"/>
          <w:sz w:val="28"/>
          <w:szCs w:val="28"/>
          <w:u w:val="none"/>
        </w:rPr>
        <w:fldChar w:fldCharType="end"/>
      </w:r>
      <w:r>
        <w:rPr>
          <w:rFonts w:hint="default" w:ascii="Times New Roman" w:hAnsi="Times New Roman" w:eastAsia="Times New Roman" w:cs="Times New Roman"/>
          <w:sz w:val="28"/>
          <w:szCs w:val="28"/>
        </w:rPr>
        <w:t xml:space="preserve">. Cambridge, MA: MIT Press. </w:t>
      </w:r>
    </w:p>
    <w:p>
      <w:pPr>
        <w:numPr>
          <w:ilvl w:val="0"/>
          <w:numId w:val="9"/>
        </w:numPr>
        <w:shd w:val="clear" w:color="auto" w:fill="FFFFFF"/>
        <w:spacing w:before="100" w:beforeAutospacing="1" w:after="100" w:afterAutospacing="1"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Cowell, R.G., Dawid, A.P., Lauritzen, S.L., and Spiegelhalter,D.J. (1999). Graphical Models and Expert Systems.Berlin: Springer.</w:t>
      </w:r>
    </w:p>
    <w:p>
      <w:pPr>
        <w:numPr>
          <w:ilvl w:val="0"/>
          <w:numId w:val="9"/>
        </w:numPr>
        <w:shd w:val="clear" w:color="auto" w:fill="FFFFFF"/>
        <w:spacing w:after="0" w:line="240" w:lineRule="auto"/>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shd w:val="clear" w:color="auto" w:fill="FFFFFF"/>
        </w:rPr>
        <w:t>Vapnik, V. 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"https://books.google.com/books?id=EqgACAAAQBAJ&amp;printsec=frontcover" \l "v=snippet&amp;q=%22empirical%20risk%20minimization%22%20OR%20%22structural%20risk%20minimization%22&amp;f=false" </w:instrText>
      </w:r>
      <w:r>
        <w:rPr>
          <w:rFonts w:hint="default" w:ascii="Times New Roman" w:hAnsi="Times New Roman" w:cs="Times New Roman"/>
          <w:sz w:val="28"/>
          <w:szCs w:val="28"/>
        </w:rPr>
        <w:fldChar w:fldCharType="separate"/>
      </w:r>
      <w:r>
        <w:rPr>
          <w:rStyle w:val="10"/>
          <w:rFonts w:hint="default" w:ascii="Times New Roman" w:hAnsi="Times New Roman" w:eastAsia="Times New Roman" w:cs="Times New Roman"/>
          <w:color w:val="auto"/>
          <w:sz w:val="28"/>
          <w:szCs w:val="28"/>
          <w:u w:val="none"/>
        </w:rPr>
        <w:t>The Nature of Statistical Learning Theory</w:t>
      </w:r>
      <w:r>
        <w:rPr>
          <w:rStyle w:val="10"/>
          <w:rFonts w:hint="default" w:ascii="Times New Roman" w:hAnsi="Times New Roman" w:eastAsia="Times New Roman" w:cs="Times New Roman"/>
          <w:color w:val="auto"/>
          <w:sz w:val="28"/>
          <w:szCs w:val="28"/>
          <w:u w:val="none"/>
        </w:rPr>
        <w:fldChar w:fldCharType="end"/>
      </w:r>
      <w:r>
        <w:rPr>
          <w:rFonts w:hint="default" w:ascii="Times New Roman" w:hAnsi="Times New Roman" w:eastAsia="Times New Roman" w:cs="Times New Roman"/>
          <w:sz w:val="28"/>
          <w:szCs w:val="28"/>
          <w:shd w:val="clear" w:color="auto" w:fill="FFFFFF"/>
        </w:rPr>
        <w:t> (2nd Ed.), Springer Verlag, 2000.</w:t>
      </w:r>
    </w:p>
    <w:p>
      <w:pPr>
        <w:rPr>
          <w:rFonts w:hint="default" w:ascii="Times New Roman" w:hAnsi="Times New Roman" w:cs="Times New Roman"/>
          <w:sz w:val="28"/>
          <w:szCs w:val="28"/>
        </w:rPr>
      </w:pPr>
    </w:p>
    <w:p>
      <w:pPr>
        <w:rPr>
          <w:rFonts w:ascii="Times New Roman" w:hAnsi="Times New Roman" w:cs="Times New Roman"/>
          <w:sz w:val="36"/>
          <w:szCs w:val="36"/>
        </w:rPr>
      </w:pPr>
    </w:p>
    <w:p>
      <w:pPr>
        <w:tabs>
          <w:tab w:val="left" w:pos="5760"/>
        </w:tabs>
        <w:ind w:left="720"/>
        <w:rPr>
          <w:sz w:val="36"/>
          <w:szCs w:val="36"/>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left="2880" w:leftChars="0" w:firstLine="720" w:firstLineChars="0"/>
        <w:jc w:val="both"/>
        <w:rPr>
          <w:rFonts w:ascii="Times New Roman" w:hAnsi="Times New Roman" w:cs="Times New Roman"/>
          <w:sz w:val="20"/>
          <w:szCs w:val="20"/>
        </w:rPr>
      </w:pPr>
      <w:r>
        <w:rPr>
          <w:rFonts w:ascii="Times New Roman" w:hAnsi="Times New Roman" w:cs="Times New Roman"/>
          <w:b/>
          <w:sz w:val="32"/>
          <w:szCs w:val="32"/>
        </w:rPr>
        <w:t>BIBLIOGRAPHY</w:t>
      </w:r>
    </w:p>
    <w:p>
      <w:pPr>
        <w:rPr>
          <w:rFonts w:ascii="Times New Roman" w:hAnsi="Times New Roman" w:cs="Times New Roman"/>
          <w:b/>
          <w:sz w:val="52"/>
          <w:szCs w:val="52"/>
          <w:u w:val="single"/>
        </w:rPr>
      </w:pPr>
    </w:p>
    <w:p>
      <w:pPr>
        <w:rPr>
          <w:rFonts w:ascii="Times New Roman" w:hAnsi="Times New Roman" w:cs="Times New Roman"/>
          <w:sz w:val="36"/>
          <w:szCs w:val="36"/>
        </w:rPr>
      </w:pPr>
      <w:r>
        <w:rPr>
          <w:rFonts w:ascii="Times New Roman" w:hAnsi="Times New Roman" w:cs="Times New Roman"/>
          <w:sz w:val="36"/>
          <w:szCs w:val="36"/>
        </w:rPr>
        <w:t xml:space="preserve">1. </w:t>
      </w:r>
      <w:r>
        <w:fldChar w:fldCharType="begin"/>
      </w:r>
      <w:r>
        <w:instrText xml:space="preserve"> HYPERLINK "http://www.google.co.in" </w:instrText>
      </w:r>
      <w:r>
        <w:fldChar w:fldCharType="separate"/>
      </w:r>
      <w:r>
        <w:rPr>
          <w:rStyle w:val="10"/>
          <w:rFonts w:ascii="Times New Roman" w:hAnsi="Times New Roman" w:cs="Times New Roman"/>
          <w:sz w:val="36"/>
          <w:szCs w:val="36"/>
        </w:rPr>
        <w:t>www.google.co.in</w:t>
      </w:r>
      <w:r>
        <w:rPr>
          <w:rStyle w:val="10"/>
          <w:rFonts w:ascii="Times New Roman" w:hAnsi="Times New Roman" w:cs="Times New Roman"/>
          <w:sz w:val="36"/>
          <w:szCs w:val="36"/>
        </w:rPr>
        <w:fldChar w:fldCharType="end"/>
      </w:r>
    </w:p>
    <w:p>
      <w:pPr>
        <w:rPr>
          <w:rFonts w:ascii="Times New Roman" w:hAnsi="Times New Roman" w:cs="Times New Roman"/>
          <w:sz w:val="36"/>
          <w:szCs w:val="36"/>
        </w:rPr>
      </w:pPr>
      <w:r>
        <w:rPr>
          <w:rFonts w:ascii="Times New Roman" w:hAnsi="Times New Roman" w:cs="Times New Roman"/>
          <w:sz w:val="36"/>
          <w:szCs w:val="36"/>
        </w:rPr>
        <w:t xml:space="preserve">2. </w:t>
      </w:r>
      <w:r>
        <w:fldChar w:fldCharType="begin"/>
      </w:r>
      <w:r>
        <w:instrText xml:space="preserve"> HYPERLINK "http://www.pypi.python.org" </w:instrText>
      </w:r>
      <w:r>
        <w:fldChar w:fldCharType="separate"/>
      </w:r>
      <w:r>
        <w:rPr>
          <w:rStyle w:val="10"/>
          <w:rFonts w:ascii="Times New Roman" w:hAnsi="Times New Roman" w:cs="Times New Roman"/>
          <w:sz w:val="36"/>
          <w:szCs w:val="36"/>
        </w:rPr>
        <w:t>www.pypi.python.org</w:t>
      </w:r>
      <w:r>
        <w:rPr>
          <w:rStyle w:val="10"/>
          <w:rFonts w:ascii="Times New Roman" w:hAnsi="Times New Roman" w:cs="Times New Roman"/>
          <w:sz w:val="36"/>
          <w:szCs w:val="36"/>
        </w:rPr>
        <w:fldChar w:fldCharType="end"/>
      </w:r>
    </w:p>
    <w:p>
      <w:pPr>
        <w:rPr>
          <w:rFonts w:ascii="Times New Roman" w:hAnsi="Times New Roman" w:cs="Times New Roman"/>
          <w:sz w:val="36"/>
          <w:szCs w:val="36"/>
        </w:rPr>
      </w:pPr>
      <w:r>
        <w:rPr>
          <w:rFonts w:ascii="Times New Roman" w:hAnsi="Times New Roman" w:cs="Times New Roman"/>
          <w:sz w:val="36"/>
          <w:szCs w:val="36"/>
        </w:rPr>
        <w:t xml:space="preserve">3. </w:t>
      </w:r>
      <w:r>
        <w:fldChar w:fldCharType="begin"/>
      </w:r>
      <w:r>
        <w:instrText xml:space="preserve"> HYPERLINK "http://www.anaconda.org" </w:instrText>
      </w:r>
      <w:r>
        <w:fldChar w:fldCharType="separate"/>
      </w:r>
      <w:r>
        <w:rPr>
          <w:rStyle w:val="10"/>
          <w:rFonts w:ascii="Times New Roman" w:hAnsi="Times New Roman" w:cs="Times New Roman"/>
          <w:sz w:val="36"/>
          <w:szCs w:val="36"/>
        </w:rPr>
        <w:t>www.anaconda.org</w:t>
      </w:r>
      <w:r>
        <w:rPr>
          <w:rStyle w:val="10"/>
          <w:rFonts w:ascii="Times New Roman" w:hAnsi="Times New Roman" w:cs="Times New Roman"/>
          <w:sz w:val="36"/>
          <w:szCs w:val="36"/>
        </w:rPr>
        <w:fldChar w:fldCharType="end"/>
      </w:r>
    </w:p>
    <w:p>
      <w:pPr>
        <w:rPr>
          <w:rFonts w:ascii="Times New Roman" w:hAnsi="Times New Roman" w:cs="Times New Roman"/>
          <w:sz w:val="36"/>
          <w:szCs w:val="36"/>
        </w:rPr>
      </w:pPr>
      <w:r>
        <w:rPr>
          <w:rFonts w:ascii="Times New Roman" w:hAnsi="Times New Roman" w:cs="Times New Roman"/>
          <w:sz w:val="36"/>
          <w:szCs w:val="36"/>
        </w:rPr>
        <w:t>4. Data set</w:t>
      </w:r>
    </w:p>
    <w:p>
      <w:pPr>
        <w:rPr>
          <w:rFonts w:ascii="Times New Roman" w:hAnsi="Times New Roman" w:cs="Times New Roman"/>
          <w:sz w:val="36"/>
          <w:szCs w:val="36"/>
        </w:rPr>
      </w:pPr>
      <w:r>
        <w:rPr>
          <w:rFonts w:ascii="Times New Roman" w:hAnsi="Times New Roman" w:cs="Times New Roman"/>
          <w:sz w:val="36"/>
          <w:szCs w:val="36"/>
        </w:rPr>
        <w:t xml:space="preserve">5. </w:t>
      </w:r>
      <w:r>
        <w:fldChar w:fldCharType="begin"/>
      </w:r>
      <w:r>
        <w:instrText xml:space="preserve"> HYPERLINK "http://www.stackoverflow.com" </w:instrText>
      </w:r>
      <w:r>
        <w:fldChar w:fldCharType="separate"/>
      </w:r>
      <w:r>
        <w:rPr>
          <w:rStyle w:val="10"/>
          <w:rFonts w:ascii="Times New Roman" w:hAnsi="Times New Roman" w:cs="Times New Roman"/>
          <w:sz w:val="36"/>
          <w:szCs w:val="36"/>
        </w:rPr>
        <w:t>www.stackoverflow.com</w:t>
      </w:r>
      <w:r>
        <w:rPr>
          <w:rStyle w:val="10"/>
          <w:rFonts w:ascii="Times New Roman" w:hAnsi="Times New Roman" w:cs="Times New Roman"/>
          <w:sz w:val="36"/>
          <w:szCs w:val="36"/>
        </w:rPr>
        <w:fldChar w:fldCharType="end"/>
      </w:r>
    </w:p>
    <w:p>
      <w:pPr>
        <w:rPr>
          <w:rFonts w:hint="default"/>
          <w:lang w:val="en-US"/>
        </w:rPr>
      </w:pPr>
    </w:p>
    <w:p>
      <w:pPr>
        <w:rPr>
          <w:rFonts w:hint="default"/>
          <w:lang w:val="en-US"/>
        </w:rPr>
      </w:pPr>
    </w:p>
    <w:sectPr>
      <w:footerReference r:id="rId5" w:type="default"/>
      <w:pgSz w:w="12240" w:h="15840"/>
      <w:pgMar w:top="1440" w:right="1440" w:bottom="1440" w:left="1440" w:header="720" w:footer="720" w:gutter="0"/>
      <w:pgBorders w:offsetFrom="page">
        <w:top w:val="single" w:color="auto" w:sz="18" w:space="24"/>
        <w:left w:val="single" w:color="auto" w:sz="18" w:space="24"/>
        <w:bottom w:val="single" w:color="auto" w:sz="18" w:space="24"/>
        <w:right w:val="single" w:color="auto" w:sz="18" w:space="2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22"/>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w:r>
    <w:r>
      <w:rPr>
        <w:rFonts w:hint="default"/>
        <w:lang w:val="en-US"/>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F67"/>
    <w:multiLevelType w:val="multilevel"/>
    <w:tmpl w:val="01553F67"/>
    <w:lvl w:ilvl="0" w:tentative="0">
      <w:start w:val="1"/>
      <w:numFmt w:val="bullet"/>
      <w:lvlText w:val=""/>
      <w:lvlJc w:val="left"/>
      <w:pPr>
        <w:ind w:left="1035" w:hanging="360"/>
      </w:pPr>
      <w:rPr>
        <w:rFonts w:hint="default" w:ascii="Symbol" w:hAnsi="Symbol"/>
      </w:rPr>
    </w:lvl>
    <w:lvl w:ilvl="1" w:tentative="0">
      <w:start w:val="1"/>
      <w:numFmt w:val="bullet"/>
      <w:lvlText w:val="o"/>
      <w:lvlJc w:val="left"/>
      <w:pPr>
        <w:ind w:left="1755" w:hanging="360"/>
      </w:pPr>
      <w:rPr>
        <w:rFonts w:hint="default" w:ascii="Courier New" w:hAnsi="Courier New" w:cs="Courier New"/>
      </w:rPr>
    </w:lvl>
    <w:lvl w:ilvl="2" w:tentative="0">
      <w:start w:val="1"/>
      <w:numFmt w:val="bullet"/>
      <w:lvlText w:val=""/>
      <w:lvlJc w:val="left"/>
      <w:pPr>
        <w:ind w:left="2475" w:hanging="360"/>
      </w:pPr>
      <w:rPr>
        <w:rFonts w:hint="default" w:ascii="Wingdings" w:hAnsi="Wingdings"/>
      </w:rPr>
    </w:lvl>
    <w:lvl w:ilvl="3" w:tentative="0">
      <w:start w:val="1"/>
      <w:numFmt w:val="bullet"/>
      <w:lvlText w:val=""/>
      <w:lvlJc w:val="left"/>
      <w:pPr>
        <w:ind w:left="3195" w:hanging="360"/>
      </w:pPr>
      <w:rPr>
        <w:rFonts w:hint="default" w:ascii="Symbol" w:hAnsi="Symbol"/>
      </w:rPr>
    </w:lvl>
    <w:lvl w:ilvl="4" w:tentative="0">
      <w:start w:val="1"/>
      <w:numFmt w:val="bullet"/>
      <w:lvlText w:val="o"/>
      <w:lvlJc w:val="left"/>
      <w:pPr>
        <w:ind w:left="3915" w:hanging="360"/>
      </w:pPr>
      <w:rPr>
        <w:rFonts w:hint="default" w:ascii="Courier New" w:hAnsi="Courier New" w:cs="Courier New"/>
      </w:rPr>
    </w:lvl>
    <w:lvl w:ilvl="5" w:tentative="0">
      <w:start w:val="1"/>
      <w:numFmt w:val="bullet"/>
      <w:lvlText w:val=""/>
      <w:lvlJc w:val="left"/>
      <w:pPr>
        <w:ind w:left="4635" w:hanging="360"/>
      </w:pPr>
      <w:rPr>
        <w:rFonts w:hint="default" w:ascii="Wingdings" w:hAnsi="Wingdings"/>
      </w:rPr>
    </w:lvl>
    <w:lvl w:ilvl="6" w:tentative="0">
      <w:start w:val="1"/>
      <w:numFmt w:val="bullet"/>
      <w:lvlText w:val=""/>
      <w:lvlJc w:val="left"/>
      <w:pPr>
        <w:ind w:left="5355" w:hanging="360"/>
      </w:pPr>
      <w:rPr>
        <w:rFonts w:hint="default" w:ascii="Symbol" w:hAnsi="Symbol"/>
      </w:rPr>
    </w:lvl>
    <w:lvl w:ilvl="7" w:tentative="0">
      <w:start w:val="1"/>
      <w:numFmt w:val="bullet"/>
      <w:lvlText w:val="o"/>
      <w:lvlJc w:val="left"/>
      <w:pPr>
        <w:ind w:left="6075" w:hanging="360"/>
      </w:pPr>
      <w:rPr>
        <w:rFonts w:hint="default" w:ascii="Courier New" w:hAnsi="Courier New" w:cs="Courier New"/>
      </w:rPr>
    </w:lvl>
    <w:lvl w:ilvl="8" w:tentative="0">
      <w:start w:val="1"/>
      <w:numFmt w:val="bullet"/>
      <w:lvlText w:val=""/>
      <w:lvlJc w:val="left"/>
      <w:pPr>
        <w:ind w:left="6795" w:hanging="360"/>
      </w:pPr>
      <w:rPr>
        <w:rFonts w:hint="default" w:ascii="Wingdings" w:hAnsi="Wingdings"/>
      </w:rPr>
    </w:lvl>
  </w:abstractNum>
  <w:abstractNum w:abstractNumId="1">
    <w:nsid w:val="025828A1"/>
    <w:multiLevelType w:val="multilevel"/>
    <w:tmpl w:val="025828A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4F1457D"/>
    <w:multiLevelType w:val="multilevel"/>
    <w:tmpl w:val="04F145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AEF6C38"/>
    <w:multiLevelType w:val="multilevel"/>
    <w:tmpl w:val="1AEF6C38"/>
    <w:lvl w:ilvl="0" w:tentative="0">
      <w:start w:val="1"/>
      <w:numFmt w:val="lowerRoman"/>
      <w:lvlText w:val="%1."/>
      <w:lvlJc w:val="right"/>
      <w:pPr>
        <w:ind w:left="1035" w:hanging="360"/>
      </w:pPr>
      <w:rPr>
        <w:rFonts w:hint="default"/>
      </w:rPr>
    </w:lvl>
    <w:lvl w:ilvl="1" w:tentative="0">
      <w:start w:val="1"/>
      <w:numFmt w:val="bullet"/>
      <w:lvlText w:val="o"/>
      <w:lvlJc w:val="left"/>
      <w:pPr>
        <w:ind w:left="1755" w:hanging="360"/>
      </w:pPr>
      <w:rPr>
        <w:rFonts w:hint="default" w:ascii="Courier New" w:hAnsi="Courier New" w:cs="Courier New"/>
      </w:rPr>
    </w:lvl>
    <w:lvl w:ilvl="2" w:tentative="0">
      <w:start w:val="1"/>
      <w:numFmt w:val="bullet"/>
      <w:lvlText w:val=""/>
      <w:lvlJc w:val="left"/>
      <w:pPr>
        <w:ind w:left="2475" w:hanging="360"/>
      </w:pPr>
      <w:rPr>
        <w:rFonts w:hint="default" w:ascii="Wingdings" w:hAnsi="Wingdings"/>
      </w:rPr>
    </w:lvl>
    <w:lvl w:ilvl="3" w:tentative="0">
      <w:start w:val="1"/>
      <w:numFmt w:val="bullet"/>
      <w:lvlText w:val=""/>
      <w:lvlJc w:val="left"/>
      <w:pPr>
        <w:ind w:left="3195" w:hanging="360"/>
      </w:pPr>
      <w:rPr>
        <w:rFonts w:hint="default" w:ascii="Symbol" w:hAnsi="Symbol"/>
      </w:rPr>
    </w:lvl>
    <w:lvl w:ilvl="4" w:tentative="0">
      <w:start w:val="1"/>
      <w:numFmt w:val="bullet"/>
      <w:lvlText w:val="o"/>
      <w:lvlJc w:val="left"/>
      <w:pPr>
        <w:ind w:left="3915" w:hanging="360"/>
      </w:pPr>
      <w:rPr>
        <w:rFonts w:hint="default" w:ascii="Courier New" w:hAnsi="Courier New" w:cs="Courier New"/>
      </w:rPr>
    </w:lvl>
    <w:lvl w:ilvl="5" w:tentative="0">
      <w:start w:val="1"/>
      <w:numFmt w:val="bullet"/>
      <w:lvlText w:val=""/>
      <w:lvlJc w:val="left"/>
      <w:pPr>
        <w:ind w:left="4635" w:hanging="360"/>
      </w:pPr>
      <w:rPr>
        <w:rFonts w:hint="default" w:ascii="Wingdings" w:hAnsi="Wingdings"/>
      </w:rPr>
    </w:lvl>
    <w:lvl w:ilvl="6" w:tentative="0">
      <w:start w:val="1"/>
      <w:numFmt w:val="bullet"/>
      <w:lvlText w:val=""/>
      <w:lvlJc w:val="left"/>
      <w:pPr>
        <w:ind w:left="5355" w:hanging="360"/>
      </w:pPr>
      <w:rPr>
        <w:rFonts w:hint="default" w:ascii="Symbol" w:hAnsi="Symbol"/>
      </w:rPr>
    </w:lvl>
    <w:lvl w:ilvl="7" w:tentative="0">
      <w:start w:val="1"/>
      <w:numFmt w:val="bullet"/>
      <w:lvlText w:val="o"/>
      <w:lvlJc w:val="left"/>
      <w:pPr>
        <w:ind w:left="6075" w:hanging="360"/>
      </w:pPr>
      <w:rPr>
        <w:rFonts w:hint="default" w:ascii="Courier New" w:hAnsi="Courier New" w:cs="Courier New"/>
      </w:rPr>
    </w:lvl>
    <w:lvl w:ilvl="8" w:tentative="0">
      <w:start w:val="1"/>
      <w:numFmt w:val="bullet"/>
      <w:lvlText w:val=""/>
      <w:lvlJc w:val="left"/>
      <w:pPr>
        <w:ind w:left="6795" w:hanging="360"/>
      </w:pPr>
      <w:rPr>
        <w:rFonts w:hint="default" w:ascii="Wingdings" w:hAnsi="Wingdings"/>
      </w:rPr>
    </w:lvl>
  </w:abstractNum>
  <w:abstractNum w:abstractNumId="4">
    <w:nsid w:val="40AF3F67"/>
    <w:multiLevelType w:val="multilevel"/>
    <w:tmpl w:val="40AF3F67"/>
    <w:lvl w:ilvl="0" w:tentative="0">
      <w:start w:val="1"/>
      <w:numFmt w:val="decimal"/>
      <w:lvlText w:val="(%1)"/>
      <w:lvlJc w:val="left"/>
      <w:pPr>
        <w:ind w:left="502" w:hanging="360"/>
      </w:pPr>
      <w:rPr>
        <w:rFonts w:hint="default" w:ascii="Times New Roman" w:hAnsi="Times New Roman" w:cs="Times New Roman"/>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7CB0641"/>
    <w:multiLevelType w:val="multilevel"/>
    <w:tmpl w:val="47CB0641"/>
    <w:lvl w:ilvl="0" w:tentative="0">
      <w:start w:val="1"/>
      <w:numFmt w:val="lowerRoman"/>
      <w:lvlText w:val="%1."/>
      <w:lvlJc w:val="right"/>
      <w:pPr>
        <w:ind w:left="1035" w:hanging="360"/>
      </w:pPr>
      <w:rPr>
        <w:rFonts w:hint="default"/>
      </w:rPr>
    </w:lvl>
    <w:lvl w:ilvl="1" w:tentative="0">
      <w:start w:val="1"/>
      <w:numFmt w:val="bullet"/>
      <w:lvlText w:val="o"/>
      <w:lvlJc w:val="left"/>
      <w:pPr>
        <w:ind w:left="1755" w:hanging="360"/>
      </w:pPr>
      <w:rPr>
        <w:rFonts w:hint="default" w:ascii="Courier New" w:hAnsi="Courier New" w:cs="Courier New"/>
      </w:rPr>
    </w:lvl>
    <w:lvl w:ilvl="2" w:tentative="0">
      <w:start w:val="1"/>
      <w:numFmt w:val="bullet"/>
      <w:lvlText w:val=""/>
      <w:lvlJc w:val="left"/>
      <w:pPr>
        <w:ind w:left="2475" w:hanging="360"/>
      </w:pPr>
      <w:rPr>
        <w:rFonts w:hint="default" w:ascii="Wingdings" w:hAnsi="Wingdings"/>
      </w:rPr>
    </w:lvl>
    <w:lvl w:ilvl="3" w:tentative="0">
      <w:start w:val="1"/>
      <w:numFmt w:val="bullet"/>
      <w:lvlText w:val=""/>
      <w:lvlJc w:val="left"/>
      <w:pPr>
        <w:ind w:left="3195" w:hanging="360"/>
      </w:pPr>
      <w:rPr>
        <w:rFonts w:hint="default" w:ascii="Symbol" w:hAnsi="Symbol"/>
      </w:rPr>
    </w:lvl>
    <w:lvl w:ilvl="4" w:tentative="0">
      <w:start w:val="1"/>
      <w:numFmt w:val="bullet"/>
      <w:lvlText w:val="o"/>
      <w:lvlJc w:val="left"/>
      <w:pPr>
        <w:ind w:left="3915" w:hanging="360"/>
      </w:pPr>
      <w:rPr>
        <w:rFonts w:hint="default" w:ascii="Courier New" w:hAnsi="Courier New" w:cs="Courier New"/>
      </w:rPr>
    </w:lvl>
    <w:lvl w:ilvl="5" w:tentative="0">
      <w:start w:val="1"/>
      <w:numFmt w:val="bullet"/>
      <w:lvlText w:val=""/>
      <w:lvlJc w:val="left"/>
      <w:pPr>
        <w:ind w:left="4635" w:hanging="360"/>
      </w:pPr>
      <w:rPr>
        <w:rFonts w:hint="default" w:ascii="Wingdings" w:hAnsi="Wingdings"/>
      </w:rPr>
    </w:lvl>
    <w:lvl w:ilvl="6" w:tentative="0">
      <w:start w:val="1"/>
      <w:numFmt w:val="bullet"/>
      <w:lvlText w:val=""/>
      <w:lvlJc w:val="left"/>
      <w:pPr>
        <w:ind w:left="5355" w:hanging="360"/>
      </w:pPr>
      <w:rPr>
        <w:rFonts w:hint="default" w:ascii="Symbol" w:hAnsi="Symbol"/>
      </w:rPr>
    </w:lvl>
    <w:lvl w:ilvl="7" w:tentative="0">
      <w:start w:val="1"/>
      <w:numFmt w:val="bullet"/>
      <w:lvlText w:val="o"/>
      <w:lvlJc w:val="left"/>
      <w:pPr>
        <w:ind w:left="6075" w:hanging="360"/>
      </w:pPr>
      <w:rPr>
        <w:rFonts w:hint="default" w:ascii="Courier New" w:hAnsi="Courier New" w:cs="Courier New"/>
      </w:rPr>
    </w:lvl>
    <w:lvl w:ilvl="8" w:tentative="0">
      <w:start w:val="1"/>
      <w:numFmt w:val="bullet"/>
      <w:lvlText w:val=""/>
      <w:lvlJc w:val="left"/>
      <w:pPr>
        <w:ind w:left="6795" w:hanging="360"/>
      </w:pPr>
      <w:rPr>
        <w:rFonts w:hint="default" w:ascii="Wingdings" w:hAnsi="Wingdings"/>
      </w:rPr>
    </w:lvl>
  </w:abstractNum>
  <w:abstractNum w:abstractNumId="6">
    <w:nsid w:val="57145E8E"/>
    <w:multiLevelType w:val="multilevel"/>
    <w:tmpl w:val="57145E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2FD4550"/>
    <w:multiLevelType w:val="multilevel"/>
    <w:tmpl w:val="62FD455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8">
    <w:nsid w:val="7F9A0150"/>
    <w:multiLevelType w:val="multilevel"/>
    <w:tmpl w:val="7F9A0150"/>
    <w:lvl w:ilvl="0" w:tentative="0">
      <w:start w:val="1"/>
      <w:numFmt w:val="decimal"/>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2"/>
  </w:num>
  <w:num w:numId="4">
    <w:abstractNumId w:val="1"/>
  </w:num>
  <w:num w:numId="5">
    <w:abstractNumId w:val="6"/>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3,4"/>
    </o:shapelayout>
  </w:hdrShapeDefaults>
  <w:compat>
    <w:compatSetting w:name="compatibilityMode" w:uri="http://schemas.microsoft.com/office/word" w:val="12"/>
  </w:compat>
  <w:rsids>
    <w:rsidRoot w:val="00CA05E7"/>
    <w:rsid w:val="0008533A"/>
    <w:rsid w:val="000948F0"/>
    <w:rsid w:val="000B62EC"/>
    <w:rsid w:val="001038E6"/>
    <w:rsid w:val="001760A5"/>
    <w:rsid w:val="001A75C5"/>
    <w:rsid w:val="00201FBC"/>
    <w:rsid w:val="00214C13"/>
    <w:rsid w:val="00237C56"/>
    <w:rsid w:val="002506A1"/>
    <w:rsid w:val="00261641"/>
    <w:rsid w:val="00280E8E"/>
    <w:rsid w:val="002C7763"/>
    <w:rsid w:val="002D78DF"/>
    <w:rsid w:val="002E2A4C"/>
    <w:rsid w:val="00332710"/>
    <w:rsid w:val="0036428D"/>
    <w:rsid w:val="003B1AC1"/>
    <w:rsid w:val="00440661"/>
    <w:rsid w:val="00593918"/>
    <w:rsid w:val="005B3E09"/>
    <w:rsid w:val="006352A0"/>
    <w:rsid w:val="00695C07"/>
    <w:rsid w:val="007414BC"/>
    <w:rsid w:val="00752CE8"/>
    <w:rsid w:val="0078012E"/>
    <w:rsid w:val="008007CF"/>
    <w:rsid w:val="008A45E1"/>
    <w:rsid w:val="009244FD"/>
    <w:rsid w:val="00964339"/>
    <w:rsid w:val="009D447C"/>
    <w:rsid w:val="00AA0A24"/>
    <w:rsid w:val="00B636D2"/>
    <w:rsid w:val="00B63E40"/>
    <w:rsid w:val="00B81E94"/>
    <w:rsid w:val="00B81EAC"/>
    <w:rsid w:val="00BC768F"/>
    <w:rsid w:val="00BF73F3"/>
    <w:rsid w:val="00C65F48"/>
    <w:rsid w:val="00C9195E"/>
    <w:rsid w:val="00CA05E7"/>
    <w:rsid w:val="00CC73B7"/>
    <w:rsid w:val="00CD504E"/>
    <w:rsid w:val="00DC016D"/>
    <w:rsid w:val="00E02657"/>
    <w:rsid w:val="00E11D73"/>
    <w:rsid w:val="00E25D49"/>
    <w:rsid w:val="00E30D90"/>
    <w:rsid w:val="00E35B82"/>
    <w:rsid w:val="00E3651E"/>
    <w:rsid w:val="00E81D41"/>
    <w:rsid w:val="00EA1C8A"/>
    <w:rsid w:val="00F70723"/>
    <w:rsid w:val="00FE6102"/>
    <w:rsid w:val="00FF1F6F"/>
    <w:rsid w:val="04032D38"/>
    <w:rsid w:val="0AE66785"/>
    <w:rsid w:val="0D6E197D"/>
    <w:rsid w:val="11427794"/>
    <w:rsid w:val="142E13E7"/>
    <w:rsid w:val="14D240A6"/>
    <w:rsid w:val="163E5156"/>
    <w:rsid w:val="17346544"/>
    <w:rsid w:val="17DF55F8"/>
    <w:rsid w:val="185D36BE"/>
    <w:rsid w:val="1D9C2C5C"/>
    <w:rsid w:val="1F182253"/>
    <w:rsid w:val="22FF2223"/>
    <w:rsid w:val="250D2D4E"/>
    <w:rsid w:val="25777DE6"/>
    <w:rsid w:val="25B43EBC"/>
    <w:rsid w:val="2A690872"/>
    <w:rsid w:val="2C33356A"/>
    <w:rsid w:val="346E4A3E"/>
    <w:rsid w:val="3A1D0508"/>
    <w:rsid w:val="3DDD5777"/>
    <w:rsid w:val="3EC84220"/>
    <w:rsid w:val="42AC587B"/>
    <w:rsid w:val="43BD4C93"/>
    <w:rsid w:val="46B841A9"/>
    <w:rsid w:val="4D9112C7"/>
    <w:rsid w:val="52877708"/>
    <w:rsid w:val="5349304E"/>
    <w:rsid w:val="53863EE6"/>
    <w:rsid w:val="56D458AE"/>
    <w:rsid w:val="5CA829A8"/>
    <w:rsid w:val="5F7A5096"/>
    <w:rsid w:val="60614E61"/>
    <w:rsid w:val="63A37583"/>
    <w:rsid w:val="65A90B9A"/>
    <w:rsid w:val="65F97CF6"/>
    <w:rsid w:val="68315DBF"/>
    <w:rsid w:val="6F460004"/>
    <w:rsid w:val="72801888"/>
    <w:rsid w:val="73292FEF"/>
    <w:rsid w:val="78282DF1"/>
    <w:rsid w:val="7CDA7FA9"/>
    <w:rsid w:val="7DE6155C"/>
    <w:rsid w:val="7EBF49A3"/>
    <w:rsid w:val="7F0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2"/>
    <w:basedOn w:val="1"/>
    <w:next w:val="1"/>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qFormat/>
    <w:uiPriority w:val="9"/>
    <w:pPr>
      <w:spacing w:before="100" w:beforeAutospacing="1" w:after="100" w:afterAutospacing="1"/>
      <w:outlineLvl w:val="2"/>
    </w:pPr>
    <w:rPr>
      <w:b/>
      <w:bCs/>
      <w:sz w:val="27"/>
      <w:szCs w:val="27"/>
    </w:rPr>
  </w:style>
  <w:style w:type="character" w:default="1" w:styleId="8">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semiHidden/>
    <w:unhideWhenUsed/>
    <w:qFormat/>
    <w:uiPriority w:val="99"/>
    <w:pPr>
      <w:tabs>
        <w:tab w:val="center" w:pos="4153"/>
        <w:tab w:val="right" w:pos="8306"/>
      </w:tabs>
      <w:snapToGrid w:val="0"/>
    </w:pPr>
    <w:rPr>
      <w:sz w:val="18"/>
      <w:szCs w:val="18"/>
    </w:rPr>
  </w:style>
  <w:style w:type="paragraph" w:styleId="7">
    <w:name w:val="Normal (Web)"/>
    <w:basedOn w:val="1"/>
    <w:semiHidden/>
    <w:unhideWhenUsed/>
    <w:qFormat/>
    <w:uiPriority w:val="99"/>
    <w:pPr>
      <w:spacing w:before="100" w:beforeAutospacing="1" w:after="100" w:afterAutospacing="1"/>
    </w:pPr>
  </w:style>
  <w:style w:type="character" w:styleId="9">
    <w:name w:val="Emphasis"/>
    <w:basedOn w:val="8"/>
    <w:qFormat/>
    <w:uiPriority w:val="20"/>
    <w:rPr>
      <w:i/>
      <w:iCs/>
    </w:rPr>
  </w:style>
  <w:style w:type="character" w:styleId="10">
    <w:name w:val="Hyperlink"/>
    <w:basedOn w:val="8"/>
    <w:unhideWhenUsed/>
    <w:qFormat/>
    <w:uiPriority w:val="99"/>
    <w:rPr>
      <w:color w:val="0000FF" w:themeColor="hyperlink"/>
      <w:u w:val="single"/>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3">
    <w:name w:val="Balloon Text Char"/>
    <w:basedOn w:val="8"/>
    <w:link w:val="4"/>
    <w:semiHidden/>
    <w:qFormat/>
    <w:uiPriority w:val="99"/>
    <w:rPr>
      <w:rFonts w:ascii="Tahoma" w:hAnsi="Tahoma" w:cs="Tahoma" w:eastAsiaTheme="minorEastAsia"/>
      <w:sz w:val="16"/>
      <w:szCs w:val="16"/>
      <w:lang w:val="en-IN"/>
    </w:rPr>
  </w:style>
  <w:style w:type="paragraph" w:styleId="14">
    <w:name w:val="List Paragraph"/>
    <w:basedOn w:val="1"/>
    <w:qFormat/>
    <w:uiPriority w:val="34"/>
    <w:pPr>
      <w:ind w:left="720"/>
      <w:contextualSpacing/>
    </w:pPr>
  </w:style>
  <w:style w:type="character" w:customStyle="1" w:styleId="15">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chart" Target="charts/chart2.xml"/><Relationship Id="rId23" Type="http://schemas.openxmlformats.org/officeDocument/2006/relationships/chart" Target="charts/chart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C:\Users\PREM%20KUMAR\Desktop\Book1.xlsx" TargetMode="External"/></Relationships>
</file>

<file path=word/charts/_rels/chart2.xml.rels><?xml version="1.0" encoding="UTF-8" standalone="yes"?>
<Relationships xmlns="http://schemas.openxmlformats.org/package/2006/relationships"><Relationship Id="rId2" Type="http://schemas.openxmlformats.org/officeDocument/2006/relationships/themeOverride" Target="../theme/themeOverride2.xml"/><Relationship Id="rId1" Type="http://schemas.openxmlformats.org/officeDocument/2006/relationships/oleObject" Target="file:///C:\Users\PREM%20KUMAR\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IN" b="1">
                <a:latin typeface="Times New Roman" panose="02020603050405020304" charset="0"/>
                <a:cs typeface="Times New Roman" panose="02020603050405020304" charset="0"/>
              </a:rPr>
              <a:t>AUROC score on ML Models</a:t>
            </a:r>
            <a:endParaRPr lang="en-IN" b="1">
              <a:latin typeface="Times New Roman" panose="02020603050405020304" charset="0"/>
              <a:cs typeface="Times New Roman" panose="02020603050405020304" charset="0"/>
            </a:endParaRPr>
          </a:p>
        </c:rich>
      </c:tx>
      <c:layout/>
      <c:overlay val="0"/>
      <c:spPr>
        <a:noFill/>
        <a:ln>
          <a:noFill/>
        </a:ln>
        <a:effectLst/>
      </c:spPr>
    </c:title>
    <c:autoTitleDeleted val="0"/>
    <c:plotArea>
      <c:layout/>
      <c:barChart>
        <c:barDir val="col"/>
        <c:grouping val="clustered"/>
        <c:varyColors val="0"/>
        <c:ser>
          <c:idx val="0"/>
          <c:order val="0"/>
          <c:tx>
            <c:strRef>
              <c:f>Sheet1!$A$2</c:f>
              <c:strCache>
                <c:ptCount val="1"/>
                <c:pt idx="0">
                  <c:v>Logistic with L1 penality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Sheet1!$B$2</c:f>
              <c:numCache>
                <c:formatCode>General</c:formatCode>
                <c:ptCount val="1"/>
                <c:pt idx="0">
                  <c:v>91.87</c:v>
                </c:pt>
              </c:numCache>
            </c:numRef>
          </c:val>
        </c:ser>
        <c:ser>
          <c:idx val="1"/>
          <c:order val="1"/>
          <c:tx>
            <c:strRef>
              <c:f>Sheet1!$A$3</c:f>
              <c:strCache>
                <c:ptCount val="1"/>
                <c:pt idx="0">
                  <c:v>Logistic with L2 penality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Sheet1!$B$3</c:f>
              <c:numCache>
                <c:formatCode>General</c:formatCode>
                <c:ptCount val="1"/>
                <c:pt idx="0">
                  <c:v>91.82</c:v>
                </c:pt>
              </c:numCache>
            </c:numRef>
          </c:val>
        </c:ser>
        <c:ser>
          <c:idx val="2"/>
          <c:order val="2"/>
          <c:tx>
            <c:strRef>
              <c:f>Sheet1!$A$4</c:f>
              <c:strCache>
                <c:ptCount val="1"/>
                <c:pt idx="0">
                  <c:v>RFC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Sheet1!$B$4</c:f>
              <c:numCache>
                <c:formatCode>General</c:formatCode>
                <c:ptCount val="1"/>
                <c:pt idx="0">
                  <c:v>92.28</c:v>
                </c:pt>
              </c:numCache>
            </c:numRef>
          </c:val>
        </c:ser>
        <c:ser>
          <c:idx val="3"/>
          <c:order val="3"/>
          <c:tx>
            <c:strRef>
              <c:f>Sheet1!$A$5</c:f>
              <c:strCache>
                <c:ptCount val="1"/>
                <c:pt idx="0">
                  <c:v>GBC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Sheet1!$B$5</c:f>
              <c:numCache>
                <c:formatCode>General</c:formatCode>
                <c:ptCount val="1"/>
                <c:pt idx="0">
                  <c:v>91.46</c:v>
                </c:pt>
              </c:numCache>
            </c:numRef>
          </c:val>
        </c:ser>
        <c:ser>
          <c:idx val="4"/>
          <c:order val="4"/>
          <c:tx>
            <c:strRef>
              <c:f>Sheet1!$A$6</c:f>
              <c:strCache>
                <c:ptCount val="1"/>
                <c:pt idx="0">
                  <c:v>DTC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Sheet1!$B$6</c:f>
              <c:numCache>
                <c:formatCode>General</c:formatCode>
                <c:ptCount val="1"/>
                <c:pt idx="0">
                  <c:v>85.42</c:v>
                </c:pt>
              </c:numCache>
            </c:numRef>
          </c:val>
        </c:ser>
        <c:ser>
          <c:idx val="5"/>
          <c:order val="5"/>
          <c:tx>
            <c:strRef>
              <c:f>Sheet1!$A$7</c:f>
              <c:strCache>
                <c:ptCount val="1"/>
                <c:pt idx="0">
                  <c:v>MNB</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Sheet1!$B$7</c:f>
              <c:numCache>
                <c:formatCode>General</c:formatCode>
                <c:ptCount val="1"/>
                <c:pt idx="0">
                  <c:v>83.7</c:v>
                </c:pt>
              </c:numCache>
            </c:numRef>
          </c:val>
        </c:ser>
        <c:ser>
          <c:idx val="6"/>
          <c:order val="6"/>
          <c:tx>
            <c:strRef>
              <c:f>Sheet1!$A$8</c:f>
              <c:strCache>
                <c:ptCount val="1"/>
                <c:pt idx="0">
                  <c:v>GNB</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Sheet1!$B$8</c:f>
              <c:numCache>
                <c:formatCode>General</c:formatCode>
                <c:ptCount val="1"/>
                <c:pt idx="0">
                  <c:v>89.16</c:v>
                </c:pt>
              </c:numCache>
            </c:numRef>
          </c:val>
        </c:ser>
        <c:ser>
          <c:idx val="7"/>
          <c:order val="7"/>
          <c:tx>
            <c:strRef>
              <c:f>Sheet1!$A$9</c:f>
              <c:strCache>
                <c:ptCount val="1"/>
                <c:pt idx="0">
                  <c:v>BNB</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Sheet1!$B$1</c:f>
              <c:strCache>
                <c:ptCount val="1"/>
                <c:pt idx="0">
                  <c:v>AU-ROC score</c:v>
                </c:pt>
              </c:strCache>
            </c:strRef>
          </c:cat>
          <c:val>
            <c:numRef>
              <c:f>Sheet1!$B$9</c:f>
              <c:numCache>
                <c:formatCode>General</c:formatCode>
                <c:ptCount val="1"/>
                <c:pt idx="0">
                  <c:v>90.23</c:v>
                </c:pt>
              </c:numCache>
            </c:numRef>
          </c:val>
        </c:ser>
        <c:dLbls>
          <c:showLegendKey val="0"/>
          <c:showVal val="1"/>
          <c:showCatName val="0"/>
          <c:showSerName val="0"/>
          <c:showPercent val="0"/>
          <c:showBubbleSize val="0"/>
        </c:dLbls>
        <c:gapWidth val="267"/>
        <c:overlap val="-43"/>
        <c:axId val="185302016"/>
        <c:axId val="194999424"/>
      </c:barChart>
      <c:catAx>
        <c:axId val="185302016"/>
        <c:scaling>
          <c:orientation val="minMax"/>
        </c:scaling>
        <c:delete val="1"/>
        <c:axPos val="b"/>
        <c:majorGridlines>
          <c:spPr>
            <a:ln w="9525" cap="flat" cmpd="sng" algn="ctr">
              <a:solidFill>
                <a:schemeClr val="dk1">
                  <a:lumMod val="15000"/>
                  <a:lumOff val="85000"/>
                </a:schemeClr>
              </a:solidFill>
              <a:prstDash val="solid"/>
              <a:round/>
            </a:ln>
            <a:effectLst/>
          </c:spPr>
        </c:maj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IN" sz="1200">
                    <a:latin typeface="Times New Roman" panose="02020603050405020304" charset="0"/>
                    <a:cs typeface="Times New Roman" panose="02020603050405020304" charset="0"/>
                  </a:rPr>
                  <a:t>Classification of ML Models</a:t>
                </a:r>
                <a:endParaRPr lang="en-IN" sz="1200">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94999424"/>
        <c:crosses val="autoZero"/>
        <c:auto val="1"/>
        <c:lblAlgn val="ctr"/>
        <c:lblOffset val="100"/>
        <c:noMultiLvlLbl val="0"/>
      </c:catAx>
      <c:valAx>
        <c:axId val="194999424"/>
        <c:scaling>
          <c:orientation val="minMax"/>
        </c:scaling>
        <c:delete val="0"/>
        <c:axPos val="l"/>
        <c:majorGridlines>
          <c:spPr>
            <a:ln w="9525" cap="flat" cmpd="sng" algn="ctr">
              <a:solidFill>
                <a:schemeClr val="dk1">
                  <a:lumMod val="15000"/>
                  <a:lumOff val="85000"/>
                </a:schemeClr>
              </a:solidFill>
              <a:prstDash val="solid"/>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IN" sz="1200">
                    <a:latin typeface="Times New Roman" panose="02020603050405020304" charset="0"/>
                    <a:cs typeface="Times New Roman" panose="02020603050405020304" charset="0"/>
                  </a:rPr>
                  <a:t>AU ROC Score</a:t>
                </a:r>
                <a:endParaRPr lang="en-IN" sz="1200">
                  <a:latin typeface="Times New Roman" panose="02020603050405020304" charset="0"/>
                  <a:cs typeface="Times New Roman" panose="02020603050405020304" charset="0"/>
                </a:endParaRPr>
              </a:p>
            </c:rich>
          </c:tx>
          <c:layout>
            <c:manualLayout>
              <c:xMode val="edge"/>
              <c:yMode val="edge"/>
              <c:x val="0.0222222222222223"/>
              <c:y val="0.374861111111111"/>
            </c:manualLayout>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185302016"/>
        <c:crosses val="autoZero"/>
        <c:crossBetween val="between"/>
      </c:valAx>
      <c:spPr>
        <a:pattFill prst="ltDnDiag">
          <a:fgClr>
            <a:schemeClr val="dk1">
              <a:lumMod val="15000"/>
              <a:lumOff val="85000"/>
            </a:schemeClr>
          </a:fgClr>
          <a:bgClr>
            <a:schemeClr val="lt1"/>
          </a:bgClr>
        </a:pattFill>
        <a:ln>
          <a:noFill/>
        </a:ln>
        <a:effectLst/>
      </c:spPr>
    </c:plotArea>
    <c:legend>
      <c:legendPos val="r"/>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latin typeface="Times New Roman" panose="02020603050405020304" charset="0"/>
                <a:cs typeface="Times New Roman" panose="02020603050405020304" charset="0"/>
              </a:rPr>
              <a:t>Accuracy score on ML Models</a:t>
            </a:r>
            <a:endParaRPr lang="en-IN">
              <a:latin typeface="Times New Roman" panose="02020603050405020304" charset="0"/>
              <a:cs typeface="Times New Roman" panose="02020603050405020304" charset="0"/>
            </a:endParaRPr>
          </a:p>
        </c:rich>
      </c:tx>
      <c:layout/>
      <c:overlay val="0"/>
      <c:spPr>
        <a:noFill/>
        <a:ln>
          <a:noFill/>
        </a:ln>
        <a:effectLst/>
      </c:spPr>
    </c:title>
    <c:autoTitleDeleted val="0"/>
    <c:plotArea>
      <c:layout/>
      <c:barChart>
        <c:barDir val="col"/>
        <c:grouping val="clustered"/>
        <c:varyColors val="0"/>
        <c:ser>
          <c:idx val="0"/>
          <c:order val="0"/>
          <c:tx>
            <c:strRef>
              <c:f>Sheet1!$A$2</c:f>
              <c:strCache>
                <c:ptCount val="1"/>
                <c:pt idx="0">
                  <c:v>Logistic with L1 penality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Sheet1!$B$2</c:f>
              <c:numCache>
                <c:formatCode>General</c:formatCode>
                <c:ptCount val="1"/>
                <c:pt idx="0">
                  <c:v>82.41</c:v>
                </c:pt>
              </c:numCache>
            </c:numRef>
          </c:val>
        </c:ser>
        <c:ser>
          <c:idx val="1"/>
          <c:order val="1"/>
          <c:tx>
            <c:strRef>
              <c:f>Sheet1!$A$3</c:f>
              <c:strCache>
                <c:ptCount val="1"/>
                <c:pt idx="0">
                  <c:v>Logistic with L2 penality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Sheet1!$B$3</c:f>
              <c:numCache>
                <c:formatCode>General</c:formatCode>
                <c:ptCount val="1"/>
                <c:pt idx="0">
                  <c:v>82.41</c:v>
                </c:pt>
              </c:numCache>
            </c:numRef>
          </c:val>
        </c:ser>
        <c:ser>
          <c:idx val="2"/>
          <c:order val="2"/>
          <c:tx>
            <c:strRef>
              <c:f>Sheet1!$A$4</c:f>
              <c:strCache>
                <c:ptCount val="1"/>
                <c:pt idx="0">
                  <c:v>RFC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Sheet1!$B$4</c:f>
              <c:numCache>
                <c:formatCode>General</c:formatCode>
                <c:ptCount val="1"/>
                <c:pt idx="0">
                  <c:v>76.92</c:v>
                </c:pt>
              </c:numCache>
            </c:numRef>
          </c:val>
        </c:ser>
        <c:ser>
          <c:idx val="3"/>
          <c:order val="3"/>
          <c:tx>
            <c:strRef>
              <c:f>Sheet1!$A$5</c:f>
              <c:strCache>
                <c:ptCount val="1"/>
                <c:pt idx="0">
                  <c:v>GBC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Sheet1!$B$5</c:f>
              <c:numCache>
                <c:formatCode>General</c:formatCode>
                <c:ptCount val="1"/>
                <c:pt idx="0">
                  <c:v>79.12</c:v>
                </c:pt>
              </c:numCache>
            </c:numRef>
          </c:val>
        </c:ser>
        <c:ser>
          <c:idx val="4"/>
          <c:order val="4"/>
          <c:tx>
            <c:strRef>
              <c:f>Sheet1!$A$6</c:f>
              <c:strCache>
                <c:ptCount val="1"/>
                <c:pt idx="0">
                  <c:v>DTC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Sheet1!$B$6</c:f>
              <c:numCache>
                <c:formatCode>General</c:formatCode>
                <c:ptCount val="1"/>
                <c:pt idx="0">
                  <c:v>83.51</c:v>
                </c:pt>
              </c:numCache>
            </c:numRef>
          </c:val>
        </c:ser>
        <c:ser>
          <c:idx val="5"/>
          <c:order val="5"/>
          <c:tx>
            <c:strRef>
              <c:f>Sheet1!$A$7</c:f>
              <c:strCache>
                <c:ptCount val="1"/>
                <c:pt idx="0">
                  <c:v>MNB</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Sheet1!$B$7</c:f>
              <c:numCache>
                <c:formatCode>General</c:formatCode>
                <c:ptCount val="1"/>
                <c:pt idx="0">
                  <c:v>76.92</c:v>
                </c:pt>
              </c:numCache>
            </c:numRef>
          </c:val>
        </c:ser>
        <c:ser>
          <c:idx val="6"/>
          <c:order val="6"/>
          <c:tx>
            <c:strRef>
              <c:f>Sheet1!$A$8</c:f>
              <c:strCache>
                <c:ptCount val="1"/>
                <c:pt idx="0">
                  <c:v>GNB</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Sheet1!$B$8</c:f>
              <c:numCache>
                <c:formatCode>General</c:formatCode>
                <c:ptCount val="1"/>
                <c:pt idx="0">
                  <c:v>84.61</c:v>
                </c:pt>
              </c:numCache>
            </c:numRef>
          </c:val>
        </c:ser>
        <c:ser>
          <c:idx val="7"/>
          <c:order val="7"/>
          <c:tx>
            <c:strRef>
              <c:f>Sheet1!$A$9</c:f>
              <c:strCache>
                <c:ptCount val="1"/>
                <c:pt idx="0">
                  <c:v>BNB</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lt1">
                          <a:lumMod val="95000"/>
                          <a:alpha val="54000"/>
                        </a:schemeClr>
                      </a:solidFill>
                      <a:prstDash val="solid"/>
                      <a:round/>
                    </a:ln>
                    <a:effectLst/>
                  </c:spPr>
                </c15:leaderLines>
              </c:ext>
            </c:extLst>
          </c:dLbls>
          <c:cat>
            <c:strRef>
              <c:f>Sheet1!$B$1</c:f>
              <c:strCache>
                <c:ptCount val="1"/>
                <c:pt idx="0">
                  <c:v>AU-ROC score</c:v>
                </c:pt>
              </c:strCache>
            </c:strRef>
          </c:cat>
          <c:val>
            <c:numRef>
              <c:f>Sheet1!$B$9</c:f>
              <c:numCache>
                <c:formatCode>General</c:formatCode>
                <c:ptCount val="1"/>
                <c:pt idx="0">
                  <c:v>78.02</c:v>
                </c:pt>
              </c:numCache>
            </c:numRef>
          </c:val>
        </c:ser>
        <c:dLbls>
          <c:showLegendKey val="0"/>
          <c:showVal val="1"/>
          <c:showCatName val="0"/>
          <c:showSerName val="0"/>
          <c:showPercent val="0"/>
          <c:showBubbleSize val="0"/>
        </c:dLbls>
        <c:gapWidth val="100"/>
        <c:overlap val="-24"/>
        <c:axId val="199420544"/>
        <c:axId val="199447296"/>
      </c:barChart>
      <c:catAx>
        <c:axId val="199420544"/>
        <c:scaling>
          <c:orientation val="minMax"/>
        </c:scaling>
        <c:delete val="1"/>
        <c:axPos val="b"/>
        <c:title>
          <c:tx>
            <c:rich>
              <a:bodyPr rot="0" spcFirstLastPara="1"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r>
                  <a:rPr lang="en-IN" sz="1200">
                    <a:latin typeface="Times New Roman" panose="02020603050405020304" charset="0"/>
                    <a:cs typeface="Times New Roman" panose="02020603050405020304" charset="0"/>
                  </a:rPr>
                  <a:t>Classification</a:t>
                </a:r>
                <a:r>
                  <a:rPr lang="en-IN" sz="1200" baseline="0">
                    <a:latin typeface="Times New Roman" panose="02020603050405020304" charset="0"/>
                    <a:cs typeface="Times New Roman" panose="02020603050405020304" charset="0"/>
                  </a:rPr>
                  <a:t> of ml mODELS</a:t>
                </a:r>
                <a:endParaRPr lang="en-IN" sz="1200">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99447296"/>
        <c:crosses val="autoZero"/>
        <c:auto val="1"/>
        <c:lblAlgn val="ctr"/>
        <c:lblOffset val="100"/>
        <c:noMultiLvlLbl val="0"/>
      </c:catAx>
      <c:valAx>
        <c:axId val="199447296"/>
        <c:scaling>
          <c:orientation val="minMax"/>
        </c:scaling>
        <c:delete val="0"/>
        <c:axPos val="l"/>
        <c:majorGridlines>
          <c:spPr>
            <a:ln w="9525" cap="flat" cmpd="sng" algn="ctr">
              <a:solidFill>
                <a:schemeClr val="lt1">
                  <a:lumMod val="95000"/>
                  <a:alpha val="10000"/>
                </a:schemeClr>
              </a:solidFill>
              <a:prstDash val="solid"/>
              <a:round/>
            </a:ln>
            <a:effectLst/>
          </c:spPr>
        </c:majorGridlines>
        <c:title>
          <c:tx>
            <c:rich>
              <a:bodyPr rot="-5400000" spcFirstLastPara="1"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r>
                  <a:rPr lang="en-IN" sz="1200">
                    <a:latin typeface="Times New Roman" panose="02020603050405020304" charset="0"/>
                    <a:cs typeface="Times New Roman" panose="02020603050405020304" charset="0"/>
                  </a:rPr>
                  <a:t>ACCURACY</a:t>
                </a:r>
                <a:r>
                  <a:rPr lang="en-IN" sz="1200" baseline="0">
                    <a:latin typeface="Times New Roman" panose="02020603050405020304" charset="0"/>
                    <a:cs typeface="Times New Roman" panose="02020603050405020304" charset="0"/>
                  </a:rPr>
                  <a:t> </a:t>
                </a:r>
                <a:r>
                  <a:rPr lang="en-IN" sz="1200">
                    <a:latin typeface="Times New Roman" panose="02020603050405020304" charset="0"/>
                    <a:cs typeface="Times New Roman" panose="02020603050405020304" charset="0"/>
                  </a:rPr>
                  <a:t> Score</a:t>
                </a:r>
                <a:endParaRPr lang="en-IN" sz="1200">
                  <a:latin typeface="Times New Roman" panose="02020603050405020304" charset="0"/>
                  <a:cs typeface="Times New Roman" panose="02020603050405020304" charset="0"/>
                </a:endParaRPr>
              </a:p>
            </c:rich>
          </c:tx>
          <c:layout>
            <c:manualLayout>
              <c:xMode val="edge"/>
              <c:yMode val="edge"/>
              <c:x val="0.0252438324727482"/>
              <c:y val="0.267586680156601"/>
            </c:manualLayout>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19942054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w="6350" cap="flat" cmpd="sng" algn="ctr">
      <a:solidFill>
        <a:schemeClr val="accent1"/>
      </a:solidFill>
      <a:prstDash val="solid"/>
      <a:round/>
    </a:ln>
    <a:effectLst/>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5</Pages>
  <Words>586</Words>
  <Characters>3342</Characters>
  <Lines>27</Lines>
  <Paragraphs>7</Paragraphs>
  <TotalTime>20</TotalTime>
  <ScaleCrop>false</ScaleCrop>
  <LinksUpToDate>false</LinksUpToDate>
  <CharactersWithSpaces>3921</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2019-11-23T06:10:00Z</dcterms:created>
  <dc:creator>hi</dc:creator>
  <cp:lastModifiedBy>hi</cp:lastModifiedBy>
  <dcterms:modified xsi:type="dcterms:W3CDTF">2020-06-24T11:49:54Z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