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AF365F" w:rsidP="00AF365F">
      <w:pPr>
        <w:spacing w:after="240"/>
        <w:jc w:val="center"/>
        <w:rPr>
          <w:b/>
          <w:bCs/>
          <w:sz w:val="28"/>
          <w:szCs w:val="28"/>
        </w:rPr>
      </w:pPr>
      <w:r w:rsidRPr="00AF365F">
        <w:rPr>
          <w:b/>
          <w:bCs/>
          <w:sz w:val="28"/>
          <w:szCs w:val="28"/>
        </w:rPr>
        <w:t xml:space="preserve">Performance Analysis </w:t>
      </w:r>
      <w:r w:rsidRPr="00AF365F" w:rsidR="00771299">
        <w:rPr>
          <w:b/>
          <w:bCs/>
          <w:sz w:val="28"/>
          <w:szCs w:val="28"/>
        </w:rPr>
        <w:t>of</w:t>
      </w:r>
      <w:r w:rsidRPr="00AF365F">
        <w:rPr>
          <w:b/>
          <w:bCs/>
          <w:sz w:val="28"/>
          <w:szCs w:val="28"/>
        </w:rPr>
        <w:t xml:space="preserve"> different Machine Learning Techniques </w:t>
      </w:r>
      <w:r w:rsidRPr="00AF365F" w:rsidR="007D15DE">
        <w:rPr>
          <w:b/>
          <w:bCs/>
          <w:sz w:val="28"/>
          <w:szCs w:val="28"/>
        </w:rPr>
        <w:t>to</w:t>
      </w:r>
      <w:r w:rsidRPr="00AF365F">
        <w:rPr>
          <w:b/>
          <w:bCs/>
          <w:sz w:val="28"/>
          <w:szCs w:val="28"/>
        </w:rPr>
        <w:t xml:space="preserve"> Predict Heart Disease</w:t>
      </w:r>
    </w:p>
    <w:p w:rsidR="00AF365F" w:rsidRPr="00771299" w:rsidP="00AF365F">
      <w:pPr>
        <w:spacing w:after="240"/>
        <w:jc w:val="center"/>
        <w:rPr>
          <w:b/>
          <w:bCs/>
          <w:i/>
          <w:iCs/>
          <w:vertAlign w:val="superscript"/>
        </w:rPr>
      </w:pPr>
      <w:r>
        <w:rPr>
          <w:b/>
          <w:bCs/>
          <w:i/>
          <w:iCs/>
        </w:rPr>
        <w:t>Sharaswati,</w:t>
      </w:r>
      <w:r w:rsidRPr="00771299">
        <w:rPr>
          <w:b/>
          <w:bCs/>
          <w:i/>
          <w:iCs/>
        </w:rPr>
        <w:t xml:space="preserve"> Prem Kumar.B</w:t>
      </w:r>
    </w:p>
    <w:p w:rsidR="00AC5CAD" w:rsidRPr="00884EB6" w:rsidP="00AC5CAD">
      <w:pPr>
        <w:spacing w:after="240"/>
        <w:rPr>
          <w:b/>
          <w:bCs/>
        </w:rPr>
      </w:pPr>
      <w:r w:rsidRPr="00884EB6">
        <w:rPr>
          <w:b/>
          <w:bCs/>
        </w:rPr>
        <w:t>ABSTRACT</w:t>
      </w:r>
    </w:p>
    <w:p w:rsidR="00AC5CAD" w:rsidP="00884EB6">
      <w:pPr>
        <w:spacing w:before="240" w:after="240"/>
        <w:jc w:val="both"/>
      </w:pPr>
      <w:r>
        <w:t>At present, heart disease is a common disease among people. We used various methods for finding the heart disease problem. This article intends to predict more accurately the presence of heart disease at an early stage. The classification algorithm is the appropriate algorithm for analysis to conduct when the target variable is binary. For describing the data and the relationship between the independent variables and dependent binary variable, classification algorithms are the best Machine Learning algorithm for classification whether a patient has heart disease or not. Eight classifiers like Logistic Regression with l1 and l2 penalty, Random Forest Classifier, Gradient Boosting Classifier, Decision Tree Classifier, Naive Bayes like Multinomial Naive Bayes, Gaussian Naive Bayes and Bernoulli Naive Bayes, are used to predict the diagnosis of patients with accuracy. Performance metrics of the classification algorithms like accurate, precision, recall, f1-score, confusion matrix, ROC Curve, ROC AUC Score had been explained in this article. In our studies, the 10-Fold cross-validation method had been applied to measure the unbiased estimate of these prediction models. 
</w:t>
      </w:r>
    </w:p>
    <w:p w:rsidR="008C50A0" w:rsidP="00884EB6">
      <w:pPr>
        <w:spacing w:before="240" w:after="240"/>
        <w:jc w:val="both"/>
      </w:pPr>
      <w:r w:rsidRPr="00112C58">
        <w:rPr>
          <w:b/>
          <w:bCs/>
        </w:rPr>
        <w:t>Keywords</w:t>
      </w:r>
      <w:r>
        <w:t>: heart disease, classification algorithms, accuracy, metrics, cross-validation</w:t>
      </w:r>
    </w:p>
    <w:p w:rsidR="009E4ABB"/>
    <w:p w:rsidR="00AC5CAD"/>
    <w:p w:rsidR="00AC5CAD"/>
    <w:p w:rsidR="00AC5CAD" w:rsidP="00352675">
      <w:pPr>
        <w:jc w:val="center"/>
      </w:pPr>
    </w:p>
    <w:p w:rsidR="00AC5CAD" w:rsidRPr="000E6F79" w:rsidP="000E6F79">
      <w:pPr>
        <w:jc w:val="center"/>
        <w:rPr>
          <w:b/>
          <w:bCs/>
        </w:rPr>
      </w:pPr>
      <w:r w:rsidRPr="000E6F79">
        <w:rPr>
          <w:b/>
          <w:bCs/>
        </w:rPr>
        <w:t>I</w:t>
      </w:r>
      <w:r w:rsidRPr="000E6F79">
        <w:rPr>
          <w:b/>
          <w:bCs/>
        </w:rPr>
        <w:t>NTRODUCTION</w:t>
      </w:r>
    </w:p>
    <w:p w:rsidR="00AC5CAD" w:rsidP="00AC5CAD">
      <w:pPr>
        <w:ind w:left="1440" w:firstLine="720"/>
        <w:rPr>
          <w:u w:val="single"/>
        </w:rPr>
      </w:pPr>
    </w:p>
    <w:p w:rsidR="00AC5CAD" w:rsidP="00505957">
      <w:pPr>
        <w:jc w:val="both"/>
      </w:pPr>
      <w:r w:rsidRPr="008A71A3">
        <w:t>H</w:t>
      </w:r>
      <w:r>
        <w:t xml:space="preserve">eart disease comes under the range of conditions that affect our heart because it directly impacted on the blood vessel. Some disease come under heart disease are coronary artery disease, heart rhythm problem (arrhythmias), and heart disease from by birth like congenital heart defects. Heart disease is a type of disease which is covering any disorder of the heart. And this is also called cardiovascular disease. The term "Cardiovascular disease" because of narrowed or blocked blood vessels that can lead to a heart attack, stroke, or chest pain (angina), including muscle, valves, or rhythm, also affected the heart problem. Symptoms of heart disease in the blood vessels called atherosclerotic disease. Symptoms like chest pressure, chest tightness, chest pain, shortness of breath, pain in the neck, jaw, throat, back, or abdomen.Congenital heart defects by birth usually symptoms seen after birth. Symptoms like Pale gray or blue skin color (Cyanosis), Swelling in the legs, abdomen, or areas around the eyes. Heart disease symptoms caused by heart infections. Symptoms like a dry or persistent cough, skin rashes or unusable spots, changes in your heart rhythm, and fever.Heart disease symptoms caused by heart infections. Symptoms like Dry or persistent cough, skin rashes or unusable spots, changes in your heart rhythm, and fever. In early signs of symptoms detected regarding heart problems, it will reduce heart disease risk, and the most important thing is family history. The factors which may lead to heart disease are obesity, high cholesterol, smoking, an increase in blood pressure, diabetes, and other factors. Separate the data regarding the patients related to heart disease. We </w:t>
      </w:r>
      <w:r>
        <w:t>train the data machine learning algorithms by using Logistic Regression with L1-Penality, Logistic regression with L2-Penality, Random Forest classifier, Gradient Boosting Classifier, Multinominal Naïve Bayes, Bernoulli Naïve Bayes. In the method, there are two types of crucial challenges. First, one is under-fitting, and the second is over-fitting of the trained model. In this study, we are using the Eight classification technique for predicting the heart disease problem.
</w:t>
      </w:r>
    </w:p>
    <w:p w:rsidR="00AC5CAD" w:rsidRPr="00D21741" w:rsidP="00505957">
      <w:pPr>
        <w:jc w:val="both"/>
      </w:pPr>
    </w:p>
    <w:p w:rsidR="00AC5CAD" w:rsidRPr="00D21741" w:rsidP="000E6F79"/>
    <w:p w:rsidR="00AC5CAD" w:rsidRPr="000E6F79" w:rsidP="000E6F79">
      <w:pPr>
        <w:jc w:val="center"/>
        <w:rPr>
          <w:b/>
          <w:bCs/>
        </w:rPr>
      </w:pPr>
      <w:r w:rsidRPr="000E6F79">
        <w:rPr>
          <w:b/>
          <w:bCs/>
        </w:rPr>
        <w:t xml:space="preserve">II </w:t>
      </w:r>
      <w:r w:rsidR="00AD59ED">
        <w:rPr>
          <w:b/>
          <w:bCs/>
        </w:rPr>
        <w:t xml:space="preserve"> </w:t>
      </w:r>
      <w:r w:rsidRPr="000E6F79" w:rsidR="00F73428">
        <w:rPr>
          <w:b/>
          <w:bCs/>
        </w:rPr>
        <w:t>LITERATURE</w:t>
      </w:r>
      <w:r w:rsidRPr="000E6F79" w:rsidR="00F73428">
        <w:rPr>
          <w:b/>
          <w:bCs/>
        </w:rPr>
        <w:t xml:space="preserve"> REVIEW</w:t>
      </w:r>
    </w:p>
    <w:p w:rsidR="00AC5CAD" w:rsidP="00AC5CAD">
      <w:pPr>
        <w:ind w:left="2880" w:firstLine="720"/>
      </w:pPr>
    </w:p>
    <w:p w:rsidR="00AC5CAD" w:rsidP="00AC5CAD">
      <w:pPr>
        <w:jc w:val="both"/>
      </w:pPr>
      <w:r w:rsidRPr="00D21741">
        <w:t xml:space="preserve">In medical centers, numerous works have been done related to heart disease prediction using different techniques of machine learning algorithms. </w:t>
      </w:r>
    </w:p>
    <w:p w:rsidR="00D21741" w:rsidRPr="00D21741" w:rsidP="00AC5CAD">
      <w:pPr>
        <w:jc w:val="both"/>
      </w:pPr>
    </w:p>
    <w:p w:rsidR="00AC5CAD" w:rsidRPr="00D21741" w:rsidP="00AC5CAD">
      <w:pPr>
        <w:jc w:val="both"/>
      </w:pPr>
      <w:r w:rsidRPr="00D21741">
        <w:t xml:space="preserve">K.Polaraju et al. [1] </w:t>
      </w:r>
      <w:r w:rsidRPr="00D21741">
        <w:t>Proposed</w:t>
      </w:r>
      <w:r w:rsidRPr="00D21741">
        <w:t xml:space="preserve"> the Prediction of Heart disease using the Multiple regression Model, and it declares that Multiple Linear regression is suitable for predicting heart disease connection. This work is presented using a training data set consists of 3000 instances with 13 different attributes that have mentioned sooner. The data set is divided into two parts. One is 70% of the data used for training, and 30% used for testing. According to the results, it is clear that the classification accuracy of the Regression algorithm is better compared to other algorithms. </w:t>
      </w:r>
    </w:p>
    <w:p w:rsidR="00AC5CAD" w:rsidRPr="00D21741" w:rsidP="00AC5CAD"/>
    <w:p w:rsidR="00AC5CAD" w:rsidRPr="00D21741" w:rsidP="00AC5CAD">
      <w:pPr>
        <w:jc w:val="both"/>
      </w:pPr>
      <w:r w:rsidRPr="00D21741">
        <w:t>S.Seema</w:t>
      </w:r>
      <w:r w:rsidRPr="00D21741">
        <w:t xml:space="preserve"> et al. [2</w:t>
      </w:r>
      <w:r w:rsidRPr="00D21741">
        <w:t>]Propose</w:t>
      </w:r>
      <w:r w:rsidRPr="00D21741">
        <w:t xml:space="preserve"> the classification algorithms like naïve Bayes, Decision tree, Support Vector Machine (SVM), and Artificial Neural Network (ANN) to predict disease based on historical health records. A relative study is made on classifiers to find better execution. From this experiment, SVM gives the highest accuracy rate, whereas, for diabetes, Naïve Bayes gives the highest accuracy.</w:t>
      </w:r>
    </w:p>
    <w:p w:rsidR="00AC5CAD" w:rsidRPr="00D21741" w:rsidP="00AC5CAD">
      <w:pPr>
        <w:jc w:val="both"/>
      </w:pPr>
      <w:r w:rsidRPr="00D21741">
        <w:t>S.Prabhavathi</w:t>
      </w:r>
      <w:r w:rsidRPr="00D21741">
        <w:t xml:space="preserve"> et al. [4] Suggest the algorithms, namely Decision Tree-based Neural </w:t>
      </w:r>
      <w:r w:rsidRPr="00D21741">
        <w:t>Fuzzy(</w:t>
      </w:r>
      <w:r w:rsidRPr="00D21741">
        <w:t>DNFs) techniques, to analyze and predict heart disease. Based on the research, results show that the SVM and neural networks result in a highly positive manner to predict heart disease. Still, the data mining techniques are not that much success for heart disease prediction.</w:t>
      </w:r>
    </w:p>
    <w:p w:rsidR="00AC5CAD" w:rsidRPr="00D21741" w:rsidP="00AC5CAD">
      <w:pPr>
        <w:jc w:val="both"/>
      </w:pPr>
      <w:r w:rsidRPr="00D21741">
        <w:t>
</w:t>
      </w:r>
    </w:p>
    <w:p w:rsidR="00683868" w:rsidP="00683868">
      <w:pPr>
        <w:jc w:val="both"/>
      </w:pPr>
      <w:r w:rsidRPr="00D21741">
        <w:t>R.Sharmila</w:t>
      </w:r>
      <w:r w:rsidRPr="00D21741">
        <w:t xml:space="preserve"> et al. [6] Introduced use non-linear classification algorithm for heart disease prediction. It is introduced to use big data tools such as Hadoop Distributed File system (HDFS), Map Reduce along with </w:t>
      </w:r>
      <w:r w:rsidRPr="00D21741">
        <w:t>SVM  for</w:t>
      </w:r>
      <w:r w:rsidRPr="00D21741">
        <w:t xml:space="preserve"> Prediction of heart disease with improving attribute set. This work builds up for analysis of the use of different data mining techniques for predicting heart disease.</w:t>
      </w:r>
    </w:p>
    <w:p w:rsidR="005A7AFD" w:rsidP="005A7AFD">
      <w:pPr>
        <w:ind w:left="2160" w:firstLine="720"/>
        <w:rPr>
          <w:b/>
        </w:rPr>
      </w:pPr>
    </w:p>
    <w:p w:rsidR="005A7AFD" w:rsidP="005A7AFD">
      <w:pPr>
        <w:ind w:left="2160" w:firstLine="720"/>
        <w:rPr>
          <w:b/>
        </w:rPr>
      </w:pPr>
    </w:p>
    <w:p w:rsidR="005A7AFD" w:rsidP="005A7AFD">
      <w:pPr>
        <w:ind w:left="2160" w:firstLine="720"/>
        <w:rPr>
          <w:b/>
        </w:rPr>
      </w:pPr>
    </w:p>
    <w:p w:rsidR="005A7AFD" w:rsidP="005A7AFD">
      <w:pPr>
        <w:ind w:left="2160" w:firstLine="720"/>
        <w:rPr>
          <w:b/>
        </w:rPr>
      </w:pPr>
    </w:p>
    <w:p w:rsidR="005A7AFD" w:rsidP="005A7AFD">
      <w:pPr>
        <w:ind w:left="2160" w:firstLine="720"/>
        <w:rPr>
          <w:b/>
        </w:rPr>
      </w:pPr>
    </w:p>
    <w:p w:rsidR="005A7AFD" w:rsidP="005A7AFD">
      <w:pPr>
        <w:ind w:left="2160" w:firstLine="720"/>
        <w:rPr>
          <w:b/>
        </w:rPr>
      </w:pPr>
    </w:p>
    <w:p w:rsidR="005A7AFD" w:rsidP="005A7AFD">
      <w:pPr>
        <w:ind w:left="2160" w:firstLine="720"/>
        <w:rPr>
          <w:b/>
        </w:rPr>
      </w:pPr>
    </w:p>
    <w:p w:rsidR="004C44E0" w:rsidP="007B0AA0">
      <w:pPr>
        <w:ind w:left="2880"/>
        <w:rPr>
          <w:b/>
        </w:rPr>
      </w:pPr>
    </w:p>
    <w:p w:rsidR="009E4ABB" w:rsidP="007B0AA0">
      <w:pPr>
        <w:ind w:left="2880"/>
        <w:rPr>
          <w:b/>
        </w:rPr>
      </w:pPr>
      <w:r>
        <w:rPr>
          <w:b/>
          <w:sz w:val="28"/>
        </w:rPr>
        <w:t xml:space="preserve">III </w:t>
      </w:r>
      <w:r w:rsidR="00F53BE5">
        <w:rPr>
          <w:b/>
          <w:sz w:val="28"/>
        </w:rPr>
        <w:t xml:space="preserve"> </w:t>
      </w:r>
      <w:r w:rsidRPr="009E4ABB">
        <w:rPr>
          <w:b/>
        </w:rPr>
        <w:t>METHODOLOGY</w:t>
      </w:r>
    </w:p>
    <w:p w:rsidR="00464249" w:rsidP="009E4ABB">
      <w:pPr>
        <w:ind w:left="2880" w:firstLine="720"/>
        <w:rPr>
          <w:b/>
        </w:rPr>
      </w:pPr>
    </w:p>
    <w:p w:rsidR="00464249" w:rsidP="009E4ABB">
      <w:pPr>
        <w:ind w:left="2880" w:firstLine="720"/>
        <w:rPr>
          <w:b/>
        </w:rPr>
      </w:pPr>
    </w:p>
    <w:p w:rsidR="00464249" w:rsidP="00464249">
      <w:pPr>
        <w:ind w:left="2880" w:firstLine="720"/>
        <w:rPr>
          <w:b/>
        </w:rPr>
      </w:pPr>
      <w:r w:rsidRPr="00464249">
        <w:rPr>
          <w:b/>
          <w:noProof/>
        </w:rPr>
        <w:drawing>
          <wp:inline distT="0" distB="0" distL="0" distR="0">
            <wp:extent cx="3905250" cy="4114800"/>
            <wp:effectExtent l="19050" t="0" r="0" b="0"/>
            <wp:docPr id="29" name="Picture 1" descr="C:\Users\hi\Desktop\Final editing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41056" name="Picture 1" descr="C:\Users\hi\Desktop\Final editing flow diagram.png"/>
                    <pic:cNvPicPr>
                      <a:picLocks noChangeAspect="1" noChangeArrowheads="1"/>
                    </pic:cNvPicPr>
                  </pic:nvPicPr>
                  <pic:blipFill>
                    <a:blip xmlns:r="http://schemas.openxmlformats.org/officeDocument/2006/relationships" r:embed="rId5"/>
                    <a:stretch>
                      <a:fillRect/>
                    </a:stretch>
                  </pic:blipFill>
                  <pic:spPr bwMode="auto">
                    <a:xfrm>
                      <a:off x="0" y="0"/>
                      <a:ext cx="3905250" cy="4114800"/>
                    </a:xfrm>
                    <a:prstGeom prst="rect">
                      <a:avLst/>
                    </a:prstGeom>
                    <a:noFill/>
                    <a:ln w="9525">
                      <a:noFill/>
                      <a:miter lim="800000"/>
                      <a:headEnd/>
                      <a:tailEnd/>
                    </a:ln>
                  </pic:spPr>
                </pic:pic>
              </a:graphicData>
            </a:graphic>
          </wp:inline>
        </w:drawing>
      </w:r>
    </w:p>
    <w:p w:rsidR="00464249" w:rsidRPr="009E4ABB" w:rsidP="00464249">
      <w:pPr>
        <w:ind w:left="2880" w:firstLine="720"/>
        <w:rPr>
          <w:b/>
        </w:rPr>
      </w:pPr>
      <w:r w:rsidRPr="00163B04">
        <w:rPr>
          <w:b/>
        </w:rPr>
        <w:t>Figure-1:  Framework of predicting heart disease</w:t>
      </w:r>
    </w:p>
    <w:p w:rsidR="009E4ABB" w:rsidP="009E4ABB">
      <w:pPr>
        <w:pStyle w:val="Heading3"/>
        <w:spacing w:line="360" w:lineRule="auto"/>
        <w:jc w:val="both"/>
        <w:rPr>
          <w:color w:val="000000" w:themeColor="text1"/>
          <w:sz w:val="28"/>
          <w:szCs w:val="28"/>
        </w:rPr>
      </w:pPr>
      <w:r w:rsidRPr="006A6C48">
        <w:rPr>
          <w:color w:val="000000" w:themeColor="text1"/>
          <w:sz w:val="28"/>
          <w:szCs w:val="28"/>
        </w:rPr>
        <w:t>1.      DATA ACQUISITION
</w:t>
      </w:r>
    </w:p>
    <w:p w:rsidR="00E405B3" w:rsidP="00E405B3">
      <w:pPr>
        <w:spacing w:line="360" w:lineRule="auto"/>
        <w:rPr>
          <w:sz w:val="28"/>
          <w:szCs w:val="28"/>
          <w:u w:val="single"/>
        </w:rPr>
      </w:pPr>
      <w:r w:rsidRPr="006A6C48">
        <w:rPr>
          <w:sz w:val="28"/>
          <w:szCs w:val="28"/>
        </w:rPr>
        <w:t>We are going to use</w:t>
      </w:r>
      <w:r>
        <w:rPr>
          <w:sz w:val="28"/>
          <w:szCs w:val="28"/>
        </w:rPr>
        <w:t xml:space="preserve"> </w:t>
      </w:r>
      <w:hyperlink r:id="rId6" w:history="1">
        <w:r w:rsidRPr="008A535C">
          <w:rPr>
            <w:rStyle w:val="Hyperlink"/>
            <w:sz w:val="28"/>
            <w:szCs w:val="28"/>
          </w:rPr>
          <w:t>https://www.kaggle.com/johnsmith88/heart-disease-dataset</w:t>
        </w:r>
      </w:hyperlink>
    </w:p>
    <w:p w:rsidR="009E4ABB" w:rsidRPr="00BB76EE" w:rsidP="009E4ABB">
      <w:pPr>
        <w:spacing w:line="360" w:lineRule="auto"/>
        <w:jc w:val="both"/>
        <w:rPr>
          <w:sz w:val="28"/>
          <w:szCs w:val="28"/>
        </w:rPr>
      </w:pPr>
      <w:r>
        <w:rPr>
          <w:sz w:val="28"/>
          <w:szCs w:val="28"/>
        </w:rPr>
        <w:t>s</w:t>
      </w:r>
      <w:r w:rsidRPr="006A6C48">
        <w:rPr>
          <w:sz w:val="28"/>
          <w:szCs w:val="28"/>
        </w:rPr>
        <w:t xml:space="preserve"> as our source for data extraction. Information on heart pro</w:t>
      </w:r>
      <w:r>
        <w:rPr>
          <w:sz w:val="28"/>
          <w:szCs w:val="28"/>
        </w:rPr>
        <w:t>blems is extracted using Heart</w:t>
      </w:r>
      <w:r w:rsidRPr="006A6C48">
        <w:rPr>
          <w:sz w:val="28"/>
          <w:szCs w:val="28"/>
        </w:rPr>
        <w:t>.csv.</w:t>
      </w:r>
      <w:r>
        <w:rPr>
          <w:sz w:val="28"/>
          <w:szCs w:val="28"/>
        </w:rPr>
        <w:t xml:space="preserve"> </w:t>
      </w:r>
      <w:r>
        <w:rPr>
          <w:sz w:val="28"/>
          <w:szCs w:val="28"/>
          <w:shd w:val="clear" w:color="auto" w:fill="FFFFFF"/>
        </w:rPr>
        <w:t>This dataset has 303 records</w:t>
      </w:r>
      <w:r w:rsidRPr="00B45138">
        <w:rPr>
          <w:sz w:val="28"/>
          <w:szCs w:val="28"/>
          <w:shd w:val="clear" w:color="auto" w:fill="FFFFFF"/>
        </w:rPr>
        <w:t xml:space="preserve"> and 14</w:t>
      </w:r>
      <w:r>
        <w:rPr>
          <w:sz w:val="28"/>
          <w:szCs w:val="28"/>
          <w:shd w:val="clear" w:color="auto" w:fill="FFFFFF"/>
        </w:rPr>
        <w:t xml:space="preserve"> features (variables)</w:t>
      </w:r>
      <w:r w:rsidRPr="00B45138">
        <w:rPr>
          <w:sz w:val="28"/>
          <w:szCs w:val="28"/>
          <w:shd w:val="clear" w:color="auto" w:fill="FFFFFF"/>
        </w:rPr>
        <w:t>.</w:t>
      </w:r>
    </w:p>
    <w:p w:rsidR="00845BC0" w:rsidP="009E4ABB">
      <w:pPr>
        <w:spacing w:line="360" w:lineRule="auto"/>
        <w:jc w:val="both"/>
        <w:rPr>
          <w:sz w:val="28"/>
          <w:szCs w:val="28"/>
          <w:shd w:val="clear" w:color="auto" w:fill="FFFFFF"/>
        </w:rPr>
      </w:pPr>
    </w:p>
    <w:p w:rsidR="009E4ABB" w:rsidRPr="004F2604" w:rsidP="009E4ABB">
      <w:pPr>
        <w:spacing w:line="360" w:lineRule="auto"/>
        <w:jc w:val="both"/>
      </w:pPr>
    </w:p>
    <w:p w:rsidR="009E4ABB" w:rsidP="009E4ABB"/>
    <w:p w:rsidR="009E4ABB" w:rsidRPr="009E4ABB" w:rsidP="009E4ABB">
      <w:pPr>
        <w:rPr>
          <w:b/>
          <w:sz w:val="28"/>
          <w:szCs w:val="28"/>
        </w:rPr>
      </w:pPr>
      <w:r>
        <w:rPr>
          <w:b/>
        </w:rPr>
        <w:t>2</w:t>
      </w:r>
      <w:r w:rsidRPr="009E4ABB">
        <w:rPr>
          <w:b/>
        </w:rPr>
        <w:t xml:space="preserve">.  </w:t>
      </w:r>
      <w:r w:rsidRPr="009E4ABB">
        <w:rPr>
          <w:b/>
          <w:sz w:val="28"/>
          <w:szCs w:val="28"/>
        </w:rPr>
        <w:t xml:space="preserve"> EXPLORATORY DATA  ANALYSIS
</w:t>
      </w:r>
    </w:p>
    <w:p w:rsidR="009E4ABB" w:rsidP="009E4ABB">
      <w:pPr>
        <w:rPr>
          <w:sz w:val="28"/>
          <w:szCs w:val="28"/>
        </w:rPr>
      </w:pPr>
    </w:p>
    <w:p w:rsidR="009E4ABB" w:rsidP="009E4ABB">
      <w:pPr>
        <w:rPr>
          <w:sz w:val="28"/>
          <w:szCs w:val="28"/>
        </w:rPr>
      </w:pPr>
      <w:r>
        <w:rPr>
          <w:sz w:val="28"/>
          <w:szCs w:val="28"/>
        </w:rPr>
        <w:t xml:space="preserve">Data Analysis can be defined as a process of cleaning, transforming, and modeling data to find useful details for business decision –making. The main motive of data </w:t>
      </w:r>
      <w:r>
        <w:rPr>
          <w:sz w:val="28"/>
          <w:szCs w:val="28"/>
        </w:rPr>
        <w:t xml:space="preserve">Analysis is to extract useful information from data and precedes the decision based upon the data analysis. </w:t>
      </w:r>
    </w:p>
    <w:p w:rsidR="009E4ABB" w:rsidP="009E4ABB">
      <w:pPr>
        <w:rPr>
          <w:sz w:val="28"/>
          <w:szCs w:val="28"/>
        </w:rPr>
      </w:pPr>
      <w:r w:rsidRPr="006A6C48">
        <w:rPr>
          <w:sz w:val="28"/>
          <w:szCs w:val="28"/>
        </w:rPr>
        <w:t>This includes viewing the first five rows of the data, viewing the last five rows of the data, viewing the shape of the data, check the unique labels of the target variable (Outcome), and the descriptive statistics of the data.
</w:t>
      </w:r>
    </w:p>
    <w:p w:rsidR="009E4ABB" w:rsidP="009E4ABB">
      <w:pPr>
        <w:rPr>
          <w:sz w:val="28"/>
          <w:szCs w:val="28"/>
        </w:rPr>
      </w:pPr>
    </w:p>
    <w:p w:rsidR="009E4ABB" w:rsidP="009E4ABB">
      <w:pPr>
        <w:rPr>
          <w:sz w:val="28"/>
          <w:szCs w:val="28"/>
          <w:u w:val="single"/>
        </w:rPr>
      </w:pPr>
      <w:r w:rsidRPr="00E762AA">
        <w:rPr>
          <w:sz w:val="28"/>
          <w:szCs w:val="28"/>
          <w:u w:val="single"/>
        </w:rPr>
        <w:t>Exploratory Data Analysis
</w:t>
      </w:r>
    </w:p>
    <w:p w:rsidR="00FA70DF" w:rsidP="009E4ABB">
      <w:pPr>
        <w:rPr>
          <w:sz w:val="28"/>
          <w:szCs w:val="28"/>
          <w:u w:val="single"/>
        </w:rPr>
      </w:pPr>
      <w:r w:rsidRPr="00FA70DF">
        <w:rPr>
          <w:noProof/>
          <w:sz w:val="28"/>
          <w:szCs w:val="28"/>
          <w:u w:val="single"/>
        </w:rPr>
        <w:drawing>
          <wp:inline distT="0" distB="0" distL="0" distR="0">
            <wp:extent cx="4448175" cy="3448050"/>
            <wp:effectExtent l="19050" t="0" r="9525" b="0"/>
            <wp:docPr id="28" name="Picture 2" descr="C:\Users\hi\Desktop\attribute 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77860" name="Picture 2" descr="C:\Users\hi\Desktop\attribute dis.png"/>
                    <pic:cNvPicPr>
                      <a:picLocks noChangeAspect="1" noChangeArrowheads="1"/>
                    </pic:cNvPicPr>
                  </pic:nvPicPr>
                  <pic:blipFill>
                    <a:blip xmlns:r="http://schemas.openxmlformats.org/officeDocument/2006/relationships" r:embed="rId7"/>
                    <a:stretch>
                      <a:fillRect/>
                    </a:stretch>
                  </pic:blipFill>
                  <pic:spPr bwMode="auto">
                    <a:xfrm>
                      <a:off x="0" y="0"/>
                      <a:ext cx="4448175" cy="3448050"/>
                    </a:xfrm>
                    <a:prstGeom prst="rect">
                      <a:avLst/>
                    </a:prstGeom>
                    <a:noFill/>
                    <a:ln w="9525">
                      <a:noFill/>
                      <a:miter lim="800000"/>
                      <a:headEnd/>
                      <a:tailEnd/>
                    </a:ln>
                  </pic:spPr>
                </pic:pic>
              </a:graphicData>
            </a:graphic>
          </wp:inline>
        </w:drawing>
      </w:r>
    </w:p>
    <w:p w:rsidR="00FA70DF" w:rsidP="00FA70DF">
      <w:pPr>
        <w:ind w:left="2880" w:firstLine="720"/>
      </w:pPr>
      <w:r w:rsidRPr="00F94047">
        <w:t>Table-I</w:t>
      </w:r>
    </w:p>
    <w:p w:rsidR="009E4ABB" w:rsidP="009E4ABB">
      <w:pPr>
        <w:rPr>
          <w:sz w:val="28"/>
          <w:szCs w:val="28"/>
          <w:u w:val="single"/>
        </w:rPr>
      </w:pPr>
    </w:p>
    <w:p w:rsidR="00845BC0" w:rsidP="009E4ABB">
      <w:pPr>
        <w:rPr>
          <w:sz w:val="28"/>
          <w:szCs w:val="28"/>
          <w:u w:val="single"/>
        </w:rPr>
      </w:pPr>
      <w:r w:rsidRPr="00BF457E">
        <w:rPr>
          <w:sz w:val="28"/>
          <w:szCs w:val="28"/>
          <w:u w:val="single"/>
        </w:rPr>
        <w:t>Check the Shape (</w:t>
      </w:r>
      <w:r w:rsidRPr="00BF457E">
        <w:rPr>
          <w:sz w:val="28"/>
          <w:szCs w:val="28"/>
          <w:u w:val="single"/>
        </w:rPr>
        <w:t>Rows  &amp;</w:t>
      </w:r>
      <w:r w:rsidRPr="00BF457E">
        <w:rPr>
          <w:sz w:val="28"/>
          <w:szCs w:val="28"/>
          <w:u w:val="single"/>
        </w:rPr>
        <w:t xml:space="preserve"> Columns) of </w:t>
      </w:r>
      <w:r w:rsidRPr="00BF457E" w:rsidR="00FE5764">
        <w:rPr>
          <w:sz w:val="28"/>
          <w:szCs w:val="28"/>
          <w:u w:val="single"/>
        </w:rPr>
        <w:t>Data Frame</w:t>
      </w:r>
    </w:p>
    <w:p w:rsidR="009E4ABB" w:rsidRPr="00845BC0" w:rsidP="009E4ABB">
      <w:pPr>
        <w:rPr>
          <w:sz w:val="28"/>
          <w:szCs w:val="28"/>
          <w:u w:val="single"/>
        </w:rPr>
      </w:pPr>
      <w:r>
        <w:rPr>
          <w:noProof/>
          <w:sz w:val="28"/>
          <w:szCs w:val="28"/>
        </w:rPr>
        <w:drawing>
          <wp:inline distT="0" distB="0" distL="0" distR="0">
            <wp:extent cx="2009775" cy="333375"/>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19689" name="Picture 5"/>
                    <pic:cNvPicPr>
                      <a:picLocks noChangeAspect="1" noChangeArrowheads="1"/>
                    </pic:cNvPicPr>
                  </pic:nvPicPr>
                  <pic:blipFill>
                    <a:blip xmlns:r="http://schemas.openxmlformats.org/officeDocument/2006/relationships" r:embed="rId8"/>
                    <a:stretch>
                      <a:fillRect/>
                    </a:stretch>
                  </pic:blipFill>
                  <pic:spPr bwMode="auto">
                    <a:xfrm>
                      <a:off x="0" y="0"/>
                      <a:ext cx="2009775" cy="333375"/>
                    </a:xfrm>
                    <a:prstGeom prst="rect">
                      <a:avLst/>
                    </a:prstGeom>
                    <a:noFill/>
                    <a:ln w="9525">
                      <a:noFill/>
                      <a:miter lim="800000"/>
                      <a:headEnd/>
                      <a:tailEnd/>
                    </a:ln>
                  </pic:spPr>
                </pic:pic>
              </a:graphicData>
            </a:graphic>
          </wp:inline>
        </w:drawing>
      </w:r>
    </w:p>
    <w:p w:rsidR="009E4ABB" w:rsidP="009E4ABB">
      <w:pPr>
        <w:rPr>
          <w:sz w:val="28"/>
          <w:szCs w:val="28"/>
        </w:rPr>
      </w:pPr>
    </w:p>
    <w:p w:rsidR="009E4ABB" w:rsidP="009E4ABB">
      <w:pPr>
        <w:rPr>
          <w:rFonts w:ascii="Helvetica" w:hAnsi="Helvetica" w:cs="Helvetica"/>
          <w:color w:val="000000"/>
          <w:sz w:val="21"/>
          <w:szCs w:val="21"/>
        </w:rPr>
      </w:pPr>
      <w:r>
        <w:rPr>
          <w:rFonts w:ascii="Helvetica" w:hAnsi="Helvetica" w:cs="Helvetica"/>
          <w:color w:val="000000"/>
          <w:sz w:val="21"/>
          <w:szCs w:val="21"/>
        </w:rPr>
        <w:t>Get the First 5 Rows of Data Frame</w:t>
      </w:r>
    </w:p>
    <w:p w:rsidR="009E4ABB" w:rsidP="009E4ABB">
      <w:r>
        <w:rPr>
          <w:noProof/>
        </w:rPr>
        <w:drawing>
          <wp:inline distT="0" distB="0" distL="0" distR="0">
            <wp:extent cx="5934075" cy="158115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27370" name="Picture 1"/>
                    <pic:cNvPicPr>
                      <a:picLocks noChangeAspect="1" noChangeArrowheads="1"/>
                    </pic:cNvPicPr>
                  </pic:nvPicPr>
                  <pic:blipFill>
                    <a:blip xmlns:r="http://schemas.openxmlformats.org/officeDocument/2006/relationships" r:embed="rId9"/>
                    <a:stretch>
                      <a:fillRect/>
                    </a:stretch>
                  </pic:blipFill>
                  <pic:spPr bwMode="auto">
                    <a:xfrm>
                      <a:off x="0" y="0"/>
                      <a:ext cx="5934075" cy="1581150"/>
                    </a:xfrm>
                    <a:prstGeom prst="rect">
                      <a:avLst/>
                    </a:prstGeom>
                    <a:noFill/>
                    <a:ln w="9525">
                      <a:noFill/>
                      <a:miter lim="800000"/>
                      <a:headEnd/>
                      <a:tailEnd/>
                    </a:ln>
                  </pic:spPr>
                </pic:pic>
              </a:graphicData>
            </a:graphic>
          </wp:inline>
        </w:drawing>
      </w:r>
    </w:p>
    <w:p w:rsidR="009E4ABB" w:rsidP="009E4ABB"/>
    <w:p w:rsidR="009E4ABB" w:rsidP="009E4ABB"/>
    <w:p w:rsidR="009E4ABB" w:rsidP="009E4ABB">
      <w:r>
        <w:rPr>
          <w:noProof/>
        </w:rPr>
        <w:drawing>
          <wp:inline distT="0" distB="0" distL="0" distR="0">
            <wp:extent cx="3390900" cy="148590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91907" name="Picture 4"/>
                    <pic:cNvPicPr>
                      <a:picLocks noChangeAspect="1" noChangeArrowheads="1"/>
                    </pic:cNvPicPr>
                  </pic:nvPicPr>
                  <pic:blipFill>
                    <a:blip xmlns:r="http://schemas.openxmlformats.org/officeDocument/2006/relationships" r:embed="rId10"/>
                    <a:stretch>
                      <a:fillRect/>
                    </a:stretch>
                  </pic:blipFill>
                  <pic:spPr bwMode="auto">
                    <a:xfrm>
                      <a:off x="0" y="0"/>
                      <a:ext cx="3390900" cy="1485900"/>
                    </a:xfrm>
                    <a:prstGeom prst="rect">
                      <a:avLst/>
                    </a:prstGeom>
                    <a:noFill/>
                    <a:ln w="9525">
                      <a:noFill/>
                      <a:miter lim="800000"/>
                      <a:headEnd/>
                      <a:tailEnd/>
                    </a:ln>
                  </pic:spPr>
                </pic:pic>
              </a:graphicData>
            </a:graphic>
          </wp:inline>
        </w:drawing>
      </w:r>
    </w:p>
    <w:p w:rsidR="00F94047" w:rsidRPr="00F94047" w:rsidP="00F94047">
      <w:pPr>
        <w:ind w:left="1440" w:firstLine="720"/>
      </w:pPr>
      <w:r w:rsidRPr="00F94047">
        <w:rPr>
          <w:b/>
        </w:rPr>
        <w:t>Figure-II</w:t>
      </w:r>
    </w:p>
    <w:p w:rsidR="00F94047" w:rsidP="009E4ABB"/>
    <w:p w:rsidR="009E4ABB" w:rsidP="009E4ABB"/>
    <w:p w:rsidR="009E4ABB" w:rsidRPr="009E4ABB" w:rsidP="009E4ABB">
      <w:pPr>
        <w:rPr>
          <w:b/>
        </w:rPr>
      </w:pPr>
      <w:r w:rsidRPr="009E4ABB">
        <w:rPr>
          <w:b/>
        </w:rPr>
        <w:t xml:space="preserve">3. Data Pre-Processing </w:t>
      </w:r>
    </w:p>
    <w:p w:rsidR="009E4ABB" w:rsidP="009E4ABB"/>
    <w:p w:rsidR="009E4ABB" w:rsidP="009E4ABB">
      <w:r>
        <w:t>Whenever we are talking about data, we definitely think of large datasets with a massive number of rows and columns. While that is not always in the same case, it has many different forms: structured tables, images, audio files, videos, etc.
</w:t>
      </w:r>
    </w:p>
    <w:p w:rsidR="009E4ABB" w:rsidP="009E4ABB">
      <w:r>
        <w:t>Machines don't have the capacity to understand these types of data, like free text, images, or video data. Machines understand only 1s and 0s. 
</w:t>
      </w:r>
    </w:p>
    <w:p w:rsidR="009E4ABB" w:rsidRPr="0077435E" w:rsidP="009E4ABB">
      <w:r w:rsidRPr="008A2989">
        <w:t xml:space="preserve">Data Pre-Processing </w:t>
      </w:r>
      <w:r w:rsidRPr="0077435E">
        <w:rPr>
          <w:rFonts w:cstheme="minorHAnsi"/>
        </w:rPr>
        <w:t>includes checking the null values and the duplicates and but, in this dataset,</w:t>
      </w:r>
      <w:r w:rsidRPr="0077435E">
        <w:rPr>
          <w:rFonts w:cstheme="minorHAnsi"/>
          <w:b/>
        </w:rPr>
        <w:t xml:space="preserve"> there are one null</w:t>
      </w:r>
      <w:r w:rsidRPr="0077435E">
        <w:rPr>
          <w:rFonts w:cstheme="minorHAnsi"/>
        </w:rPr>
        <w:t xml:space="preserve"> values, duplicates</w:t>
      </w:r>
      <w:r>
        <w:rPr>
          <w:sz w:val="28"/>
          <w:szCs w:val="28"/>
        </w:rPr>
        <w:t>.</w:t>
      </w:r>
    </w:p>
    <w:p w:rsidR="009E4ABB" w:rsidRPr="008A2989" w:rsidP="009E4ABB"/>
    <w:p w:rsidR="009E4ABB" w:rsidP="009E4ABB">
      <w:r w:rsidRPr="00D33E97">
        <w:t>Clean the Dataset</w:t>
      </w:r>
    </w:p>
    <w:p w:rsidR="009E4ABB" w:rsidP="009E4ABB"/>
    <w:p w:rsidR="009E4ABB" w:rsidP="009E4ABB">
      <w:r w:rsidRPr="00D33E97">
        <w:t>Drop Duplicates</w:t>
      </w:r>
    </w:p>
    <w:p w:rsidR="009E4ABB" w:rsidP="009E4ABB"/>
    <w:p w:rsidR="009E4ABB" w:rsidP="009E4ABB">
      <w:r>
        <w:rPr>
          <w:noProof/>
        </w:rPr>
        <w:drawing>
          <wp:inline distT="0" distB="0" distL="0" distR="0">
            <wp:extent cx="4914900" cy="155257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49696" name="Picture 5"/>
                    <pic:cNvPicPr>
                      <a:picLocks noChangeAspect="1" noChangeArrowheads="1"/>
                    </pic:cNvPicPr>
                  </pic:nvPicPr>
                  <pic:blipFill>
                    <a:blip xmlns:r="http://schemas.openxmlformats.org/officeDocument/2006/relationships" r:embed="rId11"/>
                    <a:stretch>
                      <a:fillRect/>
                    </a:stretch>
                  </pic:blipFill>
                  <pic:spPr bwMode="auto">
                    <a:xfrm>
                      <a:off x="0" y="0"/>
                      <a:ext cx="4914900" cy="1552575"/>
                    </a:xfrm>
                    <a:prstGeom prst="rect">
                      <a:avLst/>
                    </a:prstGeom>
                    <a:noFill/>
                    <a:ln w="9525">
                      <a:noFill/>
                      <a:miter lim="800000"/>
                      <a:headEnd/>
                      <a:tailEnd/>
                    </a:ln>
                  </pic:spPr>
                </pic:pic>
              </a:graphicData>
            </a:graphic>
          </wp:inline>
        </w:drawing>
      </w:r>
    </w:p>
    <w:p w:rsidR="009E4ABB" w:rsidP="009E4ABB"/>
    <w:p w:rsidR="009E4ABB" w:rsidP="009E4ABB"/>
    <w:p w:rsidR="009E4ABB" w:rsidP="009E4ABB">
      <w:r w:rsidRPr="009035CC">
        <w:t>Check the Null Values</w:t>
      </w:r>
    </w:p>
    <w:p w:rsidR="009E4ABB" w:rsidP="009E4ABB">
      <w:r>
        <w:rPr>
          <w:noProof/>
        </w:rPr>
        <w:drawing>
          <wp:inline distT="0" distB="0" distL="0" distR="0">
            <wp:extent cx="1828800" cy="237172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01395" name="Picture 6"/>
                    <pic:cNvPicPr>
                      <a:picLocks noChangeAspect="1" noChangeArrowheads="1"/>
                    </pic:cNvPicPr>
                  </pic:nvPicPr>
                  <pic:blipFill>
                    <a:blip xmlns:r="http://schemas.openxmlformats.org/officeDocument/2006/relationships" r:embed="rId12"/>
                    <a:stretch>
                      <a:fillRect/>
                    </a:stretch>
                  </pic:blipFill>
                  <pic:spPr bwMode="auto">
                    <a:xfrm>
                      <a:off x="0" y="0"/>
                      <a:ext cx="1828800" cy="2371725"/>
                    </a:xfrm>
                    <a:prstGeom prst="rect">
                      <a:avLst/>
                    </a:prstGeom>
                    <a:noFill/>
                    <a:ln w="9525">
                      <a:noFill/>
                      <a:miter lim="800000"/>
                      <a:headEnd/>
                      <a:tailEnd/>
                    </a:ln>
                  </pic:spPr>
                </pic:pic>
              </a:graphicData>
            </a:graphic>
          </wp:inline>
        </w:drawing>
      </w:r>
    </w:p>
    <w:p w:rsidR="009E4ABB" w:rsidP="009E4ABB"/>
    <w:p w:rsidR="009E4ABB" w:rsidP="009E4ABB"/>
    <w:p w:rsidR="009E4ABB" w:rsidP="009E4ABB"/>
    <w:p w:rsidR="009E4ABB" w:rsidRPr="009E4ABB" w:rsidP="009E4ABB">
      <w:pPr>
        <w:rPr>
          <w:b/>
        </w:rPr>
      </w:pPr>
      <w:r w:rsidRPr="009E4ABB">
        <w:rPr>
          <w:b/>
        </w:rPr>
        <w:t xml:space="preserve">4.  Feature Engineering </w:t>
      </w:r>
    </w:p>
    <w:p w:rsidR="009E4ABB" w:rsidP="009E4ABB">
      <w:r>
        <w:t>Extracting features from a raw dataset, this process known as feature engineering. Feature engineering means building features for each label while filtering the data used for the feature based on the label’s cutoff time to make valid features. These features and labels are then passed to modeling where they will be used for training a machine learning algorithm.</w:t>
      </w:r>
    </w:p>
    <w:p w:rsidR="009E4ABB" w:rsidP="009E4ABB"/>
    <w:p w:rsidR="009E4ABB" w:rsidP="009E4ABB"/>
    <w:p w:rsidR="009E4ABB" w:rsidP="009E4ABB"/>
    <w:p w:rsidR="009E4ABB" w:rsidP="009E4ABB">
      <w:pPr>
        <w:rPr>
          <w:b/>
        </w:rPr>
      </w:pPr>
    </w:p>
    <w:p w:rsidR="009E4ABB" w:rsidRPr="009E4ABB" w:rsidP="009E4ABB">
      <w:pPr>
        <w:rPr>
          <w:b/>
        </w:rPr>
      </w:pPr>
      <w:r w:rsidRPr="009E4ABB">
        <w:rPr>
          <w:b/>
        </w:rPr>
        <w:t xml:space="preserve">5.  Build the model </w:t>
      </w:r>
    </w:p>
    <w:p w:rsidR="009E4ABB" w:rsidRPr="001479D4" w:rsidP="009E4ABB">
      <w:pPr>
        <w:pStyle w:val="Heading2"/>
        <w:shd w:val="clear" w:color="auto" w:fill="FFFFFF"/>
        <w:spacing w:before="153"/>
        <w:jc w:val="both"/>
        <w:rPr>
          <w:b w:val="0"/>
          <w:color w:val="000000" w:themeColor="text1"/>
          <w:sz w:val="28"/>
          <w:szCs w:val="28"/>
        </w:rPr>
      </w:pPr>
      <w:r w:rsidRPr="001479D4">
        <w:rPr>
          <w:rStyle w:val="Emphasis"/>
          <w:b w:val="0"/>
          <w:color w:val="000000" w:themeColor="text1"/>
          <w:sz w:val="28"/>
          <w:szCs w:val="28"/>
          <w:shd w:val="clear" w:color="auto" w:fill="FFFFFF"/>
        </w:rPr>
        <w:t>Classification</w:t>
      </w:r>
      <w:r w:rsidRPr="001479D4">
        <w:rPr>
          <w:b w:val="0"/>
          <w:color w:val="000000" w:themeColor="text1"/>
          <w:sz w:val="28"/>
          <w:szCs w:val="28"/>
          <w:shd w:val="clear" w:color="auto" w:fill="FFFFFF"/>
        </w:rPr>
        <w:t xml:space="preserve"> is a technique to categorize our data into a desired and distinct number of classes where we can assign a label to each class. </w:t>
      </w:r>
    </w:p>
    <w:p w:rsidR="009E4ABB" w:rsidRPr="009A5441" w:rsidP="009E4ABB"/>
    <w:p w:rsidR="009E4ABB" w:rsidRPr="00FE5764" w:rsidP="009E4ABB">
      <w:pPr>
        <w:pStyle w:val="ListParagraph"/>
        <w:numPr>
          <w:ilvl w:val="0"/>
          <w:numId w:val="5"/>
        </w:numPr>
        <w:spacing w:after="160" w:line="360" w:lineRule="auto"/>
        <w:jc w:val="both"/>
        <w:rPr>
          <w:rFonts w:ascii="Times New Roman" w:eastAsia="Times New Roman" w:hAnsi="Times New Roman" w:cs="Times New Roman"/>
          <w:color w:val="000000"/>
          <w:sz w:val="28"/>
          <w:szCs w:val="28"/>
        </w:rPr>
      </w:pPr>
      <w:r w:rsidRPr="00794EAD">
        <w:rPr>
          <w:rFonts w:ascii="Times New Roman" w:hAnsi="Times New Roman" w:cs="Times New Roman"/>
          <w:sz w:val="28"/>
          <w:szCs w:val="28"/>
          <w:shd w:val="clear" w:color="auto" w:fill="FFFFFF"/>
        </w:rPr>
        <w:t>Split original data</w:t>
      </w:r>
      <w:r w:rsidRPr="00794EAD">
        <w:rPr>
          <w:rStyle w:val="apple-converted-space"/>
          <w:rFonts w:ascii="Times New Roman" w:hAnsi="Times New Roman" w:cs="Times New Roman"/>
          <w:sz w:val="28"/>
          <w:szCs w:val="28"/>
          <w:shd w:val="clear" w:color="auto" w:fill="FFFFFF"/>
        </w:rPr>
        <w:t> </w:t>
      </w:r>
      <w:r w:rsidRPr="00794EAD">
        <w:rPr>
          <w:rFonts w:ascii="Times New Roman" w:hAnsi="Times New Roman" w:cs="Times New Roman"/>
          <w:sz w:val="28"/>
          <w:szCs w:val="28"/>
          <w:shd w:val="clear" w:color="auto" w:fill="FFFFFF"/>
        </w:rPr>
        <w:t>into independent(X) and dependent(y) variables. Here, "</w:t>
      </w:r>
      <w:r w:rsidRPr="00794EAD">
        <w:rPr>
          <w:rFonts w:ascii="Times New Roman" w:eastAsia="Times New Roman" w:hAnsi="Times New Roman" w:cs="Times New Roman"/>
          <w:color w:val="000000"/>
          <w:sz w:val="28"/>
          <w:szCs w:val="28"/>
        </w:rPr>
        <w:t xml:space="preserve">Age, Sex, Cp, </w:t>
      </w:r>
      <w:r w:rsidRPr="00794EAD">
        <w:rPr>
          <w:rFonts w:ascii="Times New Roman" w:eastAsia="Times New Roman" w:hAnsi="Times New Roman" w:cs="Times New Roman"/>
          <w:color w:val="000000"/>
          <w:sz w:val="28"/>
          <w:szCs w:val="28"/>
        </w:rPr>
        <w:t>Trestbps</w:t>
      </w:r>
      <w:r w:rsidRPr="00794EAD">
        <w:rPr>
          <w:rFonts w:ascii="Times New Roman" w:eastAsia="Times New Roman" w:hAnsi="Times New Roman" w:cs="Times New Roman"/>
          <w:color w:val="000000"/>
          <w:sz w:val="28"/>
          <w:szCs w:val="28"/>
        </w:rPr>
        <w:t xml:space="preserve">, </w:t>
      </w:r>
      <w:r w:rsidRPr="00794EAD">
        <w:rPr>
          <w:rFonts w:ascii="Times New Roman" w:eastAsia="Times New Roman" w:hAnsi="Times New Roman" w:cs="Times New Roman"/>
          <w:color w:val="000000"/>
          <w:sz w:val="28"/>
          <w:szCs w:val="28"/>
        </w:rPr>
        <w:t>Chol</w:t>
      </w:r>
      <w:r w:rsidRPr="00794EAD">
        <w:rPr>
          <w:rFonts w:ascii="Times New Roman" w:eastAsia="Times New Roman" w:hAnsi="Times New Roman" w:cs="Times New Roman"/>
          <w:color w:val="000000"/>
          <w:sz w:val="28"/>
          <w:szCs w:val="28"/>
        </w:rPr>
        <w:t xml:space="preserve">, </w:t>
      </w:r>
      <w:r w:rsidRPr="00794EAD">
        <w:rPr>
          <w:rFonts w:ascii="Times New Roman" w:eastAsia="Times New Roman" w:hAnsi="Times New Roman" w:cs="Times New Roman"/>
          <w:color w:val="000000"/>
          <w:sz w:val="28"/>
          <w:szCs w:val="28"/>
        </w:rPr>
        <w:t>Fbs</w:t>
      </w:r>
      <w:r w:rsidRPr="00794EAD">
        <w:rPr>
          <w:rFonts w:ascii="Times New Roman" w:eastAsia="Times New Roman" w:hAnsi="Times New Roman" w:cs="Times New Roman"/>
          <w:color w:val="000000"/>
          <w:sz w:val="28"/>
          <w:szCs w:val="28"/>
        </w:rPr>
        <w:t xml:space="preserve">, </w:t>
      </w:r>
      <w:r w:rsidRPr="00794EAD">
        <w:rPr>
          <w:rFonts w:ascii="Times New Roman" w:eastAsia="Times New Roman" w:hAnsi="Times New Roman" w:cs="Times New Roman"/>
          <w:color w:val="000000"/>
          <w:sz w:val="28"/>
          <w:szCs w:val="28"/>
        </w:rPr>
        <w:t>Restecg</w:t>
      </w:r>
      <w:r w:rsidRPr="00794EAD">
        <w:rPr>
          <w:rFonts w:ascii="Times New Roman" w:eastAsia="Times New Roman" w:hAnsi="Times New Roman" w:cs="Times New Roman"/>
          <w:color w:val="000000"/>
          <w:sz w:val="28"/>
          <w:szCs w:val="28"/>
        </w:rPr>
        <w:t xml:space="preserve">, </w:t>
      </w:r>
      <w:r w:rsidRPr="00794EAD">
        <w:rPr>
          <w:rFonts w:ascii="Times New Roman" w:eastAsia="Times New Roman" w:hAnsi="Times New Roman" w:cs="Times New Roman"/>
          <w:color w:val="000000"/>
          <w:sz w:val="28"/>
          <w:szCs w:val="28"/>
        </w:rPr>
        <w:t>Thalach</w:t>
      </w:r>
      <w:r w:rsidRPr="00794EAD">
        <w:rPr>
          <w:rFonts w:ascii="Times New Roman" w:eastAsia="Times New Roman" w:hAnsi="Times New Roman" w:cs="Times New Roman"/>
          <w:color w:val="000000"/>
          <w:sz w:val="28"/>
          <w:szCs w:val="28"/>
        </w:rPr>
        <w:t xml:space="preserve">, </w:t>
      </w:r>
      <w:r w:rsidRPr="00794EAD">
        <w:rPr>
          <w:rFonts w:ascii="Times New Roman" w:eastAsia="Times New Roman" w:hAnsi="Times New Roman" w:cs="Times New Roman"/>
          <w:color w:val="000000"/>
          <w:sz w:val="28"/>
          <w:szCs w:val="28"/>
        </w:rPr>
        <w:t>Exang</w:t>
      </w:r>
      <w:r w:rsidRPr="00794EAD">
        <w:rPr>
          <w:rFonts w:ascii="Times New Roman" w:eastAsia="Times New Roman" w:hAnsi="Times New Roman" w:cs="Times New Roman"/>
          <w:color w:val="000000"/>
          <w:sz w:val="28"/>
          <w:szCs w:val="28"/>
        </w:rPr>
        <w:t xml:space="preserve">, </w:t>
      </w:r>
      <w:r w:rsidRPr="00794EAD">
        <w:rPr>
          <w:rFonts w:ascii="Times New Roman" w:eastAsia="Times New Roman" w:hAnsi="Times New Roman" w:cs="Times New Roman"/>
          <w:color w:val="000000"/>
          <w:sz w:val="28"/>
          <w:szCs w:val="28"/>
        </w:rPr>
        <w:t>Oldpeak</w:t>
      </w:r>
      <w:r w:rsidRPr="00794EAD">
        <w:rPr>
          <w:rFonts w:ascii="Times New Roman" w:eastAsia="Times New Roman" w:hAnsi="Times New Roman" w:cs="Times New Roman"/>
          <w:color w:val="000000"/>
          <w:sz w:val="28"/>
          <w:szCs w:val="28"/>
        </w:rPr>
        <w:t xml:space="preserve">, Slope, Ca, </w:t>
      </w:r>
      <w:r w:rsidRPr="00794EAD">
        <w:rPr>
          <w:rFonts w:ascii="Times New Roman" w:eastAsia="Times New Roman" w:hAnsi="Times New Roman" w:cs="Times New Roman"/>
          <w:color w:val="000000"/>
          <w:sz w:val="28"/>
          <w:szCs w:val="28"/>
        </w:rPr>
        <w:t>Thal</w:t>
      </w:r>
      <w:r w:rsidRPr="00794EAD">
        <w:rPr>
          <w:rFonts w:ascii="Times New Roman" w:eastAsia="Times New Roman" w:hAnsi="Times New Roman" w:cs="Times New Roman"/>
          <w:color w:val="000000"/>
          <w:sz w:val="28"/>
          <w:szCs w:val="28"/>
        </w:rPr>
        <w:t xml:space="preserve">, target </w:t>
      </w:r>
      <w:r w:rsidRPr="00794EAD">
        <w:rPr>
          <w:rFonts w:ascii="Times New Roman" w:hAnsi="Times New Roman" w:cs="Times New Roman"/>
          <w:sz w:val="28"/>
          <w:szCs w:val="28"/>
          <w:shd w:val="clear" w:color="auto" w:fill="FFFFFF"/>
        </w:rPr>
        <w:t>are the</w:t>
      </w:r>
      <w:r w:rsidRPr="00794EAD">
        <w:rPr>
          <w:rStyle w:val="apple-converted-space"/>
          <w:rFonts w:ascii="Times New Roman" w:hAnsi="Times New Roman" w:cs="Times New Roman"/>
          <w:sz w:val="28"/>
          <w:szCs w:val="28"/>
          <w:shd w:val="clear" w:color="auto" w:fill="FFFFFF"/>
        </w:rPr>
        <w:t> </w:t>
      </w:r>
      <w:r w:rsidRPr="00794EAD">
        <w:rPr>
          <w:rFonts w:ascii="Times New Roman" w:hAnsi="Times New Roman" w:cs="Times New Roman"/>
          <w:sz w:val="28"/>
          <w:szCs w:val="28"/>
          <w:shd w:val="clear" w:color="auto" w:fill="FFFFFF"/>
        </w:rPr>
        <w:t>independent variable</w:t>
      </w:r>
      <w:r w:rsidRPr="00794EAD">
        <w:rPr>
          <w:rStyle w:val="apple-converted-space"/>
          <w:rFonts w:ascii="Times New Roman" w:hAnsi="Times New Roman" w:cs="Times New Roman"/>
          <w:sz w:val="28"/>
          <w:szCs w:val="28"/>
          <w:shd w:val="clear" w:color="auto" w:fill="FFFFFF"/>
        </w:rPr>
        <w:t> </w:t>
      </w:r>
      <w:r w:rsidRPr="00794EAD">
        <w:rPr>
          <w:rFonts w:ascii="Times New Roman" w:hAnsi="Times New Roman" w:cs="Times New Roman"/>
          <w:sz w:val="28"/>
          <w:szCs w:val="28"/>
          <w:shd w:val="clear" w:color="auto" w:fill="FFFFFF"/>
        </w:rPr>
        <w:t>and</w:t>
      </w:r>
      <w:r w:rsidRPr="00794EAD">
        <w:rPr>
          <w:rStyle w:val="apple-converted-space"/>
          <w:rFonts w:ascii="Times New Roman" w:hAnsi="Times New Roman" w:cs="Times New Roman"/>
          <w:sz w:val="28"/>
          <w:szCs w:val="28"/>
          <w:shd w:val="clear" w:color="auto" w:fill="FFFFFF"/>
        </w:rPr>
        <w:t> </w:t>
      </w:r>
      <w:r w:rsidRPr="00794EAD">
        <w:rPr>
          <w:rFonts w:ascii="Times New Roman" w:hAnsi="Times New Roman" w:cs="Times New Roman"/>
          <w:sz w:val="28"/>
          <w:szCs w:val="28"/>
          <w:shd w:val="clear" w:color="auto" w:fill="FFFFFF"/>
        </w:rPr>
        <w:t>“Outcome”</w:t>
      </w:r>
      <w:r w:rsidRPr="00794EAD">
        <w:rPr>
          <w:rStyle w:val="apple-converted-space"/>
          <w:rFonts w:ascii="Times New Roman" w:hAnsi="Times New Roman" w:cs="Times New Roman"/>
          <w:sz w:val="28"/>
          <w:szCs w:val="28"/>
          <w:shd w:val="clear" w:color="auto" w:fill="FFFFFF"/>
        </w:rPr>
        <w:t> </w:t>
      </w:r>
      <w:r w:rsidRPr="00794EAD">
        <w:rPr>
          <w:rFonts w:ascii="Times New Roman" w:hAnsi="Times New Roman" w:cs="Times New Roman"/>
          <w:sz w:val="28"/>
          <w:szCs w:val="28"/>
          <w:shd w:val="clear" w:color="auto" w:fill="FFFFFF"/>
        </w:rPr>
        <w:t>is the</w:t>
      </w:r>
      <w:r w:rsidRPr="00794EAD">
        <w:rPr>
          <w:rStyle w:val="apple-converted-space"/>
          <w:rFonts w:ascii="Times New Roman" w:hAnsi="Times New Roman" w:cs="Times New Roman"/>
          <w:sz w:val="28"/>
          <w:szCs w:val="28"/>
          <w:shd w:val="clear" w:color="auto" w:fill="FFFFFF"/>
        </w:rPr>
        <w:t> </w:t>
      </w:r>
      <w:r w:rsidRPr="00794EAD">
        <w:rPr>
          <w:rFonts w:ascii="Times New Roman" w:hAnsi="Times New Roman" w:cs="Times New Roman"/>
          <w:sz w:val="28"/>
          <w:szCs w:val="28"/>
          <w:shd w:val="clear" w:color="auto" w:fill="FFFFFF"/>
        </w:rPr>
        <w:t>dependent variable</w:t>
      </w:r>
      <w:r w:rsidRPr="00794EAD">
        <w:rPr>
          <w:rStyle w:val="apple-converted-space"/>
          <w:rFonts w:ascii="Times New Roman" w:hAnsi="Times New Roman" w:cs="Times New Roman"/>
          <w:sz w:val="28"/>
          <w:szCs w:val="28"/>
          <w:shd w:val="clear" w:color="auto" w:fill="FFFFFF"/>
        </w:rPr>
        <w:t xml:space="preserve">, </w:t>
      </w:r>
      <w:r w:rsidRPr="00794EAD">
        <w:rPr>
          <w:rFonts w:ascii="Times New Roman" w:hAnsi="Times New Roman" w:cs="Times New Roman"/>
          <w:sz w:val="28"/>
          <w:szCs w:val="28"/>
          <w:shd w:val="clear" w:color="auto" w:fill="FFFFFF"/>
        </w:rPr>
        <w:t>i.e., the target variable.
</w:t>
      </w:r>
    </w:p>
    <w:p w:rsidR="00FE5764" w:rsidP="00FE5764">
      <w:pPr>
        <w:spacing w:after="160" w:line="360" w:lineRule="auto"/>
        <w:jc w:val="both"/>
        <w:rPr>
          <w:color w:val="000000"/>
          <w:sz w:val="28"/>
          <w:szCs w:val="28"/>
        </w:rPr>
      </w:pPr>
    </w:p>
    <w:p w:rsidR="00FE5764" w:rsidP="00FE5764">
      <w:pPr>
        <w:spacing w:after="160" w:line="360" w:lineRule="auto"/>
        <w:jc w:val="both"/>
        <w:rPr>
          <w:color w:val="000000"/>
          <w:sz w:val="28"/>
          <w:szCs w:val="28"/>
        </w:rPr>
      </w:pPr>
    </w:p>
    <w:p w:rsidR="00FE5764" w:rsidRPr="00FE5764" w:rsidP="00FE5764">
      <w:pPr>
        <w:spacing w:after="160" w:line="360" w:lineRule="auto"/>
        <w:jc w:val="both"/>
        <w:rPr>
          <w:color w:val="000000"/>
          <w:sz w:val="28"/>
          <w:szCs w:val="28"/>
        </w:rPr>
      </w:pPr>
    </w:p>
    <w:tbl>
      <w:tblPr>
        <w:tblStyle w:val="TableGrid"/>
        <w:tblW w:w="0" w:type="auto"/>
        <w:tblLook w:val="04A0"/>
      </w:tblPr>
      <w:tblGrid>
        <w:gridCol w:w="1008"/>
        <w:gridCol w:w="2700"/>
        <w:gridCol w:w="1350"/>
      </w:tblGrid>
      <w:tr w:rsidTr="005E358E">
        <w:tblPrEx>
          <w:tblW w:w="0" w:type="auto"/>
          <w:tblLook w:val="04A0"/>
        </w:tblPrEx>
        <w:trPr>
          <w:trHeight w:val="547"/>
        </w:trPr>
        <w:tc>
          <w:tcPr>
            <w:tcW w:w="5058" w:type="dxa"/>
            <w:gridSpan w:val="3"/>
          </w:tcPr>
          <w:p w:rsidR="00FE5764" w:rsidRPr="003A7FD0" w:rsidP="005E358E">
            <w:pPr>
              <w:jc w:val="center"/>
              <w:rPr>
                <w:sz w:val="40"/>
                <w:szCs w:val="40"/>
              </w:rPr>
            </w:pPr>
            <w:r w:rsidRPr="003A7FD0">
              <w:rPr>
                <w:sz w:val="40"/>
                <w:szCs w:val="40"/>
              </w:rPr>
              <w:t>Data Set Statistics</w:t>
            </w:r>
          </w:p>
        </w:tc>
      </w:tr>
      <w:tr w:rsidTr="005E358E">
        <w:tblPrEx>
          <w:tblW w:w="0" w:type="auto"/>
          <w:tblLook w:val="04A0"/>
        </w:tblPrEx>
        <w:tc>
          <w:tcPr>
            <w:tcW w:w="1008" w:type="dxa"/>
          </w:tcPr>
          <w:p w:rsidR="00FE5764" w:rsidP="005E358E">
            <w:r>
              <w:t>SL.No</w:t>
            </w:r>
          </w:p>
        </w:tc>
        <w:tc>
          <w:tcPr>
            <w:tcW w:w="2700" w:type="dxa"/>
          </w:tcPr>
          <w:p w:rsidR="00FE5764" w:rsidP="005E358E">
            <w:pPr>
              <w:jc w:val="center"/>
            </w:pPr>
            <w:r>
              <w:t>Data-Set</w:t>
            </w:r>
          </w:p>
        </w:tc>
        <w:tc>
          <w:tcPr>
            <w:tcW w:w="1350" w:type="dxa"/>
          </w:tcPr>
          <w:p w:rsidR="00FE5764" w:rsidP="005E358E">
            <w:pPr>
              <w:jc w:val="center"/>
            </w:pPr>
            <w:r>
              <w:t>PIDD</w:t>
            </w:r>
          </w:p>
        </w:tc>
      </w:tr>
      <w:tr w:rsidTr="005E358E">
        <w:tblPrEx>
          <w:tblW w:w="0" w:type="auto"/>
          <w:tblLook w:val="04A0"/>
        </w:tblPrEx>
        <w:tc>
          <w:tcPr>
            <w:tcW w:w="1008" w:type="dxa"/>
          </w:tcPr>
          <w:p w:rsidR="00FE5764" w:rsidP="005E358E">
            <w:r>
              <w:t>1</w:t>
            </w:r>
          </w:p>
        </w:tc>
        <w:tc>
          <w:tcPr>
            <w:tcW w:w="2700" w:type="dxa"/>
          </w:tcPr>
          <w:p w:rsidR="00FE5764" w:rsidP="005E358E">
            <w:r>
              <w:t>Samples</w:t>
            </w:r>
          </w:p>
        </w:tc>
        <w:tc>
          <w:tcPr>
            <w:tcW w:w="1350" w:type="dxa"/>
          </w:tcPr>
          <w:p w:rsidR="00FE5764" w:rsidP="005E358E">
            <w:pPr>
              <w:jc w:val="center"/>
            </w:pPr>
            <w:r>
              <w:t>303</w:t>
            </w:r>
          </w:p>
        </w:tc>
      </w:tr>
      <w:tr w:rsidTr="005E358E">
        <w:tblPrEx>
          <w:tblW w:w="0" w:type="auto"/>
          <w:tblLook w:val="04A0"/>
        </w:tblPrEx>
        <w:tc>
          <w:tcPr>
            <w:tcW w:w="1008" w:type="dxa"/>
          </w:tcPr>
          <w:p w:rsidR="00FE5764" w:rsidP="005E358E">
            <w:r>
              <w:t>2</w:t>
            </w:r>
          </w:p>
        </w:tc>
        <w:tc>
          <w:tcPr>
            <w:tcW w:w="2700" w:type="dxa"/>
          </w:tcPr>
          <w:p w:rsidR="00FE5764" w:rsidP="005E358E">
            <w:r>
              <w:t>Input attributes</w:t>
            </w:r>
          </w:p>
        </w:tc>
        <w:tc>
          <w:tcPr>
            <w:tcW w:w="1350" w:type="dxa"/>
          </w:tcPr>
          <w:p w:rsidR="00FE5764" w:rsidP="005E358E">
            <w:pPr>
              <w:jc w:val="center"/>
            </w:pPr>
            <w:r>
              <w:t>13</w:t>
            </w:r>
          </w:p>
        </w:tc>
      </w:tr>
      <w:tr w:rsidTr="005E358E">
        <w:tblPrEx>
          <w:tblW w:w="0" w:type="auto"/>
          <w:tblLook w:val="04A0"/>
        </w:tblPrEx>
        <w:tc>
          <w:tcPr>
            <w:tcW w:w="1008" w:type="dxa"/>
          </w:tcPr>
          <w:p w:rsidR="00FE5764" w:rsidP="005E358E">
            <w:r>
              <w:t>3</w:t>
            </w:r>
          </w:p>
        </w:tc>
        <w:tc>
          <w:tcPr>
            <w:tcW w:w="2700" w:type="dxa"/>
          </w:tcPr>
          <w:p w:rsidR="00FE5764" w:rsidP="005E358E">
            <w:r>
              <w:t>Output  classes</w:t>
            </w:r>
          </w:p>
        </w:tc>
        <w:tc>
          <w:tcPr>
            <w:tcW w:w="1350" w:type="dxa"/>
          </w:tcPr>
          <w:p w:rsidR="00FE5764" w:rsidP="005E358E">
            <w:pPr>
              <w:jc w:val="center"/>
            </w:pPr>
            <w:r>
              <w:t>1</w:t>
            </w:r>
          </w:p>
        </w:tc>
      </w:tr>
      <w:tr w:rsidTr="005E358E">
        <w:tblPrEx>
          <w:tblW w:w="0" w:type="auto"/>
          <w:tblLook w:val="04A0"/>
        </w:tblPrEx>
        <w:tc>
          <w:tcPr>
            <w:tcW w:w="1008" w:type="dxa"/>
          </w:tcPr>
          <w:p w:rsidR="00FE5764" w:rsidP="005E358E">
            <w:r>
              <w:t>4</w:t>
            </w:r>
          </w:p>
        </w:tc>
        <w:tc>
          <w:tcPr>
            <w:tcW w:w="2700" w:type="dxa"/>
          </w:tcPr>
          <w:p w:rsidR="00FE5764" w:rsidP="005E358E">
            <w:r>
              <w:t>Total  Attributes</w:t>
            </w:r>
          </w:p>
        </w:tc>
        <w:tc>
          <w:tcPr>
            <w:tcW w:w="1350" w:type="dxa"/>
          </w:tcPr>
          <w:p w:rsidR="00FE5764" w:rsidP="005E358E">
            <w:pPr>
              <w:jc w:val="center"/>
            </w:pPr>
            <w:r>
              <w:t>14</w:t>
            </w:r>
          </w:p>
        </w:tc>
      </w:tr>
      <w:tr w:rsidTr="005E358E">
        <w:tblPrEx>
          <w:tblW w:w="0" w:type="auto"/>
          <w:tblLook w:val="04A0"/>
        </w:tblPrEx>
        <w:tc>
          <w:tcPr>
            <w:tcW w:w="1008" w:type="dxa"/>
          </w:tcPr>
          <w:p w:rsidR="00FE5764" w:rsidP="005E358E">
            <w:r>
              <w:t>5</w:t>
            </w:r>
          </w:p>
        </w:tc>
        <w:tc>
          <w:tcPr>
            <w:tcW w:w="2700" w:type="dxa"/>
          </w:tcPr>
          <w:p w:rsidR="00FE5764" w:rsidP="005E358E">
            <w:r>
              <w:t>Missing  Values</w:t>
            </w:r>
          </w:p>
        </w:tc>
        <w:tc>
          <w:tcPr>
            <w:tcW w:w="1350" w:type="dxa"/>
          </w:tcPr>
          <w:p w:rsidR="00FE5764" w:rsidP="005E358E">
            <w:pPr>
              <w:jc w:val="center"/>
            </w:pPr>
            <w:r>
              <w:t>Nil</w:t>
            </w:r>
          </w:p>
        </w:tc>
      </w:tr>
      <w:tr w:rsidTr="005E358E">
        <w:tblPrEx>
          <w:tblW w:w="0" w:type="auto"/>
          <w:tblLook w:val="04A0"/>
        </w:tblPrEx>
        <w:tc>
          <w:tcPr>
            <w:tcW w:w="1008" w:type="dxa"/>
          </w:tcPr>
          <w:p w:rsidR="00FE5764" w:rsidP="005E358E">
            <w:r>
              <w:t>6</w:t>
            </w:r>
          </w:p>
        </w:tc>
        <w:tc>
          <w:tcPr>
            <w:tcW w:w="2700" w:type="dxa"/>
          </w:tcPr>
          <w:p w:rsidR="00FE5764" w:rsidP="005E358E">
            <w:r>
              <w:t>Duplicate</w:t>
            </w:r>
          </w:p>
        </w:tc>
        <w:tc>
          <w:tcPr>
            <w:tcW w:w="1350" w:type="dxa"/>
          </w:tcPr>
          <w:p w:rsidR="00FE5764" w:rsidP="005E358E">
            <w:pPr>
              <w:jc w:val="center"/>
            </w:pPr>
            <w:r>
              <w:t>1</w:t>
            </w:r>
          </w:p>
        </w:tc>
      </w:tr>
      <w:tr w:rsidTr="005E358E">
        <w:tblPrEx>
          <w:tblW w:w="0" w:type="auto"/>
          <w:tblLook w:val="04A0"/>
        </w:tblPrEx>
        <w:tc>
          <w:tcPr>
            <w:tcW w:w="1008" w:type="dxa"/>
          </w:tcPr>
          <w:p w:rsidR="00FE5764" w:rsidP="005E358E">
            <w:r>
              <w:t>7</w:t>
            </w:r>
          </w:p>
        </w:tc>
        <w:tc>
          <w:tcPr>
            <w:tcW w:w="2700" w:type="dxa"/>
          </w:tcPr>
          <w:p w:rsidR="00FE5764" w:rsidP="005E358E">
            <w:r>
              <w:t>Updated Data Frame</w:t>
            </w:r>
          </w:p>
        </w:tc>
        <w:tc>
          <w:tcPr>
            <w:tcW w:w="1350" w:type="dxa"/>
          </w:tcPr>
          <w:p w:rsidR="00FE5764" w:rsidP="005E358E">
            <w:pPr>
              <w:jc w:val="center"/>
            </w:pPr>
            <w:r>
              <w:t>302</w:t>
            </w:r>
          </w:p>
        </w:tc>
      </w:tr>
    </w:tbl>
    <w:p w:rsidR="00FE5764" w:rsidP="00FE5764">
      <w:pPr>
        <w:pStyle w:val="NormalWeb"/>
        <w:spacing w:before="0" w:beforeAutospacing="0" w:after="0" w:afterAutospacing="0"/>
        <w:ind w:left="720"/>
        <w:rPr>
          <w:rFonts w:ascii="Helvetica" w:hAnsi="Helvetica" w:cs="Helvetica"/>
          <w:color w:val="000000"/>
          <w:sz w:val="21"/>
          <w:szCs w:val="21"/>
        </w:rPr>
      </w:pPr>
    </w:p>
    <w:p w:rsidR="00FE5764" w:rsidRPr="00845BC0" w:rsidP="00AD59ED">
      <w:pPr>
        <w:pStyle w:val="NormalWeb"/>
        <w:spacing w:before="0" w:beforeAutospacing="0" w:after="0" w:afterAutospacing="0"/>
        <w:ind w:left="720"/>
        <w:rPr>
          <w:rFonts w:ascii="Helvetica" w:hAnsi="Helvetica" w:cs="Helvetica"/>
          <w:b/>
          <w:color w:val="000000"/>
          <w:sz w:val="21"/>
          <w:szCs w:val="21"/>
        </w:rPr>
      </w:pPr>
      <w:r w:rsidRPr="00845BC0">
        <w:rPr>
          <w:rFonts w:ascii="Helvetica" w:hAnsi="Helvetica" w:cs="Helvetica"/>
          <w:b/>
          <w:color w:val="000000"/>
          <w:sz w:val="21"/>
          <w:szCs w:val="21"/>
        </w:rPr>
        <w:t>Table-II: Data Set Statistics</w:t>
      </w:r>
    </w:p>
    <w:p w:rsidR="009E4ABB" w:rsidP="009E4ABB">
      <w:pPr>
        <w:spacing w:after="160" w:line="360" w:lineRule="auto"/>
        <w:jc w:val="both"/>
        <w:rPr>
          <w:color w:val="000000"/>
          <w:sz w:val="28"/>
          <w:szCs w:val="28"/>
        </w:rPr>
      </w:pPr>
    </w:p>
    <w:p w:rsidR="009E4ABB" w:rsidRPr="00464249" w:rsidP="00464249">
      <w:pPr>
        <w:pStyle w:val="Heading3"/>
        <w:tabs>
          <w:tab w:val="left" w:pos="3300"/>
        </w:tabs>
        <w:spacing w:line="360" w:lineRule="auto"/>
        <w:jc w:val="both"/>
      </w:pPr>
      <w:r w:rsidRPr="009E4ABB">
        <w:rPr>
          <w:b w:val="0"/>
        </w:rPr>
        <w:t xml:space="preserve">6.   Evaluate the model </w:t>
      </w:r>
    </w:p>
    <w:p w:rsidR="009E4ABB" w:rsidRPr="009E4ABB" w:rsidP="009E4ABB">
      <w:pPr>
        <w:rPr>
          <w:b/>
        </w:rPr>
      </w:pPr>
    </w:p>
    <w:p w:rsidR="009E4ABB" w:rsidP="009E4ABB">
      <w:pPr>
        <w:rPr>
          <w:u w:val="single"/>
        </w:rPr>
      </w:pPr>
      <w:r w:rsidRPr="009E4ABB">
        <w:rPr>
          <w:u w:val="single"/>
        </w:rPr>
        <w:t>Evaluation metrics of logistic regression model when Min Max scalar is applied</w:t>
      </w:r>
    </w:p>
    <w:p w:rsidR="009E4ABB" w:rsidRPr="009E4ABB" w:rsidP="009E4ABB">
      <w:pPr>
        <w:rPr>
          <w:u w:val="single"/>
        </w:rPr>
      </w:pPr>
    </w:p>
    <w:p w:rsidR="009E4ABB" w:rsidRPr="00891DD7" w:rsidP="009E4ABB">
      <w:r w:rsidRPr="00891DD7">
        <w:t xml:space="preserve">1) </w:t>
      </w:r>
      <w:r w:rsidRPr="00891DD7">
        <w:rPr>
          <w:b/>
          <w:bCs/>
        </w:rPr>
        <w:t>Accuracy Score --- To check the overall performance of the model</w:t>
      </w:r>
      <w:r w:rsidRPr="00891DD7">
        <w:t xml:space="preserve"> </w:t>
      </w:r>
    </w:p>
    <w:p w:rsidR="009E4ABB" w:rsidRPr="00891DD7" w:rsidP="009E4ABB">
      <w:r w:rsidRPr="00891DD7">
        <w:rPr>
          <w:i/>
          <w:iCs/>
          <w:lang w:val="en-IN"/>
        </w:rPr>
        <w:t>Accuracy = (TP+TN)</w:t>
      </w:r>
      <w:r w:rsidRPr="00891DD7">
        <w:rPr>
          <w:i/>
          <w:iCs/>
          <w:lang w:val="en-IN"/>
        </w:rPr>
        <w:t>/(</w:t>
      </w:r>
      <w:r w:rsidRPr="00891DD7">
        <w:rPr>
          <w:i/>
          <w:iCs/>
          <w:lang w:val="en-IN"/>
        </w:rPr>
        <w:t>TP+TN+FP+FN)</w:t>
      </w:r>
      <w:r w:rsidRPr="00891DD7">
        <w:t xml:space="preserve"> </w:t>
      </w:r>
    </w:p>
    <w:p w:rsidR="009E4ABB" w:rsidP="009E4ABB"/>
    <w:p w:rsidR="009E4ABB" w:rsidRPr="00891DD7" w:rsidP="009E4ABB">
      <w:r w:rsidRPr="00891DD7">
        <w:t xml:space="preserve">(2) </w:t>
      </w:r>
      <w:r w:rsidRPr="00891DD7">
        <w:rPr>
          <w:b/>
          <w:bCs/>
        </w:rPr>
        <w:t xml:space="preserve">Confusion Matrix </w:t>
      </w:r>
      <w:r w:rsidRPr="00891DD7">
        <w:t>--- A confusion matrix which can be defined as a table that can be applied to explain act as a classification model based on a set of test data for which we can take true values.
</w:t>
      </w:r>
    </w:p>
    <w:p w:rsidR="009E4ABB" w:rsidP="009E4ABB"/>
    <w:p w:rsidR="009E4ABB" w:rsidP="009E4ABB">
      <w:pPr>
        <w:rPr>
          <w:u w:val="single"/>
        </w:rPr>
      </w:pPr>
      <w:r w:rsidRPr="00532E5A">
        <w:rPr>
          <w:u w:val="single"/>
        </w:rPr>
        <w:t>very few terms to remember in the context of the confusion matrix, refer the table below:
</w:t>
      </w:r>
    </w:p>
    <w:p w:rsidR="009E4ABB" w:rsidRPr="00532E5A" w:rsidP="009E4ABB">
      <w:pPr>
        <w:rPr>
          <w:u w:val="single"/>
        </w:rPr>
      </w:pPr>
    </w:p>
    <w:p w:rsidR="009E4ABB" w:rsidRPr="005B33E4" w:rsidP="009E4ABB">
      <w:r w:rsidRPr="005B33E4">
        <w:rPr>
          <w:b/>
          <w:bCs/>
          <w:lang w:val="en-IN"/>
        </w:rPr>
        <w:t>True Positives  (TP):</w:t>
      </w:r>
      <w:r w:rsidRPr="005B33E4">
        <w:rPr>
          <w:lang w:val="en-IN"/>
        </w:rPr>
        <w:t xml:space="preserve"> These is a cases in which we predicted yes and are actually yes.</w:t>
      </w:r>
      <w:r w:rsidRPr="005B33E4">
        <w:t xml:space="preserve"> </w:t>
      </w:r>
    </w:p>
    <w:p w:rsidR="009E4ABB" w:rsidRPr="005B33E4" w:rsidP="009E4ABB">
      <w:r w:rsidRPr="005B33E4">
        <w:rPr>
          <w:b/>
          <w:bCs/>
          <w:lang w:val="en-IN"/>
        </w:rPr>
        <w:t>True Negatives (TN):</w:t>
      </w:r>
      <w:r w:rsidRPr="005B33E4">
        <w:rPr>
          <w:lang w:val="en-IN"/>
        </w:rPr>
        <w:t> We predicted no, and no in actual.</w:t>
      </w:r>
      <w:r w:rsidRPr="005B33E4">
        <w:t xml:space="preserve"> </w:t>
      </w:r>
    </w:p>
    <w:p w:rsidR="009E4ABB" w:rsidRPr="005B33E4" w:rsidP="009E4ABB">
      <w:r w:rsidRPr="005B33E4">
        <w:rPr>
          <w:b/>
          <w:bCs/>
          <w:lang w:val="en-IN"/>
        </w:rPr>
        <w:t>False Positives (FP):</w:t>
      </w:r>
      <w:r w:rsidRPr="005B33E4">
        <w:rPr>
          <w:lang w:val="en-IN"/>
        </w:rPr>
        <w:t> We predicted yes, but actual is no. (Type I error)</w:t>
      </w:r>
      <w:r w:rsidRPr="005B33E4">
        <w:t xml:space="preserve"> </w:t>
      </w:r>
    </w:p>
    <w:p w:rsidR="009E4ABB" w:rsidRPr="005B33E4" w:rsidP="009E4ABB">
      <w:r w:rsidRPr="005B33E4">
        <w:rPr>
          <w:b/>
          <w:bCs/>
          <w:lang w:val="en-IN"/>
        </w:rPr>
        <w:t>False Negatives (FN):</w:t>
      </w:r>
      <w:r w:rsidRPr="005B33E4">
        <w:rPr>
          <w:lang w:val="en-IN"/>
        </w:rPr>
        <w:t xml:space="preserve"> We predicted no, yes, in actual. (Type II error)</w:t>
      </w:r>
      <w:r w:rsidRPr="005B33E4">
        <w:t xml:space="preserve"> </w:t>
      </w:r>
    </w:p>
    <w:p w:rsidR="009E4ABB" w:rsidRPr="005B33E4" w:rsidP="009E4ABB">
      <w:r w:rsidRPr="005B33E4">
        <w:rPr>
          <w:b/>
          <w:bCs/>
        </w:rPr>
        <w:t>Visualizing Confusion Matrix ----</w:t>
      </w:r>
      <w:r w:rsidRPr="005B33E4">
        <w:rPr>
          <w:lang w:val="en-IN"/>
        </w:rPr>
        <w:t xml:space="preserve"> Let’s visualize the results of the model in the form of a confusion matrix using </w:t>
      </w:r>
      <w:r w:rsidRPr="005B33E4">
        <w:rPr>
          <w:lang w:val="en-IN"/>
        </w:rPr>
        <w:t>matplotlib</w:t>
      </w:r>
      <w:r w:rsidRPr="005B33E4">
        <w:rPr>
          <w:lang w:val="en-IN"/>
        </w:rPr>
        <w:t>.</w:t>
      </w:r>
      <w:r w:rsidRPr="005B33E4">
        <w:t xml:space="preserve"> </w:t>
      </w:r>
    </w:p>
    <w:p w:rsidR="009E4ABB" w:rsidP="009E4ABB"/>
    <w:p w:rsidR="009E4ABB" w:rsidRPr="005B33E4" w:rsidP="009E4ABB">
      <w:r w:rsidRPr="005B33E4">
        <w:t xml:space="preserve">(3) </w:t>
      </w:r>
      <w:r w:rsidRPr="005B33E4">
        <w:rPr>
          <w:b/>
          <w:bCs/>
        </w:rPr>
        <w:t> Precision (PPV-Positive</w:t>
      </w:r>
      <w:r>
        <w:rPr>
          <w:b/>
          <w:bCs/>
        </w:rPr>
        <w:t xml:space="preserve"> </w:t>
      </w:r>
      <w:r w:rsidRPr="005B33E4">
        <w:rPr>
          <w:b/>
          <w:bCs/>
        </w:rPr>
        <w:t>Predictive</w:t>
      </w:r>
      <w:r>
        <w:rPr>
          <w:b/>
          <w:bCs/>
        </w:rPr>
        <w:t xml:space="preserve"> </w:t>
      </w:r>
      <w:r w:rsidRPr="005B33E4">
        <w:rPr>
          <w:b/>
          <w:bCs/>
        </w:rPr>
        <w:t xml:space="preserve">Value): </w:t>
      </w:r>
      <w:r w:rsidRPr="005B33E4">
        <w:t>How accurate is our model? In other words, we can say, when a model makes a prediction, how often is it correct?
</w:t>
      </w:r>
    </w:p>
    <w:p w:rsidR="009E4ABB" w:rsidRPr="005B33E4" w:rsidP="009E4ABB">
      <w:r w:rsidRPr="005B33E4">
        <w:rPr>
          <w:i/>
          <w:iCs/>
        </w:rPr>
        <w:t>Precision=TP/ (TP+FP) predicted yes</w:t>
      </w:r>
      <w:r w:rsidRPr="005B33E4">
        <w:t xml:space="preserve"> </w:t>
      </w:r>
    </w:p>
    <w:p w:rsidR="009E4ABB" w:rsidP="009E4ABB"/>
    <w:p w:rsidR="009E4ABB" w:rsidRPr="007711F8" w:rsidP="009E4ABB">
      <w:r w:rsidRPr="007711F8">
        <w:t xml:space="preserve">(4) </w:t>
      </w:r>
      <w:r w:rsidRPr="007711F8">
        <w:rPr>
          <w:b/>
          <w:bCs/>
        </w:rPr>
        <w:t xml:space="preserve">Recall (TPR/Sensitivity/Hit Rate) ---- </w:t>
      </w:r>
      <w:r w:rsidRPr="007711F8">
        <w:t>Recall is the small part of appropriate instances that have been retrieved over the total quantity of relevant instances</w:t>
      </w:r>
    </w:p>
    <w:p w:rsidR="009E4ABB" w:rsidP="009E4ABB"/>
    <w:p w:rsidR="009E4ABB" w:rsidRPr="007711F8" w:rsidP="009E4ABB">
      <w:r w:rsidRPr="007711F8">
        <w:rPr>
          <w:b/>
          <w:bCs/>
        </w:rPr>
        <w:t xml:space="preserve">(5)F1-Score --- </w:t>
      </w:r>
      <w:r w:rsidRPr="007711F8">
        <w:t>The F1-score is considered based on the two times the precision times recall divided by the sum of precision and recall</w:t>
      </w:r>
    </w:p>
    <w:p w:rsidR="009E4ABB" w:rsidRPr="007711F8" w:rsidP="009E4ABB">
      <w:r w:rsidRPr="007711F8">
        <w:t>F1_score=2*Precision*recall/ (precision + recall)</w:t>
      </w:r>
    </w:p>
    <w:p w:rsidR="009E4ABB" w:rsidP="009E4ABB"/>
    <w:p w:rsidR="009E4ABB" w:rsidRPr="007711F8" w:rsidP="009E4ABB">
      <w:r w:rsidRPr="007711F8">
        <w:rPr>
          <w:b/>
          <w:bCs/>
        </w:rPr>
        <w:t xml:space="preserve">(6) Classification Report --- </w:t>
      </w:r>
      <w:r w:rsidRPr="007711F8">
        <w:t>The classification report visualize displays the precision, recall, f1-score, and support scores for the model.</w:t>
      </w:r>
    </w:p>
    <w:p w:rsidR="009E4ABB" w:rsidP="009E4ABB"/>
    <w:p w:rsidR="00E3226A" w:rsidRPr="00C401B8" w:rsidP="00E3226A">
      <w:pPr>
        <w:jc w:val="both"/>
        <w:rPr>
          <w:rFonts w:eastAsiaTheme="minorEastAsia"/>
          <w:sz w:val="44"/>
          <w:szCs w:val="44"/>
          <w:vertAlign w:val="superscript"/>
        </w:rPr>
      </w:pPr>
      <w:r w:rsidRPr="007711F8">
        <w:rPr>
          <w:b/>
          <w:bCs/>
        </w:rPr>
        <w:t xml:space="preserve">(7) </w:t>
      </w:r>
      <w:r w:rsidRPr="00C401B8">
        <w:rPr>
          <w:rFonts w:ascii="Helvetica" w:hAnsi="Helvetica" w:cs="Helvetica"/>
          <w:b/>
          <w:bCs/>
          <w:color w:val="000000"/>
          <w:sz w:val="27"/>
          <w:szCs w:val="27"/>
        </w:rPr>
        <w:t>ROC (Receiver Operating Characteristic curve) Curves</w:t>
      </w:r>
    </w:p>
    <w:p w:rsidR="00E3226A" w:rsidP="00E3226A"/>
    <w:p w:rsidR="00E3226A" w:rsidRPr="00325C26" w:rsidP="00E3226A">
      <w:pPr>
        <w:pStyle w:val="Heading3"/>
        <w:shd w:val="clear" w:color="auto" w:fill="FFFFFF"/>
        <w:spacing w:before="186" w:after="0"/>
        <w:rPr>
          <w:rFonts w:ascii="Helvetica" w:hAnsi="Helvetica" w:cs="Helvetica"/>
          <w:b w:val="0"/>
          <w:bCs w:val="0"/>
          <w:color w:val="000000"/>
          <w:sz w:val="21"/>
          <w:szCs w:val="21"/>
        </w:rPr>
      </w:pPr>
      <w:r w:rsidRPr="00325C26">
        <w:rPr>
          <w:rFonts w:ascii="Helvetica" w:hAnsi="Helvetica" w:cs="Helvetica"/>
          <w:b w:val="0"/>
          <w:bCs w:val="0"/>
          <w:color w:val="000000"/>
          <w:sz w:val="21"/>
          <w:szCs w:val="21"/>
        </w:rPr>
        <w:t xml:space="preserve"> ROC curve is a useful tool when predicting the probability of a binary outcome. </w:t>
      </w:r>
    </w:p>
    <w:p w:rsidR="00E3226A" w:rsidRPr="00325C26" w:rsidP="00E3226A">
      <w:pPr>
        <w:pStyle w:val="Heading3"/>
        <w:shd w:val="clear" w:color="auto" w:fill="FFFFFF"/>
        <w:spacing w:before="186" w:after="0"/>
        <w:rPr>
          <w:rFonts w:ascii="Helvetica" w:hAnsi="Helvetica" w:cs="Helvetica"/>
          <w:b w:val="0"/>
          <w:bCs w:val="0"/>
          <w:color w:val="000000"/>
          <w:sz w:val="21"/>
          <w:szCs w:val="21"/>
        </w:rPr>
      </w:pPr>
      <w:r w:rsidRPr="00325C26">
        <w:rPr>
          <w:rFonts w:ascii="Helvetica" w:hAnsi="Helvetica" w:cs="Helvetica"/>
          <w:b w:val="0"/>
          <w:bCs w:val="0"/>
          <w:color w:val="000000"/>
          <w:sz w:val="21"/>
          <w:szCs w:val="21"/>
        </w:rPr>
        <w:t>It is a plot between False positive rate) (FPR on X-axis and the True positive rate (TPR) on the y-axis for several different candidate threshold values between 0.0 and 1.0. 
</w:t>
      </w:r>
    </w:p>
    <w:p w:rsidR="00E3226A" w:rsidP="00E3226A">
      <w:pPr>
        <w:pStyle w:val="Heading3"/>
        <w:shd w:val="clear" w:color="auto" w:fill="FFFFFF"/>
        <w:spacing w:before="186" w:after="0"/>
        <w:rPr>
          <w:rFonts w:ascii="Helvetica" w:hAnsi="Helvetica" w:cs="Helvetica"/>
          <w:b w:val="0"/>
          <w:bCs w:val="0"/>
          <w:color w:val="000000"/>
          <w:sz w:val="21"/>
          <w:szCs w:val="21"/>
        </w:rPr>
      </w:pPr>
      <w:r w:rsidRPr="00325C26">
        <w:rPr>
          <w:rFonts w:ascii="Helvetica" w:hAnsi="Helvetica" w:cs="Helvetica"/>
          <w:b w:val="0"/>
          <w:bCs w:val="0"/>
          <w:color w:val="000000"/>
          <w:sz w:val="21"/>
          <w:szCs w:val="21"/>
        </w:rPr>
        <w:t>Calculate the TPR as the number of true positives divided by the sum of the number of TP and the number of FN. It explains how good the model is at predicting the positive class when the actual outcome is positive.</w:t>
      </w:r>
    </w:p>
    <w:p w:rsidR="00E3226A" w:rsidRPr="00325C26" w:rsidP="00E3226A">
      <w:pPr>
        <w:pStyle w:val="Heading3"/>
        <w:shd w:val="clear" w:color="auto" w:fill="FFFFFF"/>
        <w:spacing w:before="186" w:after="0"/>
        <w:rPr>
          <w:rFonts w:ascii="Helvetica" w:hAnsi="Helvetica" w:cs="Helvetica"/>
          <w:b w:val="0"/>
          <w:bCs w:val="0"/>
          <w:color w:val="000000"/>
          <w:sz w:val="21"/>
          <w:szCs w:val="21"/>
        </w:rPr>
      </w:pPr>
      <w:r w:rsidRPr="00325C26">
        <w:rPr>
          <w:rFonts w:ascii="Helvetica" w:hAnsi="Helvetica" w:cs="Helvetica"/>
          <w:b w:val="0"/>
          <w:bCs w:val="0"/>
          <w:color w:val="000000"/>
          <w:sz w:val="21"/>
          <w:szCs w:val="21"/>
        </w:rPr>
        <w:t xml:space="preserve">ROC AUC stands for Receiver Operating Characteristic - Area </w:t>
      </w:r>
      <w:r w:rsidRPr="00325C26">
        <w:rPr>
          <w:rFonts w:ascii="Helvetica" w:hAnsi="Helvetica" w:cs="Helvetica"/>
          <w:b w:val="0"/>
          <w:bCs w:val="0"/>
          <w:color w:val="000000"/>
          <w:sz w:val="21"/>
          <w:szCs w:val="21"/>
        </w:rPr>
        <w:t>Under</w:t>
      </w:r>
      <w:r w:rsidRPr="00325C26">
        <w:rPr>
          <w:rFonts w:ascii="Helvetica" w:hAnsi="Helvetica" w:cs="Helvetica"/>
          <w:b w:val="0"/>
          <w:bCs w:val="0"/>
          <w:color w:val="000000"/>
          <w:sz w:val="21"/>
          <w:szCs w:val="21"/>
        </w:rPr>
        <w:t xml:space="preserve"> Curve. It is a technique to compare classifier performance. In this technique, we measure the area under the curve (AUC). A perfect classifier will have a ROC AUC equal to 1</w:t>
      </w:r>
    </w:p>
    <w:p w:rsidR="00E3226A" w:rsidRPr="00325C26" w:rsidP="00E3226A">
      <w:pPr>
        <w:pStyle w:val="Heading3"/>
        <w:shd w:val="clear" w:color="auto" w:fill="FFFFFF"/>
        <w:spacing w:before="186" w:after="0"/>
        <w:rPr>
          <w:rFonts w:ascii="Helvetica" w:hAnsi="Helvetica" w:cs="Helvetica"/>
          <w:b w:val="0"/>
          <w:bCs w:val="0"/>
          <w:color w:val="000000"/>
          <w:sz w:val="21"/>
          <w:szCs w:val="21"/>
        </w:rPr>
      </w:pPr>
      <w:r w:rsidRPr="00325C26">
        <w:rPr>
          <w:rFonts w:ascii="Helvetica" w:hAnsi="Helvetica" w:cs="Helvetica"/>
          <w:b w:val="0"/>
          <w:bCs w:val="0"/>
          <w:color w:val="000000"/>
          <w:sz w:val="21"/>
          <w:szCs w:val="21"/>
        </w:rPr>
        <w:t>Calculate "ROC Curves" and "AUC"</w:t>
      </w:r>
    </w:p>
    <w:p w:rsidR="00845BC0" w:rsidP="00E3226A">
      <w:pPr>
        <w:pStyle w:val="Heading3"/>
        <w:shd w:val="clear" w:color="auto" w:fill="FFFFFF"/>
        <w:spacing w:before="186" w:after="0"/>
        <w:rPr>
          <w:rFonts w:ascii="Helvetica" w:hAnsi="Helvetica" w:cs="Helvetica"/>
          <w:b w:val="0"/>
          <w:bCs w:val="0"/>
          <w:color w:val="000000"/>
          <w:sz w:val="21"/>
          <w:szCs w:val="21"/>
        </w:rPr>
      </w:pPr>
      <w:r w:rsidRPr="00325C26">
        <w:rPr>
          <w:rFonts w:ascii="Helvetica" w:hAnsi="Helvetica" w:cs="Helvetica"/>
          <w:b w:val="0"/>
          <w:bCs w:val="0"/>
          <w:color w:val="000000"/>
          <w:sz w:val="21"/>
          <w:szCs w:val="21"/>
        </w:rPr>
        <w:t xml:space="preserve">We can plot a ROC curve for a model in Python using the </w:t>
      </w:r>
      <w:r w:rsidRPr="00325C26">
        <w:rPr>
          <w:rFonts w:ascii="Helvetica" w:hAnsi="Helvetica" w:cs="Helvetica"/>
          <w:b w:val="0"/>
          <w:bCs w:val="0"/>
          <w:color w:val="000000"/>
          <w:sz w:val="21"/>
          <w:szCs w:val="21"/>
        </w:rPr>
        <w:t>roc_curve</w:t>
      </w:r>
      <w:r w:rsidRPr="00325C26">
        <w:rPr>
          <w:rFonts w:ascii="Helvetica" w:hAnsi="Helvetica" w:cs="Helvetica"/>
          <w:b w:val="0"/>
          <w:bCs w:val="0"/>
          <w:color w:val="000000"/>
          <w:sz w:val="21"/>
          <w:szCs w:val="21"/>
        </w:rPr>
        <w:t xml:space="preserve"> () and </w:t>
      </w:r>
      <w:r w:rsidRPr="00325C26">
        <w:rPr>
          <w:rFonts w:ascii="Helvetica" w:hAnsi="Helvetica" w:cs="Helvetica"/>
          <w:b w:val="0"/>
          <w:bCs w:val="0"/>
          <w:color w:val="000000"/>
          <w:sz w:val="21"/>
          <w:szCs w:val="21"/>
        </w:rPr>
        <w:t>scikit</w:t>
      </w:r>
      <w:r w:rsidRPr="00325C26">
        <w:rPr>
          <w:rFonts w:ascii="Helvetica" w:hAnsi="Helvetica" w:cs="Helvetica"/>
          <w:b w:val="0"/>
          <w:bCs w:val="0"/>
          <w:color w:val="000000"/>
          <w:sz w:val="21"/>
          <w:szCs w:val="21"/>
        </w:rPr>
        <w:t xml:space="preserve">-learn </w:t>
      </w:r>
      <w:r w:rsidRPr="00325C26">
        <w:rPr>
          <w:rFonts w:ascii="Helvetica" w:hAnsi="Helvetica" w:cs="Helvetica"/>
          <w:b w:val="0"/>
          <w:bCs w:val="0"/>
          <w:color w:val="000000"/>
          <w:sz w:val="21"/>
          <w:szCs w:val="21"/>
        </w:rPr>
        <w:t>function. The</w:t>
      </w:r>
      <w:r w:rsidRPr="00325C26">
        <w:rPr>
          <w:rFonts w:ascii="Helvetica" w:hAnsi="Helvetica" w:cs="Helvetica"/>
          <w:b w:val="0"/>
          <w:bCs w:val="0"/>
          <w:color w:val="000000"/>
          <w:sz w:val="21"/>
          <w:szCs w:val="21"/>
        </w:rPr>
        <w:t xml:space="preserve"> function takes both the true outcomes (0</w:t>
      </w:r>
      <w:r w:rsidRPr="00325C26">
        <w:rPr>
          <w:rFonts w:ascii="Helvetica" w:hAnsi="Helvetica" w:cs="Helvetica"/>
          <w:b w:val="0"/>
          <w:bCs w:val="0"/>
          <w:color w:val="000000"/>
          <w:sz w:val="21"/>
          <w:szCs w:val="21"/>
        </w:rPr>
        <w:t>,1</w:t>
      </w:r>
      <w:r w:rsidRPr="00325C26">
        <w:rPr>
          <w:rFonts w:ascii="Helvetica" w:hAnsi="Helvetica" w:cs="Helvetica"/>
          <w:b w:val="0"/>
          <w:bCs w:val="0"/>
          <w:color w:val="000000"/>
          <w:sz w:val="21"/>
          <w:szCs w:val="21"/>
        </w:rPr>
        <w:t>) from the test set and the predicted probabilities for the 1 class. The function returns the false-positive rates for each threshold, true positive rates for</w:t>
      </w:r>
      <w:r>
        <w:rPr>
          <w:rFonts w:ascii="Helvetica" w:hAnsi="Helvetica" w:cs="Helvetica"/>
          <w:b w:val="0"/>
          <w:bCs w:val="0"/>
          <w:color w:val="000000"/>
          <w:sz w:val="21"/>
          <w:szCs w:val="21"/>
        </w:rPr>
        <w:t xml:space="preserve"> each threshold, and thresholds</w:t>
      </w:r>
    </w:p>
    <w:p w:rsidR="00E3226A" w:rsidP="00E3226A">
      <w:pPr>
        <w:pStyle w:val="Heading3"/>
        <w:shd w:val="clear" w:color="auto" w:fill="FFFFFF"/>
        <w:spacing w:before="186" w:after="0"/>
        <w:rPr>
          <w:rFonts w:ascii="Helvetica" w:hAnsi="Helvetica" w:cs="Helvetica"/>
          <w:b w:val="0"/>
          <w:bCs w:val="0"/>
          <w:color w:val="000000"/>
          <w:sz w:val="21"/>
          <w:szCs w:val="21"/>
        </w:rPr>
      </w:pPr>
    </w:p>
    <w:p w:rsidR="00E3226A" w:rsidRPr="00F12C85" w:rsidP="00E3226A">
      <w:pPr>
        <w:shd w:val="clear" w:color="auto" w:fill="FFFFFF"/>
        <w:spacing w:before="186"/>
        <w:outlineLvl w:val="2"/>
        <w:rPr>
          <w:rFonts w:ascii="Helvetica" w:hAnsi="Helvetica" w:cs="Helvetica"/>
          <w:b/>
          <w:bCs/>
          <w:color w:val="000000"/>
          <w:sz w:val="27"/>
          <w:szCs w:val="27"/>
        </w:rPr>
      </w:pPr>
      <w:r w:rsidRPr="00F12C85">
        <w:rPr>
          <w:rFonts w:ascii="Helvetica" w:hAnsi="Helvetica" w:cs="Helvetica"/>
          <w:b/>
          <w:bCs/>
          <w:color w:val="000000"/>
          <w:sz w:val="27"/>
          <w:szCs w:val="27"/>
        </w:rPr>
        <w:t>ROC Curves</w:t>
      </w:r>
      <w:r>
        <w:rPr>
          <w:rFonts w:ascii="Helvetica" w:hAnsi="Helvetica" w:cs="Helvetica"/>
          <w:b/>
          <w:bCs/>
          <w:color w:val="000000"/>
          <w:sz w:val="27"/>
          <w:szCs w:val="27"/>
        </w:rPr>
        <w:t xml:space="preserve"> of Classification of ML Models when we are applying the MinMax </w:t>
      </w:r>
      <w:r>
        <w:rPr>
          <w:rFonts w:ascii="Helvetica" w:hAnsi="Helvetica" w:cs="Helvetica"/>
          <w:b/>
          <w:bCs/>
          <w:color w:val="000000"/>
          <w:sz w:val="27"/>
          <w:szCs w:val="27"/>
        </w:rPr>
        <w:t>Scaling  method</w:t>
      </w:r>
      <w:r>
        <w:rPr>
          <w:rFonts w:ascii="Helvetica" w:hAnsi="Helvetica" w:cs="Helvetica"/>
          <w:b/>
          <w:bCs/>
          <w:color w:val="000000"/>
          <w:sz w:val="27"/>
          <w:szCs w:val="27"/>
        </w:rPr>
        <w:t xml:space="preserve"> with CV=10</w:t>
      </w:r>
    </w:p>
    <w:p w:rsidR="00E3226A" w:rsidP="00E3226A">
      <w:pPr>
        <w:pStyle w:val="Heading3"/>
        <w:shd w:val="clear" w:color="auto" w:fill="FFFFFF"/>
        <w:spacing w:before="186" w:after="0"/>
        <w:rPr>
          <w:rFonts w:ascii="Helvetica" w:hAnsi="Helvetica" w:cs="Helvetica"/>
          <w:b w:val="0"/>
          <w:bCs w:val="0"/>
          <w:color w:val="000000"/>
          <w:sz w:val="21"/>
          <w:szCs w:val="21"/>
        </w:rPr>
      </w:pPr>
    </w:p>
    <w:p w:rsidR="00E3226A" w:rsidP="00E3226A">
      <w:r>
        <w:rPr>
          <w:noProof/>
        </w:rPr>
        <w:drawing>
          <wp:inline distT="0" distB="0" distL="0" distR="0">
            <wp:extent cx="1876425" cy="1323975"/>
            <wp:effectExtent l="19050" t="0" r="9525" b="0"/>
            <wp:docPr id="18" name="Picture 1" descr="C:\Users\hi\Desktop\algo graph\lg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43128" name="Picture 1" descr="C:\Users\hi\Desktop\algo graph\lgl11.png"/>
                    <pic:cNvPicPr>
                      <a:picLocks noChangeAspect="1" noChangeArrowheads="1"/>
                    </pic:cNvPicPr>
                  </pic:nvPicPr>
                  <pic:blipFill>
                    <a:blip xmlns:r="http://schemas.openxmlformats.org/officeDocument/2006/relationships" r:embed="rId13"/>
                    <a:stretch>
                      <a:fillRect/>
                    </a:stretch>
                  </pic:blipFill>
                  <pic:spPr bwMode="auto">
                    <a:xfrm>
                      <a:off x="0" y="0"/>
                      <a:ext cx="1876425" cy="1323975"/>
                    </a:xfrm>
                    <a:prstGeom prst="rect">
                      <a:avLst/>
                    </a:prstGeom>
                    <a:noFill/>
                    <a:ln w="9525">
                      <a:noFill/>
                      <a:miter lim="800000"/>
                      <a:headEnd/>
                      <a:tailEnd/>
                    </a:ln>
                  </pic:spPr>
                </pic:pic>
              </a:graphicData>
            </a:graphic>
          </wp:inline>
        </w:drawing>
      </w:r>
      <w:r>
        <w:tab/>
      </w:r>
      <w:r>
        <w:rPr>
          <w:noProof/>
        </w:rPr>
        <w:drawing>
          <wp:inline distT="0" distB="0" distL="0" distR="0">
            <wp:extent cx="1876425" cy="1323975"/>
            <wp:effectExtent l="19050" t="0" r="9525" b="0"/>
            <wp:docPr id="19" name="Picture 2" descr="C:\Users\hi\Desktop\algo graph\lgl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8900" name="Picture 2" descr="C:\Users\hi\Desktop\algo graph\lgl22.png"/>
                    <pic:cNvPicPr>
                      <a:picLocks noChangeAspect="1" noChangeArrowheads="1"/>
                    </pic:cNvPicPr>
                  </pic:nvPicPr>
                  <pic:blipFill>
                    <a:blip xmlns:r="http://schemas.openxmlformats.org/officeDocument/2006/relationships" r:embed="rId14"/>
                    <a:stretch>
                      <a:fillRect/>
                    </a:stretch>
                  </pic:blipFill>
                  <pic:spPr bwMode="auto">
                    <a:xfrm>
                      <a:off x="0" y="0"/>
                      <a:ext cx="1876425" cy="1323975"/>
                    </a:xfrm>
                    <a:prstGeom prst="rect">
                      <a:avLst/>
                    </a:prstGeom>
                    <a:noFill/>
                    <a:ln w="9525">
                      <a:noFill/>
                      <a:miter lim="800000"/>
                      <a:headEnd/>
                      <a:tailEnd/>
                    </a:ln>
                  </pic:spPr>
                </pic:pic>
              </a:graphicData>
            </a:graphic>
          </wp:inline>
        </w:drawing>
      </w:r>
      <w:r>
        <w:t xml:space="preserve"> </w:t>
      </w:r>
    </w:p>
    <w:p w:rsidR="00E3226A" w:rsidP="00E3226A">
      <w:r>
        <w:tab/>
      </w:r>
      <w:r>
        <w:tab/>
        <w:t>Fig: 1</w:t>
      </w:r>
      <w:r>
        <w:tab/>
      </w:r>
      <w:r>
        <w:tab/>
      </w:r>
      <w:r>
        <w:tab/>
      </w:r>
      <w:r>
        <w:tab/>
      </w:r>
      <w:r>
        <w:tab/>
        <w:t>Fig: 2</w:t>
      </w:r>
      <w:r>
        <w:tab/>
      </w:r>
      <w:r>
        <w:tab/>
      </w:r>
    </w:p>
    <w:p w:rsidR="00E3226A" w:rsidP="00E3226A"/>
    <w:p w:rsidR="00E3226A" w:rsidP="00E3226A">
      <w:r>
        <w:rPr>
          <w:noProof/>
        </w:rPr>
        <w:drawing>
          <wp:inline distT="0" distB="0" distL="0" distR="0">
            <wp:extent cx="1876425" cy="1323975"/>
            <wp:effectExtent l="19050" t="0" r="9525" b="0"/>
            <wp:docPr id="20" name="Picture 3" descr="C:\Users\hi\Desktop\algo graph\Rf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283" name="Picture 3" descr="C:\Users\hi\Desktop\algo graph\Rfc3.png"/>
                    <pic:cNvPicPr>
                      <a:picLocks noChangeAspect="1" noChangeArrowheads="1"/>
                    </pic:cNvPicPr>
                  </pic:nvPicPr>
                  <pic:blipFill>
                    <a:blip xmlns:r="http://schemas.openxmlformats.org/officeDocument/2006/relationships" r:embed="rId15"/>
                    <a:stretch>
                      <a:fillRect/>
                    </a:stretch>
                  </pic:blipFill>
                  <pic:spPr bwMode="auto">
                    <a:xfrm>
                      <a:off x="0" y="0"/>
                      <a:ext cx="1876425" cy="1323975"/>
                    </a:xfrm>
                    <a:prstGeom prst="rect">
                      <a:avLst/>
                    </a:prstGeom>
                    <a:noFill/>
                    <a:ln w="9525">
                      <a:noFill/>
                      <a:miter lim="800000"/>
                      <a:headEnd/>
                      <a:tailEnd/>
                    </a:ln>
                  </pic:spPr>
                </pic:pic>
              </a:graphicData>
            </a:graphic>
          </wp:inline>
        </w:drawing>
      </w:r>
      <w:r>
        <w:tab/>
      </w:r>
      <w:r>
        <w:rPr>
          <w:noProof/>
        </w:rPr>
        <w:drawing>
          <wp:inline distT="0" distB="0" distL="0" distR="0">
            <wp:extent cx="1876425" cy="1323975"/>
            <wp:effectExtent l="19050" t="0" r="9525" b="0"/>
            <wp:docPr id="21" name="Picture 4" descr="C:\Users\hi\Desktop\algo graph\g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99328" name="Picture 4" descr="C:\Users\hi\Desktop\algo graph\gbc4.png"/>
                    <pic:cNvPicPr>
                      <a:picLocks noChangeAspect="1" noChangeArrowheads="1"/>
                    </pic:cNvPicPr>
                  </pic:nvPicPr>
                  <pic:blipFill>
                    <a:blip xmlns:r="http://schemas.openxmlformats.org/officeDocument/2006/relationships" r:embed="rId16"/>
                    <a:stretch>
                      <a:fillRect/>
                    </a:stretch>
                  </pic:blipFill>
                  <pic:spPr bwMode="auto">
                    <a:xfrm>
                      <a:off x="0" y="0"/>
                      <a:ext cx="1876425" cy="1323975"/>
                    </a:xfrm>
                    <a:prstGeom prst="rect">
                      <a:avLst/>
                    </a:prstGeom>
                    <a:noFill/>
                    <a:ln w="9525">
                      <a:noFill/>
                      <a:miter lim="800000"/>
                      <a:headEnd/>
                      <a:tailEnd/>
                    </a:ln>
                  </pic:spPr>
                </pic:pic>
              </a:graphicData>
            </a:graphic>
          </wp:inline>
        </w:drawing>
      </w:r>
      <w:r>
        <w:t xml:space="preserve">   </w:t>
      </w:r>
    </w:p>
    <w:p w:rsidR="00E3226A" w:rsidP="00E3226A">
      <w:r>
        <w:tab/>
      </w:r>
      <w:r>
        <w:tab/>
        <w:t>Fig: 3</w:t>
      </w:r>
      <w:r>
        <w:tab/>
      </w:r>
      <w:r>
        <w:tab/>
      </w:r>
      <w:r>
        <w:tab/>
      </w:r>
      <w:r>
        <w:tab/>
      </w:r>
      <w:r>
        <w:tab/>
        <w:t>Fig</w:t>
      </w:r>
      <w:r>
        <w:t>: 4</w:t>
      </w:r>
    </w:p>
    <w:p w:rsidR="00E3226A" w:rsidP="00E3226A"/>
    <w:p w:rsidR="00E3226A" w:rsidP="00E3226A">
      <w:r>
        <w:rPr>
          <w:noProof/>
        </w:rPr>
        <w:drawing>
          <wp:inline distT="0" distB="0" distL="0" distR="0">
            <wp:extent cx="1876425" cy="1323975"/>
            <wp:effectExtent l="19050" t="0" r="9525" b="0"/>
            <wp:docPr id="22" name="Picture 5" descr="C:\Users\hi\Desktop\algo graph\dt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41182" name="Picture 5" descr="C:\Users\hi\Desktop\algo graph\dtc5.png"/>
                    <pic:cNvPicPr>
                      <a:picLocks noChangeAspect="1" noChangeArrowheads="1"/>
                    </pic:cNvPicPr>
                  </pic:nvPicPr>
                  <pic:blipFill>
                    <a:blip xmlns:r="http://schemas.openxmlformats.org/officeDocument/2006/relationships" r:embed="rId17"/>
                    <a:stretch>
                      <a:fillRect/>
                    </a:stretch>
                  </pic:blipFill>
                  <pic:spPr bwMode="auto">
                    <a:xfrm>
                      <a:off x="0" y="0"/>
                      <a:ext cx="1876425" cy="1323975"/>
                    </a:xfrm>
                    <a:prstGeom prst="rect">
                      <a:avLst/>
                    </a:prstGeom>
                    <a:noFill/>
                    <a:ln w="9525">
                      <a:noFill/>
                      <a:miter lim="800000"/>
                      <a:headEnd/>
                      <a:tailEnd/>
                    </a:ln>
                  </pic:spPr>
                </pic:pic>
              </a:graphicData>
            </a:graphic>
          </wp:inline>
        </w:drawing>
      </w:r>
      <w:r>
        <w:t xml:space="preserve">    </w:t>
      </w:r>
      <w:r>
        <w:tab/>
      </w:r>
      <w:r>
        <w:rPr>
          <w:noProof/>
        </w:rPr>
        <w:drawing>
          <wp:inline distT="0" distB="0" distL="0" distR="0">
            <wp:extent cx="1876425" cy="1323975"/>
            <wp:effectExtent l="19050" t="0" r="9525" b="0"/>
            <wp:docPr id="23" name="Picture 6" descr="C:\Users\hi\Desktop\algo graph\mn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28686" name="Picture 6" descr="C:\Users\hi\Desktop\algo graph\mnb6.png"/>
                    <pic:cNvPicPr>
                      <a:picLocks noChangeAspect="1" noChangeArrowheads="1"/>
                    </pic:cNvPicPr>
                  </pic:nvPicPr>
                  <pic:blipFill>
                    <a:blip xmlns:r="http://schemas.openxmlformats.org/officeDocument/2006/relationships" r:embed="rId18"/>
                    <a:stretch>
                      <a:fillRect/>
                    </a:stretch>
                  </pic:blipFill>
                  <pic:spPr bwMode="auto">
                    <a:xfrm>
                      <a:off x="0" y="0"/>
                      <a:ext cx="1876425" cy="1323975"/>
                    </a:xfrm>
                    <a:prstGeom prst="rect">
                      <a:avLst/>
                    </a:prstGeom>
                    <a:noFill/>
                    <a:ln w="9525">
                      <a:noFill/>
                      <a:miter lim="800000"/>
                      <a:headEnd/>
                      <a:tailEnd/>
                    </a:ln>
                  </pic:spPr>
                </pic:pic>
              </a:graphicData>
            </a:graphic>
          </wp:inline>
        </w:drawing>
      </w:r>
      <w:r>
        <w:t xml:space="preserve"> </w:t>
      </w:r>
    </w:p>
    <w:p w:rsidR="00E3226A" w:rsidP="00E3226A">
      <w:pPr>
        <w:ind w:firstLine="720"/>
      </w:pPr>
      <w:r>
        <w:t>Fig: 5</w:t>
      </w:r>
      <w:r>
        <w:tab/>
      </w:r>
      <w:r>
        <w:tab/>
      </w:r>
      <w:r>
        <w:tab/>
      </w:r>
      <w:r>
        <w:tab/>
      </w:r>
      <w:r>
        <w:tab/>
        <w:t>Fig</w:t>
      </w:r>
      <w:r>
        <w:t>: 6</w:t>
      </w:r>
    </w:p>
    <w:p w:rsidR="00E3226A" w:rsidP="00E3226A">
      <w:r>
        <w:rPr>
          <w:noProof/>
        </w:rPr>
        <w:drawing>
          <wp:inline distT="0" distB="0" distL="0" distR="0">
            <wp:extent cx="1876425" cy="1323975"/>
            <wp:effectExtent l="19050" t="0" r="9525" b="0"/>
            <wp:docPr id="24" name="Picture 7" descr="C:\Users\hi\Desktop\algo graph\gn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53932" name="Picture 7" descr="C:\Users\hi\Desktop\algo graph\gnb7.png"/>
                    <pic:cNvPicPr>
                      <a:picLocks noChangeAspect="1" noChangeArrowheads="1"/>
                    </pic:cNvPicPr>
                  </pic:nvPicPr>
                  <pic:blipFill>
                    <a:blip xmlns:r="http://schemas.openxmlformats.org/officeDocument/2006/relationships" r:embed="rId19"/>
                    <a:stretch>
                      <a:fillRect/>
                    </a:stretch>
                  </pic:blipFill>
                  <pic:spPr bwMode="auto">
                    <a:xfrm>
                      <a:off x="0" y="0"/>
                      <a:ext cx="1876425" cy="1323975"/>
                    </a:xfrm>
                    <a:prstGeom prst="rect">
                      <a:avLst/>
                    </a:prstGeom>
                    <a:noFill/>
                    <a:ln w="9525">
                      <a:noFill/>
                      <a:miter lim="800000"/>
                      <a:headEnd/>
                      <a:tailEnd/>
                    </a:ln>
                  </pic:spPr>
                </pic:pic>
              </a:graphicData>
            </a:graphic>
          </wp:inline>
        </w:drawing>
      </w:r>
      <w:r>
        <w:tab/>
      </w:r>
      <w:r>
        <w:rPr>
          <w:noProof/>
        </w:rPr>
        <w:drawing>
          <wp:inline distT="0" distB="0" distL="0" distR="0">
            <wp:extent cx="1876425" cy="1323975"/>
            <wp:effectExtent l="19050" t="0" r="9525" b="0"/>
            <wp:docPr id="25" name="Picture 8" descr="C:\Users\hi\Desktop\algo graph\bn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39650" name="Picture 8" descr="C:\Users\hi\Desktop\algo graph\bnb8.png"/>
                    <pic:cNvPicPr>
                      <a:picLocks noChangeAspect="1" noChangeArrowheads="1"/>
                    </pic:cNvPicPr>
                  </pic:nvPicPr>
                  <pic:blipFill>
                    <a:blip xmlns:r="http://schemas.openxmlformats.org/officeDocument/2006/relationships" r:embed="rId20"/>
                    <a:stretch>
                      <a:fillRect/>
                    </a:stretch>
                  </pic:blipFill>
                  <pic:spPr bwMode="auto">
                    <a:xfrm>
                      <a:off x="0" y="0"/>
                      <a:ext cx="1876425" cy="1323975"/>
                    </a:xfrm>
                    <a:prstGeom prst="rect">
                      <a:avLst/>
                    </a:prstGeom>
                    <a:noFill/>
                    <a:ln w="9525">
                      <a:noFill/>
                      <a:miter lim="800000"/>
                      <a:headEnd/>
                      <a:tailEnd/>
                    </a:ln>
                  </pic:spPr>
                </pic:pic>
              </a:graphicData>
            </a:graphic>
          </wp:inline>
        </w:drawing>
      </w:r>
    </w:p>
    <w:p w:rsidR="00E3226A" w:rsidP="00E3226A">
      <w:pPr>
        <w:ind w:firstLine="720"/>
      </w:pPr>
      <w:r>
        <w:t>Fig: 7</w:t>
      </w:r>
      <w:r>
        <w:tab/>
      </w:r>
      <w:r>
        <w:tab/>
      </w:r>
      <w:r>
        <w:tab/>
      </w:r>
      <w:r>
        <w:tab/>
      </w:r>
      <w:r>
        <w:tab/>
      </w:r>
      <w:r>
        <w:tab/>
        <w:t>Fig</w:t>
      </w:r>
      <w:r>
        <w:t>: 8</w:t>
      </w:r>
    </w:p>
    <w:p w:rsidR="00E3226A" w:rsidP="00E3226A"/>
    <w:p w:rsidR="00E3226A" w:rsidRPr="00FA3E93" w:rsidP="00E3226A">
      <w:pPr>
        <w:shd w:val="clear" w:color="auto" w:fill="FFFFFF"/>
        <w:spacing w:before="186"/>
        <w:ind w:firstLine="720"/>
        <w:outlineLvl w:val="2"/>
        <w:rPr>
          <w:rFonts w:ascii="Helvetica" w:hAnsi="Helvetica" w:cs="Helvetica"/>
          <w:b/>
          <w:bCs/>
          <w:color w:val="000000"/>
          <w:sz w:val="27"/>
          <w:szCs w:val="27"/>
        </w:rPr>
      </w:pPr>
      <w:r>
        <w:rPr>
          <w:b/>
        </w:rPr>
        <w:t>Figure-III</w:t>
      </w:r>
      <w:r w:rsidRPr="0023048E">
        <w:rPr>
          <w:b/>
        </w:rPr>
        <w:t xml:space="preserve"> </w:t>
      </w:r>
      <w:r w:rsidRPr="0023048E" w:rsidR="0023048E">
        <w:rPr>
          <w:rFonts w:ascii="Helvetica" w:hAnsi="Helvetica" w:cs="Helvetica"/>
          <w:b/>
          <w:bCs/>
          <w:color w:val="000000"/>
          <w:sz w:val="27"/>
          <w:szCs w:val="27"/>
        </w:rPr>
        <w:t xml:space="preserve">   </w:t>
      </w:r>
      <w:r w:rsidRPr="00FA3E93">
        <w:rPr>
          <w:rFonts w:ascii="Helvetica" w:hAnsi="Helvetica" w:cs="Helvetica"/>
          <w:b/>
          <w:bCs/>
          <w:color w:val="000000"/>
          <w:sz w:val="27"/>
          <w:szCs w:val="27"/>
        </w:rPr>
        <w:t>Plot the ROC Curve</w:t>
      </w:r>
      <w:r>
        <w:rPr>
          <w:rFonts w:ascii="Helvetica" w:hAnsi="Helvetica" w:cs="Helvetica"/>
          <w:b/>
          <w:bCs/>
          <w:color w:val="000000"/>
          <w:sz w:val="27"/>
          <w:szCs w:val="27"/>
        </w:rPr>
        <w:t xml:space="preserve"> with Eight Algorithm</w:t>
      </w:r>
    </w:p>
    <w:p w:rsidR="00E3226A" w:rsidP="00E3226A">
      <w:pPr>
        <w:pStyle w:val="Heading3"/>
        <w:shd w:val="clear" w:color="auto" w:fill="FFFFFF"/>
        <w:spacing w:before="186" w:after="0"/>
        <w:rPr>
          <w:rFonts w:ascii="Helvetica" w:hAnsi="Helvetica" w:cs="Helvetica"/>
          <w:b w:val="0"/>
          <w:bCs w:val="0"/>
          <w:color w:val="000000"/>
          <w:sz w:val="21"/>
          <w:szCs w:val="21"/>
        </w:rPr>
      </w:pPr>
    </w:p>
    <w:p w:rsidR="004C44E0" w:rsidRPr="00683868" w:rsidP="004C44E0">
      <w:pPr>
        <w:jc w:val="center"/>
      </w:pPr>
      <w:r>
        <w:rPr>
          <w:b/>
          <w:sz w:val="32"/>
          <w:szCs w:val="28"/>
        </w:rPr>
        <w:t>IV</w:t>
      </w:r>
      <w:r>
        <w:rPr>
          <w:b/>
          <w:sz w:val="28"/>
          <w:szCs w:val="28"/>
        </w:rPr>
        <w:t xml:space="preserve"> </w:t>
      </w:r>
      <w:r w:rsidRPr="00FB0816">
        <w:rPr>
          <w:b/>
          <w:sz w:val="28"/>
          <w:szCs w:val="28"/>
        </w:rPr>
        <w:t>Machine Learning Algorithm</w:t>
      </w:r>
    </w:p>
    <w:p w:rsidR="004C44E0" w:rsidRPr="00AC5CAD" w:rsidP="004C44E0">
      <w:pPr>
        <w:ind w:firstLine="720"/>
        <w:rPr>
          <w:b/>
          <w:sz w:val="36"/>
          <w:szCs w:val="36"/>
        </w:rPr>
      </w:pPr>
    </w:p>
    <w:p w:rsidR="004C44E0" w:rsidRPr="00FB0816" w:rsidP="004C44E0">
      <w:pPr>
        <w:jc w:val="both"/>
        <w:rPr>
          <w:b/>
        </w:rPr>
      </w:pPr>
      <w:r w:rsidRPr="00FB0816">
        <w:rPr>
          <w:b/>
        </w:rPr>
        <w:t>1. Logistic Regression with L1 – penalty, and L2-Penality 
</w:t>
      </w:r>
    </w:p>
    <w:p w:rsidR="004C44E0" w:rsidRPr="00FB0816" w:rsidP="004C44E0">
      <w:pPr>
        <w:jc w:val="both"/>
      </w:pPr>
      <w:r w:rsidRPr="00FB0816">
        <w:t>When we have a large number of features in our dataset, some of the Regularization techniques used to address over-fitting and feature selection on the two bases 
</w:t>
      </w:r>
    </w:p>
    <w:p w:rsidR="004C44E0" w:rsidRPr="00FB0816" w:rsidP="004C44E0">
      <w:pPr>
        <w:jc w:val="both"/>
      </w:pPr>
      <w:r w:rsidRPr="00FB0816">
        <w:t>i.e.</w:t>
      </w:r>
    </w:p>
    <w:p w:rsidR="004C44E0" w:rsidRPr="00FB0816" w:rsidP="004C44E0">
      <w:pPr>
        <w:jc w:val="both"/>
      </w:pPr>
      <w:r w:rsidRPr="00FB0816">
        <w:t>1) L1 Regularization</w:t>
      </w:r>
    </w:p>
    <w:p w:rsidR="004C44E0" w:rsidRPr="00FB0816" w:rsidP="004C44E0">
      <w:pPr>
        <w:jc w:val="both"/>
      </w:pPr>
      <w:r w:rsidRPr="00FB0816">
        <w:t>2) L2 Regularization</w:t>
      </w:r>
    </w:p>
    <w:p w:rsidR="004C44E0" w:rsidRPr="00FB0816" w:rsidP="004C44E0">
      <w:pPr>
        <w:jc w:val="both"/>
      </w:pPr>
      <w:r w:rsidRPr="00FB0816">
        <w:t>A regression model that uses L1 regulation techniques is called Lasso Regression and model which uses L2 is called Ridge Regression</w:t>
      </w:r>
    </w:p>
    <w:p w:rsidR="004C44E0" w:rsidRPr="00DE0094" w:rsidP="004C44E0">
      <w:pPr>
        <w:jc w:val="both"/>
        <w:rPr>
          <w:rFonts w:eastAsiaTheme="minorEastAsia"/>
          <w:sz w:val="28"/>
          <w:szCs w:val="28"/>
          <w:vertAlign w:val="superscript"/>
        </w:rPr>
      </w:pPr>
      <m:oMathPara>
        <m:oMath>
          <m:nary>
            <m:naryPr>
              <m:chr m:val="∑"/>
              <m:grow/>
              <m:ctrlPr>
                <w:rPr>
                  <w:rFonts w:ascii="Cambria Math" w:hAnsi="Cambria Math"/>
                  <w:sz w:val="28"/>
                  <w:szCs w:val="28"/>
                  <w:vertAlign w:val="superscript"/>
                </w:rPr>
              </m:ctrlPr>
            </m:naryPr>
            <m:sub>
              <m:r>
                <w:rPr>
                  <w:rFonts w:ascii="Cambria Math" w:eastAsia="Cambria Math" w:hAnsi="Cambria Math"/>
                  <w:sz w:val="28"/>
                  <w:szCs w:val="28"/>
                  <w:vertAlign w:val="superscript"/>
                </w:rPr>
                <m:t>i</m:t>
              </m:r>
              <m:r>
                <w:rPr>
                  <w:rFonts w:ascii="Cambria Math" w:eastAsia="Cambria Math"/>
                  <w:sz w:val="28"/>
                  <w:szCs w:val="28"/>
                  <w:vertAlign w:val="superscript"/>
                </w:rPr>
                <m:t>=1</m:t>
              </m:r>
            </m:sub>
            <m:sup>
              <m:r>
                <w:rPr>
                  <w:rFonts w:ascii="Cambria Math" w:eastAsia="Cambria Math" w:hAnsi="Cambria Math"/>
                  <w:sz w:val="28"/>
                  <w:szCs w:val="28"/>
                  <w:vertAlign w:val="superscript"/>
                </w:rPr>
                <m:t>n</m:t>
              </m:r>
            </m:sup>
            <m:e>
              <m:sSup>
                <m:sSupPr>
                  <m:ctrlPr>
                    <w:rPr>
                      <w:rFonts w:ascii="Cambria Math" w:hAnsi="Cambria Math"/>
                      <w:sz w:val="28"/>
                      <w:szCs w:val="28"/>
                      <w:vertAlign w:val="superscript"/>
                    </w:rPr>
                  </m:ctrlPr>
                </m:sSupPr>
                <m:e>
                  <m:d>
                    <m:dPr>
                      <m:ctrlPr>
                        <w:rPr>
                          <w:rFonts w:ascii="Cambria Math" w:hAnsi="Cambria Math"/>
                          <w:sz w:val="28"/>
                          <w:szCs w:val="28"/>
                          <w:vertAlign w:val="superscript"/>
                        </w:rPr>
                      </m:ctrlPr>
                    </m:dPr>
                    <m:e>
                      <m:r>
                        <w:rPr>
                          <w:rFonts w:ascii="Cambria Math" w:hAnsi="Cambria Math"/>
                          <w:sz w:val="28"/>
                          <w:szCs w:val="28"/>
                          <w:vertAlign w:val="superscript"/>
                        </w:rPr>
                        <m:t>yi-</m:t>
                      </m:r>
                      <m:nary>
                        <m:naryPr>
                          <m:chr m:val="∑"/>
                          <m:limLoc m:val="undOvr"/>
                          <m:ctrlPr>
                            <w:rPr>
                              <w:rFonts w:ascii="Cambria Math" w:hAnsi="Cambria Math"/>
                              <w:i/>
                              <w:sz w:val="28"/>
                              <w:szCs w:val="28"/>
                              <w:vertAlign w:val="superscript"/>
                            </w:rPr>
                          </m:ctrlPr>
                        </m:naryPr>
                        <m:sub>
                          <m:r>
                            <w:rPr>
                              <w:rFonts w:ascii="Cambria Math" w:hAnsi="Cambria Math"/>
                              <w:sz w:val="28"/>
                              <w:szCs w:val="28"/>
                              <w:vertAlign w:val="superscript"/>
                            </w:rPr>
                            <m:t>j</m:t>
                          </m:r>
                          <m:r>
                            <w:rPr>
                              <w:rFonts w:ascii="Cambria Math"/>
                              <w:sz w:val="28"/>
                              <w:szCs w:val="28"/>
                              <w:vertAlign w:val="superscript"/>
                            </w:rPr>
                            <m:t>=1</m:t>
                          </m:r>
                        </m:sub>
                        <m:sup>
                          <m:r>
                            <w:rPr>
                              <w:rFonts w:ascii="Cambria Math" w:hAnsi="Cambria Math"/>
                              <w:sz w:val="28"/>
                              <w:szCs w:val="28"/>
                              <w:vertAlign w:val="superscript"/>
                            </w:rPr>
                            <m:t>p</m:t>
                          </m:r>
                        </m:sup>
                        <m:e>
                          <m:r>
                            <w:rPr>
                              <w:rFonts w:ascii="Cambria Math" w:hAnsi="Cambria Math"/>
                              <w:sz w:val="28"/>
                              <w:szCs w:val="28"/>
                              <w:vertAlign w:val="superscript"/>
                            </w:rPr>
                            <m:t>xijβj</m:t>
                          </m:r>
                        </m:e>
                      </m:nary>
                    </m:e>
                  </m:d>
                </m:e>
                <m:sup>
                  <m:r>
                    <w:rPr>
                      <w:rFonts w:ascii="Cambria Math"/>
                      <w:sz w:val="28"/>
                      <w:szCs w:val="28"/>
                      <w:vertAlign w:val="superscript"/>
                    </w:rPr>
                    <m:t>2</m:t>
                  </m:r>
                </m:sup>
              </m:sSup>
              <m:r>
                <m:rPr>
                  <m:sty m:val="p"/>
                </m:rPr>
                <w:rPr>
                  <w:rFonts w:ascii="Cambria Math"/>
                  <w:sz w:val="28"/>
                  <w:szCs w:val="28"/>
                  <w:vertAlign w:val="superscript"/>
                </w:rPr>
                <m:t>+</m:t>
              </m:r>
              <m:r>
                <m:rPr>
                  <m:sty m:val="p"/>
                </m:rPr>
                <w:rPr>
                  <w:rFonts w:ascii="Cambria Math"/>
                  <w:sz w:val="28"/>
                  <w:szCs w:val="28"/>
                  <w:bdr w:val="single" w:sz="4" w:space="0" w:color="auto"/>
                  <w:vertAlign w:val="superscript"/>
                </w:rPr>
                <m:t>λ</m:t>
              </m:r>
              <m:nary>
                <m:naryPr>
                  <m:chr m:val="∑"/>
                  <m:limLoc m:val="undOvr"/>
                  <m:ctrlPr>
                    <w:rPr>
                      <w:rFonts w:ascii="Cambria Math" w:hAnsi="Cambria Math"/>
                      <w:sz w:val="28"/>
                      <w:szCs w:val="28"/>
                      <w:bdr w:val="single" w:sz="4" w:space="0" w:color="auto"/>
                      <w:vertAlign w:val="superscript"/>
                    </w:rPr>
                  </m:ctrlPr>
                </m:naryPr>
                <m:sub>
                  <m:r>
                    <m:rPr>
                      <m:sty m:val="p"/>
                    </m:rPr>
                    <w:rPr>
                      <w:rFonts w:ascii="Cambria Math"/>
                      <w:sz w:val="28"/>
                      <w:szCs w:val="28"/>
                      <w:bdr w:val="single" w:sz="4" w:space="0" w:color="auto"/>
                      <w:vertAlign w:val="superscript"/>
                    </w:rPr>
                    <m:t>j=1</m:t>
                  </m:r>
                </m:sub>
                <m:sup>
                  <m:r>
                    <m:rPr>
                      <m:sty m:val="p"/>
                    </m:rPr>
                    <w:rPr>
                      <w:rFonts w:ascii="Cambria Math"/>
                      <w:sz w:val="28"/>
                      <w:szCs w:val="28"/>
                      <w:bdr w:val="single" w:sz="4" w:space="0" w:color="auto"/>
                      <w:vertAlign w:val="superscript"/>
                    </w:rPr>
                    <m:t>p</m:t>
                  </m:r>
                </m:sup>
                <m:e>
                  <m:r>
                    <m:rPr>
                      <m:sty m:val="p"/>
                    </m:rPr>
                    <w:rPr>
                      <w:rFonts w:ascii="Cambria Math"/>
                      <w:sz w:val="28"/>
                      <w:szCs w:val="28"/>
                      <w:bdr w:val="single" w:sz="4" w:space="0" w:color="auto"/>
                      <w:vertAlign w:val="superscript"/>
                    </w:rPr>
                    <m:t>β</m:t>
                  </m:r>
                  <m:r>
                    <m:rPr>
                      <m:sty m:val="p"/>
                    </m:rPr>
                    <w:rPr>
                      <w:rFonts w:ascii="Cambria Math"/>
                      <w:sz w:val="28"/>
                      <w:szCs w:val="28"/>
                      <w:bdr w:val="single" w:sz="4" w:space="0" w:color="auto"/>
                      <w:vertAlign w:val="superscript"/>
                    </w:rPr>
                    <m:t>j2</m:t>
                  </m:r>
                </m:e>
              </m:nary>
            </m:e>
          </m:nary>
        </m:oMath>
      </m:oMathPara>
    </w:p>
    <w:p w:rsidR="004C44E0" w:rsidRPr="00DE0094" w:rsidP="004C44E0">
      <w:pPr>
        <w:jc w:val="both"/>
        <w:rPr>
          <w:sz w:val="36"/>
          <w:szCs w:val="36"/>
          <w:vertAlign w:val="superscript"/>
        </w:rPr>
      </w:pPr>
    </w:p>
    <w:p w:rsidR="004C44E0" w:rsidRPr="00FB0816" w:rsidP="004C44E0">
      <w:pPr>
        <w:jc w:val="both"/>
      </w:pPr>
      <w:r w:rsidRPr="00FB0816">
        <w:t xml:space="preserve">Highlighted part represented the L2 regulation element This technique used for avoiding over-fitting </w:t>
      </w:r>
      <w:r w:rsidRPr="00FB0816">
        <w:t>problems.MagnitudeRidge</w:t>
      </w:r>
      <w:r w:rsidRPr="00FB0816">
        <w:t xml:space="preserve"> regression includes the "Squared magnitude “of coefficient as penalty term to the loss </w:t>
      </w:r>
      <w:r w:rsidRPr="00FB0816">
        <w:t>function.LASSO</w:t>
      </w:r>
      <w:r w:rsidRPr="00FB0816">
        <w:t xml:space="preserve"> Regression (Least Absolute Shrinkage and Selection Operator) applies the "absolute value of magnitude "of coefficient as penalty term to the loss function.</w:t>
      </w:r>
    </w:p>
    <w:p w:rsidR="004C44E0" w:rsidRPr="00DE0094" w:rsidP="004C44E0">
      <w:pPr>
        <w:jc w:val="both"/>
        <w:rPr>
          <w:sz w:val="36"/>
          <w:szCs w:val="36"/>
        </w:rPr>
      </w:pPr>
      <w:r w:rsidRPr="00DE0094">
        <w:rPr>
          <w:sz w:val="36"/>
          <w:szCs w:val="36"/>
        </w:rPr>
        <w:tab/>
      </w:r>
      <w:r w:rsidRPr="00DE0094">
        <w:rPr>
          <w:sz w:val="36"/>
          <w:szCs w:val="36"/>
        </w:rPr>
        <w:tab/>
      </w:r>
      <w:r w:rsidRPr="00DE0094">
        <w:rPr>
          <w:sz w:val="36"/>
          <w:szCs w:val="36"/>
        </w:rPr>
        <w:tab/>
      </w:r>
      <w:r w:rsidRPr="00DE0094">
        <w:rPr>
          <w:sz w:val="36"/>
          <w:szCs w:val="36"/>
        </w:rPr>
        <w:tab/>
      </w:r>
      <w:r w:rsidRPr="00DE0094">
        <w:rPr>
          <w:sz w:val="36"/>
          <w:szCs w:val="36"/>
        </w:rPr>
        <w:tab/>
      </w:r>
      <w:r w:rsidRPr="00DE0094">
        <w:rPr>
          <w:sz w:val="36"/>
          <w:szCs w:val="36"/>
        </w:rPr>
        <w:tab/>
      </w:r>
    </w:p>
    <w:p w:rsidR="004C44E0" w:rsidRPr="00DE0094" w:rsidP="004C44E0">
      <w:pPr>
        <w:jc w:val="center"/>
        <w:rPr>
          <w:rFonts w:eastAsiaTheme="minorEastAsia"/>
          <w:sz w:val="36"/>
          <w:szCs w:val="36"/>
        </w:rPr>
      </w:pPr>
      <m:oMath>
        <m:nary>
          <m:naryPr>
            <m:chr m:val="∑"/>
            <m:grow/>
            <m:ctrlPr>
              <w:rPr>
                <w:rFonts w:ascii="Cambria Math" w:hAnsi="Cambria Math"/>
                <w:sz w:val="28"/>
                <w:szCs w:val="28"/>
                <w:vertAlign w:val="superscript"/>
              </w:rPr>
            </m:ctrlPr>
          </m:naryPr>
          <m:sub>
            <m:r>
              <w:rPr>
                <w:rFonts w:ascii="Cambria Math" w:eastAsia="Cambria Math" w:hAnsi="Cambria Math"/>
                <w:sz w:val="28"/>
                <w:szCs w:val="28"/>
                <w:vertAlign w:val="superscript"/>
              </w:rPr>
              <m:t>i</m:t>
            </m:r>
            <m:r>
              <w:rPr>
                <w:rFonts w:ascii="Cambria Math" w:eastAsia="Cambria Math"/>
                <w:sz w:val="28"/>
                <w:szCs w:val="28"/>
                <w:vertAlign w:val="superscript"/>
              </w:rPr>
              <m:t>=1</m:t>
            </m:r>
          </m:sub>
          <m:sup>
            <m:r>
              <w:rPr>
                <w:rFonts w:ascii="Cambria Math" w:eastAsia="Cambria Math" w:hAnsi="Cambria Math"/>
                <w:sz w:val="28"/>
                <w:szCs w:val="28"/>
                <w:vertAlign w:val="superscript"/>
              </w:rPr>
              <m:t>n</m:t>
            </m:r>
          </m:sup>
          <m:e>
            <m:sSup>
              <m:sSupPr>
                <m:ctrlPr>
                  <w:rPr>
                    <w:rFonts w:ascii="Cambria Math" w:hAnsi="Cambria Math"/>
                    <w:sz w:val="28"/>
                    <w:szCs w:val="28"/>
                    <w:vertAlign w:val="superscript"/>
                  </w:rPr>
                </m:ctrlPr>
              </m:sSupPr>
              <m:e>
                <m:d>
                  <m:dPr>
                    <m:ctrlPr>
                      <w:rPr>
                        <w:rFonts w:ascii="Cambria Math" w:hAnsi="Cambria Math"/>
                        <w:sz w:val="28"/>
                        <w:szCs w:val="28"/>
                        <w:vertAlign w:val="superscript"/>
                      </w:rPr>
                    </m:ctrlPr>
                  </m:dPr>
                  <m:e>
                    <m:r>
                      <w:rPr>
                        <w:rFonts w:ascii="Cambria Math" w:hAnsi="Cambria Math"/>
                        <w:sz w:val="28"/>
                        <w:szCs w:val="28"/>
                        <w:vertAlign w:val="superscript"/>
                      </w:rPr>
                      <m:t>yi-</m:t>
                    </m:r>
                    <m:nary>
                      <m:naryPr>
                        <m:chr m:val="∑"/>
                        <m:limLoc m:val="undOvr"/>
                        <m:ctrlPr>
                          <w:rPr>
                            <w:rFonts w:ascii="Cambria Math" w:hAnsi="Cambria Math"/>
                            <w:i/>
                            <w:sz w:val="28"/>
                            <w:szCs w:val="28"/>
                            <w:vertAlign w:val="superscript"/>
                          </w:rPr>
                        </m:ctrlPr>
                      </m:naryPr>
                      <m:sub>
                        <m:r>
                          <w:rPr>
                            <w:rFonts w:ascii="Cambria Math" w:hAnsi="Cambria Math"/>
                            <w:sz w:val="28"/>
                            <w:szCs w:val="28"/>
                            <w:vertAlign w:val="superscript"/>
                          </w:rPr>
                          <m:t>j</m:t>
                        </m:r>
                        <m:r>
                          <w:rPr>
                            <w:rFonts w:ascii="Cambria Math"/>
                            <w:sz w:val="28"/>
                            <w:szCs w:val="28"/>
                            <w:vertAlign w:val="superscript"/>
                          </w:rPr>
                          <m:t>=1</m:t>
                        </m:r>
                      </m:sub>
                      <m:sup>
                        <m:r>
                          <w:rPr>
                            <w:rFonts w:ascii="Cambria Math" w:hAnsi="Cambria Math"/>
                            <w:sz w:val="28"/>
                            <w:szCs w:val="28"/>
                            <w:vertAlign w:val="superscript"/>
                          </w:rPr>
                          <m:t>p</m:t>
                        </m:r>
                      </m:sup>
                      <m:e>
                        <m:r>
                          <w:rPr>
                            <w:rFonts w:ascii="Cambria Math" w:hAnsi="Cambria Math"/>
                            <w:sz w:val="28"/>
                            <w:szCs w:val="28"/>
                            <w:vertAlign w:val="superscript"/>
                          </w:rPr>
                          <m:t>xijβj</m:t>
                        </m:r>
                      </m:e>
                    </m:nary>
                  </m:e>
                </m:d>
              </m:e>
              <m:sup>
                <m:r>
                  <w:rPr>
                    <w:rFonts w:ascii="Cambria Math"/>
                    <w:sz w:val="28"/>
                    <w:szCs w:val="28"/>
                    <w:vertAlign w:val="superscript"/>
                  </w:rPr>
                  <m:t>2</m:t>
                </m:r>
              </m:sup>
            </m:sSup>
            <m:r>
              <m:rPr>
                <m:sty m:val="p"/>
              </m:rPr>
              <w:rPr>
                <w:rFonts w:ascii="Cambria Math"/>
                <w:sz w:val="28"/>
                <w:szCs w:val="28"/>
                <w:vertAlign w:val="superscript"/>
              </w:rPr>
              <m:t>+</m:t>
            </m:r>
          </m:e>
        </m:nary>
      </m:oMath>
      <w:r w:rsidRPr="00DE0094">
        <w:rPr>
          <w:sz w:val="36"/>
          <w:szCs w:val="36"/>
        </w:rPr>
        <w:t xml:space="preserve"> </w:t>
      </w:r>
      <w:r w:rsidRPr="00DE0094">
        <w:rPr>
          <w:sz w:val="36"/>
          <w:szCs w:val="36"/>
        </w:rPr>
        <w:t>λ</w:t>
      </w:r>
      <m:oMath>
        <m:nary>
          <m:naryPr>
            <m:chr m:val="∑"/>
            <m:limLoc m:val="undOvr"/>
            <m:ctrlPr>
              <w:rPr>
                <w:rFonts w:ascii="Cambria Math" w:hAnsi="Cambria Math"/>
                <w:i/>
                <w:sz w:val="36"/>
                <w:szCs w:val="36"/>
              </w:rPr>
            </m:ctrlPr>
          </m:naryPr>
          <m:sub>
            <m:r>
              <w:rPr>
                <w:rFonts w:ascii="Cambria Math" w:hAnsi="Cambria Math"/>
                <w:sz w:val="36"/>
                <w:szCs w:val="36"/>
              </w:rPr>
              <m:t>j</m:t>
            </m:r>
            <m:r>
              <w:rPr>
                <w:rFonts w:ascii="Cambria Math"/>
                <w:sz w:val="36"/>
                <w:szCs w:val="36"/>
              </w:rPr>
              <m:t>=1</m:t>
            </m:r>
          </m:sub>
          <m:sup>
            <m:r>
              <w:rPr>
                <w:rFonts w:ascii="Cambria Math" w:hAnsi="Cambria Math"/>
                <w:sz w:val="36"/>
                <w:szCs w:val="36"/>
              </w:rPr>
              <m:t>p</m:t>
            </m:r>
          </m:sup>
          <m:e>
            <m:r>
              <w:rPr>
                <w:rFonts w:ascii="Cambria Math"/>
                <w:sz w:val="36"/>
                <w:szCs w:val="36"/>
              </w:rPr>
              <m:t>|</m:t>
            </m:r>
            <m:r>
              <w:rPr>
                <w:rFonts w:ascii="Cambria Math" w:hAnsi="Cambria Math"/>
                <w:sz w:val="36"/>
                <w:szCs w:val="36"/>
              </w:rPr>
              <m:t>βj</m:t>
            </m:r>
            <m:r>
              <w:rPr>
                <w:rFonts w:ascii="Cambria Math"/>
                <w:sz w:val="36"/>
                <w:szCs w:val="36"/>
              </w:rPr>
              <m:t>|</m:t>
            </m:r>
          </m:e>
        </m:nary>
      </m:oMath>
    </w:p>
    <w:p w:rsidR="004C44E0" w:rsidP="004C44E0">
      <w:pPr>
        <w:jc w:val="center"/>
        <w:rPr>
          <w:rFonts w:eastAsiaTheme="minorEastAsia"/>
        </w:rPr>
      </w:pPr>
      <w:r w:rsidRPr="008010BC">
        <w:rPr>
          <w:rFonts w:eastAsiaTheme="minorEastAsia"/>
        </w:rPr>
        <w:t>This technique comes under Under-fit.</w:t>
      </w:r>
    </w:p>
    <w:p w:rsidR="004C44E0" w:rsidRPr="005B07C9" w:rsidP="004C44E0">
      <w:pPr>
        <w:jc w:val="center"/>
        <w:rPr>
          <w:rFonts w:eastAsiaTheme="minorEastAsia"/>
          <w:b/>
          <w:sz w:val="28"/>
          <w:szCs w:val="28"/>
        </w:rPr>
      </w:pPr>
    </w:p>
    <w:p w:rsidR="004C44E0" w:rsidRPr="005B07C9" w:rsidP="004C44E0">
      <w:pPr>
        <w:jc w:val="both"/>
        <w:rPr>
          <w:rFonts w:eastAsiaTheme="minorEastAsia"/>
          <w:b/>
        </w:rPr>
      </w:pPr>
      <w:r w:rsidRPr="005B07C9">
        <w:rPr>
          <w:rFonts w:eastAsiaTheme="minorEastAsia"/>
          <w:b/>
        </w:rPr>
        <w:t xml:space="preserve">3. Random forest classifier </w:t>
      </w:r>
    </w:p>
    <w:p w:rsidR="004C44E0" w:rsidRPr="008010BC" w:rsidP="004C44E0">
      <w:pPr>
        <w:jc w:val="both"/>
        <w:rPr>
          <w:rFonts w:eastAsiaTheme="minorEastAsia"/>
        </w:rPr>
      </w:pPr>
      <w:r w:rsidRPr="008010BC">
        <w:rPr>
          <w:rFonts w:eastAsiaTheme="minorEastAsia"/>
        </w:rPr>
        <w:t xml:space="preserve">Random forest is used for both classifications as well as regression. But it is mainly used for classification </w:t>
      </w:r>
      <w:r w:rsidRPr="008010BC">
        <w:rPr>
          <w:rFonts w:eastAsiaTheme="minorEastAsia"/>
        </w:rPr>
        <w:t>problems. We</w:t>
      </w:r>
      <w:r w:rsidRPr="008010BC">
        <w:rPr>
          <w:rFonts w:eastAsiaTheme="minorEastAsia"/>
        </w:rPr>
        <w:t xml:space="preserve"> already know that the forest made up of trees, and several trees mean a more robust </w:t>
      </w:r>
      <w:r w:rsidRPr="008010BC">
        <w:rPr>
          <w:rFonts w:eastAsiaTheme="minorEastAsia"/>
        </w:rPr>
        <w:t>forest. Depends</w:t>
      </w:r>
      <w:r w:rsidRPr="008010BC">
        <w:rPr>
          <w:rFonts w:eastAsiaTheme="minorEastAsia"/>
        </w:rPr>
        <w:t xml:space="preserve"> on the data samples random forest algorithm creates decision trees and then gets the prediction and finally selects the best solution using voting.</w:t>
      </w:r>
    </w:p>
    <w:p w:rsidR="004C44E0" w:rsidRPr="005A7AFD" w:rsidP="004C44E0">
      <w:pPr>
        <w:pStyle w:val="ListParagraph"/>
        <w:numPr>
          <w:ilvl w:val="0"/>
          <w:numId w:val="10"/>
        </w:numPr>
        <w:jc w:val="both"/>
        <w:rPr>
          <w:rFonts w:eastAsiaTheme="minorEastAsia"/>
        </w:rPr>
      </w:pPr>
      <w:r w:rsidRPr="005A7AFD">
        <w:rPr>
          <w:rFonts w:eastAsiaTheme="minorEastAsia"/>
        </w:rPr>
        <w:t>Some advantages of the Random Forest Algorithm are</w:t>
      </w:r>
    </w:p>
    <w:p w:rsidR="004C44E0" w:rsidRPr="008010BC" w:rsidP="004C44E0">
      <w:pPr>
        <w:jc w:val="both"/>
        <w:rPr>
          <w:rFonts w:eastAsiaTheme="minorEastAsia"/>
        </w:rPr>
      </w:pPr>
    </w:p>
    <w:p w:rsidR="004C44E0" w:rsidRPr="00163B04" w:rsidP="004C44E0">
      <w:pPr>
        <w:pStyle w:val="ListParagraph"/>
        <w:numPr>
          <w:ilvl w:val="0"/>
          <w:numId w:val="9"/>
        </w:numPr>
        <w:jc w:val="both"/>
        <w:rPr>
          <w:rFonts w:ascii="Times New Roman" w:hAnsi="Times New Roman" w:eastAsiaTheme="minorEastAsia" w:cs="Times New Roman"/>
          <w:sz w:val="24"/>
          <w:szCs w:val="24"/>
        </w:rPr>
      </w:pPr>
      <w:bookmarkStart w:id="0" w:name="_GoBack"/>
      <w:r w:rsidRPr="00163B04">
        <w:rPr>
          <w:rFonts w:ascii="Times New Roman" w:hAnsi="Times New Roman" w:eastAsiaTheme="minorEastAsia" w:cs="Times New Roman"/>
          <w:sz w:val="24"/>
          <w:szCs w:val="24"/>
        </w:rPr>
        <w:t xml:space="preserve">It reduces the problem of </w:t>
      </w:r>
      <w:r w:rsidRPr="00163B04">
        <w:rPr>
          <w:rFonts w:ascii="Times New Roman" w:hAnsi="Times New Roman" w:eastAsiaTheme="minorEastAsia" w:cs="Times New Roman"/>
          <w:sz w:val="24"/>
          <w:szCs w:val="24"/>
        </w:rPr>
        <w:t>overfitting</w:t>
      </w:r>
      <w:r w:rsidRPr="00163B04">
        <w:rPr>
          <w:rFonts w:ascii="Times New Roman" w:hAnsi="Times New Roman" w:eastAsiaTheme="minorEastAsia" w:cs="Times New Roman"/>
          <w:sz w:val="24"/>
          <w:szCs w:val="24"/>
        </w:rPr>
        <w:t xml:space="preserve"> by combining or averaging the results of different decision trees.</w:t>
      </w:r>
    </w:p>
    <w:p w:rsidR="004C44E0" w:rsidRPr="00163B04" w:rsidP="004C44E0">
      <w:pPr>
        <w:pStyle w:val="ListParagraph"/>
        <w:numPr>
          <w:ilvl w:val="0"/>
          <w:numId w:val="9"/>
        </w:numPr>
        <w:jc w:val="both"/>
        <w:rPr>
          <w:rFonts w:ascii="Times New Roman" w:hAnsi="Times New Roman" w:eastAsiaTheme="minorEastAsia" w:cs="Times New Roman"/>
          <w:sz w:val="24"/>
          <w:szCs w:val="24"/>
        </w:rPr>
      </w:pPr>
      <w:r w:rsidRPr="00163B04">
        <w:rPr>
          <w:rFonts w:ascii="Times New Roman" w:hAnsi="Times New Roman" w:eastAsiaTheme="minorEastAsia" w:cs="Times New Roman"/>
          <w:sz w:val="24"/>
          <w:szCs w:val="24"/>
        </w:rPr>
        <w:t>As compared to a single decision tree, Random forests work well for a broad range of data items.</w:t>
      </w:r>
    </w:p>
    <w:p w:rsidR="004C44E0" w:rsidRPr="00FE5764" w:rsidP="004C44E0">
      <w:pPr>
        <w:pStyle w:val="ListParagraph"/>
        <w:numPr>
          <w:ilvl w:val="0"/>
          <w:numId w:val="9"/>
        </w:numPr>
        <w:jc w:val="both"/>
        <w:rPr>
          <w:rFonts w:ascii="Times New Roman" w:hAnsi="Times New Roman" w:eastAsiaTheme="minorEastAsia" w:cs="Times New Roman"/>
          <w:sz w:val="24"/>
          <w:szCs w:val="24"/>
        </w:rPr>
      </w:pPr>
      <w:r w:rsidRPr="00FE5764">
        <w:rPr>
          <w:rFonts w:ascii="Times New Roman" w:hAnsi="Times New Roman" w:eastAsiaTheme="minorEastAsia" w:cs="Times New Roman"/>
          <w:sz w:val="24"/>
          <w:szCs w:val="24"/>
        </w:rPr>
        <w:t>As compared to a single decision tree, the Random forest has less variance.</w:t>
      </w:r>
    </w:p>
    <w:p w:rsidR="004C44E0" w:rsidRPr="00FE5764" w:rsidP="004C44E0">
      <w:pPr>
        <w:pStyle w:val="ListParagraph"/>
        <w:numPr>
          <w:ilvl w:val="0"/>
          <w:numId w:val="9"/>
        </w:numPr>
        <w:jc w:val="both"/>
        <w:rPr>
          <w:rFonts w:ascii="Times New Roman" w:hAnsi="Times New Roman" w:eastAsiaTheme="minorEastAsia" w:cs="Times New Roman"/>
          <w:sz w:val="24"/>
          <w:szCs w:val="24"/>
        </w:rPr>
      </w:pPr>
      <w:r w:rsidRPr="00FE5764">
        <w:rPr>
          <w:rFonts w:ascii="Times New Roman" w:hAnsi="Times New Roman" w:eastAsiaTheme="minorEastAsia" w:cs="Times New Roman"/>
          <w:sz w:val="24"/>
          <w:szCs w:val="24"/>
        </w:rPr>
        <w:t>It is very flexible and possesses very high accuracy.</w:t>
      </w:r>
    </w:p>
    <w:p w:rsidR="004C44E0" w:rsidRPr="00FE5764" w:rsidP="004C44E0">
      <w:pPr>
        <w:pStyle w:val="ListParagraph"/>
        <w:numPr>
          <w:ilvl w:val="0"/>
          <w:numId w:val="9"/>
        </w:numPr>
        <w:jc w:val="both"/>
        <w:rPr>
          <w:rFonts w:ascii="Times New Roman" w:hAnsi="Times New Roman" w:eastAsiaTheme="minorEastAsia" w:cs="Times New Roman"/>
          <w:sz w:val="24"/>
          <w:szCs w:val="24"/>
        </w:rPr>
      </w:pPr>
      <w:r w:rsidRPr="00FE5764">
        <w:rPr>
          <w:rFonts w:ascii="Times New Roman" w:hAnsi="Times New Roman" w:eastAsiaTheme="minorEastAsia" w:cs="Times New Roman"/>
          <w:sz w:val="24"/>
          <w:szCs w:val="24"/>
        </w:rPr>
        <w:t>Without Scaling, also, data will provide excellently.</w:t>
      </w:r>
    </w:p>
    <w:p w:rsidR="004C44E0" w:rsidRPr="00FE5764" w:rsidP="004C44E0">
      <w:pPr>
        <w:pStyle w:val="ListParagraph"/>
        <w:numPr>
          <w:ilvl w:val="0"/>
          <w:numId w:val="9"/>
        </w:numPr>
        <w:jc w:val="both"/>
        <w:rPr>
          <w:rFonts w:ascii="Times New Roman" w:hAnsi="Times New Roman" w:eastAsiaTheme="minorEastAsia" w:cs="Times New Roman"/>
          <w:sz w:val="24"/>
          <w:szCs w:val="24"/>
        </w:rPr>
      </w:pPr>
      <w:r w:rsidRPr="00FE5764">
        <w:rPr>
          <w:rFonts w:ascii="Times New Roman" w:hAnsi="Times New Roman" w:eastAsiaTheme="minorEastAsia" w:cs="Times New Roman"/>
          <w:sz w:val="24"/>
          <w:szCs w:val="24"/>
        </w:rPr>
        <w:t>Even a vast proportion of the data is missing, but still, the Random Forest algorithm maintains good accuracy.</w:t>
      </w:r>
    </w:p>
    <w:p w:rsidR="004C44E0" w:rsidRPr="00FE5764" w:rsidP="004C44E0">
      <w:pPr>
        <w:pStyle w:val="ListParagraph"/>
        <w:numPr>
          <w:ilvl w:val="0"/>
          <w:numId w:val="1"/>
        </w:numPr>
        <w:jc w:val="both"/>
        <w:rPr>
          <w:rFonts w:ascii="Times New Roman" w:hAnsi="Times New Roman" w:eastAsiaTheme="minorEastAsia" w:cs="Times New Roman"/>
          <w:sz w:val="24"/>
          <w:szCs w:val="24"/>
          <w:u w:val="single"/>
        </w:rPr>
      </w:pPr>
      <w:r w:rsidRPr="00FE5764">
        <w:rPr>
          <w:rFonts w:ascii="Times New Roman" w:hAnsi="Times New Roman" w:eastAsiaTheme="minorEastAsia" w:cs="Times New Roman"/>
          <w:sz w:val="24"/>
          <w:szCs w:val="24"/>
          <w:u w:val="single"/>
        </w:rPr>
        <w:t>Some disadvantages of the Random Forest algorithm</w:t>
      </w:r>
    </w:p>
    <w:p w:rsidR="004C44E0" w:rsidRPr="00FE5764" w:rsidP="004C44E0">
      <w:pPr>
        <w:pStyle w:val="ListParagraph"/>
        <w:numPr>
          <w:ilvl w:val="0"/>
          <w:numId w:val="11"/>
        </w:numPr>
        <w:jc w:val="both"/>
        <w:rPr>
          <w:rFonts w:ascii="Times New Roman" w:hAnsi="Times New Roman" w:eastAsiaTheme="minorEastAsia" w:cs="Times New Roman"/>
          <w:sz w:val="24"/>
          <w:szCs w:val="24"/>
        </w:rPr>
      </w:pPr>
      <w:r w:rsidRPr="00FE5764">
        <w:rPr>
          <w:rFonts w:ascii="Times New Roman" w:hAnsi="Times New Roman" w:eastAsiaTheme="minorEastAsia" w:cs="Times New Roman"/>
          <w:sz w:val="24"/>
          <w:szCs w:val="24"/>
        </w:rPr>
        <w:t xml:space="preserve">  Complexity is the principal disadvantage of Random resource algorithms. </w:t>
      </w:r>
    </w:p>
    <w:p w:rsidR="004C44E0" w:rsidRPr="00FE5764" w:rsidP="004C44E0">
      <w:pPr>
        <w:pStyle w:val="ListParagraph"/>
        <w:numPr>
          <w:ilvl w:val="0"/>
          <w:numId w:val="11"/>
        </w:numPr>
        <w:jc w:val="both"/>
        <w:rPr>
          <w:rFonts w:ascii="Times New Roman" w:hAnsi="Times New Roman" w:eastAsiaTheme="minorEastAsia" w:cs="Times New Roman"/>
          <w:sz w:val="24"/>
          <w:szCs w:val="24"/>
        </w:rPr>
      </w:pPr>
      <w:r w:rsidRPr="00FE5764">
        <w:rPr>
          <w:rFonts w:ascii="Times New Roman" w:hAnsi="Times New Roman" w:eastAsiaTheme="minorEastAsia" w:cs="Times New Roman"/>
          <w:sz w:val="24"/>
          <w:szCs w:val="24"/>
        </w:rPr>
        <w:t>Utilizing the Random Forest algorithm, computational resources are essential.</w:t>
      </w:r>
    </w:p>
    <w:p w:rsidR="004C44E0" w:rsidRPr="00FE5764" w:rsidP="004C44E0">
      <w:pPr>
        <w:pStyle w:val="ListParagraph"/>
        <w:numPr>
          <w:ilvl w:val="0"/>
          <w:numId w:val="11"/>
        </w:numPr>
        <w:jc w:val="both"/>
        <w:rPr>
          <w:rFonts w:ascii="Times New Roman" w:hAnsi="Times New Roman" w:eastAsiaTheme="minorEastAsia" w:cs="Times New Roman"/>
          <w:sz w:val="24"/>
          <w:szCs w:val="24"/>
        </w:rPr>
      </w:pPr>
      <w:r w:rsidRPr="00FE5764">
        <w:rPr>
          <w:rFonts w:ascii="Times New Roman" w:hAnsi="Times New Roman" w:eastAsiaTheme="minorEastAsia" w:cs="Times New Roman"/>
          <w:sz w:val="24"/>
          <w:szCs w:val="24"/>
        </w:rPr>
        <w:t>When we have an extensive collection of decision trees, we get less intuitive</w:t>
      </w:r>
    </w:p>
    <w:p w:rsidR="004C44E0" w:rsidRPr="00FE5764" w:rsidP="004C44E0">
      <w:pPr>
        <w:pStyle w:val="ListParagraph"/>
        <w:numPr>
          <w:ilvl w:val="0"/>
          <w:numId w:val="11"/>
        </w:numPr>
        <w:jc w:val="both"/>
        <w:rPr>
          <w:rFonts w:ascii="Times New Roman" w:hAnsi="Times New Roman" w:eastAsiaTheme="minorEastAsia" w:cs="Times New Roman"/>
          <w:sz w:val="24"/>
          <w:szCs w:val="24"/>
        </w:rPr>
      </w:pPr>
      <w:r w:rsidRPr="00FE5764">
        <w:rPr>
          <w:rFonts w:ascii="Times New Roman" w:hAnsi="Times New Roman" w:eastAsiaTheme="minorEastAsia" w:cs="Times New Roman"/>
          <w:sz w:val="24"/>
          <w:szCs w:val="24"/>
        </w:rPr>
        <w:t>As compared to other algorithms random forests is a very time-consuming process in prediction</w:t>
      </w:r>
    </w:p>
    <w:bookmarkEnd w:id="0"/>
    <w:p w:rsidR="004C44E0" w:rsidRPr="005A7AFD" w:rsidP="004C44E0">
      <w:pPr>
        <w:jc w:val="both"/>
        <w:rPr>
          <w:rFonts w:eastAsiaTheme="minorEastAsia"/>
          <w:b/>
          <w:sz w:val="44"/>
          <w:szCs w:val="44"/>
          <w:vertAlign w:val="superscript"/>
        </w:rPr>
      </w:pPr>
      <w:r w:rsidRPr="005A7AFD">
        <w:rPr>
          <w:rFonts w:eastAsiaTheme="minorEastAsia"/>
          <w:b/>
          <w:sz w:val="44"/>
          <w:szCs w:val="44"/>
          <w:vertAlign w:val="superscript"/>
        </w:rPr>
        <w:t xml:space="preserve">4.  Gradient Boosting classifier </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Gradient boosting is another machine learning technique for regression and classification problems.</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 Enhanced the accuracy of the model in two ways,</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either</w:t>
      </w:r>
      <w:r w:rsidRPr="005A7AFD">
        <w:rPr>
          <w:rFonts w:ascii="Times New Roman" w:hAnsi="Times New Roman" w:eastAsiaTheme="minorEastAsia" w:cs="Times New Roman"/>
          <w:sz w:val="24"/>
          <w:szCs w:val="24"/>
        </w:rPr>
        <w:t xml:space="preserve"> by comprising feature engineering or by applying boosting algorithms. Nowadays, people prefer to work on gradient boosting classifier algorithms as it takes less time and produces similar results.</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There are some types of boosting algorithms like gradient boosting, </w:t>
      </w:r>
      <w:r w:rsidRPr="005A7AFD">
        <w:rPr>
          <w:rFonts w:ascii="Times New Roman" w:hAnsi="Times New Roman" w:eastAsiaTheme="minorEastAsia" w:cs="Times New Roman"/>
          <w:sz w:val="24"/>
          <w:szCs w:val="24"/>
        </w:rPr>
        <w:t>XGBoost</w:t>
      </w:r>
      <w:r w:rsidRPr="005A7AFD">
        <w:rPr>
          <w:rFonts w:ascii="Times New Roman" w:hAnsi="Times New Roman" w:eastAsiaTheme="minorEastAsia" w:cs="Times New Roman"/>
          <w:sz w:val="24"/>
          <w:szCs w:val="24"/>
        </w:rPr>
        <w:t xml:space="preserve">, </w:t>
      </w:r>
      <w:r w:rsidRPr="005A7AFD">
        <w:rPr>
          <w:rFonts w:ascii="Times New Roman" w:hAnsi="Times New Roman" w:eastAsiaTheme="minorEastAsia" w:cs="Times New Roman"/>
          <w:sz w:val="24"/>
          <w:szCs w:val="24"/>
        </w:rPr>
        <w:t>AdaBoost</w:t>
      </w:r>
      <w:r w:rsidRPr="005A7AFD">
        <w:rPr>
          <w:rFonts w:ascii="Times New Roman" w:hAnsi="Times New Roman" w:eastAsiaTheme="minorEastAsia" w:cs="Times New Roman"/>
          <w:sz w:val="24"/>
          <w:szCs w:val="24"/>
        </w:rPr>
        <w:t>, Gentle Boost, etc.</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Every algorithm has its mathematics, and a slight variation is applying to them.</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Under the boosting algorithms, we will come across two periodically come </w:t>
      </w:r>
      <w:r w:rsidRPr="005A7AFD">
        <w:rPr>
          <w:rFonts w:ascii="Times New Roman" w:hAnsi="Times New Roman" w:eastAsiaTheme="minorEastAsia" w:cs="Times New Roman"/>
          <w:sz w:val="24"/>
          <w:szCs w:val="24"/>
        </w:rPr>
        <w:t>fuzzwords</w:t>
      </w:r>
      <w:r w:rsidRPr="005A7AFD">
        <w:rPr>
          <w:rFonts w:ascii="Times New Roman" w:hAnsi="Times New Roman" w:eastAsiaTheme="minorEastAsia" w:cs="Times New Roman"/>
          <w:sz w:val="24"/>
          <w:szCs w:val="24"/>
        </w:rPr>
        <w:t>: Bagging and Boosting.</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Bagging: In bagging, we can take random samples of data, and we can build learning algorithms and to find bagging probabilities. </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Boosting: Boosting is similar, but the selection of the sample made up of more logically, we subsequently give more weight </w:t>
      </w:r>
      <w:r w:rsidRPr="005A7AFD">
        <w:rPr>
          <w:rFonts w:ascii="Times New Roman" w:hAnsi="Times New Roman" w:eastAsiaTheme="minorEastAsia" w:cs="Times New Roman"/>
          <w:sz w:val="24"/>
          <w:szCs w:val="24"/>
        </w:rPr>
        <w:t>to</w:t>
      </w:r>
      <w:r w:rsidRPr="005A7AFD">
        <w:rPr>
          <w:rFonts w:ascii="Times New Roman" w:hAnsi="Times New Roman" w:eastAsiaTheme="minorEastAsia" w:cs="Times New Roman"/>
          <w:sz w:val="24"/>
          <w:szCs w:val="24"/>
        </w:rPr>
        <w:t xml:space="preserve"> hard to classify observations. </w:t>
      </w:r>
    </w:p>
    <w:p w:rsidR="004C44E0" w:rsidRPr="005A7AFD" w:rsidP="004C44E0">
      <w:pPr>
        <w:jc w:val="both"/>
        <w:rPr>
          <w:rFonts w:eastAsiaTheme="minorEastAsia"/>
          <w:b/>
          <w:sz w:val="44"/>
          <w:szCs w:val="44"/>
          <w:vertAlign w:val="superscript"/>
        </w:rPr>
      </w:pPr>
      <w:r w:rsidRPr="005A7AFD">
        <w:rPr>
          <w:rFonts w:eastAsiaTheme="minorEastAsia"/>
          <w:b/>
          <w:sz w:val="44"/>
          <w:szCs w:val="44"/>
          <w:vertAlign w:val="superscript"/>
        </w:rPr>
        <w:t>5. Decision tree classifier</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A decision tree is one of the supervised </w:t>
      </w:r>
      <w:r w:rsidRPr="005A7AFD">
        <w:rPr>
          <w:rFonts w:ascii="Times New Roman" w:hAnsi="Times New Roman" w:eastAsiaTheme="minorEastAsia" w:cs="Times New Roman"/>
          <w:sz w:val="24"/>
          <w:szCs w:val="24"/>
        </w:rPr>
        <w:t>machine</w:t>
      </w:r>
      <w:r w:rsidRPr="005A7AFD">
        <w:rPr>
          <w:rFonts w:ascii="Times New Roman" w:hAnsi="Times New Roman" w:eastAsiaTheme="minorEastAsia" w:cs="Times New Roman"/>
          <w:sz w:val="24"/>
          <w:szCs w:val="24"/>
        </w:rPr>
        <w:t xml:space="preserve"> learning where the data is persistent split according to a specific parameter.</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Decision  Trees</w:t>
      </w:r>
      <w:r w:rsidRPr="005A7AFD">
        <w:rPr>
          <w:rFonts w:ascii="Times New Roman" w:hAnsi="Times New Roman" w:eastAsiaTheme="minorEastAsia" w:cs="Times New Roman"/>
          <w:sz w:val="24"/>
          <w:szCs w:val="24"/>
        </w:rPr>
        <w:t xml:space="preserve"> are a non –parametric supervised learning which is using for both classification and regression tasks. One goal is to build a model that forecasts the value of a target feature. </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The decision tree applies the tree representation to resolve the problem in which each leaf node corresponds to a class label, and variables are represented mainly on the internal node of the tree. </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It represented any Boolean function on discrete attributes using the decision tree.</w:t>
      </w:r>
    </w:p>
    <w:p w:rsidR="004C44E0" w:rsidRPr="005A7AFD" w:rsidP="004C44E0">
      <w:pPr>
        <w:jc w:val="both"/>
        <w:rPr>
          <w:rFonts w:eastAsiaTheme="minorEastAsia"/>
          <w:b/>
          <w:sz w:val="44"/>
          <w:szCs w:val="44"/>
          <w:vertAlign w:val="superscript"/>
        </w:rPr>
      </w:pPr>
      <w:r w:rsidRPr="005A7AFD">
        <w:rPr>
          <w:rFonts w:eastAsiaTheme="minorEastAsia"/>
          <w:b/>
          <w:sz w:val="44"/>
          <w:szCs w:val="44"/>
          <w:vertAlign w:val="superscript"/>
        </w:rPr>
        <w:t xml:space="preserve">6. Multinomial Naïve </w:t>
      </w:r>
      <w:r w:rsidRPr="005A7AFD">
        <w:rPr>
          <w:rFonts w:eastAsiaTheme="minorEastAsia"/>
          <w:b/>
          <w:sz w:val="44"/>
          <w:szCs w:val="44"/>
          <w:vertAlign w:val="superscript"/>
        </w:rPr>
        <w:t>Bayes</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Document classification is using Multinomial Naïve </w:t>
      </w:r>
      <w:r w:rsidRPr="005A7AFD">
        <w:rPr>
          <w:rFonts w:ascii="Times New Roman" w:hAnsi="Times New Roman" w:eastAsiaTheme="minorEastAsia" w:cs="Times New Roman"/>
          <w:sz w:val="24"/>
          <w:szCs w:val="24"/>
        </w:rPr>
        <w:t>Bayes</w:t>
      </w:r>
      <w:r w:rsidRPr="005A7AFD">
        <w:rPr>
          <w:rFonts w:ascii="Times New Roman" w:hAnsi="Times New Roman" w:eastAsiaTheme="minorEastAsia" w:cs="Times New Roman"/>
          <w:sz w:val="24"/>
          <w:szCs w:val="24"/>
        </w:rPr>
        <w:t xml:space="preserve"> classifier. It is a classical machine learning problem. If there is a set of documents that are already categorized /labeled in existing categories. In existing categories, the task is to categorize a new document automatically. </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Some existing set of documents (D1-D5) that are Auto, Sports, and computer.</w:t>
      </w:r>
    </w:p>
    <w:p w:rsidR="004C44E0" w:rsidRPr="005A7AFD" w:rsidP="004C44E0">
      <w:pPr>
        <w:jc w:val="both"/>
        <w:rPr>
          <w:rFonts w:eastAsiaTheme="minorEastAsia"/>
          <w:b/>
        </w:rPr>
      </w:pPr>
      <w:r w:rsidRPr="005A7AFD">
        <w:rPr>
          <w:rFonts w:eastAsiaTheme="minorEastAsia"/>
          <w:b/>
        </w:rPr>
        <w:t>7. Gaussian Naïve Bays</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Gaussian Naïve Bays are calculating the mean and standard deviation values of each input variable (X) for each class value.</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In training data, where n is the number of instances, and X are the values for an input variable.</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It is a classifier model; besides the Gaussian Naïve Bays, there are also exiting the Multinomial Naïve </w:t>
      </w:r>
      <w:r w:rsidRPr="005A7AFD">
        <w:rPr>
          <w:rFonts w:ascii="Times New Roman" w:hAnsi="Times New Roman" w:eastAsiaTheme="minorEastAsia" w:cs="Times New Roman"/>
          <w:sz w:val="24"/>
          <w:szCs w:val="24"/>
        </w:rPr>
        <w:t>Bayes</w:t>
      </w:r>
      <w:r w:rsidRPr="005A7AFD">
        <w:rPr>
          <w:rFonts w:ascii="Times New Roman" w:hAnsi="Times New Roman" w:eastAsiaTheme="minorEastAsia" w:cs="Times New Roman"/>
          <w:sz w:val="24"/>
          <w:szCs w:val="24"/>
        </w:rPr>
        <w:t xml:space="preserve"> and the Bernoulli naïve Bays.</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The developer picked the Gaussian Naïve </w:t>
      </w:r>
      <w:r w:rsidRPr="005A7AFD">
        <w:rPr>
          <w:rFonts w:ascii="Times New Roman" w:hAnsi="Times New Roman" w:eastAsiaTheme="minorEastAsia" w:cs="Times New Roman"/>
          <w:sz w:val="24"/>
          <w:szCs w:val="24"/>
        </w:rPr>
        <w:t>Bayes</w:t>
      </w:r>
      <w:r w:rsidRPr="005A7AFD">
        <w:rPr>
          <w:rFonts w:ascii="Times New Roman" w:hAnsi="Times New Roman" w:eastAsiaTheme="minorEastAsia" w:cs="Times New Roman"/>
          <w:sz w:val="24"/>
          <w:szCs w:val="24"/>
        </w:rPr>
        <w:t xml:space="preserve"> because it is the simplest and famous one.</w:t>
      </w:r>
    </w:p>
    <w:p w:rsidR="004C44E0" w:rsidRPr="005A7AFD" w:rsidP="004C44E0">
      <w:pPr>
        <w:jc w:val="both"/>
        <w:rPr>
          <w:rFonts w:eastAsiaTheme="minorEastAsia"/>
          <w:b/>
          <w:sz w:val="44"/>
          <w:szCs w:val="44"/>
          <w:vertAlign w:val="superscript"/>
        </w:rPr>
      </w:pPr>
      <w:r w:rsidRPr="005A7AFD">
        <w:rPr>
          <w:rFonts w:eastAsiaTheme="minorEastAsia"/>
          <w:b/>
          <w:sz w:val="44"/>
          <w:szCs w:val="44"/>
          <w:vertAlign w:val="superscript"/>
        </w:rPr>
        <w:t xml:space="preserve">8. Bernoulli Naïve </w:t>
      </w:r>
      <w:r w:rsidRPr="005A7AFD">
        <w:rPr>
          <w:rFonts w:eastAsiaTheme="minorEastAsia"/>
          <w:b/>
          <w:sz w:val="44"/>
          <w:szCs w:val="44"/>
          <w:vertAlign w:val="superscript"/>
        </w:rPr>
        <w:t>Bayes</w:t>
      </w:r>
    </w:p>
    <w:p w:rsidR="004C44E0" w:rsidRPr="005A7AFD" w:rsidP="004C44E0">
      <w:pPr>
        <w:pStyle w:val="ListParagraph"/>
        <w:ind w:left="1035"/>
        <w:jc w:val="both"/>
        <w:rPr>
          <w:rFonts w:ascii="Times New Roman" w:hAnsi="Times New Roman" w:eastAsiaTheme="minorEastAsia" w:cs="Times New Roman"/>
          <w:sz w:val="24"/>
          <w:szCs w:val="24"/>
        </w:rPr>
      </w:pPr>
      <w:r w:rsidRPr="005A7AFD">
        <w:rPr>
          <w:rFonts w:ascii="Times New Roman" w:hAnsi="Times New Roman" w:eastAsiaTheme="minorEastAsia" w:cs="Times New Roman"/>
          <w:sz w:val="24"/>
          <w:szCs w:val="24"/>
        </w:rPr>
        <w:t xml:space="preserve">Bernoulli Naïve </w:t>
      </w:r>
      <w:r w:rsidRPr="005A7AFD">
        <w:rPr>
          <w:rFonts w:ascii="Times New Roman" w:hAnsi="Times New Roman" w:eastAsiaTheme="minorEastAsia" w:cs="Times New Roman"/>
          <w:sz w:val="24"/>
          <w:szCs w:val="24"/>
        </w:rPr>
        <w:t>Bayes</w:t>
      </w:r>
      <w:r w:rsidRPr="005A7AFD">
        <w:rPr>
          <w:rFonts w:ascii="Times New Roman" w:hAnsi="Times New Roman" w:eastAsiaTheme="minorEastAsia" w:cs="Times New Roman"/>
          <w:sz w:val="24"/>
          <w:szCs w:val="24"/>
        </w:rPr>
        <w:t xml:space="preserve"> implements the naïve </w:t>
      </w:r>
      <w:r w:rsidRPr="005A7AFD">
        <w:rPr>
          <w:rFonts w:ascii="Times New Roman" w:hAnsi="Times New Roman" w:eastAsiaTheme="minorEastAsia" w:cs="Times New Roman"/>
          <w:sz w:val="24"/>
          <w:szCs w:val="24"/>
        </w:rPr>
        <w:t>Bayes</w:t>
      </w:r>
      <w:r w:rsidRPr="005A7AFD">
        <w:rPr>
          <w:rFonts w:ascii="Times New Roman" w:hAnsi="Times New Roman" w:eastAsiaTheme="minorEastAsia" w:cs="Times New Roman"/>
          <w:sz w:val="24"/>
          <w:szCs w:val="24"/>
        </w:rPr>
        <w:t xml:space="preserve"> training and classification algorithms. It is allotted give to multivariate Bernoulli distributions and many details also. But each one is accepted to be a binary-valued, i.e., Bernoulli, Boolean variable.  </w:t>
      </w:r>
    </w:p>
    <w:p w:rsidR="004C44E0" w:rsidP="004C44E0">
      <w:pPr>
        <w:pStyle w:val="ListParagraph"/>
        <w:ind w:left="1035"/>
        <w:jc w:val="both"/>
        <w:rPr>
          <w:rFonts w:ascii="Times New Roman" w:hAnsi="Times New Roman" w:eastAsiaTheme="minorEastAsia" w:cs="Times New Roman"/>
          <w:sz w:val="44"/>
          <w:szCs w:val="44"/>
          <w:vertAlign w:val="superscript"/>
        </w:rPr>
      </w:pPr>
      <w:r w:rsidRPr="00DE0094">
        <w:rPr>
          <w:rFonts w:ascii="Times New Roman" w:hAnsi="Times New Roman" w:eastAsiaTheme="minorEastAsia" w:cs="Times New Roman"/>
          <w:sz w:val="44"/>
          <w:szCs w:val="44"/>
          <w:vertAlign w:val="superscript"/>
        </w:rPr>
        <w:t xml:space="preserve"> </w:t>
      </w:r>
    </w:p>
    <w:p w:rsidR="00AC5CAD" w:rsidP="007B0AA0">
      <w:pPr>
        <w:pStyle w:val="ListParagraph"/>
        <w:ind w:left="2475" w:firstLine="405"/>
        <w:rPr>
          <w:rFonts w:ascii="Times New Roman" w:hAnsi="Times New Roman" w:eastAsiaTheme="minorEastAsia" w:cs="Times New Roman"/>
          <w:b/>
          <w:sz w:val="44"/>
          <w:szCs w:val="44"/>
          <w:vertAlign w:val="superscript"/>
        </w:rPr>
      </w:pPr>
      <w:r w:rsidRPr="00703B9A">
        <w:rPr>
          <w:rFonts w:ascii="Times New Roman" w:hAnsi="Times New Roman" w:eastAsiaTheme="minorEastAsia" w:cs="Times New Roman"/>
          <w:b/>
          <w:sz w:val="48"/>
          <w:szCs w:val="44"/>
          <w:vertAlign w:val="superscript"/>
        </w:rPr>
        <w:t>V</w:t>
      </w:r>
      <w:r w:rsidR="007B0AA0">
        <w:rPr>
          <w:rFonts w:ascii="Times New Roman" w:hAnsi="Times New Roman" w:eastAsiaTheme="minorEastAsia" w:cs="Times New Roman"/>
          <w:b/>
          <w:sz w:val="48"/>
          <w:szCs w:val="44"/>
          <w:vertAlign w:val="superscript"/>
        </w:rPr>
        <w:t xml:space="preserve"> </w:t>
      </w:r>
      <w:r>
        <w:rPr>
          <w:rFonts w:ascii="Times New Roman" w:hAnsi="Times New Roman" w:eastAsiaTheme="minorEastAsia" w:cs="Times New Roman"/>
          <w:b/>
          <w:sz w:val="48"/>
          <w:szCs w:val="44"/>
          <w:vertAlign w:val="superscript"/>
        </w:rPr>
        <w:t xml:space="preserve"> </w:t>
      </w:r>
      <w:r w:rsidRPr="00AC5CAD">
        <w:rPr>
          <w:rFonts w:ascii="Times New Roman" w:hAnsi="Times New Roman" w:eastAsiaTheme="minorEastAsia" w:cs="Times New Roman"/>
          <w:b/>
          <w:sz w:val="44"/>
          <w:szCs w:val="44"/>
          <w:vertAlign w:val="superscript"/>
        </w:rPr>
        <w:t>Results</w:t>
      </w:r>
      <w:r w:rsidR="00FE5764">
        <w:rPr>
          <w:rFonts w:ascii="Times New Roman" w:hAnsi="Times New Roman" w:eastAsiaTheme="minorEastAsia" w:cs="Times New Roman"/>
          <w:b/>
          <w:sz w:val="44"/>
          <w:szCs w:val="44"/>
          <w:vertAlign w:val="superscript"/>
        </w:rPr>
        <w:t xml:space="preserve"> and Discussion</w:t>
      </w:r>
    </w:p>
    <w:p w:rsidR="00E3226A" w:rsidP="00DA67BC">
      <w:pPr>
        <w:pStyle w:val="ListParagraph"/>
        <w:ind w:left="2475" w:firstLine="405"/>
        <w:jc w:val="both"/>
        <w:rPr>
          <w:rFonts w:ascii="Times New Roman" w:hAnsi="Times New Roman" w:eastAsiaTheme="minorEastAsia" w:cs="Times New Roman"/>
          <w:b/>
          <w:sz w:val="44"/>
          <w:szCs w:val="44"/>
          <w:vertAlign w:val="superscript"/>
        </w:rPr>
      </w:pPr>
    </w:p>
    <w:p w:rsidR="00E3226A" w:rsidRPr="00AC5CAD" w:rsidP="00DA67BC">
      <w:pPr>
        <w:pStyle w:val="ListParagraph"/>
        <w:ind w:left="2475" w:firstLine="405"/>
        <w:jc w:val="both"/>
        <w:rPr>
          <w:rFonts w:ascii="Times New Roman" w:hAnsi="Times New Roman" w:eastAsiaTheme="minorEastAsia" w:cs="Times New Roman"/>
          <w:b/>
          <w:sz w:val="44"/>
          <w:szCs w:val="44"/>
          <w:vertAlign w:val="superscript"/>
        </w:rPr>
      </w:pPr>
    </w:p>
    <w:p w:rsidR="00AC5CAD" w:rsidP="00AC5CAD"/>
    <w:p w:rsidR="00AC5CAD" w:rsidP="00AC5CAD">
      <w:r>
        <w:t xml:space="preserve"> Apply the MinMax Scaling Method on Heart Disease Prediction</w:t>
      </w:r>
    </w:p>
    <w:p w:rsidR="00AC5CAD" w:rsidP="00AC5CAD"/>
    <w:tbl>
      <w:tblPr>
        <w:tblStyle w:val="TableGrid"/>
        <w:tblW w:w="6629" w:type="dxa"/>
        <w:tblInd w:w="-342" w:type="dxa"/>
        <w:tblLook w:val="04A0"/>
      </w:tblPr>
      <w:tblGrid>
        <w:gridCol w:w="1062"/>
        <w:gridCol w:w="1008"/>
        <w:gridCol w:w="1980"/>
        <w:gridCol w:w="2579"/>
      </w:tblGrid>
      <w:tr w:rsidTr="009E4ABB">
        <w:tblPrEx>
          <w:tblW w:w="6629" w:type="dxa"/>
          <w:tblInd w:w="-342" w:type="dxa"/>
          <w:tblLook w:val="04A0"/>
        </w:tblPrEx>
        <w:trPr>
          <w:trHeight w:val="557"/>
        </w:trPr>
        <w:tc>
          <w:tcPr>
            <w:tcW w:w="6629" w:type="dxa"/>
            <w:gridSpan w:val="4"/>
          </w:tcPr>
          <w:p w:rsidR="00AC5CAD" w:rsidP="009E4ABB">
            <w:pPr>
              <w:jc w:val="center"/>
            </w:pPr>
            <w:r>
              <w:t>MinMax</w:t>
            </w:r>
          </w:p>
        </w:tc>
      </w:tr>
      <w:tr w:rsidTr="009E4ABB">
        <w:tblPrEx>
          <w:tblW w:w="6629" w:type="dxa"/>
          <w:tblInd w:w="-342" w:type="dxa"/>
          <w:tblLook w:val="04A0"/>
        </w:tblPrEx>
        <w:trPr>
          <w:trHeight w:val="440"/>
        </w:trPr>
        <w:tc>
          <w:tcPr>
            <w:tcW w:w="1062" w:type="dxa"/>
          </w:tcPr>
          <w:p w:rsidR="00AC5CAD" w:rsidP="009E4ABB">
            <w:r>
              <w:t>%</w:t>
            </w:r>
          </w:p>
        </w:tc>
        <w:tc>
          <w:tcPr>
            <w:tcW w:w="1008" w:type="dxa"/>
          </w:tcPr>
          <w:p w:rsidR="00AC5CAD" w:rsidP="009E4ABB">
            <w:r>
              <w:t>cv</w:t>
            </w:r>
          </w:p>
        </w:tc>
        <w:tc>
          <w:tcPr>
            <w:tcW w:w="1980" w:type="dxa"/>
          </w:tcPr>
          <w:p w:rsidR="00AC5CAD" w:rsidP="009E4ABB">
            <w:r>
              <w:t>Accuracy Score</w:t>
            </w:r>
          </w:p>
        </w:tc>
        <w:tc>
          <w:tcPr>
            <w:tcW w:w="2579" w:type="dxa"/>
          </w:tcPr>
          <w:p w:rsidR="00AC5CAD" w:rsidP="009E4ABB">
            <w:r>
              <w:t>ROC  Score</w:t>
            </w:r>
          </w:p>
        </w:tc>
      </w:tr>
      <w:tr w:rsidTr="009E4ABB">
        <w:tblPrEx>
          <w:tblW w:w="6629" w:type="dxa"/>
          <w:tblInd w:w="-342" w:type="dxa"/>
          <w:tblLook w:val="04A0"/>
        </w:tblPrEx>
        <w:trPr>
          <w:trHeight w:val="310"/>
        </w:trPr>
        <w:tc>
          <w:tcPr>
            <w:tcW w:w="1062" w:type="dxa"/>
            <w:vMerge w:val="restart"/>
          </w:tcPr>
          <w:p w:rsidR="00AC5CAD" w:rsidP="009E4ABB">
            <w:pPr>
              <w:jc w:val="center"/>
            </w:pPr>
            <w:r>
              <w:t>50-50</w:t>
            </w:r>
          </w:p>
        </w:tc>
        <w:tc>
          <w:tcPr>
            <w:tcW w:w="1008" w:type="dxa"/>
          </w:tcPr>
          <w:p w:rsidR="00AC5CAD" w:rsidP="009E4ABB">
            <w:r>
              <w:t>(5)</w:t>
            </w:r>
          </w:p>
        </w:tc>
        <w:tc>
          <w:tcPr>
            <w:tcW w:w="1980" w:type="dxa"/>
          </w:tcPr>
          <w:p w:rsidR="00AC5CAD" w:rsidP="009E4ABB">
            <w:r>
              <w:t>RFC-80.79</w:t>
            </w:r>
          </w:p>
        </w:tc>
        <w:tc>
          <w:tcPr>
            <w:tcW w:w="2579" w:type="dxa"/>
          </w:tcPr>
          <w:p w:rsidR="00AC5CAD" w:rsidP="009E4ABB">
            <w:r>
              <w:t>RFC-90.11</w:t>
            </w:r>
          </w:p>
        </w:tc>
      </w:tr>
      <w:tr w:rsidTr="009E4ABB">
        <w:tblPrEx>
          <w:tblW w:w="6629" w:type="dxa"/>
          <w:tblInd w:w="-342" w:type="dxa"/>
          <w:tblLook w:val="04A0"/>
        </w:tblPrEx>
        <w:trPr>
          <w:trHeight w:val="19"/>
        </w:trPr>
        <w:tc>
          <w:tcPr>
            <w:tcW w:w="1062" w:type="dxa"/>
            <w:vMerge/>
          </w:tcPr>
          <w:p w:rsidR="00AC5CAD" w:rsidP="009E4ABB"/>
        </w:tc>
        <w:tc>
          <w:tcPr>
            <w:tcW w:w="1008" w:type="dxa"/>
          </w:tcPr>
          <w:p w:rsidR="00AC5CAD" w:rsidP="009E4ABB">
            <w:r>
              <w:t>(10)</w:t>
            </w:r>
          </w:p>
        </w:tc>
        <w:tc>
          <w:tcPr>
            <w:tcW w:w="1980" w:type="dxa"/>
          </w:tcPr>
          <w:p w:rsidR="00AC5CAD" w:rsidP="009E4ABB">
            <w:r>
              <w:t>RFC-79.47</w:t>
            </w:r>
          </w:p>
        </w:tc>
        <w:tc>
          <w:tcPr>
            <w:tcW w:w="2579" w:type="dxa"/>
          </w:tcPr>
          <w:p w:rsidR="00AC5CAD" w:rsidP="009E4ABB">
            <w:r>
              <w:t>RFC-90.44</w:t>
            </w:r>
          </w:p>
        </w:tc>
      </w:tr>
      <w:tr w:rsidTr="009E4ABB">
        <w:tblPrEx>
          <w:tblW w:w="6629" w:type="dxa"/>
          <w:tblInd w:w="-342" w:type="dxa"/>
          <w:tblLook w:val="04A0"/>
        </w:tblPrEx>
        <w:trPr>
          <w:trHeight w:val="19"/>
        </w:trPr>
        <w:tc>
          <w:tcPr>
            <w:tcW w:w="1062" w:type="dxa"/>
            <w:vMerge w:val="restart"/>
          </w:tcPr>
          <w:p w:rsidR="00AC5CAD" w:rsidP="009E4ABB">
            <w:pPr>
              <w:jc w:val="center"/>
            </w:pPr>
            <w:r>
              <w:t>60-40</w:t>
            </w:r>
          </w:p>
        </w:tc>
        <w:tc>
          <w:tcPr>
            <w:tcW w:w="1008" w:type="dxa"/>
          </w:tcPr>
          <w:p w:rsidR="00AC5CAD" w:rsidP="009E4ABB">
            <w:r>
              <w:t>(5)</w:t>
            </w:r>
          </w:p>
        </w:tc>
        <w:tc>
          <w:tcPr>
            <w:tcW w:w="1980" w:type="dxa"/>
          </w:tcPr>
          <w:p w:rsidR="00AC5CAD" w:rsidP="009E4ABB">
            <w:r>
              <w:t>RFC-79.33
</w:t>
            </w:r>
          </w:p>
        </w:tc>
        <w:tc>
          <w:tcPr>
            <w:tcW w:w="2579" w:type="dxa"/>
          </w:tcPr>
          <w:p w:rsidR="00AC5CAD" w:rsidP="009E4ABB">
            <w:r>
              <w:t>RFC-90.58
</w:t>
            </w:r>
          </w:p>
        </w:tc>
      </w:tr>
      <w:tr w:rsidTr="009E4ABB">
        <w:tblPrEx>
          <w:tblW w:w="6629" w:type="dxa"/>
          <w:tblInd w:w="-342" w:type="dxa"/>
          <w:tblLook w:val="04A0"/>
        </w:tblPrEx>
        <w:trPr>
          <w:trHeight w:val="19"/>
        </w:trPr>
        <w:tc>
          <w:tcPr>
            <w:tcW w:w="1062" w:type="dxa"/>
            <w:vMerge/>
          </w:tcPr>
          <w:p w:rsidR="00AC5CAD" w:rsidP="009E4ABB"/>
        </w:tc>
        <w:tc>
          <w:tcPr>
            <w:tcW w:w="1008" w:type="dxa"/>
          </w:tcPr>
          <w:p w:rsidR="00AC5CAD" w:rsidP="009E4ABB">
            <w:r>
              <w:t>(10)</w:t>
            </w:r>
          </w:p>
        </w:tc>
        <w:tc>
          <w:tcPr>
            <w:tcW w:w="1980" w:type="dxa"/>
          </w:tcPr>
          <w:p w:rsidR="00AC5CAD" w:rsidP="009E4ABB">
            <w:r>
              <w:t>Dtc-80.16</w:t>
            </w:r>
          </w:p>
        </w:tc>
        <w:tc>
          <w:tcPr>
            <w:tcW w:w="2579" w:type="dxa"/>
          </w:tcPr>
          <w:p w:rsidR="00AC5CAD" w:rsidP="009E4ABB">
            <w:r>
              <w:t>RFC-90.58
</w:t>
            </w:r>
          </w:p>
        </w:tc>
      </w:tr>
      <w:tr w:rsidTr="009E4ABB">
        <w:tblPrEx>
          <w:tblW w:w="6629" w:type="dxa"/>
          <w:tblInd w:w="-342" w:type="dxa"/>
          <w:tblLook w:val="04A0"/>
        </w:tblPrEx>
        <w:trPr>
          <w:trHeight w:val="19"/>
        </w:trPr>
        <w:tc>
          <w:tcPr>
            <w:tcW w:w="1062" w:type="dxa"/>
            <w:vMerge w:val="restart"/>
          </w:tcPr>
          <w:p w:rsidR="00AC5CAD" w:rsidRPr="00866D9C" w:rsidP="009E4ABB">
            <w:pPr>
              <w:jc w:val="center"/>
              <w:rPr>
                <w:color w:val="000000" w:themeColor="text1"/>
              </w:rPr>
            </w:pPr>
            <w:r w:rsidRPr="00EC0ED9">
              <w:rPr>
                <w:color w:val="000000" w:themeColor="text1"/>
                <w:highlight w:val="yellow"/>
              </w:rPr>
              <w:t>70-30</w:t>
            </w:r>
          </w:p>
        </w:tc>
        <w:tc>
          <w:tcPr>
            <w:tcW w:w="1008" w:type="dxa"/>
          </w:tcPr>
          <w:p w:rsidR="00AC5CAD" w:rsidRPr="00BD70E0" w:rsidP="009E4ABB">
            <w:pPr>
              <w:rPr>
                <w:color w:val="000000" w:themeColor="text1"/>
              </w:rPr>
            </w:pPr>
            <w:r w:rsidRPr="00BD70E0">
              <w:rPr>
                <w:color w:val="000000" w:themeColor="text1"/>
              </w:rPr>
              <w:t>(5)</w:t>
            </w:r>
          </w:p>
        </w:tc>
        <w:tc>
          <w:tcPr>
            <w:tcW w:w="1980" w:type="dxa"/>
          </w:tcPr>
          <w:p w:rsidR="00AC5CAD" w:rsidRPr="00BD70E0" w:rsidP="009E4ABB">
            <w:pPr>
              <w:rPr>
                <w:color w:val="000000" w:themeColor="text1"/>
              </w:rPr>
            </w:pPr>
            <w:r w:rsidRPr="00BD70E0">
              <w:rPr>
                <w:color w:val="000000" w:themeColor="text1"/>
              </w:rPr>
              <w:t>Gnb-</w:t>
            </w:r>
            <w:r>
              <w:rPr>
                <w:color w:val="000000" w:themeColor="text1"/>
              </w:rPr>
              <w:t>84.52</w:t>
            </w:r>
          </w:p>
        </w:tc>
        <w:tc>
          <w:tcPr>
            <w:tcW w:w="2579" w:type="dxa"/>
          </w:tcPr>
          <w:p w:rsidR="00AC5CAD" w:rsidRPr="005D2D8F" w:rsidP="009E4ABB">
            <w:pPr>
              <w:rPr>
                <w:color w:val="000000" w:themeColor="text1"/>
                <w:highlight w:val="yellow"/>
              </w:rPr>
            </w:pPr>
            <w:r w:rsidRPr="00BD70E0">
              <w:rPr>
                <w:color w:val="000000" w:themeColor="text1"/>
              </w:rPr>
              <w:t>Gbc-91.90</w:t>
            </w:r>
          </w:p>
        </w:tc>
      </w:tr>
      <w:tr w:rsidTr="009E4ABB">
        <w:tblPrEx>
          <w:tblW w:w="6629" w:type="dxa"/>
          <w:tblInd w:w="-342" w:type="dxa"/>
          <w:tblLook w:val="04A0"/>
        </w:tblPrEx>
        <w:trPr>
          <w:trHeight w:val="19"/>
        </w:trPr>
        <w:tc>
          <w:tcPr>
            <w:tcW w:w="1062" w:type="dxa"/>
            <w:vMerge/>
          </w:tcPr>
          <w:p w:rsidR="00AC5CAD" w:rsidP="009E4ABB"/>
        </w:tc>
        <w:tc>
          <w:tcPr>
            <w:tcW w:w="1008" w:type="dxa"/>
          </w:tcPr>
          <w:p w:rsidR="00AC5CAD" w:rsidRPr="00BD70E0" w:rsidP="009E4ABB">
            <w:pPr>
              <w:rPr>
                <w:highlight w:val="yellow"/>
              </w:rPr>
            </w:pPr>
            <w:r w:rsidRPr="00BD70E0">
              <w:rPr>
                <w:highlight w:val="yellow"/>
              </w:rPr>
              <w:t>(10)</w:t>
            </w:r>
          </w:p>
        </w:tc>
        <w:tc>
          <w:tcPr>
            <w:tcW w:w="1980" w:type="dxa"/>
          </w:tcPr>
          <w:p w:rsidR="00AC5CAD" w:rsidRPr="00BD70E0" w:rsidP="009E4ABB">
            <w:pPr>
              <w:rPr>
                <w:highlight w:val="yellow"/>
              </w:rPr>
            </w:pPr>
            <w:r w:rsidRPr="00BD70E0">
              <w:rPr>
                <w:highlight w:val="yellow"/>
              </w:rPr>
              <w:t>Gnb-84.61</w:t>
            </w:r>
          </w:p>
        </w:tc>
        <w:tc>
          <w:tcPr>
            <w:tcW w:w="2579" w:type="dxa"/>
          </w:tcPr>
          <w:p w:rsidR="00AC5CAD" w:rsidRPr="00BD70E0" w:rsidP="009E4ABB">
            <w:pPr>
              <w:rPr>
                <w:highlight w:val="yellow"/>
              </w:rPr>
            </w:pPr>
            <w:r w:rsidRPr="00BD70E0">
              <w:rPr>
                <w:highlight w:val="yellow"/>
              </w:rPr>
              <w:t>RFC-92.28
</w:t>
            </w:r>
          </w:p>
        </w:tc>
      </w:tr>
      <w:tr w:rsidTr="009E4ABB">
        <w:tblPrEx>
          <w:tblW w:w="6629" w:type="dxa"/>
          <w:tblInd w:w="-342" w:type="dxa"/>
          <w:tblLook w:val="04A0"/>
        </w:tblPrEx>
        <w:trPr>
          <w:trHeight w:val="19"/>
        </w:trPr>
        <w:tc>
          <w:tcPr>
            <w:tcW w:w="1062" w:type="dxa"/>
            <w:vMerge w:val="restart"/>
          </w:tcPr>
          <w:p w:rsidR="00AC5CAD" w:rsidP="009E4ABB">
            <w:pPr>
              <w:jc w:val="center"/>
            </w:pPr>
            <w:r>
              <w:t>75-25</w:t>
            </w:r>
          </w:p>
        </w:tc>
        <w:tc>
          <w:tcPr>
            <w:tcW w:w="1008" w:type="dxa"/>
          </w:tcPr>
          <w:p w:rsidR="00AC5CAD" w:rsidP="009E4ABB">
            <w:r>
              <w:t>(5)</w:t>
            </w:r>
          </w:p>
        </w:tc>
        <w:tc>
          <w:tcPr>
            <w:tcW w:w="1980" w:type="dxa"/>
          </w:tcPr>
          <w:p w:rsidR="00AC5CAD" w:rsidP="009E4ABB">
            <w:r>
              <w:t>Gnb-82.89</w:t>
            </w:r>
          </w:p>
        </w:tc>
        <w:tc>
          <w:tcPr>
            <w:tcW w:w="2579" w:type="dxa"/>
          </w:tcPr>
          <w:p w:rsidR="00AC5CAD" w:rsidP="009E4ABB">
            <w:r>
              <w:t>Lga1-89.39</w:t>
            </w:r>
          </w:p>
        </w:tc>
      </w:tr>
      <w:tr w:rsidTr="009E4ABB">
        <w:tblPrEx>
          <w:tblW w:w="6629" w:type="dxa"/>
          <w:tblInd w:w="-342" w:type="dxa"/>
          <w:tblLook w:val="04A0"/>
        </w:tblPrEx>
        <w:trPr>
          <w:trHeight w:val="260"/>
        </w:trPr>
        <w:tc>
          <w:tcPr>
            <w:tcW w:w="1062" w:type="dxa"/>
            <w:vMerge/>
          </w:tcPr>
          <w:p w:rsidR="00AC5CAD" w:rsidP="009E4ABB"/>
        </w:tc>
        <w:tc>
          <w:tcPr>
            <w:tcW w:w="1008" w:type="dxa"/>
          </w:tcPr>
          <w:p w:rsidR="00AC5CAD" w:rsidP="009E4ABB">
            <w:r>
              <w:t>(10)</w:t>
            </w:r>
          </w:p>
        </w:tc>
        <w:tc>
          <w:tcPr>
            <w:tcW w:w="1980" w:type="dxa"/>
          </w:tcPr>
          <w:p w:rsidR="00AC5CAD" w:rsidP="009E4ABB">
            <w:r>
              <w:t>Gnb-82.89</w:t>
            </w:r>
          </w:p>
        </w:tc>
        <w:tc>
          <w:tcPr>
            <w:tcW w:w="2579" w:type="dxa"/>
          </w:tcPr>
          <w:p w:rsidR="00AC5CAD" w:rsidP="009E4ABB">
            <w:r>
              <w:t>Lgl1-89.39</w:t>
            </w:r>
          </w:p>
        </w:tc>
      </w:tr>
      <w:tr w:rsidTr="009E4ABB">
        <w:tblPrEx>
          <w:tblW w:w="6629" w:type="dxa"/>
          <w:tblInd w:w="-342" w:type="dxa"/>
          <w:tblLook w:val="04A0"/>
        </w:tblPrEx>
        <w:trPr>
          <w:trHeight w:val="19"/>
        </w:trPr>
        <w:tc>
          <w:tcPr>
            <w:tcW w:w="1062" w:type="dxa"/>
            <w:vMerge w:val="restart"/>
          </w:tcPr>
          <w:p w:rsidR="00AC5CAD" w:rsidP="009E4ABB">
            <w:pPr>
              <w:jc w:val="center"/>
            </w:pPr>
            <w:r>
              <w:t>80-20</w:t>
            </w:r>
          </w:p>
        </w:tc>
        <w:tc>
          <w:tcPr>
            <w:tcW w:w="1008" w:type="dxa"/>
          </w:tcPr>
          <w:p w:rsidR="00AC5CAD" w:rsidP="009E4ABB">
            <w:r>
              <w:t>(5)</w:t>
            </w:r>
          </w:p>
        </w:tc>
        <w:tc>
          <w:tcPr>
            <w:tcW w:w="1980" w:type="dxa"/>
          </w:tcPr>
          <w:p w:rsidR="00AC5CAD" w:rsidP="009E4ABB">
            <w:r>
              <w:t>Gnb-83.60</w:t>
            </w:r>
          </w:p>
        </w:tc>
        <w:tc>
          <w:tcPr>
            <w:tcW w:w="2579" w:type="dxa"/>
          </w:tcPr>
          <w:p w:rsidR="00AC5CAD" w:rsidP="009E4ABB">
            <w:r>
              <w:t>Gnb-88.17</w:t>
            </w:r>
          </w:p>
        </w:tc>
      </w:tr>
      <w:tr w:rsidTr="009E4ABB">
        <w:tblPrEx>
          <w:tblW w:w="6629" w:type="dxa"/>
          <w:tblInd w:w="-342" w:type="dxa"/>
          <w:tblLook w:val="04A0"/>
        </w:tblPrEx>
        <w:trPr>
          <w:trHeight w:val="19"/>
        </w:trPr>
        <w:tc>
          <w:tcPr>
            <w:tcW w:w="1062" w:type="dxa"/>
            <w:vMerge/>
          </w:tcPr>
          <w:p w:rsidR="00AC5CAD" w:rsidP="009E4ABB"/>
        </w:tc>
        <w:tc>
          <w:tcPr>
            <w:tcW w:w="1008" w:type="dxa"/>
          </w:tcPr>
          <w:p w:rsidR="00AC5CAD" w:rsidP="009E4ABB">
            <w:r>
              <w:t>(10)</w:t>
            </w:r>
          </w:p>
        </w:tc>
        <w:tc>
          <w:tcPr>
            <w:tcW w:w="1980" w:type="dxa"/>
          </w:tcPr>
          <w:p w:rsidR="00AC5CAD" w:rsidP="009E4ABB">
            <w:r>
              <w:t>Gnb-83.60</w:t>
            </w:r>
          </w:p>
        </w:tc>
        <w:tc>
          <w:tcPr>
            <w:tcW w:w="2579" w:type="dxa"/>
          </w:tcPr>
          <w:p w:rsidR="00AC5CAD" w:rsidP="009E4ABB">
            <w:r>
              <w:t>Gnb-88.17</w:t>
            </w:r>
          </w:p>
        </w:tc>
      </w:tr>
      <w:tr w:rsidTr="009E4ABB">
        <w:tblPrEx>
          <w:tblW w:w="6629" w:type="dxa"/>
          <w:tblInd w:w="-342" w:type="dxa"/>
          <w:tblLook w:val="04A0"/>
        </w:tblPrEx>
        <w:trPr>
          <w:trHeight w:val="19"/>
        </w:trPr>
        <w:tc>
          <w:tcPr>
            <w:tcW w:w="1062" w:type="dxa"/>
            <w:vMerge w:val="restart"/>
          </w:tcPr>
          <w:p w:rsidR="00AC5CAD" w:rsidP="009E4ABB">
            <w:pPr>
              <w:jc w:val="center"/>
            </w:pPr>
            <w:r>
              <w:t>90-10</w:t>
            </w:r>
          </w:p>
        </w:tc>
        <w:tc>
          <w:tcPr>
            <w:tcW w:w="1008" w:type="dxa"/>
          </w:tcPr>
          <w:p w:rsidR="00AC5CAD" w:rsidP="009E4ABB">
            <w:r>
              <w:t>(5)</w:t>
            </w:r>
          </w:p>
        </w:tc>
        <w:tc>
          <w:tcPr>
            <w:tcW w:w="1980" w:type="dxa"/>
          </w:tcPr>
          <w:p w:rsidR="00AC5CAD" w:rsidP="009E4ABB">
            <w:r>
              <w:t>Gnb-83.87</w:t>
            </w:r>
          </w:p>
        </w:tc>
        <w:tc>
          <w:tcPr>
            <w:tcW w:w="2579" w:type="dxa"/>
          </w:tcPr>
          <w:p w:rsidR="00AC5CAD" w:rsidP="009E4ABB">
            <w:r>
              <w:t>Bnb-91.81</w:t>
            </w:r>
          </w:p>
        </w:tc>
      </w:tr>
      <w:tr w:rsidTr="009E4ABB">
        <w:tblPrEx>
          <w:tblW w:w="6629" w:type="dxa"/>
          <w:tblInd w:w="-342" w:type="dxa"/>
          <w:tblLook w:val="04A0"/>
        </w:tblPrEx>
        <w:trPr>
          <w:trHeight w:val="19"/>
        </w:trPr>
        <w:tc>
          <w:tcPr>
            <w:tcW w:w="1062" w:type="dxa"/>
            <w:vMerge/>
          </w:tcPr>
          <w:p w:rsidR="00AC5CAD" w:rsidP="009E4ABB"/>
        </w:tc>
        <w:tc>
          <w:tcPr>
            <w:tcW w:w="1008" w:type="dxa"/>
          </w:tcPr>
          <w:p w:rsidR="00AC5CAD" w:rsidP="009E4ABB">
            <w:r>
              <w:t>(10)</w:t>
            </w:r>
          </w:p>
        </w:tc>
        <w:tc>
          <w:tcPr>
            <w:tcW w:w="1980" w:type="dxa"/>
          </w:tcPr>
          <w:p w:rsidR="00AC5CAD" w:rsidP="009E4ABB">
            <w:r>
              <w:t>Gnb-83.87</w:t>
            </w:r>
          </w:p>
        </w:tc>
        <w:tc>
          <w:tcPr>
            <w:tcW w:w="2579" w:type="dxa"/>
          </w:tcPr>
          <w:p w:rsidR="00AC5CAD" w:rsidP="009E4ABB">
            <w:r>
              <w:t>Bnb-91.81</w:t>
            </w:r>
          </w:p>
        </w:tc>
      </w:tr>
    </w:tbl>
    <w:p w:rsidR="00AC5CAD" w:rsidP="00AC5CAD"/>
    <w:p w:rsidR="00AC5CAD" w:rsidP="0023048E">
      <w:pPr>
        <w:ind w:left="1440" w:firstLine="720"/>
      </w:pPr>
      <w:r w:rsidRPr="00845BC0">
        <w:rPr>
          <w:rFonts w:ascii="Helvetica" w:hAnsi="Helvetica" w:cs="Helvetica"/>
          <w:b/>
          <w:color w:val="000000"/>
          <w:sz w:val="21"/>
          <w:szCs w:val="21"/>
        </w:rPr>
        <w:t>Table-</w:t>
      </w:r>
      <w:r w:rsidR="00E163C8">
        <w:rPr>
          <w:rFonts w:ascii="Helvetica" w:hAnsi="Helvetica" w:cs="Helvetica"/>
          <w:b/>
          <w:color w:val="000000"/>
          <w:sz w:val="21"/>
          <w:szCs w:val="21"/>
        </w:rPr>
        <w:t>III</w:t>
      </w:r>
    </w:p>
    <w:p w:rsidR="00AC5CAD" w:rsidP="00AC5CAD"/>
    <w:p w:rsidR="00AC5CAD" w:rsidP="00AC5CAD"/>
    <w:p w:rsidR="00AC5CAD" w:rsidP="00AC5CAD"/>
    <w:p w:rsidR="00AC5CAD" w:rsidP="00AC5CAD"/>
    <w:p w:rsidR="00DA67BC" w:rsidP="00AC5CAD"/>
    <w:p w:rsidR="00DA67BC" w:rsidP="00AC5CAD"/>
    <w:p w:rsidR="00DA67BC" w:rsidP="00AC5CAD"/>
    <w:p w:rsidR="00DA67BC" w:rsidP="00AC5CAD"/>
    <w:p w:rsidR="00DA67BC" w:rsidP="00AC5CAD"/>
    <w:p w:rsidR="00DA67BC" w:rsidP="00DA67BC"/>
    <w:p w:rsidR="00DA67BC" w:rsidP="00DA67BC"/>
    <w:p w:rsidR="00703B9A" w:rsidP="00DA67BC"/>
    <w:p w:rsidR="00703B9A" w:rsidP="00DA67BC"/>
    <w:p w:rsidR="00703B9A" w:rsidP="00703B9A">
      <w:pPr>
        <w:rPr>
          <w:noProof/>
        </w:rPr>
      </w:pPr>
      <w:r>
        <w:rPr>
          <w:noProof/>
        </w:rPr>
        <w:drawing>
          <wp:inline distT="0" distB="0" distL="0" distR="0">
            <wp:extent cx="4979102" cy="2362328"/>
            <wp:effectExtent l="5485" t="5068" r="6513" b="4329"/>
            <wp:docPr id="2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03B9A" w:rsidP="00703B9A">
      <w:pPr>
        <w:tabs>
          <w:tab w:val="left" w:pos="1520"/>
        </w:tabs>
      </w:pPr>
      <w:r>
        <w:tab/>
      </w:r>
      <w:r w:rsidR="00E163C8">
        <w:t>Fig IV</w:t>
      </w:r>
      <w:r>
        <w:t xml:space="preserve">: AUROC Score when applying Minmax scaling method with </w:t>
      </w:r>
      <w:r>
        <w:t>cv</w:t>
      </w:r>
      <w:r>
        <w:t>=</w:t>
      </w:r>
      <w:r>
        <w:t>10</w:t>
      </w:r>
    </w:p>
    <w:p w:rsidR="00683868" w:rsidP="00703B9A">
      <w:pPr>
        <w:tabs>
          <w:tab w:val="left" w:pos="1520"/>
        </w:tabs>
      </w:pPr>
    </w:p>
    <w:p w:rsidR="00683868" w:rsidP="00703B9A">
      <w:pPr>
        <w:tabs>
          <w:tab w:val="left" w:pos="1520"/>
        </w:tabs>
      </w:pPr>
      <w:r>
        <w:t xml:space="preserve">Random Forest classifier and Gaussian Naïve Bays both are </w:t>
      </w:r>
      <w:r w:rsidR="00C909E2">
        <w:t>got the highest value as compared to other classification algorithms. 
</w:t>
      </w:r>
    </w:p>
    <w:p w:rsidR="005A7AFD" w:rsidP="00703B9A">
      <w:pPr>
        <w:tabs>
          <w:tab w:val="left" w:pos="1520"/>
        </w:tabs>
      </w:pPr>
    </w:p>
    <w:p w:rsidR="00703B9A" w:rsidP="00DA67BC"/>
    <w:p w:rsidR="00703B9A" w:rsidP="00703B9A">
      <w:pPr>
        <w:tabs>
          <w:tab w:val="left" w:pos="1520"/>
        </w:tabs>
        <w:rPr>
          <w:noProof/>
        </w:rPr>
      </w:pPr>
      <w:r>
        <w:rPr>
          <w:noProof/>
        </w:rPr>
        <w:drawing>
          <wp:inline distT="0" distB="0" distL="0" distR="0">
            <wp:extent cx="5530224" cy="2846180"/>
            <wp:effectExtent l="6092" t="6105" r="7234" b="5215"/>
            <wp:docPr id="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03B9A" w:rsidP="00703B9A">
      <w:pPr>
        <w:tabs>
          <w:tab w:val="left" w:pos="2370"/>
        </w:tabs>
        <w:jc w:val="center"/>
      </w:pPr>
      <w:r>
        <w:t>Figure V</w:t>
      </w:r>
      <w:r w:rsidR="002B68BA">
        <w:t xml:space="preserve">: </w:t>
      </w:r>
      <w:r>
        <w:t xml:space="preserve">AUROC Score when applying Minmax scaling method with </w:t>
      </w:r>
      <w:r>
        <w:t>cv</w:t>
      </w:r>
      <w:r>
        <w:t>=</w:t>
      </w:r>
      <w:r>
        <w:t>10</w:t>
      </w:r>
    </w:p>
    <w:p w:rsidR="00C909E2" w:rsidP="00703B9A">
      <w:pPr>
        <w:tabs>
          <w:tab w:val="left" w:pos="2370"/>
        </w:tabs>
        <w:jc w:val="center"/>
      </w:pPr>
    </w:p>
    <w:p w:rsidR="00C909E2" w:rsidRPr="005F772E" w:rsidP="00C909E2">
      <w:pPr>
        <w:tabs>
          <w:tab w:val="left" w:pos="2370"/>
        </w:tabs>
      </w:pPr>
      <w:r>
        <w:t>In Accuracy score, Gaussian Naïve Bays got the highest score as compared to other Machine Learning Algorithm.</w:t>
      </w:r>
      <w:r w:rsidR="004C44E0">
        <w:t xml:space="preserve"> This figure shows the overall performance of the </w:t>
      </w:r>
      <w:r w:rsidR="00E163C8">
        <w:t>model.</w:t>
      </w:r>
    </w:p>
    <w:p w:rsidR="00703B9A" w:rsidP="00DA67BC"/>
    <w:p w:rsidR="00DA67BC" w:rsidRPr="00DE0094" w:rsidP="00AC5CAD">
      <w:pPr>
        <w:pStyle w:val="ListParagraph"/>
        <w:ind w:left="1035"/>
        <w:jc w:val="both"/>
        <w:rPr>
          <w:rFonts w:ascii="Times New Roman" w:hAnsi="Times New Roman" w:eastAsiaTheme="minorEastAsia" w:cs="Times New Roman"/>
          <w:sz w:val="44"/>
          <w:szCs w:val="44"/>
          <w:vertAlign w:val="superscript"/>
        </w:rPr>
      </w:pPr>
    </w:p>
    <w:p w:rsidR="00703B9A" w:rsidP="00DA67BC">
      <w:pPr>
        <w:ind w:left="2880" w:firstLine="720"/>
        <w:rPr>
          <w:rFonts w:eastAsiaTheme="minorEastAsia"/>
          <w:sz w:val="44"/>
          <w:szCs w:val="44"/>
          <w:vertAlign w:val="superscript"/>
        </w:rPr>
      </w:pPr>
    </w:p>
    <w:p w:rsidR="00C909E2" w:rsidP="00DA67BC">
      <w:pPr>
        <w:ind w:left="2880" w:firstLine="720"/>
        <w:rPr>
          <w:b/>
        </w:rPr>
      </w:pPr>
    </w:p>
    <w:p w:rsidR="00DA67BC" w:rsidRPr="001354F2" w:rsidP="00DA67BC">
      <w:pPr>
        <w:ind w:left="2880" w:firstLine="720"/>
        <w:rPr>
          <w:b/>
        </w:rPr>
      </w:pPr>
      <w:r w:rsidRPr="001354F2">
        <w:rPr>
          <w:b/>
        </w:rPr>
        <w:t>VI</w:t>
      </w:r>
      <w:r w:rsidR="001354F2">
        <w:rPr>
          <w:b/>
        </w:rPr>
        <w:t xml:space="preserve"> </w:t>
      </w:r>
      <w:r w:rsidR="007B0AA0">
        <w:rPr>
          <w:b/>
        </w:rPr>
        <w:t xml:space="preserve">  </w:t>
      </w:r>
      <w:r w:rsidRPr="001354F2">
        <w:rPr>
          <w:b/>
        </w:rPr>
        <w:t>CONCLUSION</w:t>
      </w:r>
    </w:p>
    <w:p w:rsidR="00DA67BC" w:rsidP="00DA67BC">
      <w:pPr>
        <w:ind w:left="2880" w:firstLine="720"/>
        <w:rPr>
          <w:b/>
          <w:u w:val="single"/>
        </w:rPr>
      </w:pPr>
    </w:p>
    <w:p w:rsidR="00DA67BC" w:rsidP="00DA67BC">
      <w:r>
        <w:t>In medical diagnosis, various classification algorithm techniques are available.
</w:t>
      </w:r>
    </w:p>
    <w:p w:rsidR="00DA67BC" w:rsidP="00DA67BC">
      <w:r>
        <w:t xml:space="preserve">In this study, for the classification of medical data, we employed to catch the algorithm because it produces human-readable classification rules, which we easy to explain. </w:t>
      </w:r>
    </w:p>
    <w:p w:rsidR="00DA67BC" w:rsidP="00DA67BC">
      <w:r>
        <w:t>Researchers have also been looking at carefully applying different classification data techniques to help health care professionals in the diagnosis of heart disease.</w:t>
      </w:r>
    </w:p>
    <w:p w:rsidR="00DA67BC" w:rsidP="00DA67BC">
      <w:r>
        <w:t xml:space="preserve">The classification algorithm is one of the successful techniques used in the diagnosis of heart disease patients. </w:t>
      </w:r>
    </w:p>
    <w:p w:rsidR="00DA67BC" w:rsidP="00DA67BC">
      <w:r>
        <w:t>This paper critically examines the guide to find the best classifier for predicting the diagnosis of heart disease patients.</w:t>
      </w:r>
    </w:p>
    <w:p w:rsidR="00DA67BC" w:rsidP="00DA67BC">
      <w:r>
        <w:t>This paper systematically to check the different methods of classifier techniques in the diagnosis of heart disease patients. The results show that the Accuracy Score of 84.61% of the MinMax Scaling method.</w:t>
      </w:r>
    </w:p>
    <w:p w:rsidR="00DA67BC" w:rsidP="00DA67BC">
      <w:r>
        <w:t>We separate the data regarding the patients related to heart disease.</w:t>
      </w:r>
    </w:p>
    <w:p w:rsidR="00DA67BC" w:rsidRPr="00026974" w:rsidP="00DA67BC">
      <w:r>
        <w:t>We train the data as per the proposed algorithm of machine learning by using eight algorithms.</w:t>
      </w:r>
    </w:p>
    <w:p w:rsidR="00DA67BC" w:rsidRPr="00026974" w:rsidP="00DA67BC">
      <w:pPr>
        <w:ind w:left="2880" w:firstLine="720"/>
        <w:rPr>
          <w:b/>
          <w:u w:val="single"/>
        </w:rPr>
      </w:pPr>
    </w:p>
    <w:p w:rsidR="00FF1BC6" w:rsidP="00FF1BC6">
      <w:pPr>
        <w:jc w:val="both"/>
        <w:rPr>
          <w:rFonts w:eastAsiaTheme="minorEastAsia"/>
          <w:sz w:val="44"/>
          <w:szCs w:val="44"/>
          <w:vertAlign w:val="superscript"/>
        </w:rPr>
      </w:pPr>
    </w:p>
    <w:p w:rsidR="00F94047" w:rsidP="00FF1BC6">
      <w:pPr>
        <w:jc w:val="both"/>
        <w:rPr>
          <w:rFonts w:eastAsiaTheme="minorEastAsia"/>
          <w:sz w:val="44"/>
          <w:szCs w:val="44"/>
          <w:vertAlign w:val="superscript"/>
        </w:rPr>
      </w:pPr>
    </w:p>
    <w:p w:rsidR="00F94047" w:rsidP="00FF1BC6">
      <w:pPr>
        <w:jc w:val="both"/>
        <w:rPr>
          <w:rFonts w:eastAsiaTheme="minorEastAsia"/>
          <w:sz w:val="44"/>
          <w:szCs w:val="44"/>
          <w:vertAlign w:val="superscript"/>
        </w:rPr>
      </w:pPr>
    </w:p>
    <w:p w:rsidR="00DA67BC" w:rsidP="00FF1BC6">
      <w:pPr>
        <w:jc w:val="both"/>
        <w:rPr>
          <w:rFonts w:eastAsiaTheme="minorEastAsia"/>
          <w:sz w:val="44"/>
          <w:szCs w:val="44"/>
          <w:vertAlign w:val="superscript"/>
        </w:rPr>
      </w:pPr>
      <w:r w:rsidRPr="00FF1BC6">
        <w:rPr>
          <w:rFonts w:eastAsiaTheme="minorEastAsia"/>
          <w:sz w:val="44"/>
          <w:szCs w:val="44"/>
          <w:vertAlign w:val="superscript"/>
        </w:rPr>
        <w:t>REFERENCES</w:t>
      </w:r>
    </w:p>
    <w:p w:rsidR="00FF1BC6" w:rsidP="00FF1BC6">
      <w:pPr>
        <w:spacing w:line="360" w:lineRule="auto"/>
      </w:pPr>
      <w:r>
        <w:t>1.</w:t>
      </w:r>
      <w:r w:rsidRPr="00FF1BC6">
        <w:t xml:space="preserve"> </w:t>
      </w:r>
      <w:hyperlink r:id="rId6" w:history="1">
        <w:r w:rsidRPr="008A535C">
          <w:rPr>
            <w:rStyle w:val="Hyperlink"/>
            <w:sz w:val="28"/>
            <w:szCs w:val="28"/>
          </w:rPr>
          <w:t>https://www.kaggle.com/johnsmith88/heart-disease-dataset</w:t>
        </w:r>
      </w:hyperlink>
    </w:p>
    <w:p w:rsidR="00B83F2A" w:rsidP="00FF1BC6">
      <w:pPr>
        <w:jc w:val="both"/>
      </w:pPr>
      <w:r>
        <w:rPr>
          <w:rFonts w:eastAsiaTheme="minorEastAsia"/>
          <w:sz w:val="44"/>
          <w:szCs w:val="44"/>
          <w:vertAlign w:val="superscript"/>
        </w:rPr>
        <w:t>2</w:t>
      </w:r>
      <w:r w:rsidR="00FF1BC6">
        <w:rPr>
          <w:rFonts w:eastAsiaTheme="minorEastAsia"/>
          <w:sz w:val="44"/>
          <w:szCs w:val="44"/>
          <w:vertAlign w:val="superscript"/>
        </w:rPr>
        <w:t>.  A Review on heart disease prediction using Mach</w:t>
      </w:r>
      <w:r>
        <w:rPr>
          <w:rFonts w:eastAsiaTheme="minorEastAsia"/>
          <w:sz w:val="44"/>
          <w:szCs w:val="44"/>
          <w:vertAlign w:val="superscript"/>
        </w:rPr>
        <w:t xml:space="preserve">ine learning and Data Analytics </w:t>
      </w:r>
      <w:r w:rsidR="00FF1BC6">
        <w:rPr>
          <w:rFonts w:eastAsiaTheme="minorEastAsia"/>
          <w:sz w:val="44"/>
          <w:szCs w:val="44"/>
          <w:vertAlign w:val="superscript"/>
        </w:rPr>
        <w:t>approach.</w:t>
      </w:r>
      <w:r w:rsidRPr="00B83F2A">
        <w:t xml:space="preserve"> </w:t>
      </w:r>
    </w:p>
    <w:p w:rsidR="00B83F2A" w:rsidP="00B83F2A">
      <w:pPr>
        <w:numPr>
          <w:ilvl w:val="0"/>
          <w:numId w:val="8"/>
        </w:numPr>
        <w:shd w:val="clear" w:color="auto" w:fill="FFFFFF"/>
        <w:spacing w:before="100" w:beforeAutospacing="1" w:after="120"/>
        <w:ind w:left="0"/>
        <w:rPr>
          <w:rFonts w:ascii="Arial" w:hAnsi="Arial" w:cs="Arial"/>
          <w:color w:val="555555"/>
          <w:sz w:val="21"/>
          <w:szCs w:val="21"/>
        </w:rPr>
      </w:pPr>
      <w:hyperlink r:id="rId23" w:history="1">
        <w:r>
          <w:rPr>
            <w:rStyle w:val="Hyperlink"/>
          </w:rPr>
          <w:t>https://www.researchgate.net/publication/327722009_A_Review_on_Heart_Disease_Prediction_using_Machine_Learning_and_Data_Analytics_Approach</w:t>
        </w:r>
      </w:hyperlink>
      <w:r>
        <w:t>----</w:t>
      </w:r>
      <w:r w:rsidRPr="00B83F2A">
        <w:rPr>
          <w:rFonts w:ascii="Arial" w:hAnsi="Arial" w:cs="Arial"/>
          <w:color w:val="555555"/>
          <w:sz w:val="21"/>
          <w:szCs w:val="21"/>
        </w:rPr>
        <w:t xml:space="preserve"> </w:t>
      </w:r>
      <w:r w:rsidRPr="00B83F2A">
        <w:rPr>
          <w:b/>
          <w:sz w:val="21"/>
          <w:szCs w:val="21"/>
        </w:rPr>
        <w:t>September 2018</w:t>
      </w:r>
    </w:p>
    <w:p w:rsidR="00B83F2A" w:rsidP="00B83F2A">
      <w:pPr>
        <w:shd w:val="clear" w:color="auto" w:fill="FFFFFF"/>
        <w:spacing w:before="100" w:beforeAutospacing="1" w:after="120"/>
        <w:rPr>
          <w:rFonts w:ascii="Arial" w:hAnsi="Arial" w:cs="Arial"/>
          <w:color w:val="555555"/>
          <w:sz w:val="21"/>
          <w:szCs w:val="21"/>
        </w:rPr>
      </w:pPr>
    </w:p>
    <w:p w:rsidR="00FF1BC6" w:rsidP="00FF1BC6">
      <w:pPr>
        <w:jc w:val="both"/>
      </w:pPr>
    </w:p>
    <w:p w:rsidR="00B83F2A" w:rsidP="00FF1BC6">
      <w:pPr>
        <w:jc w:val="both"/>
        <w:rPr>
          <w:rFonts w:eastAsiaTheme="minorEastAsia"/>
          <w:sz w:val="44"/>
          <w:szCs w:val="44"/>
          <w:vertAlign w:val="superscript"/>
        </w:rPr>
      </w:pPr>
    </w:p>
    <w:p w:rsidR="00B83F2A" w:rsidP="00B83F2A">
      <w:pPr>
        <w:jc w:val="both"/>
      </w:pPr>
      <w:r>
        <w:t>3. Prediction of Heart Disease Using Machine Learning.</w:t>
      </w:r>
      <w:r w:rsidRPr="003151C5">
        <w:t xml:space="preserve"> </w:t>
      </w:r>
      <w:hyperlink r:id="rId24" w:history="1">
        <w:r>
          <w:rPr>
            <w:rStyle w:val="Hyperlink"/>
          </w:rPr>
          <w:t>http://athena.ecs.csus.edu/~allamm/mlreport.pdf</w:t>
        </w:r>
      </w:hyperlink>
    </w:p>
    <w:p w:rsidR="00B83F2A" w:rsidP="00B83F2A">
      <w:pPr>
        <w:jc w:val="both"/>
      </w:pPr>
    </w:p>
    <w:p w:rsidR="00B83F2A" w:rsidP="00B83F2A">
      <w:pPr>
        <w:jc w:val="both"/>
      </w:pPr>
      <w:r>
        <w:t xml:space="preserve">4. </w:t>
      </w:r>
      <w:hyperlink r:id="rId25" w:history="1">
        <w:r>
          <w:rPr>
            <w:rStyle w:val="Hyperlink"/>
          </w:rPr>
          <w:t>https://towardsdatascience.com/heart-disease-prediction-73468d630cfc</w:t>
        </w:r>
      </w:hyperlink>
    </w:p>
    <w:p w:rsidR="00B83F2A" w:rsidP="00B83F2A">
      <w:pPr>
        <w:jc w:val="both"/>
      </w:pPr>
    </w:p>
    <w:p w:rsidR="00B83F2A" w:rsidRPr="00B63471" w:rsidP="00B83F2A">
      <w:pPr>
        <w:jc w:val="both"/>
        <w:rPr>
          <w:rFonts w:eastAsiaTheme="minorEastAsia"/>
          <w:sz w:val="44"/>
          <w:szCs w:val="44"/>
          <w:vertAlign w:val="superscript"/>
        </w:rPr>
      </w:pPr>
    </w:p>
    <w:p w:rsidR="00B83F2A" w:rsidP="00B83F2A">
      <w:pPr>
        <w:pStyle w:val="ListParagraph"/>
        <w:ind w:left="1035"/>
        <w:jc w:val="both"/>
        <w:rPr>
          <w:rFonts w:ascii="Times New Roman" w:hAnsi="Times New Roman" w:eastAsiaTheme="minorEastAsia" w:cs="Times New Roman"/>
          <w:sz w:val="44"/>
          <w:szCs w:val="44"/>
          <w:vertAlign w:val="superscript"/>
        </w:rPr>
      </w:pPr>
    </w:p>
    <w:p w:rsidR="00B83F2A" w:rsidP="00FF1BC6">
      <w:pPr>
        <w:jc w:val="both"/>
        <w:rPr>
          <w:rFonts w:eastAsiaTheme="minorEastAsia"/>
          <w:sz w:val="44"/>
          <w:szCs w:val="44"/>
          <w:vertAlign w:val="superscript"/>
        </w:rPr>
      </w:pPr>
    </w:p>
    <w:p w:rsidR="00FF1BC6" w:rsidP="00FF1BC6">
      <w:pPr>
        <w:spacing w:line="360" w:lineRule="auto"/>
      </w:pPr>
    </w:p>
    <w:p w:rsidR="00FF1BC6" w:rsidP="00FF1BC6">
      <w:pPr>
        <w:spacing w:line="360" w:lineRule="auto"/>
      </w:pPr>
    </w:p>
    <w:p w:rsidR="00FF1BC6" w:rsidP="00FF1BC6">
      <w:pPr>
        <w:spacing w:line="360" w:lineRule="auto"/>
        <w:rPr>
          <w:sz w:val="28"/>
          <w:szCs w:val="28"/>
          <w:u w:val="single"/>
        </w:rPr>
      </w:pPr>
    </w:p>
    <w:p w:rsidR="00FF1BC6" w:rsidRPr="00FF1BC6" w:rsidP="00FF1BC6">
      <w:pPr>
        <w:jc w:val="both"/>
        <w:rPr>
          <w:rFonts w:eastAsiaTheme="minorEastAsia"/>
          <w:sz w:val="44"/>
          <w:szCs w:val="44"/>
          <w:vertAlign w:val="superscript"/>
        </w:rPr>
      </w:pPr>
    </w:p>
    <w:p w:rsidR="00AC5CAD" w:rsidP="00AC5CAD">
      <w:pPr>
        <w:ind w:left="2880" w:firstLine="720"/>
      </w:pPr>
    </w:p>
    <w:p w:rsidR="00AC5CAD" w:rsidP="00AC5CAD"/>
    <w:p w:rsidR="00AC5CAD" w:rsidP="00AC5CAD"/>
    <w:p w:rsidR="00AC5CAD" w:rsidP="00AC5CAD"/>
    <w:p w:rsidR="00AC5CAD" w:rsidP="00AC5CAD"/>
    <w:p w:rsidR="00AC5CAD" w:rsidP="00AC5CAD"/>
    <w:p w:rsidR="00AC5CAD" w:rsidP="00AC5CAD"/>
    <w:p w:rsidR="00AC5CAD" w:rsidP="00AC5CAD"/>
    <w:p w:rsidR="00AC5CAD" w:rsidP="00AC5CAD"/>
    <w:p w:rsidR="00AC5CAD" w:rsidP="00AC5CAD"/>
    <w:p w:rsidR="00AC5CAD" w:rsidP="00AC5CAD"/>
    <w:p w:rsidR="00AC5CAD" w:rsidRPr="008A71A3" w:rsidP="00AC5CAD"/>
    <w:p w:rsidR="00AC5CAD" w:rsidRPr="008A71A3" w:rsidP="00AC5CAD">
      <w:pPr>
        <w:ind w:left="2880" w:firstLine="720"/>
        <w:rPr>
          <w:u w:val="single"/>
        </w:rPr>
      </w:pPr>
    </w:p>
    <w:p w:rsidR="00AC5CAD"/>
    <w:sectPr w:rsidSect="005B07C9">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3F67"/>
    <w:multiLevelType w:val="hybridMultilevel"/>
    <w:tmpl w:val="20940F96"/>
    <w:lvl w:ilvl="0">
      <w:start w:val="1"/>
      <w:numFmt w:val="bullet"/>
      <w:lvlText w:val=""/>
      <w:lvlJc w:val="left"/>
      <w:pPr>
        <w:ind w:left="1035" w:hanging="360"/>
      </w:pPr>
      <w:rPr>
        <w:rFonts w:ascii="Symbol" w:hAnsi="Symbol" w:hint="default"/>
      </w:rPr>
    </w:lvl>
    <w:lvl w:ilvl="1" w:tentative="1">
      <w:start w:val="1"/>
      <w:numFmt w:val="bullet"/>
      <w:lvlText w:val="o"/>
      <w:lvlJc w:val="left"/>
      <w:pPr>
        <w:ind w:left="1755" w:hanging="360"/>
      </w:pPr>
      <w:rPr>
        <w:rFonts w:ascii="Courier New" w:hAnsi="Courier New" w:cs="Courier New" w:hint="default"/>
      </w:rPr>
    </w:lvl>
    <w:lvl w:ilvl="2" w:tentative="1">
      <w:start w:val="1"/>
      <w:numFmt w:val="bullet"/>
      <w:lvlText w:val=""/>
      <w:lvlJc w:val="left"/>
      <w:pPr>
        <w:ind w:left="2475" w:hanging="360"/>
      </w:pPr>
      <w:rPr>
        <w:rFonts w:ascii="Wingdings" w:hAnsi="Wingdings" w:hint="default"/>
      </w:rPr>
    </w:lvl>
    <w:lvl w:ilvl="3" w:tentative="1">
      <w:start w:val="1"/>
      <w:numFmt w:val="bullet"/>
      <w:lvlText w:val=""/>
      <w:lvlJc w:val="left"/>
      <w:pPr>
        <w:ind w:left="3195" w:hanging="360"/>
      </w:pPr>
      <w:rPr>
        <w:rFonts w:ascii="Symbol" w:hAnsi="Symbol" w:hint="default"/>
      </w:rPr>
    </w:lvl>
    <w:lvl w:ilvl="4" w:tentative="1">
      <w:start w:val="1"/>
      <w:numFmt w:val="bullet"/>
      <w:lvlText w:val="o"/>
      <w:lvlJc w:val="left"/>
      <w:pPr>
        <w:ind w:left="3915" w:hanging="360"/>
      </w:pPr>
      <w:rPr>
        <w:rFonts w:ascii="Courier New" w:hAnsi="Courier New" w:cs="Courier New" w:hint="default"/>
      </w:rPr>
    </w:lvl>
    <w:lvl w:ilvl="5" w:tentative="1">
      <w:start w:val="1"/>
      <w:numFmt w:val="bullet"/>
      <w:lvlText w:val=""/>
      <w:lvlJc w:val="left"/>
      <w:pPr>
        <w:ind w:left="4635" w:hanging="360"/>
      </w:pPr>
      <w:rPr>
        <w:rFonts w:ascii="Wingdings" w:hAnsi="Wingdings" w:hint="default"/>
      </w:rPr>
    </w:lvl>
    <w:lvl w:ilvl="6" w:tentative="1">
      <w:start w:val="1"/>
      <w:numFmt w:val="bullet"/>
      <w:lvlText w:val=""/>
      <w:lvlJc w:val="left"/>
      <w:pPr>
        <w:ind w:left="5355" w:hanging="360"/>
      </w:pPr>
      <w:rPr>
        <w:rFonts w:ascii="Symbol" w:hAnsi="Symbol" w:hint="default"/>
      </w:rPr>
    </w:lvl>
    <w:lvl w:ilvl="7" w:tentative="1">
      <w:start w:val="1"/>
      <w:numFmt w:val="bullet"/>
      <w:lvlText w:val="o"/>
      <w:lvlJc w:val="left"/>
      <w:pPr>
        <w:ind w:left="6075" w:hanging="360"/>
      </w:pPr>
      <w:rPr>
        <w:rFonts w:ascii="Courier New" w:hAnsi="Courier New" w:cs="Courier New" w:hint="default"/>
      </w:rPr>
    </w:lvl>
    <w:lvl w:ilvl="8" w:tentative="1">
      <w:start w:val="1"/>
      <w:numFmt w:val="bullet"/>
      <w:lvlText w:val=""/>
      <w:lvlJc w:val="left"/>
      <w:pPr>
        <w:ind w:left="6795" w:hanging="360"/>
      </w:pPr>
      <w:rPr>
        <w:rFonts w:ascii="Wingdings" w:hAnsi="Wingdings" w:hint="default"/>
      </w:rPr>
    </w:lvl>
  </w:abstractNum>
  <w:abstractNum w:abstractNumId="1">
    <w:nsid w:val="04F1457D"/>
    <w:multiLevelType w:val="hybridMultilevel"/>
    <w:tmpl w:val="6DB640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4FC5E3C"/>
    <w:multiLevelType w:val="hybridMultilevel"/>
    <w:tmpl w:val="BA4EBC4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C4370A"/>
    <w:multiLevelType w:val="hybridMultilevel"/>
    <w:tmpl w:val="7F62705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AEF6C38"/>
    <w:multiLevelType w:val="hybridMultilevel"/>
    <w:tmpl w:val="F7702C04"/>
    <w:lvl w:ilvl="0">
      <w:start w:val="1"/>
      <w:numFmt w:val="lowerRoman"/>
      <w:lvlText w:val="%1."/>
      <w:lvlJc w:val="right"/>
      <w:pPr>
        <w:ind w:left="1035" w:hanging="360"/>
      </w:pPr>
      <w:rPr>
        <w:rFonts w:hint="default"/>
      </w:rPr>
    </w:lvl>
    <w:lvl w:ilvl="1" w:tentative="1">
      <w:start w:val="1"/>
      <w:numFmt w:val="bullet"/>
      <w:lvlText w:val="o"/>
      <w:lvlJc w:val="left"/>
      <w:pPr>
        <w:ind w:left="1755" w:hanging="360"/>
      </w:pPr>
      <w:rPr>
        <w:rFonts w:ascii="Courier New" w:hAnsi="Courier New" w:cs="Courier New" w:hint="default"/>
      </w:rPr>
    </w:lvl>
    <w:lvl w:ilvl="2" w:tentative="1">
      <w:start w:val="1"/>
      <w:numFmt w:val="bullet"/>
      <w:lvlText w:val=""/>
      <w:lvlJc w:val="left"/>
      <w:pPr>
        <w:ind w:left="2475" w:hanging="360"/>
      </w:pPr>
      <w:rPr>
        <w:rFonts w:ascii="Wingdings" w:hAnsi="Wingdings" w:hint="default"/>
      </w:rPr>
    </w:lvl>
    <w:lvl w:ilvl="3" w:tentative="1">
      <w:start w:val="1"/>
      <w:numFmt w:val="bullet"/>
      <w:lvlText w:val=""/>
      <w:lvlJc w:val="left"/>
      <w:pPr>
        <w:ind w:left="3195" w:hanging="360"/>
      </w:pPr>
      <w:rPr>
        <w:rFonts w:ascii="Symbol" w:hAnsi="Symbol" w:hint="default"/>
      </w:rPr>
    </w:lvl>
    <w:lvl w:ilvl="4" w:tentative="1">
      <w:start w:val="1"/>
      <w:numFmt w:val="bullet"/>
      <w:lvlText w:val="o"/>
      <w:lvlJc w:val="left"/>
      <w:pPr>
        <w:ind w:left="3915" w:hanging="360"/>
      </w:pPr>
      <w:rPr>
        <w:rFonts w:ascii="Courier New" w:hAnsi="Courier New" w:cs="Courier New" w:hint="default"/>
      </w:rPr>
    </w:lvl>
    <w:lvl w:ilvl="5" w:tentative="1">
      <w:start w:val="1"/>
      <w:numFmt w:val="bullet"/>
      <w:lvlText w:val=""/>
      <w:lvlJc w:val="left"/>
      <w:pPr>
        <w:ind w:left="4635" w:hanging="360"/>
      </w:pPr>
      <w:rPr>
        <w:rFonts w:ascii="Wingdings" w:hAnsi="Wingdings" w:hint="default"/>
      </w:rPr>
    </w:lvl>
    <w:lvl w:ilvl="6" w:tentative="1">
      <w:start w:val="1"/>
      <w:numFmt w:val="bullet"/>
      <w:lvlText w:val=""/>
      <w:lvlJc w:val="left"/>
      <w:pPr>
        <w:ind w:left="5355" w:hanging="360"/>
      </w:pPr>
      <w:rPr>
        <w:rFonts w:ascii="Symbol" w:hAnsi="Symbol" w:hint="default"/>
      </w:rPr>
    </w:lvl>
    <w:lvl w:ilvl="7" w:tentative="1">
      <w:start w:val="1"/>
      <w:numFmt w:val="bullet"/>
      <w:lvlText w:val="o"/>
      <w:lvlJc w:val="left"/>
      <w:pPr>
        <w:ind w:left="6075" w:hanging="360"/>
      </w:pPr>
      <w:rPr>
        <w:rFonts w:ascii="Courier New" w:hAnsi="Courier New" w:cs="Courier New" w:hint="default"/>
      </w:rPr>
    </w:lvl>
    <w:lvl w:ilvl="8" w:tentative="1">
      <w:start w:val="1"/>
      <w:numFmt w:val="bullet"/>
      <w:lvlText w:val=""/>
      <w:lvlJc w:val="left"/>
      <w:pPr>
        <w:ind w:left="6795" w:hanging="360"/>
      </w:pPr>
      <w:rPr>
        <w:rFonts w:ascii="Wingdings" w:hAnsi="Wingdings" w:hint="default"/>
      </w:rPr>
    </w:lvl>
  </w:abstractNum>
  <w:abstractNum w:abstractNumId="5">
    <w:nsid w:val="28033253"/>
    <w:multiLevelType w:val="multilevel"/>
    <w:tmpl w:val="8B6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852B0"/>
    <w:multiLevelType w:val="multilevel"/>
    <w:tmpl w:val="ED2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CB0641"/>
    <w:multiLevelType w:val="hybridMultilevel"/>
    <w:tmpl w:val="5DC6042E"/>
    <w:lvl w:ilvl="0">
      <w:start w:val="1"/>
      <w:numFmt w:val="lowerRoman"/>
      <w:lvlText w:val="%1."/>
      <w:lvlJc w:val="right"/>
      <w:pPr>
        <w:ind w:left="1035" w:hanging="360"/>
      </w:pPr>
      <w:rPr>
        <w:rFonts w:hint="default"/>
      </w:rPr>
    </w:lvl>
    <w:lvl w:ilvl="1" w:tentative="1">
      <w:start w:val="1"/>
      <w:numFmt w:val="bullet"/>
      <w:lvlText w:val="o"/>
      <w:lvlJc w:val="left"/>
      <w:pPr>
        <w:ind w:left="1755" w:hanging="360"/>
      </w:pPr>
      <w:rPr>
        <w:rFonts w:ascii="Courier New" w:hAnsi="Courier New" w:cs="Courier New" w:hint="default"/>
      </w:rPr>
    </w:lvl>
    <w:lvl w:ilvl="2" w:tentative="1">
      <w:start w:val="1"/>
      <w:numFmt w:val="bullet"/>
      <w:lvlText w:val=""/>
      <w:lvlJc w:val="left"/>
      <w:pPr>
        <w:ind w:left="2475" w:hanging="360"/>
      </w:pPr>
      <w:rPr>
        <w:rFonts w:ascii="Wingdings" w:hAnsi="Wingdings" w:hint="default"/>
      </w:rPr>
    </w:lvl>
    <w:lvl w:ilvl="3" w:tentative="1">
      <w:start w:val="1"/>
      <w:numFmt w:val="bullet"/>
      <w:lvlText w:val=""/>
      <w:lvlJc w:val="left"/>
      <w:pPr>
        <w:ind w:left="3195" w:hanging="360"/>
      </w:pPr>
      <w:rPr>
        <w:rFonts w:ascii="Symbol" w:hAnsi="Symbol" w:hint="default"/>
      </w:rPr>
    </w:lvl>
    <w:lvl w:ilvl="4" w:tentative="1">
      <w:start w:val="1"/>
      <w:numFmt w:val="bullet"/>
      <w:lvlText w:val="o"/>
      <w:lvlJc w:val="left"/>
      <w:pPr>
        <w:ind w:left="3915" w:hanging="360"/>
      </w:pPr>
      <w:rPr>
        <w:rFonts w:ascii="Courier New" w:hAnsi="Courier New" w:cs="Courier New" w:hint="default"/>
      </w:rPr>
    </w:lvl>
    <w:lvl w:ilvl="5" w:tentative="1">
      <w:start w:val="1"/>
      <w:numFmt w:val="bullet"/>
      <w:lvlText w:val=""/>
      <w:lvlJc w:val="left"/>
      <w:pPr>
        <w:ind w:left="4635" w:hanging="360"/>
      </w:pPr>
      <w:rPr>
        <w:rFonts w:ascii="Wingdings" w:hAnsi="Wingdings" w:hint="default"/>
      </w:rPr>
    </w:lvl>
    <w:lvl w:ilvl="6" w:tentative="1">
      <w:start w:val="1"/>
      <w:numFmt w:val="bullet"/>
      <w:lvlText w:val=""/>
      <w:lvlJc w:val="left"/>
      <w:pPr>
        <w:ind w:left="5355" w:hanging="360"/>
      </w:pPr>
      <w:rPr>
        <w:rFonts w:ascii="Symbol" w:hAnsi="Symbol" w:hint="default"/>
      </w:rPr>
    </w:lvl>
    <w:lvl w:ilvl="7" w:tentative="1">
      <w:start w:val="1"/>
      <w:numFmt w:val="bullet"/>
      <w:lvlText w:val="o"/>
      <w:lvlJc w:val="left"/>
      <w:pPr>
        <w:ind w:left="6075" w:hanging="360"/>
      </w:pPr>
      <w:rPr>
        <w:rFonts w:ascii="Courier New" w:hAnsi="Courier New" w:cs="Courier New" w:hint="default"/>
      </w:rPr>
    </w:lvl>
    <w:lvl w:ilvl="8" w:tentative="1">
      <w:start w:val="1"/>
      <w:numFmt w:val="bullet"/>
      <w:lvlText w:val=""/>
      <w:lvlJc w:val="left"/>
      <w:pPr>
        <w:ind w:left="6795" w:hanging="360"/>
      </w:pPr>
      <w:rPr>
        <w:rFonts w:ascii="Wingdings" w:hAnsi="Wingdings" w:hint="default"/>
      </w:rPr>
    </w:lvl>
  </w:abstractNum>
  <w:abstractNum w:abstractNumId="8">
    <w:nsid w:val="57145E8E"/>
    <w:multiLevelType w:val="hybridMultilevel"/>
    <w:tmpl w:val="6C8218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BC5506C"/>
    <w:multiLevelType w:val="hybridMultilevel"/>
    <w:tmpl w:val="BAFAA784"/>
    <w:lvl w:ilvl="0">
      <w:start w:val="1"/>
      <w:numFmt w:val="upperRoman"/>
      <w:lvlText w:val="%1."/>
      <w:lvlJc w:val="right"/>
      <w:pPr>
        <w:ind w:left="4500" w:hanging="360"/>
      </w:pPr>
    </w:lvl>
    <w:lvl w:ilvl="1" w:tentative="1">
      <w:start w:val="1"/>
      <w:numFmt w:val="lowerLetter"/>
      <w:lvlText w:val="%2."/>
      <w:lvlJc w:val="left"/>
      <w:pPr>
        <w:ind w:left="5220" w:hanging="360"/>
      </w:pPr>
    </w:lvl>
    <w:lvl w:ilvl="2" w:tentative="1">
      <w:start w:val="1"/>
      <w:numFmt w:val="lowerRoman"/>
      <w:lvlText w:val="%3."/>
      <w:lvlJc w:val="right"/>
      <w:pPr>
        <w:ind w:left="5940" w:hanging="180"/>
      </w:pPr>
    </w:lvl>
    <w:lvl w:ilvl="3" w:tentative="1">
      <w:start w:val="1"/>
      <w:numFmt w:val="decimal"/>
      <w:lvlText w:val="%4."/>
      <w:lvlJc w:val="left"/>
      <w:pPr>
        <w:ind w:left="6660" w:hanging="360"/>
      </w:pPr>
    </w:lvl>
    <w:lvl w:ilvl="4" w:tentative="1">
      <w:start w:val="1"/>
      <w:numFmt w:val="lowerLetter"/>
      <w:lvlText w:val="%5."/>
      <w:lvlJc w:val="left"/>
      <w:pPr>
        <w:ind w:left="7380" w:hanging="360"/>
      </w:pPr>
    </w:lvl>
    <w:lvl w:ilvl="5" w:tentative="1">
      <w:start w:val="1"/>
      <w:numFmt w:val="lowerRoman"/>
      <w:lvlText w:val="%6."/>
      <w:lvlJc w:val="right"/>
      <w:pPr>
        <w:ind w:left="8100" w:hanging="180"/>
      </w:pPr>
    </w:lvl>
    <w:lvl w:ilvl="6" w:tentative="1">
      <w:start w:val="1"/>
      <w:numFmt w:val="decimal"/>
      <w:lvlText w:val="%7."/>
      <w:lvlJc w:val="left"/>
      <w:pPr>
        <w:ind w:left="8820" w:hanging="360"/>
      </w:pPr>
    </w:lvl>
    <w:lvl w:ilvl="7" w:tentative="1">
      <w:start w:val="1"/>
      <w:numFmt w:val="lowerLetter"/>
      <w:lvlText w:val="%8."/>
      <w:lvlJc w:val="left"/>
      <w:pPr>
        <w:ind w:left="9540" w:hanging="360"/>
      </w:pPr>
    </w:lvl>
    <w:lvl w:ilvl="8" w:tentative="1">
      <w:start w:val="1"/>
      <w:numFmt w:val="lowerRoman"/>
      <w:lvlText w:val="%9."/>
      <w:lvlJc w:val="right"/>
      <w:pPr>
        <w:ind w:left="10260" w:hanging="180"/>
      </w:pPr>
    </w:lvl>
  </w:abstractNum>
  <w:abstractNum w:abstractNumId="10">
    <w:nsid w:val="7B4140F2"/>
    <w:multiLevelType w:val="hybridMultilevel"/>
    <w:tmpl w:val="91D8B3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9"/>
  </w:num>
  <w:num w:numId="5">
    <w:abstractNumId w:val="1"/>
  </w:num>
  <w:num w:numId="6">
    <w:abstractNumId w:val="10"/>
  </w:num>
  <w:num w:numId="7">
    <w:abstractNumId w:val="6"/>
  </w:num>
  <w:num w:numId="8">
    <w:abstractNumId w:val="5"/>
  </w:num>
  <w:num w:numId="9">
    <w:abstractNumId w:val="7"/>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CAD"/>
    <w:rsid w:val="00026974"/>
    <w:rsid w:val="000E6F79"/>
    <w:rsid w:val="00112C58"/>
    <w:rsid w:val="001354F2"/>
    <w:rsid w:val="001479D4"/>
    <w:rsid w:val="00163B04"/>
    <w:rsid w:val="0023048E"/>
    <w:rsid w:val="002B68BA"/>
    <w:rsid w:val="002E71A4"/>
    <w:rsid w:val="003151C5"/>
    <w:rsid w:val="00325C26"/>
    <w:rsid w:val="00352675"/>
    <w:rsid w:val="003A5B58"/>
    <w:rsid w:val="003A7FD0"/>
    <w:rsid w:val="003F7AB1"/>
    <w:rsid w:val="00464249"/>
    <w:rsid w:val="004B15BA"/>
    <w:rsid w:val="004C44E0"/>
    <w:rsid w:val="004F2604"/>
    <w:rsid w:val="00505957"/>
    <w:rsid w:val="00515C5D"/>
    <w:rsid w:val="00517757"/>
    <w:rsid w:val="00532E5A"/>
    <w:rsid w:val="005932A1"/>
    <w:rsid w:val="005A2399"/>
    <w:rsid w:val="005A7AFD"/>
    <w:rsid w:val="005B07C9"/>
    <w:rsid w:val="005B33E4"/>
    <w:rsid w:val="005C5CAB"/>
    <w:rsid w:val="005D2D8F"/>
    <w:rsid w:val="005E358E"/>
    <w:rsid w:val="005F772E"/>
    <w:rsid w:val="0062118B"/>
    <w:rsid w:val="006352A0"/>
    <w:rsid w:val="00683868"/>
    <w:rsid w:val="006A50C3"/>
    <w:rsid w:val="006A6C48"/>
    <w:rsid w:val="00703B9A"/>
    <w:rsid w:val="007711F8"/>
    <w:rsid w:val="00771299"/>
    <w:rsid w:val="0077435E"/>
    <w:rsid w:val="00794EAD"/>
    <w:rsid w:val="007B0AA0"/>
    <w:rsid w:val="007D15DE"/>
    <w:rsid w:val="008007CF"/>
    <w:rsid w:val="008010BC"/>
    <w:rsid w:val="00836BE9"/>
    <w:rsid w:val="00845BC0"/>
    <w:rsid w:val="00866D9C"/>
    <w:rsid w:val="00884EB6"/>
    <w:rsid w:val="00891DD7"/>
    <w:rsid w:val="008A2989"/>
    <w:rsid w:val="008A535C"/>
    <w:rsid w:val="008A71A3"/>
    <w:rsid w:val="008C50A0"/>
    <w:rsid w:val="009035CC"/>
    <w:rsid w:val="00920B0F"/>
    <w:rsid w:val="009A5441"/>
    <w:rsid w:val="009B45F8"/>
    <w:rsid w:val="009E4ABB"/>
    <w:rsid w:val="00A535EA"/>
    <w:rsid w:val="00AC5CAD"/>
    <w:rsid w:val="00AD59ED"/>
    <w:rsid w:val="00AF365F"/>
    <w:rsid w:val="00B45138"/>
    <w:rsid w:val="00B532FD"/>
    <w:rsid w:val="00B63471"/>
    <w:rsid w:val="00B65C94"/>
    <w:rsid w:val="00B7419C"/>
    <w:rsid w:val="00B83F2A"/>
    <w:rsid w:val="00BB76EE"/>
    <w:rsid w:val="00BD70E0"/>
    <w:rsid w:val="00BF457E"/>
    <w:rsid w:val="00C401B8"/>
    <w:rsid w:val="00C909E2"/>
    <w:rsid w:val="00CC61A9"/>
    <w:rsid w:val="00D07770"/>
    <w:rsid w:val="00D21741"/>
    <w:rsid w:val="00D30A57"/>
    <w:rsid w:val="00D33E97"/>
    <w:rsid w:val="00DA67BC"/>
    <w:rsid w:val="00DB2217"/>
    <w:rsid w:val="00DE0094"/>
    <w:rsid w:val="00E163C8"/>
    <w:rsid w:val="00E3226A"/>
    <w:rsid w:val="00E405B3"/>
    <w:rsid w:val="00E762AA"/>
    <w:rsid w:val="00EB4A43"/>
    <w:rsid w:val="00EC0ED9"/>
    <w:rsid w:val="00F07F13"/>
    <w:rsid w:val="00F12C85"/>
    <w:rsid w:val="00F53BE5"/>
    <w:rsid w:val="00F73428"/>
    <w:rsid w:val="00F76114"/>
    <w:rsid w:val="00F94047"/>
    <w:rsid w:val="00FA3E93"/>
    <w:rsid w:val="00FA70DF"/>
    <w:rsid w:val="00FB0816"/>
    <w:rsid w:val="00FE5764"/>
    <w:rsid w:val="00FF1BC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A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E4A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67B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5C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C5CAD"/>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AC5CAD"/>
    <w:rPr>
      <w:rFonts w:ascii="Tahoma" w:hAnsi="Tahoma" w:cs="Tahoma"/>
      <w:sz w:val="16"/>
      <w:szCs w:val="16"/>
    </w:rPr>
  </w:style>
  <w:style w:type="character" w:customStyle="1" w:styleId="BalloonTextChar">
    <w:name w:val="Balloon Text Char"/>
    <w:basedOn w:val="DefaultParagraphFont"/>
    <w:link w:val="BalloonText"/>
    <w:uiPriority w:val="99"/>
    <w:semiHidden/>
    <w:rsid w:val="00AC5CAD"/>
    <w:rPr>
      <w:rFonts w:ascii="Tahoma" w:eastAsia="Times New Roman" w:hAnsi="Tahoma" w:cs="Tahoma"/>
      <w:sz w:val="16"/>
      <w:szCs w:val="16"/>
    </w:rPr>
  </w:style>
  <w:style w:type="character" w:customStyle="1" w:styleId="Heading3Char">
    <w:name w:val="Heading 3 Char"/>
    <w:basedOn w:val="DefaultParagraphFont"/>
    <w:link w:val="Heading3"/>
    <w:uiPriority w:val="9"/>
    <w:rsid w:val="00DA67B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E4A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E4ABB"/>
    <w:pPr>
      <w:spacing w:before="100" w:beforeAutospacing="1" w:after="100" w:afterAutospacing="1"/>
    </w:pPr>
  </w:style>
  <w:style w:type="character" w:styleId="Emphasis">
    <w:name w:val="Emphasis"/>
    <w:basedOn w:val="DefaultParagraphFont"/>
    <w:uiPriority w:val="20"/>
    <w:qFormat/>
    <w:rsid w:val="009E4ABB"/>
    <w:rPr>
      <w:i/>
      <w:iCs/>
    </w:rPr>
  </w:style>
  <w:style w:type="character" w:customStyle="1" w:styleId="apple-converted-space">
    <w:name w:val="apple-converted-space"/>
    <w:basedOn w:val="DefaultParagraphFont"/>
    <w:rsid w:val="009E4ABB"/>
  </w:style>
  <w:style w:type="character" w:styleId="Strong">
    <w:name w:val="Strong"/>
    <w:basedOn w:val="DefaultParagraphFont"/>
    <w:uiPriority w:val="22"/>
    <w:qFormat/>
    <w:rsid w:val="009E4ABB"/>
    <w:rPr>
      <w:b/>
      <w:bCs/>
    </w:rPr>
  </w:style>
  <w:style w:type="character" w:styleId="Hyperlink">
    <w:name w:val="Hyperlink"/>
    <w:basedOn w:val="DefaultParagraphFont"/>
    <w:uiPriority w:val="99"/>
    <w:unhideWhenUsed/>
    <w:rsid w:val="009E4A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chart" Target="charts/chart1.xml" /><Relationship Id="rId22" Type="http://schemas.openxmlformats.org/officeDocument/2006/relationships/chart" Target="charts/chart2.xml" /><Relationship Id="rId23" Type="http://schemas.openxmlformats.org/officeDocument/2006/relationships/hyperlink" Target="https://www.researchgate.net/publication/327722009_A_Review_on_Heart_Disease_Prediction_using_Machine_Learning_and_Data_Analytics_Approach" TargetMode="External" /><Relationship Id="rId24" Type="http://schemas.openxmlformats.org/officeDocument/2006/relationships/hyperlink" Target="http://athena.ecs.csus.edu/~allamm/mlreport.pdf" TargetMode="External" /><Relationship Id="rId25" Type="http://schemas.openxmlformats.org/officeDocument/2006/relationships/hyperlink" Target="https://towardsdatascience.com/heart-disease-prediction-73468d630cfc"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kaggle.com/johnsmith88/heart-disease-dataset"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charts/_rels/chart1.xml.rels>&#65279;<?xml version="1.0" encoding="utf-8" standalone="yes"?><Relationships xmlns="http://schemas.openxmlformats.org/package/2006/relationships"><Relationship Id="rId1" Type="http://schemas.openxmlformats.org/officeDocument/2006/relationships/oleObject" Target="file:///C:\Users\PREM%20KUMAR\Desktop\Book1.xlsx" TargetMode="External" /><Relationship Id="rId2" Type="http://schemas.openxmlformats.org/officeDocument/2006/relationships/themeOverride" Target="../theme/themeOverride1.xml" /></Relationships>
</file>

<file path=word/charts/_rels/chart2.xml.rels>&#65279;<?xml version="1.0" encoding="utf-8" standalone="yes"?><Relationships xmlns="http://schemas.openxmlformats.org/package/2006/relationships"><Relationship Id="rId1" Type="http://schemas.openxmlformats.org/officeDocument/2006/relationships/oleObject" Target="file:///C:\Users\PREM%20KUMAR\Desktop\Book1.xlsx" TargetMode="External" /><Relationship Id="rId2" Type="http://schemas.openxmlformats.org/officeDocument/2006/relationships/themeOverride" Target="../theme/themeOverride2.xml"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b="1">
                <a:latin typeface="Times New Roman" panose="02020603050405020304" pitchFamily="18" charset="0"/>
                <a:cs typeface="Times New Roman" panose="02020603050405020304" pitchFamily="18" charset="0"/>
              </a:rPr>
              <a:t>AUROC score on ML Models</a:t>
            </a:r>
          </a:p>
        </c:rich>
      </c:tx>
      <c:layout/>
      <c:overlay val="0"/>
      <c:spPr>
        <a:noFill/>
        <a:ln>
          <a:noFill/>
        </a:ln>
        <a:effectLst/>
      </c:spPr>
    </c:title>
    <c:autoTitleDeleted val="0"/>
    <c:plotArea>
      <c:layout/>
      <c:barChart>
        <c:barDir val="col"/>
        <c:grouping val="clustered"/>
        <c:ser>
          <c:idx val="0"/>
          <c:order val="0"/>
          <c:tx>
            <c:strRef>
              <c:f>Sheet1!$A$2</c:f>
              <c:strCache>
                <c:ptCount val="1"/>
                <c:pt idx="0">
                  <c:v>Logistic with L1 penality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strRef>
              <c:f>Sheet1!$B$1</c:f>
              <c:strCache>
                <c:ptCount val="1"/>
                <c:pt idx="0">
                  <c:v>AU-ROC score</c:v>
                </c:pt>
              </c:strCache>
            </c:strRef>
          </c:cat>
          <c:val>
            <c:numRef>
              <c:f>Sheet1!$B$2</c:f>
              <c:numCache>
                <c:formatCode>General</c:formatCode>
                <c:ptCount val="1"/>
                <c:pt idx="0">
                  <c:v>91.86999999999999</c:v>
                </c:pt>
              </c:numCache>
            </c:numRef>
          </c:val>
          <c:extLst>
            <c:ext xmlns:c="http://schemas.openxmlformats.org/drawingml/2006/chart" xmlns:c16="http://schemas.microsoft.com/office/drawing/2014/chart" uri="{C3380CC4-5D6E-409C-BE32-E72D297353CC}">
              <c16:uniqueId val="{00000000-C515-4083-BF4E-3B10D3FF8C88}"/>
            </c:ext>
          </c:extLst>
        </c:ser>
        <c:ser>
          <c:idx val="1"/>
          <c:order val="1"/>
          <c:tx>
            <c:strRef>
              <c:f>Sheet1!$A$3</c:f>
              <c:strCache>
                <c:ptCount val="1"/>
                <c:pt idx="0">
                  <c:v>Logistic with L2 penality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strRef>
              <c:f>Sheet1!$B$1</c:f>
              <c:strCache>
                <c:ptCount val="1"/>
                <c:pt idx="0">
                  <c:v>AU-ROC score</c:v>
                </c:pt>
              </c:strCache>
            </c:strRef>
          </c:cat>
          <c:val>
            <c:numRef>
              <c:f>Sheet1!$B$3</c:f>
              <c:numCache>
                <c:formatCode>General</c:formatCode>
                <c:ptCount val="1"/>
                <c:pt idx="0">
                  <c:v>91.82</c:v>
                </c:pt>
              </c:numCache>
            </c:numRef>
          </c:val>
          <c:extLst>
            <c:ext xmlns:c="http://schemas.openxmlformats.org/drawingml/2006/chart" xmlns:c16="http://schemas.microsoft.com/office/drawing/2014/chart" uri="{C3380CC4-5D6E-409C-BE32-E72D297353CC}">
              <c16:uniqueId val="{00000001-C515-4083-BF4E-3B10D3FF8C88}"/>
            </c:ext>
          </c:extLst>
        </c:ser>
        <c:ser>
          <c:idx val="2"/>
          <c:order val="2"/>
          <c:tx>
            <c:strRef>
              <c:f>Sheet1!$A$4</c:f>
              <c:strCache>
                <c:ptCount val="1"/>
                <c:pt idx="0">
                  <c:v>RFC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strRef>
              <c:f>Sheet1!$B$1</c:f>
              <c:strCache>
                <c:ptCount val="1"/>
                <c:pt idx="0">
                  <c:v>AU-ROC score</c:v>
                </c:pt>
              </c:strCache>
            </c:strRef>
          </c:cat>
          <c:val>
            <c:numRef>
              <c:f>Sheet1!$B$4</c:f>
              <c:numCache>
                <c:formatCode>General</c:formatCode>
                <c:ptCount val="1"/>
                <c:pt idx="0">
                  <c:v>92.28</c:v>
                </c:pt>
              </c:numCache>
            </c:numRef>
          </c:val>
          <c:extLst>
            <c:ext xmlns:c="http://schemas.openxmlformats.org/drawingml/2006/chart" xmlns:c16="http://schemas.microsoft.com/office/drawing/2014/chart" uri="{C3380CC4-5D6E-409C-BE32-E72D297353CC}">
              <c16:uniqueId val="{00000002-C515-4083-BF4E-3B10D3FF8C88}"/>
            </c:ext>
          </c:extLst>
        </c:ser>
        <c:ser>
          <c:idx val="3"/>
          <c:order val="3"/>
          <c:tx>
            <c:strRef>
              <c:f>Sheet1!$A$5</c:f>
              <c:strCache>
                <c:ptCount val="1"/>
                <c:pt idx="0">
                  <c:v>GBC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strRef>
              <c:f>Sheet1!$B$1</c:f>
              <c:strCache>
                <c:ptCount val="1"/>
                <c:pt idx="0">
                  <c:v>AU-ROC score</c:v>
                </c:pt>
              </c:strCache>
            </c:strRef>
          </c:cat>
          <c:val>
            <c:numRef>
              <c:f>Sheet1!$B$5</c:f>
              <c:numCache>
                <c:formatCode>General</c:formatCode>
                <c:ptCount val="1"/>
                <c:pt idx="0">
                  <c:v>91.460000000000022</c:v>
                </c:pt>
              </c:numCache>
            </c:numRef>
          </c:val>
          <c:extLst>
            <c:ext xmlns:c="http://schemas.openxmlformats.org/drawingml/2006/chart" xmlns:c16="http://schemas.microsoft.com/office/drawing/2014/chart" uri="{C3380CC4-5D6E-409C-BE32-E72D297353CC}">
              <c16:uniqueId val="{00000003-C515-4083-BF4E-3B10D3FF8C88}"/>
            </c:ext>
          </c:extLst>
        </c:ser>
        <c:ser>
          <c:idx val="4"/>
          <c:order val="4"/>
          <c:tx>
            <c:strRef>
              <c:f>Sheet1!$A$6</c:f>
              <c:strCache>
                <c:ptCount val="1"/>
                <c:pt idx="0">
                  <c:v>DTC</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strRef>
              <c:f>Sheet1!$B$1</c:f>
              <c:strCache>
                <c:ptCount val="1"/>
                <c:pt idx="0">
                  <c:v>AU-ROC score</c:v>
                </c:pt>
              </c:strCache>
            </c:strRef>
          </c:cat>
          <c:val>
            <c:numRef>
              <c:f>Sheet1!$B$6</c:f>
              <c:numCache>
                <c:formatCode>General</c:formatCode>
                <c:ptCount val="1"/>
                <c:pt idx="0">
                  <c:v>85.42</c:v>
                </c:pt>
              </c:numCache>
            </c:numRef>
          </c:val>
          <c:extLst>
            <c:ext xmlns:c="http://schemas.openxmlformats.org/drawingml/2006/chart" xmlns:c16="http://schemas.microsoft.com/office/drawing/2014/chart" uri="{C3380CC4-5D6E-409C-BE32-E72D297353CC}">
              <c16:uniqueId val="{00000004-C515-4083-BF4E-3B10D3FF8C88}"/>
            </c:ext>
          </c:extLst>
        </c:ser>
        <c:ser>
          <c:idx val="5"/>
          <c:order val="5"/>
          <c:tx>
            <c:strRef>
              <c:f>Sheet1!$A$7</c:f>
              <c:strCache>
                <c:ptCount val="1"/>
                <c:pt idx="0">
                  <c:v>MNB</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strRef>
              <c:f>Sheet1!$B$1</c:f>
              <c:strCache>
                <c:ptCount val="1"/>
                <c:pt idx="0">
                  <c:v>AU-ROC score</c:v>
                </c:pt>
              </c:strCache>
            </c:strRef>
          </c:cat>
          <c:val>
            <c:numRef>
              <c:f>Sheet1!$B$7</c:f>
              <c:numCache>
                <c:formatCode>General</c:formatCode>
                <c:ptCount val="1"/>
                <c:pt idx="0">
                  <c:v>83.7</c:v>
                </c:pt>
              </c:numCache>
            </c:numRef>
          </c:val>
          <c:extLst>
            <c:ext xmlns:c="http://schemas.openxmlformats.org/drawingml/2006/chart" xmlns:c16="http://schemas.microsoft.com/office/drawing/2014/chart" uri="{C3380CC4-5D6E-409C-BE32-E72D297353CC}">
              <c16:uniqueId val="{00000005-C515-4083-BF4E-3B10D3FF8C88}"/>
            </c:ext>
          </c:extLst>
        </c:ser>
        <c:ser>
          <c:idx val="6"/>
          <c:order val="6"/>
          <c:tx>
            <c:strRef>
              <c:f>Sheet1!$A$8</c:f>
              <c:strCache>
                <c:ptCount val="1"/>
                <c:pt idx="0">
                  <c:v>GNB</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strRef>
              <c:f>Sheet1!$B$1</c:f>
              <c:strCache>
                <c:ptCount val="1"/>
                <c:pt idx="0">
                  <c:v>AU-ROC score</c:v>
                </c:pt>
              </c:strCache>
            </c:strRef>
          </c:cat>
          <c:val>
            <c:numRef>
              <c:f>Sheet1!$B$8</c:f>
              <c:numCache>
                <c:formatCode>General</c:formatCode>
                <c:ptCount val="1"/>
                <c:pt idx="0">
                  <c:v>89.16</c:v>
                </c:pt>
              </c:numCache>
            </c:numRef>
          </c:val>
          <c:extLst>
            <c:ext xmlns:c="http://schemas.openxmlformats.org/drawingml/2006/chart" xmlns:c16="http://schemas.microsoft.com/office/drawing/2014/chart" uri="{C3380CC4-5D6E-409C-BE32-E72D297353CC}">
              <c16:uniqueId val="{00000006-C515-4083-BF4E-3B10D3FF8C88}"/>
            </c:ext>
          </c:extLst>
        </c:ser>
        <c:ser>
          <c:idx val="7"/>
          <c:order val="7"/>
          <c:tx>
            <c:strRef>
              <c:f>Sheet1!$A$9</c:f>
              <c:strCache>
                <c:ptCount val="1"/>
                <c:pt idx="0">
                  <c:v>BNB</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dk1">
                          <a:lumMod val="35000"/>
                          <a:lumOff val="65000"/>
                        </a:schemeClr>
                      </a:solidFill>
                      <a:round/>
                    </a:ln>
                    <a:effectLst/>
                  </c:spPr>
                </c15:leaderLines>
              </c:ext>
            </c:extLst>
          </c:dLbls>
          <c:cat>
            <c:strRef>
              <c:f>Sheet1!$B$1</c:f>
              <c:strCache>
                <c:ptCount val="1"/>
                <c:pt idx="0">
                  <c:v>AU-ROC score</c:v>
                </c:pt>
              </c:strCache>
            </c:strRef>
          </c:cat>
          <c:val>
            <c:numRef>
              <c:f>Sheet1!$B$9</c:f>
              <c:numCache>
                <c:formatCode>General</c:formatCode>
                <c:ptCount val="1"/>
                <c:pt idx="0">
                  <c:v>90.23</c:v>
                </c:pt>
              </c:numCache>
            </c:numRef>
          </c:val>
          <c:extLst>
            <c:ext xmlns:c="http://schemas.openxmlformats.org/drawingml/2006/chart" xmlns:c16="http://schemas.microsoft.com/office/drawing/2014/chart" uri="{C3380CC4-5D6E-409C-BE32-E72D297353CC}">
              <c16:uniqueId val="{00000007-C515-4083-BF4E-3B10D3FF8C88}"/>
            </c:ext>
          </c:extLst>
        </c:ser>
        <c:dLbls>
          <c:showVal val="1"/>
        </c:dLbls>
        <c:gapWidth val="267"/>
        <c:overlap val="-43"/>
        <c:axId val="185302016"/>
        <c:axId val="194999424"/>
      </c:barChart>
      <c:catAx>
        <c:axId val="185302016"/>
        <c:scaling>
          <c:orientation val="minMax"/>
        </c:scaling>
        <c:delete val="1"/>
        <c:axPos val="b"/>
        <c:majorGridlines>
          <c:spPr>
            <a:ln w="9525">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Classification of ML Models</a:t>
                </a:r>
              </a:p>
            </c:rich>
          </c:tx>
          <c:layout/>
          <c:overlay val="0"/>
          <c:spPr>
            <a:noFill/>
            <a:ln>
              <a:noFill/>
            </a:ln>
            <a:effectLst/>
          </c:spPr>
        </c:title>
        <c:numFmt formatCode="General" sourceLinked="1"/>
        <c:majorTickMark val="none"/>
        <c:minorTickMark val="none"/>
        <c:tickLblPos val="nextTo"/>
        <c:crossAx val="194999424"/>
        <c:crosses val="autoZero"/>
        <c:auto val="1"/>
        <c:lblAlgn val="ctr"/>
        <c:lblOffset val="100"/>
        <c:noMultiLvlLbl val="0"/>
      </c:catAx>
      <c:valAx>
        <c:axId val="194999424"/>
        <c:scaling>
          <c:orientation val="minMax"/>
        </c:scaling>
        <c:delete val="0"/>
        <c:axPos val="l"/>
        <c:majorGridlines>
          <c:spPr>
            <a:ln w="9525">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AU ROC Score</a:t>
                </a:r>
              </a:p>
            </c:rich>
          </c:tx>
          <c:layout>
            <c:manualLayout>
              <c:xMode val="edge"/>
              <c:yMode val="edge"/>
              <c:x val="0.022222222222222258"/>
              <c:y val="0.3748611111111113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85302016"/>
        <c:crosses val="autoZero"/>
        <c:crossBetween val="between"/>
      </c:valAx>
      <c:spPr>
        <a:pattFill prst="ltDnDiag">
          <a:fgClr>
            <a:schemeClr val="dk1">
              <a:lumMod val="15000"/>
              <a:lumOff val="85000"/>
            </a:schemeClr>
          </a:fgClr>
          <a:bgClr>
            <a:schemeClr val="lt1"/>
          </a:bgClr>
        </a:patt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http://schemas.openxmlformats.org/drawingml/2006/chart" xmlns:c16r3="http://schemas.microsoft.com/office/drawing/2017/03/chart" uri="{56B9EC1D-385E-4148-901F-78D8002777C0}">
        <c16r3:dataDisplayOptions16>
          <c16r3:dispNaAsBlank val="1"/>
        </c16r3:dataDisplayOptions16>
      </c:ext>
    </c:extLst>
  </c:chart>
  <c:spPr>
    <a:solidFill>
      <a:schemeClr val="lt1"/>
    </a:solidFill>
    <a:ln w="9525">
      <a:solidFill>
        <a:schemeClr val="dk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sx="100000" sy="100000" kx="0" ky="0" algn="t" rotWithShape="0">
                    <a:prstClr val="black">
                      <a:alpha val="40000"/>
                    </a:prstClr>
                  </a:outerShdw>
                </a:effectLst>
                <a:latin typeface="+mn-lt"/>
                <a:ea typeface="+mn-ea"/>
                <a:cs typeface="+mn-cs"/>
              </a:defRPr>
            </a:pPr>
            <a:r>
              <a:rPr lang="en-IN">
                <a:latin typeface="Times New Roman" panose="02020603050405020304" pitchFamily="18" charset="0"/>
                <a:cs typeface="Times New Roman" panose="02020603050405020304" pitchFamily="18" charset="0"/>
              </a:rPr>
              <a:t>Accuracy score on ML Models</a:t>
            </a:r>
          </a:p>
        </c:rich>
      </c:tx>
      <c:layout/>
      <c:overlay val="0"/>
      <c:spPr>
        <a:noFill/>
        <a:ln>
          <a:noFill/>
        </a:ln>
        <a:effectLst/>
      </c:spPr>
    </c:title>
    <c:autoTitleDeleted val="0"/>
    <c:plotArea>
      <c:layout/>
      <c:barChart>
        <c:barDir val="col"/>
        <c:grouping val="clustered"/>
        <c:ser>
          <c:idx val="0"/>
          <c:order val="0"/>
          <c:tx>
            <c:strRef>
              <c:f>Sheet1!$A$2</c:f>
              <c:strCache>
                <c:ptCount val="1"/>
                <c:pt idx="0">
                  <c:v>Logistic with L1 penality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sx="100000" sy="100000" kx="0" ky="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c:f>
              <c:strCache>
                <c:ptCount val="1"/>
                <c:pt idx="0">
                  <c:v>AU-ROC score</c:v>
                </c:pt>
              </c:strCache>
            </c:strRef>
          </c:cat>
          <c:val>
            <c:numRef>
              <c:f>Sheet1!$B$2</c:f>
              <c:numCache>
                <c:formatCode>General</c:formatCode>
                <c:ptCount val="1"/>
                <c:pt idx="0">
                  <c:v>82.410000000000025</c:v>
                </c:pt>
              </c:numCache>
            </c:numRef>
          </c:val>
          <c:extLst>
            <c:ext xmlns:c="http://schemas.openxmlformats.org/drawingml/2006/chart" xmlns:c16="http://schemas.microsoft.com/office/drawing/2014/chart" uri="{C3380CC4-5D6E-409C-BE32-E72D297353CC}">
              <c16:uniqueId val="{00000000-D840-4C04-8490-2F050BD1F58B}"/>
            </c:ext>
          </c:extLst>
        </c:ser>
        <c:ser>
          <c:idx val="1"/>
          <c:order val="1"/>
          <c:tx>
            <c:strRef>
              <c:f>Sheet1!$A$3</c:f>
              <c:strCache>
                <c:ptCount val="1"/>
                <c:pt idx="0">
                  <c:v>Logistic with L2 penality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sx="100000" sy="100000" kx="0" ky="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c:f>
              <c:strCache>
                <c:ptCount val="1"/>
                <c:pt idx="0">
                  <c:v>AU-ROC score</c:v>
                </c:pt>
              </c:strCache>
            </c:strRef>
          </c:cat>
          <c:val>
            <c:numRef>
              <c:f>Sheet1!$B$3</c:f>
              <c:numCache>
                <c:formatCode>General</c:formatCode>
                <c:ptCount val="1"/>
                <c:pt idx="0">
                  <c:v>82.410000000000025</c:v>
                </c:pt>
              </c:numCache>
            </c:numRef>
          </c:val>
          <c:extLst>
            <c:ext xmlns:c="http://schemas.openxmlformats.org/drawingml/2006/chart" xmlns:c16="http://schemas.microsoft.com/office/drawing/2014/chart" uri="{C3380CC4-5D6E-409C-BE32-E72D297353CC}">
              <c16:uniqueId val="{00000001-D840-4C04-8490-2F050BD1F58B}"/>
            </c:ext>
          </c:extLst>
        </c:ser>
        <c:ser>
          <c:idx val="2"/>
          <c:order val="2"/>
          <c:tx>
            <c:strRef>
              <c:f>Sheet1!$A$4</c:f>
              <c:strCache>
                <c:ptCount val="1"/>
                <c:pt idx="0">
                  <c:v>RFC</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sx="100000" sy="100000" kx="0" ky="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c:f>
              <c:strCache>
                <c:ptCount val="1"/>
                <c:pt idx="0">
                  <c:v>AU-ROC score</c:v>
                </c:pt>
              </c:strCache>
            </c:strRef>
          </c:cat>
          <c:val>
            <c:numRef>
              <c:f>Sheet1!$B$4</c:f>
              <c:numCache>
                <c:formatCode>General</c:formatCode>
                <c:ptCount val="1"/>
                <c:pt idx="0">
                  <c:v>76.92</c:v>
                </c:pt>
              </c:numCache>
            </c:numRef>
          </c:val>
          <c:extLst>
            <c:ext xmlns:c="http://schemas.openxmlformats.org/drawingml/2006/chart" xmlns:c16="http://schemas.microsoft.com/office/drawing/2014/chart" uri="{C3380CC4-5D6E-409C-BE32-E72D297353CC}">
              <c16:uniqueId val="{00000002-D840-4C04-8490-2F050BD1F58B}"/>
            </c:ext>
          </c:extLst>
        </c:ser>
        <c:ser>
          <c:idx val="3"/>
          <c:order val="3"/>
          <c:tx>
            <c:strRef>
              <c:f>Sheet1!$A$5</c:f>
              <c:strCache>
                <c:ptCount val="1"/>
                <c:pt idx="0">
                  <c:v>GBC</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sx="100000" sy="100000" kx="0" ky="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c:f>
              <c:strCache>
                <c:ptCount val="1"/>
                <c:pt idx="0">
                  <c:v>AU-ROC score</c:v>
                </c:pt>
              </c:strCache>
            </c:strRef>
          </c:cat>
          <c:val>
            <c:numRef>
              <c:f>Sheet1!$B$5</c:f>
              <c:numCache>
                <c:formatCode>General</c:formatCode>
                <c:ptCount val="1"/>
                <c:pt idx="0">
                  <c:v>79.11999999999999</c:v>
                </c:pt>
              </c:numCache>
            </c:numRef>
          </c:val>
          <c:extLst>
            <c:ext xmlns:c="http://schemas.openxmlformats.org/drawingml/2006/chart" xmlns:c16="http://schemas.microsoft.com/office/drawing/2014/chart" uri="{C3380CC4-5D6E-409C-BE32-E72D297353CC}">
              <c16:uniqueId val="{00000003-D840-4C04-8490-2F050BD1F58B}"/>
            </c:ext>
          </c:extLst>
        </c:ser>
        <c:ser>
          <c:idx val="4"/>
          <c:order val="4"/>
          <c:tx>
            <c:strRef>
              <c:f>Sheet1!$A$6</c:f>
              <c:strCache>
                <c:ptCount val="1"/>
                <c:pt idx="0">
                  <c:v>DTC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sx="100000" sy="100000" kx="0" ky="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c:f>
              <c:strCache>
                <c:ptCount val="1"/>
                <c:pt idx="0">
                  <c:v>AU-ROC score</c:v>
                </c:pt>
              </c:strCache>
            </c:strRef>
          </c:cat>
          <c:val>
            <c:numRef>
              <c:f>Sheet1!$B$6</c:f>
              <c:numCache>
                <c:formatCode>General</c:formatCode>
                <c:ptCount val="1"/>
                <c:pt idx="0">
                  <c:v>83.51</c:v>
                </c:pt>
              </c:numCache>
            </c:numRef>
          </c:val>
          <c:extLst>
            <c:ext xmlns:c="http://schemas.openxmlformats.org/drawingml/2006/chart" xmlns:c16="http://schemas.microsoft.com/office/drawing/2014/chart" uri="{C3380CC4-5D6E-409C-BE32-E72D297353CC}">
              <c16:uniqueId val="{00000004-D840-4C04-8490-2F050BD1F58B}"/>
            </c:ext>
          </c:extLst>
        </c:ser>
        <c:ser>
          <c:idx val="5"/>
          <c:order val="5"/>
          <c:tx>
            <c:strRef>
              <c:f>Sheet1!$A$7</c:f>
              <c:strCache>
                <c:ptCount val="1"/>
                <c:pt idx="0">
                  <c:v>MNB</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sx="100000" sy="100000" kx="0" ky="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c:f>
              <c:strCache>
                <c:ptCount val="1"/>
                <c:pt idx="0">
                  <c:v>AU-ROC score</c:v>
                </c:pt>
              </c:strCache>
            </c:strRef>
          </c:cat>
          <c:val>
            <c:numRef>
              <c:f>Sheet1!$B$7</c:f>
              <c:numCache>
                <c:formatCode>General</c:formatCode>
                <c:ptCount val="1"/>
                <c:pt idx="0">
                  <c:v>76.92</c:v>
                </c:pt>
              </c:numCache>
            </c:numRef>
          </c:val>
          <c:extLst>
            <c:ext xmlns:c="http://schemas.openxmlformats.org/drawingml/2006/chart" xmlns:c16="http://schemas.microsoft.com/office/drawing/2014/chart" uri="{C3380CC4-5D6E-409C-BE32-E72D297353CC}">
              <c16:uniqueId val="{00000005-D840-4C04-8490-2F050BD1F58B}"/>
            </c:ext>
          </c:extLst>
        </c:ser>
        <c:ser>
          <c:idx val="6"/>
          <c:order val="6"/>
          <c:tx>
            <c:strRef>
              <c:f>Sheet1!$A$8</c:f>
              <c:strCache>
                <c:ptCount val="1"/>
                <c:pt idx="0">
                  <c:v>GNB</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sx="100000" sy="100000" kx="0" ky="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c:f>
              <c:strCache>
                <c:ptCount val="1"/>
                <c:pt idx="0">
                  <c:v>AU-ROC score</c:v>
                </c:pt>
              </c:strCache>
            </c:strRef>
          </c:cat>
          <c:val>
            <c:numRef>
              <c:f>Sheet1!$B$8</c:f>
              <c:numCache>
                <c:formatCode>General</c:formatCode>
                <c:ptCount val="1"/>
                <c:pt idx="0">
                  <c:v>84.61</c:v>
                </c:pt>
              </c:numCache>
            </c:numRef>
          </c:val>
          <c:extLst>
            <c:ext xmlns:c="http://schemas.openxmlformats.org/drawingml/2006/chart" xmlns:c16="http://schemas.microsoft.com/office/drawing/2014/chart" uri="{C3380CC4-5D6E-409C-BE32-E72D297353CC}">
              <c16:uniqueId val="{00000006-D840-4C04-8490-2F050BD1F58B}"/>
            </c:ext>
          </c:extLst>
        </c:ser>
        <c:ser>
          <c:idx val="7"/>
          <c:order val="7"/>
          <c:tx>
            <c:strRef>
              <c:f>Sheet1!$A$9</c:f>
              <c:strCache>
                <c:ptCount val="1"/>
                <c:pt idx="0">
                  <c:v>BNB</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sx="100000" sy="100000" kx="0" ky="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Val val="1"/>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Sheet1!$B$1</c:f>
              <c:strCache>
                <c:ptCount val="1"/>
                <c:pt idx="0">
                  <c:v>AU-ROC score</c:v>
                </c:pt>
              </c:strCache>
            </c:strRef>
          </c:cat>
          <c:val>
            <c:numRef>
              <c:f>Sheet1!$B$9</c:f>
              <c:numCache>
                <c:formatCode>General</c:formatCode>
                <c:ptCount val="1"/>
                <c:pt idx="0">
                  <c:v>78.02</c:v>
                </c:pt>
              </c:numCache>
            </c:numRef>
          </c:val>
          <c:extLst>
            <c:ext xmlns:c="http://schemas.openxmlformats.org/drawingml/2006/chart" xmlns:c16="http://schemas.microsoft.com/office/drawing/2014/chart" uri="{C3380CC4-5D6E-409C-BE32-E72D297353CC}">
              <c16:uniqueId val="{00000007-D840-4C04-8490-2F050BD1F58B}"/>
            </c:ext>
          </c:extLst>
        </c:ser>
        <c:dLbls>
          <c:showVal val="1"/>
        </c:dLbls>
        <c:gapWidth val="100"/>
        <c:overlap val="-24"/>
        <c:axId val="199420544"/>
        <c:axId val="199447296"/>
      </c:barChart>
      <c:catAx>
        <c:axId val="199420544"/>
        <c:scaling>
          <c:orientation val="minMax"/>
        </c:scaling>
        <c:delete val="1"/>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Classification</a:t>
                </a:r>
                <a:r>
                  <a:rPr lang="en-IN" sz="1200" baseline="0">
                    <a:latin typeface="Times New Roman" panose="02020603050405020304" pitchFamily="18" charset="0"/>
                    <a:cs typeface="Times New Roman" panose="02020603050405020304" pitchFamily="18" charset="0"/>
                  </a:rPr>
                  <a:t> of ml mODELS</a:t>
                </a:r>
                <a:endParaRPr lang="en-IN" sz="1200">
                  <a:latin typeface="Times New Roman" panose="02020603050405020304" pitchFamily="18" charset="0"/>
                  <a:cs typeface="Times New Roman" panose="02020603050405020304" pitchFamily="18" charset="0"/>
                </a:endParaRPr>
              </a:p>
            </c:rich>
          </c:tx>
          <c:layout/>
          <c:overlay val="0"/>
          <c:spPr>
            <a:noFill/>
            <a:ln>
              <a:noFill/>
            </a:ln>
            <a:effectLst/>
          </c:spPr>
        </c:title>
        <c:numFmt formatCode="General" sourceLinked="1"/>
        <c:majorTickMark val="none"/>
        <c:minorTickMark val="none"/>
        <c:tickLblPos val="nextTo"/>
        <c:crossAx val="199447296"/>
        <c:crosses val="autoZero"/>
        <c:auto val="1"/>
        <c:lblAlgn val="ctr"/>
        <c:lblOffset val="100"/>
        <c:noMultiLvlLbl val="0"/>
      </c:catAx>
      <c:valAx>
        <c:axId val="199447296"/>
        <c:scaling>
          <c:orientation val="minMax"/>
        </c:scaling>
        <c:delete val="0"/>
        <c:axPos val="l"/>
        <c:majorGridlines>
          <c:spPr>
            <a:ln w="9525">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1200">
                    <a:latin typeface="Times New Roman" panose="02020603050405020304" pitchFamily="18" charset="0"/>
                    <a:cs typeface="Times New Roman" panose="02020603050405020304" pitchFamily="18" charset="0"/>
                  </a:rPr>
                  <a:t>ACCURACY</a:t>
                </a:r>
                <a:r>
                  <a:rPr lang="en-IN" sz="1200" baseline="0">
                    <a:latin typeface="Times New Roman" panose="02020603050405020304" pitchFamily="18" charset="0"/>
                    <a:cs typeface="Times New Roman" panose="02020603050405020304" pitchFamily="18" charset="0"/>
                  </a:rPr>
                  <a:t> </a:t>
                </a:r>
                <a:r>
                  <a:rPr lang="en-IN" sz="1200">
                    <a:latin typeface="Times New Roman" panose="02020603050405020304" pitchFamily="18" charset="0"/>
                    <a:cs typeface="Times New Roman" panose="02020603050405020304" pitchFamily="18" charset="0"/>
                  </a:rPr>
                  <a:t> Score</a:t>
                </a:r>
              </a:p>
            </c:rich>
          </c:tx>
          <c:layout>
            <c:manualLayout>
              <c:xMode val="edge"/>
              <c:yMode val="edge"/>
              <c:x val="0.025243832472748213"/>
              <c:y val="0.2675866801566011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942054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http://schemas.openxmlformats.org/drawingml/2006/chart" xmlns:c16r3="http://schemas.microsoft.com/office/drawing/2017/03/chart" uri="{56B9EC1D-385E-4148-901F-78D8002777C0}">
        <c16r3:dataDisplayOptions16>
          <c16r3:dispNaAsBlank val="1"/>
        </c16r3:dataDisplayOptions16>
      </c:ext>
    </c:extLst>
  </c:chart>
  <c:spPr>
    <a:gradFill rotWithShape="1">
      <a:gsLst>
        <a:gs pos="0">
          <a:schemeClr val="dk1">
            <a:lumMod val="65000"/>
            <a:lumOff val="35000"/>
          </a:schemeClr>
        </a:gs>
        <a:gs pos="100000">
          <a:schemeClr val="dk1">
            <a:lumMod val="85000"/>
            <a:lumOff val="15000"/>
          </a:schemeClr>
        </a:gs>
      </a:gsLst>
      <a:path path="circle">
        <a:fillToRect l="50000" t="50000" r="50000" b="50000"/>
      </a:path>
    </a:gradFill>
    <a:ln>
      <a:solidFill>
        <a:schemeClr val="accent1"/>
      </a:solidFill>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1A651-A299-4700-A229-8F9C49FC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15</Pages>
  <Words>2908</Words>
  <Characters>16582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46</cp:revision>
  <dcterms:created xsi:type="dcterms:W3CDTF">2020-02-18T23:15:00Z</dcterms:created>
  <dcterms:modified xsi:type="dcterms:W3CDTF">2020-03-14T09:37:00Z</dcterms:modified>
</cp:coreProperties>
</file>