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39" w:rsidRPr="00A30339" w:rsidRDefault="00A30339" w:rsidP="00A30339">
      <w:r w:rsidRPr="00A30339">
        <w:rPr>
          <w:b/>
          <w:bCs/>
        </w:rPr>
        <w:t>Project Charter: Dynamic AML Data Analysis Project</w:t>
      </w:r>
    </w:p>
    <w:p w:rsidR="00A30339" w:rsidRPr="00A30339" w:rsidRDefault="00A30339" w:rsidP="00A30339">
      <w:r w:rsidRPr="00A30339">
        <w:rPr>
          <w:b/>
          <w:bCs/>
        </w:rPr>
        <w:t>Project Objectives:</w:t>
      </w:r>
    </w:p>
    <w:p w:rsidR="00A30339" w:rsidRPr="00A30339" w:rsidRDefault="00A30339" w:rsidP="00A30339">
      <w:pPr>
        <w:numPr>
          <w:ilvl w:val="0"/>
          <w:numId w:val="1"/>
        </w:numPr>
      </w:pPr>
      <w:r w:rsidRPr="00A30339">
        <w:t>Utilize advanced analytics to detect and mitigate financial risks associated with Anti-Money Laundering (AML).</w:t>
      </w:r>
    </w:p>
    <w:p w:rsidR="00A30339" w:rsidRPr="00A30339" w:rsidRDefault="00A30339" w:rsidP="00A30339">
      <w:pPr>
        <w:numPr>
          <w:ilvl w:val="0"/>
          <w:numId w:val="1"/>
        </w:numPr>
      </w:pPr>
      <w:r w:rsidRPr="00A30339">
        <w:t>Enhance compliance strategies through data-driven insights.</w:t>
      </w:r>
    </w:p>
    <w:p w:rsidR="00A30339" w:rsidRPr="00A30339" w:rsidRDefault="00A30339" w:rsidP="00A30339">
      <w:pPr>
        <w:numPr>
          <w:ilvl w:val="0"/>
          <w:numId w:val="1"/>
        </w:numPr>
      </w:pPr>
      <w:r w:rsidRPr="00A30339">
        <w:t>Optimize risk assessment processes within the organization.</w:t>
      </w:r>
    </w:p>
    <w:p w:rsidR="00A30339" w:rsidRPr="00A30339" w:rsidRDefault="00A30339" w:rsidP="00A30339">
      <w:pPr>
        <w:numPr>
          <w:ilvl w:val="0"/>
          <w:numId w:val="1"/>
        </w:numPr>
      </w:pPr>
      <w:r w:rsidRPr="00A30339">
        <w:t>Ensure the establishment and optimization of robust AML frameworks.</w:t>
      </w:r>
    </w:p>
    <w:p w:rsidR="00A30339" w:rsidRPr="00A30339" w:rsidRDefault="00A30339" w:rsidP="00A30339">
      <w:pPr>
        <w:numPr>
          <w:ilvl w:val="0"/>
          <w:numId w:val="1"/>
        </w:numPr>
      </w:pPr>
      <w:r w:rsidRPr="00A30339">
        <w:t>Contribute to safeguarding financial integrity through the implementation of proactive measures based on comprehensive data analysis.</w:t>
      </w:r>
    </w:p>
    <w:p w:rsidR="00A30339" w:rsidRPr="00A30339" w:rsidRDefault="00A30339" w:rsidP="00A30339">
      <w:r w:rsidRPr="00A30339">
        <w:rPr>
          <w:b/>
          <w:bCs/>
        </w:rPr>
        <w:t>Project Needs:</w:t>
      </w:r>
    </w:p>
    <w:p w:rsidR="00A30339" w:rsidRPr="00A30339" w:rsidRDefault="00A30339" w:rsidP="00A30339">
      <w:pPr>
        <w:numPr>
          <w:ilvl w:val="0"/>
          <w:numId w:val="2"/>
        </w:numPr>
      </w:pPr>
      <w:r w:rsidRPr="00A30339">
        <w:t>Skilled data analysts with expertise in AML.</w:t>
      </w:r>
    </w:p>
    <w:p w:rsidR="00A30339" w:rsidRPr="00A30339" w:rsidRDefault="00A30339" w:rsidP="00A30339">
      <w:pPr>
        <w:numPr>
          <w:ilvl w:val="0"/>
          <w:numId w:val="2"/>
        </w:numPr>
      </w:pPr>
      <w:r w:rsidRPr="00A30339">
        <w:t>Access to relevant historical and real-time financial data.</w:t>
      </w:r>
    </w:p>
    <w:p w:rsidR="00A30339" w:rsidRPr="00A30339" w:rsidRDefault="00A30339" w:rsidP="00A30339">
      <w:pPr>
        <w:numPr>
          <w:ilvl w:val="0"/>
          <w:numId w:val="2"/>
        </w:numPr>
      </w:pPr>
      <w:r w:rsidRPr="00A30339">
        <w:t>Advanced analytics tools and technologies.</w:t>
      </w:r>
    </w:p>
    <w:p w:rsidR="00A30339" w:rsidRPr="00A30339" w:rsidRDefault="00A30339" w:rsidP="00A30339">
      <w:pPr>
        <w:numPr>
          <w:ilvl w:val="0"/>
          <w:numId w:val="2"/>
        </w:numPr>
      </w:pPr>
      <w:r w:rsidRPr="00A30339">
        <w:t>Collaboration with legal and compliance teams.</w:t>
      </w:r>
    </w:p>
    <w:p w:rsidR="00A30339" w:rsidRPr="00A30339" w:rsidRDefault="00A30339" w:rsidP="00A30339">
      <w:pPr>
        <w:numPr>
          <w:ilvl w:val="0"/>
          <w:numId w:val="2"/>
        </w:numPr>
      </w:pPr>
      <w:r w:rsidRPr="00A30339">
        <w:t>Stakeholder engagement and communication strategies.</w:t>
      </w:r>
    </w:p>
    <w:p w:rsidR="00A30339" w:rsidRPr="00A30339" w:rsidRDefault="00A30339" w:rsidP="00A30339">
      <w:r w:rsidRPr="00A30339">
        <w:rPr>
          <w:b/>
          <w:bCs/>
        </w:rPr>
        <w:t>Project Context:</w:t>
      </w:r>
      <w:r w:rsidRPr="00A30339">
        <w:t xml:space="preserve"> The project will address the increasing challenges associated with AML compliance and financial risks by leveraging advanced analytics. It aligns with organizational goals to ensure compliance, mitigate risks, and uphold financial integrity.</w:t>
      </w:r>
    </w:p>
    <w:p w:rsidR="00A30339" w:rsidRPr="00A30339" w:rsidRDefault="00A30339" w:rsidP="00A30339">
      <w:r w:rsidRPr="00A30339">
        <w:rPr>
          <w:b/>
          <w:bCs/>
        </w:rPr>
        <w:t>Summary of Scope of Work:</w:t>
      </w:r>
      <w:r w:rsidRPr="00A30339">
        <w:t xml:space="preserve"> The project involves the dynamic analysis of AML data using advanced analytics tools. It encompasses:</w:t>
      </w:r>
    </w:p>
    <w:p w:rsidR="00A30339" w:rsidRPr="00A30339" w:rsidRDefault="00A30339" w:rsidP="00A30339">
      <w:pPr>
        <w:numPr>
          <w:ilvl w:val="0"/>
          <w:numId w:val="3"/>
        </w:numPr>
      </w:pPr>
      <w:r w:rsidRPr="00A30339">
        <w:t>Data analysis to detect and mitigate financial risks.</w:t>
      </w:r>
    </w:p>
    <w:p w:rsidR="00A30339" w:rsidRPr="00A30339" w:rsidRDefault="00A30339" w:rsidP="00A30339">
      <w:pPr>
        <w:numPr>
          <w:ilvl w:val="0"/>
          <w:numId w:val="3"/>
        </w:numPr>
      </w:pPr>
      <w:r w:rsidRPr="00A30339">
        <w:t>Enhancement of compliance strategies.</w:t>
      </w:r>
    </w:p>
    <w:p w:rsidR="00A30339" w:rsidRPr="00A30339" w:rsidRDefault="00A30339" w:rsidP="00A30339">
      <w:pPr>
        <w:numPr>
          <w:ilvl w:val="0"/>
          <w:numId w:val="3"/>
        </w:numPr>
      </w:pPr>
      <w:r w:rsidRPr="00A30339">
        <w:t>Optimization of risk assessment processes.</w:t>
      </w:r>
    </w:p>
    <w:p w:rsidR="00A30339" w:rsidRPr="00A30339" w:rsidRDefault="00A30339" w:rsidP="00A30339">
      <w:pPr>
        <w:numPr>
          <w:ilvl w:val="0"/>
          <w:numId w:val="3"/>
        </w:numPr>
      </w:pPr>
      <w:r w:rsidRPr="00A30339">
        <w:t>Establishment and optimization of robust AML frameworks.</w:t>
      </w:r>
    </w:p>
    <w:p w:rsidR="00A30339" w:rsidRPr="00A30339" w:rsidRDefault="00A30339" w:rsidP="00A30339">
      <w:r w:rsidRPr="00A30339">
        <w:rPr>
          <w:b/>
          <w:bCs/>
        </w:rPr>
        <w:t>Summary of Out of Scope:</w:t>
      </w:r>
      <w:r w:rsidRPr="00A30339">
        <w:t xml:space="preserve"> The project will not involve:</w:t>
      </w:r>
    </w:p>
    <w:p w:rsidR="00A30339" w:rsidRPr="00A30339" w:rsidRDefault="00A30339" w:rsidP="00A30339">
      <w:pPr>
        <w:numPr>
          <w:ilvl w:val="0"/>
          <w:numId w:val="4"/>
        </w:numPr>
      </w:pPr>
      <w:r w:rsidRPr="00A30339">
        <w:t>Legal proceedings or actions against individuals or entities.</w:t>
      </w:r>
    </w:p>
    <w:p w:rsidR="00A30339" w:rsidRPr="00A30339" w:rsidRDefault="00A30339" w:rsidP="00A30339">
      <w:pPr>
        <w:numPr>
          <w:ilvl w:val="0"/>
          <w:numId w:val="4"/>
        </w:numPr>
      </w:pPr>
      <w:r w:rsidRPr="00A30339">
        <w:t>Changes to core business processes unrelated to AML.</w:t>
      </w:r>
    </w:p>
    <w:p w:rsidR="00A30339" w:rsidRPr="00A30339" w:rsidRDefault="00A30339" w:rsidP="00A30339">
      <w:r w:rsidRPr="00A30339">
        <w:rPr>
          <w:b/>
          <w:bCs/>
        </w:rPr>
        <w:lastRenderedPageBreak/>
        <w:t>Project Deliverables:</w:t>
      </w:r>
    </w:p>
    <w:p w:rsidR="00A30339" w:rsidRPr="00A30339" w:rsidRDefault="00A30339" w:rsidP="00A30339">
      <w:pPr>
        <w:numPr>
          <w:ilvl w:val="0"/>
          <w:numId w:val="5"/>
        </w:numPr>
      </w:pPr>
      <w:r w:rsidRPr="00A30339">
        <w:t>Comprehensive AML data analysis report.</w:t>
      </w:r>
    </w:p>
    <w:p w:rsidR="00A30339" w:rsidRPr="00A30339" w:rsidRDefault="00A30339" w:rsidP="00A30339">
      <w:pPr>
        <w:numPr>
          <w:ilvl w:val="0"/>
          <w:numId w:val="5"/>
        </w:numPr>
      </w:pPr>
      <w:r w:rsidRPr="00A30339">
        <w:t>Enhanced compliance strategies documentation.</w:t>
      </w:r>
    </w:p>
    <w:p w:rsidR="00A30339" w:rsidRPr="00A30339" w:rsidRDefault="00A30339" w:rsidP="00A30339">
      <w:pPr>
        <w:numPr>
          <w:ilvl w:val="0"/>
          <w:numId w:val="5"/>
        </w:numPr>
      </w:pPr>
      <w:r w:rsidRPr="00A30339">
        <w:t>Optimized risk assessment processes documentation.</w:t>
      </w:r>
    </w:p>
    <w:p w:rsidR="00A30339" w:rsidRPr="00A30339" w:rsidRDefault="00A30339" w:rsidP="00A30339">
      <w:pPr>
        <w:numPr>
          <w:ilvl w:val="0"/>
          <w:numId w:val="5"/>
        </w:numPr>
      </w:pPr>
      <w:r w:rsidRPr="00A30339">
        <w:t>Robust AML frameworks documentation.</w:t>
      </w:r>
    </w:p>
    <w:p w:rsidR="00A30339" w:rsidRPr="00A30339" w:rsidRDefault="00A30339" w:rsidP="00A30339">
      <w:r w:rsidRPr="00A30339">
        <w:rPr>
          <w:b/>
          <w:bCs/>
        </w:rPr>
        <w:t>Success Criteria:</w:t>
      </w:r>
    </w:p>
    <w:p w:rsidR="00A30339" w:rsidRPr="00A30339" w:rsidRDefault="00A30339" w:rsidP="00A30339">
      <w:pPr>
        <w:numPr>
          <w:ilvl w:val="0"/>
          <w:numId w:val="6"/>
        </w:numPr>
      </w:pPr>
      <w:r w:rsidRPr="00A30339">
        <w:t>Reduction in identified financial risks.</w:t>
      </w:r>
    </w:p>
    <w:p w:rsidR="00A30339" w:rsidRPr="00A30339" w:rsidRDefault="00A30339" w:rsidP="00A30339">
      <w:pPr>
        <w:numPr>
          <w:ilvl w:val="0"/>
          <w:numId w:val="6"/>
        </w:numPr>
      </w:pPr>
      <w:r w:rsidRPr="00A30339">
        <w:t>Improved compliance ratings.</w:t>
      </w:r>
    </w:p>
    <w:p w:rsidR="00A30339" w:rsidRPr="00A30339" w:rsidRDefault="00A30339" w:rsidP="00A30339">
      <w:pPr>
        <w:numPr>
          <w:ilvl w:val="0"/>
          <w:numId w:val="6"/>
        </w:numPr>
      </w:pPr>
      <w:r w:rsidRPr="00A30339">
        <w:t>Streamlined and optimized risk assessment processes.</w:t>
      </w:r>
    </w:p>
    <w:p w:rsidR="00A30339" w:rsidRPr="00A30339" w:rsidRDefault="00A30339" w:rsidP="00A30339">
      <w:pPr>
        <w:numPr>
          <w:ilvl w:val="0"/>
          <w:numId w:val="6"/>
        </w:numPr>
      </w:pPr>
      <w:r w:rsidRPr="00A30339">
        <w:t>Implementation of proactive measures based on data analysis.</w:t>
      </w:r>
    </w:p>
    <w:p w:rsidR="00A30339" w:rsidRPr="00A30339" w:rsidRDefault="00A30339" w:rsidP="00A30339">
      <w:r w:rsidRPr="00A30339">
        <w:rPr>
          <w:b/>
          <w:bCs/>
        </w:rPr>
        <w:t>Quality Requirements:</w:t>
      </w:r>
    </w:p>
    <w:p w:rsidR="00A30339" w:rsidRPr="00A30339" w:rsidRDefault="00A30339" w:rsidP="00A30339">
      <w:pPr>
        <w:numPr>
          <w:ilvl w:val="0"/>
          <w:numId w:val="7"/>
        </w:numPr>
      </w:pPr>
      <w:r w:rsidRPr="00A30339">
        <w:t>Accurate and reliable data analysis.</w:t>
      </w:r>
    </w:p>
    <w:p w:rsidR="00A30339" w:rsidRPr="00A30339" w:rsidRDefault="00A30339" w:rsidP="00A30339">
      <w:pPr>
        <w:numPr>
          <w:ilvl w:val="0"/>
          <w:numId w:val="7"/>
        </w:numPr>
      </w:pPr>
      <w:r w:rsidRPr="00A30339">
        <w:t>Documented and well-communicated compliance strategies.</w:t>
      </w:r>
    </w:p>
    <w:p w:rsidR="00A30339" w:rsidRPr="00A30339" w:rsidRDefault="00A30339" w:rsidP="00A30339">
      <w:pPr>
        <w:numPr>
          <w:ilvl w:val="0"/>
          <w:numId w:val="7"/>
        </w:numPr>
      </w:pPr>
      <w:r w:rsidRPr="00A30339">
        <w:t>Transparent and well-documented risk assessment processes.</w:t>
      </w:r>
    </w:p>
    <w:p w:rsidR="00A30339" w:rsidRPr="00A30339" w:rsidRDefault="00A30339" w:rsidP="00A30339">
      <w:pPr>
        <w:numPr>
          <w:ilvl w:val="0"/>
          <w:numId w:val="7"/>
        </w:numPr>
      </w:pPr>
      <w:r w:rsidRPr="00A30339">
        <w:t>Robust and adaptable AML frameworks.</w:t>
      </w:r>
    </w:p>
    <w:p w:rsidR="00A30339" w:rsidRPr="00A30339" w:rsidRDefault="00A30339" w:rsidP="00A30339">
      <w:r w:rsidRPr="00A30339">
        <w:rPr>
          <w:b/>
          <w:bCs/>
        </w:rPr>
        <w:t>Milestones:</w:t>
      </w:r>
    </w:p>
    <w:p w:rsidR="00A30339" w:rsidRPr="00A30339" w:rsidRDefault="00A30339" w:rsidP="00A30339">
      <w:pPr>
        <w:numPr>
          <w:ilvl w:val="0"/>
          <w:numId w:val="8"/>
        </w:numPr>
      </w:pPr>
      <w:r w:rsidRPr="00A30339">
        <w:t>Data collection and preparation (Dec 1, 2023 - Dec 15, 2023).</w:t>
      </w:r>
    </w:p>
    <w:p w:rsidR="00A30339" w:rsidRPr="00A30339" w:rsidRDefault="00A30339" w:rsidP="00A30339">
      <w:pPr>
        <w:numPr>
          <w:ilvl w:val="0"/>
          <w:numId w:val="8"/>
        </w:numPr>
      </w:pPr>
      <w:r w:rsidRPr="00A30339">
        <w:t>Analysis and initial insights (Dec 16, 2023 - Jan 15, 2024).</w:t>
      </w:r>
    </w:p>
    <w:p w:rsidR="00A30339" w:rsidRPr="00A30339" w:rsidRDefault="00A30339" w:rsidP="00A30339">
      <w:pPr>
        <w:numPr>
          <w:ilvl w:val="0"/>
          <w:numId w:val="8"/>
        </w:numPr>
      </w:pPr>
      <w:r w:rsidRPr="00A30339">
        <w:t>Strategy enhancement and framework development (Jan 16, 2024 - Feb 15, 2024).</w:t>
      </w:r>
    </w:p>
    <w:p w:rsidR="00A30339" w:rsidRPr="00A30339" w:rsidRDefault="00A30339" w:rsidP="00A30339">
      <w:pPr>
        <w:numPr>
          <w:ilvl w:val="0"/>
          <w:numId w:val="8"/>
        </w:numPr>
      </w:pPr>
      <w:r w:rsidRPr="00A30339">
        <w:t>Implementation of proactive measures (Feb 16, 2024 - Mar 1, 2024).</w:t>
      </w:r>
    </w:p>
    <w:p w:rsidR="00A30339" w:rsidRPr="00A30339" w:rsidRDefault="00A30339" w:rsidP="00A30339">
      <w:r w:rsidRPr="00A30339">
        <w:rPr>
          <w:b/>
          <w:bCs/>
        </w:rPr>
        <w:t>High-Level Risks:</w:t>
      </w:r>
    </w:p>
    <w:p w:rsidR="00A30339" w:rsidRPr="00A30339" w:rsidRDefault="00A30339" w:rsidP="00A30339">
      <w:pPr>
        <w:numPr>
          <w:ilvl w:val="0"/>
          <w:numId w:val="9"/>
        </w:numPr>
      </w:pPr>
      <w:r w:rsidRPr="00A30339">
        <w:t>Data privacy and security concerns.</w:t>
      </w:r>
    </w:p>
    <w:p w:rsidR="00A30339" w:rsidRPr="00A30339" w:rsidRDefault="00A30339" w:rsidP="00A30339">
      <w:pPr>
        <w:numPr>
          <w:ilvl w:val="0"/>
          <w:numId w:val="9"/>
        </w:numPr>
      </w:pPr>
      <w:r w:rsidRPr="00A30339">
        <w:t>Resistance to change within the organization.</w:t>
      </w:r>
    </w:p>
    <w:p w:rsidR="00A30339" w:rsidRPr="00A30339" w:rsidRDefault="00A30339" w:rsidP="00A30339">
      <w:pPr>
        <w:numPr>
          <w:ilvl w:val="0"/>
          <w:numId w:val="9"/>
        </w:numPr>
      </w:pPr>
      <w:r w:rsidRPr="00A30339">
        <w:t>Regulatory changes impacting AML requirements.</w:t>
      </w:r>
    </w:p>
    <w:p w:rsidR="00A30339" w:rsidRPr="00A30339" w:rsidRDefault="00A30339" w:rsidP="00A30339">
      <w:pPr>
        <w:numPr>
          <w:ilvl w:val="0"/>
          <w:numId w:val="9"/>
        </w:numPr>
      </w:pPr>
      <w:r w:rsidRPr="00A30339">
        <w:t>Availability of skilled personnel for data analysis.</w:t>
      </w:r>
    </w:p>
    <w:p w:rsidR="00A30339" w:rsidRPr="00A30339" w:rsidRDefault="00A30339" w:rsidP="00A30339">
      <w:r w:rsidRPr="00A30339">
        <w:rPr>
          <w:b/>
          <w:bCs/>
        </w:rPr>
        <w:lastRenderedPageBreak/>
        <w:t>Assumptions:</w:t>
      </w:r>
    </w:p>
    <w:p w:rsidR="00A30339" w:rsidRPr="00A30339" w:rsidRDefault="00A30339" w:rsidP="00A30339">
      <w:pPr>
        <w:numPr>
          <w:ilvl w:val="0"/>
          <w:numId w:val="10"/>
        </w:numPr>
      </w:pPr>
      <w:r w:rsidRPr="00A30339">
        <w:t>Access to necessary data for analysis is granted.</w:t>
      </w:r>
    </w:p>
    <w:p w:rsidR="00A30339" w:rsidRPr="00A30339" w:rsidRDefault="00A30339" w:rsidP="00A30339">
      <w:pPr>
        <w:numPr>
          <w:ilvl w:val="0"/>
          <w:numId w:val="10"/>
        </w:numPr>
      </w:pPr>
      <w:r w:rsidRPr="00A30339">
        <w:t>Collaboration with legal and compliance teams is assured.</w:t>
      </w:r>
    </w:p>
    <w:p w:rsidR="00A30339" w:rsidRPr="00A30339" w:rsidRDefault="00A30339" w:rsidP="00A30339">
      <w:pPr>
        <w:numPr>
          <w:ilvl w:val="0"/>
          <w:numId w:val="10"/>
        </w:numPr>
      </w:pPr>
      <w:r w:rsidRPr="00A30339">
        <w:t>Timely availability of resources required for the project.</w:t>
      </w:r>
    </w:p>
    <w:p w:rsidR="00A30339" w:rsidRPr="00A30339" w:rsidRDefault="00A30339" w:rsidP="00A30339">
      <w:pPr>
        <w:numPr>
          <w:ilvl w:val="0"/>
          <w:numId w:val="10"/>
        </w:numPr>
      </w:pPr>
      <w:r w:rsidRPr="00A30339">
        <w:t>Regulatory environment remains stable during the project duration.</w:t>
      </w:r>
    </w:p>
    <w:p w:rsidR="00A30339" w:rsidRPr="00A30339" w:rsidRDefault="00A30339" w:rsidP="00A30339">
      <w:r w:rsidRPr="00A30339">
        <w:rPr>
          <w:b/>
          <w:bCs/>
        </w:rPr>
        <w:t>Estimated Start Date:</w:t>
      </w:r>
      <w:r w:rsidRPr="00A30339">
        <w:t xml:space="preserve"> December 1, 2023</w:t>
      </w:r>
    </w:p>
    <w:p w:rsidR="00A30339" w:rsidRPr="00A30339" w:rsidRDefault="00A30339" w:rsidP="00A30339">
      <w:r w:rsidRPr="00A30339">
        <w:rPr>
          <w:b/>
          <w:bCs/>
        </w:rPr>
        <w:t>Estimated End Date:</w:t>
      </w:r>
      <w:r w:rsidRPr="00A30339">
        <w:t xml:space="preserve"> March 1, 2024</w:t>
      </w:r>
    </w:p>
    <w:p w:rsidR="00A30339" w:rsidRPr="00A30339" w:rsidRDefault="00A30339" w:rsidP="00A30339">
      <w:r w:rsidRPr="00A30339">
        <w:rPr>
          <w:b/>
          <w:bCs/>
        </w:rPr>
        <w:t>Project Manager:</w:t>
      </w:r>
      <w:r w:rsidRPr="00A30339">
        <w:t xml:space="preserve"> [Your Name]</w:t>
      </w:r>
    </w:p>
    <w:p w:rsidR="00A30339" w:rsidRPr="00A30339" w:rsidRDefault="00A30339" w:rsidP="00A30339">
      <w:r w:rsidRPr="00A30339">
        <w:rPr>
          <w:b/>
          <w:bCs/>
        </w:rPr>
        <w:t>Stakeholders:</w:t>
      </w:r>
    </w:p>
    <w:p w:rsidR="00A30339" w:rsidRPr="00A30339" w:rsidRDefault="00A30339" w:rsidP="00A30339">
      <w:pPr>
        <w:numPr>
          <w:ilvl w:val="0"/>
          <w:numId w:val="11"/>
        </w:numPr>
      </w:pPr>
      <w:r w:rsidRPr="00A30339">
        <w:t>[List of Stakeholders]</w:t>
      </w:r>
    </w:p>
    <w:p w:rsidR="00A30339" w:rsidRPr="00A30339" w:rsidRDefault="00A30339" w:rsidP="00A30339">
      <w:pPr>
        <w:numPr>
          <w:ilvl w:val="0"/>
          <w:numId w:val="11"/>
        </w:numPr>
      </w:pPr>
      <w:r w:rsidRPr="00A30339">
        <w:t>[List of Stakeholders]</w:t>
      </w:r>
    </w:p>
    <w:p w:rsidR="00A30339" w:rsidRPr="00A30339" w:rsidRDefault="00A30339" w:rsidP="00A30339">
      <w:r>
        <w:rPr>
          <w:b/>
        </w:rPr>
        <w:t>Business Case:</w:t>
      </w:r>
      <w:r>
        <w:t xml:space="preserve"> </w:t>
      </w:r>
      <w:r w:rsidRPr="00A30339">
        <w:rPr>
          <w:b/>
          <w:bCs/>
        </w:rPr>
        <w:t>1. Problem Statement:</w:t>
      </w:r>
      <w:r w:rsidRPr="00A30339">
        <w:t xml:space="preserve"> The financial industry faces escalating challenges related to money laundering, exposing organizations to regulatory non-compliance, financial losses, and reputational damage. Conventional AML approaches lack the agility to address evolving threats, hindering proactive risk management.</w:t>
      </w:r>
    </w:p>
    <w:p w:rsidR="00A30339" w:rsidRPr="00A30339" w:rsidRDefault="00A30339" w:rsidP="00A30339">
      <w:r w:rsidRPr="00A30339">
        <w:rPr>
          <w:b/>
          <w:bCs/>
        </w:rPr>
        <w:t>2. Solution Overview:</w:t>
      </w:r>
      <w:r w:rsidRPr="00A30339">
        <w:t xml:space="preserve"> Implementing a dynamic Anti-Money Laundering (AML) data analysis project utilizing advanced analytics is imperative. This initiative leverages cutting-edge technology to detect and mitigate financial risks in real-time. By harnessing data-driven insights, the project enhances compliance strategies, optimizes risk assessment processes, and ensures the establishment of robust AML frameworks.</w:t>
      </w:r>
    </w:p>
    <w:p w:rsidR="00317BF7" w:rsidRPr="009563D8" w:rsidRDefault="009563D8">
      <w:pPr>
        <w:rPr>
          <w:b/>
        </w:rPr>
      </w:pPr>
      <w:r>
        <w:rPr>
          <w:b/>
        </w:rPr>
        <w:t xml:space="preserve">How to analyze </w:t>
      </w:r>
      <w:r>
        <w:rPr>
          <w:b/>
        </w:rPr>
        <w:br/>
      </w:r>
      <w:r>
        <w:rPr>
          <w:b/>
        </w:rPr>
        <w:br/>
      </w:r>
      <w:bookmarkStart w:id="0" w:name="_GoBack"/>
      <w:bookmarkEnd w:id="0"/>
    </w:p>
    <w:sectPr w:rsidR="00317BF7" w:rsidRPr="0095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376"/>
    <w:multiLevelType w:val="multilevel"/>
    <w:tmpl w:val="7DD6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64B16"/>
    <w:multiLevelType w:val="multilevel"/>
    <w:tmpl w:val="7F6E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C6E7E"/>
    <w:multiLevelType w:val="multilevel"/>
    <w:tmpl w:val="434C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0089F"/>
    <w:multiLevelType w:val="multilevel"/>
    <w:tmpl w:val="F4AA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92F35"/>
    <w:multiLevelType w:val="multilevel"/>
    <w:tmpl w:val="7430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43878"/>
    <w:multiLevelType w:val="multilevel"/>
    <w:tmpl w:val="FF3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A454B"/>
    <w:multiLevelType w:val="multilevel"/>
    <w:tmpl w:val="3038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6038B"/>
    <w:multiLevelType w:val="multilevel"/>
    <w:tmpl w:val="2C8E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91507"/>
    <w:multiLevelType w:val="multilevel"/>
    <w:tmpl w:val="B0B2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E65F6"/>
    <w:multiLevelType w:val="multilevel"/>
    <w:tmpl w:val="BCE6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554B41"/>
    <w:multiLevelType w:val="multilevel"/>
    <w:tmpl w:val="6C4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2"/>
  </w:num>
  <w:num w:numId="5">
    <w:abstractNumId w:val="4"/>
  </w:num>
  <w:num w:numId="6">
    <w:abstractNumId w:val="10"/>
  </w:num>
  <w:num w:numId="7">
    <w:abstractNumId w:val="3"/>
  </w:num>
  <w:num w:numId="8">
    <w:abstractNumId w:val="6"/>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135F1"/>
    <w:rsid w:val="00317BF7"/>
    <w:rsid w:val="00435B83"/>
    <w:rsid w:val="009563D8"/>
    <w:rsid w:val="00A30339"/>
    <w:rsid w:val="00F1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33FB"/>
  <w15:chartTrackingRefBased/>
  <w15:docId w15:val="{B4DB897D-AE03-4169-8A73-F304D363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3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4243">
      <w:bodyDiv w:val="1"/>
      <w:marLeft w:val="0"/>
      <w:marRight w:val="0"/>
      <w:marTop w:val="0"/>
      <w:marBottom w:val="0"/>
      <w:divBdr>
        <w:top w:val="none" w:sz="0" w:space="0" w:color="auto"/>
        <w:left w:val="none" w:sz="0" w:space="0" w:color="auto"/>
        <w:bottom w:val="none" w:sz="0" w:space="0" w:color="auto"/>
        <w:right w:val="none" w:sz="0" w:space="0" w:color="auto"/>
      </w:divBdr>
    </w:div>
    <w:div w:id="225993521">
      <w:bodyDiv w:val="1"/>
      <w:marLeft w:val="0"/>
      <w:marRight w:val="0"/>
      <w:marTop w:val="0"/>
      <w:marBottom w:val="0"/>
      <w:divBdr>
        <w:top w:val="none" w:sz="0" w:space="0" w:color="auto"/>
        <w:left w:val="none" w:sz="0" w:space="0" w:color="auto"/>
        <w:bottom w:val="none" w:sz="0" w:space="0" w:color="auto"/>
        <w:right w:val="none" w:sz="0" w:space="0" w:color="auto"/>
      </w:divBdr>
    </w:div>
    <w:div w:id="350643678">
      <w:bodyDiv w:val="1"/>
      <w:marLeft w:val="0"/>
      <w:marRight w:val="0"/>
      <w:marTop w:val="0"/>
      <w:marBottom w:val="0"/>
      <w:divBdr>
        <w:top w:val="none" w:sz="0" w:space="0" w:color="auto"/>
        <w:left w:val="none" w:sz="0" w:space="0" w:color="auto"/>
        <w:bottom w:val="none" w:sz="0" w:space="0" w:color="auto"/>
        <w:right w:val="none" w:sz="0" w:space="0" w:color="auto"/>
      </w:divBdr>
    </w:div>
    <w:div w:id="1214193463">
      <w:bodyDiv w:val="1"/>
      <w:marLeft w:val="0"/>
      <w:marRight w:val="0"/>
      <w:marTop w:val="0"/>
      <w:marBottom w:val="0"/>
      <w:divBdr>
        <w:top w:val="none" w:sz="0" w:space="0" w:color="auto"/>
        <w:left w:val="none" w:sz="0" w:space="0" w:color="auto"/>
        <w:bottom w:val="none" w:sz="0" w:space="0" w:color="auto"/>
        <w:right w:val="none" w:sz="0" w:space="0" w:color="auto"/>
      </w:divBdr>
    </w:div>
    <w:div w:id="1244487181">
      <w:bodyDiv w:val="1"/>
      <w:marLeft w:val="0"/>
      <w:marRight w:val="0"/>
      <w:marTop w:val="0"/>
      <w:marBottom w:val="0"/>
      <w:divBdr>
        <w:top w:val="none" w:sz="0" w:space="0" w:color="auto"/>
        <w:left w:val="none" w:sz="0" w:space="0" w:color="auto"/>
        <w:bottom w:val="none" w:sz="0" w:space="0" w:color="auto"/>
        <w:right w:val="none" w:sz="0" w:space="0" w:color="auto"/>
      </w:divBdr>
    </w:div>
    <w:div w:id="12681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2023-12-01T08:33:00Z</dcterms:created>
  <dcterms:modified xsi:type="dcterms:W3CDTF">2023-12-01T13:39:00Z</dcterms:modified>
</cp:coreProperties>
</file>