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83F21" w14:textId="70E025CA" w:rsidR="0059560E" w:rsidRPr="00064602" w:rsidRDefault="007978F7" w:rsidP="007978F7">
      <w:pPr>
        <w:pStyle w:val="Heading1"/>
        <w:pBdr>
          <w:bottom w:val="single" w:sz="4" w:space="1" w:color="auto"/>
        </w:pBdr>
        <w:jc w:val="center"/>
        <w:rPr>
          <w:rFonts w:ascii="Times New Roman" w:hAnsi="Times New Roman" w:cs="Times New Roman"/>
        </w:rPr>
      </w:pPr>
      <w:r w:rsidRPr="00064602">
        <w:rPr>
          <w:rFonts w:ascii="Times New Roman" w:hAnsi="Times New Roman" w:cs="Times New Roman"/>
        </w:rPr>
        <w:t>ASSIGNMENT</w:t>
      </w:r>
    </w:p>
    <w:p w14:paraId="593C395B" w14:textId="0248CBCB" w:rsidR="009311BB" w:rsidRDefault="007978F7" w:rsidP="003E68D9">
      <w:pPr>
        <w:pStyle w:val="Heading4"/>
        <w:pBdr>
          <w:bottom w:val="single" w:sz="4" w:space="1" w:color="auto"/>
        </w:pBdr>
        <w:rPr>
          <w:rFonts w:ascii="Times New Roman" w:eastAsia="Times New Roman" w:hAnsi="Times New Roman" w:cs="Times New Roman"/>
          <w:kern w:val="0"/>
          <w:sz w:val="24"/>
          <w:szCs w:val="24"/>
          <w:lang w:eastAsia="en-IN"/>
          <w14:ligatures w14:val="none"/>
        </w:rPr>
      </w:pPr>
      <w:r w:rsidRPr="00064602">
        <w:rPr>
          <w:rFonts w:ascii="Times New Roman" w:hAnsi="Times New Roman" w:cs="Times New Roman"/>
        </w:rPr>
        <w:t>SHARAT KN</w:t>
      </w:r>
    </w:p>
    <w:p w14:paraId="2DFC7574" w14:textId="19B53EF0" w:rsidR="007978F7" w:rsidRPr="00064602" w:rsidRDefault="007978F7" w:rsidP="007978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8F7">
        <w:rPr>
          <w:rFonts w:ascii="Times New Roman" w:eastAsia="Times New Roman" w:hAnsi="Times New Roman" w:cs="Times New Roman"/>
          <w:kern w:val="0"/>
          <w:sz w:val="24"/>
          <w:szCs w:val="24"/>
          <w:lang w:eastAsia="en-IN"/>
          <w14:ligatures w14:val="none"/>
        </w:rPr>
        <w:t>In cancer treatment clinical trials, researchers often face uncertainty regarding the effectiveness of different treatment options for various types and stages of cancer.</w:t>
      </w:r>
      <w:r w:rsidRPr="00064602">
        <w:rPr>
          <w:rFonts w:ascii="Times New Roman" w:eastAsia="Times New Roman" w:hAnsi="Times New Roman" w:cs="Times New Roman"/>
          <w:kern w:val="0"/>
          <w:sz w:val="24"/>
          <w:szCs w:val="24"/>
          <w:lang w:eastAsia="en-IN"/>
          <w14:ligatures w14:val="none"/>
        </w:rPr>
        <w:t xml:space="preserve"> </w:t>
      </w:r>
      <w:r w:rsidRPr="007978F7">
        <w:rPr>
          <w:rFonts w:ascii="Times New Roman" w:eastAsia="Times New Roman" w:hAnsi="Times New Roman" w:cs="Times New Roman"/>
          <w:kern w:val="0"/>
          <w:sz w:val="24"/>
          <w:szCs w:val="24"/>
          <w:lang w:eastAsia="en-IN"/>
          <w14:ligatures w14:val="none"/>
        </w:rPr>
        <w:t>Similarly, the multi-armed bandit problem deals with uncertainty about the reward distributions associated with different actions (arms).</w:t>
      </w:r>
      <w:r w:rsidRPr="00064602">
        <w:rPr>
          <w:rFonts w:ascii="Times New Roman" w:eastAsia="Times New Roman" w:hAnsi="Times New Roman" w:cs="Times New Roman"/>
          <w:kern w:val="0"/>
          <w:sz w:val="24"/>
          <w:szCs w:val="24"/>
          <w:lang w:eastAsia="en-IN"/>
          <w14:ligatures w14:val="none"/>
        </w:rPr>
        <w:t xml:space="preserve"> </w:t>
      </w:r>
      <w:r w:rsidRPr="00064602">
        <w:rPr>
          <w:rFonts w:ascii="Times New Roman" w:hAnsi="Times New Roman" w:cs="Times New Roman"/>
          <w:sz w:val="24"/>
          <w:szCs w:val="24"/>
        </w:rPr>
        <w:t>The relationship between cancer treatment clinical trials and the multi-armed bandit problem lies in their decision-making processes under uncertainty and exploration-exploitation trade-offs. In cancer treatment clinical trials, researchers often face the challenge of efficiently allocating resources (such as budget and time) to different treatment options while considering various factors like treatment success rates, patient characteristics, and resource constraints.</w:t>
      </w:r>
    </w:p>
    <w:p w14:paraId="49F0E20F" w14:textId="7F79E65A" w:rsidR="007978F7" w:rsidRPr="00064602" w:rsidRDefault="007978F7" w:rsidP="00064602">
      <w:pPr>
        <w:pStyle w:val="Heading2"/>
        <w:rPr>
          <w:rFonts w:ascii="Times New Roman" w:eastAsia="Times New Roman" w:hAnsi="Times New Roman" w:cs="Times New Roman"/>
          <w:lang w:eastAsia="en-IN"/>
        </w:rPr>
      </w:pPr>
      <w:r w:rsidRPr="00064602">
        <w:rPr>
          <w:rFonts w:ascii="Times New Roman" w:eastAsia="Times New Roman" w:hAnsi="Times New Roman" w:cs="Times New Roman"/>
          <w:lang w:eastAsia="en-IN"/>
        </w:rPr>
        <w:t>Code Walkthrough:</w:t>
      </w:r>
    </w:p>
    <w:p w14:paraId="2AC9A682" w14:textId="1292E8C4" w:rsidR="001533AE" w:rsidRPr="007978F7" w:rsidRDefault="001533AE" w:rsidP="001533AE">
      <w:pPr>
        <w:spacing w:before="100" w:beforeAutospacing="1" w:after="100" w:afterAutospacing="1" w:line="240" w:lineRule="auto"/>
        <w:ind w:left="2160"/>
        <w:outlineLvl w:val="2"/>
        <w:rPr>
          <w:rFonts w:ascii="Times New Roman" w:eastAsia="Times New Roman" w:hAnsi="Times New Roman" w:cs="Times New Roman"/>
          <w:b/>
          <w:bCs/>
          <w:kern w:val="0"/>
          <w:sz w:val="24"/>
          <w:szCs w:val="24"/>
          <w:lang w:eastAsia="en-IN"/>
          <w14:ligatures w14:val="none"/>
        </w:rPr>
      </w:pPr>
      <w:r w:rsidRPr="00064602">
        <w:rPr>
          <w:rFonts w:ascii="Times New Roman" w:eastAsia="Times New Roman" w:hAnsi="Times New Roman" w:cs="Times New Roman"/>
          <w:b/>
          <w:bCs/>
          <w:noProof/>
          <w:kern w:val="0"/>
          <w:sz w:val="24"/>
          <w:szCs w:val="24"/>
          <w:lang w:eastAsia="en-IN"/>
        </w:rPr>
        <w:drawing>
          <wp:inline distT="0" distB="0" distL="0" distR="0" wp14:anchorId="28F86F10" wp14:editId="479B421F">
            <wp:extent cx="3670300" cy="1511300"/>
            <wp:effectExtent l="0" t="0" r="0" b="12700"/>
            <wp:docPr id="15200506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91D3623"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t>Environment Setup:</w:t>
      </w:r>
    </w:p>
    <w:p w14:paraId="51492BD2" w14:textId="4701B49F" w:rsidR="007978F7" w:rsidRPr="00064602" w:rsidRDefault="007978F7" w:rsidP="009B1C4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We have d</w:t>
      </w:r>
      <w:r w:rsidRPr="007978F7">
        <w:rPr>
          <w:rFonts w:ascii="Times New Roman" w:eastAsia="Times New Roman" w:hAnsi="Times New Roman" w:cs="Times New Roman"/>
          <w:kern w:val="0"/>
          <w:sz w:val="24"/>
          <w:szCs w:val="24"/>
          <w:lang w:eastAsia="en-IN"/>
          <w14:ligatures w14:val="none"/>
        </w:rPr>
        <w:t>efine</w:t>
      </w:r>
      <w:r w:rsidRPr="00064602">
        <w:rPr>
          <w:rFonts w:ascii="Times New Roman" w:eastAsia="Times New Roman" w:hAnsi="Times New Roman" w:cs="Times New Roman"/>
          <w:kern w:val="0"/>
          <w:sz w:val="24"/>
          <w:szCs w:val="24"/>
          <w:lang w:eastAsia="en-IN"/>
          <w14:ligatures w14:val="none"/>
        </w:rPr>
        <w:t>d</w:t>
      </w:r>
      <w:r w:rsidRPr="007978F7">
        <w:rPr>
          <w:rFonts w:ascii="Times New Roman" w:eastAsia="Times New Roman" w:hAnsi="Times New Roman" w:cs="Times New Roman"/>
          <w:kern w:val="0"/>
          <w:sz w:val="24"/>
          <w:szCs w:val="24"/>
          <w:lang w:eastAsia="en-IN"/>
          <w14:ligatures w14:val="none"/>
        </w:rPr>
        <w:t xml:space="preserve"> a </w:t>
      </w:r>
      <w:r w:rsidRPr="00064602">
        <w:rPr>
          <w:rFonts w:ascii="Times New Roman" w:eastAsia="Times New Roman" w:hAnsi="Times New Roman" w:cs="Times New Roman"/>
          <w:kern w:val="0"/>
          <w:sz w:val="24"/>
          <w:szCs w:val="24"/>
          <w:lang w:eastAsia="en-IN"/>
          <w14:ligatures w14:val="none"/>
        </w:rPr>
        <w:t xml:space="preserve">Open AI </w:t>
      </w:r>
      <w:r w:rsidRPr="007978F7">
        <w:rPr>
          <w:rFonts w:ascii="Times New Roman" w:eastAsia="Times New Roman" w:hAnsi="Times New Roman" w:cs="Times New Roman"/>
          <w:kern w:val="0"/>
          <w:sz w:val="24"/>
          <w:szCs w:val="24"/>
          <w:lang w:eastAsia="en-IN"/>
          <w14:ligatures w14:val="none"/>
        </w:rPr>
        <w:t>gym environment representing the cancer treatment decision-making process, encapsulating the state space, action space, and reward mechanism.</w:t>
      </w:r>
      <w:r w:rsidRPr="00064602">
        <w:rPr>
          <w:rFonts w:ascii="Times New Roman" w:eastAsia="Times New Roman" w:hAnsi="Times New Roman" w:cs="Times New Roman"/>
          <w:kern w:val="0"/>
          <w:sz w:val="24"/>
          <w:szCs w:val="24"/>
          <w:lang w:eastAsia="en-IN"/>
          <w14:ligatures w14:val="none"/>
        </w:rPr>
        <w:t xml:space="preserve"> </w:t>
      </w:r>
      <w:r w:rsidRPr="007978F7">
        <w:rPr>
          <w:rFonts w:ascii="Times New Roman" w:eastAsia="Times New Roman" w:hAnsi="Times New Roman" w:cs="Times New Roman"/>
          <w:kern w:val="0"/>
          <w:sz w:val="24"/>
          <w:szCs w:val="24"/>
          <w:lang w:eastAsia="en-IN"/>
          <w14:ligatures w14:val="none"/>
        </w:rPr>
        <w:t xml:space="preserve">The environment </w:t>
      </w:r>
      <w:r w:rsidRPr="00064602">
        <w:rPr>
          <w:rFonts w:ascii="Times New Roman" w:eastAsia="Times New Roman" w:hAnsi="Times New Roman" w:cs="Times New Roman"/>
          <w:kern w:val="0"/>
          <w:sz w:val="24"/>
          <w:szCs w:val="24"/>
          <w:lang w:eastAsia="en-IN"/>
          <w14:ligatures w14:val="none"/>
        </w:rPr>
        <w:t>allows</w:t>
      </w:r>
      <w:r w:rsidRPr="007978F7">
        <w:rPr>
          <w:rFonts w:ascii="Times New Roman" w:eastAsia="Times New Roman" w:hAnsi="Times New Roman" w:cs="Times New Roman"/>
          <w:kern w:val="0"/>
          <w:sz w:val="24"/>
          <w:szCs w:val="24"/>
          <w:lang w:eastAsia="en-IN"/>
          <w14:ligatures w14:val="none"/>
        </w:rPr>
        <w:t xml:space="preserve"> the agent to select treatment options and provide feedback in the form of rewards.</w:t>
      </w:r>
    </w:p>
    <w:p w14:paraId="7038E117" w14:textId="5E987C53" w:rsidR="001533AE" w:rsidRPr="007978F7" w:rsidRDefault="001533AE" w:rsidP="009B1C4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When an action is selected, we filter all the rows in the dataset containing that particular treatment type. Then we select a random row from that filtered dataset</w:t>
      </w:r>
    </w:p>
    <w:p w14:paraId="7F22F3BF"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t>Algorithm Implementation:</w:t>
      </w:r>
    </w:p>
    <w:p w14:paraId="1488B709" w14:textId="455C408C" w:rsidR="007978F7" w:rsidRPr="00064602" w:rsidRDefault="007978F7" w:rsidP="00BE6B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We have i</w:t>
      </w:r>
      <w:r w:rsidRPr="007978F7">
        <w:rPr>
          <w:rFonts w:ascii="Times New Roman" w:eastAsia="Times New Roman" w:hAnsi="Times New Roman" w:cs="Times New Roman"/>
          <w:kern w:val="0"/>
          <w:sz w:val="24"/>
          <w:szCs w:val="24"/>
          <w:lang w:eastAsia="en-IN"/>
          <w14:ligatures w14:val="none"/>
        </w:rPr>
        <w:t>mplement</w:t>
      </w:r>
      <w:r w:rsidRPr="00064602">
        <w:rPr>
          <w:rFonts w:ascii="Times New Roman" w:eastAsia="Times New Roman" w:hAnsi="Times New Roman" w:cs="Times New Roman"/>
          <w:kern w:val="0"/>
          <w:sz w:val="24"/>
          <w:szCs w:val="24"/>
          <w:lang w:eastAsia="en-IN"/>
          <w14:ligatures w14:val="none"/>
        </w:rPr>
        <w:t>ed</w:t>
      </w:r>
      <w:r w:rsidRPr="007978F7">
        <w:rPr>
          <w:rFonts w:ascii="Times New Roman" w:eastAsia="Times New Roman" w:hAnsi="Times New Roman" w:cs="Times New Roman"/>
          <w:kern w:val="0"/>
          <w:sz w:val="24"/>
          <w:szCs w:val="24"/>
          <w:lang w:eastAsia="en-IN"/>
          <w14:ligatures w14:val="none"/>
        </w:rPr>
        <w:t xml:space="preserve"> a M</w:t>
      </w:r>
      <w:r w:rsidRPr="00064602">
        <w:rPr>
          <w:rFonts w:ascii="Times New Roman" w:eastAsia="Times New Roman" w:hAnsi="Times New Roman" w:cs="Times New Roman"/>
          <w:kern w:val="0"/>
          <w:sz w:val="24"/>
          <w:szCs w:val="24"/>
          <w:lang w:eastAsia="en-IN"/>
          <w14:ligatures w14:val="none"/>
        </w:rPr>
        <w:t>ulti-</w:t>
      </w:r>
      <w:r w:rsidRPr="007978F7">
        <w:rPr>
          <w:rFonts w:ascii="Times New Roman" w:eastAsia="Times New Roman" w:hAnsi="Times New Roman" w:cs="Times New Roman"/>
          <w:kern w:val="0"/>
          <w:sz w:val="24"/>
          <w:szCs w:val="24"/>
          <w:lang w:eastAsia="en-IN"/>
          <w14:ligatures w14:val="none"/>
        </w:rPr>
        <w:t>A</w:t>
      </w:r>
      <w:r w:rsidRPr="00064602">
        <w:rPr>
          <w:rFonts w:ascii="Times New Roman" w:eastAsia="Times New Roman" w:hAnsi="Times New Roman" w:cs="Times New Roman"/>
          <w:kern w:val="0"/>
          <w:sz w:val="24"/>
          <w:szCs w:val="24"/>
          <w:lang w:eastAsia="en-IN"/>
          <w14:ligatures w14:val="none"/>
        </w:rPr>
        <w:t xml:space="preserve">rmed </w:t>
      </w:r>
      <w:r w:rsidRPr="007978F7">
        <w:rPr>
          <w:rFonts w:ascii="Times New Roman" w:eastAsia="Times New Roman" w:hAnsi="Times New Roman" w:cs="Times New Roman"/>
          <w:kern w:val="0"/>
          <w:sz w:val="24"/>
          <w:szCs w:val="24"/>
          <w:lang w:eastAsia="en-IN"/>
          <w14:ligatures w14:val="none"/>
        </w:rPr>
        <w:t>B</w:t>
      </w:r>
      <w:r w:rsidRPr="00064602">
        <w:rPr>
          <w:rFonts w:ascii="Times New Roman" w:eastAsia="Times New Roman" w:hAnsi="Times New Roman" w:cs="Times New Roman"/>
          <w:kern w:val="0"/>
          <w:sz w:val="24"/>
          <w:szCs w:val="24"/>
          <w:lang w:eastAsia="en-IN"/>
          <w14:ligatures w14:val="none"/>
        </w:rPr>
        <w:t>andit</w:t>
      </w:r>
      <w:r w:rsidRPr="007978F7">
        <w:rPr>
          <w:rFonts w:ascii="Times New Roman" w:eastAsia="Times New Roman" w:hAnsi="Times New Roman" w:cs="Times New Roman"/>
          <w:kern w:val="0"/>
          <w:sz w:val="24"/>
          <w:szCs w:val="24"/>
          <w:lang w:eastAsia="en-IN"/>
          <w14:ligatures w14:val="none"/>
        </w:rPr>
        <w:t xml:space="preserve"> algorithm, epsilon-greedy, to learn the optimal treatment selection strategy.</w:t>
      </w:r>
      <w:r w:rsidRPr="00064602">
        <w:rPr>
          <w:rFonts w:ascii="Times New Roman" w:eastAsia="Times New Roman" w:hAnsi="Times New Roman" w:cs="Times New Roman"/>
          <w:kern w:val="0"/>
          <w:sz w:val="24"/>
          <w:szCs w:val="24"/>
          <w:lang w:eastAsia="en-IN"/>
          <w14:ligatures w14:val="none"/>
        </w:rPr>
        <w:t xml:space="preserve"> </w:t>
      </w:r>
      <w:r w:rsidRPr="007978F7">
        <w:rPr>
          <w:rFonts w:ascii="Times New Roman" w:eastAsia="Times New Roman" w:hAnsi="Times New Roman" w:cs="Times New Roman"/>
          <w:kern w:val="0"/>
          <w:sz w:val="24"/>
          <w:szCs w:val="24"/>
          <w:lang w:eastAsia="en-IN"/>
          <w14:ligatures w14:val="none"/>
        </w:rPr>
        <w:t>The algorithm balance</w:t>
      </w:r>
      <w:r w:rsidRPr="00064602">
        <w:rPr>
          <w:rFonts w:ascii="Times New Roman" w:eastAsia="Times New Roman" w:hAnsi="Times New Roman" w:cs="Times New Roman"/>
          <w:kern w:val="0"/>
          <w:sz w:val="24"/>
          <w:szCs w:val="24"/>
          <w:lang w:eastAsia="en-IN"/>
          <w14:ligatures w14:val="none"/>
        </w:rPr>
        <w:t>s</w:t>
      </w:r>
      <w:r w:rsidRPr="007978F7">
        <w:rPr>
          <w:rFonts w:ascii="Times New Roman" w:eastAsia="Times New Roman" w:hAnsi="Times New Roman" w:cs="Times New Roman"/>
          <w:kern w:val="0"/>
          <w:sz w:val="24"/>
          <w:szCs w:val="24"/>
          <w:lang w:eastAsia="en-IN"/>
          <w14:ligatures w14:val="none"/>
        </w:rPr>
        <w:t xml:space="preserve"> exploration (trying new treatments) and exploitation (using known effective treatments) based on a specified exploration parameter (epsilon).</w:t>
      </w:r>
    </w:p>
    <w:p w14:paraId="4C69EAC5" w14:textId="4FC9C551" w:rsidR="007978F7" w:rsidRPr="00064602" w:rsidRDefault="007978F7" w:rsidP="00BE6B7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We set epsilon to 0.1</w:t>
      </w:r>
    </w:p>
    <w:p w14:paraId="78FB620B" w14:textId="3788AAD8" w:rsidR="001533AE" w:rsidRPr="00064602" w:rsidRDefault="001533AE" w:rsidP="001533AE">
      <w:pPr>
        <w:pStyle w:val="NormalWeb"/>
        <w:numPr>
          <w:ilvl w:val="1"/>
          <w:numId w:val="2"/>
        </w:numPr>
      </w:pPr>
      <w:r w:rsidRPr="00064602">
        <w:t>We assign Rewards based on the success rate of the treatment. We also give weightage to budget, and time considerations. We also take into account if the tumour was malignant or benign, Malignant tumour holding higher reward.</w:t>
      </w:r>
    </w:p>
    <w:p w14:paraId="1693E85D" w14:textId="12AC0148" w:rsidR="001533AE" w:rsidRPr="00064602" w:rsidRDefault="001533AE" w:rsidP="001533AE">
      <w:pPr>
        <w:pStyle w:val="NormalWeb"/>
        <w:numPr>
          <w:ilvl w:val="1"/>
          <w:numId w:val="2"/>
        </w:numPr>
      </w:pPr>
      <w:r w:rsidRPr="00064602">
        <w:t>Return or Cumulative Reward - combines the rewards using a weighted sum, with weights chosen based on their relative importance.</w:t>
      </w:r>
    </w:p>
    <w:p w14:paraId="5BE29049"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lastRenderedPageBreak/>
        <w:t>Training Loop:</w:t>
      </w:r>
    </w:p>
    <w:p w14:paraId="56C54C60" w14:textId="6FA4FA8A" w:rsidR="007978F7" w:rsidRPr="007978F7" w:rsidRDefault="001533AE" w:rsidP="00307C3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We then c</w:t>
      </w:r>
      <w:r w:rsidR="007978F7" w:rsidRPr="007978F7">
        <w:rPr>
          <w:rFonts w:ascii="Times New Roman" w:eastAsia="Times New Roman" w:hAnsi="Times New Roman" w:cs="Times New Roman"/>
          <w:kern w:val="0"/>
          <w:sz w:val="24"/>
          <w:szCs w:val="24"/>
          <w:lang w:eastAsia="en-IN"/>
          <w14:ligatures w14:val="none"/>
        </w:rPr>
        <w:t>onduct training episodes where the MAB agent interacts with the environment, selecting actions, observing rewards, and updating its policy based on feedback.</w:t>
      </w:r>
      <w:r w:rsidRPr="00064602">
        <w:rPr>
          <w:rFonts w:ascii="Times New Roman" w:eastAsia="Times New Roman" w:hAnsi="Times New Roman" w:cs="Times New Roman"/>
          <w:kern w:val="0"/>
          <w:sz w:val="24"/>
          <w:szCs w:val="24"/>
          <w:lang w:eastAsia="en-IN"/>
          <w14:ligatures w14:val="none"/>
        </w:rPr>
        <w:t xml:space="preserve"> </w:t>
      </w:r>
      <w:r w:rsidR="007978F7" w:rsidRPr="007978F7">
        <w:rPr>
          <w:rFonts w:ascii="Times New Roman" w:eastAsia="Times New Roman" w:hAnsi="Times New Roman" w:cs="Times New Roman"/>
          <w:kern w:val="0"/>
          <w:sz w:val="24"/>
          <w:szCs w:val="24"/>
          <w:lang w:eastAsia="en-IN"/>
          <w14:ligatures w14:val="none"/>
        </w:rPr>
        <w:t>During each episode, the agent collects information about treatment effectiveness and refines its decision-making strategy.</w:t>
      </w:r>
    </w:p>
    <w:p w14:paraId="6A0FD172"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t>Evaluation:</w:t>
      </w:r>
    </w:p>
    <w:p w14:paraId="7BE2E2B2" w14:textId="37012C18" w:rsidR="007978F7" w:rsidRPr="007978F7" w:rsidRDefault="007978F7" w:rsidP="007978F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8F7">
        <w:rPr>
          <w:rFonts w:ascii="Times New Roman" w:eastAsia="Times New Roman" w:hAnsi="Times New Roman" w:cs="Times New Roman"/>
          <w:kern w:val="0"/>
          <w:sz w:val="24"/>
          <w:szCs w:val="24"/>
          <w:lang w:eastAsia="en-IN"/>
          <w14:ligatures w14:val="none"/>
        </w:rPr>
        <w:t xml:space="preserve">After training, </w:t>
      </w:r>
      <w:r w:rsidR="001533AE" w:rsidRPr="00064602">
        <w:rPr>
          <w:rFonts w:ascii="Times New Roman" w:eastAsia="Times New Roman" w:hAnsi="Times New Roman" w:cs="Times New Roman"/>
          <w:kern w:val="0"/>
          <w:sz w:val="24"/>
          <w:szCs w:val="24"/>
          <w:lang w:eastAsia="en-IN"/>
          <w14:ligatures w14:val="none"/>
        </w:rPr>
        <w:t xml:space="preserve">we </w:t>
      </w:r>
      <w:r w:rsidRPr="007978F7">
        <w:rPr>
          <w:rFonts w:ascii="Times New Roman" w:eastAsia="Times New Roman" w:hAnsi="Times New Roman" w:cs="Times New Roman"/>
          <w:kern w:val="0"/>
          <w:sz w:val="24"/>
          <w:szCs w:val="24"/>
          <w:lang w:eastAsia="en-IN"/>
          <w14:ligatures w14:val="none"/>
        </w:rPr>
        <w:t>evaluate the learned policy by examining the Q-values associated with each treatment option.</w:t>
      </w:r>
    </w:p>
    <w:p w14:paraId="4A1FB02A" w14:textId="70843A1F" w:rsidR="007978F7" w:rsidRPr="007978F7" w:rsidRDefault="001533AE" w:rsidP="007978F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We then a</w:t>
      </w:r>
      <w:r w:rsidR="007978F7" w:rsidRPr="007978F7">
        <w:rPr>
          <w:rFonts w:ascii="Times New Roman" w:eastAsia="Times New Roman" w:hAnsi="Times New Roman" w:cs="Times New Roman"/>
          <w:kern w:val="0"/>
          <w:sz w:val="24"/>
          <w:szCs w:val="24"/>
          <w:lang w:eastAsia="en-IN"/>
          <w14:ligatures w14:val="none"/>
        </w:rPr>
        <w:t>ssess the convergence of Q-values over training episodes and analyze the balance between exploration and exploitation achieved by the algorithm.</w:t>
      </w:r>
    </w:p>
    <w:p w14:paraId="3CB60B82"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t>Analysis and Interpretation:</w:t>
      </w:r>
    </w:p>
    <w:p w14:paraId="2EE4424F" w14:textId="1759F975" w:rsidR="007978F7" w:rsidRPr="007978F7" w:rsidRDefault="001533AE" w:rsidP="007978F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4602">
        <w:rPr>
          <w:rFonts w:ascii="Times New Roman" w:eastAsia="Times New Roman" w:hAnsi="Times New Roman" w:cs="Times New Roman"/>
          <w:kern w:val="0"/>
          <w:sz w:val="24"/>
          <w:szCs w:val="24"/>
          <w:lang w:eastAsia="en-IN"/>
          <w14:ligatures w14:val="none"/>
        </w:rPr>
        <w:t>The learned policy is then a</w:t>
      </w:r>
      <w:r w:rsidR="007978F7" w:rsidRPr="007978F7">
        <w:rPr>
          <w:rFonts w:ascii="Times New Roman" w:eastAsia="Times New Roman" w:hAnsi="Times New Roman" w:cs="Times New Roman"/>
          <w:kern w:val="0"/>
          <w:sz w:val="24"/>
          <w:szCs w:val="24"/>
          <w:lang w:eastAsia="en-IN"/>
          <w14:ligatures w14:val="none"/>
        </w:rPr>
        <w:t>nalyze</w:t>
      </w:r>
      <w:r w:rsidRPr="00064602">
        <w:rPr>
          <w:rFonts w:ascii="Times New Roman" w:eastAsia="Times New Roman" w:hAnsi="Times New Roman" w:cs="Times New Roman"/>
          <w:kern w:val="0"/>
          <w:sz w:val="24"/>
          <w:szCs w:val="24"/>
          <w:lang w:eastAsia="en-IN"/>
          <w14:ligatures w14:val="none"/>
        </w:rPr>
        <w:t>d</w:t>
      </w:r>
      <w:r w:rsidR="007978F7" w:rsidRPr="007978F7">
        <w:rPr>
          <w:rFonts w:ascii="Times New Roman" w:eastAsia="Times New Roman" w:hAnsi="Times New Roman" w:cs="Times New Roman"/>
          <w:kern w:val="0"/>
          <w:sz w:val="24"/>
          <w:szCs w:val="24"/>
          <w:lang w:eastAsia="en-IN"/>
          <w14:ligatures w14:val="none"/>
        </w:rPr>
        <w:t xml:space="preserve"> to identify the most effective treatment options based on the highest Q-values.</w:t>
      </w:r>
    </w:p>
    <w:p w14:paraId="2FAA1323" w14:textId="77777777" w:rsidR="007978F7" w:rsidRPr="00064602" w:rsidRDefault="007978F7" w:rsidP="00064602">
      <w:pPr>
        <w:pStyle w:val="Heading5"/>
        <w:rPr>
          <w:rFonts w:ascii="Times New Roman" w:eastAsia="Times New Roman" w:hAnsi="Times New Roman" w:cs="Times New Roman"/>
          <w:sz w:val="24"/>
          <w:szCs w:val="24"/>
          <w:lang w:eastAsia="en-IN"/>
        </w:rPr>
      </w:pPr>
      <w:r w:rsidRPr="00064602">
        <w:rPr>
          <w:rFonts w:ascii="Times New Roman" w:eastAsia="Times New Roman" w:hAnsi="Times New Roman" w:cs="Times New Roman"/>
          <w:sz w:val="24"/>
          <w:szCs w:val="24"/>
          <w:lang w:eastAsia="en-IN"/>
        </w:rPr>
        <w:t>Conclusion and Recommendations:</w:t>
      </w:r>
    </w:p>
    <w:p w14:paraId="5339457D" w14:textId="5E8D0827" w:rsidR="007978F7" w:rsidRPr="009311BB" w:rsidRDefault="001533AE" w:rsidP="00064602">
      <w:pPr>
        <w:numPr>
          <w:ilvl w:val="1"/>
          <w:numId w:val="2"/>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64602">
        <w:rPr>
          <w:rFonts w:ascii="Times New Roman" w:eastAsia="Times New Roman" w:hAnsi="Times New Roman" w:cs="Times New Roman"/>
          <w:kern w:val="0"/>
          <w:sz w:val="24"/>
          <w:szCs w:val="24"/>
          <w:lang w:eastAsia="en-IN"/>
          <w14:ligatures w14:val="none"/>
        </w:rPr>
        <w:t>We finally c</w:t>
      </w:r>
      <w:r w:rsidR="007978F7" w:rsidRPr="007978F7">
        <w:rPr>
          <w:rFonts w:ascii="Times New Roman" w:eastAsia="Times New Roman" w:hAnsi="Times New Roman" w:cs="Times New Roman"/>
          <w:kern w:val="0"/>
          <w:sz w:val="24"/>
          <w:szCs w:val="24"/>
          <w:lang w:eastAsia="en-IN"/>
          <w14:ligatures w14:val="none"/>
        </w:rPr>
        <w:t>onclude the study by summarizing the findings and recommending the most promising treatment options for further evaluation in clinical trials.</w:t>
      </w:r>
      <w:r w:rsidRPr="00064602">
        <w:rPr>
          <w:rFonts w:ascii="Times New Roman" w:eastAsia="Times New Roman" w:hAnsi="Times New Roman" w:cs="Times New Roman"/>
          <w:kern w:val="0"/>
          <w:sz w:val="24"/>
          <w:szCs w:val="24"/>
          <w:lang w:eastAsia="en-IN"/>
          <w14:ligatures w14:val="none"/>
        </w:rPr>
        <w:t xml:space="preserve"> In our case, we have found Hormone Therapy to be the most effective treatment.</w:t>
      </w:r>
    </w:p>
    <w:p w14:paraId="130DB7CB" w14:textId="77777777" w:rsidR="009311BB" w:rsidRPr="00064602" w:rsidRDefault="009311BB" w:rsidP="009311B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sectPr w:rsidR="009311BB" w:rsidRPr="0006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8148C"/>
    <w:multiLevelType w:val="multilevel"/>
    <w:tmpl w:val="F68E4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F495E"/>
    <w:multiLevelType w:val="multilevel"/>
    <w:tmpl w:val="AB3C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5716D"/>
    <w:multiLevelType w:val="multilevel"/>
    <w:tmpl w:val="53229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977261">
    <w:abstractNumId w:val="1"/>
  </w:num>
  <w:num w:numId="2" w16cid:durableId="731192255">
    <w:abstractNumId w:val="2"/>
  </w:num>
  <w:num w:numId="3" w16cid:durableId="188378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4C"/>
    <w:rsid w:val="00064602"/>
    <w:rsid w:val="001533AE"/>
    <w:rsid w:val="00363833"/>
    <w:rsid w:val="003E68D9"/>
    <w:rsid w:val="0059560E"/>
    <w:rsid w:val="007978F7"/>
    <w:rsid w:val="007D0B4F"/>
    <w:rsid w:val="009311BB"/>
    <w:rsid w:val="00B9454C"/>
    <w:rsid w:val="00F17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41E3"/>
  <w15:chartTrackingRefBased/>
  <w15:docId w15:val="{7FF5C6A3-3C6D-4D9A-9349-E58C066E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8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646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4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8F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7978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78F7"/>
    <w:rPr>
      <w:b/>
      <w:bCs/>
    </w:rPr>
  </w:style>
  <w:style w:type="character" w:customStyle="1" w:styleId="Heading1Char">
    <w:name w:val="Heading 1 Char"/>
    <w:basedOn w:val="DefaultParagraphFont"/>
    <w:link w:val="Heading1"/>
    <w:uiPriority w:val="9"/>
    <w:rsid w:val="00797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60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646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6460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9311BB"/>
    <w:rPr>
      <w:color w:val="0563C1" w:themeColor="hyperlink"/>
      <w:u w:val="single"/>
    </w:rPr>
  </w:style>
  <w:style w:type="character" w:styleId="UnresolvedMention">
    <w:name w:val="Unresolved Mention"/>
    <w:basedOn w:val="DefaultParagraphFont"/>
    <w:uiPriority w:val="99"/>
    <w:semiHidden/>
    <w:unhideWhenUsed/>
    <w:rsid w:val="0093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70395">
      <w:bodyDiv w:val="1"/>
      <w:marLeft w:val="0"/>
      <w:marRight w:val="0"/>
      <w:marTop w:val="0"/>
      <w:marBottom w:val="0"/>
      <w:divBdr>
        <w:top w:val="none" w:sz="0" w:space="0" w:color="auto"/>
        <w:left w:val="none" w:sz="0" w:space="0" w:color="auto"/>
        <w:bottom w:val="none" w:sz="0" w:space="0" w:color="auto"/>
        <w:right w:val="none" w:sz="0" w:space="0" w:color="auto"/>
      </w:divBdr>
    </w:div>
    <w:div w:id="1965695629">
      <w:bodyDiv w:val="1"/>
      <w:marLeft w:val="0"/>
      <w:marRight w:val="0"/>
      <w:marTop w:val="0"/>
      <w:marBottom w:val="0"/>
      <w:divBdr>
        <w:top w:val="none" w:sz="0" w:space="0" w:color="auto"/>
        <w:left w:val="none" w:sz="0" w:space="0" w:color="auto"/>
        <w:bottom w:val="none" w:sz="0" w:space="0" w:color="auto"/>
        <w:right w:val="none" w:sz="0" w:space="0" w:color="auto"/>
      </w:divBdr>
      <w:divsChild>
        <w:div w:id="1390224156">
          <w:marLeft w:val="0"/>
          <w:marRight w:val="0"/>
          <w:marTop w:val="0"/>
          <w:marBottom w:val="0"/>
          <w:divBdr>
            <w:top w:val="none" w:sz="0" w:space="0" w:color="auto"/>
            <w:left w:val="none" w:sz="0" w:space="0" w:color="auto"/>
            <w:bottom w:val="none" w:sz="0" w:space="0" w:color="auto"/>
            <w:right w:val="none" w:sz="0" w:space="0" w:color="auto"/>
          </w:divBdr>
          <w:divsChild>
            <w:div w:id="206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278809-229B-477A-984D-31B90B698E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485B53FD-65EF-4194-8FB1-966397B60A88}">
      <dgm:prSet phldrT="[Text]" custT="1"/>
      <dgm:spPr/>
      <dgm:t>
        <a:bodyPr/>
        <a:lstStyle/>
        <a:p>
          <a:pPr algn="ctr"/>
          <a:r>
            <a:rPr lang="en-IN" sz="800">
              <a:latin typeface="Times New Roman" panose="02020603050405020304" pitchFamily="18" charset="0"/>
              <a:cs typeface="Times New Roman" panose="02020603050405020304" pitchFamily="18" charset="0"/>
            </a:rPr>
            <a:t>AGENT</a:t>
          </a:r>
        </a:p>
      </dgm:t>
    </dgm:pt>
    <dgm:pt modelId="{DA5A29CF-49CC-4EAD-B92F-82640F76A441}" type="parTrans" cxnId="{2B2D2F0B-DC1A-443D-A7EE-3ED4FB8445C1}">
      <dgm:prSet/>
      <dgm:spPr/>
      <dgm:t>
        <a:bodyPr/>
        <a:lstStyle/>
        <a:p>
          <a:pPr algn="ctr"/>
          <a:endParaRPr lang="en-IN"/>
        </a:p>
      </dgm:t>
    </dgm:pt>
    <dgm:pt modelId="{73EF682C-A2C6-4330-869F-4725A62C1A71}" type="sibTrans" cxnId="{2B2D2F0B-DC1A-443D-A7EE-3ED4FB8445C1}">
      <dgm:prSet/>
      <dgm:spPr/>
      <dgm:t>
        <a:bodyPr/>
        <a:lstStyle/>
        <a:p>
          <a:pPr algn="ctr"/>
          <a:endParaRPr lang="en-IN"/>
        </a:p>
      </dgm:t>
    </dgm:pt>
    <dgm:pt modelId="{124FAB2B-3856-41BD-BB75-66EBD9E54DB8}">
      <dgm:prSet phldrT="[Text]" custT="1"/>
      <dgm:spPr/>
      <dgm:t>
        <a:bodyPr/>
        <a:lstStyle/>
        <a:p>
          <a:pPr algn="ctr"/>
          <a:r>
            <a:rPr lang="en-IN" sz="800">
              <a:latin typeface="Times New Roman" panose="02020603050405020304" pitchFamily="18" charset="0"/>
              <a:cs typeface="Times New Roman" panose="02020603050405020304" pitchFamily="18" charset="0"/>
            </a:rPr>
            <a:t>Chemotherapy</a:t>
          </a:r>
        </a:p>
      </dgm:t>
    </dgm:pt>
    <dgm:pt modelId="{7E0C3E07-C593-45A3-9B78-E440F8272799}" type="parTrans" cxnId="{516F0AFA-D2EB-406C-A8C7-AD9DAA977F8E}">
      <dgm:prSet/>
      <dgm:spPr/>
      <dgm:t>
        <a:bodyPr/>
        <a:lstStyle/>
        <a:p>
          <a:pPr algn="ctr"/>
          <a:endParaRPr lang="en-IN"/>
        </a:p>
      </dgm:t>
    </dgm:pt>
    <dgm:pt modelId="{E1765CDA-064C-4529-842E-8F497F6BF7CD}" type="sibTrans" cxnId="{516F0AFA-D2EB-406C-A8C7-AD9DAA977F8E}">
      <dgm:prSet/>
      <dgm:spPr/>
      <dgm:t>
        <a:bodyPr/>
        <a:lstStyle/>
        <a:p>
          <a:pPr algn="ctr"/>
          <a:endParaRPr lang="en-IN"/>
        </a:p>
      </dgm:t>
    </dgm:pt>
    <dgm:pt modelId="{FBFEAD30-697F-4DC4-A921-9A3797AEF546}">
      <dgm:prSet phldrT="[Text]" custT="1"/>
      <dgm:spPr/>
      <dgm:t>
        <a:bodyPr/>
        <a:lstStyle/>
        <a:p>
          <a:pPr algn="ctr"/>
          <a:r>
            <a:rPr lang="en-IN" sz="800">
              <a:latin typeface="Times New Roman" panose="02020603050405020304" pitchFamily="18" charset="0"/>
              <a:cs typeface="Times New Roman" panose="02020603050405020304" pitchFamily="18" charset="0"/>
            </a:rPr>
            <a:t>Hormone Therapy</a:t>
          </a:r>
        </a:p>
      </dgm:t>
    </dgm:pt>
    <dgm:pt modelId="{43A5A685-F23B-4AB6-86DA-082582ADA71F}" type="parTrans" cxnId="{143DAAB8-A365-4EB8-AA71-CC4537F31DF2}">
      <dgm:prSet/>
      <dgm:spPr/>
      <dgm:t>
        <a:bodyPr/>
        <a:lstStyle/>
        <a:p>
          <a:pPr algn="ctr"/>
          <a:endParaRPr lang="en-IN"/>
        </a:p>
      </dgm:t>
    </dgm:pt>
    <dgm:pt modelId="{974C2633-3560-4D8A-B423-D7B50717A9C4}" type="sibTrans" cxnId="{143DAAB8-A365-4EB8-AA71-CC4537F31DF2}">
      <dgm:prSet/>
      <dgm:spPr/>
      <dgm:t>
        <a:bodyPr/>
        <a:lstStyle/>
        <a:p>
          <a:pPr algn="ctr"/>
          <a:endParaRPr lang="en-IN"/>
        </a:p>
      </dgm:t>
    </dgm:pt>
    <dgm:pt modelId="{FD01A736-B217-41C1-B004-C433A65BF142}">
      <dgm:prSet phldrT="[Text]" custT="1"/>
      <dgm:spPr/>
      <dgm:t>
        <a:bodyPr/>
        <a:lstStyle/>
        <a:p>
          <a:pPr algn="ctr"/>
          <a:r>
            <a:rPr lang="en-IN" sz="800">
              <a:latin typeface="Times New Roman" panose="02020603050405020304" pitchFamily="18" charset="0"/>
              <a:cs typeface="Times New Roman" panose="02020603050405020304" pitchFamily="18" charset="0"/>
            </a:rPr>
            <a:t>Surgery</a:t>
          </a:r>
        </a:p>
      </dgm:t>
    </dgm:pt>
    <dgm:pt modelId="{1228873B-2CD4-4D21-B6F3-6983E770E10A}" type="parTrans" cxnId="{6FB4FCAB-4076-4B88-B9D4-66155D496072}">
      <dgm:prSet/>
      <dgm:spPr/>
      <dgm:t>
        <a:bodyPr/>
        <a:lstStyle/>
        <a:p>
          <a:pPr algn="ctr"/>
          <a:endParaRPr lang="en-IN"/>
        </a:p>
      </dgm:t>
    </dgm:pt>
    <dgm:pt modelId="{3A9A1AF6-111C-4FD1-A3BA-E2F06795F3A8}" type="sibTrans" cxnId="{6FB4FCAB-4076-4B88-B9D4-66155D496072}">
      <dgm:prSet/>
      <dgm:spPr/>
      <dgm:t>
        <a:bodyPr/>
        <a:lstStyle/>
        <a:p>
          <a:pPr algn="ctr"/>
          <a:endParaRPr lang="en-IN"/>
        </a:p>
      </dgm:t>
    </dgm:pt>
    <dgm:pt modelId="{87F188F8-4563-410C-B13F-28CFC758B5BA}">
      <dgm:prSet phldrT="[Text]" custT="1"/>
      <dgm:spPr/>
      <dgm:t>
        <a:bodyPr/>
        <a:lstStyle/>
        <a:p>
          <a:pPr algn="ctr"/>
          <a:r>
            <a:rPr lang="en-IN" sz="800">
              <a:latin typeface="Times New Roman" panose="02020603050405020304" pitchFamily="18" charset="0"/>
              <a:cs typeface="Times New Roman" panose="02020603050405020304" pitchFamily="18" charset="0"/>
            </a:rPr>
            <a:t>Radiation Therapy</a:t>
          </a:r>
        </a:p>
      </dgm:t>
    </dgm:pt>
    <dgm:pt modelId="{7CA71424-217C-4F4A-AF9D-E9769FD7824B}" type="parTrans" cxnId="{8587C109-F56C-4622-AF6A-535E5A4A520C}">
      <dgm:prSet/>
      <dgm:spPr/>
      <dgm:t>
        <a:bodyPr/>
        <a:lstStyle/>
        <a:p>
          <a:pPr algn="ctr"/>
          <a:endParaRPr lang="en-IN"/>
        </a:p>
      </dgm:t>
    </dgm:pt>
    <dgm:pt modelId="{2ABD1D8D-B9D9-4574-BC2D-4D2B2A8D9909}" type="sibTrans" cxnId="{8587C109-F56C-4622-AF6A-535E5A4A520C}">
      <dgm:prSet/>
      <dgm:spPr/>
      <dgm:t>
        <a:bodyPr/>
        <a:lstStyle/>
        <a:p>
          <a:pPr algn="ctr"/>
          <a:endParaRPr lang="en-IN"/>
        </a:p>
      </dgm:t>
    </dgm:pt>
    <dgm:pt modelId="{9D016322-120D-4CEE-AB11-A263D0C53EF6}" type="pres">
      <dgm:prSet presAssocID="{38278809-229B-477A-984D-31B90B698ECE}" presName="diagram" presStyleCnt="0">
        <dgm:presLayoutVars>
          <dgm:chPref val="1"/>
          <dgm:dir/>
          <dgm:animOne val="branch"/>
          <dgm:animLvl val="lvl"/>
          <dgm:resizeHandles val="exact"/>
        </dgm:presLayoutVars>
      </dgm:prSet>
      <dgm:spPr/>
    </dgm:pt>
    <dgm:pt modelId="{0F769B8E-99A3-463F-95AD-4661E90612A4}" type="pres">
      <dgm:prSet presAssocID="{485B53FD-65EF-4194-8FB1-966397B60A88}" presName="root1" presStyleCnt="0"/>
      <dgm:spPr/>
    </dgm:pt>
    <dgm:pt modelId="{E5AF4ECD-89FA-44A5-B7C8-5F06FCA1A088}" type="pres">
      <dgm:prSet presAssocID="{485B53FD-65EF-4194-8FB1-966397B60A88}" presName="LevelOneTextNode" presStyleLbl="node0" presStyleIdx="0" presStyleCnt="1">
        <dgm:presLayoutVars>
          <dgm:chPref val="3"/>
        </dgm:presLayoutVars>
      </dgm:prSet>
      <dgm:spPr/>
    </dgm:pt>
    <dgm:pt modelId="{34A2834D-46A8-4358-98C6-168646632764}" type="pres">
      <dgm:prSet presAssocID="{485B53FD-65EF-4194-8FB1-966397B60A88}" presName="level2hierChild" presStyleCnt="0"/>
      <dgm:spPr/>
    </dgm:pt>
    <dgm:pt modelId="{FECDF4BD-A5FE-4675-A164-D57ED69D8813}" type="pres">
      <dgm:prSet presAssocID="{7E0C3E07-C593-45A3-9B78-E440F8272799}" presName="conn2-1" presStyleLbl="parChTrans1D2" presStyleIdx="0" presStyleCnt="4"/>
      <dgm:spPr/>
    </dgm:pt>
    <dgm:pt modelId="{40208D09-DE5C-4152-B951-061DFC346352}" type="pres">
      <dgm:prSet presAssocID="{7E0C3E07-C593-45A3-9B78-E440F8272799}" presName="connTx" presStyleLbl="parChTrans1D2" presStyleIdx="0" presStyleCnt="4"/>
      <dgm:spPr/>
    </dgm:pt>
    <dgm:pt modelId="{18BFEBA5-6EFE-4EE2-86A3-0C2DFB1F1FD2}" type="pres">
      <dgm:prSet presAssocID="{124FAB2B-3856-41BD-BB75-66EBD9E54DB8}" presName="root2" presStyleCnt="0"/>
      <dgm:spPr/>
    </dgm:pt>
    <dgm:pt modelId="{DA4243CB-9D40-49FE-B19D-EE756B95ADAA}" type="pres">
      <dgm:prSet presAssocID="{124FAB2B-3856-41BD-BB75-66EBD9E54DB8}" presName="LevelTwoTextNode" presStyleLbl="node2" presStyleIdx="0" presStyleCnt="4">
        <dgm:presLayoutVars>
          <dgm:chPref val="3"/>
        </dgm:presLayoutVars>
      </dgm:prSet>
      <dgm:spPr/>
    </dgm:pt>
    <dgm:pt modelId="{B66B8724-94CB-4AFC-8619-826012718308}" type="pres">
      <dgm:prSet presAssocID="{124FAB2B-3856-41BD-BB75-66EBD9E54DB8}" presName="level3hierChild" presStyleCnt="0"/>
      <dgm:spPr/>
    </dgm:pt>
    <dgm:pt modelId="{5EDD116D-A56E-47AA-87BA-25CEF9F185CC}" type="pres">
      <dgm:prSet presAssocID="{43A5A685-F23B-4AB6-86DA-082582ADA71F}" presName="conn2-1" presStyleLbl="parChTrans1D2" presStyleIdx="1" presStyleCnt="4"/>
      <dgm:spPr/>
    </dgm:pt>
    <dgm:pt modelId="{0C18A24B-A9C6-4184-BF36-A3647AF857BD}" type="pres">
      <dgm:prSet presAssocID="{43A5A685-F23B-4AB6-86DA-082582ADA71F}" presName="connTx" presStyleLbl="parChTrans1D2" presStyleIdx="1" presStyleCnt="4"/>
      <dgm:spPr/>
    </dgm:pt>
    <dgm:pt modelId="{551A2D66-0C54-4B24-81C3-A61413D0280F}" type="pres">
      <dgm:prSet presAssocID="{FBFEAD30-697F-4DC4-A921-9A3797AEF546}" presName="root2" presStyleCnt="0"/>
      <dgm:spPr/>
    </dgm:pt>
    <dgm:pt modelId="{292027FA-1432-4BB5-B321-BA98E0B84E2E}" type="pres">
      <dgm:prSet presAssocID="{FBFEAD30-697F-4DC4-A921-9A3797AEF546}" presName="LevelTwoTextNode" presStyleLbl="node2" presStyleIdx="1" presStyleCnt="4">
        <dgm:presLayoutVars>
          <dgm:chPref val="3"/>
        </dgm:presLayoutVars>
      </dgm:prSet>
      <dgm:spPr/>
    </dgm:pt>
    <dgm:pt modelId="{DA7C9881-81B8-48BD-97A5-927915AD8004}" type="pres">
      <dgm:prSet presAssocID="{FBFEAD30-697F-4DC4-A921-9A3797AEF546}" presName="level3hierChild" presStyleCnt="0"/>
      <dgm:spPr/>
    </dgm:pt>
    <dgm:pt modelId="{D3CF90BA-5EAD-49E8-A176-71BD65B75B13}" type="pres">
      <dgm:prSet presAssocID="{1228873B-2CD4-4D21-B6F3-6983E770E10A}" presName="conn2-1" presStyleLbl="parChTrans1D2" presStyleIdx="2" presStyleCnt="4"/>
      <dgm:spPr/>
    </dgm:pt>
    <dgm:pt modelId="{C1851A54-F068-4A10-8473-7C8711D66262}" type="pres">
      <dgm:prSet presAssocID="{1228873B-2CD4-4D21-B6F3-6983E770E10A}" presName="connTx" presStyleLbl="parChTrans1D2" presStyleIdx="2" presStyleCnt="4"/>
      <dgm:spPr/>
    </dgm:pt>
    <dgm:pt modelId="{911026D8-9F39-4EC4-9F5C-6976908874CB}" type="pres">
      <dgm:prSet presAssocID="{FD01A736-B217-41C1-B004-C433A65BF142}" presName="root2" presStyleCnt="0"/>
      <dgm:spPr/>
    </dgm:pt>
    <dgm:pt modelId="{195B0E32-ADB1-43F3-B8AB-CFD9AF8EF362}" type="pres">
      <dgm:prSet presAssocID="{FD01A736-B217-41C1-B004-C433A65BF142}" presName="LevelTwoTextNode" presStyleLbl="node2" presStyleIdx="2" presStyleCnt="4">
        <dgm:presLayoutVars>
          <dgm:chPref val="3"/>
        </dgm:presLayoutVars>
      </dgm:prSet>
      <dgm:spPr/>
    </dgm:pt>
    <dgm:pt modelId="{144353F0-3005-4D93-A0F2-5F41CFF5DD71}" type="pres">
      <dgm:prSet presAssocID="{FD01A736-B217-41C1-B004-C433A65BF142}" presName="level3hierChild" presStyleCnt="0"/>
      <dgm:spPr/>
    </dgm:pt>
    <dgm:pt modelId="{9ACA5C08-C2B7-401E-B199-ECA6EBD6729F}" type="pres">
      <dgm:prSet presAssocID="{7CA71424-217C-4F4A-AF9D-E9769FD7824B}" presName="conn2-1" presStyleLbl="parChTrans1D2" presStyleIdx="3" presStyleCnt="4"/>
      <dgm:spPr/>
    </dgm:pt>
    <dgm:pt modelId="{04BF00D8-B6F5-4BCC-9FC6-B5901AF323F8}" type="pres">
      <dgm:prSet presAssocID="{7CA71424-217C-4F4A-AF9D-E9769FD7824B}" presName="connTx" presStyleLbl="parChTrans1D2" presStyleIdx="3" presStyleCnt="4"/>
      <dgm:spPr/>
    </dgm:pt>
    <dgm:pt modelId="{E1AC6FE3-818D-4DB4-A45D-E675C9540B11}" type="pres">
      <dgm:prSet presAssocID="{87F188F8-4563-410C-B13F-28CFC758B5BA}" presName="root2" presStyleCnt="0"/>
      <dgm:spPr/>
    </dgm:pt>
    <dgm:pt modelId="{D6E48F4E-D5F6-4559-BD08-9AD69A1ACA5F}" type="pres">
      <dgm:prSet presAssocID="{87F188F8-4563-410C-B13F-28CFC758B5BA}" presName="LevelTwoTextNode" presStyleLbl="node2" presStyleIdx="3" presStyleCnt="4">
        <dgm:presLayoutVars>
          <dgm:chPref val="3"/>
        </dgm:presLayoutVars>
      </dgm:prSet>
      <dgm:spPr/>
    </dgm:pt>
    <dgm:pt modelId="{3BE4A9B9-DE82-4DD1-B92A-3C4BE3F2FFEF}" type="pres">
      <dgm:prSet presAssocID="{87F188F8-4563-410C-B13F-28CFC758B5BA}" presName="level3hierChild" presStyleCnt="0"/>
      <dgm:spPr/>
    </dgm:pt>
  </dgm:ptLst>
  <dgm:cxnLst>
    <dgm:cxn modelId="{F6146302-15EE-47DB-9372-D3E8DBC8120C}" type="presOf" srcId="{87F188F8-4563-410C-B13F-28CFC758B5BA}" destId="{D6E48F4E-D5F6-4559-BD08-9AD69A1ACA5F}" srcOrd="0" destOrd="0" presId="urn:microsoft.com/office/officeart/2005/8/layout/hierarchy2"/>
    <dgm:cxn modelId="{8587C109-F56C-4622-AF6A-535E5A4A520C}" srcId="{485B53FD-65EF-4194-8FB1-966397B60A88}" destId="{87F188F8-4563-410C-B13F-28CFC758B5BA}" srcOrd="3" destOrd="0" parTransId="{7CA71424-217C-4F4A-AF9D-E9769FD7824B}" sibTransId="{2ABD1D8D-B9D9-4574-BC2D-4D2B2A8D9909}"/>
    <dgm:cxn modelId="{2B2D2F0B-DC1A-443D-A7EE-3ED4FB8445C1}" srcId="{38278809-229B-477A-984D-31B90B698ECE}" destId="{485B53FD-65EF-4194-8FB1-966397B60A88}" srcOrd="0" destOrd="0" parTransId="{DA5A29CF-49CC-4EAD-B92F-82640F76A441}" sibTransId="{73EF682C-A2C6-4330-869F-4725A62C1A71}"/>
    <dgm:cxn modelId="{D38B3410-BA8D-478E-8558-C501C0319696}" type="presOf" srcId="{FBFEAD30-697F-4DC4-A921-9A3797AEF546}" destId="{292027FA-1432-4BB5-B321-BA98E0B84E2E}" srcOrd="0" destOrd="0" presId="urn:microsoft.com/office/officeart/2005/8/layout/hierarchy2"/>
    <dgm:cxn modelId="{8999C11B-9D38-4FC5-89FD-9A11A64FADB9}" type="presOf" srcId="{FD01A736-B217-41C1-B004-C433A65BF142}" destId="{195B0E32-ADB1-43F3-B8AB-CFD9AF8EF362}" srcOrd="0" destOrd="0" presId="urn:microsoft.com/office/officeart/2005/8/layout/hierarchy2"/>
    <dgm:cxn modelId="{457C381D-531C-4C08-971E-D497930DD6E1}" type="presOf" srcId="{43A5A685-F23B-4AB6-86DA-082582ADA71F}" destId="{5EDD116D-A56E-47AA-87BA-25CEF9F185CC}" srcOrd="0" destOrd="0" presId="urn:microsoft.com/office/officeart/2005/8/layout/hierarchy2"/>
    <dgm:cxn modelId="{5D9F432F-C6E2-4992-BDAF-C5A95E6E06EF}" type="presOf" srcId="{485B53FD-65EF-4194-8FB1-966397B60A88}" destId="{E5AF4ECD-89FA-44A5-B7C8-5F06FCA1A088}" srcOrd="0" destOrd="0" presId="urn:microsoft.com/office/officeart/2005/8/layout/hierarchy2"/>
    <dgm:cxn modelId="{F2BE7462-FC65-4EAB-BBEC-A7B4AAEFF465}" type="presOf" srcId="{43A5A685-F23B-4AB6-86DA-082582ADA71F}" destId="{0C18A24B-A9C6-4184-BF36-A3647AF857BD}" srcOrd="1" destOrd="0" presId="urn:microsoft.com/office/officeart/2005/8/layout/hierarchy2"/>
    <dgm:cxn modelId="{4F29766C-2DFA-4A05-B8EC-6538DD47998A}" type="presOf" srcId="{7E0C3E07-C593-45A3-9B78-E440F8272799}" destId="{40208D09-DE5C-4152-B951-061DFC346352}" srcOrd="1" destOrd="0" presId="urn:microsoft.com/office/officeart/2005/8/layout/hierarchy2"/>
    <dgm:cxn modelId="{0566A47E-3F75-4B84-B2F7-379568563694}" type="presOf" srcId="{7CA71424-217C-4F4A-AF9D-E9769FD7824B}" destId="{04BF00D8-B6F5-4BCC-9FC6-B5901AF323F8}" srcOrd="1" destOrd="0" presId="urn:microsoft.com/office/officeart/2005/8/layout/hierarchy2"/>
    <dgm:cxn modelId="{1A13488E-634F-4B57-A0BC-7A14CBC6B7AF}" type="presOf" srcId="{1228873B-2CD4-4D21-B6F3-6983E770E10A}" destId="{D3CF90BA-5EAD-49E8-A176-71BD65B75B13}" srcOrd="0" destOrd="0" presId="urn:microsoft.com/office/officeart/2005/8/layout/hierarchy2"/>
    <dgm:cxn modelId="{28569B9B-B897-49E7-A3A8-2637B1CDF82C}" type="presOf" srcId="{7CA71424-217C-4F4A-AF9D-E9769FD7824B}" destId="{9ACA5C08-C2B7-401E-B199-ECA6EBD6729F}" srcOrd="0" destOrd="0" presId="urn:microsoft.com/office/officeart/2005/8/layout/hierarchy2"/>
    <dgm:cxn modelId="{AD7A51A4-7D79-482F-AF04-816F7999201D}" type="presOf" srcId="{7E0C3E07-C593-45A3-9B78-E440F8272799}" destId="{FECDF4BD-A5FE-4675-A164-D57ED69D8813}" srcOrd="0" destOrd="0" presId="urn:microsoft.com/office/officeart/2005/8/layout/hierarchy2"/>
    <dgm:cxn modelId="{6FB4FCAB-4076-4B88-B9D4-66155D496072}" srcId="{485B53FD-65EF-4194-8FB1-966397B60A88}" destId="{FD01A736-B217-41C1-B004-C433A65BF142}" srcOrd="2" destOrd="0" parTransId="{1228873B-2CD4-4D21-B6F3-6983E770E10A}" sibTransId="{3A9A1AF6-111C-4FD1-A3BA-E2F06795F3A8}"/>
    <dgm:cxn modelId="{27AFEEAE-8C5D-44D1-A731-E3D98197FAC7}" type="presOf" srcId="{38278809-229B-477A-984D-31B90B698ECE}" destId="{9D016322-120D-4CEE-AB11-A263D0C53EF6}" srcOrd="0" destOrd="0" presId="urn:microsoft.com/office/officeart/2005/8/layout/hierarchy2"/>
    <dgm:cxn modelId="{143DAAB8-A365-4EB8-AA71-CC4537F31DF2}" srcId="{485B53FD-65EF-4194-8FB1-966397B60A88}" destId="{FBFEAD30-697F-4DC4-A921-9A3797AEF546}" srcOrd="1" destOrd="0" parTransId="{43A5A685-F23B-4AB6-86DA-082582ADA71F}" sibTransId="{974C2633-3560-4D8A-B423-D7B50717A9C4}"/>
    <dgm:cxn modelId="{2E9DCCC8-476B-4F48-910D-FF3A905CCCB8}" type="presOf" srcId="{1228873B-2CD4-4D21-B6F3-6983E770E10A}" destId="{C1851A54-F068-4A10-8473-7C8711D66262}" srcOrd="1" destOrd="0" presId="urn:microsoft.com/office/officeart/2005/8/layout/hierarchy2"/>
    <dgm:cxn modelId="{23232DF8-4790-4FAC-A710-75EEC6A7366B}" type="presOf" srcId="{124FAB2B-3856-41BD-BB75-66EBD9E54DB8}" destId="{DA4243CB-9D40-49FE-B19D-EE756B95ADAA}" srcOrd="0" destOrd="0" presId="urn:microsoft.com/office/officeart/2005/8/layout/hierarchy2"/>
    <dgm:cxn modelId="{516F0AFA-D2EB-406C-A8C7-AD9DAA977F8E}" srcId="{485B53FD-65EF-4194-8FB1-966397B60A88}" destId="{124FAB2B-3856-41BD-BB75-66EBD9E54DB8}" srcOrd="0" destOrd="0" parTransId="{7E0C3E07-C593-45A3-9B78-E440F8272799}" sibTransId="{E1765CDA-064C-4529-842E-8F497F6BF7CD}"/>
    <dgm:cxn modelId="{338205CC-6736-4452-B06D-62F993CF6184}" type="presParOf" srcId="{9D016322-120D-4CEE-AB11-A263D0C53EF6}" destId="{0F769B8E-99A3-463F-95AD-4661E90612A4}" srcOrd="0" destOrd="0" presId="urn:microsoft.com/office/officeart/2005/8/layout/hierarchy2"/>
    <dgm:cxn modelId="{CFC5A09F-1215-4209-9BAF-8707453629E4}" type="presParOf" srcId="{0F769B8E-99A3-463F-95AD-4661E90612A4}" destId="{E5AF4ECD-89FA-44A5-B7C8-5F06FCA1A088}" srcOrd="0" destOrd="0" presId="urn:microsoft.com/office/officeart/2005/8/layout/hierarchy2"/>
    <dgm:cxn modelId="{499634C5-969C-48B6-9762-CED5E2DB2F7D}" type="presParOf" srcId="{0F769B8E-99A3-463F-95AD-4661E90612A4}" destId="{34A2834D-46A8-4358-98C6-168646632764}" srcOrd="1" destOrd="0" presId="urn:microsoft.com/office/officeart/2005/8/layout/hierarchy2"/>
    <dgm:cxn modelId="{D286B59E-FBCB-486C-985D-9E65CAD03089}" type="presParOf" srcId="{34A2834D-46A8-4358-98C6-168646632764}" destId="{FECDF4BD-A5FE-4675-A164-D57ED69D8813}" srcOrd="0" destOrd="0" presId="urn:microsoft.com/office/officeart/2005/8/layout/hierarchy2"/>
    <dgm:cxn modelId="{53D105D6-FADE-42AF-84D9-173428929785}" type="presParOf" srcId="{FECDF4BD-A5FE-4675-A164-D57ED69D8813}" destId="{40208D09-DE5C-4152-B951-061DFC346352}" srcOrd="0" destOrd="0" presId="urn:microsoft.com/office/officeart/2005/8/layout/hierarchy2"/>
    <dgm:cxn modelId="{EC8A0B56-B5C5-46DE-9D49-6DCBFAF401E7}" type="presParOf" srcId="{34A2834D-46A8-4358-98C6-168646632764}" destId="{18BFEBA5-6EFE-4EE2-86A3-0C2DFB1F1FD2}" srcOrd="1" destOrd="0" presId="urn:microsoft.com/office/officeart/2005/8/layout/hierarchy2"/>
    <dgm:cxn modelId="{4EB3BD6D-964A-4D3D-AF8A-66AE17FED8E5}" type="presParOf" srcId="{18BFEBA5-6EFE-4EE2-86A3-0C2DFB1F1FD2}" destId="{DA4243CB-9D40-49FE-B19D-EE756B95ADAA}" srcOrd="0" destOrd="0" presId="urn:microsoft.com/office/officeart/2005/8/layout/hierarchy2"/>
    <dgm:cxn modelId="{9746C73D-323E-442F-8A03-D88209C6B957}" type="presParOf" srcId="{18BFEBA5-6EFE-4EE2-86A3-0C2DFB1F1FD2}" destId="{B66B8724-94CB-4AFC-8619-826012718308}" srcOrd="1" destOrd="0" presId="urn:microsoft.com/office/officeart/2005/8/layout/hierarchy2"/>
    <dgm:cxn modelId="{C1B1D89E-3AD1-4A78-9CAA-140D51AD4F8F}" type="presParOf" srcId="{34A2834D-46A8-4358-98C6-168646632764}" destId="{5EDD116D-A56E-47AA-87BA-25CEF9F185CC}" srcOrd="2" destOrd="0" presId="urn:microsoft.com/office/officeart/2005/8/layout/hierarchy2"/>
    <dgm:cxn modelId="{2D9263FB-FA36-41BF-A2B4-5092506C9837}" type="presParOf" srcId="{5EDD116D-A56E-47AA-87BA-25CEF9F185CC}" destId="{0C18A24B-A9C6-4184-BF36-A3647AF857BD}" srcOrd="0" destOrd="0" presId="urn:microsoft.com/office/officeart/2005/8/layout/hierarchy2"/>
    <dgm:cxn modelId="{1412A778-4D67-4958-B32F-FDA5F64AC8C1}" type="presParOf" srcId="{34A2834D-46A8-4358-98C6-168646632764}" destId="{551A2D66-0C54-4B24-81C3-A61413D0280F}" srcOrd="3" destOrd="0" presId="urn:microsoft.com/office/officeart/2005/8/layout/hierarchy2"/>
    <dgm:cxn modelId="{7765AEA5-A057-41D8-8496-0C5E78AA6BB0}" type="presParOf" srcId="{551A2D66-0C54-4B24-81C3-A61413D0280F}" destId="{292027FA-1432-4BB5-B321-BA98E0B84E2E}" srcOrd="0" destOrd="0" presId="urn:microsoft.com/office/officeart/2005/8/layout/hierarchy2"/>
    <dgm:cxn modelId="{40AA3614-4672-4A3D-BE65-C18A663E7DD6}" type="presParOf" srcId="{551A2D66-0C54-4B24-81C3-A61413D0280F}" destId="{DA7C9881-81B8-48BD-97A5-927915AD8004}" srcOrd="1" destOrd="0" presId="urn:microsoft.com/office/officeart/2005/8/layout/hierarchy2"/>
    <dgm:cxn modelId="{780A0394-A590-4AC0-87E1-AD49A13179C9}" type="presParOf" srcId="{34A2834D-46A8-4358-98C6-168646632764}" destId="{D3CF90BA-5EAD-49E8-A176-71BD65B75B13}" srcOrd="4" destOrd="0" presId="urn:microsoft.com/office/officeart/2005/8/layout/hierarchy2"/>
    <dgm:cxn modelId="{8F7DC59C-4A1A-4FB7-97B7-93CA74C1B2FC}" type="presParOf" srcId="{D3CF90BA-5EAD-49E8-A176-71BD65B75B13}" destId="{C1851A54-F068-4A10-8473-7C8711D66262}" srcOrd="0" destOrd="0" presId="urn:microsoft.com/office/officeart/2005/8/layout/hierarchy2"/>
    <dgm:cxn modelId="{6F033BAE-A060-46C3-B68D-71607911AC4E}" type="presParOf" srcId="{34A2834D-46A8-4358-98C6-168646632764}" destId="{911026D8-9F39-4EC4-9F5C-6976908874CB}" srcOrd="5" destOrd="0" presId="urn:microsoft.com/office/officeart/2005/8/layout/hierarchy2"/>
    <dgm:cxn modelId="{28972CA1-85F2-485E-84A6-695E0021F55F}" type="presParOf" srcId="{911026D8-9F39-4EC4-9F5C-6976908874CB}" destId="{195B0E32-ADB1-43F3-B8AB-CFD9AF8EF362}" srcOrd="0" destOrd="0" presId="urn:microsoft.com/office/officeart/2005/8/layout/hierarchy2"/>
    <dgm:cxn modelId="{9351B7AA-A07D-45DB-9B1F-48D846675CE8}" type="presParOf" srcId="{911026D8-9F39-4EC4-9F5C-6976908874CB}" destId="{144353F0-3005-4D93-A0F2-5F41CFF5DD71}" srcOrd="1" destOrd="0" presId="urn:microsoft.com/office/officeart/2005/8/layout/hierarchy2"/>
    <dgm:cxn modelId="{A2B4B37B-8CFD-4D44-99C0-2E2B7EEA352C}" type="presParOf" srcId="{34A2834D-46A8-4358-98C6-168646632764}" destId="{9ACA5C08-C2B7-401E-B199-ECA6EBD6729F}" srcOrd="6" destOrd="0" presId="urn:microsoft.com/office/officeart/2005/8/layout/hierarchy2"/>
    <dgm:cxn modelId="{09E82CB0-79D2-4C33-9517-4D33530F89BE}" type="presParOf" srcId="{9ACA5C08-C2B7-401E-B199-ECA6EBD6729F}" destId="{04BF00D8-B6F5-4BCC-9FC6-B5901AF323F8}" srcOrd="0" destOrd="0" presId="urn:microsoft.com/office/officeart/2005/8/layout/hierarchy2"/>
    <dgm:cxn modelId="{3D93EDB8-EC84-4519-A3EB-B4ECA3956EEF}" type="presParOf" srcId="{34A2834D-46A8-4358-98C6-168646632764}" destId="{E1AC6FE3-818D-4DB4-A45D-E675C9540B11}" srcOrd="7" destOrd="0" presId="urn:microsoft.com/office/officeart/2005/8/layout/hierarchy2"/>
    <dgm:cxn modelId="{6FE6C032-0A5E-4F78-B1E1-00BEA090301C}" type="presParOf" srcId="{E1AC6FE3-818D-4DB4-A45D-E675C9540B11}" destId="{D6E48F4E-D5F6-4559-BD08-9AD69A1ACA5F}" srcOrd="0" destOrd="0" presId="urn:microsoft.com/office/officeart/2005/8/layout/hierarchy2"/>
    <dgm:cxn modelId="{DED50D74-FA32-4488-8744-3935376DF6ED}" type="presParOf" srcId="{E1AC6FE3-818D-4DB4-A45D-E675C9540B11}" destId="{3BE4A9B9-DE82-4DD1-B92A-3C4BE3F2FFEF}"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AF4ECD-89FA-44A5-B7C8-5F06FCA1A088}">
      <dsp:nvSpPr>
        <dsp:cNvPr id="0" name=""/>
        <dsp:cNvSpPr/>
      </dsp:nvSpPr>
      <dsp:spPr>
        <a:xfrm>
          <a:off x="1020464" y="585923"/>
          <a:ext cx="678904" cy="3394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AGENT</a:t>
          </a:r>
        </a:p>
      </dsp:txBody>
      <dsp:txXfrm>
        <a:off x="1030406" y="595865"/>
        <a:ext cx="659020" cy="319568"/>
      </dsp:txXfrm>
    </dsp:sp>
    <dsp:sp modelId="{FECDF4BD-A5FE-4675-A164-D57ED69D8813}">
      <dsp:nvSpPr>
        <dsp:cNvPr id="0" name=""/>
        <dsp:cNvSpPr/>
      </dsp:nvSpPr>
      <dsp:spPr>
        <a:xfrm rot="17692822">
          <a:off x="1512419" y="442657"/>
          <a:ext cx="645461" cy="40429"/>
        </a:xfrm>
        <a:custGeom>
          <a:avLst/>
          <a:gdLst/>
          <a:ahLst/>
          <a:cxnLst/>
          <a:rect l="0" t="0" r="0" b="0"/>
          <a:pathLst>
            <a:path>
              <a:moveTo>
                <a:pt x="0" y="20214"/>
              </a:moveTo>
              <a:lnTo>
                <a:pt x="645461"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19013" y="446735"/>
        <a:ext cx="32273" cy="32273"/>
      </dsp:txXfrm>
    </dsp:sp>
    <dsp:sp modelId="{DA4243CB-9D40-49FE-B19D-EE756B95ADAA}">
      <dsp:nvSpPr>
        <dsp:cNvPr id="0" name=""/>
        <dsp:cNvSpPr/>
      </dsp:nvSpPr>
      <dsp:spPr>
        <a:xfrm>
          <a:off x="1970930" y="368"/>
          <a:ext cx="678904" cy="3394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Chemotherapy</a:t>
          </a:r>
        </a:p>
      </dsp:txBody>
      <dsp:txXfrm>
        <a:off x="1980872" y="10310"/>
        <a:ext cx="659020" cy="319568"/>
      </dsp:txXfrm>
    </dsp:sp>
    <dsp:sp modelId="{5EDD116D-A56E-47AA-87BA-25CEF9F185CC}">
      <dsp:nvSpPr>
        <dsp:cNvPr id="0" name=""/>
        <dsp:cNvSpPr/>
      </dsp:nvSpPr>
      <dsp:spPr>
        <a:xfrm rot="19457599">
          <a:off x="1667935" y="637842"/>
          <a:ext cx="334429" cy="40429"/>
        </a:xfrm>
        <a:custGeom>
          <a:avLst/>
          <a:gdLst/>
          <a:ahLst/>
          <a:cxnLst/>
          <a:rect l="0" t="0" r="0" b="0"/>
          <a:pathLst>
            <a:path>
              <a:moveTo>
                <a:pt x="0" y="20214"/>
              </a:moveTo>
              <a:lnTo>
                <a:pt x="334429"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6789" y="649696"/>
        <a:ext cx="16721" cy="16721"/>
      </dsp:txXfrm>
    </dsp:sp>
    <dsp:sp modelId="{292027FA-1432-4BB5-B321-BA98E0B84E2E}">
      <dsp:nvSpPr>
        <dsp:cNvPr id="0" name=""/>
        <dsp:cNvSpPr/>
      </dsp:nvSpPr>
      <dsp:spPr>
        <a:xfrm>
          <a:off x="1970930" y="390738"/>
          <a:ext cx="678904" cy="3394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Hormone Therapy</a:t>
          </a:r>
        </a:p>
      </dsp:txBody>
      <dsp:txXfrm>
        <a:off x="1980872" y="400680"/>
        <a:ext cx="659020" cy="319568"/>
      </dsp:txXfrm>
    </dsp:sp>
    <dsp:sp modelId="{D3CF90BA-5EAD-49E8-A176-71BD65B75B13}">
      <dsp:nvSpPr>
        <dsp:cNvPr id="0" name=""/>
        <dsp:cNvSpPr/>
      </dsp:nvSpPr>
      <dsp:spPr>
        <a:xfrm rot="2142401">
          <a:off x="1667935" y="833027"/>
          <a:ext cx="334429" cy="40429"/>
        </a:xfrm>
        <a:custGeom>
          <a:avLst/>
          <a:gdLst/>
          <a:ahLst/>
          <a:cxnLst/>
          <a:rect l="0" t="0" r="0" b="0"/>
          <a:pathLst>
            <a:path>
              <a:moveTo>
                <a:pt x="0" y="20214"/>
              </a:moveTo>
              <a:lnTo>
                <a:pt x="334429"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26789" y="844881"/>
        <a:ext cx="16721" cy="16721"/>
      </dsp:txXfrm>
    </dsp:sp>
    <dsp:sp modelId="{195B0E32-ADB1-43F3-B8AB-CFD9AF8EF362}">
      <dsp:nvSpPr>
        <dsp:cNvPr id="0" name=""/>
        <dsp:cNvSpPr/>
      </dsp:nvSpPr>
      <dsp:spPr>
        <a:xfrm>
          <a:off x="1970930" y="781108"/>
          <a:ext cx="678904" cy="3394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Surgery</a:t>
          </a:r>
        </a:p>
      </dsp:txBody>
      <dsp:txXfrm>
        <a:off x="1980872" y="791050"/>
        <a:ext cx="659020" cy="319568"/>
      </dsp:txXfrm>
    </dsp:sp>
    <dsp:sp modelId="{9ACA5C08-C2B7-401E-B199-ECA6EBD6729F}">
      <dsp:nvSpPr>
        <dsp:cNvPr id="0" name=""/>
        <dsp:cNvSpPr/>
      </dsp:nvSpPr>
      <dsp:spPr>
        <a:xfrm rot="3907178">
          <a:off x="1512419" y="1028212"/>
          <a:ext cx="645461" cy="40429"/>
        </a:xfrm>
        <a:custGeom>
          <a:avLst/>
          <a:gdLst/>
          <a:ahLst/>
          <a:cxnLst/>
          <a:rect l="0" t="0" r="0" b="0"/>
          <a:pathLst>
            <a:path>
              <a:moveTo>
                <a:pt x="0" y="20214"/>
              </a:moveTo>
              <a:lnTo>
                <a:pt x="645461"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19013" y="1032290"/>
        <a:ext cx="32273" cy="32273"/>
      </dsp:txXfrm>
    </dsp:sp>
    <dsp:sp modelId="{D6E48F4E-D5F6-4559-BD08-9AD69A1ACA5F}">
      <dsp:nvSpPr>
        <dsp:cNvPr id="0" name=""/>
        <dsp:cNvSpPr/>
      </dsp:nvSpPr>
      <dsp:spPr>
        <a:xfrm>
          <a:off x="1970930" y="1171478"/>
          <a:ext cx="678904" cy="3394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Radiation Therapy</a:t>
          </a:r>
        </a:p>
      </dsp:txBody>
      <dsp:txXfrm>
        <a:off x="1980872" y="1181420"/>
        <a:ext cx="659020" cy="3195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Karekaatt</dc:creator>
  <cp:keywords/>
  <dc:description/>
  <cp:lastModifiedBy>SHARAT  K N</cp:lastModifiedBy>
  <cp:revision>6</cp:revision>
  <dcterms:created xsi:type="dcterms:W3CDTF">2024-02-13T13:55:00Z</dcterms:created>
  <dcterms:modified xsi:type="dcterms:W3CDTF">2024-10-22T11:36:00Z</dcterms:modified>
</cp:coreProperties>
</file>