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660" w:type="dxa"/>
        <w:tblLook w:val="04A0" w:firstRow="1" w:lastRow="0" w:firstColumn="1" w:lastColumn="0" w:noHBand="0" w:noVBand="1"/>
      </w:tblPr>
      <w:tblGrid>
        <w:gridCol w:w="1940"/>
        <w:gridCol w:w="11720"/>
      </w:tblGrid>
      <w:tr w:rsidR="00737154" w:rsidRPr="00737154" w14:paraId="4B81F6FF" w14:textId="77777777" w:rsidTr="00737154">
        <w:trPr>
          <w:trHeight w:val="34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800DDF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Variable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BA1067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737154" w:rsidRPr="00737154" w14:paraId="4767031C" w14:textId="77777777" w:rsidTr="00737154">
        <w:trPr>
          <w:trHeight w:val="34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ED607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age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9A882D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Age of the patient in years</w:t>
            </w:r>
          </w:p>
        </w:tc>
      </w:tr>
      <w:tr w:rsidR="00737154" w:rsidRPr="00737154" w14:paraId="1B85F473" w14:textId="77777777" w:rsidTr="00737154">
        <w:trPr>
          <w:trHeight w:val="34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55EF1E11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sex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5161444C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Gender of the patient (0 = male, 1 = female)</w:t>
            </w:r>
          </w:p>
        </w:tc>
      </w:tr>
      <w:tr w:rsidR="00737154" w:rsidRPr="00737154" w14:paraId="6E225308" w14:textId="77777777" w:rsidTr="00737154">
        <w:trPr>
          <w:trHeight w:val="348"/>
        </w:trPr>
        <w:tc>
          <w:tcPr>
            <w:tcW w:w="1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FF9546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cp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40E92CA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Chest pain type:</w:t>
            </w:r>
          </w:p>
        </w:tc>
      </w:tr>
      <w:tr w:rsidR="00737154" w:rsidRPr="00737154" w14:paraId="71A7AC9E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8394A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1AAE90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0: Typical angina</w:t>
            </w:r>
          </w:p>
        </w:tc>
      </w:tr>
      <w:tr w:rsidR="00737154" w:rsidRPr="00737154" w14:paraId="1B892F26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60F3A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D2F83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1: Atypical angina</w:t>
            </w:r>
          </w:p>
        </w:tc>
      </w:tr>
      <w:tr w:rsidR="00737154" w:rsidRPr="00737154" w14:paraId="319E68E1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27E1F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0D69BE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2: Non-anginal pain</w:t>
            </w:r>
          </w:p>
        </w:tc>
      </w:tr>
      <w:tr w:rsidR="00737154" w:rsidRPr="00737154" w14:paraId="2F72925D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A44D3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9F1842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3: Asymptomatic</w:t>
            </w:r>
          </w:p>
        </w:tc>
      </w:tr>
      <w:tr w:rsidR="00737154" w:rsidRPr="00737154" w14:paraId="7F4B2DEF" w14:textId="77777777" w:rsidTr="00737154">
        <w:trPr>
          <w:trHeight w:val="34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5965D353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trestbps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3268F351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Resting blood pressure in mm Hg</w:t>
            </w:r>
          </w:p>
        </w:tc>
      </w:tr>
      <w:tr w:rsidR="00737154" w:rsidRPr="00737154" w14:paraId="3D315482" w14:textId="77777777" w:rsidTr="00737154">
        <w:trPr>
          <w:trHeight w:val="34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2E1CEB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chol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1816D9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Serum cholesterol in mg/dl</w:t>
            </w:r>
          </w:p>
        </w:tc>
      </w:tr>
      <w:tr w:rsidR="00737154" w:rsidRPr="00737154" w14:paraId="6141414A" w14:textId="77777777" w:rsidTr="00737154">
        <w:trPr>
          <w:trHeight w:val="696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2883C942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fbs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62CCAE22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Fasting blood sugar level, categorized as above 120 mg/dl (1 = true, 0 = false)</w:t>
            </w:r>
          </w:p>
        </w:tc>
      </w:tr>
      <w:tr w:rsidR="00737154" w:rsidRPr="00737154" w14:paraId="6119407B" w14:textId="77777777" w:rsidTr="00737154">
        <w:trPr>
          <w:trHeight w:val="348"/>
        </w:trPr>
        <w:tc>
          <w:tcPr>
            <w:tcW w:w="1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72A62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restecg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5CD9B9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Resting electrocardiographic results:</w:t>
            </w:r>
          </w:p>
        </w:tc>
      </w:tr>
      <w:tr w:rsidR="00737154" w:rsidRPr="00737154" w14:paraId="197438C7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BAA51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51B40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0: Normal</w:t>
            </w:r>
          </w:p>
        </w:tc>
      </w:tr>
      <w:tr w:rsidR="00737154" w:rsidRPr="00737154" w14:paraId="0F479FDE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2E1AB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B881983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1: Having ST-T wave abnormality</w:t>
            </w:r>
          </w:p>
        </w:tc>
      </w:tr>
      <w:tr w:rsidR="00737154" w:rsidRPr="00737154" w14:paraId="657B8784" w14:textId="77777777" w:rsidTr="00737154">
        <w:trPr>
          <w:trHeight w:val="696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CC2FE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F615EB8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2: Showing probable or definite left ventricular hypertrophy</w:t>
            </w:r>
          </w:p>
        </w:tc>
      </w:tr>
      <w:tr w:rsidR="00737154" w:rsidRPr="00737154" w14:paraId="0B0222CF" w14:textId="77777777" w:rsidTr="00737154">
        <w:trPr>
          <w:trHeight w:val="696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4F0AC884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thalach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6BBB4991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Maximum heart rate achieved during a stress test</w:t>
            </w:r>
          </w:p>
        </w:tc>
      </w:tr>
      <w:tr w:rsidR="00737154" w:rsidRPr="00737154" w14:paraId="70301E5C" w14:textId="77777777" w:rsidTr="00737154">
        <w:trPr>
          <w:trHeight w:val="34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E1EA9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exang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EEB33D5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Exercise-induced angina (1 = yes, 0 = no)</w:t>
            </w:r>
          </w:p>
        </w:tc>
      </w:tr>
      <w:tr w:rsidR="00737154" w:rsidRPr="00737154" w14:paraId="52687C58" w14:textId="77777777" w:rsidTr="00737154">
        <w:trPr>
          <w:trHeight w:val="696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0109A12B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oldpeak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697897E8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ST depression induced by exercise relative to rest</w:t>
            </w:r>
          </w:p>
        </w:tc>
      </w:tr>
      <w:tr w:rsidR="00737154" w:rsidRPr="00737154" w14:paraId="4F4B9332" w14:textId="77777777" w:rsidTr="00737154">
        <w:trPr>
          <w:trHeight w:val="348"/>
        </w:trPr>
        <w:tc>
          <w:tcPr>
            <w:tcW w:w="1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7711D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slope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BF41EBA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Slope of the peak exercise ST segment:</w:t>
            </w:r>
          </w:p>
        </w:tc>
      </w:tr>
      <w:tr w:rsidR="00737154" w:rsidRPr="00737154" w14:paraId="2D254F9A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AC5E6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66CF23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0: Upsloping</w:t>
            </w:r>
          </w:p>
        </w:tc>
      </w:tr>
      <w:tr w:rsidR="00737154" w:rsidRPr="00737154" w14:paraId="7B119052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B914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B10B76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1: Flat</w:t>
            </w:r>
          </w:p>
        </w:tc>
      </w:tr>
      <w:tr w:rsidR="00737154" w:rsidRPr="00737154" w14:paraId="41043166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A8D8D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A754C7D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 xml:space="preserve">2: </w:t>
            </w:r>
            <w:proofErr w:type="spellStart"/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Downsloping</w:t>
            </w:r>
            <w:proofErr w:type="spellEnd"/>
          </w:p>
        </w:tc>
      </w:tr>
      <w:tr w:rsidR="00737154" w:rsidRPr="00737154" w14:paraId="0014D243" w14:textId="77777777" w:rsidTr="00737154">
        <w:trPr>
          <w:trHeight w:val="696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58E7F5A9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ca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55C84BE7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Number of major vessels (0-4) colored by fluoroscopy</w:t>
            </w:r>
          </w:p>
        </w:tc>
      </w:tr>
      <w:tr w:rsidR="00737154" w:rsidRPr="00737154" w14:paraId="79A96570" w14:textId="77777777" w:rsidTr="00737154">
        <w:trPr>
          <w:trHeight w:val="348"/>
        </w:trPr>
        <w:tc>
          <w:tcPr>
            <w:tcW w:w="1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D2F2B0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thal</w:t>
            </w:r>
            <w:proofErr w:type="spellEnd"/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CB51311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Thalium</w:t>
            </w:r>
            <w:proofErr w:type="spellEnd"/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 xml:space="preserve"> stress test result:</w:t>
            </w:r>
          </w:p>
        </w:tc>
      </w:tr>
      <w:tr w:rsidR="00737154" w:rsidRPr="00737154" w14:paraId="466A489E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57A09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147B151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0: Normal</w:t>
            </w:r>
          </w:p>
        </w:tc>
      </w:tr>
      <w:tr w:rsidR="00737154" w:rsidRPr="00737154" w14:paraId="5DC2EA8A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0A738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ACBF6AB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1: Fixed defect</w:t>
            </w:r>
          </w:p>
        </w:tc>
      </w:tr>
      <w:tr w:rsidR="00737154" w:rsidRPr="00737154" w14:paraId="1D6355B1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CA9F8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014FE9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2: Reversible defect</w:t>
            </w:r>
          </w:p>
        </w:tc>
      </w:tr>
      <w:tr w:rsidR="00737154" w:rsidRPr="00737154" w14:paraId="1A3A2594" w14:textId="77777777" w:rsidTr="00737154">
        <w:trPr>
          <w:trHeight w:val="348"/>
        </w:trPr>
        <w:tc>
          <w:tcPr>
            <w:tcW w:w="1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B3C0C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9B5C8C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3: Not described</w:t>
            </w:r>
          </w:p>
        </w:tc>
      </w:tr>
      <w:tr w:rsidR="00737154" w:rsidRPr="00737154" w14:paraId="697BEDB1" w14:textId="77777777" w:rsidTr="00737154">
        <w:trPr>
          <w:trHeight w:val="696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8F9FA"/>
            <w:vAlign w:val="center"/>
            <w:hideMark/>
          </w:tcPr>
          <w:p w14:paraId="43C05384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b/>
                <w:bCs/>
                <w:color w:val="3C4043"/>
                <w:kern w:val="0"/>
                <w:sz w:val="28"/>
                <w:szCs w:val="28"/>
                <w14:ligatures w14:val="none"/>
              </w:rPr>
              <w:t>target</w:t>
            </w:r>
          </w:p>
        </w:tc>
        <w:tc>
          <w:tcPr>
            <w:tcW w:w="117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8F9FA"/>
            <w:vAlign w:val="center"/>
            <w:hideMark/>
          </w:tcPr>
          <w:p w14:paraId="4450C3FF" w14:textId="77777777" w:rsidR="00737154" w:rsidRPr="00737154" w:rsidRDefault="00737154" w:rsidP="00737154">
            <w:pPr>
              <w:spacing w:after="0" w:line="240" w:lineRule="auto"/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</w:pPr>
            <w:r w:rsidRPr="00737154">
              <w:rPr>
                <w:rFonts w:ascii="Arial" w:eastAsia="Times New Roman" w:hAnsi="Arial" w:cs="Arial"/>
                <w:color w:val="3C4043"/>
                <w:kern w:val="0"/>
                <w:sz w:val="28"/>
                <w:szCs w:val="28"/>
                <w14:ligatures w14:val="none"/>
              </w:rPr>
              <w:t>Heart disease status (0 = no disease, 1 = presence of disease)</w:t>
            </w:r>
          </w:p>
        </w:tc>
      </w:tr>
    </w:tbl>
    <w:p w14:paraId="42674B9D" w14:textId="77777777" w:rsidR="008E7D7F" w:rsidRDefault="008E7D7F"/>
    <w:sectPr w:rsidR="008E7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54"/>
    <w:rsid w:val="00034B24"/>
    <w:rsid w:val="00181F92"/>
    <w:rsid w:val="00737154"/>
    <w:rsid w:val="008E7D7F"/>
    <w:rsid w:val="00A6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3291"/>
  <w15:chartTrackingRefBased/>
  <w15:docId w15:val="{4618CCCE-783E-4A5C-958A-F14903AE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Athineni, SharathX kumar</dc:creator>
  <cp:keywords/>
  <dc:description/>
  <cp:lastModifiedBy>Athineni, SharathX kumar</cp:lastModifiedBy>
  <cp:revision>2</cp:revision>
  <dcterms:created xsi:type="dcterms:W3CDTF">2025-03-23T17:14:00Z</dcterms:created>
  <dcterms:modified xsi:type="dcterms:W3CDTF">2025-03-23T17:14:00Z</dcterms:modified>
</cp:coreProperties>
</file>