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77C" w:rsidRDefault="005C477C" w:rsidP="005C47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5C477C">
        <w:rPr>
          <w:rFonts w:ascii="Times New Roman" w:eastAsia="Times New Roman" w:hAnsi="Times New Roman" w:cs="Times New Roman"/>
          <w:b/>
          <w:bCs/>
          <w:sz w:val="40"/>
          <w:szCs w:val="36"/>
        </w:rPr>
        <w:t>User Journey Map:</w:t>
      </w:r>
    </w:p>
    <w:p w:rsidR="005C477C" w:rsidRPr="005C477C" w:rsidRDefault="005C477C" w:rsidP="005C47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5C477C"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 AI-Powered Samsung Family Hub™ Smart Refrigerator</w:t>
      </w:r>
    </w:p>
    <w:p w:rsidR="005C477C" w:rsidRPr="005C477C" w:rsidRDefault="005C477C" w:rsidP="005C47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7"/>
        </w:rPr>
        <w:t>1. Awareness Stage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Goal:</w:t>
      </w:r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 The user becomes aware of the AI fridge through different channels.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Touch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points:</w:t>
      </w:r>
    </w:p>
    <w:p w:rsidR="005C477C" w:rsidRPr="005C477C" w:rsidRDefault="005C477C" w:rsidP="005C4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Online ads (Google, YouTube, social media) showcasing AI-powered food management.</w:t>
      </w:r>
    </w:p>
    <w:p w:rsidR="005C477C" w:rsidRPr="005C477C" w:rsidRDefault="005C477C" w:rsidP="005C4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TV commercials highlighting smart home integration.</w:t>
      </w:r>
    </w:p>
    <w:p w:rsidR="005C477C" w:rsidRPr="005C477C" w:rsidRDefault="005C477C" w:rsidP="005C4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Word-of-mouth recommendations from friends or family.</w:t>
      </w:r>
    </w:p>
    <w:p w:rsidR="005C477C" w:rsidRPr="005C477C" w:rsidRDefault="005C477C" w:rsidP="005C4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In-store product displays at Best Buy, Home Depot, etc.</w:t>
      </w:r>
    </w:p>
    <w:p w:rsidR="005C477C" w:rsidRPr="005C477C" w:rsidRDefault="005C477C" w:rsidP="005C4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Reviews from tech bloggers and influencers.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User Thoughts &amp; Feelings:</w:t>
      </w:r>
    </w:p>
    <w:p w:rsidR="005C477C" w:rsidRPr="005C477C" w:rsidRDefault="005C477C" w:rsidP="005C47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"A fridge with AI? That sounds futuristic!"</w:t>
      </w:r>
    </w:p>
    <w:p w:rsidR="005C477C" w:rsidRPr="005C477C" w:rsidRDefault="005C477C" w:rsidP="005C47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"Can it really help me reduce food waste?"</w:t>
      </w:r>
    </w:p>
    <w:p w:rsidR="005C477C" w:rsidRPr="005C477C" w:rsidRDefault="005C477C" w:rsidP="005C47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"I wonder if it integrates with </w:t>
      </w:r>
      <w:proofErr w:type="spellStart"/>
      <w:r w:rsidRPr="005C477C">
        <w:rPr>
          <w:rFonts w:ascii="Times New Roman" w:eastAsia="Times New Roman" w:hAnsi="Times New Roman" w:cs="Times New Roman"/>
          <w:sz w:val="28"/>
          <w:szCs w:val="24"/>
        </w:rPr>
        <w:t>Alexa</w:t>
      </w:r>
      <w:proofErr w:type="spellEnd"/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 or Google Assistant."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Pain Points:</w:t>
      </w:r>
    </w:p>
    <w:p w:rsidR="005C477C" w:rsidRPr="005C477C" w:rsidRDefault="005C477C" w:rsidP="005C47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Lack of detailed information in initial ads.</w:t>
      </w:r>
    </w:p>
    <w:p w:rsidR="005C477C" w:rsidRPr="005C477C" w:rsidRDefault="005C477C" w:rsidP="005C47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Skepticism about AI features being practical in daily life.</w:t>
      </w:r>
    </w:p>
    <w:p w:rsidR="005C477C" w:rsidRPr="005C477C" w:rsidRDefault="005C477C" w:rsidP="005C47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5C477C" w:rsidRPr="005C477C" w:rsidRDefault="005C477C" w:rsidP="005C47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7"/>
        </w:rPr>
        <w:t>2. Consideration Stage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Goal:</w:t>
      </w:r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 The user researches the product and compares it with alternatives.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Touch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points:</w:t>
      </w:r>
    </w:p>
    <w:p w:rsidR="005C477C" w:rsidRPr="005C477C" w:rsidRDefault="005C477C" w:rsidP="005C47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Reading product specs and reviews on Samsung’s official website.</w:t>
      </w:r>
    </w:p>
    <w:p w:rsidR="005C477C" w:rsidRPr="005C477C" w:rsidRDefault="005C477C" w:rsidP="005C47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Watching YouTube reviews and </w:t>
      </w:r>
      <w:proofErr w:type="spellStart"/>
      <w:r w:rsidRPr="005C477C">
        <w:rPr>
          <w:rFonts w:ascii="Times New Roman" w:eastAsia="Times New Roman" w:hAnsi="Times New Roman" w:cs="Times New Roman"/>
          <w:sz w:val="28"/>
          <w:szCs w:val="24"/>
        </w:rPr>
        <w:t>unboxing</w:t>
      </w:r>
      <w:proofErr w:type="spellEnd"/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 videos.</w:t>
      </w:r>
    </w:p>
    <w:p w:rsidR="005C477C" w:rsidRPr="005C477C" w:rsidRDefault="005C477C" w:rsidP="005C47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Visiting a store for a hands-on demo.</w:t>
      </w:r>
    </w:p>
    <w:p w:rsidR="005C477C" w:rsidRPr="005C477C" w:rsidRDefault="005C477C" w:rsidP="005C47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lastRenderedPageBreak/>
        <w:t>Comparing with other smart fridges (LG, Whirlpool, etc.).</w:t>
      </w:r>
    </w:p>
    <w:p w:rsidR="005C477C" w:rsidRPr="005C477C" w:rsidRDefault="005C477C" w:rsidP="005C47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Checking community forums like </w:t>
      </w:r>
      <w:proofErr w:type="spellStart"/>
      <w:r w:rsidRPr="005C477C">
        <w:rPr>
          <w:rFonts w:ascii="Times New Roman" w:eastAsia="Times New Roman" w:hAnsi="Times New Roman" w:cs="Times New Roman"/>
          <w:sz w:val="28"/>
          <w:szCs w:val="24"/>
        </w:rPr>
        <w:t>Reddit</w:t>
      </w:r>
      <w:proofErr w:type="spellEnd"/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 for real-user feedback.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User Thoughts &amp; Feelings:</w:t>
      </w:r>
    </w:p>
    <w:p w:rsidR="005C477C" w:rsidRPr="005C477C" w:rsidRDefault="005C477C" w:rsidP="005C47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"Will this actually make my life easier, or is it just a gimmick?"</w:t>
      </w:r>
    </w:p>
    <w:p w:rsidR="005C477C" w:rsidRPr="005C477C" w:rsidRDefault="005C477C" w:rsidP="005C47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"How does the AI recognize food items? Will I need to scan everything?"</w:t>
      </w:r>
    </w:p>
    <w:p w:rsidR="005C477C" w:rsidRPr="005C477C" w:rsidRDefault="005C477C" w:rsidP="005C47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"Is the price worth the extra features over a regular fridge?"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Pain Points:</w:t>
      </w:r>
    </w:p>
    <w:p w:rsidR="005C477C" w:rsidRPr="005C477C" w:rsidRDefault="005C477C" w:rsidP="005C47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Confusion over long-term benefits.</w:t>
      </w:r>
    </w:p>
    <w:p w:rsidR="005C477C" w:rsidRPr="005C477C" w:rsidRDefault="005C477C" w:rsidP="005C47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Privacy concerns about built-in cameras tracking food.</w:t>
      </w:r>
    </w:p>
    <w:p w:rsidR="005C477C" w:rsidRPr="005C477C" w:rsidRDefault="005C477C" w:rsidP="005C47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Concerns about software updates and AI accuracy.</w:t>
      </w:r>
    </w:p>
    <w:p w:rsidR="005C477C" w:rsidRPr="005C477C" w:rsidRDefault="005C477C" w:rsidP="005C47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5C477C" w:rsidRPr="005C477C" w:rsidRDefault="005C477C" w:rsidP="005C47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7"/>
        </w:rPr>
        <w:t>3. Purchase Stage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Goal:</w:t>
      </w:r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 The user decides to buy the fridge.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Touch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points:</w:t>
      </w:r>
    </w:p>
    <w:p w:rsidR="005C477C" w:rsidRPr="005C477C" w:rsidRDefault="005C477C" w:rsidP="005C47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Online purchase through Samsung’s website or Amazon.</w:t>
      </w:r>
    </w:p>
    <w:p w:rsidR="005C477C" w:rsidRPr="005C477C" w:rsidRDefault="005C477C" w:rsidP="005C47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In-store purchase after a demo.</w:t>
      </w:r>
    </w:p>
    <w:p w:rsidR="005C477C" w:rsidRPr="005C477C" w:rsidRDefault="005C477C" w:rsidP="005C47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Payment and financing options (EMI, credit card, etc.).</w:t>
      </w:r>
    </w:p>
    <w:p w:rsidR="005C477C" w:rsidRPr="005C477C" w:rsidRDefault="005C477C" w:rsidP="005C47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Reading warranty and return policies.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User Thoughts &amp; Feelings:</w:t>
      </w:r>
    </w:p>
    <w:p w:rsidR="005C477C" w:rsidRPr="005C477C" w:rsidRDefault="005C477C" w:rsidP="005C47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"I hope delivery and installation go smoothly."</w:t>
      </w:r>
    </w:p>
    <w:p w:rsidR="005C477C" w:rsidRPr="005C477C" w:rsidRDefault="005C477C" w:rsidP="005C47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"What if I don’t like it after using it for a few days?"</w:t>
      </w:r>
    </w:p>
    <w:p w:rsidR="005C477C" w:rsidRPr="005C477C" w:rsidRDefault="005C477C" w:rsidP="005C47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"Will this increase my electricity bill?"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Pain Points:</w:t>
      </w:r>
    </w:p>
    <w:p w:rsidR="005C477C" w:rsidRPr="005C477C" w:rsidRDefault="005C477C" w:rsidP="005C47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High upfront cost.</w:t>
      </w:r>
    </w:p>
    <w:p w:rsidR="005C477C" w:rsidRPr="005C477C" w:rsidRDefault="005C477C" w:rsidP="005C47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Uncertainty about customer service if issues arise.</w:t>
      </w:r>
    </w:p>
    <w:p w:rsidR="005C477C" w:rsidRPr="005C477C" w:rsidRDefault="005C477C" w:rsidP="005C47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pict>
          <v:rect id="_x0000_i1027" style="width:0;height:1.5pt" o:hralign="center" o:hrstd="t" o:hr="t" fillcolor="#a0a0a0" stroked="f"/>
        </w:pict>
      </w:r>
    </w:p>
    <w:p w:rsidR="005C477C" w:rsidRPr="005C477C" w:rsidRDefault="005C477C" w:rsidP="005C47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7"/>
        </w:rPr>
        <w:t>4. Installation &amp; Setup Stage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Goal:</w:t>
      </w:r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 The fridge is delivered, installed, and connected to the smart home ecosystem.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Touch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points:</w:t>
      </w:r>
    </w:p>
    <w:p w:rsidR="005C477C" w:rsidRPr="005C477C" w:rsidRDefault="005C477C" w:rsidP="005C47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Delivery and installation team sets up the fridge.</w:t>
      </w:r>
    </w:p>
    <w:p w:rsidR="005C477C" w:rsidRPr="005C477C" w:rsidRDefault="005C477C" w:rsidP="005C47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Wi-Fi connection setup for AI and smart features.</w:t>
      </w:r>
    </w:p>
    <w:p w:rsidR="005C477C" w:rsidRPr="005C477C" w:rsidRDefault="005C477C" w:rsidP="005C47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Syncing with Smart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C477C">
        <w:rPr>
          <w:rFonts w:ascii="Times New Roman" w:eastAsia="Times New Roman" w:hAnsi="Times New Roman" w:cs="Times New Roman"/>
          <w:sz w:val="28"/>
          <w:szCs w:val="24"/>
        </w:rPr>
        <w:t>Things app,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A</w:t>
      </w:r>
      <w:r w:rsidRPr="005C477C">
        <w:rPr>
          <w:rFonts w:ascii="Times New Roman" w:eastAsia="Times New Roman" w:hAnsi="Times New Roman" w:cs="Times New Roman"/>
          <w:sz w:val="28"/>
          <w:szCs w:val="24"/>
        </w:rPr>
        <w:t>lexa</w:t>
      </w:r>
      <w:proofErr w:type="spellEnd"/>
      <w:r w:rsidRPr="005C477C">
        <w:rPr>
          <w:rFonts w:ascii="Times New Roman" w:eastAsia="Times New Roman" w:hAnsi="Times New Roman" w:cs="Times New Roman"/>
          <w:sz w:val="28"/>
          <w:szCs w:val="24"/>
        </w:rPr>
        <w:t>, or Google Assistant.</w:t>
      </w:r>
    </w:p>
    <w:p w:rsidR="005C477C" w:rsidRPr="005C477C" w:rsidRDefault="005C477C" w:rsidP="005C47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Setting up user profiles and preferences.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User Thoughts &amp; Feelings:</w:t>
      </w:r>
    </w:p>
    <w:p w:rsidR="005C477C" w:rsidRPr="005C477C" w:rsidRDefault="005C477C" w:rsidP="005C47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"I hope the Wi-Fi connection is stable."</w:t>
      </w:r>
    </w:p>
    <w:p w:rsidR="005C477C" w:rsidRPr="005C477C" w:rsidRDefault="005C477C" w:rsidP="005C47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"I wonder if I can teach it to recognize new food items over time."</w:t>
      </w:r>
    </w:p>
    <w:p w:rsidR="005C477C" w:rsidRPr="005C477C" w:rsidRDefault="005C477C" w:rsidP="005C47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"How do I make sure my kids don’t mess with the settings?"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Pain Points:</w:t>
      </w:r>
    </w:p>
    <w:p w:rsidR="005C477C" w:rsidRPr="005C477C" w:rsidRDefault="005C477C" w:rsidP="005C47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Complicated initial setup.</w:t>
      </w:r>
    </w:p>
    <w:p w:rsidR="005C477C" w:rsidRPr="005C477C" w:rsidRDefault="005C477C" w:rsidP="005C47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Issues with Wi-Fi connectivity or </w:t>
      </w:r>
      <w:proofErr w:type="spellStart"/>
      <w:r w:rsidRPr="005C477C">
        <w:rPr>
          <w:rFonts w:ascii="Times New Roman" w:eastAsia="Times New Roman" w:hAnsi="Times New Roman" w:cs="Times New Roman"/>
          <w:sz w:val="28"/>
          <w:szCs w:val="24"/>
        </w:rPr>
        <w:t>SmartThings</w:t>
      </w:r>
      <w:proofErr w:type="spellEnd"/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 app pairing.</w:t>
      </w:r>
    </w:p>
    <w:p w:rsidR="005C477C" w:rsidRPr="005C477C" w:rsidRDefault="005C477C" w:rsidP="005C47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pict>
          <v:rect id="_x0000_i1028" style="width:0;height:1.5pt" o:hralign="center" o:hrstd="t" o:hr="t" fillcolor="#a0a0a0" stroked="f"/>
        </w:pict>
      </w:r>
    </w:p>
    <w:p w:rsidR="005C477C" w:rsidRPr="005C477C" w:rsidRDefault="005C477C" w:rsidP="005C47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7"/>
        </w:rPr>
        <w:t>5. Daily Usage Stage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Goal:</w:t>
      </w:r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 The user integrates the fridge into their daily routine.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Touch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points &amp; Key Features Used:</w:t>
      </w:r>
    </w:p>
    <w:p w:rsidR="005C477C" w:rsidRPr="005C477C" w:rsidRDefault="005C477C" w:rsidP="005C47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Food Management:</w:t>
      </w:r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 AI Vision Inside™ scans food items and notifies users about expiration dates.</w:t>
      </w:r>
    </w:p>
    <w:p w:rsidR="005C477C" w:rsidRPr="005C477C" w:rsidRDefault="005C477C" w:rsidP="005C47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Meal Planning:</w:t>
      </w:r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 The fridge suggests recipes based on available ingredients.</w:t>
      </w:r>
    </w:p>
    <w:p w:rsidR="005C477C" w:rsidRPr="005C477C" w:rsidRDefault="005C477C" w:rsidP="005C47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Family Hub Features:</w:t>
      </w:r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 Shared calendars, sticky notes, weather updates.</w:t>
      </w:r>
    </w:p>
    <w:p w:rsidR="005C477C" w:rsidRPr="005C477C" w:rsidRDefault="005C477C" w:rsidP="005C47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Entertainment:</w:t>
      </w:r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 Streaming music, videos, and mirroring smart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C477C">
        <w:rPr>
          <w:rFonts w:ascii="Times New Roman" w:eastAsia="Times New Roman" w:hAnsi="Times New Roman" w:cs="Times New Roman"/>
          <w:sz w:val="28"/>
          <w:szCs w:val="24"/>
        </w:rPr>
        <w:t>phone screens.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5C477C" w:rsidRPr="005C477C" w:rsidRDefault="005C477C" w:rsidP="005C47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Smart Alerts:</w:t>
      </w:r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 Notifications for food restocks, door left open, or power consumption.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User Thoughts &amp; Feelings:</w:t>
      </w:r>
    </w:p>
    <w:p w:rsidR="005C477C" w:rsidRPr="005C477C" w:rsidRDefault="005C477C" w:rsidP="005C47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"Wow! It actually reminded me that my milk was about to expire."</w:t>
      </w:r>
    </w:p>
    <w:p w:rsidR="005C477C" w:rsidRPr="005C477C" w:rsidRDefault="005C477C" w:rsidP="005C47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lastRenderedPageBreak/>
        <w:t>"I love how it suggests recipes based on what I already have!"</w:t>
      </w:r>
    </w:p>
    <w:p w:rsidR="005C477C" w:rsidRPr="005C477C" w:rsidRDefault="005C477C" w:rsidP="005C47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"It’s so convenient to see my grocery list on my phone before heading to the store."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Pain Points:</w:t>
      </w:r>
    </w:p>
    <w:p w:rsidR="005C477C" w:rsidRPr="005C477C" w:rsidRDefault="005C477C" w:rsidP="005C47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AI occasionally misidentifies food items.</w:t>
      </w:r>
    </w:p>
    <w:p w:rsidR="005C477C" w:rsidRPr="005C477C" w:rsidRDefault="005C477C" w:rsidP="005C47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Some features require a subscription.</w:t>
      </w:r>
    </w:p>
    <w:p w:rsidR="005C477C" w:rsidRPr="005C477C" w:rsidRDefault="005C477C" w:rsidP="005C47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Over-reliance on Wi-Fi for full functionality.</w:t>
      </w:r>
    </w:p>
    <w:p w:rsidR="005C477C" w:rsidRPr="005C477C" w:rsidRDefault="005C477C" w:rsidP="005C47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pict>
          <v:rect id="_x0000_i1029" style="width:0;height:1.5pt" o:hralign="center" o:hrstd="t" o:hr="t" fillcolor="#a0a0a0" stroked="f"/>
        </w:pict>
      </w:r>
    </w:p>
    <w:p w:rsidR="005C477C" w:rsidRPr="005C477C" w:rsidRDefault="005C477C" w:rsidP="005C47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7"/>
        </w:rPr>
        <w:t>6. Maintenance &amp; Support Stage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Goal:</w:t>
      </w:r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 The user ensures the fridge remains in optimal condition.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Touch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points:</w:t>
      </w:r>
    </w:p>
    <w:p w:rsidR="005C477C" w:rsidRPr="005C477C" w:rsidRDefault="005C477C" w:rsidP="005C47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Software updates for AI enhancements.</w:t>
      </w:r>
    </w:p>
    <w:p w:rsidR="005C477C" w:rsidRPr="005C477C" w:rsidRDefault="005C477C" w:rsidP="005C47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Troubleshooting Wi-Fi or </w:t>
      </w:r>
      <w:proofErr w:type="spellStart"/>
      <w:r w:rsidRPr="005C477C">
        <w:rPr>
          <w:rFonts w:ascii="Times New Roman" w:eastAsia="Times New Roman" w:hAnsi="Times New Roman" w:cs="Times New Roman"/>
          <w:sz w:val="28"/>
          <w:szCs w:val="24"/>
        </w:rPr>
        <w:t>touchscreen</w:t>
      </w:r>
      <w:proofErr w:type="spellEnd"/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 issues.</w:t>
      </w:r>
    </w:p>
    <w:p w:rsidR="005C477C" w:rsidRPr="005C477C" w:rsidRDefault="005C477C" w:rsidP="005C47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Customer support for warranty claims or repairs.</w:t>
      </w:r>
    </w:p>
    <w:p w:rsidR="005C477C" w:rsidRPr="005C477C" w:rsidRDefault="005C477C" w:rsidP="005C47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Cleaning and maintaining sensors and cameras.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User Thoughts &amp; Feelings:</w:t>
      </w:r>
    </w:p>
    <w:p w:rsidR="005C477C" w:rsidRPr="005C477C" w:rsidRDefault="005C477C" w:rsidP="005C47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"I hope Samsung continues to update the AI to improve accuracy."</w:t>
      </w:r>
    </w:p>
    <w:p w:rsidR="005C477C" w:rsidRPr="005C477C" w:rsidRDefault="005C477C" w:rsidP="005C47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"The touch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screen froze once—how do I </w:t>
      </w:r>
      <w:proofErr w:type="spellStart"/>
      <w:r w:rsidRPr="005C477C">
        <w:rPr>
          <w:rFonts w:ascii="Times New Roman" w:eastAsia="Times New Roman" w:hAnsi="Times New Roman" w:cs="Times New Roman"/>
          <w:sz w:val="28"/>
          <w:szCs w:val="24"/>
        </w:rPr>
        <w:t>reset</w:t>
      </w:r>
      <w:proofErr w:type="spellEnd"/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 it?"</w:t>
      </w:r>
    </w:p>
    <w:p w:rsidR="005C477C" w:rsidRPr="005C477C" w:rsidRDefault="005C477C" w:rsidP="005C47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"Are there third-party apps I can integrate with this fridge?"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Pain Points:</w:t>
      </w:r>
    </w:p>
    <w:p w:rsidR="005C477C" w:rsidRPr="005C477C" w:rsidRDefault="005C477C" w:rsidP="005C47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Software glitches or slow response times.</w:t>
      </w:r>
    </w:p>
    <w:p w:rsidR="005C477C" w:rsidRPr="005C477C" w:rsidRDefault="005C477C" w:rsidP="005C47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Delayed customer service responses.</w:t>
      </w:r>
    </w:p>
    <w:p w:rsidR="005C477C" w:rsidRPr="005C477C" w:rsidRDefault="005C477C" w:rsidP="005C47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Unclear warranty coverage for AI-related failures.</w:t>
      </w:r>
    </w:p>
    <w:p w:rsidR="005C477C" w:rsidRPr="005C477C" w:rsidRDefault="005C477C" w:rsidP="005C47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pict>
          <v:rect id="_x0000_i1030" style="width:0;height:1.5pt" o:hralign="center" o:hrstd="t" o:hr="t" fillcolor="#a0a0a0" stroked="f"/>
        </w:pict>
      </w:r>
    </w:p>
    <w:p w:rsidR="005C477C" w:rsidRPr="005C477C" w:rsidRDefault="005C477C" w:rsidP="005C47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7"/>
        </w:rPr>
        <w:t>7. Advocacy &amp; Loyalty Stage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Goal:</w:t>
      </w:r>
      <w:r w:rsidRPr="005C477C">
        <w:rPr>
          <w:rFonts w:ascii="Times New Roman" w:eastAsia="Times New Roman" w:hAnsi="Times New Roman" w:cs="Times New Roman"/>
          <w:sz w:val="28"/>
          <w:szCs w:val="24"/>
        </w:rPr>
        <w:t xml:space="preserve"> The user either recommends or warns others about the fridge.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Touch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points:</w:t>
      </w:r>
    </w:p>
    <w:p w:rsidR="005C477C" w:rsidRPr="005C477C" w:rsidRDefault="005C477C" w:rsidP="005C47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lastRenderedPageBreak/>
        <w:t>Writing product reviews on Amazon or Samsung’s website.</w:t>
      </w:r>
    </w:p>
    <w:p w:rsidR="005C477C" w:rsidRPr="005C477C" w:rsidRDefault="005C477C" w:rsidP="005C47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Posting experiences on social media.</w:t>
      </w:r>
    </w:p>
    <w:p w:rsidR="005C477C" w:rsidRPr="005C477C" w:rsidRDefault="005C477C" w:rsidP="005C47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Recommending the fridge to friends or family.</w:t>
      </w:r>
    </w:p>
    <w:p w:rsidR="005C477C" w:rsidRPr="005C477C" w:rsidRDefault="005C477C" w:rsidP="005C47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Participating in online forums and user communities.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User Thoughts &amp; Feelings:</w:t>
      </w:r>
    </w:p>
    <w:p w:rsidR="005C477C" w:rsidRPr="005C477C" w:rsidRDefault="005C477C" w:rsidP="005C47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"This fridge has changed how I manage food and grocery shopping!"</w:t>
      </w:r>
    </w:p>
    <w:p w:rsidR="005C477C" w:rsidRPr="005C477C" w:rsidRDefault="005C477C" w:rsidP="005C47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"I love how it integrates with my smart home setup."</w:t>
      </w:r>
    </w:p>
    <w:p w:rsidR="005C477C" w:rsidRPr="005C477C" w:rsidRDefault="005C477C" w:rsidP="005C47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"It’s a great product, but Samsung needs to improve AI recognition."</w:t>
      </w:r>
    </w:p>
    <w:p w:rsidR="005C477C" w:rsidRPr="005C477C" w:rsidRDefault="005C477C" w:rsidP="005C4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b/>
          <w:bCs/>
          <w:sz w:val="28"/>
          <w:szCs w:val="24"/>
        </w:rPr>
        <w:t>Pain Points:</w:t>
      </w:r>
    </w:p>
    <w:p w:rsidR="005C477C" w:rsidRPr="005C477C" w:rsidRDefault="005C477C" w:rsidP="005C47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If AI accuracy decreases over time, users may become frustrated.</w:t>
      </w:r>
    </w:p>
    <w:p w:rsidR="005C477C" w:rsidRPr="005C477C" w:rsidRDefault="005C477C" w:rsidP="005C47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C477C">
        <w:rPr>
          <w:rFonts w:ascii="Times New Roman" w:eastAsia="Times New Roman" w:hAnsi="Times New Roman" w:cs="Times New Roman"/>
          <w:sz w:val="28"/>
          <w:szCs w:val="24"/>
        </w:rPr>
        <w:t>Negative experiences with customer service can deter recommendations.</w:t>
      </w:r>
    </w:p>
    <w:p w:rsidR="006104C6" w:rsidRDefault="005C477C">
      <w:pPr>
        <w:rPr>
          <w:rFonts w:ascii="Modern No. 20" w:hAnsi="Modern No. 20"/>
          <w:b/>
          <w:sz w:val="32"/>
        </w:rPr>
      </w:pPr>
      <w:r w:rsidRPr="005C477C">
        <w:rPr>
          <w:rFonts w:ascii="Modern No. 20" w:hAnsi="Modern No. 20"/>
          <w:b/>
          <w:sz w:val="32"/>
        </w:rPr>
        <w:t xml:space="preserve">Summary of User Emotions </w:t>
      </w:r>
      <w:proofErr w:type="gramStart"/>
      <w:r w:rsidRPr="005C477C">
        <w:rPr>
          <w:rFonts w:ascii="Modern No. 20" w:hAnsi="Modern No. 20"/>
          <w:b/>
          <w:sz w:val="32"/>
        </w:rPr>
        <w:t>Throughout</w:t>
      </w:r>
      <w:proofErr w:type="gramEnd"/>
      <w:r w:rsidRPr="005C477C">
        <w:rPr>
          <w:rFonts w:ascii="Modern No. 20" w:hAnsi="Modern No. 20"/>
          <w:b/>
          <w:sz w:val="32"/>
        </w:rPr>
        <w:t xml:space="preserve"> the Journey</w:t>
      </w:r>
    </w:p>
    <w:tbl>
      <w:tblPr>
        <w:tblStyle w:val="TableGrid"/>
        <w:tblW w:w="10070" w:type="dxa"/>
        <w:tblLook w:val="04A0"/>
      </w:tblPr>
      <w:tblGrid>
        <w:gridCol w:w="5035"/>
        <w:gridCol w:w="5035"/>
      </w:tblGrid>
      <w:tr w:rsidR="005C477C" w:rsidTr="005C477C">
        <w:trPr>
          <w:trHeight w:val="611"/>
        </w:trPr>
        <w:tc>
          <w:tcPr>
            <w:tcW w:w="5035" w:type="dxa"/>
          </w:tcPr>
          <w:p w:rsidR="005C477C" w:rsidRPr="005C477C" w:rsidRDefault="005C477C">
            <w:pPr>
              <w:rPr>
                <w:rFonts w:ascii="Microsoft Himalaya" w:hAnsi="Microsoft Himalaya" w:cs="Microsoft Himalaya"/>
                <w:b/>
                <w:sz w:val="40"/>
              </w:rPr>
            </w:pPr>
            <w:r w:rsidRPr="005C477C">
              <w:rPr>
                <w:rFonts w:ascii="Microsoft Himalaya" w:eastAsia="Times New Roman" w:hAnsi="Microsoft Himalaya" w:cs="Microsoft Himalaya"/>
                <w:b/>
                <w:bCs/>
                <w:sz w:val="40"/>
                <w:szCs w:val="24"/>
              </w:rPr>
              <w:t>Stage</w:t>
            </w:r>
          </w:p>
        </w:tc>
        <w:tc>
          <w:tcPr>
            <w:tcW w:w="5035" w:type="dxa"/>
          </w:tcPr>
          <w:tbl>
            <w:tblPr>
              <w:tblW w:w="201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7"/>
              <w:gridCol w:w="1927"/>
            </w:tblGrid>
            <w:tr w:rsidR="005C477C" w:rsidRPr="005C477C" w:rsidTr="005C477C">
              <w:trPr>
                <w:trHeight w:val="464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477C" w:rsidRPr="005C477C" w:rsidRDefault="005C477C" w:rsidP="00F377D2">
                  <w:pPr>
                    <w:spacing w:after="0" w:line="240" w:lineRule="auto"/>
                    <w:jc w:val="center"/>
                    <w:rPr>
                      <w:rFonts w:ascii="Microsoft Himalaya" w:eastAsia="Times New Roman" w:hAnsi="Microsoft Himalaya" w:cs="Microsoft Himalaya"/>
                      <w:b/>
                      <w:bCs/>
                      <w:sz w:val="40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477C" w:rsidRPr="005C477C" w:rsidRDefault="005C477C" w:rsidP="00F377D2">
                  <w:pPr>
                    <w:spacing w:after="0" w:line="240" w:lineRule="auto"/>
                    <w:jc w:val="center"/>
                    <w:rPr>
                      <w:rFonts w:ascii="Microsoft Himalaya" w:eastAsia="Times New Roman" w:hAnsi="Microsoft Himalaya" w:cs="Microsoft Himalaya"/>
                      <w:b/>
                      <w:bCs/>
                      <w:sz w:val="40"/>
                      <w:szCs w:val="24"/>
                    </w:rPr>
                  </w:pPr>
                  <w:r w:rsidRPr="005C477C">
                    <w:rPr>
                      <w:rFonts w:ascii="Microsoft Himalaya" w:eastAsia="Times New Roman" w:hAnsi="Microsoft Himalaya" w:cs="Microsoft Himalaya"/>
                      <w:b/>
                      <w:bCs/>
                      <w:sz w:val="40"/>
                      <w:szCs w:val="24"/>
                    </w:rPr>
                    <w:t>User Emotions</w:t>
                  </w:r>
                </w:p>
              </w:tc>
            </w:tr>
          </w:tbl>
          <w:p w:rsidR="005C477C" w:rsidRPr="005C477C" w:rsidRDefault="005C477C">
            <w:pPr>
              <w:rPr>
                <w:rFonts w:ascii="Microsoft Himalaya" w:hAnsi="Microsoft Himalaya" w:cs="Microsoft Himalaya"/>
                <w:b/>
                <w:sz w:val="40"/>
              </w:rPr>
            </w:pPr>
          </w:p>
        </w:tc>
      </w:tr>
      <w:tr w:rsidR="005C477C" w:rsidTr="005C477C">
        <w:trPr>
          <w:trHeight w:val="464"/>
        </w:trPr>
        <w:tc>
          <w:tcPr>
            <w:tcW w:w="5035" w:type="dxa"/>
          </w:tcPr>
          <w:p w:rsidR="005C477C" w:rsidRPr="005C477C" w:rsidRDefault="005C477C">
            <w:pPr>
              <w:rPr>
                <w:rFonts w:ascii="Microsoft Himalaya" w:hAnsi="Microsoft Himalaya" w:cs="Microsoft Himalaya"/>
                <w:b/>
                <w:sz w:val="40"/>
              </w:rPr>
            </w:pPr>
            <w:r w:rsidRPr="005C477C">
              <w:rPr>
                <w:rFonts w:ascii="Microsoft Himalaya" w:eastAsia="Times New Roman" w:hAnsi="Microsoft Himalaya" w:cs="Microsoft Himalaya"/>
                <w:b/>
                <w:bCs/>
                <w:sz w:val="40"/>
                <w:szCs w:val="24"/>
              </w:rPr>
              <w:t>Awareness</w:t>
            </w:r>
          </w:p>
        </w:tc>
        <w:tc>
          <w:tcPr>
            <w:tcW w:w="5035" w:type="dxa"/>
            <w:vAlign w:val="center"/>
          </w:tcPr>
          <w:p w:rsidR="005C477C" w:rsidRPr="005C477C" w:rsidRDefault="005C477C" w:rsidP="00F377D2">
            <w:pPr>
              <w:rPr>
                <w:rFonts w:ascii="Microsoft Himalaya" w:eastAsia="Times New Roman" w:hAnsi="Microsoft Himalaya" w:cs="Microsoft Himalaya"/>
                <w:sz w:val="40"/>
                <w:szCs w:val="24"/>
              </w:rPr>
            </w:pPr>
            <w:r w:rsidRPr="005C477C">
              <w:rPr>
                <w:rFonts w:ascii="Microsoft Himalaya" w:eastAsia="Times New Roman" w:hAnsi="Microsoft Himalaya" w:cs="Microsoft Himalaya"/>
                <w:sz w:val="40"/>
                <w:szCs w:val="24"/>
              </w:rPr>
              <w:t>Excitement, curiosity, skepticism.</w:t>
            </w:r>
          </w:p>
        </w:tc>
      </w:tr>
      <w:tr w:rsidR="005C477C" w:rsidTr="005C477C">
        <w:trPr>
          <w:trHeight w:val="464"/>
        </w:trPr>
        <w:tc>
          <w:tcPr>
            <w:tcW w:w="5035" w:type="dxa"/>
            <w:vAlign w:val="center"/>
          </w:tcPr>
          <w:p w:rsidR="005C477C" w:rsidRPr="005C477C" w:rsidRDefault="005C477C" w:rsidP="00F377D2">
            <w:pPr>
              <w:rPr>
                <w:rFonts w:ascii="Microsoft Himalaya" w:eastAsia="Times New Roman" w:hAnsi="Microsoft Himalaya" w:cs="Microsoft Himalaya"/>
                <w:sz w:val="40"/>
                <w:szCs w:val="24"/>
              </w:rPr>
            </w:pPr>
            <w:r w:rsidRPr="005C477C">
              <w:rPr>
                <w:rFonts w:ascii="Microsoft Himalaya" w:eastAsia="Times New Roman" w:hAnsi="Microsoft Himalaya" w:cs="Microsoft Himalaya"/>
                <w:b/>
                <w:bCs/>
                <w:sz w:val="40"/>
                <w:szCs w:val="24"/>
              </w:rPr>
              <w:t>Consideration</w:t>
            </w:r>
          </w:p>
        </w:tc>
        <w:tc>
          <w:tcPr>
            <w:tcW w:w="5035" w:type="dxa"/>
            <w:vAlign w:val="center"/>
          </w:tcPr>
          <w:p w:rsidR="005C477C" w:rsidRPr="005C477C" w:rsidRDefault="005C477C" w:rsidP="00F377D2">
            <w:pPr>
              <w:rPr>
                <w:rFonts w:ascii="Microsoft Himalaya" w:eastAsia="Times New Roman" w:hAnsi="Microsoft Himalaya" w:cs="Microsoft Himalaya"/>
                <w:sz w:val="40"/>
                <w:szCs w:val="24"/>
              </w:rPr>
            </w:pPr>
            <w:r w:rsidRPr="005C477C">
              <w:rPr>
                <w:rFonts w:ascii="Microsoft Himalaya" w:eastAsia="Times New Roman" w:hAnsi="Microsoft Himalaya" w:cs="Microsoft Himalaya"/>
                <w:sz w:val="40"/>
                <w:szCs w:val="24"/>
              </w:rPr>
              <w:t>Interest, doubt, comparison anxiety.</w:t>
            </w:r>
          </w:p>
        </w:tc>
      </w:tr>
      <w:tr w:rsidR="005C477C" w:rsidTr="005C477C">
        <w:trPr>
          <w:trHeight w:val="464"/>
        </w:trPr>
        <w:tc>
          <w:tcPr>
            <w:tcW w:w="5035" w:type="dxa"/>
            <w:vAlign w:val="center"/>
          </w:tcPr>
          <w:p w:rsidR="005C477C" w:rsidRPr="005C477C" w:rsidRDefault="005C477C" w:rsidP="00F377D2">
            <w:pPr>
              <w:rPr>
                <w:rFonts w:ascii="Microsoft Himalaya" w:eastAsia="Times New Roman" w:hAnsi="Microsoft Himalaya" w:cs="Microsoft Himalaya"/>
                <w:sz w:val="40"/>
                <w:szCs w:val="24"/>
              </w:rPr>
            </w:pPr>
            <w:r w:rsidRPr="005C477C">
              <w:rPr>
                <w:rFonts w:ascii="Microsoft Himalaya" w:eastAsia="Times New Roman" w:hAnsi="Microsoft Himalaya" w:cs="Microsoft Himalaya"/>
                <w:b/>
                <w:bCs/>
                <w:sz w:val="40"/>
                <w:szCs w:val="24"/>
              </w:rPr>
              <w:t>Purchase</w:t>
            </w:r>
          </w:p>
        </w:tc>
        <w:tc>
          <w:tcPr>
            <w:tcW w:w="5035" w:type="dxa"/>
            <w:vAlign w:val="center"/>
          </w:tcPr>
          <w:p w:rsidR="005C477C" w:rsidRPr="005C477C" w:rsidRDefault="005C477C" w:rsidP="00F377D2">
            <w:pPr>
              <w:rPr>
                <w:rFonts w:ascii="Microsoft Himalaya" w:eastAsia="Times New Roman" w:hAnsi="Microsoft Himalaya" w:cs="Microsoft Himalaya"/>
                <w:sz w:val="40"/>
                <w:szCs w:val="24"/>
              </w:rPr>
            </w:pPr>
            <w:r w:rsidRPr="005C477C">
              <w:rPr>
                <w:rFonts w:ascii="Microsoft Himalaya" w:eastAsia="Times New Roman" w:hAnsi="Microsoft Himalaya" w:cs="Microsoft Himalaya"/>
                <w:sz w:val="40"/>
                <w:szCs w:val="24"/>
              </w:rPr>
              <w:t>Confidence, nervousness, financial concern.</w:t>
            </w:r>
          </w:p>
        </w:tc>
      </w:tr>
      <w:tr w:rsidR="005C477C" w:rsidTr="005C477C">
        <w:trPr>
          <w:trHeight w:val="464"/>
        </w:trPr>
        <w:tc>
          <w:tcPr>
            <w:tcW w:w="5035" w:type="dxa"/>
            <w:vAlign w:val="center"/>
          </w:tcPr>
          <w:p w:rsidR="005C477C" w:rsidRPr="005C477C" w:rsidRDefault="005C477C" w:rsidP="00F377D2">
            <w:pPr>
              <w:rPr>
                <w:rFonts w:ascii="Microsoft Himalaya" w:eastAsia="Times New Roman" w:hAnsi="Microsoft Himalaya" w:cs="Microsoft Himalaya"/>
                <w:sz w:val="40"/>
                <w:szCs w:val="24"/>
              </w:rPr>
            </w:pPr>
            <w:r w:rsidRPr="005C477C">
              <w:rPr>
                <w:rFonts w:ascii="Microsoft Himalaya" w:eastAsia="Times New Roman" w:hAnsi="Microsoft Himalaya" w:cs="Microsoft Himalaya"/>
                <w:b/>
                <w:bCs/>
                <w:sz w:val="40"/>
                <w:szCs w:val="24"/>
              </w:rPr>
              <w:t>Installation &amp; Setup</w:t>
            </w:r>
          </w:p>
        </w:tc>
        <w:tc>
          <w:tcPr>
            <w:tcW w:w="5035" w:type="dxa"/>
            <w:vAlign w:val="center"/>
          </w:tcPr>
          <w:p w:rsidR="005C477C" w:rsidRPr="005C477C" w:rsidRDefault="005C477C" w:rsidP="00F377D2">
            <w:pPr>
              <w:rPr>
                <w:rFonts w:ascii="Microsoft Himalaya" w:eastAsia="Times New Roman" w:hAnsi="Microsoft Himalaya" w:cs="Microsoft Himalaya"/>
                <w:sz w:val="40"/>
                <w:szCs w:val="24"/>
              </w:rPr>
            </w:pPr>
            <w:r w:rsidRPr="005C477C">
              <w:rPr>
                <w:rFonts w:ascii="Microsoft Himalaya" w:eastAsia="Times New Roman" w:hAnsi="Microsoft Himalaya" w:cs="Microsoft Himalaya"/>
                <w:sz w:val="40"/>
                <w:szCs w:val="24"/>
              </w:rPr>
              <w:t>Anticipation, frustration (if setup is complex).</w:t>
            </w:r>
          </w:p>
        </w:tc>
      </w:tr>
      <w:tr w:rsidR="005C477C" w:rsidTr="005C477C">
        <w:trPr>
          <w:trHeight w:val="927"/>
        </w:trPr>
        <w:tc>
          <w:tcPr>
            <w:tcW w:w="5035" w:type="dxa"/>
            <w:vAlign w:val="center"/>
          </w:tcPr>
          <w:p w:rsidR="005C477C" w:rsidRPr="005C477C" w:rsidRDefault="005C477C" w:rsidP="00F377D2">
            <w:pPr>
              <w:rPr>
                <w:rFonts w:ascii="Microsoft Himalaya" w:eastAsia="Times New Roman" w:hAnsi="Microsoft Himalaya" w:cs="Microsoft Himalaya"/>
                <w:sz w:val="40"/>
                <w:szCs w:val="24"/>
              </w:rPr>
            </w:pPr>
            <w:r w:rsidRPr="005C477C">
              <w:rPr>
                <w:rFonts w:ascii="Microsoft Himalaya" w:eastAsia="Times New Roman" w:hAnsi="Microsoft Himalaya" w:cs="Microsoft Himalaya"/>
                <w:b/>
                <w:bCs/>
                <w:sz w:val="40"/>
                <w:szCs w:val="24"/>
              </w:rPr>
              <w:t>Daily Use</w:t>
            </w:r>
          </w:p>
        </w:tc>
        <w:tc>
          <w:tcPr>
            <w:tcW w:w="5035" w:type="dxa"/>
            <w:vAlign w:val="center"/>
          </w:tcPr>
          <w:p w:rsidR="005C477C" w:rsidRPr="005C477C" w:rsidRDefault="005C477C" w:rsidP="00F377D2">
            <w:pPr>
              <w:rPr>
                <w:rFonts w:ascii="Microsoft Himalaya" w:eastAsia="Times New Roman" w:hAnsi="Microsoft Himalaya" w:cs="Microsoft Himalaya"/>
                <w:sz w:val="40"/>
                <w:szCs w:val="24"/>
              </w:rPr>
            </w:pPr>
            <w:r w:rsidRPr="005C477C">
              <w:rPr>
                <w:rFonts w:ascii="Microsoft Himalaya" w:eastAsia="Times New Roman" w:hAnsi="Microsoft Himalaya" w:cs="Microsoft Himalaya"/>
                <w:sz w:val="40"/>
                <w:szCs w:val="24"/>
              </w:rPr>
              <w:t>Satisfaction, convenience, occasional frustration.</w:t>
            </w:r>
          </w:p>
        </w:tc>
      </w:tr>
      <w:tr w:rsidR="005C477C" w:rsidTr="005C477C">
        <w:trPr>
          <w:trHeight w:val="464"/>
        </w:trPr>
        <w:tc>
          <w:tcPr>
            <w:tcW w:w="5035" w:type="dxa"/>
            <w:vAlign w:val="center"/>
          </w:tcPr>
          <w:p w:rsidR="005C477C" w:rsidRPr="005C477C" w:rsidRDefault="005C477C" w:rsidP="005C477C">
            <w:pPr>
              <w:rPr>
                <w:rFonts w:ascii="Microsoft Himalaya" w:eastAsia="Times New Roman" w:hAnsi="Microsoft Himalaya" w:cs="Microsoft Himalaya"/>
                <w:sz w:val="40"/>
                <w:szCs w:val="24"/>
              </w:rPr>
            </w:pPr>
            <w:r w:rsidRPr="005C477C">
              <w:rPr>
                <w:rFonts w:ascii="Microsoft Himalaya" w:eastAsia="Times New Roman" w:hAnsi="Microsoft Himalaya" w:cs="Microsoft Himalaya"/>
                <w:b/>
                <w:bCs/>
                <w:sz w:val="40"/>
                <w:szCs w:val="24"/>
              </w:rPr>
              <w:t>Maintenance</w:t>
            </w:r>
          </w:p>
        </w:tc>
        <w:tc>
          <w:tcPr>
            <w:tcW w:w="5035" w:type="dxa"/>
            <w:vAlign w:val="center"/>
          </w:tcPr>
          <w:p w:rsidR="005C477C" w:rsidRPr="005C477C" w:rsidRDefault="005C477C" w:rsidP="005C477C">
            <w:pPr>
              <w:rPr>
                <w:rFonts w:ascii="Microsoft Himalaya" w:eastAsia="Times New Roman" w:hAnsi="Microsoft Himalaya" w:cs="Microsoft Himalaya"/>
                <w:sz w:val="40"/>
                <w:szCs w:val="24"/>
              </w:rPr>
            </w:pPr>
            <w:r w:rsidRPr="005C477C">
              <w:rPr>
                <w:rFonts w:ascii="Microsoft Himalaya" w:eastAsia="Times New Roman" w:hAnsi="Microsoft Himalaya" w:cs="Microsoft Himalaya"/>
                <w:sz w:val="40"/>
                <w:szCs w:val="24"/>
              </w:rPr>
              <w:t>Mild concern, dependence on updates.</w:t>
            </w:r>
          </w:p>
        </w:tc>
      </w:tr>
      <w:tr w:rsidR="005C477C" w:rsidTr="005C477C">
        <w:trPr>
          <w:trHeight w:val="464"/>
        </w:trPr>
        <w:tc>
          <w:tcPr>
            <w:tcW w:w="5035" w:type="dxa"/>
            <w:vAlign w:val="center"/>
          </w:tcPr>
          <w:p w:rsidR="005C477C" w:rsidRPr="005C477C" w:rsidRDefault="005C477C" w:rsidP="005C477C">
            <w:pPr>
              <w:rPr>
                <w:rFonts w:ascii="Microsoft Himalaya" w:eastAsia="Times New Roman" w:hAnsi="Microsoft Himalaya" w:cs="Microsoft Himalaya"/>
                <w:sz w:val="40"/>
                <w:szCs w:val="24"/>
              </w:rPr>
            </w:pPr>
            <w:r w:rsidRPr="005C477C">
              <w:rPr>
                <w:rFonts w:ascii="Microsoft Himalaya" w:eastAsia="Times New Roman" w:hAnsi="Microsoft Himalaya" w:cs="Microsoft Himalaya"/>
                <w:b/>
                <w:bCs/>
                <w:sz w:val="40"/>
                <w:szCs w:val="24"/>
              </w:rPr>
              <w:t>Advocacy</w:t>
            </w:r>
          </w:p>
        </w:tc>
        <w:tc>
          <w:tcPr>
            <w:tcW w:w="5035" w:type="dxa"/>
          </w:tcPr>
          <w:p w:rsidR="005C477C" w:rsidRPr="005C477C" w:rsidRDefault="005C477C" w:rsidP="005C477C">
            <w:pPr>
              <w:rPr>
                <w:rFonts w:ascii="Microsoft Himalaya" w:eastAsia="Times New Roman" w:hAnsi="Microsoft Himalaya" w:cs="Microsoft Himalaya"/>
                <w:sz w:val="40"/>
                <w:szCs w:val="24"/>
              </w:rPr>
            </w:pPr>
            <w:r w:rsidRPr="005C477C">
              <w:rPr>
                <w:rFonts w:ascii="Microsoft Himalaya" w:eastAsia="Times New Roman" w:hAnsi="Microsoft Himalaya" w:cs="Microsoft Himalaya"/>
                <w:sz w:val="40"/>
                <w:szCs w:val="24"/>
              </w:rPr>
              <w:t>Either strong loyalty or disappointment.</w:t>
            </w:r>
          </w:p>
        </w:tc>
      </w:tr>
    </w:tbl>
    <w:p w:rsidR="005C477C" w:rsidRPr="005C477C" w:rsidRDefault="005C477C" w:rsidP="005C47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C477C" w:rsidRPr="005C477C" w:rsidTr="005C47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77C" w:rsidRPr="005C477C" w:rsidRDefault="005C477C" w:rsidP="005C4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477C" w:rsidRPr="005C477C" w:rsidRDefault="005C477C" w:rsidP="005C47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C477C" w:rsidRPr="005C477C" w:rsidRDefault="005C477C" w:rsidP="005C47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C477C" w:rsidRPr="005C477C" w:rsidRDefault="005C477C" w:rsidP="005C47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C477C" w:rsidRPr="005C477C" w:rsidRDefault="005C477C" w:rsidP="005C47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C477C" w:rsidRPr="005C477C" w:rsidRDefault="005C477C" w:rsidP="005C47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C477C" w:rsidRPr="005C477C" w:rsidRDefault="005C477C" w:rsidP="005C47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>
        <w:rPr>
          <w:rFonts w:ascii="Times New Roman" w:eastAsia="Times New Roman" w:hAnsi="Times New Roman" w:cs="Times New Roman"/>
          <w:vanish/>
          <w:sz w:val="24"/>
          <w:szCs w:val="24"/>
        </w:rPr>
        <w:br w:type="textWrapping" w:clear="all"/>
      </w:r>
    </w:p>
    <w:p w:rsidR="005C477C" w:rsidRPr="005C477C" w:rsidRDefault="005C477C">
      <w:pPr>
        <w:rPr>
          <w:rFonts w:ascii="Modern No. 20" w:hAnsi="Modern No. 20"/>
          <w:b/>
          <w:sz w:val="36"/>
        </w:rPr>
      </w:pPr>
    </w:p>
    <w:sectPr w:rsidR="005C477C" w:rsidRPr="005C477C" w:rsidSect="00610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0C35"/>
    <w:multiLevelType w:val="multilevel"/>
    <w:tmpl w:val="1496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62972"/>
    <w:multiLevelType w:val="multilevel"/>
    <w:tmpl w:val="702C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7B03"/>
    <w:multiLevelType w:val="multilevel"/>
    <w:tmpl w:val="EAB2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CA6F42"/>
    <w:multiLevelType w:val="multilevel"/>
    <w:tmpl w:val="FF1A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A757E1"/>
    <w:multiLevelType w:val="multilevel"/>
    <w:tmpl w:val="4DCA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770109"/>
    <w:multiLevelType w:val="multilevel"/>
    <w:tmpl w:val="BB3C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EB64C8"/>
    <w:multiLevelType w:val="multilevel"/>
    <w:tmpl w:val="3DA6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A14326"/>
    <w:multiLevelType w:val="multilevel"/>
    <w:tmpl w:val="8586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780502"/>
    <w:multiLevelType w:val="multilevel"/>
    <w:tmpl w:val="B1F0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EE564D"/>
    <w:multiLevelType w:val="multilevel"/>
    <w:tmpl w:val="3B5E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1779BC"/>
    <w:multiLevelType w:val="multilevel"/>
    <w:tmpl w:val="C7BA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596423"/>
    <w:multiLevelType w:val="multilevel"/>
    <w:tmpl w:val="9C20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E818D1"/>
    <w:multiLevelType w:val="multilevel"/>
    <w:tmpl w:val="8928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1172DF"/>
    <w:multiLevelType w:val="multilevel"/>
    <w:tmpl w:val="33DA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2150A7"/>
    <w:multiLevelType w:val="multilevel"/>
    <w:tmpl w:val="A014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A14CDF"/>
    <w:multiLevelType w:val="multilevel"/>
    <w:tmpl w:val="A372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313FBB"/>
    <w:multiLevelType w:val="multilevel"/>
    <w:tmpl w:val="394E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603832"/>
    <w:multiLevelType w:val="multilevel"/>
    <w:tmpl w:val="313A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043692"/>
    <w:multiLevelType w:val="multilevel"/>
    <w:tmpl w:val="7788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B62F78"/>
    <w:multiLevelType w:val="multilevel"/>
    <w:tmpl w:val="7982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404AD3"/>
    <w:multiLevelType w:val="multilevel"/>
    <w:tmpl w:val="A7A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0"/>
  </w:num>
  <w:num w:numId="4">
    <w:abstractNumId w:val="0"/>
  </w:num>
  <w:num w:numId="5">
    <w:abstractNumId w:val="16"/>
  </w:num>
  <w:num w:numId="6">
    <w:abstractNumId w:val="15"/>
  </w:num>
  <w:num w:numId="7">
    <w:abstractNumId w:val="17"/>
  </w:num>
  <w:num w:numId="8">
    <w:abstractNumId w:val="11"/>
  </w:num>
  <w:num w:numId="9">
    <w:abstractNumId w:val="9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5"/>
  </w:num>
  <w:num w:numId="15">
    <w:abstractNumId w:val="19"/>
  </w:num>
  <w:num w:numId="16">
    <w:abstractNumId w:val="3"/>
  </w:num>
  <w:num w:numId="17">
    <w:abstractNumId w:val="2"/>
  </w:num>
  <w:num w:numId="18">
    <w:abstractNumId w:val="18"/>
  </w:num>
  <w:num w:numId="19">
    <w:abstractNumId w:val="8"/>
  </w:num>
  <w:num w:numId="20">
    <w:abstractNumId w:val="10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5C477C"/>
    <w:rsid w:val="005C477C"/>
    <w:rsid w:val="00610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4C6"/>
  </w:style>
  <w:style w:type="paragraph" w:styleId="Heading2">
    <w:name w:val="heading 2"/>
    <w:basedOn w:val="Normal"/>
    <w:link w:val="Heading2Char"/>
    <w:uiPriority w:val="9"/>
    <w:qFormat/>
    <w:rsid w:val="005C47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4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47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47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C47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4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C47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2025-03-09T06:17:00Z</dcterms:created>
  <dcterms:modified xsi:type="dcterms:W3CDTF">2025-03-09T06:23:00Z</dcterms:modified>
</cp:coreProperties>
</file>