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7F" w:rsidRDefault="006D3DF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8467F" w:rsidRDefault="0098467F">
      <w:pPr>
        <w:pStyle w:val="Title"/>
        <w:keepNext w:val="0"/>
        <w:keepLines w:val="0"/>
        <w:spacing w:after="0"/>
        <w:ind w:left="720"/>
        <w:contextualSpacing w:val="0"/>
        <w:jc w:val="right"/>
        <w:rPr>
          <w:color w:val="B7B7B7"/>
          <w:sz w:val="48"/>
          <w:szCs w:val="48"/>
        </w:rPr>
      </w:pPr>
      <w:bookmarkStart w:id="1" w:name="_26sbew8fa0gp" w:colFirst="0" w:colLast="0"/>
      <w:bookmarkEnd w:id="1"/>
    </w:p>
    <w:p w:rsidR="0098467F" w:rsidRDefault="0098467F">
      <w:pPr>
        <w:pStyle w:val="Title"/>
        <w:contextualSpacing w:val="0"/>
        <w:jc w:val="right"/>
        <w:rPr>
          <w:sz w:val="48"/>
          <w:szCs w:val="48"/>
        </w:rPr>
      </w:pPr>
      <w:bookmarkStart w:id="2" w:name="_1v0rwb789wl3" w:colFirst="0" w:colLast="0"/>
      <w:bookmarkEnd w:id="2"/>
    </w:p>
    <w:p w:rsidR="0098467F" w:rsidRDefault="0098467F">
      <w:pPr>
        <w:pStyle w:val="Title"/>
        <w:contextualSpacing w:val="0"/>
        <w:rPr>
          <w:sz w:val="48"/>
          <w:szCs w:val="48"/>
        </w:rPr>
      </w:pPr>
      <w:bookmarkStart w:id="3" w:name="_2468oyeg0eef" w:colFirst="0" w:colLast="0"/>
      <w:bookmarkEnd w:id="3"/>
    </w:p>
    <w:p w:rsidR="0098467F" w:rsidRDefault="0098467F"/>
    <w:p w:rsidR="0098467F" w:rsidRDefault="0098467F"/>
    <w:p w:rsidR="0098467F" w:rsidRDefault="006D3DFE">
      <w:pPr>
        <w:pStyle w:val="Title"/>
        <w:contextualSpacing w:val="0"/>
        <w:jc w:val="right"/>
      </w:pPr>
      <w:bookmarkStart w:id="4" w:name="_ug35toubx59n" w:colFirst="0" w:colLast="0"/>
      <w:bookmarkEnd w:id="4"/>
      <w:r>
        <w:rPr>
          <w:sz w:val="48"/>
          <w:szCs w:val="48"/>
        </w:rPr>
        <w:t>Safety Plan Lane Assistance</w:t>
      </w:r>
    </w:p>
    <w:p w:rsidR="0098467F" w:rsidRDefault="006D3DFE">
      <w:pPr>
        <w:jc w:val="right"/>
        <w:rPr>
          <w:b/>
          <w:color w:val="B7B7B7"/>
        </w:rPr>
      </w:pPr>
      <w:r>
        <w:rPr>
          <w:b/>
        </w:rPr>
        <w:t xml:space="preserve">Document Version: </w:t>
      </w:r>
      <w:r>
        <w:rPr>
          <w:b/>
          <w:color w:val="B7B7B7"/>
        </w:rPr>
        <w:t>[Version]</w:t>
      </w:r>
    </w:p>
    <w:p w:rsidR="0098467F" w:rsidRDefault="006D3DFE">
      <w:pPr>
        <w:jc w:val="right"/>
        <w:rPr>
          <w:b/>
          <w:color w:val="999999"/>
        </w:rPr>
      </w:pPr>
      <w:r>
        <w:rPr>
          <w:b/>
          <w:color w:val="999999"/>
        </w:rPr>
        <w:t>Template Version 1.0, Released on 2017-06-21</w:t>
      </w:r>
    </w:p>
    <w:p w:rsidR="0098467F" w:rsidRDefault="0098467F"/>
    <w:p w:rsidR="0098467F" w:rsidRDefault="006D3DFE">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8467F" w:rsidRDefault="0098467F"/>
    <w:p w:rsidR="0098467F" w:rsidRDefault="0098467F"/>
    <w:p w:rsidR="0098467F" w:rsidRDefault="0098467F">
      <w:pPr>
        <w:ind w:left="720"/>
        <w:jc w:val="right"/>
      </w:pPr>
    </w:p>
    <w:p w:rsidR="0098467F" w:rsidRDefault="0098467F">
      <w:pPr>
        <w:ind w:left="720"/>
        <w:jc w:val="right"/>
      </w:pPr>
    </w:p>
    <w:p w:rsidR="0098467F" w:rsidRDefault="0098467F">
      <w:pPr>
        <w:ind w:left="720"/>
        <w:jc w:val="right"/>
      </w:pPr>
    </w:p>
    <w:p w:rsidR="0098467F" w:rsidRDefault="0098467F">
      <w:pPr>
        <w:ind w:left="720"/>
        <w:jc w:val="right"/>
      </w:pPr>
    </w:p>
    <w:p w:rsidR="0098467F" w:rsidRDefault="0098467F">
      <w:pPr>
        <w:ind w:left="720"/>
        <w:jc w:val="right"/>
      </w:pPr>
    </w:p>
    <w:p w:rsidR="0098467F" w:rsidRDefault="006D3DFE">
      <w:pPr>
        <w:pStyle w:val="Heading1"/>
        <w:widowControl w:val="0"/>
        <w:spacing w:before="480" w:after="180" w:line="240" w:lineRule="auto"/>
        <w:contextualSpacing w:val="0"/>
      </w:pPr>
      <w:bookmarkStart w:id="6" w:name="_1t3h5sf" w:colFirst="0" w:colLast="0"/>
      <w:bookmarkEnd w:id="6"/>
      <w:r>
        <w:lastRenderedPageBreak/>
        <w:t>Document history</w:t>
      </w:r>
    </w:p>
    <w:p w:rsidR="0098467F" w:rsidRDefault="006D3DF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98467F" w:rsidRDefault="0098467F">
      <w:pPr>
        <w:rPr>
          <w:b/>
          <w:color w:val="B7B7B7"/>
        </w:rPr>
      </w:pPr>
    </w:p>
    <w:p w:rsidR="0098467F" w:rsidRDefault="006D3DFE">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8467F" w:rsidRDefault="0098467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467F">
        <w:trPr>
          <w:cnfStyle w:val="100000000000" w:firstRow="1" w:lastRow="0" w:firstColumn="0" w:lastColumn="0" w:oddVBand="0" w:evenVBand="0" w:oddHBand="0" w:evenHBand="0" w:firstRowFirstColumn="0" w:firstRowLastColumn="0" w:lastRowFirstColumn="0" w:lastRowLastColumn="0"/>
        </w:trPr>
        <w:tc>
          <w:tcPr>
            <w:tcW w:w="1470" w:type="dxa"/>
          </w:tcPr>
          <w:p w:rsidR="0098467F" w:rsidRDefault="006D3DF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8467F" w:rsidRDefault="006D3DF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8467F" w:rsidRDefault="006D3DF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8467F" w:rsidRDefault="006D3DF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8467F">
        <w:tc>
          <w:tcPr>
            <w:tcW w:w="1470" w:type="dxa"/>
          </w:tcPr>
          <w:p w:rsidR="0098467F" w:rsidRDefault="00D91DAA">
            <w:pPr>
              <w:widowControl w:val="0"/>
              <w:contextualSpacing w:val="0"/>
              <w:rPr>
                <w:rFonts w:ascii="Calibri" w:eastAsia="Calibri" w:hAnsi="Calibri" w:cs="Calibri"/>
                <w:sz w:val="22"/>
                <w:szCs w:val="22"/>
              </w:rPr>
            </w:pPr>
            <w:r>
              <w:rPr>
                <w:rFonts w:ascii="Calibri" w:eastAsia="Calibri" w:hAnsi="Calibri" w:cs="Calibri"/>
                <w:sz w:val="22"/>
                <w:szCs w:val="22"/>
              </w:rPr>
              <w:t>23-May-2018</w:t>
            </w:r>
          </w:p>
        </w:tc>
        <w:tc>
          <w:tcPr>
            <w:tcW w:w="1275" w:type="dxa"/>
          </w:tcPr>
          <w:p w:rsidR="0098467F" w:rsidRDefault="00D91DA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8467F" w:rsidRDefault="00D91DAA">
            <w:pPr>
              <w:widowControl w:val="0"/>
              <w:contextualSpacing w:val="0"/>
              <w:rPr>
                <w:rFonts w:ascii="Calibri" w:eastAsia="Calibri" w:hAnsi="Calibri" w:cs="Calibri"/>
                <w:sz w:val="22"/>
                <w:szCs w:val="22"/>
              </w:rPr>
            </w:pPr>
            <w:r>
              <w:rPr>
                <w:rFonts w:ascii="Calibri" w:eastAsia="Calibri" w:hAnsi="Calibri" w:cs="Calibri"/>
                <w:sz w:val="22"/>
                <w:szCs w:val="22"/>
              </w:rPr>
              <w:t>Sharath Srinivasan</w:t>
            </w:r>
          </w:p>
        </w:tc>
        <w:tc>
          <w:tcPr>
            <w:tcW w:w="4785" w:type="dxa"/>
          </w:tcPr>
          <w:p w:rsidR="0098467F" w:rsidRDefault="00D91DAA">
            <w:pPr>
              <w:widowControl w:val="0"/>
              <w:contextualSpacing w:val="0"/>
              <w:rPr>
                <w:rFonts w:ascii="Calibri" w:eastAsia="Calibri" w:hAnsi="Calibri" w:cs="Calibri"/>
                <w:sz w:val="22"/>
                <w:szCs w:val="22"/>
              </w:rPr>
            </w:pPr>
            <w:r>
              <w:rPr>
                <w:rFonts w:ascii="Calibri" w:eastAsia="Calibri" w:hAnsi="Calibri" w:cs="Calibri"/>
                <w:sz w:val="22"/>
                <w:szCs w:val="22"/>
              </w:rPr>
              <w:t>First Version with all the specific details</w:t>
            </w:r>
          </w:p>
        </w:tc>
      </w:tr>
      <w:tr w:rsidR="0098467F">
        <w:tc>
          <w:tcPr>
            <w:tcW w:w="1470" w:type="dxa"/>
          </w:tcPr>
          <w:p w:rsidR="0098467F" w:rsidRDefault="00115FDF">
            <w:pPr>
              <w:widowControl w:val="0"/>
              <w:contextualSpacing w:val="0"/>
              <w:rPr>
                <w:rFonts w:ascii="Calibri" w:eastAsia="Calibri" w:hAnsi="Calibri" w:cs="Calibri"/>
                <w:sz w:val="22"/>
                <w:szCs w:val="22"/>
              </w:rPr>
            </w:pPr>
            <w:r>
              <w:rPr>
                <w:rFonts w:ascii="Calibri" w:eastAsia="Calibri" w:hAnsi="Calibri" w:cs="Calibri"/>
                <w:sz w:val="22"/>
                <w:szCs w:val="22"/>
              </w:rPr>
              <w:t>25-May-18</w:t>
            </w:r>
          </w:p>
        </w:tc>
        <w:tc>
          <w:tcPr>
            <w:tcW w:w="1275" w:type="dxa"/>
          </w:tcPr>
          <w:p w:rsidR="0098467F" w:rsidRDefault="00115FDF">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98467F" w:rsidRDefault="00115FDF">
            <w:pPr>
              <w:widowControl w:val="0"/>
              <w:contextualSpacing w:val="0"/>
              <w:rPr>
                <w:rFonts w:ascii="Calibri" w:eastAsia="Calibri" w:hAnsi="Calibri" w:cs="Calibri"/>
                <w:sz w:val="22"/>
                <w:szCs w:val="22"/>
              </w:rPr>
            </w:pPr>
            <w:r>
              <w:rPr>
                <w:rFonts w:ascii="Calibri" w:eastAsia="Calibri" w:hAnsi="Calibri" w:cs="Calibri"/>
                <w:sz w:val="22"/>
                <w:szCs w:val="22"/>
              </w:rPr>
              <w:t>Sharath Srinivasan</w:t>
            </w:r>
          </w:p>
        </w:tc>
        <w:tc>
          <w:tcPr>
            <w:tcW w:w="4785" w:type="dxa"/>
          </w:tcPr>
          <w:p w:rsidR="0098467F" w:rsidRDefault="00115FDF">
            <w:pPr>
              <w:widowControl w:val="0"/>
              <w:contextualSpacing w:val="0"/>
              <w:rPr>
                <w:rFonts w:ascii="Calibri" w:eastAsia="Calibri" w:hAnsi="Calibri" w:cs="Calibri"/>
                <w:sz w:val="22"/>
                <w:szCs w:val="22"/>
              </w:rPr>
            </w:pPr>
            <w:r>
              <w:rPr>
                <w:rFonts w:ascii="Calibri" w:eastAsia="Calibri" w:hAnsi="Calibri" w:cs="Calibri"/>
                <w:sz w:val="22"/>
                <w:szCs w:val="22"/>
              </w:rPr>
              <w:t>Final Draft</w:t>
            </w:r>
          </w:p>
        </w:tc>
      </w:tr>
      <w:tr w:rsidR="0098467F">
        <w:tc>
          <w:tcPr>
            <w:tcW w:w="1470" w:type="dxa"/>
          </w:tcPr>
          <w:p w:rsidR="0098467F" w:rsidRDefault="0098467F">
            <w:pPr>
              <w:widowControl w:val="0"/>
              <w:contextualSpacing w:val="0"/>
              <w:rPr>
                <w:rFonts w:ascii="Calibri" w:eastAsia="Calibri" w:hAnsi="Calibri" w:cs="Calibri"/>
                <w:sz w:val="22"/>
                <w:szCs w:val="22"/>
              </w:rPr>
            </w:pPr>
          </w:p>
        </w:tc>
        <w:tc>
          <w:tcPr>
            <w:tcW w:w="1275" w:type="dxa"/>
          </w:tcPr>
          <w:p w:rsidR="0098467F" w:rsidRDefault="0098467F">
            <w:pPr>
              <w:widowControl w:val="0"/>
              <w:contextualSpacing w:val="0"/>
              <w:rPr>
                <w:rFonts w:ascii="Calibri" w:eastAsia="Calibri" w:hAnsi="Calibri" w:cs="Calibri"/>
                <w:sz w:val="22"/>
                <w:szCs w:val="22"/>
              </w:rPr>
            </w:pPr>
          </w:p>
        </w:tc>
        <w:tc>
          <w:tcPr>
            <w:tcW w:w="2100" w:type="dxa"/>
          </w:tcPr>
          <w:p w:rsidR="0098467F" w:rsidRDefault="0098467F">
            <w:pPr>
              <w:widowControl w:val="0"/>
              <w:contextualSpacing w:val="0"/>
              <w:rPr>
                <w:rFonts w:ascii="Calibri" w:eastAsia="Calibri" w:hAnsi="Calibri" w:cs="Calibri"/>
                <w:sz w:val="22"/>
                <w:szCs w:val="22"/>
              </w:rPr>
            </w:pPr>
          </w:p>
        </w:tc>
        <w:tc>
          <w:tcPr>
            <w:tcW w:w="4785" w:type="dxa"/>
          </w:tcPr>
          <w:p w:rsidR="0098467F" w:rsidRDefault="0098467F">
            <w:pPr>
              <w:widowControl w:val="0"/>
              <w:contextualSpacing w:val="0"/>
              <w:rPr>
                <w:rFonts w:ascii="Calibri" w:eastAsia="Calibri" w:hAnsi="Calibri" w:cs="Calibri"/>
                <w:sz w:val="22"/>
                <w:szCs w:val="22"/>
              </w:rPr>
            </w:pPr>
          </w:p>
        </w:tc>
      </w:tr>
      <w:tr w:rsidR="0098467F">
        <w:tc>
          <w:tcPr>
            <w:tcW w:w="1470" w:type="dxa"/>
          </w:tcPr>
          <w:p w:rsidR="0098467F" w:rsidRDefault="0098467F">
            <w:pPr>
              <w:widowControl w:val="0"/>
              <w:contextualSpacing w:val="0"/>
              <w:rPr>
                <w:rFonts w:ascii="Calibri" w:eastAsia="Calibri" w:hAnsi="Calibri" w:cs="Calibri"/>
                <w:sz w:val="22"/>
                <w:szCs w:val="22"/>
              </w:rPr>
            </w:pPr>
          </w:p>
        </w:tc>
        <w:tc>
          <w:tcPr>
            <w:tcW w:w="1275" w:type="dxa"/>
          </w:tcPr>
          <w:p w:rsidR="0098467F" w:rsidRDefault="0098467F">
            <w:pPr>
              <w:widowControl w:val="0"/>
              <w:contextualSpacing w:val="0"/>
              <w:rPr>
                <w:rFonts w:ascii="Calibri" w:eastAsia="Calibri" w:hAnsi="Calibri" w:cs="Calibri"/>
                <w:sz w:val="22"/>
                <w:szCs w:val="22"/>
              </w:rPr>
            </w:pPr>
          </w:p>
        </w:tc>
        <w:tc>
          <w:tcPr>
            <w:tcW w:w="2100" w:type="dxa"/>
          </w:tcPr>
          <w:p w:rsidR="0098467F" w:rsidRDefault="0098467F">
            <w:pPr>
              <w:widowControl w:val="0"/>
              <w:contextualSpacing w:val="0"/>
              <w:rPr>
                <w:rFonts w:ascii="Calibri" w:eastAsia="Calibri" w:hAnsi="Calibri" w:cs="Calibri"/>
                <w:sz w:val="22"/>
                <w:szCs w:val="22"/>
              </w:rPr>
            </w:pPr>
          </w:p>
        </w:tc>
        <w:tc>
          <w:tcPr>
            <w:tcW w:w="4785" w:type="dxa"/>
          </w:tcPr>
          <w:p w:rsidR="0098467F" w:rsidRDefault="0098467F">
            <w:pPr>
              <w:widowControl w:val="0"/>
              <w:contextualSpacing w:val="0"/>
              <w:rPr>
                <w:rFonts w:ascii="Calibri" w:eastAsia="Calibri" w:hAnsi="Calibri" w:cs="Calibri"/>
                <w:sz w:val="22"/>
                <w:szCs w:val="22"/>
              </w:rPr>
            </w:pPr>
          </w:p>
        </w:tc>
      </w:tr>
      <w:tr w:rsidR="0098467F">
        <w:tc>
          <w:tcPr>
            <w:tcW w:w="1470" w:type="dxa"/>
          </w:tcPr>
          <w:p w:rsidR="0098467F" w:rsidRDefault="0098467F">
            <w:pPr>
              <w:widowControl w:val="0"/>
              <w:contextualSpacing w:val="0"/>
              <w:rPr>
                <w:rFonts w:ascii="Calibri" w:eastAsia="Calibri" w:hAnsi="Calibri" w:cs="Calibri"/>
                <w:sz w:val="22"/>
                <w:szCs w:val="22"/>
              </w:rPr>
            </w:pPr>
          </w:p>
        </w:tc>
        <w:tc>
          <w:tcPr>
            <w:tcW w:w="1275" w:type="dxa"/>
          </w:tcPr>
          <w:p w:rsidR="0098467F" w:rsidRDefault="0098467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8467F" w:rsidRDefault="0098467F">
            <w:pPr>
              <w:widowControl w:val="0"/>
              <w:contextualSpacing w:val="0"/>
              <w:rPr>
                <w:rFonts w:ascii="Calibri" w:eastAsia="Calibri" w:hAnsi="Calibri" w:cs="Calibri"/>
                <w:sz w:val="22"/>
                <w:szCs w:val="22"/>
              </w:rPr>
            </w:pPr>
          </w:p>
        </w:tc>
        <w:tc>
          <w:tcPr>
            <w:tcW w:w="4785" w:type="dxa"/>
          </w:tcPr>
          <w:p w:rsidR="0098467F" w:rsidRDefault="0098467F">
            <w:pPr>
              <w:widowControl w:val="0"/>
              <w:contextualSpacing w:val="0"/>
              <w:rPr>
                <w:rFonts w:ascii="Calibri" w:eastAsia="Calibri" w:hAnsi="Calibri" w:cs="Calibri"/>
                <w:sz w:val="22"/>
                <w:szCs w:val="22"/>
              </w:rPr>
            </w:pPr>
          </w:p>
        </w:tc>
      </w:tr>
    </w:tbl>
    <w:p w:rsidR="0098467F" w:rsidRDefault="006D3DFE">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1542508579"/>
        <w:docPartObj>
          <w:docPartGallery w:val="Table of Contents"/>
          <w:docPartUnique/>
        </w:docPartObj>
      </w:sdtPr>
      <w:sdtEndPr/>
      <w:sdtContent>
        <w:p w:rsidR="0098467F" w:rsidRDefault="006D3DF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8467F" w:rsidRDefault="00430198">
          <w:pPr>
            <w:spacing w:before="200" w:line="240" w:lineRule="auto"/>
            <w:rPr>
              <w:color w:val="1155CC"/>
              <w:u w:val="single"/>
            </w:rPr>
          </w:pPr>
          <w:hyperlink w:anchor="_ktt3lgighckp">
            <w:r w:rsidR="006D3DFE">
              <w:rPr>
                <w:color w:val="1155CC"/>
                <w:u w:val="single"/>
              </w:rPr>
              <w:t>Table of Contents</w:t>
            </w:r>
          </w:hyperlink>
        </w:p>
        <w:p w:rsidR="0098467F" w:rsidRDefault="00430198">
          <w:pPr>
            <w:spacing w:before="200" w:line="240" w:lineRule="auto"/>
            <w:rPr>
              <w:color w:val="1155CC"/>
              <w:u w:val="single"/>
            </w:rPr>
          </w:pPr>
          <w:hyperlink w:anchor="_zakt536q9xt3">
            <w:r w:rsidR="006D3DFE">
              <w:rPr>
                <w:color w:val="1155CC"/>
                <w:u w:val="single"/>
              </w:rPr>
              <w:t>Introduction</w:t>
            </w:r>
          </w:hyperlink>
        </w:p>
        <w:p w:rsidR="0098467F" w:rsidRDefault="00430198">
          <w:pPr>
            <w:spacing w:before="60" w:line="240" w:lineRule="auto"/>
            <w:ind w:left="360"/>
            <w:rPr>
              <w:color w:val="1155CC"/>
              <w:u w:val="single"/>
            </w:rPr>
          </w:pPr>
          <w:hyperlink w:anchor="_52ybytyytfvs">
            <w:r w:rsidR="006D3DFE">
              <w:rPr>
                <w:color w:val="1155CC"/>
                <w:u w:val="single"/>
              </w:rPr>
              <w:t>Purpose of the Safety Plan</w:t>
            </w:r>
          </w:hyperlink>
        </w:p>
        <w:p w:rsidR="0098467F" w:rsidRDefault="00430198">
          <w:pPr>
            <w:spacing w:before="60" w:line="240" w:lineRule="auto"/>
            <w:ind w:left="360"/>
            <w:rPr>
              <w:color w:val="1155CC"/>
              <w:u w:val="single"/>
            </w:rPr>
          </w:pPr>
          <w:hyperlink w:anchor="_sh22j99mm02k">
            <w:r w:rsidR="006D3DFE">
              <w:rPr>
                <w:color w:val="1155CC"/>
                <w:u w:val="single"/>
              </w:rPr>
              <w:t>Scope of the Project</w:t>
            </w:r>
          </w:hyperlink>
        </w:p>
        <w:p w:rsidR="0098467F" w:rsidRDefault="00430198">
          <w:pPr>
            <w:spacing w:before="60" w:line="240" w:lineRule="auto"/>
            <w:ind w:left="360"/>
            <w:rPr>
              <w:color w:val="1155CC"/>
              <w:u w:val="single"/>
            </w:rPr>
          </w:pPr>
          <w:hyperlink w:anchor="_fzzlhwsfq6ys">
            <w:r w:rsidR="006D3DFE">
              <w:rPr>
                <w:color w:val="1155CC"/>
                <w:u w:val="single"/>
              </w:rPr>
              <w:t>Deliverables of the Project</w:t>
            </w:r>
          </w:hyperlink>
        </w:p>
        <w:p w:rsidR="0098467F" w:rsidRDefault="00430198">
          <w:pPr>
            <w:spacing w:before="200" w:line="240" w:lineRule="auto"/>
            <w:rPr>
              <w:color w:val="1155CC"/>
              <w:u w:val="single"/>
            </w:rPr>
          </w:pPr>
          <w:hyperlink w:anchor="_t6m96u2v69wo">
            <w:r w:rsidR="006D3DFE">
              <w:rPr>
                <w:color w:val="1155CC"/>
                <w:u w:val="single"/>
              </w:rPr>
              <w:t>Item Definition</w:t>
            </w:r>
          </w:hyperlink>
        </w:p>
        <w:p w:rsidR="0098467F" w:rsidRDefault="00430198">
          <w:pPr>
            <w:spacing w:before="200" w:line="240" w:lineRule="auto"/>
            <w:rPr>
              <w:color w:val="1155CC"/>
              <w:u w:val="single"/>
            </w:rPr>
          </w:pPr>
          <w:hyperlink w:anchor="_km1cu1hyl182">
            <w:r w:rsidR="006D3DFE">
              <w:rPr>
                <w:color w:val="1155CC"/>
                <w:u w:val="single"/>
              </w:rPr>
              <w:t>Goals and Measures</w:t>
            </w:r>
          </w:hyperlink>
        </w:p>
        <w:p w:rsidR="0098467F" w:rsidRDefault="00430198">
          <w:pPr>
            <w:spacing w:before="60" w:line="240" w:lineRule="auto"/>
            <w:ind w:left="360"/>
            <w:rPr>
              <w:color w:val="1155CC"/>
              <w:u w:val="single"/>
            </w:rPr>
          </w:pPr>
          <w:hyperlink w:anchor="_ww7fqc274i9y">
            <w:r w:rsidR="006D3DFE">
              <w:rPr>
                <w:color w:val="1155CC"/>
                <w:u w:val="single"/>
              </w:rPr>
              <w:t>Goals</w:t>
            </w:r>
          </w:hyperlink>
        </w:p>
        <w:p w:rsidR="0098467F" w:rsidRDefault="00430198">
          <w:pPr>
            <w:spacing w:before="60" w:line="240" w:lineRule="auto"/>
            <w:ind w:left="360"/>
            <w:rPr>
              <w:color w:val="1155CC"/>
              <w:u w:val="single"/>
            </w:rPr>
          </w:pPr>
          <w:hyperlink w:anchor="_v2rbrzjrkt9b">
            <w:r w:rsidR="006D3DFE">
              <w:rPr>
                <w:color w:val="1155CC"/>
                <w:u w:val="single"/>
              </w:rPr>
              <w:t>Measures</w:t>
            </w:r>
          </w:hyperlink>
        </w:p>
        <w:p w:rsidR="0098467F" w:rsidRDefault="00430198">
          <w:pPr>
            <w:spacing w:before="200" w:line="240" w:lineRule="auto"/>
            <w:rPr>
              <w:color w:val="1155CC"/>
              <w:u w:val="single"/>
            </w:rPr>
          </w:pPr>
          <w:hyperlink w:anchor="_b23s6orj91gm">
            <w:r w:rsidR="006D3DFE">
              <w:rPr>
                <w:color w:val="1155CC"/>
                <w:u w:val="single"/>
              </w:rPr>
              <w:t>Safety Culture</w:t>
            </w:r>
          </w:hyperlink>
        </w:p>
        <w:p w:rsidR="0098467F" w:rsidRDefault="00430198">
          <w:pPr>
            <w:spacing w:before="200" w:line="240" w:lineRule="auto"/>
            <w:rPr>
              <w:color w:val="1155CC"/>
              <w:u w:val="single"/>
            </w:rPr>
          </w:pPr>
          <w:hyperlink w:anchor="_pqn9poe0nvtc">
            <w:r w:rsidR="006D3DFE">
              <w:rPr>
                <w:color w:val="1155CC"/>
                <w:u w:val="single"/>
              </w:rPr>
              <w:t>Safety Lifecycle Tailoring</w:t>
            </w:r>
          </w:hyperlink>
        </w:p>
        <w:p w:rsidR="0098467F" w:rsidRDefault="00430198">
          <w:pPr>
            <w:spacing w:before="200" w:line="240" w:lineRule="auto"/>
            <w:rPr>
              <w:color w:val="1155CC"/>
              <w:u w:val="single"/>
            </w:rPr>
          </w:pPr>
          <w:hyperlink w:anchor="_xlicd1ijavb7">
            <w:r w:rsidR="006D3DFE">
              <w:rPr>
                <w:color w:val="1155CC"/>
                <w:u w:val="single"/>
              </w:rPr>
              <w:t>Roles</w:t>
            </w:r>
          </w:hyperlink>
        </w:p>
        <w:p w:rsidR="0098467F" w:rsidRDefault="00430198">
          <w:pPr>
            <w:spacing w:before="200" w:line="240" w:lineRule="auto"/>
            <w:rPr>
              <w:color w:val="1155CC"/>
              <w:u w:val="single"/>
            </w:rPr>
          </w:pPr>
          <w:hyperlink w:anchor="_swj0emygbhrm">
            <w:r w:rsidR="006D3DFE">
              <w:rPr>
                <w:color w:val="1155CC"/>
                <w:u w:val="single"/>
              </w:rPr>
              <w:t>Development Interface Agreement</w:t>
            </w:r>
          </w:hyperlink>
        </w:p>
        <w:p w:rsidR="0098467F" w:rsidRDefault="00430198">
          <w:pPr>
            <w:spacing w:before="200" w:after="80" w:line="240" w:lineRule="auto"/>
            <w:rPr>
              <w:color w:val="1155CC"/>
              <w:u w:val="single"/>
            </w:rPr>
          </w:pPr>
          <w:hyperlink w:anchor="_lllavvxrxrdy">
            <w:r w:rsidR="006D3DFE">
              <w:rPr>
                <w:color w:val="1155CC"/>
                <w:u w:val="single"/>
              </w:rPr>
              <w:t>Confirmation Measures</w:t>
            </w:r>
          </w:hyperlink>
          <w:r w:rsidR="006D3DFE">
            <w:fldChar w:fldCharType="end"/>
          </w:r>
        </w:p>
      </w:sdtContent>
    </w:sdt>
    <w:p w:rsidR="0098467F" w:rsidRDefault="006D3DFE">
      <w:pPr>
        <w:pStyle w:val="Heading1"/>
        <w:widowControl w:val="0"/>
        <w:spacing w:before="480" w:after="180" w:line="240" w:lineRule="auto"/>
        <w:contextualSpacing w:val="0"/>
      </w:pPr>
      <w:bookmarkStart w:id="9" w:name="_zakt536q9xt3" w:colFirst="0" w:colLast="0"/>
      <w:bookmarkEnd w:id="9"/>
      <w:r>
        <w:lastRenderedPageBreak/>
        <w:t>Introduction</w:t>
      </w:r>
    </w:p>
    <w:p w:rsidR="0098467F" w:rsidRDefault="0098467F"/>
    <w:p w:rsidR="0098467F" w:rsidRDefault="006D3DFE">
      <w:pPr>
        <w:pStyle w:val="Heading2"/>
        <w:contextualSpacing w:val="0"/>
      </w:pPr>
      <w:bookmarkStart w:id="10" w:name="_52ybytyytfvs" w:colFirst="0" w:colLast="0"/>
      <w:bookmarkEnd w:id="10"/>
      <w:r>
        <w:t>Purpose of the Safety Plan</w:t>
      </w:r>
    </w:p>
    <w:p w:rsidR="005C6D91" w:rsidRDefault="00D91DAA" w:rsidP="00D91DAA">
      <w:pPr>
        <w:pStyle w:val="ListParagraph"/>
        <w:numPr>
          <w:ilvl w:val="0"/>
          <w:numId w:val="4"/>
        </w:numPr>
      </w:pPr>
      <w:r>
        <w:t xml:space="preserve">The purpose of the functional safety plan is to provide a framework for the safety aspects of the Lane Assistance system. </w:t>
      </w:r>
    </w:p>
    <w:p w:rsidR="00D91DAA" w:rsidRDefault="005C6D91" w:rsidP="00D91DAA">
      <w:pPr>
        <w:pStyle w:val="ListParagraph"/>
        <w:numPr>
          <w:ilvl w:val="0"/>
          <w:numId w:val="4"/>
        </w:numPr>
      </w:pPr>
      <w:r>
        <w:t>T</w:t>
      </w:r>
      <w:r w:rsidR="00D91DAA">
        <w:t xml:space="preserve">he safety plan assigns functional safety roles and responsibilities for individual </w:t>
      </w:r>
      <w:r>
        <w:t>subsystem</w:t>
      </w:r>
      <w:r w:rsidR="00D91DAA">
        <w:t>.</w:t>
      </w:r>
    </w:p>
    <w:p w:rsidR="0098467F" w:rsidRDefault="005C6D91" w:rsidP="00D91DAA">
      <w:pPr>
        <w:pStyle w:val="ListParagraph"/>
        <w:numPr>
          <w:ilvl w:val="0"/>
          <w:numId w:val="4"/>
        </w:numPr>
      </w:pPr>
      <w:r>
        <w:t xml:space="preserve"> Implementing a Safety plan involves using system engineering to lower the risk to a responsible level.</w:t>
      </w:r>
    </w:p>
    <w:p w:rsidR="005C6D91" w:rsidRDefault="005C6D91" w:rsidP="005C6D91">
      <w:pPr>
        <w:pStyle w:val="ListParagraph"/>
        <w:numPr>
          <w:ilvl w:val="0"/>
          <w:numId w:val="4"/>
        </w:numPr>
      </w:pPr>
      <w:r>
        <w:t>This also helps in measuring risks and identifying Hazards.</w:t>
      </w:r>
    </w:p>
    <w:p w:rsidR="005C6D91" w:rsidRDefault="005C6D91" w:rsidP="005C6D91">
      <w:pPr>
        <w:pStyle w:val="ListParagraph"/>
        <w:numPr>
          <w:ilvl w:val="0"/>
          <w:numId w:val="4"/>
        </w:numPr>
      </w:pPr>
      <w:r>
        <w:t xml:space="preserve">A safety plan helps us identify a new system level safety requirement that lets us allocate these requirements to higher level in order to pertain from potential failures in various electrical and electronic </w:t>
      </w:r>
      <w:r w:rsidR="002F55E1">
        <w:t>systems,</w:t>
      </w:r>
      <w:r>
        <w:t xml:space="preserve"> framed by ISO 26262.</w:t>
      </w:r>
    </w:p>
    <w:p w:rsidR="005C6D91" w:rsidRDefault="005C6D91" w:rsidP="005C6D91">
      <w:pPr>
        <w:pStyle w:val="ListParagraph"/>
      </w:pPr>
    </w:p>
    <w:p w:rsidR="0098467F" w:rsidRDefault="006D3DFE">
      <w:pPr>
        <w:pStyle w:val="Heading2"/>
        <w:contextualSpacing w:val="0"/>
      </w:pPr>
      <w:bookmarkStart w:id="11" w:name="_sh22j99mm02k" w:colFirst="0" w:colLast="0"/>
      <w:bookmarkEnd w:id="11"/>
      <w:r>
        <w:t>Scope of the Project</w:t>
      </w:r>
    </w:p>
    <w:p w:rsidR="0098467F" w:rsidRDefault="0098467F"/>
    <w:p w:rsidR="0098467F" w:rsidRDefault="006D3DFE">
      <w:r>
        <w:t>For the lane assistance project, the following safety lifecycle phases are in scope:</w:t>
      </w:r>
    </w:p>
    <w:p w:rsidR="0098467F" w:rsidRDefault="0098467F">
      <w:pPr>
        <w:ind w:firstLine="720"/>
      </w:pPr>
    </w:p>
    <w:p w:rsidR="0098467F" w:rsidRDefault="006D3DFE">
      <w:pPr>
        <w:ind w:firstLine="720"/>
      </w:pPr>
      <w:r>
        <w:t>Concept phase</w:t>
      </w:r>
    </w:p>
    <w:p w:rsidR="0098467F" w:rsidRDefault="006D3DFE">
      <w:pPr>
        <w:ind w:firstLine="720"/>
      </w:pPr>
      <w:r>
        <w:t>Product Development at the System Level</w:t>
      </w:r>
    </w:p>
    <w:p w:rsidR="0098467F" w:rsidRDefault="006D3DFE">
      <w:pPr>
        <w:ind w:firstLine="720"/>
      </w:pPr>
      <w:r>
        <w:t>Product Development at the Software Level</w:t>
      </w:r>
    </w:p>
    <w:p w:rsidR="0098467F" w:rsidRDefault="0098467F"/>
    <w:p w:rsidR="0098467F" w:rsidRDefault="006D3DFE">
      <w:r>
        <w:t>The following phases are out of scope:</w:t>
      </w:r>
    </w:p>
    <w:p w:rsidR="0098467F" w:rsidRDefault="0098467F"/>
    <w:p w:rsidR="0098467F" w:rsidRDefault="006D3DFE">
      <w:pPr>
        <w:ind w:firstLine="720"/>
      </w:pPr>
      <w:r>
        <w:t>Product Development at the Hardware Level</w:t>
      </w:r>
    </w:p>
    <w:p w:rsidR="0098467F" w:rsidRDefault="006D3DFE">
      <w:pPr>
        <w:ind w:firstLine="720"/>
      </w:pPr>
      <w:r>
        <w:t>Production and Operation</w:t>
      </w:r>
    </w:p>
    <w:p w:rsidR="0098467F" w:rsidRDefault="0098467F"/>
    <w:p w:rsidR="0098467F" w:rsidRDefault="006D3DFE">
      <w:pPr>
        <w:pStyle w:val="Heading2"/>
        <w:contextualSpacing w:val="0"/>
      </w:pPr>
      <w:bookmarkStart w:id="12" w:name="_fzzlhwsfq6ys" w:colFirst="0" w:colLast="0"/>
      <w:bookmarkEnd w:id="12"/>
      <w:r>
        <w:t>Deliverables of the Project</w:t>
      </w:r>
    </w:p>
    <w:p w:rsidR="0098467F" w:rsidRDefault="0098467F"/>
    <w:p w:rsidR="0098467F" w:rsidRDefault="006D3DFE">
      <w:r>
        <w:t>The deliverables of the project are:</w:t>
      </w:r>
    </w:p>
    <w:p w:rsidR="0098467F" w:rsidRDefault="0098467F"/>
    <w:p w:rsidR="0098467F" w:rsidRDefault="006D3DFE">
      <w:r>
        <w:tab/>
        <w:t>Safety Plan</w:t>
      </w:r>
    </w:p>
    <w:p w:rsidR="0098467F" w:rsidRDefault="006D3DFE">
      <w:r>
        <w:tab/>
        <w:t>Hazard Analysis and Risk Assessment</w:t>
      </w:r>
    </w:p>
    <w:p w:rsidR="0098467F" w:rsidRDefault="006D3DFE">
      <w:r>
        <w:tab/>
        <w:t>Functional Safety Concept</w:t>
      </w:r>
    </w:p>
    <w:p w:rsidR="0098467F" w:rsidRDefault="006D3DFE">
      <w:r>
        <w:tab/>
        <w:t>Technical Safety Concept</w:t>
      </w:r>
    </w:p>
    <w:p w:rsidR="0098467F" w:rsidRDefault="006D3DFE">
      <w:r>
        <w:tab/>
        <w:t>Software Safety Requirements and Architecture</w:t>
      </w:r>
    </w:p>
    <w:p w:rsidR="0098467F" w:rsidRDefault="0098467F"/>
    <w:p w:rsidR="0098467F" w:rsidRDefault="0098467F"/>
    <w:p w:rsidR="0098467F" w:rsidRDefault="006D3DFE">
      <w:pPr>
        <w:pStyle w:val="Heading1"/>
        <w:contextualSpacing w:val="0"/>
      </w:pPr>
      <w:bookmarkStart w:id="13" w:name="_t6m96u2v69wo" w:colFirst="0" w:colLast="0"/>
      <w:bookmarkEnd w:id="13"/>
      <w:r>
        <w:t>Item Definition</w:t>
      </w:r>
    </w:p>
    <w:p w:rsidR="0098467F" w:rsidRDefault="0098467F"/>
    <w:p w:rsidR="0098467F" w:rsidRDefault="0098467F">
      <w:pPr>
        <w:rPr>
          <w:b/>
          <w:color w:val="B7B7B7"/>
        </w:rPr>
      </w:pPr>
    </w:p>
    <w:p w:rsidR="0098467F" w:rsidRDefault="002F55E1" w:rsidP="002F55E1">
      <w:pPr>
        <w:jc w:val="center"/>
        <w:rPr>
          <w:b/>
          <w:color w:val="B7B7B7"/>
        </w:rPr>
      </w:pPr>
      <w:r w:rsidRPr="002F55E1">
        <w:rPr>
          <w:b/>
          <w:color w:val="auto"/>
          <w:sz w:val="32"/>
        </w:rPr>
        <w:t>Block Diagram</w:t>
      </w:r>
      <w:r w:rsidR="006D3DFE">
        <w:rPr>
          <w:b/>
          <w:color w:val="B7B7B7"/>
        </w:rPr>
        <w:t>:</w:t>
      </w:r>
    </w:p>
    <w:p w:rsidR="001B1281" w:rsidRDefault="001B1281">
      <w:pPr>
        <w:rPr>
          <w:b/>
          <w:color w:val="B7B7B7"/>
        </w:rPr>
      </w:pPr>
    </w:p>
    <w:p w:rsidR="001B1281" w:rsidRDefault="00115FDF" w:rsidP="001B1281">
      <w:pPr>
        <w:jc w:val="center"/>
        <w:rPr>
          <w:b/>
          <w:color w:val="B7B7B7"/>
        </w:rPr>
      </w:pPr>
      <w:r>
        <w:rPr>
          <w:b/>
          <w:color w:val="B7B7B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10" o:title="graphic_asset_2"/>
          </v:shape>
        </w:pict>
      </w:r>
    </w:p>
    <w:p w:rsidR="005C6D91" w:rsidRDefault="005C6D91">
      <w:pPr>
        <w:rPr>
          <w:b/>
          <w:color w:val="B7B7B7"/>
        </w:rPr>
      </w:pPr>
    </w:p>
    <w:p w:rsidR="0098467F" w:rsidRPr="002F55E1" w:rsidRDefault="002F55E1">
      <w:pPr>
        <w:rPr>
          <w:b/>
          <w:color w:val="auto"/>
        </w:rPr>
      </w:pPr>
      <w:r w:rsidRPr="002F55E1">
        <w:rPr>
          <w:b/>
          <w:color w:val="auto"/>
        </w:rPr>
        <w:t xml:space="preserve">The </w:t>
      </w:r>
      <w:r>
        <w:rPr>
          <w:b/>
          <w:color w:val="auto"/>
        </w:rPr>
        <w:t>following question will be addressed in this section.</w:t>
      </w:r>
    </w:p>
    <w:p w:rsidR="0098467F" w:rsidRPr="002F55E1" w:rsidRDefault="0098467F">
      <w:pPr>
        <w:rPr>
          <w:b/>
          <w:color w:val="auto"/>
        </w:rPr>
      </w:pPr>
    </w:p>
    <w:p w:rsidR="0098467F" w:rsidRPr="002F55E1" w:rsidRDefault="006D3DFE" w:rsidP="002F55E1">
      <w:pPr>
        <w:pStyle w:val="ListParagraph"/>
        <w:numPr>
          <w:ilvl w:val="0"/>
          <w:numId w:val="5"/>
        </w:numPr>
        <w:rPr>
          <w:color w:val="auto"/>
        </w:rPr>
      </w:pPr>
      <w:r w:rsidRPr="002F55E1">
        <w:rPr>
          <w:color w:val="auto"/>
        </w:rPr>
        <w:t>What is the item in question, and what does the item do?</w:t>
      </w:r>
    </w:p>
    <w:p w:rsidR="002F55E1" w:rsidRPr="002F55E1" w:rsidRDefault="006D3DFE" w:rsidP="002F55E1">
      <w:pPr>
        <w:pStyle w:val="ListParagraph"/>
        <w:numPr>
          <w:ilvl w:val="0"/>
          <w:numId w:val="5"/>
        </w:numPr>
        <w:rPr>
          <w:color w:val="auto"/>
        </w:rPr>
      </w:pPr>
      <w:r w:rsidRPr="002F55E1">
        <w:rPr>
          <w:color w:val="auto"/>
        </w:rPr>
        <w:t xml:space="preserve">What are its two main functions? How do they work? </w:t>
      </w:r>
    </w:p>
    <w:p w:rsidR="0098467F" w:rsidRPr="002F55E1" w:rsidRDefault="006D3DFE" w:rsidP="002F55E1">
      <w:pPr>
        <w:pStyle w:val="ListParagraph"/>
        <w:numPr>
          <w:ilvl w:val="0"/>
          <w:numId w:val="5"/>
        </w:numPr>
        <w:rPr>
          <w:color w:val="auto"/>
        </w:rPr>
      </w:pPr>
      <w:r w:rsidRPr="002F55E1">
        <w:rPr>
          <w:color w:val="auto"/>
        </w:rPr>
        <w:t>Which subsystems are responsible for each function?</w:t>
      </w:r>
    </w:p>
    <w:p w:rsidR="002F55E1" w:rsidRPr="002F55E1" w:rsidRDefault="006D3DFE" w:rsidP="002F55E1">
      <w:pPr>
        <w:pStyle w:val="ListParagraph"/>
        <w:numPr>
          <w:ilvl w:val="0"/>
          <w:numId w:val="5"/>
        </w:numPr>
        <w:rPr>
          <w:color w:val="auto"/>
        </w:rPr>
      </w:pPr>
      <w:r w:rsidRPr="002F55E1">
        <w:rPr>
          <w:color w:val="auto"/>
        </w:rPr>
        <w:t xml:space="preserve">What are the boundaries of the item? </w:t>
      </w:r>
    </w:p>
    <w:p w:rsidR="002F55E1" w:rsidRPr="002F55E1" w:rsidRDefault="006D3DFE" w:rsidP="002F55E1">
      <w:pPr>
        <w:pStyle w:val="ListParagraph"/>
        <w:numPr>
          <w:ilvl w:val="0"/>
          <w:numId w:val="5"/>
        </w:numPr>
        <w:rPr>
          <w:color w:val="auto"/>
        </w:rPr>
      </w:pPr>
      <w:r w:rsidRPr="002F55E1">
        <w:rPr>
          <w:color w:val="auto"/>
        </w:rPr>
        <w:t xml:space="preserve">What subsystems are inside the item? </w:t>
      </w:r>
    </w:p>
    <w:p w:rsidR="0098467F" w:rsidRPr="002F55E1" w:rsidRDefault="006D3DFE" w:rsidP="002F55E1">
      <w:pPr>
        <w:pStyle w:val="ListParagraph"/>
        <w:numPr>
          <w:ilvl w:val="0"/>
          <w:numId w:val="5"/>
        </w:numPr>
        <w:rPr>
          <w:color w:val="auto"/>
        </w:rPr>
      </w:pPr>
      <w:r w:rsidRPr="002F55E1">
        <w:rPr>
          <w:color w:val="auto"/>
        </w:rPr>
        <w:t>What elements or subsystems are outside of the item?</w:t>
      </w:r>
    </w:p>
    <w:p w:rsidR="0098467F" w:rsidRDefault="0098467F">
      <w:pPr>
        <w:rPr>
          <w:b/>
          <w:color w:val="B7B7B7"/>
        </w:rPr>
      </w:pPr>
    </w:p>
    <w:p w:rsidR="0098467F" w:rsidRDefault="0098467F">
      <w:pPr>
        <w:rPr>
          <w:b/>
          <w:color w:val="B7B7B7"/>
        </w:rPr>
      </w:pPr>
    </w:p>
    <w:p w:rsidR="0098467F" w:rsidRDefault="0098467F">
      <w:pPr>
        <w:rPr>
          <w:b/>
          <w:color w:val="B7B7B7"/>
        </w:rPr>
      </w:pPr>
    </w:p>
    <w:p w:rsidR="002F55E1" w:rsidRDefault="002F55E1">
      <w:pPr>
        <w:rPr>
          <w:b/>
          <w:color w:val="B7B7B7"/>
        </w:rPr>
      </w:pPr>
    </w:p>
    <w:p w:rsidR="002F55E1" w:rsidRDefault="002F55E1">
      <w:pPr>
        <w:rPr>
          <w:b/>
          <w:color w:val="B7B7B7"/>
        </w:rPr>
      </w:pPr>
    </w:p>
    <w:p w:rsidR="002F55E1" w:rsidRDefault="002F55E1">
      <w:pPr>
        <w:rPr>
          <w:b/>
          <w:color w:val="B7B7B7"/>
        </w:rPr>
      </w:pPr>
    </w:p>
    <w:p w:rsidR="002F55E1" w:rsidRDefault="002F55E1">
      <w:pPr>
        <w:rPr>
          <w:b/>
          <w:color w:val="B7B7B7"/>
        </w:rPr>
      </w:pPr>
    </w:p>
    <w:p w:rsidR="002F55E1" w:rsidRDefault="002F55E1" w:rsidP="002F55E1">
      <w:pPr>
        <w:rPr>
          <w:b/>
          <w:color w:val="B7B7B7"/>
        </w:rPr>
      </w:pPr>
      <w:r>
        <w:rPr>
          <w:color w:val="auto"/>
        </w:rPr>
        <w:lastRenderedPageBreak/>
        <w:t>The Lane Assistance system attempt</w:t>
      </w:r>
      <w:r w:rsidR="00115FDF">
        <w:rPr>
          <w:color w:val="auto"/>
        </w:rPr>
        <w:t>s to determine when a driver had</w:t>
      </w:r>
      <w:r>
        <w:rPr>
          <w:color w:val="auto"/>
        </w:rPr>
        <w:t xml:space="preserve"> departed a lane unintentionally. The system monitors the </w:t>
      </w:r>
      <w:r w:rsidRPr="00115FDF">
        <w:rPr>
          <w:color w:val="auto"/>
          <w:u w:val="single"/>
        </w:rPr>
        <w:t>vehicle’s position</w:t>
      </w:r>
      <w:r>
        <w:rPr>
          <w:color w:val="auto"/>
        </w:rPr>
        <w:t xml:space="preserve"> within a lane and also takes </w:t>
      </w:r>
      <w:r w:rsidRPr="002F55E1">
        <w:rPr>
          <w:color w:val="auto"/>
          <w:u w:val="single"/>
        </w:rPr>
        <w:t>driver intention</w:t>
      </w:r>
      <w:r>
        <w:rPr>
          <w:color w:val="auto"/>
        </w:rPr>
        <w:t xml:space="preserve"> into account, especially the use of turn signals. The system attempts to </w:t>
      </w:r>
      <w:r w:rsidRPr="002F55E1">
        <w:rPr>
          <w:color w:val="auto"/>
          <w:u w:val="single"/>
        </w:rPr>
        <w:t>alert the driver to steer</w:t>
      </w:r>
      <w:r>
        <w:rPr>
          <w:color w:val="auto"/>
        </w:rPr>
        <w:t xml:space="preserve"> the vehicle back into the original “ego” lane.</w:t>
      </w:r>
      <w:r>
        <w:rPr>
          <w:b/>
          <w:color w:val="B7B7B7"/>
        </w:rPr>
        <w:t xml:space="preserve"> </w:t>
      </w:r>
    </w:p>
    <w:p w:rsidR="002F55E1" w:rsidRDefault="002F55E1" w:rsidP="002F55E1">
      <w:pPr>
        <w:rPr>
          <w:b/>
          <w:color w:val="B7B7B7"/>
        </w:rPr>
      </w:pPr>
    </w:p>
    <w:p w:rsidR="002F55E1" w:rsidRDefault="002F55E1" w:rsidP="002F55E1">
      <w:pPr>
        <w:rPr>
          <w:color w:val="auto"/>
        </w:rPr>
      </w:pPr>
      <w:r>
        <w:rPr>
          <w:color w:val="auto"/>
        </w:rPr>
        <w:t xml:space="preserve">The Lane Assistance system has two primary roles: </w:t>
      </w:r>
    </w:p>
    <w:p w:rsidR="002F55E1" w:rsidRDefault="002F55E1" w:rsidP="002F55E1">
      <w:pPr>
        <w:rPr>
          <w:color w:val="auto"/>
        </w:rPr>
      </w:pPr>
    </w:p>
    <w:p w:rsidR="002F55E1" w:rsidRDefault="002F55E1" w:rsidP="002F55E1">
      <w:pPr>
        <w:pStyle w:val="ListParagraph"/>
        <w:numPr>
          <w:ilvl w:val="0"/>
          <w:numId w:val="9"/>
        </w:numPr>
        <w:rPr>
          <w:color w:val="auto"/>
        </w:rPr>
      </w:pPr>
      <w:r w:rsidRPr="002F55E1">
        <w:rPr>
          <w:b/>
          <w:color w:val="auto"/>
        </w:rPr>
        <w:t>Lane Departure Warning</w:t>
      </w:r>
      <w:r>
        <w:rPr>
          <w:color w:val="auto"/>
        </w:rPr>
        <w:t>: This Provides an alerting signal to alarm the driver when a lane is departed unintentionally. In this case, the warning includes a display and a haptic signal provided by applying oscillating torque to the steering wheel.</w:t>
      </w:r>
    </w:p>
    <w:p w:rsidR="002F55E1" w:rsidRDefault="002F55E1" w:rsidP="002F55E1">
      <w:pPr>
        <w:pStyle w:val="ListParagraph"/>
        <w:rPr>
          <w:color w:val="auto"/>
        </w:rPr>
      </w:pPr>
    </w:p>
    <w:p w:rsidR="002F55E1" w:rsidRPr="009F55FB" w:rsidRDefault="002F55E1" w:rsidP="002F55E1">
      <w:pPr>
        <w:pStyle w:val="ListParagraph"/>
        <w:numPr>
          <w:ilvl w:val="0"/>
          <w:numId w:val="9"/>
        </w:numPr>
        <w:rPr>
          <w:color w:val="auto"/>
        </w:rPr>
      </w:pPr>
      <w:r w:rsidRPr="002F55E1">
        <w:rPr>
          <w:b/>
          <w:color w:val="auto"/>
        </w:rPr>
        <w:t>Lane Keeping Assistance</w:t>
      </w:r>
      <w:r>
        <w:rPr>
          <w:color w:val="auto"/>
        </w:rPr>
        <w:t>: This Provides torque to the steering system, attempting to help the vehicle remain in the ego lane.</w:t>
      </w:r>
    </w:p>
    <w:p w:rsidR="002F55E1" w:rsidRDefault="002F55E1" w:rsidP="002F55E1">
      <w:pPr>
        <w:rPr>
          <w:b/>
          <w:color w:val="B7B7B7"/>
        </w:rPr>
      </w:pPr>
    </w:p>
    <w:p w:rsidR="002F55E1" w:rsidRDefault="002F55E1" w:rsidP="002F55E1">
      <w:pPr>
        <w:rPr>
          <w:b/>
          <w:color w:val="B7B7B7"/>
        </w:rPr>
      </w:pPr>
      <w:r>
        <w:rPr>
          <w:color w:val="auto"/>
        </w:rPr>
        <w:t xml:space="preserve">There are three subsystems involved in the Lane Assistance </w:t>
      </w:r>
      <w:r w:rsidR="00115FDF">
        <w:rPr>
          <w:color w:val="auto"/>
        </w:rPr>
        <w:t>system, play</w:t>
      </w:r>
      <w:r>
        <w:rPr>
          <w:color w:val="auto"/>
        </w:rPr>
        <w:t xml:space="preserve"> a role in both the lane departure warning and lane keeping assistance roles.</w:t>
      </w:r>
    </w:p>
    <w:p w:rsidR="002F55E1" w:rsidRDefault="002F55E1" w:rsidP="002F55E1">
      <w:pPr>
        <w:rPr>
          <w:color w:val="auto"/>
        </w:rPr>
      </w:pPr>
      <w:r>
        <w:rPr>
          <w:color w:val="auto"/>
        </w:rPr>
        <w:t xml:space="preserve">. </w:t>
      </w:r>
    </w:p>
    <w:p w:rsidR="002F55E1" w:rsidRPr="002F55E1" w:rsidRDefault="002F55E1" w:rsidP="002F55E1">
      <w:pPr>
        <w:pStyle w:val="ListParagraph"/>
        <w:numPr>
          <w:ilvl w:val="0"/>
          <w:numId w:val="8"/>
        </w:numPr>
        <w:rPr>
          <w:color w:val="auto"/>
        </w:rPr>
      </w:pPr>
      <w:r w:rsidRPr="002F55E1">
        <w:rPr>
          <w:color w:val="auto"/>
        </w:rPr>
        <w:t>T</w:t>
      </w:r>
      <w:r>
        <w:rPr>
          <w:color w:val="auto"/>
        </w:rPr>
        <w:t>he C</w:t>
      </w:r>
      <w:r w:rsidRPr="002F55E1">
        <w:rPr>
          <w:color w:val="auto"/>
        </w:rPr>
        <w:t>amera subsystem.</w:t>
      </w:r>
    </w:p>
    <w:p w:rsidR="002F55E1" w:rsidRPr="002F55E1" w:rsidRDefault="002F55E1" w:rsidP="002F55E1">
      <w:pPr>
        <w:pStyle w:val="ListParagraph"/>
        <w:numPr>
          <w:ilvl w:val="0"/>
          <w:numId w:val="8"/>
        </w:numPr>
        <w:rPr>
          <w:color w:val="auto"/>
        </w:rPr>
      </w:pPr>
      <w:r w:rsidRPr="002F55E1">
        <w:rPr>
          <w:color w:val="auto"/>
        </w:rPr>
        <w:t xml:space="preserve">The </w:t>
      </w:r>
      <w:r>
        <w:rPr>
          <w:color w:val="auto"/>
        </w:rPr>
        <w:t>E</w:t>
      </w:r>
      <w:r w:rsidRPr="002F55E1">
        <w:rPr>
          <w:color w:val="auto"/>
        </w:rPr>
        <w:t>lectronic power steering subsystem.</w:t>
      </w:r>
    </w:p>
    <w:p w:rsidR="002F55E1" w:rsidRPr="002F55E1" w:rsidRDefault="002F55E1" w:rsidP="002F55E1">
      <w:pPr>
        <w:pStyle w:val="ListParagraph"/>
        <w:numPr>
          <w:ilvl w:val="0"/>
          <w:numId w:val="8"/>
        </w:numPr>
        <w:rPr>
          <w:color w:val="auto"/>
        </w:rPr>
      </w:pPr>
      <w:r w:rsidRPr="002F55E1">
        <w:rPr>
          <w:color w:val="auto"/>
        </w:rPr>
        <w:t xml:space="preserve">The </w:t>
      </w:r>
      <w:r>
        <w:rPr>
          <w:color w:val="auto"/>
        </w:rPr>
        <w:t>C</w:t>
      </w:r>
      <w:r w:rsidRPr="002F55E1">
        <w:rPr>
          <w:color w:val="auto"/>
        </w:rPr>
        <w:t xml:space="preserve">ar display system. </w:t>
      </w:r>
    </w:p>
    <w:p w:rsidR="002F55E1" w:rsidRDefault="002F55E1" w:rsidP="00115FDF">
      <w:pPr>
        <w:rPr>
          <w:color w:val="auto"/>
        </w:rPr>
      </w:pPr>
    </w:p>
    <w:tbl>
      <w:tblPr>
        <w:tblStyle w:val="TableGrid"/>
        <w:tblW w:w="0" w:type="auto"/>
        <w:tblLook w:val="04A0" w:firstRow="1" w:lastRow="0" w:firstColumn="1" w:lastColumn="0" w:noHBand="0" w:noVBand="1"/>
      </w:tblPr>
      <w:tblGrid>
        <w:gridCol w:w="1794"/>
        <w:gridCol w:w="7782"/>
      </w:tblGrid>
      <w:tr w:rsidR="002F55E1" w:rsidTr="00293A63">
        <w:trPr>
          <w:trHeight w:val="557"/>
        </w:trPr>
        <w:tc>
          <w:tcPr>
            <w:tcW w:w="1794" w:type="dxa"/>
            <w:shd w:val="clear" w:color="auto" w:fill="E7E6E6" w:themeFill="background2"/>
          </w:tcPr>
          <w:p w:rsidR="002F55E1" w:rsidRPr="00293A63" w:rsidRDefault="002F55E1" w:rsidP="00293A63">
            <w:pPr>
              <w:pBdr>
                <w:top w:val="none" w:sz="0" w:space="0" w:color="auto"/>
                <w:left w:val="none" w:sz="0" w:space="0" w:color="auto"/>
                <w:bottom w:val="none" w:sz="0" w:space="0" w:color="auto"/>
                <w:right w:val="none" w:sz="0" w:space="0" w:color="auto"/>
                <w:between w:val="none" w:sz="0" w:space="0" w:color="auto"/>
              </w:pBdr>
              <w:rPr>
                <w:color w:val="auto"/>
                <w:sz w:val="28"/>
              </w:rPr>
            </w:pPr>
            <w:r w:rsidRPr="00293A63">
              <w:rPr>
                <w:color w:val="auto"/>
                <w:sz w:val="24"/>
              </w:rPr>
              <w:t>ID</w:t>
            </w:r>
          </w:p>
        </w:tc>
        <w:tc>
          <w:tcPr>
            <w:tcW w:w="7782" w:type="dxa"/>
            <w:shd w:val="clear" w:color="auto" w:fill="E7E6E6" w:themeFill="background2"/>
          </w:tcPr>
          <w:p w:rsidR="002F55E1" w:rsidRPr="00293A63" w:rsidRDefault="002F55E1" w:rsidP="00293A63">
            <w:pPr>
              <w:pBdr>
                <w:top w:val="none" w:sz="0" w:space="0" w:color="auto"/>
                <w:left w:val="none" w:sz="0" w:space="0" w:color="auto"/>
                <w:bottom w:val="none" w:sz="0" w:space="0" w:color="auto"/>
                <w:right w:val="none" w:sz="0" w:space="0" w:color="auto"/>
                <w:between w:val="none" w:sz="0" w:space="0" w:color="auto"/>
              </w:pBdr>
              <w:rPr>
                <w:color w:val="auto"/>
              </w:rPr>
            </w:pPr>
            <w:r w:rsidRPr="00293A63">
              <w:rPr>
                <w:color w:val="auto"/>
              </w:rPr>
              <w:t>Goal</w:t>
            </w:r>
          </w:p>
        </w:tc>
      </w:tr>
      <w:tr w:rsidR="002F55E1" w:rsidTr="00A5323E">
        <w:trPr>
          <w:trHeight w:val="800"/>
        </w:trPr>
        <w:tc>
          <w:tcPr>
            <w:tcW w:w="1794" w:type="dxa"/>
          </w:tcPr>
          <w:p w:rsidR="002F55E1" w:rsidRDefault="00A5323E" w:rsidP="00A5323E">
            <w:pPr>
              <w:pBdr>
                <w:top w:val="none" w:sz="0" w:space="0" w:color="auto"/>
                <w:left w:val="none" w:sz="0" w:space="0" w:color="auto"/>
                <w:bottom w:val="none" w:sz="0" w:space="0" w:color="auto"/>
                <w:right w:val="none" w:sz="0" w:space="0" w:color="auto"/>
                <w:between w:val="none" w:sz="0" w:space="0" w:color="auto"/>
              </w:pBdr>
              <w:jc w:val="center"/>
              <w:rPr>
                <w:color w:val="auto"/>
              </w:rPr>
            </w:pPr>
            <w:r>
              <w:rPr>
                <w:color w:val="auto"/>
              </w:rPr>
              <w:t>Safety_Goal_01</w:t>
            </w:r>
          </w:p>
        </w:tc>
        <w:tc>
          <w:tcPr>
            <w:tcW w:w="7782" w:type="dxa"/>
          </w:tcPr>
          <w:p w:rsidR="002F55E1" w:rsidRDefault="00A5323E" w:rsidP="00A5323E">
            <w:pPr>
              <w:pBdr>
                <w:top w:val="none" w:sz="0" w:space="0" w:color="auto"/>
                <w:left w:val="none" w:sz="0" w:space="0" w:color="auto"/>
                <w:bottom w:val="none" w:sz="0" w:space="0" w:color="auto"/>
                <w:right w:val="none" w:sz="0" w:space="0" w:color="auto"/>
                <w:between w:val="none" w:sz="0" w:space="0" w:color="auto"/>
              </w:pBdr>
              <w:rPr>
                <w:color w:val="auto"/>
              </w:rPr>
            </w:pPr>
            <w:r>
              <w:rPr>
                <w:color w:val="auto"/>
              </w:rPr>
              <w:t>The Oscillating toque generation on the Lane Keeping Assistance system should alert the driver in a subtle .</w:t>
            </w:r>
          </w:p>
        </w:tc>
      </w:tr>
      <w:tr w:rsidR="00A5323E" w:rsidTr="00A5323E">
        <w:trPr>
          <w:trHeight w:val="710"/>
        </w:trPr>
        <w:tc>
          <w:tcPr>
            <w:tcW w:w="1794" w:type="dxa"/>
          </w:tcPr>
          <w:p w:rsidR="00A5323E" w:rsidRDefault="00A5323E" w:rsidP="00A5323E">
            <w:pPr>
              <w:pBdr>
                <w:top w:val="none" w:sz="0" w:space="0" w:color="auto"/>
                <w:left w:val="none" w:sz="0" w:space="0" w:color="auto"/>
                <w:bottom w:val="none" w:sz="0" w:space="0" w:color="auto"/>
                <w:right w:val="none" w:sz="0" w:space="0" w:color="auto"/>
                <w:between w:val="none" w:sz="0" w:space="0" w:color="auto"/>
              </w:pBdr>
              <w:jc w:val="center"/>
              <w:rPr>
                <w:color w:val="auto"/>
              </w:rPr>
            </w:pPr>
            <w:r>
              <w:rPr>
                <w:color w:val="auto"/>
              </w:rPr>
              <w:t>Safety_Goal_02</w:t>
            </w:r>
          </w:p>
        </w:tc>
        <w:tc>
          <w:tcPr>
            <w:tcW w:w="7782" w:type="dxa"/>
          </w:tcPr>
          <w:p w:rsidR="00A5323E" w:rsidRDefault="00A5323E" w:rsidP="00A5323E">
            <w:pPr>
              <w:pBdr>
                <w:top w:val="none" w:sz="0" w:space="0" w:color="auto"/>
                <w:left w:val="none" w:sz="0" w:space="0" w:color="auto"/>
                <w:bottom w:val="none" w:sz="0" w:space="0" w:color="auto"/>
                <w:right w:val="none" w:sz="0" w:space="0" w:color="auto"/>
                <w:between w:val="none" w:sz="0" w:space="0" w:color="auto"/>
              </w:pBdr>
              <w:rPr>
                <w:color w:val="auto"/>
              </w:rPr>
            </w:pPr>
            <w:r>
              <w:rPr>
                <w:color w:val="auto"/>
              </w:rPr>
              <w:t>Lane Keeping will be time constrained and limited in order to avoid the misuse of the autonomous driving system.</w:t>
            </w:r>
          </w:p>
        </w:tc>
      </w:tr>
      <w:tr w:rsidR="00A5323E" w:rsidTr="00A5323E">
        <w:trPr>
          <w:trHeight w:val="620"/>
        </w:trPr>
        <w:tc>
          <w:tcPr>
            <w:tcW w:w="1794" w:type="dxa"/>
          </w:tcPr>
          <w:p w:rsidR="00A5323E" w:rsidRDefault="00A5323E" w:rsidP="00A5323E">
            <w:pPr>
              <w:pBdr>
                <w:top w:val="none" w:sz="0" w:space="0" w:color="auto"/>
                <w:left w:val="none" w:sz="0" w:space="0" w:color="auto"/>
                <w:bottom w:val="none" w:sz="0" w:space="0" w:color="auto"/>
                <w:right w:val="none" w:sz="0" w:space="0" w:color="auto"/>
                <w:between w:val="none" w:sz="0" w:space="0" w:color="auto"/>
              </w:pBdr>
              <w:jc w:val="center"/>
              <w:rPr>
                <w:color w:val="auto"/>
              </w:rPr>
            </w:pPr>
            <w:r>
              <w:rPr>
                <w:color w:val="auto"/>
              </w:rPr>
              <w:t>Safety_Goal_03</w:t>
            </w:r>
          </w:p>
        </w:tc>
        <w:tc>
          <w:tcPr>
            <w:tcW w:w="7782" w:type="dxa"/>
          </w:tcPr>
          <w:p w:rsidR="00A5323E" w:rsidRDefault="00A5323E" w:rsidP="00A5323E">
            <w:pPr>
              <w:pBdr>
                <w:top w:val="none" w:sz="0" w:space="0" w:color="auto"/>
                <w:left w:val="none" w:sz="0" w:space="0" w:color="auto"/>
                <w:bottom w:val="none" w:sz="0" w:space="0" w:color="auto"/>
                <w:right w:val="none" w:sz="0" w:space="0" w:color="auto"/>
                <w:between w:val="none" w:sz="0" w:space="0" w:color="auto"/>
              </w:pBdr>
              <w:rPr>
                <w:color w:val="auto"/>
              </w:rPr>
            </w:pPr>
            <w:r>
              <w:rPr>
                <w:color w:val="auto"/>
              </w:rPr>
              <w:t xml:space="preserve">The Camera ECU should always check for the Lane </w:t>
            </w:r>
          </w:p>
        </w:tc>
      </w:tr>
      <w:tr w:rsidR="00A5323E" w:rsidTr="00A5323E">
        <w:trPr>
          <w:trHeight w:val="800"/>
        </w:trPr>
        <w:tc>
          <w:tcPr>
            <w:tcW w:w="1794" w:type="dxa"/>
          </w:tcPr>
          <w:p w:rsidR="00A5323E" w:rsidRDefault="00A5323E" w:rsidP="00A5323E">
            <w:pPr>
              <w:pBdr>
                <w:top w:val="none" w:sz="0" w:space="0" w:color="auto"/>
                <w:left w:val="none" w:sz="0" w:space="0" w:color="auto"/>
                <w:bottom w:val="none" w:sz="0" w:space="0" w:color="auto"/>
                <w:right w:val="none" w:sz="0" w:space="0" w:color="auto"/>
                <w:between w:val="none" w:sz="0" w:space="0" w:color="auto"/>
              </w:pBdr>
              <w:jc w:val="center"/>
              <w:rPr>
                <w:color w:val="auto"/>
              </w:rPr>
            </w:pPr>
            <w:r>
              <w:rPr>
                <w:color w:val="auto"/>
              </w:rPr>
              <w:t>Safety_Goal_04</w:t>
            </w:r>
          </w:p>
        </w:tc>
        <w:tc>
          <w:tcPr>
            <w:tcW w:w="7782" w:type="dxa"/>
          </w:tcPr>
          <w:p w:rsidR="00A5323E" w:rsidRDefault="00A5323E" w:rsidP="00A5323E">
            <w:pPr>
              <w:pBdr>
                <w:top w:val="none" w:sz="0" w:space="0" w:color="auto"/>
                <w:left w:val="none" w:sz="0" w:space="0" w:color="auto"/>
                <w:bottom w:val="none" w:sz="0" w:space="0" w:color="auto"/>
                <w:right w:val="none" w:sz="0" w:space="0" w:color="auto"/>
                <w:between w:val="none" w:sz="0" w:space="0" w:color="auto"/>
              </w:pBdr>
              <w:rPr>
                <w:color w:val="auto"/>
              </w:rPr>
            </w:pPr>
            <w:r>
              <w:rPr>
                <w:color w:val="auto"/>
              </w:rPr>
              <w:t>Deactivate the Lane Keeping Assistance .</w:t>
            </w:r>
          </w:p>
        </w:tc>
      </w:tr>
    </w:tbl>
    <w:p w:rsidR="002F55E1" w:rsidRDefault="002F55E1" w:rsidP="002F55E1">
      <w:pPr>
        <w:rPr>
          <w:color w:val="auto"/>
        </w:rPr>
      </w:pPr>
    </w:p>
    <w:p w:rsidR="00115FDF" w:rsidRDefault="00115FDF" w:rsidP="002F55E1">
      <w:pPr>
        <w:rPr>
          <w:color w:val="auto"/>
        </w:rPr>
      </w:pPr>
    </w:p>
    <w:p w:rsidR="00115FDF" w:rsidRDefault="00115FDF" w:rsidP="002F55E1">
      <w:pPr>
        <w:rPr>
          <w:color w:val="auto"/>
        </w:rPr>
      </w:pPr>
    </w:p>
    <w:p w:rsidR="00115FDF" w:rsidRDefault="00115FDF" w:rsidP="002F55E1">
      <w:pPr>
        <w:rPr>
          <w:color w:val="auto"/>
        </w:rPr>
      </w:pPr>
    </w:p>
    <w:p w:rsidR="0098467F" w:rsidRDefault="0098467F">
      <w:pPr>
        <w:rPr>
          <w:b/>
          <w:color w:val="B7B7B7"/>
        </w:rPr>
      </w:pPr>
    </w:p>
    <w:p w:rsidR="0098467F" w:rsidRDefault="0098467F"/>
    <w:p w:rsidR="0098467F" w:rsidRDefault="006D3DFE">
      <w:r>
        <w:br w:type="page"/>
      </w:r>
      <w:r w:rsidR="00115FDF">
        <w:lastRenderedPageBreak/>
        <w:pict>
          <v:shape id="_x0000_i1026" type="#_x0000_t75" style="width:468pt;height:393pt">
            <v:imagedata r:id="rId11" o:title="FS_1"/>
          </v:shape>
        </w:pict>
      </w:r>
    </w:p>
    <w:p w:rsidR="0098467F" w:rsidRDefault="0098467F"/>
    <w:p w:rsidR="0098467F" w:rsidRDefault="006D3DFE">
      <w:pPr>
        <w:pStyle w:val="Heading1"/>
        <w:contextualSpacing w:val="0"/>
      </w:pPr>
      <w:bookmarkStart w:id="14" w:name="_km1cu1hyl182" w:colFirst="0" w:colLast="0"/>
      <w:bookmarkEnd w:id="14"/>
      <w:r>
        <w:t>Goals and Measures</w:t>
      </w:r>
    </w:p>
    <w:p w:rsidR="0098467F" w:rsidRDefault="006D3DFE">
      <w:pPr>
        <w:pStyle w:val="Heading2"/>
        <w:contextualSpacing w:val="0"/>
      </w:pPr>
      <w:bookmarkStart w:id="15" w:name="_ww7fqc274i9y" w:colFirst="0" w:colLast="0"/>
      <w:bookmarkEnd w:id="15"/>
      <w:r>
        <w:t>Goals</w:t>
      </w:r>
    </w:p>
    <w:p w:rsidR="00293A63" w:rsidRDefault="00A5323E" w:rsidP="00293A63">
      <w:pPr>
        <w:pStyle w:val="ListParagraph"/>
        <w:numPr>
          <w:ilvl w:val="0"/>
          <w:numId w:val="10"/>
        </w:numPr>
        <w:rPr>
          <w:color w:val="auto"/>
        </w:rPr>
      </w:pPr>
      <w:r w:rsidRPr="00293A63">
        <w:rPr>
          <w:color w:val="auto"/>
        </w:rPr>
        <w:t>Vehicles are complex systems with both sociological and technical requirements.</w:t>
      </w:r>
    </w:p>
    <w:p w:rsidR="00A5323E" w:rsidRPr="00886E99" w:rsidRDefault="00A5323E" w:rsidP="002778B6">
      <w:pPr>
        <w:pStyle w:val="ListParagraph"/>
        <w:numPr>
          <w:ilvl w:val="0"/>
          <w:numId w:val="10"/>
        </w:numPr>
        <w:rPr>
          <w:color w:val="auto"/>
        </w:rPr>
      </w:pPr>
      <w:r w:rsidRPr="00886E99">
        <w:rPr>
          <w:color w:val="auto"/>
        </w:rPr>
        <w:t xml:space="preserve">Safety includes not only analysis of individual software and hardware components, but also the interaction between systems and subsystems, as well as the safety culture of an organization. </w:t>
      </w:r>
    </w:p>
    <w:p w:rsidR="00293A63" w:rsidRPr="00886E99" w:rsidRDefault="00A5323E" w:rsidP="00FD1483">
      <w:pPr>
        <w:pStyle w:val="ListParagraph"/>
        <w:numPr>
          <w:ilvl w:val="0"/>
          <w:numId w:val="10"/>
        </w:numPr>
        <w:rPr>
          <w:color w:val="auto"/>
        </w:rPr>
      </w:pPr>
      <w:r w:rsidRPr="00886E99">
        <w:rPr>
          <w:color w:val="auto"/>
        </w:rPr>
        <w:t xml:space="preserve">The Functional Safety Plan outlines roles and responsibilities of individual team members, as well as the overarching safety culture of the organization and the product safety lifecycle. ISO 26262 is the standard </w:t>
      </w:r>
      <w:r w:rsidR="00293A63" w:rsidRPr="00886E99">
        <w:rPr>
          <w:color w:val="auto"/>
        </w:rPr>
        <w:t>That has to be followed.</w:t>
      </w:r>
    </w:p>
    <w:p w:rsidR="00A5323E" w:rsidRPr="00A5323E" w:rsidRDefault="00293A63" w:rsidP="001037E7">
      <w:pPr>
        <w:pStyle w:val="ListParagraph"/>
        <w:numPr>
          <w:ilvl w:val="0"/>
          <w:numId w:val="10"/>
        </w:numPr>
      </w:pPr>
      <w:r w:rsidRPr="00886E99">
        <w:rPr>
          <w:color w:val="auto"/>
        </w:rPr>
        <w:t>Identify High risks and reduce the risk into reasonable levels by implementing system engineering.</w:t>
      </w:r>
    </w:p>
    <w:p w:rsidR="0098467F" w:rsidRPr="005F29CB" w:rsidRDefault="006D3DFE" w:rsidP="00293A63">
      <w:pPr>
        <w:pStyle w:val="Heading2"/>
        <w:contextualSpacing w:val="0"/>
        <w:rPr>
          <w:sz w:val="40"/>
        </w:rPr>
      </w:pPr>
      <w:bookmarkStart w:id="16" w:name="_v2rbrzjrkt9b" w:colFirst="0" w:colLast="0"/>
      <w:bookmarkEnd w:id="16"/>
      <w:r w:rsidRPr="005F29CB">
        <w:rPr>
          <w:sz w:val="40"/>
        </w:rPr>
        <w:lastRenderedPageBreak/>
        <w:t>Measures</w:t>
      </w:r>
    </w:p>
    <w:p w:rsidR="005F29CB" w:rsidRDefault="005F29CB" w:rsidP="005F29CB"/>
    <w:p w:rsidR="005F29CB" w:rsidRPr="005F29CB" w:rsidRDefault="005F29CB" w:rsidP="005F29C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93A63">
        <w:tc>
          <w:tcPr>
            <w:tcW w:w="3750" w:type="dxa"/>
            <w:shd w:val="clear" w:color="auto" w:fill="CCCCCC"/>
            <w:tcMar>
              <w:top w:w="100" w:type="dxa"/>
              <w:left w:w="100" w:type="dxa"/>
              <w:bottom w:w="100" w:type="dxa"/>
              <w:right w:w="100" w:type="dxa"/>
            </w:tcMar>
          </w:tcPr>
          <w:p w:rsidR="00293A63" w:rsidRPr="00E94BC7" w:rsidRDefault="00293A63" w:rsidP="00293A63">
            <w:r w:rsidRPr="00E94BC7">
              <w:t>Measures and Activities</w:t>
            </w:r>
          </w:p>
        </w:tc>
        <w:tc>
          <w:tcPr>
            <w:tcW w:w="1710" w:type="dxa"/>
            <w:shd w:val="clear" w:color="auto" w:fill="CCCCCC"/>
            <w:tcMar>
              <w:top w:w="100" w:type="dxa"/>
              <w:left w:w="100" w:type="dxa"/>
              <w:bottom w:w="100" w:type="dxa"/>
              <w:right w:w="100" w:type="dxa"/>
            </w:tcMar>
          </w:tcPr>
          <w:p w:rsidR="00293A63" w:rsidRPr="00E94BC7" w:rsidRDefault="00293A63" w:rsidP="00293A63">
            <w:r w:rsidRPr="00E94BC7">
              <w:t>Responsibility</w:t>
            </w:r>
          </w:p>
        </w:tc>
        <w:tc>
          <w:tcPr>
            <w:tcW w:w="3405" w:type="dxa"/>
            <w:shd w:val="clear" w:color="auto" w:fill="CCCCCC"/>
            <w:tcMar>
              <w:top w:w="100" w:type="dxa"/>
              <w:left w:w="100" w:type="dxa"/>
              <w:bottom w:w="100" w:type="dxa"/>
              <w:right w:w="100" w:type="dxa"/>
            </w:tcMar>
          </w:tcPr>
          <w:p w:rsidR="00293A63" w:rsidRPr="00E94BC7" w:rsidRDefault="00293A63" w:rsidP="00293A63">
            <w:r w:rsidRPr="00E94BC7">
              <w:t>Timeline</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Follow safety processes</w:t>
            </w:r>
          </w:p>
        </w:tc>
        <w:tc>
          <w:tcPr>
            <w:tcW w:w="1710" w:type="dxa"/>
            <w:tcMar>
              <w:top w:w="100" w:type="dxa"/>
              <w:left w:w="100" w:type="dxa"/>
              <w:bottom w:w="100" w:type="dxa"/>
              <w:right w:w="100" w:type="dxa"/>
            </w:tcMar>
          </w:tcPr>
          <w:p w:rsidR="00293A63" w:rsidRPr="00E94BC7" w:rsidRDefault="00293A63" w:rsidP="00293A63">
            <w:r w:rsidRPr="00E94BC7">
              <w:t>All Team Members</w:t>
            </w:r>
          </w:p>
        </w:tc>
        <w:tc>
          <w:tcPr>
            <w:tcW w:w="3405" w:type="dxa"/>
            <w:tcMar>
              <w:top w:w="100" w:type="dxa"/>
              <w:left w:w="100" w:type="dxa"/>
              <w:bottom w:w="100" w:type="dxa"/>
              <w:right w:w="100" w:type="dxa"/>
            </w:tcMar>
          </w:tcPr>
          <w:p w:rsidR="00293A63" w:rsidRPr="00E94BC7" w:rsidRDefault="00293A63" w:rsidP="00293A63">
            <w:r w:rsidRPr="00E94BC7">
              <w:t>Constantly</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Create and sustain a safety culture</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Constantly</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Coordinate and document the planned safety activities</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Constantly</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Allocate resources with adequate functional safety competency</w:t>
            </w:r>
          </w:p>
        </w:tc>
        <w:tc>
          <w:tcPr>
            <w:tcW w:w="1710" w:type="dxa"/>
            <w:tcMar>
              <w:top w:w="100" w:type="dxa"/>
              <w:left w:w="100" w:type="dxa"/>
              <w:bottom w:w="100" w:type="dxa"/>
              <w:right w:w="100" w:type="dxa"/>
            </w:tcMar>
          </w:tcPr>
          <w:p w:rsidR="00293A63" w:rsidRPr="00E94BC7" w:rsidRDefault="00293A63" w:rsidP="00293A63">
            <w:r w:rsidRPr="00E94BC7">
              <w:t>Project Manager</w:t>
            </w:r>
          </w:p>
        </w:tc>
        <w:tc>
          <w:tcPr>
            <w:tcW w:w="3405" w:type="dxa"/>
            <w:tcMar>
              <w:top w:w="100" w:type="dxa"/>
              <w:left w:w="100" w:type="dxa"/>
              <w:bottom w:w="100" w:type="dxa"/>
              <w:right w:w="100" w:type="dxa"/>
            </w:tcMar>
          </w:tcPr>
          <w:p w:rsidR="00293A63" w:rsidRPr="00E94BC7" w:rsidRDefault="00293A63" w:rsidP="00293A63">
            <w:r w:rsidRPr="00E94BC7">
              <w:t>Within 2 weeks of start of project</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Tailor the safety lifecycle</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Within 4 weeks of start of project</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Plan the safety activities of the safety lifecycle</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Within 4 weeks of start of project</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Perform regular functional safety audits</w:t>
            </w:r>
          </w:p>
        </w:tc>
        <w:tc>
          <w:tcPr>
            <w:tcW w:w="1710" w:type="dxa"/>
            <w:tcMar>
              <w:top w:w="100" w:type="dxa"/>
              <w:left w:w="100" w:type="dxa"/>
              <w:bottom w:w="100" w:type="dxa"/>
              <w:right w:w="100" w:type="dxa"/>
            </w:tcMar>
          </w:tcPr>
          <w:p w:rsidR="00293A63" w:rsidRPr="00E94BC7" w:rsidRDefault="00293A63" w:rsidP="00293A63">
            <w:r w:rsidRPr="00E94BC7">
              <w:t>Safety Auditor</w:t>
            </w:r>
          </w:p>
        </w:tc>
        <w:tc>
          <w:tcPr>
            <w:tcW w:w="3405" w:type="dxa"/>
            <w:tcMar>
              <w:top w:w="100" w:type="dxa"/>
              <w:left w:w="100" w:type="dxa"/>
              <w:bottom w:w="100" w:type="dxa"/>
              <w:right w:w="100" w:type="dxa"/>
            </w:tcMar>
          </w:tcPr>
          <w:p w:rsidR="00293A63" w:rsidRPr="00E94BC7" w:rsidRDefault="00293A63" w:rsidP="00293A63">
            <w:r w:rsidRPr="00E94BC7">
              <w:t>Once every 2 months</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 xml:space="preserve">Perform functional safety pre-assessment prior to audit by external functional safety assessor </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3 months prior to main assessment</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Perform functional safety assessment</w:t>
            </w:r>
          </w:p>
        </w:tc>
        <w:tc>
          <w:tcPr>
            <w:tcW w:w="1710" w:type="dxa"/>
            <w:tcMar>
              <w:top w:w="100" w:type="dxa"/>
              <w:left w:w="100" w:type="dxa"/>
              <w:bottom w:w="100" w:type="dxa"/>
              <w:right w:w="100" w:type="dxa"/>
            </w:tcMar>
          </w:tcPr>
          <w:p w:rsidR="00293A63" w:rsidRPr="00E94BC7" w:rsidRDefault="00293A63" w:rsidP="00293A63">
            <w:r w:rsidRPr="00E94BC7">
              <w:t>Safety Assessor</w:t>
            </w:r>
          </w:p>
        </w:tc>
        <w:tc>
          <w:tcPr>
            <w:tcW w:w="3405" w:type="dxa"/>
            <w:tcMar>
              <w:top w:w="100" w:type="dxa"/>
              <w:left w:w="100" w:type="dxa"/>
              <w:bottom w:w="100" w:type="dxa"/>
              <w:right w:w="100" w:type="dxa"/>
            </w:tcMar>
          </w:tcPr>
          <w:p w:rsidR="00293A63" w:rsidRDefault="00293A63" w:rsidP="00293A63">
            <w:r w:rsidRPr="00E94BC7">
              <w:t>Conclusion of functional safety activities</w:t>
            </w:r>
          </w:p>
        </w:tc>
      </w:tr>
    </w:tbl>
    <w:p w:rsidR="0098467F" w:rsidRDefault="0098467F"/>
    <w:p w:rsidR="005F29CB" w:rsidRDefault="005F29CB">
      <w:pPr>
        <w:pStyle w:val="Heading1"/>
        <w:contextualSpacing w:val="0"/>
      </w:pPr>
      <w:bookmarkStart w:id="17" w:name="_b23s6orj91gm" w:colFirst="0" w:colLast="0"/>
      <w:bookmarkEnd w:id="17"/>
    </w:p>
    <w:p w:rsidR="005F29CB" w:rsidRDefault="005F29CB" w:rsidP="005F29CB"/>
    <w:p w:rsidR="005F29CB" w:rsidRDefault="005F29CB" w:rsidP="005F29CB"/>
    <w:p w:rsidR="005F29CB" w:rsidRDefault="005F29CB">
      <w:pPr>
        <w:pStyle w:val="Heading1"/>
        <w:contextualSpacing w:val="0"/>
        <w:rPr>
          <w:sz w:val="22"/>
          <w:szCs w:val="22"/>
        </w:rPr>
      </w:pPr>
    </w:p>
    <w:p w:rsidR="005F29CB" w:rsidRDefault="005F29CB" w:rsidP="005F29CB"/>
    <w:p w:rsidR="005F29CB" w:rsidRPr="005F29CB" w:rsidRDefault="005F29CB" w:rsidP="005F29CB"/>
    <w:p w:rsidR="0098467F" w:rsidRDefault="006D3DFE">
      <w:pPr>
        <w:pStyle w:val="Heading1"/>
        <w:contextualSpacing w:val="0"/>
      </w:pPr>
      <w:r>
        <w:lastRenderedPageBreak/>
        <w:t>Safety Culture</w:t>
      </w:r>
    </w:p>
    <w:p w:rsidR="00886E99" w:rsidRDefault="00886E99" w:rsidP="00886E99"/>
    <w:p w:rsidR="00AD432E" w:rsidRPr="00AD432E" w:rsidRDefault="00AD432E" w:rsidP="00AD432E">
      <w:pPr>
        <w:pStyle w:val="ListParagraph"/>
        <w:numPr>
          <w:ilvl w:val="0"/>
          <w:numId w:val="11"/>
        </w:numPr>
        <w:rPr>
          <w:b/>
          <w:color w:val="auto"/>
          <w:u w:val="single"/>
        </w:rPr>
      </w:pPr>
      <w:r w:rsidRPr="00AD432E">
        <w:rPr>
          <w:b/>
          <w:color w:val="auto"/>
          <w:u w:val="single"/>
        </w:rPr>
        <w:t>Priority</w:t>
      </w:r>
    </w:p>
    <w:p w:rsidR="00AD432E" w:rsidRPr="00115FDF" w:rsidRDefault="00886E99" w:rsidP="00886E99">
      <w:pPr>
        <w:pStyle w:val="ListParagraph"/>
        <w:numPr>
          <w:ilvl w:val="1"/>
          <w:numId w:val="11"/>
        </w:numPr>
        <w:rPr>
          <w:color w:val="auto"/>
        </w:rPr>
      </w:pPr>
      <w:r w:rsidRPr="00AD432E">
        <w:rPr>
          <w:color w:val="auto"/>
        </w:rPr>
        <w:t xml:space="preserve">Safety has the </w:t>
      </w:r>
      <w:r w:rsidRPr="00AD432E">
        <w:rPr>
          <w:color w:val="auto"/>
          <w:u w:val="single"/>
        </w:rPr>
        <w:t>highest priority</w:t>
      </w:r>
      <w:r w:rsidRPr="00AD432E">
        <w:rPr>
          <w:color w:val="auto"/>
        </w:rPr>
        <w:t xml:space="preserve">, greater than other considerations like productivity and cost. The processes assure accountability such that decisions are traceable back to the people and teams who made the decisions. </w:t>
      </w:r>
    </w:p>
    <w:p w:rsidR="00AD432E" w:rsidRPr="00AD432E" w:rsidRDefault="00AD432E" w:rsidP="00AD432E">
      <w:pPr>
        <w:pStyle w:val="ListParagraph"/>
        <w:numPr>
          <w:ilvl w:val="0"/>
          <w:numId w:val="11"/>
        </w:numPr>
        <w:rPr>
          <w:b/>
          <w:color w:val="auto"/>
          <w:u w:val="single"/>
        </w:rPr>
      </w:pPr>
      <w:r w:rsidRPr="00AD432E">
        <w:rPr>
          <w:b/>
          <w:color w:val="auto"/>
          <w:u w:val="single"/>
        </w:rPr>
        <w:t>Accountability</w:t>
      </w:r>
    </w:p>
    <w:p w:rsidR="00AD432E" w:rsidRDefault="00AD432E" w:rsidP="00AD432E">
      <w:pPr>
        <w:pStyle w:val="ListParagraph"/>
        <w:numPr>
          <w:ilvl w:val="1"/>
          <w:numId w:val="11"/>
        </w:numPr>
        <w:rPr>
          <w:color w:val="auto"/>
        </w:rPr>
      </w:pPr>
      <w:r w:rsidRPr="00AD432E">
        <w:rPr>
          <w:color w:val="auto"/>
        </w:rPr>
        <w:t xml:space="preserve">The processes assure </w:t>
      </w:r>
      <w:r w:rsidRPr="00115FDF">
        <w:rPr>
          <w:color w:val="auto"/>
          <w:u w:val="single"/>
        </w:rPr>
        <w:t xml:space="preserve">accountability </w:t>
      </w:r>
      <w:r w:rsidRPr="00AD432E">
        <w:rPr>
          <w:color w:val="auto"/>
        </w:rPr>
        <w:t xml:space="preserve">such that decisions are traceable back to the people and teams who made the decisions. </w:t>
      </w:r>
    </w:p>
    <w:p w:rsidR="00AD432E" w:rsidRDefault="00AD432E" w:rsidP="00AD432E">
      <w:pPr>
        <w:rPr>
          <w:color w:val="auto"/>
        </w:rPr>
      </w:pPr>
    </w:p>
    <w:p w:rsidR="00AD432E" w:rsidRPr="005F29CB" w:rsidRDefault="00AD432E" w:rsidP="00AD432E">
      <w:pPr>
        <w:pStyle w:val="ListParagraph"/>
        <w:numPr>
          <w:ilvl w:val="0"/>
          <w:numId w:val="12"/>
        </w:numPr>
        <w:rPr>
          <w:b/>
          <w:color w:val="auto"/>
          <w:u w:val="single"/>
        </w:rPr>
      </w:pPr>
      <w:r w:rsidRPr="005F29CB">
        <w:rPr>
          <w:b/>
          <w:color w:val="auto"/>
          <w:u w:val="single"/>
        </w:rPr>
        <w:t>Rewards and Penalties</w:t>
      </w:r>
    </w:p>
    <w:p w:rsidR="00AD432E" w:rsidRDefault="00AD432E" w:rsidP="00AD432E">
      <w:pPr>
        <w:pStyle w:val="ListParagraph"/>
        <w:numPr>
          <w:ilvl w:val="1"/>
          <w:numId w:val="12"/>
        </w:numPr>
        <w:rPr>
          <w:color w:val="auto"/>
        </w:rPr>
      </w:pPr>
      <w:r w:rsidRPr="00AD432E">
        <w:rPr>
          <w:color w:val="auto"/>
        </w:rPr>
        <w:t xml:space="preserve">This organization </w:t>
      </w:r>
      <w:r w:rsidRPr="00115FDF">
        <w:rPr>
          <w:color w:val="auto"/>
          <w:u w:val="single"/>
        </w:rPr>
        <w:t>rewards</w:t>
      </w:r>
      <w:r w:rsidRPr="00AD432E">
        <w:rPr>
          <w:color w:val="auto"/>
        </w:rPr>
        <w:t xml:space="preserve"> the achievement and </w:t>
      </w:r>
      <w:r>
        <w:rPr>
          <w:color w:val="auto"/>
        </w:rPr>
        <w:t>motivation of functional safety.</w:t>
      </w:r>
      <w:r w:rsidRPr="00AD432E">
        <w:rPr>
          <w:color w:val="auto"/>
        </w:rPr>
        <w:t xml:space="preserve"> </w:t>
      </w:r>
    </w:p>
    <w:p w:rsidR="00AD432E" w:rsidRPr="00AD432E" w:rsidRDefault="00AD432E" w:rsidP="00AD432E">
      <w:pPr>
        <w:pStyle w:val="ListParagraph"/>
        <w:numPr>
          <w:ilvl w:val="1"/>
          <w:numId w:val="12"/>
        </w:numPr>
        <w:rPr>
          <w:color w:val="auto"/>
        </w:rPr>
      </w:pPr>
      <w:r>
        <w:rPr>
          <w:color w:val="auto"/>
        </w:rPr>
        <w:t>W</w:t>
      </w:r>
      <w:r w:rsidRPr="00AD432E">
        <w:rPr>
          <w:color w:val="auto"/>
        </w:rPr>
        <w:t xml:space="preserve">hile </w:t>
      </w:r>
      <w:r w:rsidRPr="00115FDF">
        <w:rPr>
          <w:color w:val="auto"/>
          <w:u w:val="single"/>
        </w:rPr>
        <w:t>penalizing</w:t>
      </w:r>
      <w:r w:rsidRPr="00AD432E">
        <w:rPr>
          <w:color w:val="auto"/>
        </w:rPr>
        <w:t xml:space="preserve"> shortcuts and decisions that jeopardize quality and safety.</w:t>
      </w:r>
    </w:p>
    <w:p w:rsidR="00AD432E" w:rsidRDefault="00AD432E" w:rsidP="00AD432E">
      <w:pPr>
        <w:rPr>
          <w:color w:val="auto"/>
        </w:rPr>
      </w:pPr>
    </w:p>
    <w:p w:rsidR="00AD432E" w:rsidRDefault="00AD432E" w:rsidP="00AD432E">
      <w:pPr>
        <w:rPr>
          <w:color w:val="auto"/>
        </w:rPr>
      </w:pPr>
      <w:r>
        <w:rPr>
          <w:color w:val="auto"/>
        </w:rPr>
        <w:t xml:space="preserve">Teams which designs and develops products are </w:t>
      </w:r>
      <w:r w:rsidRPr="00AD432E">
        <w:rPr>
          <w:color w:val="auto"/>
        </w:rPr>
        <w:t>independent</w:t>
      </w:r>
      <w:r>
        <w:rPr>
          <w:color w:val="auto"/>
        </w:rPr>
        <w:t xml:space="preserve"> of those who audit the work. All stakeholders adhere to a </w:t>
      </w:r>
      <w:r w:rsidRPr="00AD432E">
        <w:rPr>
          <w:color w:val="auto"/>
        </w:rPr>
        <w:t>well-defined process</w:t>
      </w:r>
      <w:r>
        <w:rPr>
          <w:color w:val="auto"/>
        </w:rPr>
        <w:t>.</w:t>
      </w:r>
    </w:p>
    <w:p w:rsidR="00AD432E" w:rsidRDefault="00AD432E" w:rsidP="00AD432E">
      <w:pPr>
        <w:rPr>
          <w:color w:val="auto"/>
        </w:rPr>
      </w:pPr>
    </w:p>
    <w:p w:rsidR="00AD432E" w:rsidRPr="006B08C8" w:rsidRDefault="00AD432E" w:rsidP="00AD432E">
      <w:pPr>
        <w:rPr>
          <w:color w:val="auto"/>
        </w:rPr>
      </w:pPr>
      <w:r>
        <w:rPr>
          <w:color w:val="auto"/>
        </w:rPr>
        <w:t xml:space="preserve">This organization puts an emphasis on </w:t>
      </w:r>
      <w:r w:rsidRPr="00AD432E">
        <w:rPr>
          <w:color w:val="auto"/>
        </w:rPr>
        <w:t>communication</w:t>
      </w:r>
      <w:r>
        <w:rPr>
          <w:color w:val="auto"/>
        </w:rPr>
        <w:t xml:space="preserve"> between team members and teams, encouraging early disclosure of potential problems. All projects and teams are allocated the necessary </w:t>
      </w:r>
      <w:r w:rsidRPr="00AD432E">
        <w:rPr>
          <w:color w:val="auto"/>
        </w:rPr>
        <w:t>resources</w:t>
      </w:r>
      <w:r>
        <w:rPr>
          <w:color w:val="auto"/>
        </w:rPr>
        <w:t xml:space="preserve">, including individuals with the appropriate skills, to successfully do their work. </w:t>
      </w:r>
      <w:r w:rsidRPr="00AD432E">
        <w:rPr>
          <w:color w:val="auto"/>
        </w:rPr>
        <w:t>Intellectual</w:t>
      </w:r>
      <w:r>
        <w:rPr>
          <w:b/>
          <w:color w:val="auto"/>
        </w:rPr>
        <w:t xml:space="preserve"> </w:t>
      </w:r>
      <w:r w:rsidRPr="00AD432E">
        <w:rPr>
          <w:color w:val="auto"/>
        </w:rPr>
        <w:t>diversity</w:t>
      </w:r>
      <w:r>
        <w:rPr>
          <w:color w:val="auto"/>
        </w:rPr>
        <w:t xml:space="preserve"> is sought, valued, and integrated into processes.</w:t>
      </w:r>
    </w:p>
    <w:p w:rsidR="00886E99" w:rsidRPr="00886E99" w:rsidRDefault="00886E99" w:rsidP="00886E99"/>
    <w:p w:rsidR="0098467F" w:rsidRDefault="006D3DFE">
      <w:pPr>
        <w:pStyle w:val="Heading1"/>
        <w:contextualSpacing w:val="0"/>
      </w:pPr>
      <w:bookmarkStart w:id="18" w:name="_pqn9poe0nvtc" w:colFirst="0" w:colLast="0"/>
      <w:bookmarkEnd w:id="18"/>
      <w:r>
        <w:t>Safety Lifecycle Tailoring</w:t>
      </w:r>
    </w:p>
    <w:p w:rsidR="00AD432E" w:rsidRDefault="00AD432E" w:rsidP="00AD432E">
      <w:r>
        <w:t>The following safety lifecycle phases are in scope for this project:</w:t>
      </w:r>
    </w:p>
    <w:p w:rsidR="00AD432E" w:rsidRDefault="00AD432E" w:rsidP="00AD432E">
      <w:pPr>
        <w:ind w:firstLine="720"/>
      </w:pPr>
    </w:p>
    <w:p w:rsidR="00AD432E" w:rsidRDefault="00AD432E" w:rsidP="00AD432E">
      <w:pPr>
        <w:ind w:firstLine="720"/>
      </w:pPr>
      <w:r>
        <w:t>Concept phase</w:t>
      </w:r>
    </w:p>
    <w:p w:rsidR="00AD432E" w:rsidRDefault="00AD432E" w:rsidP="00AD432E">
      <w:pPr>
        <w:ind w:firstLine="720"/>
      </w:pPr>
      <w:r>
        <w:t>Product Development at the System Level</w:t>
      </w:r>
    </w:p>
    <w:p w:rsidR="00AD432E" w:rsidRDefault="00AD432E" w:rsidP="00AD432E">
      <w:pPr>
        <w:ind w:firstLine="720"/>
      </w:pPr>
      <w:r>
        <w:t>Product Development at the Software Level</w:t>
      </w:r>
    </w:p>
    <w:p w:rsidR="00AD432E" w:rsidRDefault="00AD432E" w:rsidP="00AD432E"/>
    <w:p w:rsidR="00AD432E" w:rsidRDefault="00AD432E" w:rsidP="00AD432E">
      <w:r>
        <w:t>The following phases are out of scope:</w:t>
      </w:r>
    </w:p>
    <w:p w:rsidR="00AD432E" w:rsidRDefault="00AD432E" w:rsidP="00AD432E"/>
    <w:p w:rsidR="00AD432E" w:rsidRDefault="00AD432E" w:rsidP="00AD432E">
      <w:pPr>
        <w:ind w:firstLine="720"/>
      </w:pPr>
      <w:r>
        <w:t>Product Development at the Hardware Level</w:t>
      </w:r>
    </w:p>
    <w:p w:rsidR="00AD432E" w:rsidRDefault="00AD432E" w:rsidP="005F29CB">
      <w:pPr>
        <w:ind w:firstLine="720"/>
      </w:pPr>
      <w:r>
        <w:t>Production and Operation</w:t>
      </w:r>
    </w:p>
    <w:p w:rsidR="00AD432E" w:rsidRPr="00AD432E" w:rsidRDefault="00AD432E" w:rsidP="00AD432E"/>
    <w:p w:rsidR="00886E99" w:rsidRDefault="00886E99" w:rsidP="00886E99"/>
    <w:p w:rsidR="00886E99" w:rsidRDefault="00886E99" w:rsidP="00886E99"/>
    <w:p w:rsidR="00886E99" w:rsidRPr="00886E99" w:rsidRDefault="00886E99" w:rsidP="00886E99"/>
    <w:p w:rsidR="00886E99" w:rsidRDefault="006D3DFE" w:rsidP="005F29CB">
      <w:pPr>
        <w:pStyle w:val="Heading1"/>
        <w:contextualSpacing w:val="0"/>
        <w:rPr>
          <w:b/>
          <w:color w:val="B7B7B7"/>
        </w:rPr>
      </w:pPr>
      <w:bookmarkStart w:id="19" w:name="_xlicd1ijavb7" w:colFirst="0" w:colLast="0"/>
      <w:bookmarkEnd w:id="19"/>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8467F">
        <w:tc>
          <w:tcPr>
            <w:tcW w:w="5220" w:type="dxa"/>
            <w:shd w:val="clear" w:color="auto" w:fill="C0C0C0"/>
          </w:tcPr>
          <w:p w:rsidR="0098467F" w:rsidRDefault="006D3DFE">
            <w:pPr>
              <w:widowControl w:val="0"/>
              <w:contextualSpacing w:val="0"/>
              <w:jc w:val="center"/>
              <w:rPr>
                <w:i/>
              </w:rPr>
            </w:pPr>
            <w:r>
              <w:t>Role</w:t>
            </w:r>
          </w:p>
        </w:tc>
        <w:tc>
          <w:tcPr>
            <w:tcW w:w="2025" w:type="dxa"/>
            <w:shd w:val="clear" w:color="auto" w:fill="C0C0C0"/>
          </w:tcPr>
          <w:p w:rsidR="0098467F" w:rsidRDefault="006D3DFE">
            <w:pPr>
              <w:widowControl w:val="0"/>
              <w:contextualSpacing w:val="0"/>
              <w:jc w:val="center"/>
            </w:pPr>
            <w:r>
              <w:t>Org</w:t>
            </w:r>
          </w:p>
        </w:tc>
      </w:tr>
      <w:tr w:rsidR="0098467F">
        <w:tc>
          <w:tcPr>
            <w:tcW w:w="5220" w:type="dxa"/>
          </w:tcPr>
          <w:p w:rsidR="0098467F" w:rsidRDefault="006D3DFE">
            <w:pPr>
              <w:widowControl w:val="0"/>
              <w:contextualSpacing w:val="0"/>
            </w:pPr>
            <w:r>
              <w:t>Functional Safety  Manager- Item Level</w:t>
            </w:r>
          </w:p>
        </w:tc>
        <w:tc>
          <w:tcPr>
            <w:tcW w:w="2025" w:type="dxa"/>
          </w:tcPr>
          <w:p w:rsidR="0098467F" w:rsidRDefault="006D3DFE">
            <w:pPr>
              <w:widowControl w:val="0"/>
              <w:contextualSpacing w:val="0"/>
            </w:pPr>
            <w:r>
              <w:t>OEM</w:t>
            </w:r>
          </w:p>
        </w:tc>
      </w:tr>
      <w:tr w:rsidR="0098467F">
        <w:tc>
          <w:tcPr>
            <w:tcW w:w="5220" w:type="dxa"/>
          </w:tcPr>
          <w:p w:rsidR="0098467F" w:rsidRDefault="006D3DFE">
            <w:pPr>
              <w:widowControl w:val="0"/>
              <w:contextualSpacing w:val="0"/>
            </w:pPr>
            <w:r>
              <w:t>Functional Safety  Engineer- Item Level</w:t>
            </w:r>
          </w:p>
        </w:tc>
        <w:tc>
          <w:tcPr>
            <w:tcW w:w="2025" w:type="dxa"/>
          </w:tcPr>
          <w:p w:rsidR="0098467F" w:rsidRDefault="006D3DFE">
            <w:pPr>
              <w:widowControl w:val="0"/>
              <w:contextualSpacing w:val="0"/>
            </w:pPr>
            <w:r>
              <w:t>OEM</w:t>
            </w:r>
          </w:p>
        </w:tc>
      </w:tr>
      <w:tr w:rsidR="0098467F">
        <w:tc>
          <w:tcPr>
            <w:tcW w:w="5220" w:type="dxa"/>
          </w:tcPr>
          <w:p w:rsidR="0098467F" w:rsidRDefault="006D3DFE">
            <w:pPr>
              <w:widowControl w:val="0"/>
              <w:contextualSpacing w:val="0"/>
            </w:pPr>
            <w:r>
              <w:t>Project Manager - Item Level</w:t>
            </w:r>
          </w:p>
        </w:tc>
        <w:tc>
          <w:tcPr>
            <w:tcW w:w="2025" w:type="dxa"/>
          </w:tcPr>
          <w:p w:rsidR="0098467F" w:rsidRDefault="006D3DFE">
            <w:pPr>
              <w:widowControl w:val="0"/>
              <w:contextualSpacing w:val="0"/>
            </w:pPr>
            <w:r>
              <w:t>OEM</w:t>
            </w:r>
          </w:p>
        </w:tc>
      </w:tr>
      <w:tr w:rsidR="0098467F">
        <w:tc>
          <w:tcPr>
            <w:tcW w:w="5220" w:type="dxa"/>
          </w:tcPr>
          <w:p w:rsidR="0098467F" w:rsidRDefault="006D3DFE">
            <w:pPr>
              <w:widowControl w:val="0"/>
              <w:contextualSpacing w:val="0"/>
            </w:pPr>
            <w:r>
              <w:t>Functional Safety  Manager- Component Level</w:t>
            </w:r>
          </w:p>
        </w:tc>
        <w:tc>
          <w:tcPr>
            <w:tcW w:w="2025" w:type="dxa"/>
          </w:tcPr>
          <w:p w:rsidR="0098467F" w:rsidRDefault="006D3DFE">
            <w:pPr>
              <w:widowControl w:val="0"/>
              <w:contextualSpacing w:val="0"/>
            </w:pPr>
            <w:r>
              <w:t>Tier-1</w:t>
            </w:r>
          </w:p>
        </w:tc>
      </w:tr>
      <w:tr w:rsidR="0098467F">
        <w:tc>
          <w:tcPr>
            <w:tcW w:w="5220" w:type="dxa"/>
          </w:tcPr>
          <w:p w:rsidR="0098467F" w:rsidRDefault="006D3DFE">
            <w:pPr>
              <w:widowControl w:val="0"/>
              <w:contextualSpacing w:val="0"/>
            </w:pPr>
            <w:r>
              <w:t>Functional Safety  Engineer- Component Level</w:t>
            </w:r>
          </w:p>
        </w:tc>
        <w:tc>
          <w:tcPr>
            <w:tcW w:w="2025" w:type="dxa"/>
          </w:tcPr>
          <w:p w:rsidR="0098467F" w:rsidRDefault="006D3DFE">
            <w:pPr>
              <w:widowControl w:val="0"/>
              <w:contextualSpacing w:val="0"/>
            </w:pPr>
            <w:r>
              <w:t>Tier-1</w:t>
            </w:r>
          </w:p>
        </w:tc>
      </w:tr>
      <w:tr w:rsidR="0098467F">
        <w:tc>
          <w:tcPr>
            <w:tcW w:w="5220" w:type="dxa"/>
          </w:tcPr>
          <w:p w:rsidR="0098467F" w:rsidRDefault="006D3DFE">
            <w:pPr>
              <w:widowControl w:val="0"/>
              <w:contextualSpacing w:val="0"/>
            </w:pPr>
            <w:r>
              <w:t>Functional Safety Auditor</w:t>
            </w:r>
          </w:p>
        </w:tc>
        <w:tc>
          <w:tcPr>
            <w:tcW w:w="2025" w:type="dxa"/>
          </w:tcPr>
          <w:p w:rsidR="0098467F" w:rsidRDefault="006D3DFE">
            <w:pPr>
              <w:widowControl w:val="0"/>
              <w:contextualSpacing w:val="0"/>
            </w:pPr>
            <w:r>
              <w:t>OEM or external</w:t>
            </w:r>
          </w:p>
        </w:tc>
      </w:tr>
      <w:tr w:rsidR="0098467F">
        <w:tc>
          <w:tcPr>
            <w:tcW w:w="5220" w:type="dxa"/>
          </w:tcPr>
          <w:p w:rsidR="0098467F" w:rsidRDefault="006D3DFE">
            <w:pPr>
              <w:widowControl w:val="0"/>
              <w:contextualSpacing w:val="0"/>
            </w:pPr>
            <w:r>
              <w:t>Functional Safety Assessor</w:t>
            </w:r>
          </w:p>
        </w:tc>
        <w:tc>
          <w:tcPr>
            <w:tcW w:w="2025" w:type="dxa"/>
          </w:tcPr>
          <w:p w:rsidR="0098467F" w:rsidRDefault="006D3DFE">
            <w:pPr>
              <w:widowControl w:val="0"/>
              <w:contextualSpacing w:val="0"/>
            </w:pPr>
            <w:r>
              <w:t>OEM or external</w:t>
            </w:r>
          </w:p>
        </w:tc>
      </w:tr>
    </w:tbl>
    <w:p w:rsidR="0098467F" w:rsidRDefault="006D3DFE" w:rsidP="00AD432E">
      <w:pPr>
        <w:pStyle w:val="Heading1"/>
        <w:contextualSpacing w:val="0"/>
      </w:pPr>
      <w:bookmarkStart w:id="20" w:name="_swj0emygbhrm" w:colFirst="0" w:colLast="0"/>
      <w:bookmarkEnd w:id="20"/>
      <w:r>
        <w:t>Development Interface Agreement</w:t>
      </w:r>
    </w:p>
    <w:p w:rsidR="00AD432E" w:rsidRDefault="00AD432E" w:rsidP="00AD432E">
      <w:pPr>
        <w:rPr>
          <w:color w:val="auto"/>
        </w:rPr>
      </w:pPr>
      <w:bookmarkStart w:id="21" w:name="_lllavvxrxrdy" w:colFirst="0" w:colLast="0"/>
      <w:bookmarkEnd w:id="21"/>
      <w:r>
        <w:rPr>
          <w:color w:val="auto"/>
        </w:rPr>
        <w:t>The Development Interface Agreement (DIA) defines the roles and responsibilities between companies developing a product. The essential aim of the DIA is the ensure that all teams contribute to the development of safe vehicles in accordance with ISO 26262. This is done by s</w:t>
      </w:r>
      <w:r w:rsidRPr="0059468C">
        <w:rPr>
          <w:color w:val="auto"/>
        </w:rPr>
        <w:t>pecifying evidence and work products provided by each vendor to prove work was completed according to the agreement</w:t>
      </w:r>
      <w:r>
        <w:rPr>
          <w:color w:val="auto"/>
        </w:rPr>
        <w:t xml:space="preserve">. </w:t>
      </w:r>
    </w:p>
    <w:p w:rsidR="00AD432E" w:rsidRDefault="00AD432E" w:rsidP="00AD432E">
      <w:pPr>
        <w:rPr>
          <w:color w:val="auto"/>
        </w:rPr>
      </w:pPr>
      <w:r>
        <w:rPr>
          <w:color w:val="auto"/>
        </w:rPr>
        <w:t>The main reasons behind this:</w:t>
      </w:r>
    </w:p>
    <w:p w:rsidR="00AD432E" w:rsidRDefault="00AD432E" w:rsidP="00AD432E">
      <w:pPr>
        <w:pStyle w:val="ListParagraph"/>
        <w:numPr>
          <w:ilvl w:val="0"/>
          <w:numId w:val="12"/>
        </w:numPr>
        <w:rPr>
          <w:color w:val="auto"/>
        </w:rPr>
      </w:pPr>
      <w:r>
        <w:rPr>
          <w:color w:val="auto"/>
        </w:rPr>
        <w:t>Liability</w:t>
      </w:r>
    </w:p>
    <w:p w:rsidR="00AD432E" w:rsidRDefault="00AD432E" w:rsidP="00AD432E">
      <w:pPr>
        <w:pStyle w:val="ListParagraph"/>
        <w:numPr>
          <w:ilvl w:val="0"/>
          <w:numId w:val="12"/>
        </w:numPr>
        <w:rPr>
          <w:color w:val="auto"/>
        </w:rPr>
      </w:pPr>
      <w:r>
        <w:rPr>
          <w:color w:val="auto"/>
        </w:rPr>
        <w:t>Avoids Disputes</w:t>
      </w:r>
    </w:p>
    <w:p w:rsidR="005F29CB" w:rsidRPr="005F29CB" w:rsidRDefault="005F29CB" w:rsidP="00AD432E">
      <w:pPr>
        <w:pStyle w:val="ListParagraph"/>
        <w:numPr>
          <w:ilvl w:val="0"/>
          <w:numId w:val="12"/>
        </w:numPr>
        <w:rPr>
          <w:color w:val="auto"/>
        </w:rPr>
      </w:pPr>
    </w:p>
    <w:p w:rsidR="005F29CB" w:rsidRPr="005F29CB" w:rsidRDefault="005F29CB" w:rsidP="005F29CB">
      <w:pPr>
        <w:rPr>
          <w:color w:val="auto"/>
          <w:sz w:val="28"/>
        </w:rPr>
      </w:pPr>
      <w:r w:rsidRPr="005F29CB">
        <w:rPr>
          <w:b/>
          <w:color w:val="auto"/>
          <w:sz w:val="28"/>
          <w:u w:val="single"/>
        </w:rPr>
        <w:t>Tier 1 vendor</w:t>
      </w:r>
      <w:r w:rsidRPr="005F29CB">
        <w:rPr>
          <w:color w:val="auto"/>
          <w:sz w:val="28"/>
        </w:rPr>
        <w:t xml:space="preserve"> </w:t>
      </w:r>
    </w:p>
    <w:p w:rsidR="005F29CB" w:rsidRPr="005F29CB" w:rsidRDefault="005F29CB" w:rsidP="005F29CB">
      <w:pPr>
        <w:pStyle w:val="ListParagraph"/>
        <w:rPr>
          <w:color w:val="auto"/>
        </w:rPr>
      </w:pPr>
    </w:p>
    <w:p w:rsidR="00AD432E" w:rsidRPr="00AD432E" w:rsidRDefault="00AD432E" w:rsidP="00AD432E">
      <w:pPr>
        <w:pStyle w:val="ListParagraph"/>
        <w:numPr>
          <w:ilvl w:val="0"/>
          <w:numId w:val="12"/>
        </w:numPr>
        <w:rPr>
          <w:color w:val="auto"/>
        </w:rPr>
      </w:pPr>
      <w:r w:rsidRPr="00AD432E">
        <w:rPr>
          <w:color w:val="auto"/>
        </w:rPr>
        <w:t>Appointing these positions:</w:t>
      </w:r>
    </w:p>
    <w:p w:rsidR="00AD432E" w:rsidRPr="00AD432E" w:rsidRDefault="00AD432E" w:rsidP="00AD432E">
      <w:pPr>
        <w:pStyle w:val="ListParagraph"/>
        <w:numPr>
          <w:ilvl w:val="1"/>
          <w:numId w:val="12"/>
        </w:numPr>
        <w:rPr>
          <w:color w:val="auto"/>
        </w:rPr>
      </w:pPr>
      <w:r w:rsidRPr="00AD432E">
        <w:rPr>
          <w:color w:val="auto"/>
        </w:rPr>
        <w:t xml:space="preserve">Functional Safety Manager </w:t>
      </w:r>
    </w:p>
    <w:p w:rsidR="00AD432E" w:rsidRPr="00AD432E" w:rsidRDefault="00AD432E" w:rsidP="00AD432E">
      <w:pPr>
        <w:pStyle w:val="ListParagraph"/>
        <w:numPr>
          <w:ilvl w:val="1"/>
          <w:numId w:val="12"/>
        </w:numPr>
        <w:rPr>
          <w:color w:val="auto"/>
        </w:rPr>
      </w:pPr>
      <w:r w:rsidRPr="00AD432E">
        <w:rPr>
          <w:color w:val="auto"/>
        </w:rPr>
        <w:t>Functional Safety Engineer</w:t>
      </w:r>
    </w:p>
    <w:p w:rsidR="00AD432E" w:rsidRPr="00AD432E" w:rsidRDefault="00AD432E" w:rsidP="00AD432E">
      <w:pPr>
        <w:pStyle w:val="ListParagraph"/>
        <w:numPr>
          <w:ilvl w:val="0"/>
          <w:numId w:val="12"/>
        </w:numPr>
        <w:rPr>
          <w:color w:val="auto"/>
        </w:rPr>
      </w:pPr>
      <w:r w:rsidRPr="00AD432E">
        <w:rPr>
          <w:color w:val="auto"/>
        </w:rPr>
        <w:t>Joint tailoring of the safety lifecycle of the Lane Assistance subsystems</w:t>
      </w:r>
    </w:p>
    <w:p w:rsidR="00AD432E" w:rsidRPr="00AD432E" w:rsidRDefault="00AD432E" w:rsidP="00AD432E">
      <w:pPr>
        <w:pStyle w:val="ListParagraph"/>
        <w:numPr>
          <w:ilvl w:val="0"/>
          <w:numId w:val="12"/>
        </w:numPr>
        <w:rPr>
          <w:color w:val="auto"/>
        </w:rPr>
      </w:pPr>
      <w:r w:rsidRPr="00AD432E">
        <w:rPr>
          <w:color w:val="auto"/>
        </w:rPr>
        <w:t>Analysis of the Lane Assistance subsystems from a functional safety viewpoint</w:t>
      </w:r>
    </w:p>
    <w:p w:rsidR="00AD432E" w:rsidRPr="00AD432E" w:rsidRDefault="00AD432E" w:rsidP="00AD432E">
      <w:pPr>
        <w:pStyle w:val="ListParagraph"/>
        <w:numPr>
          <w:ilvl w:val="0"/>
          <w:numId w:val="12"/>
        </w:numPr>
        <w:rPr>
          <w:color w:val="auto"/>
        </w:rPr>
      </w:pPr>
      <w:r w:rsidRPr="00AD432E">
        <w:rPr>
          <w:color w:val="auto"/>
        </w:rPr>
        <w:t>Modification of the Lane Assistance subsystems from a functional safety viewpoint</w:t>
      </w:r>
    </w:p>
    <w:p w:rsidR="00AD432E" w:rsidRPr="00AD432E" w:rsidRDefault="00AD432E" w:rsidP="00AD432E">
      <w:pPr>
        <w:pStyle w:val="ListParagraph"/>
        <w:numPr>
          <w:ilvl w:val="0"/>
          <w:numId w:val="12"/>
        </w:numPr>
        <w:rPr>
          <w:color w:val="auto"/>
        </w:rPr>
      </w:pPr>
      <w:r w:rsidRPr="00AD432E">
        <w:rPr>
          <w:color w:val="auto"/>
        </w:rPr>
        <w:t>Providing tools and/or processes to ensure compatibility with OEM technologies</w:t>
      </w:r>
    </w:p>
    <w:p w:rsidR="00AD432E" w:rsidRPr="00AD432E" w:rsidRDefault="00AD432E" w:rsidP="00AD432E">
      <w:pPr>
        <w:pStyle w:val="ListParagraph"/>
        <w:numPr>
          <w:ilvl w:val="0"/>
          <w:numId w:val="12"/>
        </w:numPr>
        <w:rPr>
          <w:color w:val="auto"/>
        </w:rPr>
      </w:pPr>
      <w:r w:rsidRPr="00AD432E">
        <w:rPr>
          <w:color w:val="auto"/>
        </w:rPr>
        <w:t>Documentation of all above activities</w:t>
      </w:r>
    </w:p>
    <w:p w:rsidR="00AD432E" w:rsidRPr="00AD432E" w:rsidRDefault="00AD432E" w:rsidP="00AD432E">
      <w:pPr>
        <w:pStyle w:val="ListParagraph"/>
        <w:numPr>
          <w:ilvl w:val="0"/>
          <w:numId w:val="12"/>
        </w:numPr>
        <w:rPr>
          <w:color w:val="auto"/>
        </w:rPr>
      </w:pPr>
      <w:r w:rsidRPr="00AD432E">
        <w:rPr>
          <w:color w:val="auto"/>
        </w:rPr>
        <w:t>Completion and exchange of the following work products:</w:t>
      </w:r>
    </w:p>
    <w:p w:rsidR="00AD432E" w:rsidRPr="00AD432E" w:rsidRDefault="00AD432E" w:rsidP="00AD432E">
      <w:pPr>
        <w:pStyle w:val="ListParagraph"/>
        <w:numPr>
          <w:ilvl w:val="1"/>
          <w:numId w:val="12"/>
        </w:numPr>
        <w:rPr>
          <w:color w:val="auto"/>
        </w:rPr>
      </w:pPr>
      <w:r w:rsidRPr="00AD432E">
        <w:rPr>
          <w:color w:val="auto"/>
        </w:rPr>
        <w:t>Hazard Analysis and Risk Assessment</w:t>
      </w:r>
    </w:p>
    <w:p w:rsidR="00AD432E" w:rsidRPr="00AD432E" w:rsidRDefault="00AD432E" w:rsidP="00AD432E">
      <w:pPr>
        <w:pStyle w:val="ListParagraph"/>
        <w:numPr>
          <w:ilvl w:val="1"/>
          <w:numId w:val="12"/>
        </w:numPr>
        <w:rPr>
          <w:color w:val="auto"/>
          <w:lang w:val="en-US"/>
        </w:rPr>
      </w:pPr>
      <w:r w:rsidRPr="00AD432E">
        <w:rPr>
          <w:color w:val="auto"/>
          <w:lang w:val="en-US"/>
        </w:rPr>
        <w:t>Functional Safety Concept</w:t>
      </w:r>
    </w:p>
    <w:p w:rsidR="00AD432E" w:rsidRPr="00AD432E" w:rsidRDefault="00AD432E" w:rsidP="00AD432E">
      <w:pPr>
        <w:pStyle w:val="ListParagraph"/>
        <w:numPr>
          <w:ilvl w:val="1"/>
          <w:numId w:val="12"/>
        </w:numPr>
        <w:rPr>
          <w:color w:val="auto"/>
          <w:lang w:val="en-US"/>
        </w:rPr>
      </w:pPr>
      <w:r w:rsidRPr="00AD432E">
        <w:rPr>
          <w:color w:val="auto"/>
          <w:lang w:val="en-US"/>
        </w:rPr>
        <w:t>Technical Safety Concept</w:t>
      </w:r>
    </w:p>
    <w:p w:rsidR="00AD432E" w:rsidRPr="00AD432E" w:rsidRDefault="00AD432E" w:rsidP="00AD432E">
      <w:pPr>
        <w:pStyle w:val="ListParagraph"/>
        <w:numPr>
          <w:ilvl w:val="1"/>
          <w:numId w:val="12"/>
        </w:numPr>
        <w:rPr>
          <w:color w:val="auto"/>
          <w:lang w:val="en-US"/>
        </w:rPr>
      </w:pPr>
      <w:r w:rsidRPr="00AD432E">
        <w:rPr>
          <w:color w:val="auto"/>
          <w:lang w:val="en-US"/>
        </w:rPr>
        <w:t>Software Requirements and Architecture</w:t>
      </w:r>
    </w:p>
    <w:p w:rsidR="00AD432E" w:rsidRPr="00AD432E" w:rsidRDefault="00AD432E" w:rsidP="00AD432E">
      <w:pPr>
        <w:pStyle w:val="ListParagraph"/>
        <w:numPr>
          <w:ilvl w:val="1"/>
          <w:numId w:val="12"/>
        </w:numPr>
        <w:rPr>
          <w:color w:val="auto"/>
          <w:lang w:val="en-US"/>
        </w:rPr>
      </w:pPr>
      <w:r w:rsidRPr="00AD432E">
        <w:rPr>
          <w:color w:val="auto"/>
          <w:lang w:val="en-US"/>
        </w:rPr>
        <w:t>Fully developed and tested subsystems</w:t>
      </w:r>
    </w:p>
    <w:p w:rsidR="00AD432E" w:rsidRDefault="00AD432E" w:rsidP="00AD432E">
      <w:pPr>
        <w:rPr>
          <w:color w:val="auto"/>
        </w:rPr>
      </w:pPr>
    </w:p>
    <w:p w:rsidR="00AD432E" w:rsidRPr="005F29CB" w:rsidRDefault="005F29CB" w:rsidP="00AD432E">
      <w:pPr>
        <w:rPr>
          <w:b/>
          <w:color w:val="auto"/>
          <w:sz w:val="28"/>
          <w:u w:val="single"/>
        </w:rPr>
      </w:pPr>
      <w:r w:rsidRPr="005F29CB">
        <w:rPr>
          <w:b/>
          <w:color w:val="auto"/>
          <w:sz w:val="28"/>
          <w:u w:val="single"/>
        </w:rPr>
        <w:t>OEM</w:t>
      </w:r>
    </w:p>
    <w:p w:rsidR="005F29CB" w:rsidRDefault="005F29CB" w:rsidP="00AD432E">
      <w:pPr>
        <w:rPr>
          <w:color w:val="auto"/>
        </w:rPr>
      </w:pPr>
    </w:p>
    <w:p w:rsidR="00AD432E" w:rsidRPr="005F29CB" w:rsidRDefault="00AD432E" w:rsidP="005F29CB">
      <w:pPr>
        <w:pStyle w:val="ListParagraph"/>
        <w:numPr>
          <w:ilvl w:val="0"/>
          <w:numId w:val="14"/>
        </w:numPr>
        <w:rPr>
          <w:color w:val="auto"/>
        </w:rPr>
      </w:pPr>
      <w:r w:rsidRPr="005F29CB">
        <w:rPr>
          <w:color w:val="auto"/>
        </w:rPr>
        <w:t>Appointing these positions:</w:t>
      </w:r>
    </w:p>
    <w:p w:rsidR="00AD432E" w:rsidRPr="005F29CB" w:rsidRDefault="00AD432E" w:rsidP="005F29CB">
      <w:pPr>
        <w:pStyle w:val="ListParagraph"/>
        <w:numPr>
          <w:ilvl w:val="1"/>
          <w:numId w:val="14"/>
        </w:numPr>
        <w:rPr>
          <w:color w:val="auto"/>
        </w:rPr>
      </w:pPr>
      <w:r w:rsidRPr="005F29CB">
        <w:rPr>
          <w:color w:val="auto"/>
        </w:rPr>
        <w:t>Item Level Functional Safety Manager</w:t>
      </w:r>
    </w:p>
    <w:p w:rsidR="00AD432E" w:rsidRPr="005F29CB" w:rsidRDefault="00AD432E" w:rsidP="005F29CB">
      <w:pPr>
        <w:pStyle w:val="ListParagraph"/>
        <w:numPr>
          <w:ilvl w:val="1"/>
          <w:numId w:val="14"/>
        </w:numPr>
        <w:rPr>
          <w:color w:val="auto"/>
        </w:rPr>
      </w:pPr>
      <w:r w:rsidRPr="005F29CB">
        <w:rPr>
          <w:color w:val="auto"/>
        </w:rPr>
        <w:t>Item Level Functional Safety Engineer</w:t>
      </w:r>
    </w:p>
    <w:p w:rsidR="00AD432E" w:rsidRPr="005F29CB" w:rsidRDefault="00AD432E" w:rsidP="005F29CB">
      <w:pPr>
        <w:pStyle w:val="ListParagraph"/>
        <w:numPr>
          <w:ilvl w:val="1"/>
          <w:numId w:val="14"/>
        </w:numPr>
        <w:rPr>
          <w:color w:val="auto"/>
        </w:rPr>
      </w:pPr>
      <w:r w:rsidRPr="005F29CB">
        <w:rPr>
          <w:color w:val="auto"/>
        </w:rPr>
        <w:t>Item Level Project Manager</w:t>
      </w:r>
    </w:p>
    <w:p w:rsidR="00AD432E" w:rsidRPr="005F29CB" w:rsidRDefault="00AD432E" w:rsidP="005F29CB">
      <w:pPr>
        <w:pStyle w:val="ListParagraph"/>
        <w:numPr>
          <w:ilvl w:val="1"/>
          <w:numId w:val="14"/>
        </w:numPr>
        <w:rPr>
          <w:color w:val="auto"/>
        </w:rPr>
      </w:pPr>
      <w:r w:rsidRPr="005F29CB">
        <w:rPr>
          <w:color w:val="auto"/>
        </w:rPr>
        <w:t>Functional Safety Auditor</w:t>
      </w:r>
    </w:p>
    <w:p w:rsidR="00AD432E" w:rsidRPr="005F29CB" w:rsidRDefault="00AD432E" w:rsidP="005F29CB">
      <w:pPr>
        <w:pStyle w:val="ListParagraph"/>
        <w:numPr>
          <w:ilvl w:val="1"/>
          <w:numId w:val="14"/>
        </w:numPr>
        <w:rPr>
          <w:color w:val="auto"/>
        </w:rPr>
      </w:pPr>
      <w:r w:rsidRPr="005F29CB">
        <w:rPr>
          <w:color w:val="auto"/>
        </w:rPr>
        <w:t>Functional Safety Assessor</w:t>
      </w:r>
    </w:p>
    <w:p w:rsidR="00AD432E" w:rsidRPr="005F29CB" w:rsidRDefault="00AD432E" w:rsidP="005F29CB">
      <w:pPr>
        <w:pStyle w:val="ListParagraph"/>
        <w:numPr>
          <w:ilvl w:val="0"/>
          <w:numId w:val="14"/>
        </w:numPr>
        <w:rPr>
          <w:color w:val="auto"/>
        </w:rPr>
      </w:pPr>
      <w:r w:rsidRPr="005F29CB">
        <w:rPr>
          <w:color w:val="auto"/>
        </w:rPr>
        <w:t>Joint tailoring of the safety lifecycle of the Lane Assistance system</w:t>
      </w:r>
      <w:r w:rsidR="00115FDF">
        <w:rPr>
          <w:color w:val="auto"/>
        </w:rPr>
        <w:t>.</w:t>
      </w:r>
    </w:p>
    <w:p w:rsidR="00AD432E" w:rsidRPr="005F29CB" w:rsidRDefault="00AD432E" w:rsidP="005F29CB">
      <w:pPr>
        <w:pStyle w:val="ListParagraph"/>
        <w:numPr>
          <w:ilvl w:val="0"/>
          <w:numId w:val="14"/>
        </w:numPr>
        <w:rPr>
          <w:color w:val="auto"/>
        </w:rPr>
      </w:pPr>
      <w:r w:rsidRPr="005F29CB">
        <w:rPr>
          <w:color w:val="auto"/>
        </w:rPr>
        <w:t>Analysis of the Lane Assistance system as a whole from a functional safety viewpoint</w:t>
      </w:r>
      <w:r w:rsidR="00115FDF">
        <w:rPr>
          <w:color w:val="auto"/>
        </w:rPr>
        <w:t>.</w:t>
      </w:r>
    </w:p>
    <w:p w:rsidR="00AD432E" w:rsidRPr="005F29CB" w:rsidRDefault="00AD432E" w:rsidP="005F29CB">
      <w:pPr>
        <w:pStyle w:val="ListParagraph"/>
        <w:numPr>
          <w:ilvl w:val="0"/>
          <w:numId w:val="14"/>
        </w:numPr>
        <w:rPr>
          <w:color w:val="auto"/>
        </w:rPr>
      </w:pPr>
      <w:r w:rsidRPr="005F29CB">
        <w:rPr>
          <w:color w:val="auto"/>
        </w:rPr>
        <w:t>Modification of the Lane Assistance system as a whole from a functional safety viewpoint</w:t>
      </w:r>
      <w:r w:rsidR="00115FDF">
        <w:rPr>
          <w:color w:val="auto"/>
        </w:rPr>
        <w:t>.</w:t>
      </w:r>
    </w:p>
    <w:p w:rsidR="00AD432E" w:rsidRPr="005F29CB" w:rsidRDefault="00AD432E" w:rsidP="005F29CB">
      <w:pPr>
        <w:pStyle w:val="ListParagraph"/>
        <w:numPr>
          <w:ilvl w:val="0"/>
          <w:numId w:val="14"/>
        </w:numPr>
        <w:rPr>
          <w:color w:val="auto"/>
        </w:rPr>
      </w:pPr>
      <w:r w:rsidRPr="005F29CB">
        <w:rPr>
          <w:color w:val="auto"/>
        </w:rPr>
        <w:t>Providing tools and/or processes to ensure compatibility with Tier 1 vendor technologies</w:t>
      </w:r>
      <w:r w:rsidR="00115FDF">
        <w:rPr>
          <w:color w:val="auto"/>
        </w:rPr>
        <w:t>.</w:t>
      </w:r>
    </w:p>
    <w:p w:rsidR="0098467F" w:rsidRDefault="006D3DFE">
      <w:pPr>
        <w:pStyle w:val="Heading1"/>
        <w:contextualSpacing w:val="0"/>
      </w:pPr>
      <w:r>
        <w:t>Confirmation Measures</w:t>
      </w:r>
    </w:p>
    <w:p w:rsidR="005F29CB" w:rsidRDefault="005F29CB" w:rsidP="005F29CB"/>
    <w:p w:rsidR="005F29CB" w:rsidRPr="005F29CB" w:rsidRDefault="005F29CB" w:rsidP="005F29CB">
      <w:pPr>
        <w:pStyle w:val="ListParagraph"/>
        <w:numPr>
          <w:ilvl w:val="0"/>
          <w:numId w:val="17"/>
        </w:numPr>
        <w:rPr>
          <w:color w:val="auto"/>
        </w:rPr>
      </w:pPr>
      <w:r w:rsidRPr="005F29CB">
        <w:rPr>
          <w:color w:val="auto"/>
        </w:rPr>
        <w:t>Confirmation measures ensure that:</w:t>
      </w:r>
    </w:p>
    <w:p w:rsidR="005F29CB" w:rsidRDefault="005F29CB" w:rsidP="005F29CB">
      <w:pPr>
        <w:pStyle w:val="ListParagraph"/>
        <w:numPr>
          <w:ilvl w:val="0"/>
          <w:numId w:val="16"/>
        </w:numPr>
        <w:rPr>
          <w:color w:val="auto"/>
        </w:rPr>
      </w:pPr>
      <w:r>
        <w:rPr>
          <w:color w:val="auto"/>
        </w:rPr>
        <w:t xml:space="preserve">The project and processes are within the </w:t>
      </w:r>
      <w:r w:rsidRPr="005F29CB">
        <w:rPr>
          <w:b/>
          <w:color w:val="auto"/>
        </w:rPr>
        <w:t>ISO 26262</w:t>
      </w:r>
      <w:r w:rsidR="00115FDF">
        <w:rPr>
          <w:b/>
          <w:color w:val="auto"/>
        </w:rPr>
        <w:t>.</w:t>
      </w:r>
    </w:p>
    <w:p w:rsidR="005F29CB" w:rsidRDefault="005F29CB" w:rsidP="005F29CB">
      <w:pPr>
        <w:pStyle w:val="ListParagraph"/>
        <w:numPr>
          <w:ilvl w:val="0"/>
          <w:numId w:val="16"/>
        </w:numPr>
        <w:rPr>
          <w:color w:val="auto"/>
        </w:rPr>
      </w:pPr>
      <w:r>
        <w:rPr>
          <w:color w:val="auto"/>
        </w:rPr>
        <w:t>The project really does improve safety and minimize to zero risk and failure</w:t>
      </w:r>
      <w:r w:rsidR="00115FDF">
        <w:rPr>
          <w:color w:val="auto"/>
        </w:rPr>
        <w:t>.</w:t>
      </w:r>
    </w:p>
    <w:p w:rsidR="005F29CB" w:rsidRPr="005F29CB" w:rsidRDefault="005F29CB" w:rsidP="005F29CB">
      <w:pPr>
        <w:rPr>
          <w:color w:val="auto"/>
        </w:rPr>
      </w:pPr>
    </w:p>
    <w:p w:rsidR="005F29CB" w:rsidRPr="005F29CB" w:rsidRDefault="005F29CB" w:rsidP="005F29CB">
      <w:pPr>
        <w:pStyle w:val="ListParagraph"/>
        <w:numPr>
          <w:ilvl w:val="0"/>
          <w:numId w:val="16"/>
        </w:numPr>
        <w:ind w:left="360"/>
        <w:rPr>
          <w:color w:val="auto"/>
        </w:rPr>
      </w:pPr>
      <w:r w:rsidRPr="005F29CB">
        <w:rPr>
          <w:color w:val="auto"/>
        </w:rPr>
        <w:t>The e</w:t>
      </w:r>
      <w:bookmarkStart w:id="22" w:name="_GoBack"/>
      <w:bookmarkEnd w:id="22"/>
      <w:r w:rsidRPr="005F29CB">
        <w:rPr>
          <w:color w:val="auto"/>
        </w:rPr>
        <w:t>xecuting confirmation measures must be independent from those who developed the project.</w:t>
      </w:r>
    </w:p>
    <w:p w:rsidR="005F29CB" w:rsidRDefault="005F29CB" w:rsidP="005F29CB">
      <w:pPr>
        <w:rPr>
          <w:color w:val="auto"/>
        </w:rPr>
      </w:pPr>
    </w:p>
    <w:p w:rsidR="005F29CB" w:rsidRPr="005F29CB" w:rsidRDefault="005F29CB" w:rsidP="005F29CB">
      <w:pPr>
        <w:pStyle w:val="ListParagraph"/>
        <w:numPr>
          <w:ilvl w:val="0"/>
          <w:numId w:val="16"/>
        </w:numPr>
        <w:ind w:left="360"/>
        <w:rPr>
          <w:color w:val="auto"/>
        </w:rPr>
      </w:pPr>
      <w:r w:rsidRPr="005F29CB">
        <w:rPr>
          <w:color w:val="auto"/>
        </w:rPr>
        <w:t>A functional safety audit ensures the actual implementation of the project conforms to the safety plan.</w:t>
      </w:r>
    </w:p>
    <w:p w:rsidR="005F29CB" w:rsidRDefault="005F29CB" w:rsidP="005F29CB">
      <w:pPr>
        <w:rPr>
          <w:color w:val="auto"/>
        </w:rPr>
      </w:pPr>
    </w:p>
    <w:p w:rsidR="0098467F" w:rsidRPr="00115FDF" w:rsidRDefault="005F29CB" w:rsidP="000158EB">
      <w:pPr>
        <w:pStyle w:val="ListParagraph"/>
        <w:numPr>
          <w:ilvl w:val="0"/>
          <w:numId w:val="16"/>
        </w:numPr>
        <w:ind w:left="360"/>
        <w:rPr>
          <w:b/>
          <w:color w:val="B7B7B7"/>
        </w:rPr>
      </w:pPr>
      <w:r w:rsidRPr="00115FDF">
        <w:rPr>
          <w:color w:val="auto"/>
        </w:rPr>
        <w:t>A functional safety assessment that plans, designs, and developed products actually achieve functional safety.</w:t>
      </w:r>
    </w:p>
    <w:p w:rsidR="0098467F" w:rsidRDefault="0098467F">
      <w:pPr>
        <w:rPr>
          <w:b/>
          <w:color w:val="B7B7B7"/>
        </w:rPr>
      </w:pPr>
    </w:p>
    <w:p w:rsidR="0098467F" w:rsidRDefault="00430198">
      <w:r>
        <w:pict>
          <v:rect id="_x0000_i1027" style="width:0;height:1.5pt" o:hralign="center" o:hrstd="t" o:hr="t" fillcolor="#a0a0a0" stroked="f"/>
        </w:pict>
      </w:r>
    </w:p>
    <w:p w:rsidR="0098467F" w:rsidRDefault="006D3DFE">
      <w:r>
        <w:t xml:space="preserve">A safety plan could have other sections that we are not including here. For example, a safety plan would probably contain a complete project schedule. </w:t>
      </w:r>
    </w:p>
    <w:p w:rsidR="0098467F" w:rsidRDefault="0098467F"/>
    <w:p w:rsidR="0098467F" w:rsidRDefault="006D3DFE">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98467F" w:rsidRDefault="0098467F"/>
    <w:p w:rsidR="0098467F" w:rsidRDefault="006D3DFE">
      <w:r>
        <w:t>Similarly, a confirmation measures section would go into more detail about how each confirmation will be carried out.</w:t>
      </w:r>
    </w:p>
    <w:sectPr w:rsidR="0098467F" w:rsidSect="00AD432E">
      <w:footerReference w:type="default" r:id="rId12"/>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198" w:rsidRDefault="00430198">
      <w:pPr>
        <w:spacing w:line="240" w:lineRule="auto"/>
      </w:pPr>
      <w:r>
        <w:separator/>
      </w:r>
    </w:p>
  </w:endnote>
  <w:endnote w:type="continuationSeparator" w:id="0">
    <w:p w:rsidR="00430198" w:rsidRDefault="00430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67F" w:rsidRDefault="0098467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198" w:rsidRDefault="00430198">
      <w:pPr>
        <w:spacing w:line="240" w:lineRule="auto"/>
      </w:pPr>
      <w:r>
        <w:separator/>
      </w:r>
    </w:p>
  </w:footnote>
  <w:footnote w:type="continuationSeparator" w:id="0">
    <w:p w:rsidR="00430198" w:rsidRDefault="004301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20F"/>
    <w:multiLevelType w:val="hybridMultilevel"/>
    <w:tmpl w:val="F1E8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5789A"/>
    <w:multiLevelType w:val="hybridMultilevel"/>
    <w:tmpl w:val="5D82A166"/>
    <w:lvl w:ilvl="0" w:tplc="0409000F">
      <w:start w:val="1"/>
      <w:numFmt w:val="decimal"/>
      <w:lvlText w:val="%1."/>
      <w:lvlJc w:val="left"/>
      <w:pPr>
        <w:ind w:left="720" w:hanging="360"/>
      </w:pPr>
      <w:rPr>
        <w:rFonts w:hint="default"/>
      </w:rPr>
    </w:lvl>
    <w:lvl w:ilvl="1" w:tplc="7316A7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52C44"/>
    <w:multiLevelType w:val="hybridMultilevel"/>
    <w:tmpl w:val="EEA605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E60"/>
    <w:multiLevelType w:val="hybridMultilevel"/>
    <w:tmpl w:val="53C887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6EDB"/>
    <w:multiLevelType w:val="hybridMultilevel"/>
    <w:tmpl w:val="B86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F690D"/>
    <w:multiLevelType w:val="hybridMultilevel"/>
    <w:tmpl w:val="AA78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020F5"/>
    <w:multiLevelType w:val="hybridMultilevel"/>
    <w:tmpl w:val="3FAAA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A1661"/>
    <w:multiLevelType w:val="hybridMultilevel"/>
    <w:tmpl w:val="5A26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968BC"/>
    <w:multiLevelType w:val="multilevel"/>
    <w:tmpl w:val="6D6AD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0207549"/>
    <w:multiLevelType w:val="multilevel"/>
    <w:tmpl w:val="65B8C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73C2DF5"/>
    <w:multiLevelType w:val="hybridMultilevel"/>
    <w:tmpl w:val="35D490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764ED1"/>
    <w:multiLevelType w:val="hybridMultilevel"/>
    <w:tmpl w:val="05A84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03F88"/>
    <w:multiLevelType w:val="hybridMultilevel"/>
    <w:tmpl w:val="5AF0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C4506"/>
    <w:multiLevelType w:val="hybridMultilevel"/>
    <w:tmpl w:val="822C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37ED7"/>
    <w:multiLevelType w:val="hybridMultilevel"/>
    <w:tmpl w:val="3F82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04FF9"/>
    <w:multiLevelType w:val="hybridMultilevel"/>
    <w:tmpl w:val="0926492C"/>
    <w:lvl w:ilvl="0" w:tplc="0409000F">
      <w:start w:val="1"/>
      <w:numFmt w:val="decimal"/>
      <w:lvlText w:val="%1."/>
      <w:lvlJc w:val="left"/>
      <w:pPr>
        <w:ind w:left="720" w:hanging="360"/>
      </w:pPr>
      <w:rPr>
        <w:rFonts w:hint="default"/>
      </w:rPr>
    </w:lvl>
    <w:lvl w:ilvl="1" w:tplc="718C66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F0F34"/>
    <w:multiLevelType w:val="multilevel"/>
    <w:tmpl w:val="E76A7E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8"/>
  </w:num>
  <w:num w:numId="3">
    <w:abstractNumId w:val="9"/>
  </w:num>
  <w:num w:numId="4">
    <w:abstractNumId w:val="13"/>
  </w:num>
  <w:num w:numId="5">
    <w:abstractNumId w:val="0"/>
  </w:num>
  <w:num w:numId="6">
    <w:abstractNumId w:val="4"/>
  </w:num>
  <w:num w:numId="7">
    <w:abstractNumId w:val="6"/>
  </w:num>
  <w:num w:numId="8">
    <w:abstractNumId w:val="2"/>
  </w:num>
  <w:num w:numId="9">
    <w:abstractNumId w:val="3"/>
  </w:num>
  <w:num w:numId="10">
    <w:abstractNumId w:val="7"/>
  </w:num>
  <w:num w:numId="11">
    <w:abstractNumId w:val="11"/>
  </w:num>
  <w:num w:numId="12">
    <w:abstractNumId w:val="14"/>
  </w:num>
  <w:num w:numId="13">
    <w:abstractNumId w:val="15"/>
  </w:num>
  <w:num w:numId="14">
    <w:abstractNumId w:val="12"/>
  </w:num>
  <w:num w:numId="15">
    <w:abstractNumId w:val="1"/>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467F"/>
    <w:rsid w:val="00115FDF"/>
    <w:rsid w:val="001B1281"/>
    <w:rsid w:val="00293A63"/>
    <w:rsid w:val="002F55E1"/>
    <w:rsid w:val="003A6307"/>
    <w:rsid w:val="00430198"/>
    <w:rsid w:val="005607AE"/>
    <w:rsid w:val="005C6D91"/>
    <w:rsid w:val="005F29CB"/>
    <w:rsid w:val="006D3DFE"/>
    <w:rsid w:val="00886E99"/>
    <w:rsid w:val="0098467F"/>
    <w:rsid w:val="00A5323E"/>
    <w:rsid w:val="00AD432E"/>
    <w:rsid w:val="00D9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3DF5"/>
  <w15:docId w15:val="{E077EF39-0392-487A-99D4-FFBF3C3B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D91DAA"/>
    <w:pPr>
      <w:ind w:left="720"/>
      <w:contextualSpacing/>
    </w:pPr>
  </w:style>
  <w:style w:type="table" w:styleId="TableGrid">
    <w:name w:val="Table Grid"/>
    <w:basedOn w:val="TableNormal"/>
    <w:uiPriority w:val="39"/>
    <w:rsid w:val="002F55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55E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55E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55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F55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10</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Sharath Srinivasan</cp:lastModifiedBy>
  <cp:revision>4</cp:revision>
  <dcterms:created xsi:type="dcterms:W3CDTF">2018-05-23T05:33:00Z</dcterms:created>
  <dcterms:modified xsi:type="dcterms:W3CDTF">2018-05-25T06:06:00Z</dcterms:modified>
</cp:coreProperties>
</file>