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A50F" w14:textId="77777777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350252E5" w14:textId="77777777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7B8DCC80" w14:textId="77777777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2477F7BA" w14:textId="77777777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7CAE0292" w14:textId="77777777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7B4D6D34" w14:textId="77777777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00BC28F5" w14:textId="49026D5A" w:rsidR="00604C54" w:rsidRPr="00DE1C7E" w:rsidRDefault="00604C54" w:rsidP="00DE1C7E">
      <w:pPr>
        <w:pStyle w:val="MediumShading1-Accent11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DE1C7E">
        <w:rPr>
          <w:rFonts w:asciiTheme="minorHAnsi" w:hAnsiTheme="minorHAnsi" w:cstheme="minorHAnsi"/>
          <w:b/>
          <w:sz w:val="56"/>
          <w:szCs w:val="56"/>
        </w:rPr>
        <w:t xml:space="preserve">NLP Homework </w:t>
      </w:r>
      <w:r w:rsidR="008110BC">
        <w:rPr>
          <w:rFonts w:asciiTheme="minorHAnsi" w:hAnsiTheme="minorHAnsi" w:cstheme="minorHAnsi"/>
          <w:b/>
          <w:sz w:val="56"/>
          <w:szCs w:val="56"/>
        </w:rPr>
        <w:t>2</w:t>
      </w:r>
    </w:p>
    <w:p w14:paraId="4D7BF2A1" w14:textId="77777777" w:rsidR="00296492" w:rsidRPr="00DE1C7E" w:rsidRDefault="00296492" w:rsidP="00DE1C7E">
      <w:pPr>
        <w:pStyle w:val="MediumShading1-Accent11"/>
        <w:jc w:val="center"/>
        <w:rPr>
          <w:rFonts w:asciiTheme="minorHAnsi" w:hAnsiTheme="minorHAnsi" w:cstheme="minorHAnsi"/>
          <w:sz w:val="56"/>
          <w:szCs w:val="56"/>
        </w:rPr>
      </w:pPr>
    </w:p>
    <w:p w14:paraId="2C6125AA" w14:textId="77777777" w:rsidR="008110BC" w:rsidRDefault="008110BC" w:rsidP="008110BC">
      <w:pPr>
        <w:pStyle w:val="Default"/>
      </w:pPr>
    </w:p>
    <w:p w14:paraId="3DEA9FA0" w14:textId="25EEB3AA" w:rsidR="00DE1C7E" w:rsidRDefault="008110BC" w:rsidP="008110BC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  <w:r>
        <w:t xml:space="preserve"> </w:t>
      </w:r>
      <w:r w:rsidRPr="008110BC">
        <w:rPr>
          <w:rFonts w:asciiTheme="minorHAnsi" w:hAnsiTheme="minorHAnsi" w:cstheme="minorHAnsi"/>
          <w:b/>
          <w:sz w:val="56"/>
          <w:szCs w:val="56"/>
        </w:rPr>
        <w:t>Sentiment Analysis: Exploratory Analysis</w:t>
      </w:r>
    </w:p>
    <w:p w14:paraId="65198C6B" w14:textId="202CC5E8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70B1115F" w14:textId="53F45D46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60AB38B2" w14:textId="64636D4F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55654EA2" w14:textId="77777777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6D29AC67" w14:textId="72C7E70C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79F7AC78" w14:textId="645F67EB" w:rsid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3B2291A4" w14:textId="77777777" w:rsidR="00DE1C7E" w:rsidRPr="00DE1C7E" w:rsidRDefault="00DE1C7E" w:rsidP="00DE1C7E">
      <w:pPr>
        <w:pStyle w:val="MediumShading1-Accent11"/>
        <w:jc w:val="center"/>
        <w:rPr>
          <w:rFonts w:ascii="Times New Roman" w:hAnsi="Times New Roman"/>
          <w:b/>
          <w:sz w:val="56"/>
          <w:szCs w:val="56"/>
        </w:rPr>
      </w:pPr>
    </w:p>
    <w:p w14:paraId="5B7C9DB1" w14:textId="77777777" w:rsidR="00296492" w:rsidRDefault="00296492" w:rsidP="00296492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5C22DE05" w14:textId="15DE017E" w:rsidR="00BE4760" w:rsidRDefault="00BE4760" w:rsidP="00296492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00EBF10E" w14:textId="759EDE7B" w:rsidR="002A573C" w:rsidRPr="00DE1C7E" w:rsidRDefault="00DE1C7E" w:rsidP="00DE1C7E">
      <w:pPr>
        <w:pStyle w:val="MediumShading1-Accent11"/>
        <w:jc w:val="right"/>
        <w:rPr>
          <w:rFonts w:asciiTheme="majorHAnsi" w:hAnsiTheme="majorHAnsi" w:cstheme="majorHAnsi"/>
          <w:sz w:val="21"/>
          <w:szCs w:val="21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E1C7E">
        <w:rPr>
          <w:rFonts w:asciiTheme="majorHAnsi" w:hAnsiTheme="majorHAnsi" w:cstheme="majorHAnsi"/>
          <w:sz w:val="21"/>
          <w:szCs w:val="21"/>
        </w:rPr>
        <w:t xml:space="preserve">Student: Sharat Sripada (vssripad@syr.edu) </w:t>
      </w:r>
    </w:p>
    <w:p w14:paraId="5A4862E0" w14:textId="1E5725C6" w:rsidR="002A573C" w:rsidRPr="002A573C" w:rsidRDefault="002A573C" w:rsidP="002A573C">
      <w:pPr>
        <w:pStyle w:val="Heading3"/>
        <w:numPr>
          <w:ilvl w:val="0"/>
          <w:numId w:val="8"/>
        </w:numPr>
      </w:pPr>
      <w:r w:rsidRPr="002A573C">
        <w:lastRenderedPageBreak/>
        <w:t>Introduction</w:t>
      </w:r>
    </w:p>
    <w:p w14:paraId="683C4678" w14:textId="008E5EC3" w:rsidR="00DB10E8" w:rsidRPr="00DB10E8" w:rsidRDefault="00DB10E8" w:rsidP="002A573C">
      <w:pPr>
        <w:pStyle w:val="Heading4"/>
      </w:pPr>
    </w:p>
    <w:p w14:paraId="610E4168" w14:textId="77777777" w:rsidR="00DB10E8" w:rsidRDefault="00DB10E8" w:rsidP="00296492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5D47E89C" w14:textId="77777777" w:rsidR="008110BC" w:rsidRDefault="008110BC" w:rsidP="008110BC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In this homework we will perform exploratory and sentiment analysis on the same corpora of Shakespearean books used in HW-1. </w:t>
      </w:r>
    </w:p>
    <w:p w14:paraId="447483D2" w14:textId="77777777" w:rsidR="008110BC" w:rsidRDefault="008110BC" w:rsidP="008110BC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5745E044" w14:textId="2AB387FB" w:rsidR="008110BC" w:rsidRDefault="008110BC" w:rsidP="008110BC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Below is an excerpt showing indexing books from the Gutenberg corpora:</w:t>
      </w:r>
    </w:p>
    <w:p w14:paraId="4FFA3A8B" w14:textId="21FE4F8B" w:rsidR="00E66F92" w:rsidRDefault="00E66F92" w:rsidP="00296492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343E3E45" w14:textId="1D1BE292" w:rsidR="008110BC" w:rsidRDefault="008110BC" w:rsidP="00296492">
      <w:pPr>
        <w:pStyle w:val="MediumShading1-Accent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CFB362" wp14:editId="22787221">
            <wp:extent cx="5943600" cy="27978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3933" w14:textId="77777777" w:rsidR="008110BC" w:rsidRDefault="008110BC" w:rsidP="00296492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7AA28323" w14:textId="7AF0190E" w:rsidR="00E66F92" w:rsidRDefault="00E66F92" w:rsidP="00296492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67FE2BF7" w14:textId="4B5F76AF" w:rsidR="00DB10E8" w:rsidRPr="006B3729" w:rsidRDefault="00DB10E8" w:rsidP="006B3729">
      <w:pPr>
        <w:pStyle w:val="Heading3"/>
        <w:numPr>
          <w:ilvl w:val="0"/>
          <w:numId w:val="8"/>
        </w:numPr>
      </w:pPr>
      <w:r w:rsidRPr="006B3729">
        <w:t>Processing the corpus</w:t>
      </w:r>
    </w:p>
    <w:p w14:paraId="682E902E" w14:textId="4C2C0CD2" w:rsidR="00DB10E8" w:rsidRDefault="00DB10E8" w:rsidP="00296492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1815E9E2" w14:textId="3469A30F" w:rsidR="008110BC" w:rsidRDefault="008110BC" w:rsidP="008110BC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T</w:t>
      </w:r>
      <w:r>
        <w:rPr>
          <w:rFonts w:ascii="Calibri Light" w:hAnsi="Calibri Light" w:cs="Calibri Light"/>
          <w:sz w:val="21"/>
          <w:szCs w:val="21"/>
        </w:rPr>
        <w:t>he HW will ad</w:t>
      </w:r>
      <w:r w:rsidR="00EF7BD5">
        <w:rPr>
          <w:rFonts w:ascii="Calibri Light" w:hAnsi="Calibri Light" w:cs="Calibri Light"/>
          <w:sz w:val="21"/>
          <w:szCs w:val="21"/>
        </w:rPr>
        <w:t>o</w:t>
      </w:r>
      <w:r>
        <w:rPr>
          <w:rFonts w:ascii="Calibri Light" w:hAnsi="Calibri Light" w:cs="Calibri Light"/>
          <w:sz w:val="21"/>
          <w:szCs w:val="21"/>
        </w:rPr>
        <w:t xml:space="preserve">pt the existing code from </w:t>
      </w:r>
      <w:r w:rsidRPr="008110BC">
        <w:rPr>
          <w:rFonts w:ascii="Calibri Light" w:hAnsi="Calibri Light" w:cs="Calibri Light"/>
          <w:i/>
          <w:iCs/>
          <w:sz w:val="21"/>
          <w:szCs w:val="21"/>
        </w:rPr>
        <w:t xml:space="preserve">HMW 2-Code </w:t>
      </w:r>
      <w:proofErr w:type="spellStart"/>
      <w:r w:rsidRPr="008110BC">
        <w:rPr>
          <w:rFonts w:ascii="Calibri Light" w:hAnsi="Calibri Light" w:cs="Calibri Light"/>
          <w:i/>
          <w:iCs/>
          <w:sz w:val="21"/>
          <w:szCs w:val="21"/>
        </w:rPr>
        <w:t>Ideas.ipynb</w:t>
      </w:r>
      <w:proofErr w:type="spellEnd"/>
      <w:r>
        <w:rPr>
          <w:rFonts w:ascii="Calibri Light" w:hAnsi="Calibri Light" w:cs="Calibri Light"/>
          <w:sz w:val="21"/>
          <w:szCs w:val="21"/>
        </w:rPr>
        <w:t xml:space="preserve"> to the above corpora</w:t>
      </w:r>
      <w:r w:rsidR="00EF7BD5">
        <w:rPr>
          <w:rFonts w:ascii="Calibri Light" w:hAnsi="Calibri Light" w:cs="Calibri Light"/>
          <w:sz w:val="21"/>
          <w:szCs w:val="21"/>
        </w:rPr>
        <w:t xml:space="preserve"> </w:t>
      </w:r>
      <w:r>
        <w:rPr>
          <w:rFonts w:ascii="Calibri Light" w:hAnsi="Calibri Light" w:cs="Calibri Light"/>
          <w:sz w:val="21"/>
          <w:szCs w:val="21"/>
        </w:rPr>
        <w:t xml:space="preserve">and provide a detailed </w:t>
      </w:r>
      <w:r>
        <w:rPr>
          <w:rFonts w:ascii="Calibri Light" w:hAnsi="Calibri Light" w:cs="Calibri Light"/>
          <w:sz w:val="21"/>
          <w:szCs w:val="21"/>
        </w:rPr>
        <w:t xml:space="preserve">code walk through and </w:t>
      </w:r>
      <w:r>
        <w:rPr>
          <w:rFonts w:ascii="Calibri Light" w:hAnsi="Calibri Light" w:cs="Calibri Light"/>
          <w:sz w:val="21"/>
          <w:szCs w:val="21"/>
        </w:rPr>
        <w:t>explanation of all steps used to answer the following questions:</w:t>
      </w:r>
    </w:p>
    <w:p w14:paraId="68D59FF8" w14:textId="7C51326F" w:rsidR="008110BC" w:rsidRPr="008110BC" w:rsidRDefault="008110BC" w:rsidP="008110BC">
      <w:pPr>
        <w:pStyle w:val="MediumShading1-Accent11"/>
        <w:numPr>
          <w:ilvl w:val="0"/>
          <w:numId w:val="10"/>
        </w:numP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List t</w:t>
      </w:r>
      <w:r w:rsidRPr="008110BC">
        <w:rPr>
          <w:rFonts w:ascii="Calibri Light" w:hAnsi="Calibri Light" w:cs="Calibri Light"/>
          <w:sz w:val="21"/>
          <w:szCs w:val="21"/>
        </w:rPr>
        <w:t>op</w:t>
      </w:r>
      <w:r>
        <w:rPr>
          <w:rFonts w:ascii="Calibri Light" w:hAnsi="Calibri Light" w:cs="Calibri Light"/>
          <w:sz w:val="21"/>
          <w:szCs w:val="21"/>
        </w:rPr>
        <w:t>-</w:t>
      </w:r>
      <w:r w:rsidRPr="008110BC">
        <w:rPr>
          <w:rFonts w:ascii="Calibri Light" w:hAnsi="Calibri Light" w:cs="Calibri Light"/>
          <w:sz w:val="21"/>
          <w:szCs w:val="21"/>
        </w:rPr>
        <w:t>50 adjective/adverb phrases (by frequency)</w:t>
      </w:r>
    </w:p>
    <w:p w14:paraId="7726DB14" w14:textId="18636AF6" w:rsidR="008110BC" w:rsidRPr="008110BC" w:rsidRDefault="008110BC" w:rsidP="008110BC">
      <w:pPr>
        <w:pStyle w:val="MediumShading1-Accent11"/>
        <w:numPr>
          <w:ilvl w:val="0"/>
          <w:numId w:val="10"/>
        </w:numP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List t</w:t>
      </w:r>
      <w:r w:rsidRPr="008110BC">
        <w:rPr>
          <w:rFonts w:ascii="Calibri Light" w:hAnsi="Calibri Light" w:cs="Calibri Light"/>
          <w:sz w:val="21"/>
          <w:szCs w:val="21"/>
        </w:rPr>
        <w:t>op</w:t>
      </w:r>
      <w:r>
        <w:rPr>
          <w:rFonts w:ascii="Calibri Light" w:hAnsi="Calibri Light" w:cs="Calibri Light"/>
          <w:sz w:val="21"/>
          <w:szCs w:val="21"/>
        </w:rPr>
        <w:t>-</w:t>
      </w:r>
      <w:r w:rsidRPr="008110BC">
        <w:rPr>
          <w:rFonts w:ascii="Calibri Light" w:hAnsi="Calibri Light" w:cs="Calibri Light"/>
          <w:sz w:val="21"/>
          <w:szCs w:val="21"/>
        </w:rPr>
        <w:t>50 adjective/adverb words</w:t>
      </w:r>
    </w:p>
    <w:p w14:paraId="4A714B90" w14:textId="5FEA8A0E" w:rsidR="004D065C" w:rsidRDefault="008110BC" w:rsidP="008110BC">
      <w:pPr>
        <w:pStyle w:val="MediumShading1-Accent11"/>
        <w:numPr>
          <w:ilvl w:val="0"/>
          <w:numId w:val="10"/>
        </w:numP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List t</w:t>
      </w:r>
      <w:r w:rsidRPr="008110BC">
        <w:rPr>
          <w:rFonts w:ascii="Calibri Light" w:hAnsi="Calibri Light" w:cs="Calibri Light"/>
          <w:sz w:val="21"/>
          <w:szCs w:val="21"/>
        </w:rPr>
        <w:t>op</w:t>
      </w:r>
      <w:r>
        <w:rPr>
          <w:rFonts w:ascii="Calibri Light" w:hAnsi="Calibri Light" w:cs="Calibri Light"/>
          <w:sz w:val="21"/>
          <w:szCs w:val="21"/>
        </w:rPr>
        <w:t>-</w:t>
      </w:r>
      <w:r w:rsidRPr="008110BC">
        <w:rPr>
          <w:rFonts w:ascii="Calibri Light" w:hAnsi="Calibri Light" w:cs="Calibri Light"/>
          <w:sz w:val="21"/>
          <w:szCs w:val="21"/>
        </w:rPr>
        <w:t>50 nouns or verbs</w:t>
      </w:r>
    </w:p>
    <w:p w14:paraId="6FDA1BDB" w14:textId="71545C00" w:rsidR="008110BC" w:rsidRDefault="008110BC" w:rsidP="008110BC">
      <w:pPr>
        <w:pStyle w:val="MediumShading1-Accent11"/>
        <w:numPr>
          <w:ilvl w:val="0"/>
          <w:numId w:val="10"/>
        </w:numP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Average length of sentence</w:t>
      </w:r>
    </w:p>
    <w:p w14:paraId="4C5A5161" w14:textId="3FF0C6F0" w:rsidR="008110BC" w:rsidRDefault="008110BC" w:rsidP="008110BC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130CB0B8" w14:textId="211C4357" w:rsidR="008110BC" w:rsidRDefault="008110BC" w:rsidP="008110BC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First, we will split the two corpora into sentences using </w:t>
      </w:r>
      <w:proofErr w:type="spellStart"/>
      <w:proofErr w:type="gramStart"/>
      <w:r w:rsidRPr="00EF7BD5">
        <w:rPr>
          <w:rFonts w:ascii="Calibri Light" w:hAnsi="Calibri Light" w:cs="Calibri Light"/>
          <w:i/>
          <w:iCs/>
          <w:sz w:val="21"/>
          <w:szCs w:val="21"/>
        </w:rPr>
        <w:t>nltk.sent</w:t>
      </w:r>
      <w:proofErr w:type="gramEnd"/>
      <w:r w:rsidRPr="00EF7BD5">
        <w:rPr>
          <w:rFonts w:ascii="Calibri Light" w:hAnsi="Calibri Light" w:cs="Calibri Light"/>
          <w:i/>
          <w:iCs/>
          <w:sz w:val="21"/>
          <w:szCs w:val="21"/>
        </w:rPr>
        <w:t>_tokenize</w:t>
      </w:r>
      <w:proofErr w:type="spellEnd"/>
      <w:r w:rsidRPr="00EF7BD5">
        <w:rPr>
          <w:rFonts w:ascii="Calibri Light" w:hAnsi="Calibri Light" w:cs="Calibri Light"/>
          <w:i/>
          <w:iCs/>
          <w:sz w:val="21"/>
          <w:szCs w:val="21"/>
        </w:rPr>
        <w:t>()</w:t>
      </w:r>
      <w:r>
        <w:rPr>
          <w:rFonts w:ascii="Calibri Light" w:hAnsi="Calibri Light" w:cs="Calibri Light"/>
          <w:sz w:val="21"/>
          <w:szCs w:val="21"/>
        </w:rPr>
        <w:t xml:space="preserve"> before iterating and word tokenizing sentences using </w:t>
      </w:r>
      <w:proofErr w:type="spellStart"/>
      <w:r w:rsidRPr="00EF7BD5">
        <w:rPr>
          <w:rFonts w:ascii="Calibri Light" w:hAnsi="Calibri Light" w:cs="Calibri Light"/>
          <w:i/>
          <w:iCs/>
          <w:sz w:val="21"/>
          <w:szCs w:val="21"/>
        </w:rPr>
        <w:t>nltk.word_tokenize</w:t>
      </w:r>
      <w:proofErr w:type="spellEnd"/>
      <w:r w:rsidRPr="00EF7BD5">
        <w:rPr>
          <w:rFonts w:ascii="Calibri Light" w:hAnsi="Calibri Light" w:cs="Calibri Light"/>
          <w:i/>
          <w:iCs/>
          <w:sz w:val="21"/>
          <w:szCs w:val="21"/>
        </w:rPr>
        <w:t>()</w:t>
      </w:r>
    </w:p>
    <w:p w14:paraId="50377BB7" w14:textId="7B920354" w:rsidR="008110BC" w:rsidRDefault="008110BC" w:rsidP="008110BC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75B571A8" w14:textId="1F8F1177" w:rsidR="000E4E1E" w:rsidRDefault="008110BC" w:rsidP="004D065C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noProof/>
          <w:sz w:val="21"/>
          <w:szCs w:val="21"/>
        </w:rPr>
        <w:drawing>
          <wp:inline distT="0" distB="0" distL="0" distR="0" wp14:anchorId="302A8F0E" wp14:editId="6B671DD8">
            <wp:extent cx="5943600" cy="136271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CCFC" w14:textId="77777777" w:rsidR="00EF7BD5" w:rsidRDefault="00EF7BD5" w:rsidP="004D065C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1D32D383" w14:textId="53A14473" w:rsidR="008110BC" w:rsidRDefault="008110BC" w:rsidP="004D065C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lastRenderedPageBreak/>
        <w:t>Next, we will use the Stanford POS tagger to tag tokens:</w:t>
      </w:r>
    </w:p>
    <w:p w14:paraId="761F14E0" w14:textId="77777777" w:rsidR="008110BC" w:rsidRDefault="008110BC" w:rsidP="004D065C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3A0219AA" w14:textId="6615376B" w:rsidR="008110BC" w:rsidRDefault="008110BC" w:rsidP="004D065C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noProof/>
          <w:sz w:val="21"/>
          <w:szCs w:val="21"/>
        </w:rPr>
        <w:drawing>
          <wp:inline distT="0" distB="0" distL="0" distR="0" wp14:anchorId="56FBEDBE" wp14:editId="4889CC7A">
            <wp:extent cx="5943600" cy="104457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945C" w14:textId="206443AC" w:rsid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84E472" w14:textId="6D1F4B02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 Light" w:hAnsi="Calibri Light" w:cs="Calibri Light"/>
          <w:sz w:val="21"/>
          <w:szCs w:val="21"/>
        </w:rPr>
      </w:pPr>
      <w:r w:rsidRPr="008110BC">
        <w:rPr>
          <w:rFonts w:ascii="Calibri Light" w:hAnsi="Calibri Light" w:cs="Calibri Light"/>
          <w:sz w:val="21"/>
          <w:szCs w:val="21"/>
        </w:rPr>
        <w:t>Output:</w:t>
      </w:r>
    </w:p>
    <w:p w14:paraId="2C00E574" w14:textId="2170DC9F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[[('[', 'IN'), ('The', 'DT'), ('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Tragedie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', 'NNP'), ('of', 'IN'), ('Julius', 'NNP'), ('Caesar', 'NNP'), ('by', 'IN'), ('William', 'NNP'), ('Shakespeare', 'NNP'), ('1599', 'CD'), (']', 'NNP'), ('Actus', 'NNP'), ('Primus', 'NNP'), ('.', '.')], [('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Scoena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', 'NNP'), ('Prima', 'NNP'), ('.', '.')]]</w:t>
      </w:r>
    </w:p>
    <w:p w14:paraId="396F577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[[('[', 'IN'), ('The', 'DT'), ('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Tragedie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', 'NNP'), ('of', 'IN'), ('Hamlet', 'NNP'), ('by', 'IN'), ('William', 'NNP'), ('Shakespeare', 'NNP'), ('1599', 'CD'), (']', 'NNP'), ('Actus', 'NNP'), ('Primus', 'NNP'), ('.', '.')], [('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Scoena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', 'NNP'), ('Prima', 'NNP'), ('.', '.')]]</w:t>
      </w:r>
    </w:p>
    <w:p w14:paraId="2B0B3627" w14:textId="77777777" w:rsidR="008110BC" w:rsidRPr="008110BC" w:rsidRDefault="008110BC" w:rsidP="004D065C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50E3E8C9" w14:textId="228E557E" w:rsidR="000E4E1E" w:rsidRDefault="000E4E1E" w:rsidP="004D065C">
      <w:pPr>
        <w:pStyle w:val="MediumShading1-Accent11"/>
        <w:rPr>
          <w:rFonts w:ascii="Calibri Light" w:hAnsi="Calibri Light" w:cs="Calibri Light"/>
          <w:color w:val="4472C4" w:themeColor="accent1"/>
          <w:sz w:val="21"/>
          <w:szCs w:val="21"/>
        </w:rPr>
      </w:pPr>
    </w:p>
    <w:p w14:paraId="562EC506" w14:textId="071856B1" w:rsidR="004D065C" w:rsidRPr="000E4E1E" w:rsidRDefault="006071EA" w:rsidP="006B3729">
      <w:pPr>
        <w:pStyle w:val="Heading4"/>
      </w:pPr>
      <w:r>
        <w:t xml:space="preserve">2.1 </w:t>
      </w:r>
      <w:r w:rsidR="004D065C" w:rsidRPr="000E4E1E">
        <w:t xml:space="preserve">List the top 50 </w:t>
      </w:r>
      <w:r w:rsidR="008110BC">
        <w:t xml:space="preserve">adjective/adverb phrases (by frequency) </w:t>
      </w:r>
    </w:p>
    <w:p w14:paraId="297BFE8C" w14:textId="2917B25D" w:rsidR="004D065C" w:rsidRPr="000E4E1E" w:rsidRDefault="000E4E1E" w:rsidP="004D065C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ab/>
      </w:r>
    </w:p>
    <w:p w14:paraId="68C8CAE0" w14:textId="5FB9B520" w:rsidR="00157C89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For this purpose, we will use the technique of chunking. NLTK offers two utilities, </w:t>
      </w:r>
      <w:proofErr w:type="spellStart"/>
      <w:proofErr w:type="gramStart"/>
      <w:r w:rsidRPr="008110BC">
        <w:rPr>
          <w:rFonts w:ascii="Calibri Light" w:hAnsi="Calibri Light" w:cs="Calibri Light"/>
          <w:i/>
          <w:iCs/>
          <w:sz w:val="21"/>
          <w:szCs w:val="21"/>
        </w:rPr>
        <w:t>RegexpParser</w:t>
      </w:r>
      <w:proofErr w:type="spellEnd"/>
      <w:r w:rsidRPr="008110BC">
        <w:rPr>
          <w:rFonts w:ascii="Calibri Light" w:hAnsi="Calibri Light" w:cs="Calibri Light"/>
          <w:i/>
          <w:iCs/>
          <w:sz w:val="21"/>
          <w:szCs w:val="21"/>
        </w:rPr>
        <w:t>(</w:t>
      </w:r>
      <w:proofErr w:type="gramEnd"/>
      <w:r w:rsidRPr="008110BC">
        <w:rPr>
          <w:rFonts w:ascii="Calibri Light" w:hAnsi="Calibri Light" w:cs="Calibri Light"/>
          <w:i/>
          <w:iCs/>
          <w:sz w:val="21"/>
          <w:szCs w:val="21"/>
        </w:rPr>
        <w:t>)</w:t>
      </w:r>
      <w:r>
        <w:rPr>
          <w:rFonts w:ascii="Calibri Light" w:hAnsi="Calibri Light" w:cs="Calibri Light"/>
          <w:sz w:val="21"/>
          <w:szCs w:val="21"/>
        </w:rPr>
        <w:t xml:space="preserve">, to define or update custom grammar rules and </w:t>
      </w:r>
      <w:r w:rsidRPr="008110BC">
        <w:rPr>
          <w:rFonts w:ascii="Calibri Light" w:hAnsi="Calibri Light" w:cs="Calibri Light"/>
          <w:i/>
          <w:iCs/>
          <w:sz w:val="21"/>
          <w:szCs w:val="21"/>
        </w:rPr>
        <w:t>parse()</w:t>
      </w:r>
      <w:r>
        <w:rPr>
          <w:rFonts w:ascii="Calibri Light" w:hAnsi="Calibri Light" w:cs="Calibri Light"/>
          <w:sz w:val="21"/>
          <w:szCs w:val="21"/>
        </w:rPr>
        <w:t xml:space="preserve"> to chunk and parse through the sentence. </w:t>
      </w:r>
    </w:p>
    <w:p w14:paraId="4410CED8" w14:textId="53DC058A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3ACD6D81" w14:textId="405255F0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Since the above was going to be used across corpora and different POS tags I decided to write it as a python function as seen below:</w:t>
      </w:r>
    </w:p>
    <w:p w14:paraId="1A604D0F" w14:textId="7B790912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6D5DE276" w14:textId="61524148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noProof/>
          <w:sz w:val="21"/>
          <w:szCs w:val="21"/>
        </w:rPr>
        <w:drawing>
          <wp:inline distT="0" distB="0" distL="0" distR="0" wp14:anchorId="2B9F420C" wp14:editId="72656A7A">
            <wp:extent cx="4189855" cy="3096285"/>
            <wp:effectExtent l="0" t="0" r="127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745" cy="31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BE0D" w14:textId="41C9D27D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769CD01C" w14:textId="78E8C60B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15028836" w14:textId="77777777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2FBACC71" w14:textId="77777777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In this function, we would:</w:t>
      </w:r>
    </w:p>
    <w:p w14:paraId="0A2A0574" w14:textId="0EFBB430" w:rsidR="008110BC" w:rsidRDefault="008110BC" w:rsidP="008110BC">
      <w:pPr>
        <w:pStyle w:val="MediumShading1-Accent11"/>
        <w:numPr>
          <w:ilvl w:val="0"/>
          <w:numId w:val="10"/>
        </w:numP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lastRenderedPageBreak/>
        <w:t xml:space="preserve">Define a parser based on custom grammar which is one of the </w:t>
      </w:r>
      <w:proofErr w:type="spellStart"/>
      <w:r>
        <w:rPr>
          <w:rFonts w:ascii="Calibri Light" w:hAnsi="Calibri Light" w:cs="Calibri Light"/>
          <w:sz w:val="21"/>
          <w:szCs w:val="21"/>
        </w:rPr>
        <w:t>arg</w:t>
      </w:r>
      <w:r w:rsidR="00EF7BD5">
        <w:rPr>
          <w:rFonts w:ascii="Calibri Light" w:hAnsi="Calibri Light" w:cs="Calibri Light"/>
          <w:sz w:val="21"/>
          <w:szCs w:val="21"/>
        </w:rPr>
        <w:t>s</w:t>
      </w:r>
      <w:proofErr w:type="spellEnd"/>
      <w:r>
        <w:rPr>
          <w:rFonts w:ascii="Calibri Light" w:hAnsi="Calibri Light" w:cs="Calibri Light"/>
          <w:sz w:val="21"/>
          <w:szCs w:val="21"/>
        </w:rPr>
        <w:t xml:space="preserve"> </w:t>
      </w:r>
    </w:p>
    <w:p w14:paraId="1AF21D16" w14:textId="207D5464" w:rsidR="00EF7BD5" w:rsidRDefault="00EF7BD5" w:rsidP="000E4E1E">
      <w:pPr>
        <w:pStyle w:val="MediumShading1-Accent11"/>
        <w:numPr>
          <w:ilvl w:val="0"/>
          <w:numId w:val="10"/>
        </w:numP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I</w:t>
      </w:r>
      <w:r w:rsidR="008110BC" w:rsidRPr="008110BC">
        <w:rPr>
          <w:rFonts w:ascii="Calibri Light" w:hAnsi="Calibri Light" w:cs="Calibri Light"/>
          <w:sz w:val="21"/>
          <w:szCs w:val="21"/>
        </w:rPr>
        <w:t>terate through the sentences in the corpora and use the parser</w:t>
      </w:r>
    </w:p>
    <w:p w14:paraId="77AD5467" w14:textId="4ABB1CAA" w:rsidR="008110BC" w:rsidRDefault="00EF7BD5" w:rsidP="000E4E1E">
      <w:pPr>
        <w:pStyle w:val="MediumShading1-Accent11"/>
        <w:numPr>
          <w:ilvl w:val="0"/>
          <w:numId w:val="10"/>
        </w:numP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W</w:t>
      </w:r>
      <w:r w:rsidR="008110BC" w:rsidRPr="008110BC">
        <w:rPr>
          <w:rFonts w:ascii="Calibri Light" w:hAnsi="Calibri Light" w:cs="Calibri Light"/>
          <w:sz w:val="21"/>
          <w:szCs w:val="21"/>
        </w:rPr>
        <w:t>alk the subtrees and match for label</w:t>
      </w:r>
      <w:r>
        <w:rPr>
          <w:rFonts w:ascii="Calibri Light" w:hAnsi="Calibri Light" w:cs="Calibri Light"/>
          <w:sz w:val="21"/>
          <w:szCs w:val="21"/>
        </w:rPr>
        <w:t>s</w:t>
      </w:r>
      <w:r w:rsidR="008110BC" w:rsidRPr="008110BC">
        <w:rPr>
          <w:rFonts w:ascii="Calibri Light" w:hAnsi="Calibri Light" w:cs="Calibri Light"/>
          <w:sz w:val="21"/>
          <w:szCs w:val="21"/>
        </w:rPr>
        <w:t xml:space="preserve"> like ADJPH, ADVPH </w:t>
      </w:r>
      <w:proofErr w:type="spellStart"/>
      <w:r w:rsidR="008110BC" w:rsidRPr="008110BC">
        <w:rPr>
          <w:rFonts w:ascii="Calibri Light" w:hAnsi="Calibri Light" w:cs="Calibri Light"/>
          <w:sz w:val="21"/>
          <w:szCs w:val="21"/>
        </w:rPr>
        <w:t>etc</w:t>
      </w:r>
      <w:proofErr w:type="spellEnd"/>
    </w:p>
    <w:p w14:paraId="6A35DF95" w14:textId="3A402B11" w:rsidR="00251662" w:rsidRPr="008110BC" w:rsidRDefault="008110BC" w:rsidP="000E4E1E">
      <w:pPr>
        <w:pStyle w:val="MediumShading1-Accent11"/>
        <w:numPr>
          <w:ilvl w:val="0"/>
          <w:numId w:val="10"/>
        </w:numP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And l</w:t>
      </w:r>
      <w:r w:rsidRPr="008110BC">
        <w:rPr>
          <w:rFonts w:ascii="Calibri Light" w:hAnsi="Calibri Light" w:cs="Calibri Light"/>
          <w:sz w:val="21"/>
          <w:szCs w:val="21"/>
        </w:rPr>
        <w:t>ast</w:t>
      </w:r>
      <w:r w:rsidR="00EF7BD5">
        <w:rPr>
          <w:rFonts w:ascii="Calibri Light" w:hAnsi="Calibri Light" w:cs="Calibri Light"/>
          <w:sz w:val="21"/>
          <w:szCs w:val="21"/>
        </w:rPr>
        <w:t xml:space="preserve">, </w:t>
      </w:r>
      <w:proofErr w:type="gramStart"/>
      <w:r w:rsidRPr="008110BC">
        <w:rPr>
          <w:rFonts w:ascii="Calibri Light" w:hAnsi="Calibri Light" w:cs="Calibri Light"/>
          <w:sz w:val="21"/>
          <w:szCs w:val="21"/>
        </w:rPr>
        <w:t xml:space="preserve">walk  </w:t>
      </w:r>
      <w:r w:rsidRPr="008110BC">
        <w:rPr>
          <w:rFonts w:ascii="Calibri Light" w:hAnsi="Calibri Light" w:cs="Calibri Light"/>
          <w:i/>
          <w:iCs/>
          <w:sz w:val="21"/>
          <w:szCs w:val="21"/>
        </w:rPr>
        <w:t>_</w:t>
      </w:r>
      <w:proofErr w:type="gramEnd"/>
      <w:r w:rsidRPr="008110BC">
        <w:rPr>
          <w:rFonts w:ascii="Calibri Light" w:hAnsi="Calibri Light" w:cs="Calibri Light"/>
          <w:i/>
          <w:iCs/>
          <w:sz w:val="21"/>
          <w:szCs w:val="21"/>
        </w:rPr>
        <w:t>tags</w:t>
      </w:r>
      <w:r w:rsidRPr="008110BC">
        <w:rPr>
          <w:rFonts w:ascii="Calibri Light" w:hAnsi="Calibri Light" w:cs="Calibri Light"/>
          <w:sz w:val="21"/>
          <w:szCs w:val="21"/>
        </w:rPr>
        <w:t xml:space="preserve"> </w:t>
      </w:r>
      <w:r>
        <w:rPr>
          <w:rFonts w:ascii="Calibri Light" w:hAnsi="Calibri Light" w:cs="Calibri Light"/>
          <w:sz w:val="21"/>
          <w:szCs w:val="21"/>
        </w:rPr>
        <w:t>list</w:t>
      </w:r>
      <w:r w:rsidRPr="008110BC">
        <w:rPr>
          <w:rFonts w:ascii="Calibri Light" w:hAnsi="Calibri Light" w:cs="Calibri Light"/>
          <w:sz w:val="21"/>
          <w:szCs w:val="21"/>
        </w:rPr>
        <w:t xml:space="preserve"> and collect phrases to run through the </w:t>
      </w:r>
      <w:proofErr w:type="spellStart"/>
      <w:r w:rsidRPr="008110BC">
        <w:rPr>
          <w:rFonts w:ascii="Calibri Light" w:hAnsi="Calibri Light" w:cs="Calibri Light"/>
          <w:i/>
          <w:iCs/>
          <w:sz w:val="21"/>
          <w:szCs w:val="21"/>
        </w:rPr>
        <w:t>most_common</w:t>
      </w:r>
      <w:proofErr w:type="spellEnd"/>
      <w:r w:rsidRPr="008110BC">
        <w:rPr>
          <w:rFonts w:ascii="Calibri Light" w:hAnsi="Calibri Light" w:cs="Calibri Light"/>
          <w:i/>
          <w:iCs/>
          <w:sz w:val="21"/>
          <w:szCs w:val="21"/>
        </w:rPr>
        <w:t>()</w:t>
      </w:r>
      <w:r w:rsidRPr="008110BC">
        <w:rPr>
          <w:rFonts w:ascii="Calibri Light" w:hAnsi="Calibri Light" w:cs="Calibri Light"/>
          <w:sz w:val="21"/>
          <w:szCs w:val="21"/>
        </w:rPr>
        <w:t xml:space="preserve"> function</w:t>
      </w:r>
      <w:r w:rsidR="00EF7BD5">
        <w:rPr>
          <w:rFonts w:ascii="Calibri Light" w:hAnsi="Calibri Light" w:cs="Calibri Light"/>
          <w:sz w:val="21"/>
          <w:szCs w:val="21"/>
        </w:rPr>
        <w:t xml:space="preserve"> to mine for frequencies</w:t>
      </w:r>
    </w:p>
    <w:p w14:paraId="1C0635D4" w14:textId="3477D105" w:rsidR="00157C89" w:rsidRDefault="00157C89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6018C711" w14:textId="77777777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739A6DDA" w14:textId="58540ECF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Below is an excerpt of code showing</w:t>
      </w:r>
      <w:r w:rsidR="00EF7BD5">
        <w:rPr>
          <w:rFonts w:ascii="Calibri Light" w:hAnsi="Calibri Light" w:cs="Calibri Light"/>
          <w:sz w:val="21"/>
          <w:szCs w:val="21"/>
        </w:rPr>
        <w:t xml:space="preserve"> an instance </w:t>
      </w:r>
      <w:proofErr w:type="gramStart"/>
      <w:r w:rsidR="00EF7BD5">
        <w:rPr>
          <w:rFonts w:ascii="Calibri Light" w:hAnsi="Calibri Light" w:cs="Calibri Light"/>
          <w:sz w:val="21"/>
          <w:szCs w:val="21"/>
        </w:rPr>
        <w:t>of  calling</w:t>
      </w:r>
      <w:proofErr w:type="gramEnd"/>
      <w:r w:rsidR="00EF7BD5">
        <w:rPr>
          <w:rFonts w:ascii="Calibri Light" w:hAnsi="Calibri Light" w:cs="Calibri Light"/>
          <w:sz w:val="21"/>
          <w:szCs w:val="21"/>
        </w:rPr>
        <w:t xml:space="preserve"> or invoking </w:t>
      </w:r>
      <w:r>
        <w:rPr>
          <w:rFonts w:ascii="Calibri Light" w:hAnsi="Calibri Light" w:cs="Calibri Light"/>
          <w:sz w:val="21"/>
          <w:szCs w:val="21"/>
        </w:rPr>
        <w:t xml:space="preserve">the </w:t>
      </w:r>
      <w:r w:rsidRPr="008110BC">
        <w:rPr>
          <w:rFonts w:ascii="Calibri Light" w:hAnsi="Calibri Light" w:cs="Calibri Light"/>
          <w:i/>
          <w:iCs/>
          <w:sz w:val="21"/>
          <w:szCs w:val="21"/>
        </w:rPr>
        <w:t>chunking()</w:t>
      </w:r>
      <w:r>
        <w:rPr>
          <w:rFonts w:ascii="Calibri Light" w:hAnsi="Calibri Light" w:cs="Calibri Light"/>
          <w:sz w:val="21"/>
          <w:szCs w:val="21"/>
        </w:rPr>
        <w:t xml:space="preserve"> function for the adjective phrase: </w:t>
      </w:r>
    </w:p>
    <w:p w14:paraId="51EEB25B" w14:textId="4D3D2D0B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3EF5CC9F" w14:textId="04C65EB9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noProof/>
          <w:sz w:val="21"/>
          <w:szCs w:val="21"/>
        </w:rPr>
        <w:drawing>
          <wp:inline distT="0" distB="0" distL="0" distR="0" wp14:anchorId="492C96E1" wp14:editId="4FA8E7C7">
            <wp:extent cx="5943600" cy="89217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2C83" w14:textId="77777777" w:rsidR="000E4E1E" w:rsidRDefault="000E4E1E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186C6C97" w14:textId="77777777" w:rsidR="000E4E1E" w:rsidRDefault="000E4E1E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34563846" w14:textId="51144DB0" w:rsidR="000E4E1E" w:rsidRDefault="000E4E1E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Output:</w:t>
      </w:r>
    </w:p>
    <w:p w14:paraId="2E45FD85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First 10 adjective phrases (Caesar): ['Truly sir ', 'Truly sir ', 'then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senslesse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'there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haue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'most exalted ', 'not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mou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'yet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againe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'once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againe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'too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stubborne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'too strange ']</w:t>
      </w:r>
    </w:p>
    <w:p w14:paraId="06620E90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1BB041" w14:textId="64F42CA8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Top adjective phrases by frequency (Caesar): </w:t>
      </w:r>
    </w:p>
    <w:p w14:paraId="17459EC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much  7</w:t>
      </w:r>
      <w:proofErr w:type="gramEnd"/>
    </w:p>
    <w:p w14:paraId="64E83697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much  4</w:t>
      </w:r>
      <w:proofErr w:type="gramEnd"/>
    </w:p>
    <w:p w14:paraId="3B832EF3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great  3</w:t>
      </w:r>
      <w:proofErr w:type="gramEnd"/>
    </w:p>
    <w:p w14:paraId="32ACEFED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then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thy  3</w:t>
      </w:r>
      <w:proofErr w:type="gramEnd"/>
    </w:p>
    <w:p w14:paraId="2F7D3429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good  3</w:t>
      </w:r>
      <w:proofErr w:type="gramEnd"/>
    </w:p>
    <w:p w14:paraId="7146D34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Truly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sir  2</w:t>
      </w:r>
      <w:proofErr w:type="gramEnd"/>
    </w:p>
    <w:p w14:paraId="4524F29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many  2</w:t>
      </w:r>
      <w:proofErr w:type="gramEnd"/>
    </w:p>
    <w:p w14:paraId="357C290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most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Noble  2</w:t>
      </w:r>
      <w:proofErr w:type="gramEnd"/>
    </w:p>
    <w:p w14:paraId="773DFF80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more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worthy  2</w:t>
      </w:r>
      <w:proofErr w:type="gramEnd"/>
    </w:p>
    <w:p w14:paraId="207FC02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not </w:t>
      </w:r>
      <w:proofErr w:type="spellStart"/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backe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</w:t>
      </w:r>
      <w:proofErr w:type="gramEnd"/>
    </w:p>
    <w:p w14:paraId="5FFC1666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not </w:t>
      </w:r>
      <w:proofErr w:type="spellStart"/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meete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</w:t>
      </w:r>
      <w:proofErr w:type="gramEnd"/>
    </w:p>
    <w:p w14:paraId="4B0947B6" w14:textId="7AD56281" w:rsidR="000E4E1E" w:rsidRPr="008110BC" w:rsidRDefault="000E4E1E" w:rsidP="000E4E1E">
      <w:pPr>
        <w:pStyle w:val="MediumShading1-Accent11"/>
        <w:rPr>
          <w:rFonts w:ascii="Calibri Light" w:hAnsi="Calibri Light" w:cs="Calibri Light"/>
          <w:sz w:val="18"/>
          <w:szCs w:val="18"/>
        </w:rPr>
      </w:pPr>
    </w:p>
    <w:p w14:paraId="49167E56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Length of adjective phrase sentences (Caesar): 143</w:t>
      </w:r>
    </w:p>
    <w:p w14:paraId="6730F7E8" w14:textId="7EF97A50" w:rsidR="008110BC" w:rsidRPr="008110BC" w:rsidRDefault="008110BC" w:rsidP="000E4E1E">
      <w:pPr>
        <w:pStyle w:val="MediumShading1-Accent11"/>
        <w:rPr>
          <w:rFonts w:ascii="Calibri Light" w:hAnsi="Calibri Light" w:cs="Calibri Light"/>
          <w:sz w:val="18"/>
          <w:szCs w:val="18"/>
        </w:rPr>
      </w:pPr>
    </w:p>
    <w:p w14:paraId="259D63C7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First 10 adjective phrases (Hamlet): ['now strook ', 'once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againe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'So frown ', 'most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obseruant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'most emulate ', 'So hallow ', 'so gracious ', 'So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haue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'so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farre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'not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fayl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']</w:t>
      </w:r>
    </w:p>
    <w:p w14:paraId="43D63D6F" w14:textId="220985B0" w:rsidR="008110BC" w:rsidRPr="008110BC" w:rsidRDefault="008110BC" w:rsidP="000E4E1E">
      <w:pPr>
        <w:pStyle w:val="MediumShading1-Accent11"/>
        <w:rPr>
          <w:rFonts w:ascii="Calibri Light" w:hAnsi="Calibri Light" w:cs="Calibri Light"/>
          <w:sz w:val="18"/>
          <w:szCs w:val="18"/>
        </w:rPr>
      </w:pPr>
    </w:p>
    <w:p w14:paraId="596F6FD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Top adjective phrases by frequency (Hamlet): </w:t>
      </w:r>
    </w:p>
    <w:p w14:paraId="2321C400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spellStart"/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farre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5</w:t>
      </w:r>
      <w:proofErr w:type="gramEnd"/>
    </w:p>
    <w:p w14:paraId="6168FF60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much  3</w:t>
      </w:r>
      <w:proofErr w:type="gramEnd"/>
    </w:p>
    <w:p w14:paraId="1419FBBD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as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much  3</w:t>
      </w:r>
      <w:proofErr w:type="gramEnd"/>
    </w:p>
    <w:p w14:paraId="43DB50C9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blame  3</w:t>
      </w:r>
      <w:proofErr w:type="gramEnd"/>
    </w:p>
    <w:p w14:paraId="4FB701A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much  2</w:t>
      </w:r>
      <w:proofErr w:type="gramEnd"/>
    </w:p>
    <w:p w14:paraId="3AC7BE0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not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thy  2</w:t>
      </w:r>
      <w:proofErr w:type="gramEnd"/>
    </w:p>
    <w:p w14:paraId="1BD1381B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not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fit  2</w:t>
      </w:r>
      <w:proofErr w:type="gramEnd"/>
    </w:p>
    <w:p w14:paraId="4462346E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much  2</w:t>
      </w:r>
      <w:proofErr w:type="gramEnd"/>
    </w:p>
    <w:p w14:paraId="06824AE3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most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excellent  2</w:t>
      </w:r>
      <w:proofErr w:type="gramEnd"/>
    </w:p>
    <w:p w14:paraId="625A73D9" w14:textId="4F7FA1A8" w:rsidR="008110BC" w:rsidRPr="008110BC" w:rsidRDefault="008110BC" w:rsidP="000E4E1E">
      <w:pPr>
        <w:pStyle w:val="MediumShading1-Accent11"/>
        <w:rPr>
          <w:rFonts w:ascii="Calibri Light" w:hAnsi="Calibri Light" w:cs="Calibri Light"/>
          <w:sz w:val="18"/>
          <w:szCs w:val="18"/>
        </w:rPr>
      </w:pPr>
    </w:p>
    <w:p w14:paraId="04B7C04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Length of adjective phrase sentences (Hamlet): 237</w:t>
      </w:r>
    </w:p>
    <w:p w14:paraId="6E6996E6" w14:textId="77777777" w:rsidR="008110BC" w:rsidRDefault="008110B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5FCDE52B" w14:textId="77777777" w:rsidR="00A15A5C" w:rsidRDefault="00A15A5C" w:rsidP="000E4E1E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5A86988C" w14:textId="77777777" w:rsidR="008110BC" w:rsidRDefault="008110BC" w:rsidP="004D065C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566479F9" w14:textId="77777777" w:rsidR="008110BC" w:rsidRDefault="008110BC" w:rsidP="004D065C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73D9422D" w14:textId="39B3163F" w:rsidR="00A15A5C" w:rsidRDefault="008110BC" w:rsidP="004D065C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Next, we will call the </w:t>
      </w:r>
      <w:proofErr w:type="gramStart"/>
      <w:r w:rsidRPr="008110BC">
        <w:rPr>
          <w:rFonts w:ascii="Calibri Light" w:hAnsi="Calibri Light" w:cs="Calibri Light"/>
          <w:i/>
          <w:iCs/>
          <w:sz w:val="21"/>
          <w:szCs w:val="21"/>
        </w:rPr>
        <w:t>chunking(</w:t>
      </w:r>
      <w:proofErr w:type="gramEnd"/>
      <w:r w:rsidRPr="008110BC">
        <w:rPr>
          <w:rFonts w:ascii="Calibri Light" w:hAnsi="Calibri Light" w:cs="Calibri Light"/>
          <w:i/>
          <w:iCs/>
          <w:sz w:val="21"/>
          <w:szCs w:val="21"/>
        </w:rPr>
        <w:t>)</w:t>
      </w:r>
      <w:r>
        <w:rPr>
          <w:rFonts w:ascii="Calibri Light" w:hAnsi="Calibri Light" w:cs="Calibri Light"/>
          <w:sz w:val="21"/>
          <w:szCs w:val="21"/>
        </w:rPr>
        <w:t xml:space="preserve"> function for Adverb phrases:</w:t>
      </w:r>
    </w:p>
    <w:p w14:paraId="461A5BFA" w14:textId="77777777" w:rsidR="008110BC" w:rsidRDefault="008110BC" w:rsidP="004D065C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0A8120D7" w14:textId="3A1B5D62" w:rsidR="00A15A5C" w:rsidRDefault="008110BC" w:rsidP="004D065C">
      <w:pPr>
        <w:pStyle w:val="MediumShading1-Accent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6DA44CE" wp14:editId="0B257264">
            <wp:extent cx="5943600" cy="902335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D0CB" w14:textId="7A30975F" w:rsidR="006B3729" w:rsidRDefault="006B3729" w:rsidP="004D065C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63F94A90" w14:textId="6E009654" w:rsidR="008110BC" w:rsidRPr="008110BC" w:rsidRDefault="008110BC" w:rsidP="004D065C">
      <w:pPr>
        <w:pStyle w:val="MediumShading1-Accent11"/>
        <w:rPr>
          <w:rFonts w:ascii="Calibri Light" w:hAnsi="Calibri Light" w:cs="Calibri Light"/>
          <w:sz w:val="21"/>
          <w:szCs w:val="21"/>
        </w:rPr>
      </w:pPr>
      <w:r w:rsidRPr="008110BC">
        <w:rPr>
          <w:rFonts w:ascii="Calibri Light" w:hAnsi="Calibri Light" w:cs="Calibri Light"/>
          <w:sz w:val="21"/>
          <w:szCs w:val="21"/>
        </w:rPr>
        <w:t>Output:</w:t>
      </w:r>
    </w:p>
    <w:p w14:paraId="5032A50E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First 10 adverb phrases (Caesar): ['art not ', 'So well ', '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heere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 long ', 'as well ', 'as well ', 'so indeed ', 'till now ', 'not so ', 'So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soone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'not then ']</w:t>
      </w:r>
    </w:p>
    <w:p w14:paraId="41F2E0D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Top adverb phrases by frequency (Caesar): </w:t>
      </w:r>
    </w:p>
    <w:p w14:paraId="1DA8F213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not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so  9</w:t>
      </w:r>
      <w:proofErr w:type="gramEnd"/>
    </w:p>
    <w:p w14:paraId="755B8570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not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well  4</w:t>
      </w:r>
      <w:proofErr w:type="gramEnd"/>
    </w:p>
    <w:p w14:paraId="531AFEE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as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well  3</w:t>
      </w:r>
      <w:proofErr w:type="gramEnd"/>
    </w:p>
    <w:p w14:paraId="4DB2402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heere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so  3</w:t>
      </w:r>
      <w:proofErr w:type="gramEnd"/>
    </w:p>
    <w:p w14:paraId="4A532C1F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well  2</w:t>
      </w:r>
      <w:proofErr w:type="gramEnd"/>
    </w:p>
    <w:p w14:paraId="73D07DF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art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not  1</w:t>
      </w:r>
      <w:proofErr w:type="gramEnd"/>
    </w:p>
    <w:p w14:paraId="207CA134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heere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long  1</w:t>
      </w:r>
      <w:proofErr w:type="gramEnd"/>
    </w:p>
    <w:p w14:paraId="68411E2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indeed  1</w:t>
      </w:r>
      <w:proofErr w:type="gramEnd"/>
    </w:p>
    <w:p w14:paraId="252DDAD1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till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now  1</w:t>
      </w:r>
      <w:proofErr w:type="gramEnd"/>
    </w:p>
    <w:p w14:paraId="6B303CF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spellStart"/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soone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1</w:t>
      </w:r>
      <w:proofErr w:type="gramEnd"/>
    </w:p>
    <w:p w14:paraId="349EF285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not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then  1</w:t>
      </w:r>
      <w:proofErr w:type="gramEnd"/>
    </w:p>
    <w:p w14:paraId="545C8D4B" w14:textId="50CAB3A7" w:rsidR="008110BC" w:rsidRPr="008110BC" w:rsidRDefault="008110BC" w:rsidP="004D065C">
      <w:pPr>
        <w:pStyle w:val="MediumShading1-Accent11"/>
        <w:rPr>
          <w:rFonts w:ascii="Times New Roman" w:hAnsi="Times New Roman"/>
          <w:sz w:val="18"/>
          <w:szCs w:val="18"/>
        </w:rPr>
      </w:pPr>
    </w:p>
    <w:p w14:paraId="60C4A539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Length of adverb phrase sentences (Caesar): 74</w:t>
      </w:r>
    </w:p>
    <w:p w14:paraId="0B5AF79F" w14:textId="73036368" w:rsidR="008110BC" w:rsidRPr="008110BC" w:rsidRDefault="008110BC" w:rsidP="004D065C">
      <w:pPr>
        <w:pStyle w:val="MediumShading1-Accent11"/>
        <w:rPr>
          <w:rFonts w:ascii="Times New Roman" w:hAnsi="Times New Roman"/>
          <w:sz w:val="18"/>
          <w:szCs w:val="18"/>
        </w:rPr>
      </w:pPr>
    </w:p>
    <w:p w14:paraId="71604738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First 10 adverb phrases (Hamlet): ['spoke too ', 'Thus twice before ', 'doth well ', 'Thus much ', 'Not so ', 'too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too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', 'not so much ', 'too roughly ', 'not well ', 'else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neere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']</w:t>
      </w:r>
    </w:p>
    <w:p w14:paraId="159928BB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Top adverb phrases by frequency (Hamlet): </w:t>
      </w:r>
    </w:p>
    <w:p w14:paraId="0AADE0D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not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so  5</w:t>
      </w:r>
      <w:proofErr w:type="gramEnd"/>
    </w:p>
    <w:p w14:paraId="4B97B036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not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well  4</w:t>
      </w:r>
      <w:proofErr w:type="gramEnd"/>
    </w:p>
    <w:p w14:paraId="154FD71E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thee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well  2</w:t>
      </w:r>
      <w:proofErr w:type="gramEnd"/>
    </w:p>
    <w:p w14:paraId="32FC6906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very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well  2</w:t>
      </w:r>
      <w:proofErr w:type="gramEnd"/>
    </w:p>
    <w:p w14:paraId="1855DDD4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much  2</w:t>
      </w:r>
      <w:proofErr w:type="gramEnd"/>
    </w:p>
    <w:p w14:paraId="312BCEE8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much  2</w:t>
      </w:r>
      <w:proofErr w:type="gramEnd"/>
    </w:p>
    <w:p w14:paraId="78AD594B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well  2</w:t>
      </w:r>
      <w:proofErr w:type="gramEnd"/>
    </w:p>
    <w:p w14:paraId="2D47893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spoke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too  1</w:t>
      </w:r>
      <w:proofErr w:type="gramEnd"/>
    </w:p>
    <w:p w14:paraId="2C68875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Thus twice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before  1</w:t>
      </w:r>
      <w:proofErr w:type="gramEnd"/>
    </w:p>
    <w:p w14:paraId="411D8F9E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doth </w:t>
      </w: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well  1</w:t>
      </w:r>
      <w:proofErr w:type="gramEnd"/>
    </w:p>
    <w:p w14:paraId="2B94D08E" w14:textId="1D276080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09759B" w14:textId="0711AC1C" w:rsidR="008110BC" w:rsidRPr="008110BC" w:rsidRDefault="008110BC" w:rsidP="004D065C">
      <w:pPr>
        <w:pStyle w:val="MediumShading1-Accent11"/>
        <w:rPr>
          <w:rFonts w:ascii="Times New Roman" w:hAnsi="Times New Roman"/>
          <w:sz w:val="18"/>
          <w:szCs w:val="18"/>
        </w:rPr>
      </w:pPr>
    </w:p>
    <w:p w14:paraId="3E4B68CF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Length of adverb phrase sentences (Hamlet): 84</w:t>
      </w:r>
    </w:p>
    <w:p w14:paraId="043D8014" w14:textId="46674506" w:rsidR="008110BC" w:rsidRDefault="008110BC" w:rsidP="004D065C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02CFD525" w14:textId="65B41DEC" w:rsidR="008110BC" w:rsidRDefault="008110BC" w:rsidP="004D065C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49ECC478" w14:textId="77777777" w:rsidR="008110BC" w:rsidRDefault="008110BC" w:rsidP="004D065C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3C2E7879" w14:textId="346CB708" w:rsidR="006B3729" w:rsidRDefault="006B3729" w:rsidP="006B3729">
      <w:pPr>
        <w:pStyle w:val="Heading4"/>
        <w:numPr>
          <w:ilvl w:val="1"/>
          <w:numId w:val="8"/>
        </w:numPr>
      </w:pPr>
      <w:r>
        <w:t>L</w:t>
      </w:r>
      <w:r w:rsidRPr="000E4E1E">
        <w:t>ist the top</w:t>
      </w:r>
      <w:r w:rsidR="008110BC">
        <w:t>-</w:t>
      </w:r>
      <w:r w:rsidRPr="000E4E1E">
        <w:t xml:space="preserve">50 </w:t>
      </w:r>
      <w:r w:rsidR="008110BC">
        <w:t>adjective/adverb words</w:t>
      </w:r>
    </w:p>
    <w:p w14:paraId="1DDEC99C" w14:textId="77777777" w:rsidR="008110BC" w:rsidRDefault="008110BC" w:rsidP="006B3729">
      <w:pPr>
        <w:rPr>
          <w:rFonts w:ascii="Calibri Light" w:hAnsi="Calibri Light" w:cs="Calibri Light"/>
          <w:sz w:val="21"/>
          <w:szCs w:val="21"/>
        </w:rPr>
      </w:pPr>
    </w:p>
    <w:p w14:paraId="373E06A0" w14:textId="7C049AA7" w:rsidR="006B3729" w:rsidRDefault="008110BC" w:rsidP="006B3729">
      <w:pPr>
        <w:rPr>
          <w:rFonts w:asciiTheme="majorHAnsi" w:hAnsiTheme="majorHAnsi" w:cstheme="majorHAnsi"/>
        </w:rPr>
      </w:pPr>
      <w:r>
        <w:rPr>
          <w:rFonts w:ascii="Calibri Light" w:hAnsi="Calibri Light" w:cs="Calibri Light"/>
          <w:sz w:val="21"/>
          <w:szCs w:val="21"/>
        </w:rPr>
        <w:t xml:space="preserve">For this exercise, we would define a function </w:t>
      </w:r>
      <w:proofErr w:type="spellStart"/>
      <w:r w:rsidRPr="008110BC">
        <w:rPr>
          <w:rFonts w:ascii="Calibri Light" w:hAnsi="Calibri Light" w:cs="Calibri Light"/>
          <w:i/>
          <w:iCs/>
          <w:sz w:val="21"/>
          <w:szCs w:val="21"/>
        </w:rPr>
        <w:t>top_</w:t>
      </w:r>
      <w:proofErr w:type="gramStart"/>
      <w:r w:rsidRPr="008110BC">
        <w:rPr>
          <w:rFonts w:ascii="Calibri Light" w:hAnsi="Calibri Light" w:cs="Calibri Light"/>
          <w:i/>
          <w:iCs/>
          <w:sz w:val="21"/>
          <w:szCs w:val="21"/>
        </w:rPr>
        <w:t>tokens</w:t>
      </w:r>
      <w:proofErr w:type="spellEnd"/>
      <w:r w:rsidRPr="008110BC">
        <w:rPr>
          <w:rFonts w:ascii="Calibri Light" w:hAnsi="Calibri Light" w:cs="Calibri Light"/>
          <w:i/>
          <w:iCs/>
          <w:sz w:val="21"/>
          <w:szCs w:val="21"/>
        </w:rPr>
        <w:t>(</w:t>
      </w:r>
      <w:proofErr w:type="gramEnd"/>
      <w:r w:rsidRPr="008110BC">
        <w:rPr>
          <w:rFonts w:ascii="Calibri Light" w:hAnsi="Calibri Light" w:cs="Calibri Light"/>
          <w:i/>
          <w:iCs/>
          <w:sz w:val="21"/>
          <w:szCs w:val="21"/>
        </w:rPr>
        <w:t>)</w:t>
      </w:r>
      <w:r>
        <w:rPr>
          <w:rFonts w:ascii="Calibri Light" w:hAnsi="Calibri Light" w:cs="Calibri Light"/>
          <w:sz w:val="21"/>
          <w:szCs w:val="21"/>
        </w:rPr>
        <w:t xml:space="preserve"> taking POS tags as one of the arguments (type list). </w:t>
      </w:r>
    </w:p>
    <w:p w14:paraId="3FA46237" w14:textId="5415441F" w:rsidR="006B3729" w:rsidRPr="006B3729" w:rsidRDefault="008110BC" w:rsidP="006B37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EE33772" wp14:editId="240FBEB0">
            <wp:extent cx="5943600" cy="1963420"/>
            <wp:effectExtent l="0" t="0" r="0" b="508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03DF" w14:textId="77777777" w:rsidR="008110BC" w:rsidRDefault="008110BC" w:rsidP="006B3729">
      <w:pPr>
        <w:rPr>
          <w:rFonts w:asciiTheme="majorHAnsi" w:hAnsiTheme="majorHAnsi" w:cstheme="majorHAnsi"/>
          <w:sz w:val="21"/>
          <w:szCs w:val="21"/>
        </w:rPr>
      </w:pPr>
    </w:p>
    <w:p w14:paraId="601DE0B4" w14:textId="77777777" w:rsidR="00EF7BD5" w:rsidRDefault="008110BC" w:rsidP="006B3729">
      <w:pPr>
        <w:rPr>
          <w:rFonts w:asciiTheme="majorHAnsi" w:hAnsiTheme="majorHAnsi" w:cstheme="majorHAnsi"/>
          <w:sz w:val="21"/>
          <w:szCs w:val="21"/>
        </w:rPr>
      </w:pPr>
      <w:r w:rsidRPr="008110BC">
        <w:rPr>
          <w:rFonts w:asciiTheme="majorHAnsi" w:hAnsiTheme="majorHAnsi" w:cstheme="majorHAnsi"/>
          <w:sz w:val="21"/>
          <w:szCs w:val="21"/>
        </w:rPr>
        <w:t>Within the function, we would</w:t>
      </w:r>
      <w:r w:rsidR="00EF7BD5">
        <w:rPr>
          <w:rFonts w:asciiTheme="majorHAnsi" w:hAnsiTheme="majorHAnsi" w:cstheme="majorHAnsi"/>
          <w:sz w:val="21"/>
          <w:szCs w:val="21"/>
        </w:rPr>
        <w:t>:</w:t>
      </w:r>
    </w:p>
    <w:p w14:paraId="455FD3BA" w14:textId="637A01DD" w:rsidR="00EF7BD5" w:rsidRDefault="00EF7BD5" w:rsidP="00EF7BD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I</w:t>
      </w:r>
      <w:r w:rsidR="008110BC" w:rsidRPr="00EF7BD5">
        <w:rPr>
          <w:rFonts w:asciiTheme="majorHAnsi" w:hAnsiTheme="majorHAnsi" w:cstheme="majorHAnsi"/>
          <w:sz w:val="21"/>
          <w:szCs w:val="21"/>
        </w:rPr>
        <w:t xml:space="preserve">terate the POS tag tokens and find a match in </w:t>
      </w:r>
      <w:proofErr w:type="spellStart"/>
      <w:r w:rsidR="008110BC" w:rsidRPr="00EF7BD5">
        <w:rPr>
          <w:rFonts w:asciiTheme="majorHAnsi" w:hAnsiTheme="majorHAnsi" w:cstheme="majorHAnsi"/>
          <w:i/>
          <w:iCs/>
          <w:sz w:val="21"/>
          <w:szCs w:val="21"/>
        </w:rPr>
        <w:t>pos_list</w:t>
      </w:r>
      <w:proofErr w:type="spellEnd"/>
    </w:p>
    <w:p w14:paraId="0447A934" w14:textId="2D9C975B" w:rsidR="008110BC" w:rsidRPr="00EF7BD5" w:rsidRDefault="008110BC" w:rsidP="00EF7BD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1"/>
          <w:szCs w:val="21"/>
        </w:rPr>
      </w:pPr>
      <w:r w:rsidRPr="00EF7BD5">
        <w:rPr>
          <w:rFonts w:asciiTheme="majorHAnsi" w:hAnsiTheme="majorHAnsi" w:cstheme="majorHAnsi"/>
          <w:sz w:val="21"/>
          <w:szCs w:val="21"/>
        </w:rPr>
        <w:t>If</w:t>
      </w:r>
      <w:r w:rsidR="00EF7BD5">
        <w:rPr>
          <w:rFonts w:asciiTheme="majorHAnsi" w:hAnsiTheme="majorHAnsi" w:cstheme="majorHAnsi"/>
          <w:sz w:val="21"/>
          <w:szCs w:val="21"/>
        </w:rPr>
        <w:t xml:space="preserve"> there’s </w:t>
      </w:r>
      <w:r w:rsidRPr="00EF7BD5">
        <w:rPr>
          <w:rFonts w:asciiTheme="majorHAnsi" w:hAnsiTheme="majorHAnsi" w:cstheme="majorHAnsi"/>
          <w:sz w:val="21"/>
          <w:szCs w:val="21"/>
        </w:rPr>
        <w:t>a match</w:t>
      </w:r>
      <w:r w:rsidR="00EF7BD5">
        <w:rPr>
          <w:rFonts w:asciiTheme="majorHAnsi" w:hAnsiTheme="majorHAnsi" w:cstheme="majorHAnsi"/>
          <w:sz w:val="21"/>
          <w:szCs w:val="21"/>
        </w:rPr>
        <w:t>,</w:t>
      </w:r>
      <w:r w:rsidRPr="00EF7BD5">
        <w:rPr>
          <w:rFonts w:asciiTheme="majorHAnsi" w:hAnsiTheme="majorHAnsi" w:cstheme="majorHAnsi"/>
          <w:sz w:val="21"/>
          <w:szCs w:val="21"/>
        </w:rPr>
        <w:t xml:space="preserve"> we append it to a </w:t>
      </w:r>
      <w:r w:rsidR="00EF7BD5">
        <w:rPr>
          <w:rFonts w:asciiTheme="majorHAnsi" w:hAnsiTheme="majorHAnsi" w:cstheme="majorHAnsi"/>
          <w:sz w:val="21"/>
          <w:szCs w:val="21"/>
        </w:rPr>
        <w:t xml:space="preserve">list </w:t>
      </w:r>
      <w:r w:rsidRPr="00EF7BD5">
        <w:rPr>
          <w:rFonts w:asciiTheme="majorHAnsi" w:hAnsiTheme="majorHAnsi" w:cstheme="majorHAnsi"/>
          <w:i/>
          <w:iCs/>
          <w:sz w:val="21"/>
          <w:szCs w:val="21"/>
        </w:rPr>
        <w:t>_tokens</w:t>
      </w:r>
      <w:r w:rsidRPr="00EF7BD5">
        <w:rPr>
          <w:rFonts w:asciiTheme="majorHAnsi" w:hAnsiTheme="majorHAnsi" w:cstheme="majorHAnsi"/>
          <w:sz w:val="21"/>
          <w:szCs w:val="21"/>
        </w:rPr>
        <w:t xml:space="preserve"> and then run an </w:t>
      </w:r>
      <w:proofErr w:type="spellStart"/>
      <w:proofErr w:type="gramStart"/>
      <w:r w:rsidRPr="00EF7BD5">
        <w:rPr>
          <w:rFonts w:asciiTheme="majorHAnsi" w:hAnsiTheme="majorHAnsi" w:cstheme="majorHAnsi"/>
          <w:i/>
          <w:iCs/>
          <w:sz w:val="21"/>
          <w:szCs w:val="21"/>
        </w:rPr>
        <w:t>nltk.FreqDist</w:t>
      </w:r>
      <w:proofErr w:type="spellEnd"/>
      <w:proofErr w:type="gramEnd"/>
      <w:r w:rsidRPr="00EF7BD5">
        <w:rPr>
          <w:rFonts w:asciiTheme="majorHAnsi" w:hAnsiTheme="majorHAnsi" w:cstheme="majorHAnsi"/>
          <w:i/>
          <w:iCs/>
          <w:sz w:val="21"/>
          <w:szCs w:val="21"/>
        </w:rPr>
        <w:t>()</w:t>
      </w:r>
      <w:r w:rsidRPr="00EF7BD5">
        <w:rPr>
          <w:rFonts w:asciiTheme="majorHAnsi" w:hAnsiTheme="majorHAnsi" w:cstheme="majorHAnsi"/>
          <w:sz w:val="21"/>
          <w:szCs w:val="21"/>
        </w:rPr>
        <w:t xml:space="preserve"> utility </w:t>
      </w:r>
      <w:r w:rsidR="00EF7BD5">
        <w:rPr>
          <w:rFonts w:asciiTheme="majorHAnsi" w:hAnsiTheme="majorHAnsi" w:cstheme="majorHAnsi"/>
          <w:sz w:val="21"/>
          <w:szCs w:val="21"/>
        </w:rPr>
        <w:t xml:space="preserve">and use </w:t>
      </w:r>
      <w:r w:rsidRPr="00EF7BD5">
        <w:rPr>
          <w:rFonts w:asciiTheme="majorHAnsi" w:hAnsiTheme="majorHAnsi" w:cstheme="majorHAnsi"/>
          <w:sz w:val="21"/>
          <w:szCs w:val="21"/>
        </w:rPr>
        <w:t xml:space="preserve">the </w:t>
      </w:r>
      <w:proofErr w:type="spellStart"/>
      <w:r w:rsidRPr="00EF7BD5">
        <w:rPr>
          <w:rFonts w:asciiTheme="majorHAnsi" w:hAnsiTheme="majorHAnsi" w:cstheme="majorHAnsi"/>
          <w:i/>
          <w:iCs/>
          <w:sz w:val="21"/>
          <w:szCs w:val="21"/>
        </w:rPr>
        <w:t>most_common</w:t>
      </w:r>
      <w:proofErr w:type="spellEnd"/>
      <w:r w:rsidRPr="00EF7BD5">
        <w:rPr>
          <w:rFonts w:asciiTheme="majorHAnsi" w:hAnsiTheme="majorHAnsi" w:cstheme="majorHAnsi"/>
          <w:i/>
          <w:iCs/>
          <w:sz w:val="21"/>
          <w:szCs w:val="21"/>
        </w:rPr>
        <w:t>()</w:t>
      </w:r>
      <w:r w:rsidRPr="00EF7BD5">
        <w:rPr>
          <w:rFonts w:asciiTheme="majorHAnsi" w:hAnsiTheme="majorHAnsi" w:cstheme="majorHAnsi"/>
          <w:sz w:val="21"/>
          <w:szCs w:val="21"/>
        </w:rPr>
        <w:t xml:space="preserve"> words </w:t>
      </w:r>
      <w:r w:rsidR="00EF7BD5">
        <w:rPr>
          <w:rFonts w:asciiTheme="majorHAnsi" w:hAnsiTheme="majorHAnsi" w:cstheme="majorHAnsi"/>
          <w:sz w:val="21"/>
          <w:szCs w:val="21"/>
        </w:rPr>
        <w:t xml:space="preserve">to mine for </w:t>
      </w:r>
      <w:r w:rsidRPr="00EF7BD5">
        <w:rPr>
          <w:rFonts w:asciiTheme="majorHAnsi" w:hAnsiTheme="majorHAnsi" w:cstheme="majorHAnsi"/>
          <w:sz w:val="21"/>
          <w:szCs w:val="21"/>
        </w:rPr>
        <w:t>frequency</w:t>
      </w:r>
    </w:p>
    <w:p w14:paraId="5594727A" w14:textId="70917487" w:rsidR="008110BC" w:rsidRPr="008110BC" w:rsidRDefault="008110BC" w:rsidP="006B3729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In the excerpt above, we see the usage for Adjective tokens and the corresponding </w:t>
      </w:r>
      <w:r w:rsidR="00EF7BD5">
        <w:rPr>
          <w:rFonts w:asciiTheme="majorHAnsi" w:hAnsiTheme="majorHAnsi" w:cstheme="majorHAnsi"/>
          <w:sz w:val="21"/>
          <w:szCs w:val="21"/>
        </w:rPr>
        <w:t>o</w:t>
      </w:r>
      <w:r>
        <w:rPr>
          <w:rFonts w:asciiTheme="majorHAnsi" w:hAnsiTheme="majorHAnsi" w:cstheme="majorHAnsi"/>
          <w:sz w:val="21"/>
          <w:szCs w:val="21"/>
        </w:rPr>
        <w:t xml:space="preserve">utput below. </w:t>
      </w:r>
    </w:p>
    <w:p w14:paraId="609C87D3" w14:textId="261B66E8" w:rsidR="006B3729" w:rsidRPr="00EF7BD5" w:rsidRDefault="008110BC" w:rsidP="006B3729">
      <w:pPr>
        <w:rPr>
          <w:rFonts w:asciiTheme="majorHAnsi" w:hAnsiTheme="majorHAnsi" w:cstheme="majorHAnsi"/>
          <w:sz w:val="21"/>
          <w:szCs w:val="21"/>
        </w:rPr>
      </w:pPr>
      <w:r w:rsidRPr="00EF7BD5">
        <w:rPr>
          <w:rFonts w:asciiTheme="majorHAnsi" w:hAnsiTheme="majorHAnsi" w:cstheme="majorHAnsi"/>
          <w:sz w:val="21"/>
          <w:szCs w:val="21"/>
        </w:rPr>
        <w:t>Output:</w:t>
      </w:r>
    </w:p>
    <w:p w14:paraId="111E3424" w14:textId="107F0B66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Adjectives</w:t>
      </w: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(Caesar)</w:t>
      </w: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4EC303BF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good 48</w:t>
      </w:r>
    </w:p>
    <w:p w14:paraId="2A7398D8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thy 41</w:t>
      </w:r>
    </w:p>
    <w:p w14:paraId="2FBB63DF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Noble 32</w:t>
      </w:r>
    </w:p>
    <w:p w14:paraId="42F32DD7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great 25</w:t>
      </w:r>
    </w:p>
    <w:p w14:paraId="0632640E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thou 24</w:t>
      </w:r>
    </w:p>
    <w:p w14:paraId="5635237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such 23</w:t>
      </w:r>
    </w:p>
    <w:p w14:paraId="4F9F20F1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much 22</w:t>
      </w:r>
    </w:p>
    <w:p w14:paraId="26BF8FAD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true 18</w:t>
      </w:r>
    </w:p>
    <w:p w14:paraId="1DF79653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Good 18</w:t>
      </w:r>
    </w:p>
    <w:p w14:paraId="3E4EA3A7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many 15</w:t>
      </w:r>
    </w:p>
    <w:p w14:paraId="69E90BAB" w14:textId="74E512C1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dead 14</w:t>
      </w:r>
    </w:p>
    <w:p w14:paraId="130D79FD" w14:textId="1A60E600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64417B" w14:textId="2C573F14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Adjectives (Hamlet):</w:t>
      </w:r>
    </w:p>
    <w:p w14:paraId="5D79484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good 76</w:t>
      </w:r>
    </w:p>
    <w:p w14:paraId="10D72CBB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thy 54</w:t>
      </w:r>
    </w:p>
    <w:p w14:paraId="29DBC05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more 37</w:t>
      </w:r>
    </w:p>
    <w:p w14:paraId="6E6EFBEF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such 34</w:t>
      </w:r>
    </w:p>
    <w:p w14:paraId="32C3E55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most 30</w:t>
      </w:r>
    </w:p>
    <w:p w14:paraId="20428C55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much 25</w:t>
      </w:r>
    </w:p>
    <w:p w14:paraId="340E5C2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dead 25</w:t>
      </w:r>
    </w:p>
    <w:p w14:paraId="25F2957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true 21</w:t>
      </w:r>
    </w:p>
    <w:p w14:paraId="665BF640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Good 21</w:t>
      </w:r>
    </w:p>
    <w:p w14:paraId="7102EC29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thou 20</w:t>
      </w:r>
    </w:p>
    <w:p w14:paraId="32A9841D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34865B" w14:textId="3D7F989A" w:rsidR="008110BC" w:rsidRPr="00647535" w:rsidRDefault="008110BC" w:rsidP="006B3729">
      <w:pPr>
        <w:rPr>
          <w:rFonts w:asciiTheme="majorHAnsi" w:hAnsiTheme="majorHAnsi" w:cstheme="majorHAnsi"/>
          <w:sz w:val="21"/>
          <w:szCs w:val="21"/>
        </w:rPr>
      </w:pPr>
      <w:r w:rsidRPr="00647535">
        <w:rPr>
          <w:rFonts w:asciiTheme="majorHAnsi" w:hAnsiTheme="majorHAnsi" w:cstheme="majorHAnsi"/>
          <w:sz w:val="21"/>
          <w:szCs w:val="21"/>
        </w:rPr>
        <w:t xml:space="preserve">Next, using the same </w:t>
      </w:r>
      <w:proofErr w:type="spellStart"/>
      <w:r w:rsidRPr="00647535">
        <w:rPr>
          <w:rFonts w:asciiTheme="majorHAnsi" w:hAnsiTheme="majorHAnsi" w:cstheme="majorHAnsi"/>
          <w:i/>
          <w:iCs/>
          <w:sz w:val="21"/>
          <w:szCs w:val="21"/>
        </w:rPr>
        <w:t>top_</w:t>
      </w:r>
      <w:proofErr w:type="gramStart"/>
      <w:r w:rsidRPr="00647535">
        <w:rPr>
          <w:rFonts w:asciiTheme="majorHAnsi" w:hAnsiTheme="majorHAnsi" w:cstheme="majorHAnsi"/>
          <w:i/>
          <w:iCs/>
          <w:sz w:val="21"/>
          <w:szCs w:val="21"/>
        </w:rPr>
        <w:t>tokens</w:t>
      </w:r>
      <w:proofErr w:type="spellEnd"/>
      <w:r w:rsidRPr="00647535">
        <w:rPr>
          <w:rFonts w:asciiTheme="majorHAnsi" w:hAnsiTheme="majorHAnsi" w:cstheme="majorHAnsi"/>
          <w:i/>
          <w:iCs/>
          <w:sz w:val="21"/>
          <w:szCs w:val="21"/>
        </w:rPr>
        <w:t>(</w:t>
      </w:r>
      <w:proofErr w:type="gramEnd"/>
      <w:r w:rsidRPr="00647535">
        <w:rPr>
          <w:rFonts w:asciiTheme="majorHAnsi" w:hAnsiTheme="majorHAnsi" w:cstheme="majorHAnsi"/>
          <w:i/>
          <w:iCs/>
          <w:sz w:val="21"/>
          <w:szCs w:val="21"/>
        </w:rPr>
        <w:t>)</w:t>
      </w:r>
      <w:r w:rsidRPr="00647535">
        <w:rPr>
          <w:rFonts w:asciiTheme="majorHAnsi" w:hAnsiTheme="majorHAnsi" w:cstheme="majorHAnsi"/>
          <w:sz w:val="21"/>
          <w:szCs w:val="21"/>
        </w:rPr>
        <w:t xml:space="preserve"> call, we mine for top-50 adverbs:</w:t>
      </w:r>
    </w:p>
    <w:p w14:paraId="376F2E1D" w14:textId="6C189042" w:rsidR="008110BC" w:rsidRDefault="008110BC" w:rsidP="006B37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5632BDE" wp14:editId="2DB469FE">
            <wp:extent cx="5943600" cy="54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0775" w14:textId="77777777" w:rsidR="008110BC" w:rsidRDefault="008110BC" w:rsidP="006B3729">
      <w:pPr>
        <w:rPr>
          <w:rFonts w:asciiTheme="majorHAnsi" w:hAnsiTheme="majorHAnsi" w:cstheme="majorHAnsi"/>
        </w:rPr>
      </w:pPr>
    </w:p>
    <w:p w14:paraId="661070B1" w14:textId="630E0FE7" w:rsidR="008110BC" w:rsidRDefault="008110BC" w:rsidP="006B37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</w:t>
      </w:r>
    </w:p>
    <w:p w14:paraId="2E7DE9F3" w14:textId="4C0A8333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Adverb</w:t>
      </w: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 (Caesar)</w:t>
      </w: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F84D5F0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not 255</w:t>
      </w:r>
    </w:p>
    <w:p w14:paraId="161016AE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so</w:t>
      </w:r>
      <w:proofErr w:type="gram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103</w:t>
      </w:r>
    </w:p>
    <w:p w14:paraId="0242D76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then 79</w:t>
      </w:r>
    </w:p>
    <w:p w14:paraId="594F0547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well 40</w:t>
      </w:r>
    </w:p>
    <w:p w14:paraId="478A53BB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now 39</w:t>
      </w:r>
    </w:p>
    <w:p w14:paraId="20BAFCB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too 30</w:t>
      </w:r>
    </w:p>
    <w:p w14:paraId="407E7CEE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Then 28</w:t>
      </w:r>
    </w:p>
    <w:p w14:paraId="4F8B9EF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yet 27</w:t>
      </w:r>
    </w:p>
    <w:p w14:paraId="3A5F124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heere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26</w:t>
      </w:r>
    </w:p>
    <w:p w14:paraId="6C4DC4E6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So</w:t>
      </w:r>
      <w:proofErr w:type="gram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24</w:t>
      </w:r>
    </w:p>
    <w:p w14:paraId="7E879CD8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more 24</w:t>
      </w:r>
    </w:p>
    <w:p w14:paraId="3398FCE3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Now 24</w:t>
      </w:r>
    </w:p>
    <w:p w14:paraId="0F2A5208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there 15</w:t>
      </w:r>
    </w:p>
    <w:p w14:paraId="6599ADE8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once 13</w:t>
      </w:r>
    </w:p>
    <w:p w14:paraId="4CB58F70" w14:textId="3CFCD92E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thus 13</w:t>
      </w:r>
    </w:p>
    <w:p w14:paraId="4B24974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4C92FA" w14:textId="5208408C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Adverbs (</w:t>
      </w: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Hamlet</w:t>
      </w: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3EC7EBA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not 313</w:t>
      </w:r>
    </w:p>
    <w:p w14:paraId="16A76E76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so</w:t>
      </w:r>
      <w:proofErr w:type="gram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139</w:t>
      </w:r>
    </w:p>
    <w:p w14:paraId="304558B8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then 75</w:t>
      </w:r>
    </w:p>
    <w:p w14:paraId="6F6958FE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now 68</w:t>
      </w:r>
    </w:p>
    <w:p w14:paraId="3787F36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well 53</w:t>
      </w:r>
    </w:p>
    <w:p w14:paraId="7592467B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too 50</w:t>
      </w:r>
    </w:p>
    <w:p w14:paraId="07A6CB2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more 46</w:t>
      </w:r>
    </w:p>
    <w:p w14:paraId="24CB80F0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very 44</w:t>
      </w:r>
    </w:p>
    <w:p w14:paraId="2E1E49C3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most 35</w:t>
      </w:r>
    </w:p>
    <w:p w14:paraId="5B0077C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So</w:t>
      </w:r>
      <w:proofErr w:type="gram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33</w:t>
      </w:r>
    </w:p>
    <w:p w14:paraId="3BFF36F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Then 33</w:t>
      </w:r>
    </w:p>
    <w:p w14:paraId="48ECE511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thus 33</w:t>
      </w:r>
    </w:p>
    <w:p w14:paraId="431CAB9F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Now 24</w:t>
      </w:r>
    </w:p>
    <w:p w14:paraId="3DF0C290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yet 23</w:t>
      </w:r>
    </w:p>
    <w:p w14:paraId="3354C500" w14:textId="24D4EB99" w:rsidR="008110BC" w:rsidRDefault="008110BC" w:rsidP="006B3729">
      <w:pPr>
        <w:rPr>
          <w:rFonts w:asciiTheme="majorHAnsi" w:hAnsiTheme="majorHAnsi" w:cstheme="majorHAnsi"/>
        </w:rPr>
      </w:pPr>
    </w:p>
    <w:p w14:paraId="175F0010" w14:textId="6D3DE6DB" w:rsidR="008110BC" w:rsidRDefault="008110BC" w:rsidP="006B37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 finally, nouns and verbs</w:t>
      </w:r>
      <w:r w:rsidR="00647535">
        <w:rPr>
          <w:rFonts w:asciiTheme="majorHAnsi" w:hAnsiTheme="majorHAnsi" w:cstheme="majorHAnsi"/>
        </w:rPr>
        <w:t xml:space="preserve"> using the same custom function</w:t>
      </w:r>
      <w:r>
        <w:rPr>
          <w:rFonts w:asciiTheme="majorHAnsi" w:hAnsiTheme="majorHAnsi" w:cstheme="majorHAnsi"/>
        </w:rPr>
        <w:t>:</w:t>
      </w:r>
    </w:p>
    <w:p w14:paraId="7121F3F3" w14:textId="01EC184C" w:rsidR="008110BC" w:rsidRDefault="008110BC" w:rsidP="006B37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96CD680" wp14:editId="5A35A219">
            <wp:extent cx="5943600" cy="1702435"/>
            <wp:effectExtent l="0" t="0" r="0" b="0"/>
            <wp:docPr id="17" name="Picture 1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lenda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CCBC" w14:textId="4F04DF1D" w:rsidR="008110BC" w:rsidRPr="008110BC" w:rsidRDefault="008110BC" w:rsidP="008110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</w:t>
      </w:r>
    </w:p>
    <w:p w14:paraId="18CAFB41" w14:textId="1CDBDB4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Nouns (Caesar):</w:t>
      </w:r>
    </w:p>
    <w:p w14:paraId="02CD779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Caesar 187</w:t>
      </w:r>
    </w:p>
    <w:p w14:paraId="1F71F204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Brutus 160</w:t>
      </w:r>
    </w:p>
    <w:p w14:paraId="715E373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Bru 152</w:t>
      </w:r>
    </w:p>
    <w:p w14:paraId="4679B09E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Cassi 107</w:t>
      </w:r>
    </w:p>
    <w:p w14:paraId="457983AD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Cassius 85</w:t>
      </w:r>
    </w:p>
    <w:p w14:paraId="61BD5B5D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Antony 75</w:t>
      </w:r>
    </w:p>
    <w:p w14:paraId="3866DE9F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Enter 58</w:t>
      </w:r>
    </w:p>
    <w:p w14:paraId="5D773973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men 57</w:t>
      </w:r>
    </w:p>
    <w:p w14:paraId="41E3D9C1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man 54</w:t>
      </w:r>
    </w:p>
    <w:p w14:paraId="5D2586F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thou 49</w:t>
      </w:r>
    </w:p>
    <w:p w14:paraId="03B6D6D9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Ant 48</w:t>
      </w:r>
    </w:p>
    <w:p w14:paraId="25B318E9" w14:textId="253B23F0" w:rsid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Lord 44</w:t>
      </w:r>
    </w:p>
    <w:p w14:paraId="68DE6B1A" w14:textId="77777777" w:rsid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8B80DF" w14:textId="77777777" w:rsid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9FECF9" w14:textId="0328D79E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Nouns (Hamlet):</w:t>
      </w:r>
    </w:p>
    <w:p w14:paraId="2D564333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Ham 334</w:t>
      </w:r>
    </w:p>
    <w:p w14:paraId="615CC06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Lord 210</w:t>
      </w:r>
    </w:p>
    <w:p w14:paraId="3E4D6D08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King 170</w:t>
      </w:r>
    </w:p>
    <w:p w14:paraId="3B5CA84B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Hamlet 98</w:t>
      </w:r>
    </w:p>
    <w:p w14:paraId="6CB11DA9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Hor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95</w:t>
      </w:r>
    </w:p>
    <w:p w14:paraId="61CBC31F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Enter 80</w:t>
      </w:r>
    </w:p>
    <w:p w14:paraId="6109574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Qu 62</w:t>
      </w:r>
    </w:p>
    <w:p w14:paraId="3E66F30C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Laer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59</w:t>
      </w:r>
    </w:p>
    <w:p w14:paraId="0E86F78B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Ile 58</w:t>
      </w:r>
    </w:p>
    <w:p w14:paraId="6AD33D5A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Ophe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55</w:t>
      </w:r>
    </w:p>
    <w:p w14:paraId="322B7F80" w14:textId="56E28A50" w:rsid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Pol 48</w:t>
      </w:r>
    </w:p>
    <w:p w14:paraId="4BE0F11C" w14:textId="77777777" w:rsid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BC6FEE" w14:textId="77777777" w:rsid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DFCD10" w14:textId="49C73155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Verbs (Caesar)</w:t>
      </w: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3CABFD9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is 247</w:t>
      </w:r>
    </w:p>
    <w:p w14:paraId="042EA3EE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be 132</w:t>
      </w:r>
    </w:p>
    <w:p w14:paraId="0C538881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do 107</w:t>
      </w:r>
    </w:p>
    <w:p w14:paraId="7BA86253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haue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100</w:t>
      </w:r>
    </w:p>
    <w:p w14:paraId="05D10377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are 96</w:t>
      </w:r>
    </w:p>
    <w:p w14:paraId="3E7EA2B4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was 64</w:t>
      </w:r>
    </w:p>
    <w:p w14:paraId="1B34AF41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know 63</w:t>
      </w:r>
    </w:p>
    <w:p w14:paraId="4F341E9D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did 61</w:t>
      </w:r>
    </w:p>
    <w:p w14:paraId="1D874A40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am 52</w:t>
      </w:r>
    </w:p>
    <w:p w14:paraId="60827320" w14:textId="0F8E950B" w:rsid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let 41</w:t>
      </w:r>
    </w:p>
    <w:p w14:paraId="6BF8809D" w14:textId="77777777" w:rsid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48E432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28CCBF" w14:textId="77777777" w:rsid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Verbs (Hamlet):</w:t>
      </w:r>
    </w:p>
    <w:p w14:paraId="595C23F0" w14:textId="150CFBE9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is 349</w:t>
      </w:r>
    </w:p>
    <w:p w14:paraId="3EDB8CD3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be 175</w:t>
      </w:r>
    </w:p>
    <w:p w14:paraId="07B63DF1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haue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129</w:t>
      </w:r>
    </w:p>
    <w:p w14:paraId="7572FE5F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are 111</w:t>
      </w:r>
    </w:p>
    <w:p w14:paraId="579568B6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do 79</w:t>
      </w:r>
    </w:p>
    <w:p w14:paraId="19DF0508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was 79</w:t>
      </w:r>
    </w:p>
    <w:p w14:paraId="1BD0C180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know 66</w:t>
      </w:r>
    </w:p>
    <w:p w14:paraId="329C0AD1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's 65</w:t>
      </w:r>
    </w:p>
    <w:p w14:paraId="2757BA0F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let 59</w:t>
      </w:r>
    </w:p>
    <w:p w14:paraId="6B89ABE3" w14:textId="59059587" w:rsid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come 50</w:t>
      </w:r>
    </w:p>
    <w:p w14:paraId="4646459E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908B27" w14:textId="77777777" w:rsidR="005A0990" w:rsidRDefault="005A0990" w:rsidP="006B3729"/>
    <w:p w14:paraId="2478AE6A" w14:textId="12EA1944" w:rsidR="005A0990" w:rsidRDefault="008110BC" w:rsidP="008110BC">
      <w:pPr>
        <w:pStyle w:val="Heading4"/>
        <w:numPr>
          <w:ilvl w:val="1"/>
          <w:numId w:val="8"/>
        </w:numPr>
      </w:pPr>
      <w:r>
        <w:t xml:space="preserve">Average length of sentences </w:t>
      </w:r>
    </w:p>
    <w:p w14:paraId="37EFDC86" w14:textId="07EBC05F" w:rsidR="008110BC" w:rsidRDefault="008110BC" w:rsidP="008110BC"/>
    <w:p w14:paraId="207BE770" w14:textId="77777777" w:rsidR="008110BC" w:rsidRDefault="008110BC" w:rsidP="008110BC">
      <w:pPr>
        <w:rPr>
          <w:rFonts w:asciiTheme="majorHAnsi" w:hAnsiTheme="majorHAnsi" w:cstheme="majorHAnsi"/>
          <w:sz w:val="21"/>
          <w:szCs w:val="21"/>
        </w:rPr>
      </w:pPr>
      <w:r w:rsidRPr="008110BC">
        <w:rPr>
          <w:rFonts w:asciiTheme="majorHAnsi" w:hAnsiTheme="majorHAnsi" w:cstheme="majorHAnsi"/>
          <w:sz w:val="21"/>
          <w:szCs w:val="21"/>
        </w:rPr>
        <w:t xml:space="preserve">The average length of sentences can be computed </w:t>
      </w:r>
      <w:r>
        <w:rPr>
          <w:rFonts w:asciiTheme="majorHAnsi" w:hAnsiTheme="majorHAnsi" w:cstheme="majorHAnsi"/>
          <w:sz w:val="21"/>
          <w:szCs w:val="21"/>
        </w:rPr>
        <w:t xml:space="preserve">by </w:t>
      </w:r>
      <w:r w:rsidRPr="008110BC">
        <w:rPr>
          <w:rFonts w:asciiTheme="majorHAnsi" w:hAnsiTheme="majorHAnsi" w:cstheme="majorHAnsi"/>
          <w:sz w:val="21"/>
          <w:szCs w:val="21"/>
        </w:rPr>
        <w:t xml:space="preserve">summing the length of </w:t>
      </w:r>
      <w:r>
        <w:rPr>
          <w:rFonts w:asciiTheme="majorHAnsi" w:hAnsiTheme="majorHAnsi" w:cstheme="majorHAnsi"/>
          <w:sz w:val="21"/>
          <w:szCs w:val="21"/>
        </w:rPr>
        <w:t xml:space="preserve">all </w:t>
      </w:r>
      <w:r w:rsidRPr="008110BC">
        <w:rPr>
          <w:rFonts w:asciiTheme="majorHAnsi" w:hAnsiTheme="majorHAnsi" w:cstheme="majorHAnsi"/>
          <w:sz w:val="21"/>
          <w:szCs w:val="21"/>
        </w:rPr>
        <w:t xml:space="preserve">sentences and dividing it by the number of sentences in </w:t>
      </w:r>
      <w:proofErr w:type="spellStart"/>
      <w:r w:rsidRPr="008110BC">
        <w:rPr>
          <w:rFonts w:asciiTheme="majorHAnsi" w:hAnsiTheme="majorHAnsi" w:cstheme="majorHAnsi"/>
          <w:i/>
          <w:iCs/>
          <w:sz w:val="21"/>
          <w:szCs w:val="21"/>
        </w:rPr>
        <w:t>caesar_split</w:t>
      </w:r>
      <w:proofErr w:type="spellEnd"/>
      <w:r w:rsidRPr="008110BC">
        <w:rPr>
          <w:rFonts w:asciiTheme="majorHAnsi" w:hAnsiTheme="majorHAnsi" w:cstheme="majorHAnsi"/>
          <w:sz w:val="21"/>
          <w:szCs w:val="21"/>
        </w:rPr>
        <w:t xml:space="preserve"> or </w:t>
      </w:r>
      <w:proofErr w:type="spellStart"/>
      <w:r w:rsidRPr="008110BC">
        <w:rPr>
          <w:rFonts w:asciiTheme="majorHAnsi" w:hAnsiTheme="majorHAnsi" w:cstheme="majorHAnsi"/>
          <w:i/>
          <w:iCs/>
          <w:sz w:val="21"/>
          <w:szCs w:val="21"/>
        </w:rPr>
        <w:t>hamlet_split</w:t>
      </w:r>
      <w:proofErr w:type="spellEnd"/>
      <w:r w:rsidRPr="008110BC">
        <w:rPr>
          <w:rFonts w:asciiTheme="majorHAnsi" w:hAnsiTheme="majorHAnsi" w:cstheme="majorHAnsi"/>
          <w:sz w:val="21"/>
          <w:szCs w:val="21"/>
        </w:rPr>
        <w:t xml:space="preserve"> (which is essentially output of </w:t>
      </w:r>
      <w:proofErr w:type="spellStart"/>
      <w:proofErr w:type="gramStart"/>
      <w:r w:rsidRPr="008110BC">
        <w:rPr>
          <w:rFonts w:asciiTheme="majorHAnsi" w:hAnsiTheme="majorHAnsi" w:cstheme="majorHAnsi"/>
          <w:sz w:val="21"/>
          <w:szCs w:val="21"/>
        </w:rPr>
        <w:t>nltk.sent</w:t>
      </w:r>
      <w:proofErr w:type="gramEnd"/>
      <w:r w:rsidRPr="008110BC">
        <w:rPr>
          <w:rFonts w:asciiTheme="majorHAnsi" w:hAnsiTheme="majorHAnsi" w:cstheme="majorHAnsi"/>
          <w:sz w:val="21"/>
          <w:szCs w:val="21"/>
        </w:rPr>
        <w:t>_tokenize</w:t>
      </w:r>
      <w:proofErr w:type="spellEnd"/>
      <w:r w:rsidRPr="008110BC">
        <w:rPr>
          <w:rFonts w:asciiTheme="majorHAnsi" w:hAnsiTheme="majorHAnsi" w:cstheme="majorHAnsi"/>
          <w:sz w:val="21"/>
          <w:szCs w:val="21"/>
        </w:rPr>
        <w:t xml:space="preserve"> function)</w:t>
      </w:r>
      <w:r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7A3FBF1F" w14:textId="5BF9FD6B" w:rsidR="008110BC" w:rsidRDefault="008110BC" w:rsidP="008110BC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Below is a code excerpt:</w:t>
      </w:r>
    </w:p>
    <w:p w14:paraId="630C512D" w14:textId="77777777" w:rsidR="008110BC" w:rsidRDefault="008110BC" w:rsidP="008110BC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lastRenderedPageBreak/>
        <w:drawing>
          <wp:inline distT="0" distB="0" distL="0" distR="0" wp14:anchorId="036B6EC6" wp14:editId="67379FCA">
            <wp:extent cx="5943600" cy="132651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1EB" w14:textId="28FBE852" w:rsidR="008110BC" w:rsidRPr="008110BC" w:rsidRDefault="008110BC" w:rsidP="008110BC">
      <w:pPr>
        <w:rPr>
          <w:rFonts w:asciiTheme="majorHAnsi" w:hAnsiTheme="majorHAnsi" w:cstheme="majorHAnsi"/>
          <w:sz w:val="21"/>
          <w:szCs w:val="21"/>
        </w:rPr>
      </w:pPr>
      <w:r>
        <w:t>Output:</w:t>
      </w:r>
    </w:p>
    <w:p w14:paraId="2E0DBC83" w14:textId="77777777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Average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len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sentence (Caesar): 69.16394472361809</w:t>
      </w:r>
    </w:p>
    <w:p w14:paraId="6005C93A" w14:textId="54BFDB36" w:rsidR="008110BC" w:rsidRPr="008110BC" w:rsidRDefault="008110BC" w:rsidP="0081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Average </w:t>
      </w:r>
      <w:proofErr w:type="spellStart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len</w:t>
      </w:r>
      <w:proofErr w:type="spellEnd"/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sentence (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Hamlet</w:t>
      </w:r>
      <w:r w:rsidRPr="008110BC">
        <w:rPr>
          <w:rFonts w:ascii="Courier New" w:eastAsia="Times New Roman" w:hAnsi="Courier New" w:cs="Courier New"/>
          <w:color w:val="000000"/>
          <w:sz w:val="18"/>
          <w:szCs w:val="18"/>
        </w:rPr>
        <w:t>): 67.78853503184713</w:t>
      </w:r>
    </w:p>
    <w:p w14:paraId="349067B6" w14:textId="22E7911A" w:rsidR="002B5148" w:rsidRDefault="002B5148" w:rsidP="00296492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28B66013" w14:textId="77777777" w:rsidR="002B5148" w:rsidRDefault="002B5148" w:rsidP="00296492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4F571E51" w14:textId="7CC38815" w:rsidR="002B5148" w:rsidRDefault="002B5148" w:rsidP="002B5148">
      <w:pPr>
        <w:pStyle w:val="Heading4"/>
        <w:numPr>
          <w:ilvl w:val="0"/>
          <w:numId w:val="8"/>
        </w:numPr>
      </w:pPr>
      <w:r>
        <w:t>Conclusion</w:t>
      </w:r>
    </w:p>
    <w:p w14:paraId="27C113D1" w14:textId="77777777" w:rsidR="002B5148" w:rsidRDefault="002B5148" w:rsidP="002B5148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1555CF12" w14:textId="366B579A" w:rsidR="002B5148" w:rsidRDefault="008110BC" w:rsidP="001C1D49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As we make further in-roads into the corporal statistics using NLP let us review data analyzed in this homework for both the Caesar and Hamlet Shakespearean texts.</w:t>
      </w:r>
    </w:p>
    <w:p w14:paraId="4F0C8CFB" w14:textId="2F895173" w:rsidR="008110BC" w:rsidRDefault="008110BC" w:rsidP="001C1D49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p w14:paraId="42068191" w14:textId="099DA7A8" w:rsidR="008110BC" w:rsidRDefault="00647535" w:rsidP="001C1D49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Here’s</w:t>
      </w:r>
      <w:r w:rsidR="008110BC">
        <w:rPr>
          <w:rFonts w:ascii="Calibri Light" w:hAnsi="Calibri Light" w:cs="Calibri Light"/>
          <w:sz w:val="21"/>
          <w:szCs w:val="21"/>
        </w:rPr>
        <w:t xml:space="preserve"> a summary:</w:t>
      </w:r>
    </w:p>
    <w:p w14:paraId="6C916A9B" w14:textId="77777777" w:rsidR="008110BC" w:rsidRDefault="008110BC" w:rsidP="001C1D49">
      <w:pPr>
        <w:pStyle w:val="MediumShading1-Accent11"/>
        <w:rPr>
          <w:rFonts w:ascii="Calibri Light" w:hAnsi="Calibri Light" w:cs="Calibri Light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08"/>
        <w:gridCol w:w="2562"/>
        <w:gridCol w:w="2155"/>
      </w:tblGrid>
      <w:tr w:rsidR="008110BC" w14:paraId="6CB148D9" w14:textId="76A29300" w:rsidTr="008110BC">
        <w:tc>
          <w:tcPr>
            <w:tcW w:w="2425" w:type="dxa"/>
          </w:tcPr>
          <w:p w14:paraId="5161719D" w14:textId="2FAAFC0D" w:rsidR="008110BC" w:rsidRPr="003134C8" w:rsidRDefault="008110BC" w:rsidP="003134C8">
            <w:pPr>
              <w:pStyle w:val="MediumShading1-Accent11"/>
              <w:jc w:val="center"/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  <w:r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Stat</w:t>
            </w:r>
            <w:r w:rsidR="00647535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istics</w:t>
            </w:r>
          </w:p>
        </w:tc>
        <w:tc>
          <w:tcPr>
            <w:tcW w:w="2208" w:type="dxa"/>
          </w:tcPr>
          <w:p w14:paraId="78673645" w14:textId="7E4F2049" w:rsidR="008110BC" w:rsidRPr="003134C8" w:rsidRDefault="008110BC" w:rsidP="003134C8">
            <w:pPr>
              <w:pStyle w:val="MediumShading1-Accent11"/>
              <w:jc w:val="center"/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  <w:r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Caesar corpus</w:t>
            </w:r>
          </w:p>
        </w:tc>
        <w:tc>
          <w:tcPr>
            <w:tcW w:w="2562" w:type="dxa"/>
          </w:tcPr>
          <w:p w14:paraId="2A99E34A" w14:textId="7DB13B1C" w:rsidR="008110BC" w:rsidRPr="003134C8" w:rsidRDefault="008110BC" w:rsidP="003134C8">
            <w:pPr>
              <w:pStyle w:val="MediumShading1-Accent11"/>
              <w:jc w:val="center"/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  <w:r w:rsidRPr="003134C8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Hamlet</w:t>
            </w:r>
            <w:r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 xml:space="preserve"> corpus</w:t>
            </w:r>
          </w:p>
        </w:tc>
        <w:tc>
          <w:tcPr>
            <w:tcW w:w="2155" w:type="dxa"/>
          </w:tcPr>
          <w:p w14:paraId="55EE5DFC" w14:textId="4E89DBA6" w:rsidR="008110BC" w:rsidRPr="003134C8" w:rsidRDefault="008110BC" w:rsidP="003134C8">
            <w:pPr>
              <w:pStyle w:val="MediumShading1-Accent11"/>
              <w:jc w:val="center"/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  <w:r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Comment</w:t>
            </w:r>
          </w:p>
        </w:tc>
      </w:tr>
      <w:tr w:rsidR="008110BC" w14:paraId="1DC6FB6E" w14:textId="77777777" w:rsidTr="008110BC">
        <w:tc>
          <w:tcPr>
            <w:tcW w:w="2425" w:type="dxa"/>
          </w:tcPr>
          <w:p w14:paraId="0D8068F2" w14:textId="2128882B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Length of adjective phrases in corpus</w:t>
            </w:r>
          </w:p>
        </w:tc>
        <w:tc>
          <w:tcPr>
            <w:tcW w:w="2208" w:type="dxa"/>
          </w:tcPr>
          <w:p w14:paraId="1246CC48" w14:textId="7F7CFA1F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143</w:t>
            </w:r>
          </w:p>
        </w:tc>
        <w:tc>
          <w:tcPr>
            <w:tcW w:w="2562" w:type="dxa"/>
          </w:tcPr>
          <w:p w14:paraId="41179AC2" w14:textId="24FF8D42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237</w:t>
            </w:r>
          </w:p>
        </w:tc>
        <w:tc>
          <w:tcPr>
            <w:tcW w:w="2155" w:type="dxa"/>
          </w:tcPr>
          <w:p w14:paraId="4198CB95" w14:textId="0686E519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As much as 1.65x more adjective phrases used in the Hamlet corpus</w:t>
            </w:r>
          </w:p>
        </w:tc>
      </w:tr>
      <w:tr w:rsidR="008110BC" w14:paraId="4B92C721" w14:textId="0F118AA8" w:rsidTr="008110BC">
        <w:tc>
          <w:tcPr>
            <w:tcW w:w="2425" w:type="dxa"/>
          </w:tcPr>
          <w:p w14:paraId="091F50E6" w14:textId="22C6478F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Length of ad</w:t>
            </w: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verb</w:t>
            </w: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 xml:space="preserve"> phrases in corpus</w:t>
            </w:r>
          </w:p>
        </w:tc>
        <w:tc>
          <w:tcPr>
            <w:tcW w:w="2208" w:type="dxa"/>
          </w:tcPr>
          <w:p w14:paraId="3F9B6BC6" w14:textId="03631719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74</w:t>
            </w:r>
          </w:p>
          <w:p w14:paraId="116F4812" w14:textId="77777777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</w:p>
        </w:tc>
        <w:tc>
          <w:tcPr>
            <w:tcW w:w="2562" w:type="dxa"/>
          </w:tcPr>
          <w:p w14:paraId="52DE30BF" w14:textId="09E13E3A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84</w:t>
            </w:r>
          </w:p>
          <w:p w14:paraId="752C9D13" w14:textId="77777777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</w:p>
        </w:tc>
        <w:tc>
          <w:tcPr>
            <w:tcW w:w="2155" w:type="dxa"/>
          </w:tcPr>
          <w:p w14:paraId="2F010954" w14:textId="428C92D0" w:rsid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Marginal difference in the number of adverb phrases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8110BC" w14:paraId="4456898A" w14:textId="465DF812" w:rsidTr="008110BC">
        <w:tc>
          <w:tcPr>
            <w:tcW w:w="2425" w:type="dxa"/>
          </w:tcPr>
          <w:p w14:paraId="45EE2550" w14:textId="65183727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Average length of sentence</w:t>
            </w:r>
          </w:p>
          <w:p w14:paraId="605B2004" w14:textId="77777777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</w:p>
        </w:tc>
        <w:tc>
          <w:tcPr>
            <w:tcW w:w="2208" w:type="dxa"/>
          </w:tcPr>
          <w:p w14:paraId="692AC240" w14:textId="26F79C69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69</w:t>
            </w:r>
          </w:p>
          <w:p w14:paraId="22E82ABF" w14:textId="77777777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</w:p>
        </w:tc>
        <w:tc>
          <w:tcPr>
            <w:tcW w:w="2562" w:type="dxa"/>
          </w:tcPr>
          <w:p w14:paraId="0CF2E7C4" w14:textId="1266A4B4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67</w:t>
            </w:r>
          </w:p>
          <w:p w14:paraId="3FBCAD70" w14:textId="77777777" w:rsidR="008110BC" w:rsidRP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</w:p>
        </w:tc>
        <w:tc>
          <w:tcPr>
            <w:tcW w:w="2155" w:type="dxa"/>
          </w:tcPr>
          <w:p w14:paraId="1E02B7C9" w14:textId="4CE9D7A0" w:rsidR="008110BC" w:rsidRDefault="008110BC" w:rsidP="008110BC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110BC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Almost same length of sentences</w:t>
            </w:r>
          </w:p>
        </w:tc>
      </w:tr>
    </w:tbl>
    <w:p w14:paraId="4D375167" w14:textId="64807941" w:rsidR="00CA3EFC" w:rsidRPr="001C1D49" w:rsidRDefault="00CA3EFC" w:rsidP="001C1D49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</w:t>
      </w:r>
    </w:p>
    <w:p w14:paraId="4CE888A6" w14:textId="6BB5EC17" w:rsidR="00604C54" w:rsidRDefault="00604C54" w:rsidP="00296492">
      <w:pPr>
        <w:pStyle w:val="MediumShading1-Accent11"/>
        <w:rPr>
          <w:rFonts w:ascii="Times New Roman" w:hAnsi="Times New Roman"/>
          <w:sz w:val="24"/>
          <w:szCs w:val="24"/>
        </w:rPr>
      </w:pPr>
    </w:p>
    <w:p w14:paraId="5E6136E8" w14:textId="3633094F" w:rsidR="002E3FAB" w:rsidRPr="002A573C" w:rsidRDefault="008110BC" w:rsidP="00296492">
      <w:pPr>
        <w:pStyle w:val="MediumShading1-Accent11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As seen through each of the sections </w:t>
      </w:r>
      <w:r w:rsidR="00647535">
        <w:rPr>
          <w:rFonts w:ascii="Calibri Light" w:hAnsi="Calibri Light" w:cs="Calibri Light"/>
          <w:sz w:val="21"/>
          <w:szCs w:val="21"/>
        </w:rPr>
        <w:t>in this homework for adjective phrases, adverb phrases</w:t>
      </w:r>
      <w:r>
        <w:rPr>
          <w:rFonts w:ascii="Calibri Light" w:hAnsi="Calibri Light" w:cs="Calibri Light"/>
          <w:sz w:val="21"/>
          <w:szCs w:val="21"/>
        </w:rPr>
        <w:t>,</w:t>
      </w:r>
      <w:r w:rsidR="00647535">
        <w:rPr>
          <w:rFonts w:ascii="Calibri Light" w:hAnsi="Calibri Light" w:cs="Calibri Light"/>
          <w:sz w:val="21"/>
          <w:szCs w:val="21"/>
        </w:rPr>
        <w:t xml:space="preserve"> adjectives, adverbs, nouns, or verbs </w:t>
      </w:r>
      <w:r>
        <w:rPr>
          <w:rFonts w:ascii="Calibri Light" w:hAnsi="Calibri Light" w:cs="Calibri Light"/>
          <w:sz w:val="21"/>
          <w:szCs w:val="21"/>
        </w:rPr>
        <w:t xml:space="preserve">very subtle differences </w:t>
      </w:r>
      <w:r w:rsidR="00647535">
        <w:rPr>
          <w:rFonts w:ascii="Calibri Light" w:hAnsi="Calibri Light" w:cs="Calibri Light"/>
          <w:sz w:val="21"/>
          <w:szCs w:val="21"/>
        </w:rPr>
        <w:t>are seen.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="00647535">
        <w:rPr>
          <w:rFonts w:ascii="Calibri Light" w:hAnsi="Calibri Light" w:cs="Calibri Light"/>
          <w:sz w:val="21"/>
          <w:szCs w:val="21"/>
        </w:rPr>
        <w:t>T</w:t>
      </w:r>
      <w:r>
        <w:rPr>
          <w:rFonts w:ascii="Calibri Light" w:hAnsi="Calibri Light" w:cs="Calibri Light"/>
          <w:sz w:val="21"/>
          <w:szCs w:val="21"/>
        </w:rPr>
        <w:t>he language</w:t>
      </w:r>
      <w:r w:rsidR="00647535">
        <w:rPr>
          <w:rFonts w:ascii="Calibri Light" w:hAnsi="Calibri Light" w:cs="Calibri Light"/>
          <w:sz w:val="21"/>
          <w:szCs w:val="21"/>
        </w:rPr>
        <w:t xml:space="preserve"> or style adopted for each of these Shakespearean plays</w:t>
      </w:r>
      <w:r>
        <w:rPr>
          <w:rFonts w:ascii="Calibri Light" w:hAnsi="Calibri Light" w:cs="Calibri Light"/>
          <w:sz w:val="21"/>
          <w:szCs w:val="21"/>
        </w:rPr>
        <w:t xml:space="preserve"> for most part, seem comparable.</w:t>
      </w:r>
    </w:p>
    <w:sectPr w:rsidR="002E3FAB" w:rsidRPr="002A573C" w:rsidSect="0029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9587C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4219A"/>
    <w:multiLevelType w:val="hybridMultilevel"/>
    <w:tmpl w:val="7C32E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30AE5"/>
    <w:multiLevelType w:val="hybridMultilevel"/>
    <w:tmpl w:val="30383E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77716"/>
    <w:multiLevelType w:val="hybridMultilevel"/>
    <w:tmpl w:val="BB68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506E8"/>
    <w:multiLevelType w:val="hybridMultilevel"/>
    <w:tmpl w:val="7902D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A44345"/>
    <w:multiLevelType w:val="multilevel"/>
    <w:tmpl w:val="F6780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EE70298"/>
    <w:multiLevelType w:val="hybridMultilevel"/>
    <w:tmpl w:val="986A9168"/>
    <w:lvl w:ilvl="0" w:tplc="58648CDE">
      <w:start w:val="1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15BD4"/>
    <w:multiLevelType w:val="hybridMultilevel"/>
    <w:tmpl w:val="6B68F34C"/>
    <w:lvl w:ilvl="0" w:tplc="1D887080">
      <w:start w:val="1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D3059"/>
    <w:multiLevelType w:val="hybridMultilevel"/>
    <w:tmpl w:val="0C184BEE"/>
    <w:lvl w:ilvl="0" w:tplc="7E90FAC6">
      <w:numFmt w:val="bullet"/>
      <w:lvlText w:val="-"/>
      <w:lvlJc w:val="left"/>
      <w:pPr>
        <w:ind w:left="400" w:hanging="360"/>
      </w:pPr>
      <w:rPr>
        <w:rFonts w:ascii="Calibri Light" w:eastAsia="Calibr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 w15:restartNumberingAfterBreak="0">
    <w:nsid w:val="6AA63427"/>
    <w:multiLevelType w:val="hybridMultilevel"/>
    <w:tmpl w:val="003EB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09"/>
    <w:rsid w:val="000C6E96"/>
    <w:rsid w:val="000E4E1E"/>
    <w:rsid w:val="00106D39"/>
    <w:rsid w:val="00137479"/>
    <w:rsid w:val="00157C89"/>
    <w:rsid w:val="001A19E6"/>
    <w:rsid w:val="001C1D49"/>
    <w:rsid w:val="001C42BC"/>
    <w:rsid w:val="00251662"/>
    <w:rsid w:val="002548D6"/>
    <w:rsid w:val="00296492"/>
    <w:rsid w:val="002A573C"/>
    <w:rsid w:val="002B4EF8"/>
    <w:rsid w:val="002B5148"/>
    <w:rsid w:val="002E3FAB"/>
    <w:rsid w:val="002F58B7"/>
    <w:rsid w:val="003134C8"/>
    <w:rsid w:val="003329E9"/>
    <w:rsid w:val="004127F4"/>
    <w:rsid w:val="00426904"/>
    <w:rsid w:val="00444DC6"/>
    <w:rsid w:val="004A5A0B"/>
    <w:rsid w:val="004A65C0"/>
    <w:rsid w:val="004D065C"/>
    <w:rsid w:val="005A0990"/>
    <w:rsid w:val="005C6153"/>
    <w:rsid w:val="005D765A"/>
    <w:rsid w:val="00604C54"/>
    <w:rsid w:val="00605521"/>
    <w:rsid w:val="006071EA"/>
    <w:rsid w:val="00647535"/>
    <w:rsid w:val="006B3729"/>
    <w:rsid w:val="006E0552"/>
    <w:rsid w:val="007056BE"/>
    <w:rsid w:val="00764509"/>
    <w:rsid w:val="00806BCF"/>
    <w:rsid w:val="008110BC"/>
    <w:rsid w:val="00814071"/>
    <w:rsid w:val="00847B69"/>
    <w:rsid w:val="008C52DD"/>
    <w:rsid w:val="008F5021"/>
    <w:rsid w:val="009B3243"/>
    <w:rsid w:val="009B4644"/>
    <w:rsid w:val="009D402E"/>
    <w:rsid w:val="00A15A5C"/>
    <w:rsid w:val="00B52E79"/>
    <w:rsid w:val="00B76196"/>
    <w:rsid w:val="00B91EDA"/>
    <w:rsid w:val="00B94867"/>
    <w:rsid w:val="00BE4760"/>
    <w:rsid w:val="00BF3A7E"/>
    <w:rsid w:val="00CA3EFC"/>
    <w:rsid w:val="00CF6673"/>
    <w:rsid w:val="00D80FB0"/>
    <w:rsid w:val="00DB10E8"/>
    <w:rsid w:val="00DE1C7E"/>
    <w:rsid w:val="00E66F92"/>
    <w:rsid w:val="00E8691D"/>
    <w:rsid w:val="00E9542E"/>
    <w:rsid w:val="00EF1831"/>
    <w:rsid w:val="00EF7BD5"/>
    <w:rsid w:val="00FC563E"/>
    <w:rsid w:val="00FF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3BB1"/>
  <w14:defaultImageDpi w14:val="300"/>
  <w15:chartTrackingRefBased/>
  <w15:docId w15:val="{6B9FBE7D-7DAE-1342-AF97-01393D7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B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1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Shading1-Accent11">
    <w:name w:val="Medium Shading 1 - Accent 11"/>
    <w:uiPriority w:val="1"/>
    <w:qFormat/>
    <w:rsid w:val="00764509"/>
    <w:rPr>
      <w:sz w:val="22"/>
      <w:szCs w:val="22"/>
    </w:rPr>
  </w:style>
  <w:style w:type="character" w:styleId="Hyperlink">
    <w:name w:val="Hyperlink"/>
    <w:uiPriority w:val="99"/>
    <w:unhideWhenUsed/>
    <w:rsid w:val="002E3F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6B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E1E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6071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7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1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71E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table" w:styleId="TableGrid">
    <w:name w:val="Table Grid"/>
    <w:basedOn w:val="TableNormal"/>
    <w:uiPriority w:val="59"/>
    <w:rsid w:val="00CF6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3EFC"/>
    <w:rPr>
      <w:color w:val="954F72" w:themeColor="followedHyperlink"/>
      <w:u w:val="single"/>
    </w:rPr>
  </w:style>
  <w:style w:type="paragraph" w:customStyle="1" w:styleId="Default">
    <w:name w:val="Default"/>
    <w:rsid w:val="008110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6763</CharactersWithSpaces>
  <SharedDoc>false</SharedDoc>
  <HLinks>
    <vt:vector size="6" baseType="variant">
      <vt:variant>
        <vt:i4>3080247</vt:i4>
      </vt:variant>
      <vt:variant>
        <vt:i4>0</vt:i4>
      </vt:variant>
      <vt:variant>
        <vt:i4>0</vt:i4>
      </vt:variant>
      <vt:variant>
        <vt:i4>5</vt:i4>
      </vt:variant>
      <vt:variant>
        <vt:lpwstr>http://www.fivethirtyeight.com/2010/01/obamas-sotu-clintonian-in-good-way.html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McCracken</dc:creator>
  <cp:keywords/>
  <cp:lastModifiedBy>Sharat Sripada</cp:lastModifiedBy>
  <cp:revision>6</cp:revision>
  <dcterms:created xsi:type="dcterms:W3CDTF">2021-08-02T14:55:00Z</dcterms:created>
  <dcterms:modified xsi:type="dcterms:W3CDTF">2021-08-23T07:05:00Z</dcterms:modified>
</cp:coreProperties>
</file>