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7FD7" w14:textId="77777777" w:rsidR="00FD757B" w:rsidRDefault="00FD757B" w:rsidP="00FD757B">
      <w:pPr>
        <w:jc w:val="center"/>
        <w:rPr>
          <w:sz w:val="56"/>
          <w:szCs w:val="56"/>
        </w:rPr>
      </w:pPr>
    </w:p>
    <w:p w14:paraId="4E4603EE" w14:textId="77777777" w:rsidR="00FD757B" w:rsidRDefault="00FD757B" w:rsidP="00FD757B">
      <w:pPr>
        <w:jc w:val="center"/>
        <w:rPr>
          <w:sz w:val="56"/>
          <w:szCs w:val="56"/>
        </w:rPr>
      </w:pPr>
    </w:p>
    <w:p w14:paraId="14D8441C" w14:textId="77777777" w:rsidR="00FD757B" w:rsidRDefault="00FD757B" w:rsidP="00FD757B">
      <w:pPr>
        <w:jc w:val="center"/>
        <w:rPr>
          <w:sz w:val="56"/>
          <w:szCs w:val="56"/>
        </w:rPr>
      </w:pPr>
    </w:p>
    <w:p w14:paraId="3625C888" w14:textId="77777777" w:rsidR="00FD757B" w:rsidRDefault="00FD757B" w:rsidP="00FD757B">
      <w:pPr>
        <w:jc w:val="center"/>
        <w:rPr>
          <w:sz w:val="56"/>
          <w:szCs w:val="56"/>
        </w:rPr>
      </w:pPr>
    </w:p>
    <w:p w14:paraId="0115296A" w14:textId="77777777" w:rsidR="00FD757B" w:rsidRDefault="00FD757B" w:rsidP="00FD757B">
      <w:pPr>
        <w:jc w:val="center"/>
        <w:rPr>
          <w:sz w:val="56"/>
          <w:szCs w:val="56"/>
        </w:rPr>
      </w:pPr>
    </w:p>
    <w:p w14:paraId="410DF8CF" w14:textId="77777777" w:rsidR="00FD757B" w:rsidRDefault="00FD757B" w:rsidP="00FD757B">
      <w:pPr>
        <w:jc w:val="center"/>
        <w:rPr>
          <w:sz w:val="56"/>
          <w:szCs w:val="56"/>
        </w:rPr>
      </w:pPr>
    </w:p>
    <w:p w14:paraId="68912321" w14:textId="77777777" w:rsidR="00FD757B" w:rsidRDefault="00FD757B" w:rsidP="00FD757B">
      <w:pPr>
        <w:jc w:val="center"/>
        <w:rPr>
          <w:sz w:val="56"/>
          <w:szCs w:val="56"/>
        </w:rPr>
      </w:pPr>
    </w:p>
    <w:p w14:paraId="39BBA2AA" w14:textId="500EF31B" w:rsidR="00E65524" w:rsidRPr="00FD757B" w:rsidRDefault="00FD757B" w:rsidP="00FD757B">
      <w:pPr>
        <w:jc w:val="center"/>
        <w:rPr>
          <w:b/>
          <w:bCs/>
          <w:sz w:val="56"/>
          <w:szCs w:val="56"/>
        </w:rPr>
      </w:pPr>
      <w:r w:rsidRPr="00FD757B">
        <w:rPr>
          <w:b/>
          <w:bCs/>
          <w:sz w:val="56"/>
          <w:szCs w:val="56"/>
        </w:rPr>
        <w:t>IST-736 Text Mining</w:t>
      </w:r>
    </w:p>
    <w:p w14:paraId="5B7C943A" w14:textId="384FEBB8" w:rsidR="00FD757B" w:rsidRDefault="00FD757B" w:rsidP="00FD757B">
      <w:pPr>
        <w:jc w:val="center"/>
        <w:rPr>
          <w:b/>
          <w:bCs/>
          <w:sz w:val="56"/>
          <w:szCs w:val="56"/>
        </w:rPr>
      </w:pPr>
      <w:r w:rsidRPr="00FD757B">
        <w:rPr>
          <w:b/>
          <w:bCs/>
          <w:sz w:val="56"/>
          <w:szCs w:val="56"/>
        </w:rPr>
        <w:t>Homework-</w:t>
      </w:r>
      <w:r w:rsidR="00542D2C">
        <w:rPr>
          <w:b/>
          <w:bCs/>
          <w:sz w:val="56"/>
          <w:szCs w:val="56"/>
        </w:rPr>
        <w:t>5</w:t>
      </w:r>
    </w:p>
    <w:p w14:paraId="29BBADB0" w14:textId="77777777" w:rsidR="00542D2C" w:rsidRDefault="00542D2C" w:rsidP="00542D2C">
      <w:pPr>
        <w:pStyle w:val="Default"/>
      </w:pPr>
    </w:p>
    <w:p w14:paraId="6D12B401" w14:textId="2F605023" w:rsidR="00542D2C" w:rsidRPr="00F52345" w:rsidRDefault="00542D2C" w:rsidP="00542D2C">
      <w:pPr>
        <w:jc w:val="center"/>
        <w:rPr>
          <w:color w:val="4472C4" w:themeColor="accent1"/>
          <w:sz w:val="28"/>
          <w:szCs w:val="28"/>
        </w:rPr>
      </w:pPr>
      <w:r w:rsidRPr="00F52345">
        <w:rPr>
          <w:color w:val="4472C4" w:themeColor="accent1"/>
          <w:sz w:val="28"/>
          <w:szCs w:val="28"/>
        </w:rPr>
        <w:t>Training/Evaluation Data Acquisition Through AMT</w:t>
      </w:r>
    </w:p>
    <w:p w14:paraId="76B2A118" w14:textId="3DDB0117" w:rsidR="00FD757B" w:rsidRDefault="00FD757B" w:rsidP="00FD757B">
      <w:pPr>
        <w:jc w:val="center"/>
        <w:rPr>
          <w:b/>
          <w:bCs/>
          <w:sz w:val="56"/>
          <w:szCs w:val="56"/>
        </w:rPr>
      </w:pPr>
    </w:p>
    <w:p w14:paraId="15C5B470" w14:textId="5CA7E170" w:rsidR="00FD757B" w:rsidRDefault="00FD757B" w:rsidP="00FD757B">
      <w:pPr>
        <w:jc w:val="center"/>
        <w:rPr>
          <w:b/>
          <w:bCs/>
          <w:sz w:val="56"/>
          <w:szCs w:val="56"/>
        </w:rPr>
      </w:pPr>
    </w:p>
    <w:p w14:paraId="2F805ABC" w14:textId="6A2597FD" w:rsidR="00FD757B" w:rsidRDefault="00FD757B" w:rsidP="00FD757B">
      <w:pPr>
        <w:jc w:val="center"/>
        <w:rPr>
          <w:b/>
          <w:bCs/>
          <w:sz w:val="56"/>
          <w:szCs w:val="56"/>
        </w:rPr>
      </w:pPr>
    </w:p>
    <w:p w14:paraId="3F44BFDE" w14:textId="4B818442" w:rsidR="00FD757B" w:rsidRDefault="00FD757B" w:rsidP="00FD757B">
      <w:pPr>
        <w:jc w:val="center"/>
        <w:rPr>
          <w:b/>
          <w:bCs/>
          <w:sz w:val="56"/>
          <w:szCs w:val="56"/>
        </w:rPr>
      </w:pPr>
    </w:p>
    <w:p w14:paraId="42BBC54C" w14:textId="388CCEF9" w:rsidR="00FD757B" w:rsidRDefault="00FD757B" w:rsidP="00FD757B">
      <w:pPr>
        <w:jc w:val="center"/>
        <w:rPr>
          <w:b/>
          <w:bCs/>
          <w:sz w:val="56"/>
          <w:szCs w:val="56"/>
        </w:rPr>
      </w:pPr>
    </w:p>
    <w:p w14:paraId="0CED028C" w14:textId="7B877166" w:rsidR="00FD757B" w:rsidRDefault="00FD757B" w:rsidP="00FD757B">
      <w:pPr>
        <w:jc w:val="center"/>
        <w:rPr>
          <w:b/>
          <w:bCs/>
          <w:sz w:val="56"/>
          <w:szCs w:val="56"/>
        </w:rPr>
      </w:pPr>
    </w:p>
    <w:p w14:paraId="16164D45" w14:textId="709F033D" w:rsidR="00FD757B" w:rsidRDefault="00FD757B" w:rsidP="00FD757B">
      <w:pPr>
        <w:jc w:val="center"/>
        <w:rPr>
          <w:b/>
          <w:bCs/>
          <w:sz w:val="56"/>
          <w:szCs w:val="56"/>
        </w:rPr>
      </w:pPr>
    </w:p>
    <w:p w14:paraId="1F4C3DB0" w14:textId="4AE74C99" w:rsidR="00FD757B" w:rsidRDefault="00FD757B" w:rsidP="00FD757B">
      <w:pPr>
        <w:jc w:val="center"/>
        <w:rPr>
          <w:b/>
          <w:bCs/>
          <w:sz w:val="56"/>
          <w:szCs w:val="56"/>
        </w:rPr>
      </w:pPr>
    </w:p>
    <w:p w14:paraId="16212F02" w14:textId="2BEAB247" w:rsidR="00FD757B" w:rsidRPr="00A72E7E" w:rsidRDefault="00A72E7E" w:rsidP="00542D2C">
      <w:pPr>
        <w:ind w:left="5760"/>
        <w:rPr>
          <w:rFonts w:asciiTheme="majorHAnsi" w:hAnsiTheme="majorHAnsi" w:cstheme="majorHAnsi"/>
          <w:sz w:val="21"/>
          <w:szCs w:val="21"/>
        </w:rPr>
      </w:pPr>
      <w:r w:rsidRPr="00A72E7E">
        <w:rPr>
          <w:rFonts w:asciiTheme="majorHAnsi" w:hAnsiTheme="majorHAnsi" w:cstheme="majorHAnsi"/>
          <w:sz w:val="21"/>
          <w:szCs w:val="21"/>
        </w:rPr>
        <w:t>Sharat Sripada (vssripad@syr.edu)</w:t>
      </w:r>
    </w:p>
    <w:p w14:paraId="4D0D2962" w14:textId="45EC2C80" w:rsidR="00FD757B" w:rsidRPr="00FD757B" w:rsidRDefault="00FD757B" w:rsidP="002A0CCC">
      <w:pPr>
        <w:pStyle w:val="Heading3"/>
      </w:pPr>
      <w:r w:rsidRPr="00FD757B">
        <w:lastRenderedPageBreak/>
        <w:t>Introduction</w:t>
      </w:r>
    </w:p>
    <w:p w14:paraId="1073F548" w14:textId="4B958945" w:rsidR="00FD757B" w:rsidRPr="00FD757B" w:rsidRDefault="00FD757B" w:rsidP="00FD757B"/>
    <w:p w14:paraId="163A4934" w14:textId="77777777" w:rsidR="00A7277F" w:rsidRDefault="00542D2C" w:rsidP="00542D2C">
      <w:pPr>
        <w:ind w:firstLine="720"/>
        <w:rPr>
          <w:rFonts w:asciiTheme="majorHAnsi" w:hAnsiTheme="majorHAnsi" w:cstheme="majorHAnsi"/>
          <w:sz w:val="21"/>
          <w:szCs w:val="21"/>
        </w:rPr>
      </w:pPr>
      <w:r>
        <w:rPr>
          <w:rFonts w:asciiTheme="majorHAnsi" w:hAnsiTheme="majorHAnsi" w:cstheme="majorHAnsi"/>
          <w:sz w:val="21"/>
          <w:szCs w:val="21"/>
        </w:rPr>
        <w:t>This week’s homework is around an interesting exploration about how a platform like Amazon Mechanical Turk (AMT) can be leveraged to label data</w:t>
      </w:r>
      <w:r w:rsidR="00F52345">
        <w:rPr>
          <w:rFonts w:asciiTheme="majorHAnsi" w:hAnsiTheme="majorHAnsi" w:cstheme="majorHAnsi"/>
          <w:sz w:val="21"/>
          <w:szCs w:val="21"/>
        </w:rPr>
        <w:t xml:space="preserve">. Subsequently, we will employ techniques like Cohen’s Kappa to determine the </w:t>
      </w:r>
      <w:r w:rsidR="00532C6C">
        <w:rPr>
          <w:rFonts w:asciiTheme="majorHAnsi" w:hAnsiTheme="majorHAnsi" w:cstheme="majorHAnsi"/>
          <w:sz w:val="21"/>
          <w:szCs w:val="21"/>
        </w:rPr>
        <w:t xml:space="preserve">level of agreement or disagreement between the </w:t>
      </w:r>
      <w:proofErr w:type="spellStart"/>
      <w:r w:rsidR="00A7277F">
        <w:rPr>
          <w:rFonts w:asciiTheme="majorHAnsi" w:hAnsiTheme="majorHAnsi" w:cstheme="majorHAnsi"/>
          <w:sz w:val="21"/>
          <w:szCs w:val="21"/>
        </w:rPr>
        <w:t>Turkers</w:t>
      </w:r>
      <w:proofErr w:type="spellEnd"/>
      <w:r w:rsidR="00A7277F">
        <w:rPr>
          <w:rFonts w:asciiTheme="majorHAnsi" w:hAnsiTheme="majorHAnsi" w:cstheme="majorHAnsi"/>
          <w:sz w:val="21"/>
          <w:szCs w:val="21"/>
        </w:rPr>
        <w:t>.</w:t>
      </w:r>
    </w:p>
    <w:p w14:paraId="702AF055" w14:textId="77777777" w:rsidR="00A7277F" w:rsidRDefault="00A7277F" w:rsidP="00A7277F">
      <w:pPr>
        <w:rPr>
          <w:rFonts w:asciiTheme="majorHAnsi" w:hAnsiTheme="majorHAnsi" w:cstheme="majorHAnsi"/>
          <w:sz w:val="21"/>
          <w:szCs w:val="21"/>
        </w:rPr>
      </w:pPr>
    </w:p>
    <w:p w14:paraId="4C59F069" w14:textId="5BB7BD6B" w:rsidR="007F4843" w:rsidRDefault="00A7277F" w:rsidP="007F4843">
      <w:pPr>
        <w:rPr>
          <w:rFonts w:asciiTheme="majorHAnsi" w:hAnsiTheme="majorHAnsi" w:cstheme="majorHAnsi"/>
          <w:sz w:val="22"/>
          <w:szCs w:val="22"/>
        </w:rPr>
      </w:pPr>
      <w:r>
        <w:rPr>
          <w:rFonts w:asciiTheme="majorHAnsi" w:hAnsiTheme="majorHAnsi" w:cstheme="majorHAnsi"/>
          <w:sz w:val="21"/>
          <w:szCs w:val="21"/>
        </w:rPr>
        <w:t xml:space="preserve">In the report we will briefly introduce the AMT platform, define important terminology, and see how it can be used to label the dataset introduced in Homework-1. That is, a corpus of tweets related to topic artificial intelligence.   </w:t>
      </w:r>
    </w:p>
    <w:p w14:paraId="1CB3B862" w14:textId="1FEC0162" w:rsidR="007F4843" w:rsidRDefault="007F4843" w:rsidP="007F4843">
      <w:pPr>
        <w:rPr>
          <w:rFonts w:asciiTheme="majorHAnsi" w:hAnsiTheme="majorHAnsi" w:cstheme="majorHAnsi"/>
          <w:sz w:val="22"/>
          <w:szCs w:val="22"/>
        </w:rPr>
      </w:pPr>
    </w:p>
    <w:p w14:paraId="4DC0A3D0" w14:textId="77777777" w:rsidR="00A7277F" w:rsidRDefault="00A7277F" w:rsidP="007F4843">
      <w:pPr>
        <w:rPr>
          <w:rFonts w:asciiTheme="majorHAnsi" w:hAnsiTheme="majorHAnsi" w:cstheme="majorHAnsi"/>
          <w:sz w:val="22"/>
          <w:szCs w:val="22"/>
        </w:rPr>
      </w:pPr>
    </w:p>
    <w:p w14:paraId="3BFDE026" w14:textId="5373E098" w:rsidR="00A7277F" w:rsidRDefault="00A7277F" w:rsidP="00AB60E9">
      <w:pPr>
        <w:pStyle w:val="Heading3"/>
      </w:pPr>
      <w:r w:rsidRPr="00AB60E9">
        <w:t>About the AMT platform</w:t>
      </w:r>
    </w:p>
    <w:p w14:paraId="1F7BFB97" w14:textId="77777777" w:rsidR="00AB60E9" w:rsidRPr="00AB60E9" w:rsidRDefault="00AB60E9" w:rsidP="00AB60E9"/>
    <w:p w14:paraId="1A0F81D8" w14:textId="734B77A4" w:rsidR="00AB60E9" w:rsidRDefault="00A7277F" w:rsidP="007F4843">
      <w:pPr>
        <w:rPr>
          <w:rFonts w:asciiTheme="majorHAnsi" w:hAnsiTheme="majorHAnsi" w:cstheme="majorHAnsi"/>
          <w:sz w:val="22"/>
          <w:szCs w:val="22"/>
        </w:rPr>
      </w:pPr>
      <w:r>
        <w:rPr>
          <w:rFonts w:asciiTheme="majorHAnsi" w:hAnsiTheme="majorHAnsi" w:cstheme="majorHAnsi"/>
          <w:sz w:val="22"/>
          <w:szCs w:val="22"/>
        </w:rPr>
        <w:tab/>
        <w:t xml:space="preserve">A common </w:t>
      </w:r>
      <w:r w:rsidR="00AB60E9">
        <w:rPr>
          <w:rFonts w:asciiTheme="majorHAnsi" w:hAnsiTheme="majorHAnsi" w:cstheme="majorHAnsi"/>
          <w:sz w:val="22"/>
          <w:szCs w:val="22"/>
        </w:rPr>
        <w:t>requirement with datasets in machine-learning or artificial intelligence is to have the data labelled sufficiently so models can be trained and eventually make predictions. For the dataset specifically, we are looking to tag sentiment on a bunch of tweets.</w:t>
      </w:r>
    </w:p>
    <w:p w14:paraId="3139B1A2" w14:textId="0D6072CA" w:rsidR="00AB60E9" w:rsidRDefault="00AB60E9" w:rsidP="007F4843">
      <w:pPr>
        <w:rPr>
          <w:rFonts w:asciiTheme="majorHAnsi" w:hAnsiTheme="majorHAnsi" w:cstheme="majorHAnsi"/>
          <w:sz w:val="22"/>
          <w:szCs w:val="22"/>
        </w:rPr>
      </w:pPr>
    </w:p>
    <w:p w14:paraId="76FB98AE" w14:textId="77777777" w:rsidR="0017643E" w:rsidRDefault="00AB60E9" w:rsidP="007F4843">
      <w:pPr>
        <w:rPr>
          <w:rFonts w:asciiTheme="majorHAnsi" w:hAnsiTheme="majorHAnsi" w:cstheme="majorHAnsi"/>
          <w:sz w:val="22"/>
          <w:szCs w:val="22"/>
        </w:rPr>
      </w:pPr>
      <w:r>
        <w:rPr>
          <w:rFonts w:asciiTheme="majorHAnsi" w:hAnsiTheme="majorHAnsi" w:cstheme="majorHAnsi"/>
          <w:sz w:val="22"/>
          <w:szCs w:val="22"/>
        </w:rPr>
        <w:t xml:space="preserve">Using the AWS credentials, login to URL </w:t>
      </w:r>
      <w:hyperlink r:id="rId5" w:history="1">
        <w:r w:rsidRPr="002C7EB8">
          <w:rPr>
            <w:rStyle w:val="Hyperlink"/>
            <w:rFonts w:asciiTheme="majorHAnsi" w:hAnsiTheme="majorHAnsi" w:cstheme="majorHAnsi"/>
            <w:sz w:val="22"/>
            <w:szCs w:val="22"/>
          </w:rPr>
          <w:t>www.mturk.com</w:t>
        </w:r>
      </w:hyperlink>
    </w:p>
    <w:p w14:paraId="58EE4727" w14:textId="77777777" w:rsidR="0017643E" w:rsidRDefault="0017643E" w:rsidP="007F4843">
      <w:pPr>
        <w:rPr>
          <w:rFonts w:asciiTheme="majorHAnsi" w:hAnsiTheme="majorHAnsi" w:cstheme="majorHAnsi"/>
          <w:sz w:val="22"/>
          <w:szCs w:val="22"/>
        </w:rPr>
      </w:pPr>
    </w:p>
    <w:p w14:paraId="51DC0591" w14:textId="625E8671" w:rsidR="0017643E" w:rsidRDefault="00AB60E9" w:rsidP="007F4843">
      <w:pPr>
        <w:rPr>
          <w:rFonts w:asciiTheme="majorHAnsi" w:hAnsiTheme="majorHAnsi" w:cstheme="majorHAnsi"/>
          <w:sz w:val="22"/>
          <w:szCs w:val="22"/>
        </w:rPr>
      </w:pPr>
      <w:r>
        <w:rPr>
          <w:rFonts w:asciiTheme="majorHAnsi" w:hAnsiTheme="majorHAnsi" w:cstheme="majorHAnsi"/>
          <w:sz w:val="22"/>
          <w:szCs w:val="22"/>
        </w:rPr>
        <w:t xml:space="preserve">The platform offers role as </w:t>
      </w:r>
      <w:r w:rsidRPr="00C056DF">
        <w:rPr>
          <w:rFonts w:asciiTheme="majorHAnsi" w:hAnsiTheme="majorHAnsi" w:cstheme="majorHAnsi"/>
          <w:i/>
          <w:iCs/>
          <w:sz w:val="22"/>
          <w:szCs w:val="22"/>
        </w:rPr>
        <w:t>Worker or Requester</w:t>
      </w:r>
      <w:r w:rsidR="0017643E">
        <w:rPr>
          <w:rFonts w:asciiTheme="majorHAnsi" w:hAnsiTheme="majorHAnsi" w:cstheme="majorHAnsi"/>
          <w:sz w:val="22"/>
          <w:szCs w:val="22"/>
        </w:rPr>
        <w:t xml:space="preserve">. To stage data and getting the AMT workforce to tag the data, we would need to use the role of </w:t>
      </w:r>
      <w:r w:rsidR="0017643E" w:rsidRPr="00C056DF">
        <w:rPr>
          <w:rFonts w:asciiTheme="majorHAnsi" w:hAnsiTheme="majorHAnsi" w:cstheme="majorHAnsi"/>
          <w:i/>
          <w:iCs/>
          <w:sz w:val="22"/>
          <w:szCs w:val="22"/>
        </w:rPr>
        <w:t>Requester</w:t>
      </w:r>
      <w:r w:rsidR="00C056DF">
        <w:rPr>
          <w:rFonts w:asciiTheme="majorHAnsi" w:hAnsiTheme="majorHAnsi" w:cstheme="majorHAnsi"/>
          <w:sz w:val="22"/>
          <w:szCs w:val="22"/>
        </w:rPr>
        <w:t xml:space="preserve"> hence</w:t>
      </w:r>
      <w:r w:rsidR="0017643E">
        <w:rPr>
          <w:rFonts w:asciiTheme="majorHAnsi" w:hAnsiTheme="majorHAnsi" w:cstheme="majorHAnsi"/>
          <w:sz w:val="22"/>
          <w:szCs w:val="22"/>
        </w:rPr>
        <w:t xml:space="preserve">. Further, on sign-on select </w:t>
      </w:r>
      <w:r w:rsidR="0017643E" w:rsidRPr="00C056DF">
        <w:rPr>
          <w:rFonts w:asciiTheme="majorHAnsi" w:hAnsiTheme="majorHAnsi" w:cstheme="majorHAnsi"/>
          <w:i/>
          <w:iCs/>
          <w:sz w:val="22"/>
          <w:szCs w:val="22"/>
        </w:rPr>
        <w:t>New Project</w:t>
      </w:r>
      <w:r w:rsidR="0017643E">
        <w:rPr>
          <w:rFonts w:asciiTheme="majorHAnsi" w:hAnsiTheme="majorHAnsi" w:cstheme="majorHAnsi"/>
          <w:sz w:val="22"/>
          <w:szCs w:val="22"/>
        </w:rPr>
        <w:t xml:space="preserve"> and choose </w:t>
      </w:r>
      <w:r w:rsidR="0017643E" w:rsidRPr="00C056DF">
        <w:rPr>
          <w:rFonts w:asciiTheme="majorHAnsi" w:hAnsiTheme="majorHAnsi" w:cstheme="majorHAnsi"/>
          <w:i/>
          <w:iCs/>
          <w:sz w:val="22"/>
          <w:szCs w:val="22"/>
        </w:rPr>
        <w:t>Sentiment Analysis under Language</w:t>
      </w:r>
      <w:r w:rsidR="0017643E">
        <w:rPr>
          <w:rFonts w:asciiTheme="majorHAnsi" w:hAnsiTheme="majorHAnsi" w:cstheme="majorHAnsi"/>
          <w:sz w:val="22"/>
          <w:szCs w:val="22"/>
        </w:rPr>
        <w:t xml:space="preserve"> and hit the </w:t>
      </w:r>
      <w:r w:rsidR="0017643E" w:rsidRPr="00C056DF">
        <w:rPr>
          <w:rFonts w:asciiTheme="majorHAnsi" w:hAnsiTheme="majorHAnsi" w:cstheme="majorHAnsi"/>
          <w:i/>
          <w:iCs/>
          <w:sz w:val="22"/>
          <w:szCs w:val="22"/>
        </w:rPr>
        <w:t>Create Project</w:t>
      </w:r>
      <w:r w:rsidR="0017643E">
        <w:rPr>
          <w:rFonts w:asciiTheme="majorHAnsi" w:hAnsiTheme="majorHAnsi" w:cstheme="majorHAnsi"/>
          <w:sz w:val="22"/>
          <w:szCs w:val="22"/>
        </w:rPr>
        <w:t xml:space="preserve"> button as shown below</w:t>
      </w:r>
      <w:r w:rsidR="004F210C">
        <w:rPr>
          <w:rFonts w:asciiTheme="majorHAnsi" w:hAnsiTheme="majorHAnsi" w:cstheme="majorHAnsi"/>
          <w:sz w:val="22"/>
          <w:szCs w:val="22"/>
        </w:rPr>
        <w:t>:</w:t>
      </w:r>
    </w:p>
    <w:p w14:paraId="440B0735" w14:textId="77777777" w:rsidR="004F210C" w:rsidRDefault="004F210C" w:rsidP="007F4843">
      <w:pPr>
        <w:rPr>
          <w:rFonts w:asciiTheme="majorHAnsi" w:hAnsiTheme="majorHAnsi" w:cstheme="majorHAnsi"/>
          <w:sz w:val="22"/>
          <w:szCs w:val="22"/>
        </w:rPr>
      </w:pPr>
    </w:p>
    <w:p w14:paraId="19AA3B29" w14:textId="07ACC431" w:rsidR="0017643E" w:rsidRDefault="004F210C" w:rsidP="004F210C">
      <w:pPr>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9EF4A12" wp14:editId="5399111C">
            <wp:extent cx="5082837" cy="2317687"/>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2837" cy="2317687"/>
                    </a:xfrm>
                    <a:prstGeom prst="rect">
                      <a:avLst/>
                    </a:prstGeom>
                  </pic:spPr>
                </pic:pic>
              </a:graphicData>
            </a:graphic>
          </wp:inline>
        </w:drawing>
      </w:r>
    </w:p>
    <w:p w14:paraId="180C843C" w14:textId="3339BBC1" w:rsidR="0017643E" w:rsidRDefault="0017643E" w:rsidP="007F4843">
      <w:pPr>
        <w:rPr>
          <w:rFonts w:asciiTheme="majorHAnsi" w:hAnsiTheme="majorHAnsi" w:cstheme="majorHAnsi"/>
          <w:sz w:val="22"/>
          <w:szCs w:val="22"/>
        </w:rPr>
      </w:pPr>
    </w:p>
    <w:p w14:paraId="48E4994E" w14:textId="04DA160A" w:rsidR="0017643E" w:rsidRDefault="0017643E" w:rsidP="007F4843">
      <w:pPr>
        <w:rPr>
          <w:rFonts w:asciiTheme="majorHAnsi" w:hAnsiTheme="majorHAnsi" w:cstheme="majorHAnsi"/>
          <w:sz w:val="22"/>
          <w:szCs w:val="22"/>
        </w:rPr>
      </w:pPr>
    </w:p>
    <w:p w14:paraId="3D8C22CC" w14:textId="501B67E5" w:rsidR="0017643E" w:rsidRDefault="0017643E" w:rsidP="007F4843">
      <w:pPr>
        <w:rPr>
          <w:rFonts w:asciiTheme="majorHAnsi" w:hAnsiTheme="majorHAnsi" w:cstheme="majorHAnsi"/>
          <w:sz w:val="22"/>
          <w:szCs w:val="22"/>
        </w:rPr>
      </w:pPr>
      <w:r>
        <w:rPr>
          <w:rFonts w:asciiTheme="majorHAnsi" w:hAnsiTheme="majorHAnsi" w:cstheme="majorHAnsi"/>
          <w:sz w:val="22"/>
          <w:szCs w:val="22"/>
        </w:rPr>
        <w:t>Prior setting up the task it is important to understand the terminology. Following are a few:</w:t>
      </w:r>
    </w:p>
    <w:p w14:paraId="62C6A0E3" w14:textId="77AEDA09" w:rsidR="0017643E" w:rsidRPr="0017643E" w:rsidRDefault="0017643E" w:rsidP="0017643E">
      <w:pPr>
        <w:pStyle w:val="ListParagraph"/>
        <w:numPr>
          <w:ilvl w:val="0"/>
          <w:numId w:val="8"/>
        </w:numPr>
        <w:rPr>
          <w:rFonts w:asciiTheme="majorHAnsi" w:hAnsiTheme="majorHAnsi" w:cstheme="majorHAnsi"/>
          <w:sz w:val="22"/>
          <w:szCs w:val="22"/>
        </w:rPr>
      </w:pPr>
      <w:r>
        <w:rPr>
          <w:rFonts w:asciiTheme="majorHAnsi" w:hAnsiTheme="majorHAnsi" w:cstheme="majorHAnsi"/>
          <w:sz w:val="22"/>
          <w:szCs w:val="22"/>
        </w:rPr>
        <w:t>Worker</w:t>
      </w:r>
      <w:r>
        <w:rPr>
          <w:rFonts w:asciiTheme="majorHAnsi" w:hAnsiTheme="majorHAnsi" w:cstheme="majorHAnsi"/>
          <w:sz w:val="22"/>
          <w:szCs w:val="22"/>
        </w:rPr>
        <w:t xml:space="preserve">: A worker refers to anyone with an </w:t>
      </w:r>
      <w:proofErr w:type="spellStart"/>
      <w:r>
        <w:rPr>
          <w:rFonts w:asciiTheme="majorHAnsi" w:hAnsiTheme="majorHAnsi" w:cstheme="majorHAnsi"/>
          <w:sz w:val="22"/>
          <w:szCs w:val="22"/>
        </w:rPr>
        <w:t>MTurk</w:t>
      </w:r>
      <w:proofErr w:type="spellEnd"/>
      <w:r>
        <w:rPr>
          <w:rFonts w:asciiTheme="majorHAnsi" w:hAnsiTheme="majorHAnsi" w:cstheme="majorHAnsi"/>
          <w:sz w:val="22"/>
          <w:szCs w:val="22"/>
        </w:rPr>
        <w:t xml:space="preserve"> worker account. Workers browse tasks posted on </w:t>
      </w:r>
      <w:proofErr w:type="spellStart"/>
      <w:r>
        <w:rPr>
          <w:rFonts w:asciiTheme="majorHAnsi" w:hAnsiTheme="majorHAnsi" w:cstheme="majorHAnsi"/>
          <w:sz w:val="22"/>
          <w:szCs w:val="22"/>
        </w:rPr>
        <w:t>MTurk</w:t>
      </w:r>
      <w:proofErr w:type="spellEnd"/>
      <w:r>
        <w:rPr>
          <w:rFonts w:asciiTheme="majorHAnsi" w:hAnsiTheme="majorHAnsi" w:cstheme="majorHAnsi"/>
          <w:sz w:val="22"/>
          <w:szCs w:val="22"/>
        </w:rPr>
        <w:t xml:space="preserve"> and choose to accept a task, work on </w:t>
      </w:r>
      <w:r w:rsidR="007B0C93">
        <w:rPr>
          <w:rFonts w:asciiTheme="majorHAnsi" w:hAnsiTheme="majorHAnsi" w:cstheme="majorHAnsi"/>
          <w:sz w:val="22"/>
          <w:szCs w:val="22"/>
        </w:rPr>
        <w:t>it,</w:t>
      </w:r>
      <w:r>
        <w:rPr>
          <w:rFonts w:asciiTheme="majorHAnsi" w:hAnsiTheme="majorHAnsi" w:cstheme="majorHAnsi"/>
          <w:sz w:val="22"/>
          <w:szCs w:val="22"/>
        </w:rPr>
        <w:t xml:space="preserve"> and submit it when it is done.</w:t>
      </w:r>
    </w:p>
    <w:p w14:paraId="52675F7A" w14:textId="5AC87694" w:rsidR="0017643E" w:rsidRDefault="0017643E" w:rsidP="0017643E">
      <w:pPr>
        <w:pStyle w:val="ListParagraph"/>
        <w:numPr>
          <w:ilvl w:val="0"/>
          <w:numId w:val="8"/>
        </w:numPr>
        <w:rPr>
          <w:rFonts w:asciiTheme="majorHAnsi" w:hAnsiTheme="majorHAnsi" w:cstheme="majorHAnsi"/>
          <w:sz w:val="22"/>
          <w:szCs w:val="22"/>
        </w:rPr>
      </w:pPr>
      <w:r>
        <w:rPr>
          <w:rFonts w:asciiTheme="majorHAnsi" w:hAnsiTheme="majorHAnsi" w:cstheme="majorHAnsi"/>
          <w:sz w:val="22"/>
          <w:szCs w:val="22"/>
        </w:rPr>
        <w:t>HIT: Expands as Human Intelligence Task. A HIT is a single unit of work that you want to complete.</w:t>
      </w:r>
      <w:r w:rsidR="00CC37D1">
        <w:rPr>
          <w:rFonts w:asciiTheme="majorHAnsi" w:hAnsiTheme="majorHAnsi" w:cstheme="majorHAnsi"/>
          <w:sz w:val="22"/>
          <w:szCs w:val="22"/>
        </w:rPr>
        <w:t xml:space="preserve"> </w:t>
      </w:r>
      <w:r>
        <w:rPr>
          <w:rFonts w:asciiTheme="majorHAnsi" w:hAnsiTheme="majorHAnsi" w:cstheme="majorHAnsi"/>
          <w:sz w:val="22"/>
          <w:szCs w:val="22"/>
        </w:rPr>
        <w:t>For example</w:t>
      </w:r>
      <w:r w:rsidR="00CC37D1">
        <w:rPr>
          <w:rFonts w:asciiTheme="majorHAnsi" w:hAnsiTheme="majorHAnsi" w:cstheme="majorHAnsi"/>
          <w:sz w:val="22"/>
          <w:szCs w:val="22"/>
        </w:rPr>
        <w:t xml:space="preserve">, we will use a collection of 30 tweets, each of those tweets would be a single HIT. </w:t>
      </w:r>
    </w:p>
    <w:p w14:paraId="125B91EB" w14:textId="6490F84B" w:rsidR="00CC37D1" w:rsidRDefault="0017643E" w:rsidP="00CC37D1">
      <w:pPr>
        <w:pStyle w:val="ListParagraph"/>
        <w:numPr>
          <w:ilvl w:val="0"/>
          <w:numId w:val="8"/>
        </w:numPr>
        <w:rPr>
          <w:rFonts w:asciiTheme="majorHAnsi" w:hAnsiTheme="majorHAnsi" w:cstheme="majorHAnsi"/>
          <w:sz w:val="22"/>
          <w:szCs w:val="22"/>
        </w:rPr>
      </w:pPr>
      <w:r>
        <w:rPr>
          <w:rFonts w:asciiTheme="majorHAnsi" w:hAnsiTheme="majorHAnsi" w:cstheme="majorHAnsi"/>
          <w:sz w:val="22"/>
          <w:szCs w:val="22"/>
        </w:rPr>
        <w:t>Assignment:</w:t>
      </w:r>
      <w:r w:rsidR="00CC37D1">
        <w:rPr>
          <w:rFonts w:asciiTheme="majorHAnsi" w:hAnsiTheme="majorHAnsi" w:cstheme="majorHAnsi"/>
          <w:sz w:val="22"/>
          <w:szCs w:val="22"/>
        </w:rPr>
        <w:t xml:space="preserve"> </w:t>
      </w:r>
      <w:r>
        <w:rPr>
          <w:rFonts w:asciiTheme="majorHAnsi" w:hAnsiTheme="majorHAnsi" w:cstheme="majorHAnsi"/>
          <w:sz w:val="22"/>
          <w:szCs w:val="22"/>
        </w:rPr>
        <w:t xml:space="preserve"> </w:t>
      </w:r>
      <w:r w:rsidR="00CC37D1">
        <w:rPr>
          <w:rFonts w:asciiTheme="majorHAnsi" w:hAnsiTheme="majorHAnsi" w:cstheme="majorHAnsi"/>
          <w:sz w:val="22"/>
          <w:szCs w:val="22"/>
        </w:rPr>
        <w:t xml:space="preserve">You can request one or more workers to complete each of your HITs. The work submitted by each worker for each HIT is called an Assignment. In our exercise, we will use 2 workers for 30 tweets amounting to a total of 60 assignments. </w:t>
      </w:r>
    </w:p>
    <w:p w14:paraId="28923E86" w14:textId="717C2136" w:rsidR="00CC37D1" w:rsidRDefault="00CC37D1" w:rsidP="00CC37D1">
      <w:pPr>
        <w:rPr>
          <w:rFonts w:asciiTheme="majorHAnsi" w:hAnsiTheme="majorHAnsi" w:cstheme="majorHAnsi"/>
          <w:sz w:val="22"/>
          <w:szCs w:val="22"/>
        </w:rPr>
      </w:pPr>
    </w:p>
    <w:p w14:paraId="4212FA5F" w14:textId="356B29B5" w:rsidR="00CC37D1" w:rsidRDefault="00CC37D1" w:rsidP="00CC37D1">
      <w:pPr>
        <w:rPr>
          <w:rFonts w:asciiTheme="majorHAnsi" w:hAnsiTheme="majorHAnsi" w:cstheme="majorHAnsi"/>
          <w:sz w:val="22"/>
          <w:szCs w:val="22"/>
        </w:rPr>
      </w:pPr>
      <w:r>
        <w:rPr>
          <w:rFonts w:asciiTheme="majorHAnsi" w:hAnsiTheme="majorHAnsi" w:cstheme="majorHAnsi"/>
          <w:sz w:val="22"/>
          <w:szCs w:val="22"/>
        </w:rPr>
        <w:lastRenderedPageBreak/>
        <w:t>Knowing this helps us define the task clearly:</w:t>
      </w:r>
    </w:p>
    <w:p w14:paraId="6B2BD167" w14:textId="77777777" w:rsidR="004F210C" w:rsidRDefault="004F210C" w:rsidP="00CC37D1">
      <w:pPr>
        <w:rPr>
          <w:rFonts w:asciiTheme="majorHAnsi" w:hAnsiTheme="majorHAnsi" w:cstheme="majorHAnsi"/>
          <w:sz w:val="22"/>
          <w:szCs w:val="22"/>
        </w:rPr>
      </w:pPr>
    </w:p>
    <w:p w14:paraId="71089F83" w14:textId="4F87CE4F" w:rsidR="004F210C" w:rsidRDefault="004F210C" w:rsidP="004F210C">
      <w:pPr>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802827E" wp14:editId="7BECD8A4">
            <wp:extent cx="5097101" cy="2439638"/>
            <wp:effectExtent l="0" t="0" r="0" b="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7356" cy="2439760"/>
                    </a:xfrm>
                    <a:prstGeom prst="rect">
                      <a:avLst/>
                    </a:prstGeom>
                  </pic:spPr>
                </pic:pic>
              </a:graphicData>
            </a:graphic>
          </wp:inline>
        </w:drawing>
      </w:r>
    </w:p>
    <w:p w14:paraId="5C739198" w14:textId="2290F209" w:rsidR="00CC37D1" w:rsidRDefault="00CC37D1" w:rsidP="00CC37D1">
      <w:pPr>
        <w:rPr>
          <w:rFonts w:asciiTheme="majorHAnsi" w:hAnsiTheme="majorHAnsi" w:cstheme="majorHAnsi"/>
          <w:sz w:val="22"/>
          <w:szCs w:val="22"/>
        </w:rPr>
      </w:pPr>
    </w:p>
    <w:p w14:paraId="2DA1F6AC" w14:textId="3980EF30" w:rsidR="003E360F" w:rsidRDefault="003E360F" w:rsidP="00CC37D1">
      <w:pPr>
        <w:rPr>
          <w:rFonts w:asciiTheme="majorHAnsi" w:hAnsiTheme="majorHAnsi" w:cstheme="majorHAnsi"/>
          <w:sz w:val="22"/>
          <w:szCs w:val="22"/>
        </w:rPr>
      </w:pPr>
    </w:p>
    <w:p w14:paraId="514AD7E0" w14:textId="54726ECA" w:rsidR="003E360F" w:rsidRDefault="003E360F" w:rsidP="00CC37D1">
      <w:pPr>
        <w:rPr>
          <w:rFonts w:asciiTheme="majorHAnsi" w:hAnsiTheme="majorHAnsi" w:cstheme="majorHAnsi"/>
          <w:sz w:val="22"/>
          <w:szCs w:val="22"/>
        </w:rPr>
      </w:pPr>
      <w:r>
        <w:rPr>
          <w:rFonts w:asciiTheme="majorHAnsi" w:hAnsiTheme="majorHAnsi" w:cstheme="majorHAnsi"/>
          <w:sz w:val="22"/>
          <w:szCs w:val="22"/>
        </w:rPr>
        <w:t>Next, we design the layout or dashboards the worker will see. Here, I customized the xml to comprise only Positive, Negative and Neutral sentiment (and removed the N/A). Also, we provide instructions to help the workers:</w:t>
      </w:r>
    </w:p>
    <w:p w14:paraId="70F5CC76" w14:textId="77777777" w:rsidR="003E360F" w:rsidRPr="003E360F" w:rsidRDefault="003E360F" w:rsidP="003E360F">
      <w:pPr>
        <w:rPr>
          <w:rFonts w:asciiTheme="majorHAnsi" w:hAnsiTheme="majorHAnsi" w:cstheme="majorHAnsi"/>
          <w:sz w:val="22"/>
          <w:szCs w:val="22"/>
        </w:rPr>
      </w:pPr>
      <w:r w:rsidRPr="003E360F">
        <w:rPr>
          <w:rFonts w:asciiTheme="majorHAnsi" w:hAnsiTheme="majorHAnsi" w:cstheme="majorHAnsi"/>
          <w:sz w:val="22"/>
          <w:szCs w:val="22"/>
        </w:rPr>
        <w:t>&lt;full-instructions header="Sentiment Analysis Instructions"&gt;</w:t>
      </w:r>
    </w:p>
    <w:p w14:paraId="20B1BB69" w14:textId="77777777" w:rsidR="003E360F" w:rsidRPr="003E360F" w:rsidRDefault="003E360F" w:rsidP="003E360F">
      <w:pPr>
        <w:rPr>
          <w:rFonts w:asciiTheme="majorHAnsi" w:hAnsiTheme="majorHAnsi" w:cstheme="majorHAnsi"/>
          <w:sz w:val="22"/>
          <w:szCs w:val="22"/>
        </w:rPr>
      </w:pPr>
      <w:r w:rsidRPr="003E360F">
        <w:rPr>
          <w:rFonts w:asciiTheme="majorHAnsi" w:hAnsiTheme="majorHAnsi" w:cstheme="majorHAnsi"/>
          <w:sz w:val="22"/>
          <w:szCs w:val="22"/>
        </w:rPr>
        <w:t xml:space="preserve">        &lt;p&gt;&lt;strong&gt;Positive&lt;/strong&gt; sentiment include: joy, excitement, delight&lt;/p&gt;</w:t>
      </w:r>
    </w:p>
    <w:p w14:paraId="5D6F7E63" w14:textId="77777777" w:rsidR="003E360F" w:rsidRPr="003E360F" w:rsidRDefault="003E360F" w:rsidP="003E360F">
      <w:pPr>
        <w:rPr>
          <w:rFonts w:asciiTheme="majorHAnsi" w:hAnsiTheme="majorHAnsi" w:cstheme="majorHAnsi"/>
          <w:sz w:val="22"/>
          <w:szCs w:val="22"/>
        </w:rPr>
      </w:pPr>
      <w:r w:rsidRPr="003E360F">
        <w:rPr>
          <w:rFonts w:asciiTheme="majorHAnsi" w:hAnsiTheme="majorHAnsi" w:cstheme="majorHAnsi"/>
          <w:sz w:val="22"/>
          <w:szCs w:val="22"/>
        </w:rPr>
        <w:t xml:space="preserve">        &lt;p&gt;&lt;strong&gt;Negative&lt;/strong&gt; sentiment include: anger, sarcasm, anxiety&lt;/p&gt;</w:t>
      </w:r>
    </w:p>
    <w:p w14:paraId="1950949A" w14:textId="77777777" w:rsidR="003E360F" w:rsidRPr="003E360F" w:rsidRDefault="003E360F" w:rsidP="003E360F">
      <w:pPr>
        <w:rPr>
          <w:rFonts w:asciiTheme="majorHAnsi" w:hAnsiTheme="majorHAnsi" w:cstheme="majorHAnsi"/>
          <w:sz w:val="22"/>
          <w:szCs w:val="22"/>
        </w:rPr>
      </w:pPr>
      <w:r w:rsidRPr="003E360F">
        <w:rPr>
          <w:rFonts w:asciiTheme="majorHAnsi" w:hAnsiTheme="majorHAnsi" w:cstheme="majorHAnsi"/>
          <w:sz w:val="22"/>
          <w:szCs w:val="22"/>
        </w:rPr>
        <w:t xml:space="preserve">        &lt;p&gt;&lt;strong&gt;Neutral&lt;/strong&gt;: neither positive or negative, such as stating a fact&lt;/p&gt;</w:t>
      </w:r>
    </w:p>
    <w:p w14:paraId="43619C5B" w14:textId="4CAFC389" w:rsidR="003E360F" w:rsidRDefault="003E360F" w:rsidP="003E360F">
      <w:pPr>
        <w:rPr>
          <w:rFonts w:asciiTheme="majorHAnsi" w:hAnsiTheme="majorHAnsi" w:cstheme="majorHAnsi"/>
          <w:sz w:val="22"/>
          <w:szCs w:val="22"/>
        </w:rPr>
      </w:pPr>
      <w:r w:rsidRPr="003E360F">
        <w:rPr>
          <w:rFonts w:asciiTheme="majorHAnsi" w:hAnsiTheme="majorHAnsi" w:cstheme="majorHAnsi"/>
          <w:sz w:val="22"/>
          <w:szCs w:val="22"/>
        </w:rPr>
        <w:t xml:space="preserve">      </w:t>
      </w:r>
    </w:p>
    <w:p w14:paraId="0DED499F" w14:textId="632E0CFC" w:rsidR="003E360F" w:rsidRDefault="003E360F" w:rsidP="003E360F">
      <w:pPr>
        <w:rPr>
          <w:rFonts w:asciiTheme="majorHAnsi" w:hAnsiTheme="majorHAnsi" w:cstheme="majorHAnsi"/>
          <w:sz w:val="22"/>
          <w:szCs w:val="22"/>
        </w:rPr>
      </w:pPr>
    </w:p>
    <w:p w14:paraId="78B51089" w14:textId="77777777" w:rsidR="003E360F" w:rsidRPr="00CC37D1" w:rsidRDefault="003E360F" w:rsidP="003E360F">
      <w:pPr>
        <w:rPr>
          <w:rFonts w:asciiTheme="majorHAnsi" w:hAnsiTheme="majorHAnsi" w:cstheme="majorHAnsi"/>
          <w:sz w:val="22"/>
          <w:szCs w:val="22"/>
        </w:rPr>
      </w:pPr>
    </w:p>
    <w:p w14:paraId="290F08B4" w14:textId="63502566" w:rsidR="003E360F" w:rsidRPr="00CC37D1" w:rsidRDefault="003E360F" w:rsidP="003E360F">
      <w:pPr>
        <w:rPr>
          <w:rFonts w:asciiTheme="majorHAnsi" w:hAnsiTheme="majorHAnsi" w:cstheme="majorHAnsi"/>
          <w:sz w:val="22"/>
          <w:szCs w:val="22"/>
        </w:rPr>
      </w:pPr>
    </w:p>
    <w:p w14:paraId="7B32AD83" w14:textId="50DF3471" w:rsidR="004F210C" w:rsidRDefault="003E360F" w:rsidP="007F4843">
      <w:pPr>
        <w:rPr>
          <w:rFonts w:asciiTheme="majorHAnsi" w:hAnsiTheme="majorHAnsi" w:cstheme="majorHAnsi"/>
          <w:sz w:val="22"/>
          <w:szCs w:val="22"/>
        </w:rPr>
      </w:pPr>
      <w:r>
        <w:rPr>
          <w:rFonts w:asciiTheme="majorHAnsi" w:hAnsiTheme="majorHAnsi" w:cstheme="majorHAnsi"/>
          <w:sz w:val="22"/>
          <w:szCs w:val="22"/>
        </w:rPr>
        <w:t>Finally, the preview and Finish screen would like this:</w:t>
      </w:r>
    </w:p>
    <w:p w14:paraId="2374028B" w14:textId="77777777" w:rsidR="0087772A" w:rsidRDefault="0087772A" w:rsidP="007F4843">
      <w:pPr>
        <w:rPr>
          <w:rFonts w:asciiTheme="majorHAnsi" w:hAnsiTheme="majorHAnsi" w:cstheme="majorHAnsi"/>
          <w:sz w:val="22"/>
          <w:szCs w:val="22"/>
        </w:rPr>
      </w:pPr>
    </w:p>
    <w:p w14:paraId="4820682E" w14:textId="4F6EA001" w:rsidR="00AB60E9" w:rsidRDefault="004F210C" w:rsidP="0087772A">
      <w:pPr>
        <w:jc w:val="cente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0F0FC9A" wp14:editId="707001E2">
            <wp:extent cx="5152536" cy="2109457"/>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52923" cy="2109615"/>
                    </a:xfrm>
                    <a:prstGeom prst="rect">
                      <a:avLst/>
                    </a:prstGeom>
                  </pic:spPr>
                </pic:pic>
              </a:graphicData>
            </a:graphic>
          </wp:inline>
        </w:drawing>
      </w:r>
    </w:p>
    <w:p w14:paraId="03E9F5D9" w14:textId="77777777" w:rsidR="00AB60E9" w:rsidRDefault="00AB60E9" w:rsidP="007F4843">
      <w:pPr>
        <w:rPr>
          <w:rFonts w:asciiTheme="majorHAnsi" w:hAnsiTheme="majorHAnsi" w:cstheme="majorHAnsi"/>
          <w:sz w:val="22"/>
          <w:szCs w:val="22"/>
        </w:rPr>
      </w:pPr>
    </w:p>
    <w:p w14:paraId="67720B5F" w14:textId="265B5D1A" w:rsidR="00A7277F" w:rsidRDefault="00AB60E9" w:rsidP="007F4843">
      <w:pPr>
        <w:rPr>
          <w:rFonts w:asciiTheme="majorHAnsi" w:hAnsiTheme="majorHAnsi" w:cstheme="majorHAnsi"/>
          <w:sz w:val="22"/>
          <w:szCs w:val="22"/>
        </w:rPr>
      </w:pPr>
      <w:r>
        <w:rPr>
          <w:rFonts w:asciiTheme="majorHAnsi" w:hAnsiTheme="majorHAnsi" w:cstheme="majorHAnsi"/>
          <w:sz w:val="22"/>
          <w:szCs w:val="22"/>
        </w:rPr>
        <w:t xml:space="preserve"> </w:t>
      </w:r>
    </w:p>
    <w:p w14:paraId="1D28FDF8" w14:textId="77777777" w:rsidR="00A7277F" w:rsidRDefault="00A7277F" w:rsidP="007F4843">
      <w:pPr>
        <w:rPr>
          <w:rFonts w:asciiTheme="majorHAnsi" w:hAnsiTheme="majorHAnsi" w:cstheme="majorHAnsi"/>
          <w:sz w:val="22"/>
          <w:szCs w:val="22"/>
        </w:rPr>
      </w:pPr>
    </w:p>
    <w:p w14:paraId="6CCD6D6E" w14:textId="77777777" w:rsidR="00A7277F" w:rsidRPr="007F4843" w:rsidRDefault="00A7277F" w:rsidP="007F4843">
      <w:pPr>
        <w:rPr>
          <w:rFonts w:asciiTheme="majorHAnsi" w:hAnsiTheme="majorHAnsi" w:cstheme="majorHAnsi"/>
          <w:sz w:val="22"/>
          <w:szCs w:val="22"/>
        </w:rPr>
      </w:pPr>
    </w:p>
    <w:p w14:paraId="1E30700A" w14:textId="11E0664E" w:rsidR="00FD757B" w:rsidRDefault="007B0C93" w:rsidP="002A0CCC">
      <w:pPr>
        <w:pStyle w:val="Heading3"/>
      </w:pPr>
      <w:r>
        <w:lastRenderedPageBreak/>
        <w:t xml:space="preserve">Data source, EDA, and labelled data on AMT </w:t>
      </w:r>
    </w:p>
    <w:p w14:paraId="7557A5DE" w14:textId="77777777" w:rsidR="00B2164E" w:rsidRDefault="00B2164E" w:rsidP="008729FD"/>
    <w:p w14:paraId="79BF3652" w14:textId="547DC5F7" w:rsidR="004F210C" w:rsidRDefault="008729FD" w:rsidP="00A216A2">
      <w:pPr>
        <w:rPr>
          <w:rFonts w:asciiTheme="majorHAnsi" w:hAnsiTheme="majorHAnsi" w:cstheme="majorHAnsi"/>
          <w:sz w:val="21"/>
          <w:szCs w:val="21"/>
        </w:rPr>
      </w:pPr>
      <w:r>
        <w:tab/>
      </w:r>
      <w:r w:rsidR="004F210C" w:rsidRPr="004F210C">
        <w:rPr>
          <w:rFonts w:asciiTheme="majorHAnsi" w:hAnsiTheme="majorHAnsi" w:cstheme="majorHAnsi"/>
          <w:sz w:val="21"/>
          <w:szCs w:val="21"/>
        </w:rPr>
        <w:t xml:space="preserve">Once the dashboard and task has been setup on AMT, the final step is to Publish the data. For this purpose, we would create a csv file with the following content: </w:t>
      </w:r>
    </w:p>
    <w:p w14:paraId="78207C5A" w14:textId="77777777" w:rsidR="004F210C" w:rsidRDefault="004F210C" w:rsidP="00A216A2">
      <w:pPr>
        <w:rPr>
          <w:rFonts w:asciiTheme="majorHAnsi" w:hAnsiTheme="majorHAnsi" w:cstheme="majorHAnsi"/>
          <w:sz w:val="21"/>
          <w:szCs w:val="21"/>
        </w:rPr>
      </w:pPr>
    </w:p>
    <w:p w14:paraId="3191291D" w14:textId="08D69906" w:rsidR="004F210C" w:rsidRDefault="004F210C" w:rsidP="0087772A">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12CBE401" wp14:editId="27C082D7">
            <wp:extent cx="3702867" cy="2888711"/>
            <wp:effectExtent l="0" t="0" r="5715"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04355" cy="2889872"/>
                    </a:xfrm>
                    <a:prstGeom prst="rect">
                      <a:avLst/>
                    </a:prstGeom>
                  </pic:spPr>
                </pic:pic>
              </a:graphicData>
            </a:graphic>
          </wp:inline>
        </w:drawing>
      </w:r>
    </w:p>
    <w:p w14:paraId="2BB91F5F" w14:textId="77777777" w:rsidR="004F210C" w:rsidRDefault="004F210C" w:rsidP="00A216A2">
      <w:pPr>
        <w:rPr>
          <w:rFonts w:asciiTheme="majorHAnsi" w:hAnsiTheme="majorHAnsi" w:cstheme="majorHAnsi"/>
          <w:sz w:val="21"/>
          <w:szCs w:val="21"/>
        </w:rPr>
      </w:pPr>
    </w:p>
    <w:p w14:paraId="3C744630" w14:textId="34113CE2" w:rsidR="004F210C" w:rsidRDefault="004F210C" w:rsidP="00A216A2">
      <w:pPr>
        <w:rPr>
          <w:rFonts w:asciiTheme="majorHAnsi" w:hAnsiTheme="majorHAnsi" w:cstheme="majorHAnsi"/>
          <w:sz w:val="21"/>
          <w:szCs w:val="21"/>
        </w:rPr>
      </w:pPr>
    </w:p>
    <w:p w14:paraId="4EE5AFAE" w14:textId="67B365FC" w:rsidR="0087772A" w:rsidRDefault="004F210C" w:rsidP="00A216A2">
      <w:pPr>
        <w:rPr>
          <w:rFonts w:asciiTheme="majorHAnsi" w:hAnsiTheme="majorHAnsi" w:cstheme="majorHAnsi"/>
          <w:sz w:val="21"/>
          <w:szCs w:val="21"/>
        </w:rPr>
      </w:pPr>
      <w:r>
        <w:rPr>
          <w:rFonts w:asciiTheme="majorHAnsi" w:hAnsiTheme="majorHAnsi" w:cstheme="majorHAnsi"/>
          <w:sz w:val="21"/>
          <w:szCs w:val="21"/>
        </w:rPr>
        <w:t xml:space="preserve">Where the column </w:t>
      </w:r>
      <w:r w:rsidRPr="004F210C">
        <w:rPr>
          <w:rFonts w:asciiTheme="majorHAnsi" w:hAnsiTheme="majorHAnsi" w:cstheme="majorHAnsi"/>
          <w:i/>
          <w:iCs/>
          <w:sz w:val="21"/>
          <w:szCs w:val="21"/>
        </w:rPr>
        <w:t>text,</w:t>
      </w:r>
      <w:r>
        <w:rPr>
          <w:rFonts w:asciiTheme="majorHAnsi" w:hAnsiTheme="majorHAnsi" w:cstheme="majorHAnsi"/>
          <w:sz w:val="21"/>
          <w:szCs w:val="21"/>
        </w:rPr>
        <w:t xml:space="preserve"> comprises tweets obtained using the</w:t>
      </w:r>
      <w:r w:rsidRPr="0087772A">
        <w:rPr>
          <w:rFonts w:asciiTheme="majorHAnsi" w:hAnsiTheme="majorHAnsi" w:cstheme="majorHAnsi"/>
          <w:i/>
          <w:iCs/>
          <w:sz w:val="21"/>
          <w:szCs w:val="21"/>
        </w:rPr>
        <w:t xml:space="preserve"> </w:t>
      </w:r>
      <w:proofErr w:type="spellStart"/>
      <w:r w:rsidRPr="0087772A">
        <w:rPr>
          <w:rFonts w:asciiTheme="majorHAnsi" w:hAnsiTheme="majorHAnsi" w:cstheme="majorHAnsi"/>
          <w:i/>
          <w:iCs/>
          <w:sz w:val="21"/>
          <w:szCs w:val="21"/>
        </w:rPr>
        <w:t>tweepy</w:t>
      </w:r>
      <w:proofErr w:type="spellEnd"/>
      <w:r>
        <w:rPr>
          <w:rFonts w:asciiTheme="majorHAnsi" w:hAnsiTheme="majorHAnsi" w:cstheme="majorHAnsi"/>
          <w:sz w:val="21"/>
          <w:szCs w:val="21"/>
        </w:rPr>
        <w:t xml:space="preserve"> library</w:t>
      </w:r>
      <w:r w:rsidR="0087772A">
        <w:rPr>
          <w:rFonts w:asciiTheme="majorHAnsi" w:hAnsiTheme="majorHAnsi" w:cstheme="majorHAnsi"/>
          <w:sz w:val="21"/>
          <w:szCs w:val="21"/>
        </w:rPr>
        <w:t>. However, prior writing tweets into the data-frame and csv file we filter, and clean tweets based on the following:</w:t>
      </w:r>
    </w:p>
    <w:p w14:paraId="64D98D06" w14:textId="1B5DC2CE" w:rsidR="0087772A" w:rsidRDefault="0087772A" w:rsidP="0087772A">
      <w:pPr>
        <w:pStyle w:val="ListParagraph"/>
        <w:numPr>
          <w:ilvl w:val="0"/>
          <w:numId w:val="8"/>
        </w:numPr>
        <w:rPr>
          <w:rFonts w:asciiTheme="majorHAnsi" w:hAnsiTheme="majorHAnsi" w:cstheme="majorHAnsi"/>
          <w:sz w:val="21"/>
          <w:szCs w:val="21"/>
        </w:rPr>
      </w:pPr>
      <w:r>
        <w:rPr>
          <w:rFonts w:asciiTheme="majorHAnsi" w:hAnsiTheme="majorHAnsi" w:cstheme="majorHAnsi"/>
          <w:sz w:val="21"/>
          <w:szCs w:val="21"/>
        </w:rPr>
        <w:t xml:space="preserve">Remove RT tags from each tweet using </w:t>
      </w:r>
      <w:proofErr w:type="spellStart"/>
      <w:proofErr w:type="gramStart"/>
      <w:r>
        <w:rPr>
          <w:rFonts w:asciiTheme="majorHAnsi" w:hAnsiTheme="majorHAnsi" w:cstheme="majorHAnsi"/>
          <w:sz w:val="21"/>
          <w:szCs w:val="21"/>
        </w:rPr>
        <w:t>re.sub</w:t>
      </w:r>
      <w:proofErr w:type="spellEnd"/>
      <w:r>
        <w:rPr>
          <w:rFonts w:asciiTheme="majorHAnsi" w:hAnsiTheme="majorHAnsi" w:cstheme="majorHAnsi"/>
          <w:sz w:val="21"/>
          <w:szCs w:val="21"/>
        </w:rPr>
        <w:t>(</w:t>
      </w:r>
      <w:proofErr w:type="gramEnd"/>
      <w:r>
        <w:rPr>
          <w:rFonts w:asciiTheme="majorHAnsi" w:hAnsiTheme="majorHAnsi" w:cstheme="majorHAnsi"/>
          <w:sz w:val="21"/>
          <w:szCs w:val="21"/>
        </w:rPr>
        <w:t>)</w:t>
      </w:r>
    </w:p>
    <w:p w14:paraId="6A583C01" w14:textId="02003556" w:rsidR="0087772A" w:rsidRDefault="0087772A" w:rsidP="0087772A">
      <w:pPr>
        <w:pStyle w:val="ListParagraph"/>
        <w:numPr>
          <w:ilvl w:val="0"/>
          <w:numId w:val="8"/>
        </w:numPr>
        <w:rPr>
          <w:rFonts w:asciiTheme="majorHAnsi" w:hAnsiTheme="majorHAnsi" w:cstheme="majorHAnsi"/>
          <w:sz w:val="21"/>
          <w:szCs w:val="21"/>
        </w:rPr>
      </w:pPr>
      <w:r>
        <w:rPr>
          <w:rFonts w:asciiTheme="majorHAnsi" w:hAnsiTheme="majorHAnsi" w:cstheme="majorHAnsi"/>
          <w:sz w:val="21"/>
          <w:szCs w:val="21"/>
        </w:rPr>
        <w:t xml:space="preserve">If a http(s) URL appears in a tweet, we will pass since we do not expect </w:t>
      </w:r>
      <w:proofErr w:type="spellStart"/>
      <w:r>
        <w:rPr>
          <w:rFonts w:asciiTheme="majorHAnsi" w:hAnsiTheme="majorHAnsi" w:cstheme="majorHAnsi"/>
          <w:sz w:val="21"/>
          <w:szCs w:val="21"/>
        </w:rPr>
        <w:t>Turkers</w:t>
      </w:r>
      <w:proofErr w:type="spellEnd"/>
      <w:r>
        <w:rPr>
          <w:rFonts w:asciiTheme="majorHAnsi" w:hAnsiTheme="majorHAnsi" w:cstheme="majorHAnsi"/>
          <w:sz w:val="21"/>
          <w:szCs w:val="21"/>
        </w:rPr>
        <w:t xml:space="preserve"> to spend time researching on the URLs </w:t>
      </w:r>
    </w:p>
    <w:p w14:paraId="5D0ACDD3" w14:textId="7E5FC78A" w:rsidR="0087772A" w:rsidRDefault="0087772A" w:rsidP="0087772A">
      <w:pPr>
        <w:rPr>
          <w:rFonts w:asciiTheme="majorHAnsi" w:hAnsiTheme="majorHAnsi" w:cstheme="majorHAnsi"/>
          <w:sz w:val="21"/>
          <w:szCs w:val="21"/>
        </w:rPr>
      </w:pPr>
    </w:p>
    <w:p w14:paraId="24F63BC7" w14:textId="239D3253" w:rsidR="00836DD0" w:rsidRDefault="00836DD0" w:rsidP="00836DD0">
      <w:pPr>
        <w:rPr>
          <w:rFonts w:asciiTheme="majorHAnsi" w:hAnsiTheme="majorHAnsi" w:cstheme="majorHAnsi"/>
          <w:sz w:val="21"/>
          <w:szCs w:val="21"/>
        </w:rPr>
      </w:pPr>
    </w:p>
    <w:p w14:paraId="60A06155" w14:textId="4B2F35C3" w:rsidR="007B0C93" w:rsidRDefault="007B0C93" w:rsidP="007B0C93">
      <w:pPr>
        <w:pStyle w:val="Heading4"/>
      </w:pPr>
      <w:r>
        <w:t>Obtaining results from AMT platform</w:t>
      </w:r>
    </w:p>
    <w:p w14:paraId="6D2E62E3" w14:textId="77777777" w:rsidR="007B0C93" w:rsidRPr="007B0C93" w:rsidRDefault="007B0C93" w:rsidP="007B0C93"/>
    <w:p w14:paraId="5F3835BE" w14:textId="2FED158E" w:rsidR="007B0C93" w:rsidRDefault="007B0C93" w:rsidP="007B0C93">
      <w:pPr>
        <w:ind w:firstLine="720"/>
        <w:rPr>
          <w:rFonts w:asciiTheme="majorHAnsi" w:hAnsiTheme="majorHAnsi" w:cstheme="majorHAnsi"/>
          <w:sz w:val="21"/>
          <w:szCs w:val="21"/>
        </w:rPr>
      </w:pPr>
      <w:r w:rsidRPr="007B0C93">
        <w:rPr>
          <w:rFonts w:asciiTheme="majorHAnsi" w:hAnsiTheme="majorHAnsi" w:cstheme="majorHAnsi"/>
          <w:sz w:val="21"/>
          <w:szCs w:val="21"/>
        </w:rPr>
        <w:t xml:space="preserve">Having uploaded the data to AMT, we can now publish it and allow workers to work on tagging the sentiment on tweets. </w:t>
      </w:r>
      <w:r>
        <w:rPr>
          <w:rFonts w:asciiTheme="majorHAnsi" w:hAnsiTheme="majorHAnsi" w:cstheme="majorHAnsi"/>
          <w:sz w:val="21"/>
          <w:szCs w:val="21"/>
        </w:rPr>
        <w:t>The task can be monitored in the Manage section and completed in a span of a few minutes. Below is a snapshot of the completed assignment and task:</w:t>
      </w:r>
    </w:p>
    <w:p w14:paraId="3560B6BD" w14:textId="77777777" w:rsidR="007B0C93" w:rsidRDefault="007B0C93" w:rsidP="007B0C93">
      <w:pPr>
        <w:ind w:firstLine="720"/>
        <w:rPr>
          <w:rFonts w:asciiTheme="majorHAnsi" w:hAnsiTheme="majorHAnsi" w:cstheme="majorHAnsi"/>
          <w:sz w:val="21"/>
          <w:szCs w:val="21"/>
        </w:rPr>
      </w:pPr>
    </w:p>
    <w:p w14:paraId="28EF8333" w14:textId="304D9119" w:rsidR="007B0C93" w:rsidRPr="007B0C93" w:rsidRDefault="007B0C93" w:rsidP="007B0C93">
      <w:pPr>
        <w:ind w:firstLine="720"/>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2AC440AD" wp14:editId="6A49E542">
            <wp:extent cx="5943600" cy="1454150"/>
            <wp:effectExtent l="0" t="0" r="0" b="635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54150"/>
                    </a:xfrm>
                    <a:prstGeom prst="rect">
                      <a:avLst/>
                    </a:prstGeom>
                  </pic:spPr>
                </pic:pic>
              </a:graphicData>
            </a:graphic>
          </wp:inline>
        </w:drawing>
      </w:r>
    </w:p>
    <w:p w14:paraId="1DB3D5F0" w14:textId="7C7D08C5" w:rsidR="00836DD0" w:rsidRDefault="00836DD0" w:rsidP="00836DD0">
      <w:pPr>
        <w:rPr>
          <w:rFonts w:asciiTheme="majorHAnsi" w:hAnsiTheme="majorHAnsi" w:cstheme="majorHAnsi"/>
          <w:sz w:val="21"/>
          <w:szCs w:val="21"/>
        </w:rPr>
      </w:pPr>
    </w:p>
    <w:p w14:paraId="63C6581D" w14:textId="77777777" w:rsidR="007B0C93" w:rsidRDefault="007B0C93" w:rsidP="00836DD0">
      <w:pPr>
        <w:rPr>
          <w:rFonts w:asciiTheme="majorHAnsi" w:hAnsiTheme="majorHAnsi" w:cstheme="majorHAnsi"/>
          <w:sz w:val="21"/>
          <w:szCs w:val="21"/>
        </w:rPr>
      </w:pPr>
    </w:p>
    <w:p w14:paraId="1C72D5B4" w14:textId="77777777" w:rsidR="007B0C93" w:rsidRDefault="007B0C93" w:rsidP="00836DD0">
      <w:pPr>
        <w:rPr>
          <w:rFonts w:asciiTheme="majorHAnsi" w:hAnsiTheme="majorHAnsi" w:cstheme="majorHAnsi"/>
          <w:sz w:val="21"/>
          <w:szCs w:val="21"/>
        </w:rPr>
      </w:pPr>
    </w:p>
    <w:p w14:paraId="3E5B3C54" w14:textId="2203D055" w:rsidR="008304BA" w:rsidRDefault="007B0C93" w:rsidP="00DC4929">
      <w:pPr>
        <w:rPr>
          <w:rFonts w:asciiTheme="majorHAnsi" w:hAnsiTheme="majorHAnsi" w:cstheme="majorHAnsi"/>
          <w:sz w:val="21"/>
          <w:szCs w:val="21"/>
        </w:rPr>
      </w:pPr>
      <w:r>
        <w:rPr>
          <w:rFonts w:asciiTheme="majorHAnsi" w:hAnsiTheme="majorHAnsi" w:cstheme="majorHAnsi"/>
          <w:sz w:val="21"/>
          <w:szCs w:val="21"/>
        </w:rPr>
        <w:lastRenderedPageBreak/>
        <w:t>Once the results are available</w:t>
      </w:r>
      <w:r w:rsidR="00823139">
        <w:rPr>
          <w:rFonts w:asciiTheme="majorHAnsi" w:hAnsiTheme="majorHAnsi" w:cstheme="majorHAnsi"/>
          <w:sz w:val="21"/>
          <w:szCs w:val="21"/>
        </w:rPr>
        <w:t xml:space="preserve"> in AMT, the data can be downloaded for further analysis (as csv file). The csv is appended with an additional column, comprising sentiment tags obtained from the NLTK sentiment intensity analyzer. Below is a snapshot of the resulting data-frame:</w:t>
      </w:r>
    </w:p>
    <w:p w14:paraId="075C0F7E" w14:textId="71CB1A9B" w:rsidR="00823139" w:rsidRDefault="00823139" w:rsidP="00DC4929">
      <w:pPr>
        <w:rPr>
          <w:rFonts w:asciiTheme="majorHAnsi" w:hAnsiTheme="majorHAnsi" w:cstheme="majorHAnsi"/>
          <w:sz w:val="21"/>
          <w:szCs w:val="21"/>
        </w:rPr>
      </w:pPr>
    </w:p>
    <w:p w14:paraId="17C8913D" w14:textId="22620667" w:rsidR="00823139" w:rsidRDefault="00823139" w:rsidP="00DC4929">
      <w:pP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259C523F" wp14:editId="078BD198">
            <wp:extent cx="5943600" cy="1534795"/>
            <wp:effectExtent l="0" t="0" r="0" b="190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4795"/>
                    </a:xfrm>
                    <a:prstGeom prst="rect">
                      <a:avLst/>
                    </a:prstGeom>
                  </pic:spPr>
                </pic:pic>
              </a:graphicData>
            </a:graphic>
          </wp:inline>
        </w:drawing>
      </w:r>
    </w:p>
    <w:p w14:paraId="0798B0A4" w14:textId="77777777" w:rsidR="0064759D" w:rsidRDefault="0064759D" w:rsidP="00DC4929">
      <w:pPr>
        <w:rPr>
          <w:rFonts w:asciiTheme="majorHAnsi" w:hAnsiTheme="majorHAnsi" w:cstheme="majorHAnsi"/>
          <w:sz w:val="21"/>
          <w:szCs w:val="21"/>
        </w:rPr>
      </w:pPr>
    </w:p>
    <w:p w14:paraId="02E44F85" w14:textId="77777777" w:rsidR="0064759D" w:rsidRDefault="0064759D" w:rsidP="00DC4929">
      <w:pPr>
        <w:rPr>
          <w:rFonts w:asciiTheme="majorHAnsi" w:hAnsiTheme="majorHAnsi" w:cstheme="majorHAnsi"/>
          <w:sz w:val="21"/>
          <w:szCs w:val="21"/>
        </w:rPr>
      </w:pPr>
    </w:p>
    <w:p w14:paraId="521B19E5" w14:textId="74BD4F03" w:rsidR="0064759D" w:rsidRDefault="0064759D" w:rsidP="00FC2F31">
      <w:pPr>
        <w:rPr>
          <w:rFonts w:asciiTheme="majorHAnsi" w:hAnsiTheme="majorHAnsi" w:cstheme="majorHAnsi"/>
          <w:sz w:val="21"/>
          <w:szCs w:val="21"/>
        </w:rPr>
      </w:pPr>
    </w:p>
    <w:p w14:paraId="1D8D2AB7" w14:textId="2B7FABE2" w:rsidR="0064759D" w:rsidRDefault="0064759D" w:rsidP="002742CC">
      <w:pPr>
        <w:pStyle w:val="Heading3"/>
      </w:pPr>
      <w:r>
        <w:t>Results and accuracy</w:t>
      </w:r>
    </w:p>
    <w:p w14:paraId="40E3B877" w14:textId="77777777" w:rsidR="0064759D" w:rsidRDefault="0064759D" w:rsidP="00FC2F31">
      <w:pPr>
        <w:rPr>
          <w:rFonts w:asciiTheme="majorHAnsi" w:hAnsiTheme="majorHAnsi" w:cstheme="majorHAnsi"/>
          <w:sz w:val="21"/>
          <w:szCs w:val="21"/>
        </w:rPr>
      </w:pPr>
    </w:p>
    <w:p w14:paraId="3CCA0BF1" w14:textId="5ECC117F" w:rsidR="00823139" w:rsidRDefault="00823139" w:rsidP="00FC2F31">
      <w:pPr>
        <w:rPr>
          <w:rFonts w:asciiTheme="majorHAnsi" w:hAnsiTheme="majorHAnsi" w:cstheme="majorHAnsi"/>
          <w:sz w:val="21"/>
          <w:szCs w:val="21"/>
        </w:rPr>
      </w:pPr>
      <w:r>
        <w:rPr>
          <w:rFonts w:asciiTheme="majorHAnsi" w:hAnsiTheme="majorHAnsi" w:cstheme="majorHAnsi"/>
          <w:sz w:val="21"/>
          <w:szCs w:val="21"/>
        </w:rPr>
        <w:t xml:space="preserve">In this section, we will use the Cohen’s Kappa </w:t>
      </w:r>
      <w:r w:rsidR="00207884">
        <w:rPr>
          <w:rFonts w:asciiTheme="majorHAnsi" w:hAnsiTheme="majorHAnsi" w:cstheme="majorHAnsi"/>
          <w:sz w:val="21"/>
          <w:szCs w:val="21"/>
        </w:rPr>
        <w:t xml:space="preserve">score </w:t>
      </w:r>
      <w:r>
        <w:rPr>
          <w:rFonts w:asciiTheme="majorHAnsi" w:hAnsiTheme="majorHAnsi" w:cstheme="majorHAnsi"/>
          <w:sz w:val="21"/>
          <w:szCs w:val="21"/>
        </w:rPr>
        <w:t xml:space="preserve">to correlate and compare the sentiment tagging between the </w:t>
      </w:r>
      <w:proofErr w:type="spellStart"/>
      <w:r>
        <w:rPr>
          <w:rFonts w:asciiTheme="majorHAnsi" w:hAnsiTheme="majorHAnsi" w:cstheme="majorHAnsi"/>
          <w:sz w:val="21"/>
          <w:szCs w:val="21"/>
        </w:rPr>
        <w:t>Turkers</w:t>
      </w:r>
      <w:proofErr w:type="spellEnd"/>
      <w:r>
        <w:rPr>
          <w:rFonts w:asciiTheme="majorHAnsi" w:hAnsiTheme="majorHAnsi" w:cstheme="majorHAnsi"/>
          <w:sz w:val="21"/>
          <w:szCs w:val="21"/>
        </w:rPr>
        <w:t xml:space="preserve"> and NLTK Sentiment Analyzer – in the following combinations:</w:t>
      </w:r>
    </w:p>
    <w:p w14:paraId="5E76A75B" w14:textId="77777777" w:rsidR="00823139" w:rsidRDefault="00823139" w:rsidP="00823139">
      <w:pPr>
        <w:pStyle w:val="ListParagraph"/>
        <w:numPr>
          <w:ilvl w:val="0"/>
          <w:numId w:val="8"/>
        </w:numPr>
        <w:rPr>
          <w:rFonts w:asciiTheme="majorHAnsi" w:hAnsiTheme="majorHAnsi" w:cstheme="majorHAnsi"/>
          <w:sz w:val="21"/>
          <w:szCs w:val="21"/>
        </w:rPr>
      </w:pPr>
      <w:r>
        <w:rPr>
          <w:rFonts w:asciiTheme="majorHAnsi" w:hAnsiTheme="majorHAnsi" w:cstheme="majorHAnsi"/>
          <w:sz w:val="21"/>
          <w:szCs w:val="21"/>
        </w:rPr>
        <w:t>Between Mturk-1 and Mturk-2</w:t>
      </w:r>
    </w:p>
    <w:p w14:paraId="44CD3A75" w14:textId="77777777" w:rsidR="00823139" w:rsidRDefault="00823139" w:rsidP="00823139">
      <w:pPr>
        <w:pStyle w:val="ListParagraph"/>
        <w:numPr>
          <w:ilvl w:val="0"/>
          <w:numId w:val="8"/>
        </w:numPr>
        <w:rPr>
          <w:rFonts w:asciiTheme="majorHAnsi" w:hAnsiTheme="majorHAnsi" w:cstheme="majorHAnsi"/>
          <w:sz w:val="21"/>
          <w:szCs w:val="21"/>
        </w:rPr>
      </w:pPr>
      <w:r>
        <w:rPr>
          <w:rFonts w:asciiTheme="majorHAnsi" w:hAnsiTheme="majorHAnsi" w:cstheme="majorHAnsi"/>
          <w:sz w:val="21"/>
          <w:szCs w:val="21"/>
        </w:rPr>
        <w:t>Between NLTK-Sentiment Analyzer and Mturk-1</w:t>
      </w:r>
    </w:p>
    <w:p w14:paraId="535A0C90" w14:textId="77777777" w:rsidR="00207884" w:rsidRDefault="00823139" w:rsidP="00823139">
      <w:pPr>
        <w:pStyle w:val="ListParagraph"/>
        <w:numPr>
          <w:ilvl w:val="0"/>
          <w:numId w:val="8"/>
        </w:numPr>
        <w:rPr>
          <w:rFonts w:asciiTheme="majorHAnsi" w:hAnsiTheme="majorHAnsi" w:cstheme="majorHAnsi"/>
          <w:sz w:val="21"/>
          <w:szCs w:val="21"/>
        </w:rPr>
      </w:pPr>
      <w:r>
        <w:rPr>
          <w:rFonts w:asciiTheme="majorHAnsi" w:hAnsiTheme="majorHAnsi" w:cstheme="majorHAnsi"/>
          <w:sz w:val="21"/>
          <w:szCs w:val="21"/>
        </w:rPr>
        <w:t>Between NLTK-Sentiment Analyzer and Mturk-2</w:t>
      </w:r>
    </w:p>
    <w:p w14:paraId="09FCC416" w14:textId="77777777" w:rsidR="00207884" w:rsidRDefault="00207884" w:rsidP="00207884">
      <w:pPr>
        <w:rPr>
          <w:rFonts w:asciiTheme="majorHAnsi" w:hAnsiTheme="majorHAnsi" w:cstheme="majorHAnsi"/>
          <w:sz w:val="21"/>
          <w:szCs w:val="21"/>
        </w:rPr>
      </w:pPr>
    </w:p>
    <w:p w14:paraId="7D9F4F08" w14:textId="77777777" w:rsidR="00207884" w:rsidRDefault="00207884" w:rsidP="00207884">
      <w:pPr>
        <w:rPr>
          <w:rFonts w:asciiTheme="majorHAnsi" w:hAnsiTheme="majorHAnsi" w:cstheme="majorHAnsi"/>
          <w:sz w:val="21"/>
          <w:szCs w:val="21"/>
        </w:rPr>
      </w:pPr>
    </w:p>
    <w:p w14:paraId="30A576F9" w14:textId="271277B0" w:rsidR="008304BA" w:rsidRDefault="00207884" w:rsidP="00207884">
      <w:pPr>
        <w:rPr>
          <w:rFonts w:asciiTheme="majorHAnsi" w:hAnsiTheme="majorHAnsi" w:cstheme="majorHAnsi"/>
          <w:sz w:val="21"/>
          <w:szCs w:val="21"/>
        </w:rPr>
      </w:pPr>
      <w:r>
        <w:rPr>
          <w:rFonts w:asciiTheme="majorHAnsi" w:hAnsiTheme="majorHAnsi" w:cstheme="majorHAnsi"/>
          <w:sz w:val="21"/>
          <w:szCs w:val="21"/>
        </w:rPr>
        <w:t xml:space="preserve">But first, what is a Kappa score. Kappa </w:t>
      </w:r>
      <w:r w:rsidR="00C50D4C">
        <w:rPr>
          <w:rFonts w:asciiTheme="majorHAnsi" w:hAnsiTheme="majorHAnsi" w:cstheme="majorHAnsi"/>
          <w:sz w:val="21"/>
          <w:szCs w:val="21"/>
        </w:rPr>
        <w:t xml:space="preserve">score finds origins in the field of psychology, and it used for measuring the agreement between two human evaluators or raters (e.g., psychologists) when rating subjects (e.g., patients). </w:t>
      </w:r>
      <w:r>
        <w:rPr>
          <w:rFonts w:asciiTheme="majorHAnsi" w:hAnsiTheme="majorHAnsi" w:cstheme="majorHAnsi"/>
          <w:sz w:val="21"/>
          <w:szCs w:val="21"/>
        </w:rPr>
        <w:t xml:space="preserve"> </w:t>
      </w:r>
      <w:r w:rsidR="00C50D4C">
        <w:rPr>
          <w:rFonts w:asciiTheme="majorHAnsi" w:hAnsiTheme="majorHAnsi" w:cstheme="majorHAnsi"/>
          <w:sz w:val="21"/>
          <w:szCs w:val="21"/>
        </w:rPr>
        <w:t>It was later appropriated by machine-learning to measure classification performance. The metric is also commonly known as Cohen’s Kappa coefficient after the American statistician and psychologist Cohen Kappa.</w:t>
      </w:r>
    </w:p>
    <w:p w14:paraId="0A865B4E" w14:textId="4D381AB9" w:rsidR="00C50D4C" w:rsidRDefault="00C50D4C" w:rsidP="00207884">
      <w:pPr>
        <w:rPr>
          <w:rFonts w:asciiTheme="majorHAnsi" w:hAnsiTheme="majorHAnsi" w:cstheme="majorHAnsi"/>
          <w:sz w:val="21"/>
          <w:szCs w:val="21"/>
        </w:rPr>
      </w:pPr>
    </w:p>
    <w:p w14:paraId="7C661BE5" w14:textId="704D713C" w:rsidR="00C50D4C" w:rsidRDefault="00C50D4C" w:rsidP="00207884">
      <w:pPr>
        <w:rPr>
          <w:rFonts w:asciiTheme="majorHAnsi" w:hAnsiTheme="majorHAnsi" w:cstheme="majorHAnsi"/>
          <w:sz w:val="21"/>
          <w:szCs w:val="21"/>
        </w:rPr>
      </w:pPr>
      <w:r>
        <w:rPr>
          <w:rFonts w:asciiTheme="majorHAnsi" w:hAnsiTheme="majorHAnsi" w:cstheme="majorHAnsi"/>
          <w:sz w:val="21"/>
          <w:szCs w:val="21"/>
        </w:rPr>
        <w:t>Kappa can be commonly defined as:</w:t>
      </w:r>
    </w:p>
    <w:p w14:paraId="6FFCF034" w14:textId="04DDD4C4" w:rsidR="00C50D4C" w:rsidRPr="00C50D4C" w:rsidRDefault="00C50D4C" w:rsidP="00C50D4C">
      <w:pPr>
        <w:ind w:firstLine="720"/>
        <w:rPr>
          <w:rFonts w:asciiTheme="majorHAnsi" w:hAnsiTheme="majorHAnsi" w:cstheme="majorHAnsi"/>
          <w:sz w:val="21"/>
          <w:szCs w:val="21"/>
        </w:rPr>
      </w:pPr>
      <w:proofErr w:type="spellStart"/>
      <w:r w:rsidRPr="00C50D4C">
        <w:rPr>
          <w:rFonts w:asciiTheme="majorHAnsi" w:hAnsiTheme="majorHAnsi" w:cstheme="majorHAnsi"/>
          <w:sz w:val="21"/>
          <w:szCs w:val="21"/>
        </w:rPr>
        <w:t>KappaScore</w:t>
      </w:r>
      <w:proofErr w:type="spellEnd"/>
      <w:r>
        <w:rPr>
          <w:rFonts w:asciiTheme="majorHAnsi" w:hAnsiTheme="majorHAnsi" w:cstheme="majorHAnsi"/>
          <w:sz w:val="21"/>
          <w:szCs w:val="21"/>
        </w:rPr>
        <w:t xml:space="preserve"> </w:t>
      </w:r>
      <w:r w:rsidRPr="00C50D4C">
        <w:rPr>
          <w:rFonts w:asciiTheme="majorHAnsi" w:hAnsiTheme="majorHAnsi" w:cstheme="majorHAnsi"/>
          <w:sz w:val="21"/>
          <w:szCs w:val="21"/>
        </w:rPr>
        <w:t>=</w:t>
      </w:r>
      <w:r>
        <w:rPr>
          <w:rFonts w:asciiTheme="majorHAnsi" w:hAnsiTheme="majorHAnsi" w:cstheme="majorHAnsi"/>
          <w:sz w:val="21"/>
          <w:szCs w:val="21"/>
        </w:rPr>
        <w:t xml:space="preserve"> </w:t>
      </w:r>
      <w:r w:rsidRPr="00C50D4C">
        <w:rPr>
          <w:rFonts w:asciiTheme="majorHAnsi" w:hAnsiTheme="majorHAnsi" w:cstheme="majorHAnsi"/>
          <w:sz w:val="21"/>
          <w:szCs w:val="21"/>
        </w:rPr>
        <w:t>(Agree</w:t>
      </w:r>
      <w:r>
        <w:rPr>
          <w:rFonts w:asciiTheme="majorHAnsi" w:hAnsiTheme="majorHAnsi" w:cstheme="majorHAnsi"/>
          <w:sz w:val="21"/>
          <w:szCs w:val="21"/>
        </w:rPr>
        <w:t xml:space="preserve"> </w:t>
      </w:r>
      <w:r w:rsidRPr="00C50D4C">
        <w:rPr>
          <w:rFonts w:asciiTheme="majorHAnsi" w:hAnsiTheme="majorHAnsi" w:cstheme="majorHAnsi"/>
          <w:sz w:val="21"/>
          <w:szCs w:val="21"/>
        </w:rPr>
        <w:t>-</w:t>
      </w:r>
      <w:r>
        <w:rPr>
          <w:rFonts w:asciiTheme="majorHAnsi" w:hAnsiTheme="majorHAnsi" w:cstheme="majorHAnsi"/>
          <w:sz w:val="21"/>
          <w:szCs w:val="21"/>
        </w:rPr>
        <w:t xml:space="preserve"> </w:t>
      </w:r>
      <w:proofErr w:type="spellStart"/>
      <w:r w:rsidRPr="00C50D4C">
        <w:rPr>
          <w:rFonts w:asciiTheme="majorHAnsi" w:hAnsiTheme="majorHAnsi" w:cstheme="majorHAnsi"/>
          <w:sz w:val="21"/>
          <w:szCs w:val="21"/>
        </w:rPr>
        <w:t>ChanceAgree</w:t>
      </w:r>
      <w:proofErr w:type="spellEnd"/>
      <w:r w:rsidRPr="00C50D4C">
        <w:rPr>
          <w:rFonts w:asciiTheme="majorHAnsi" w:hAnsiTheme="majorHAnsi" w:cstheme="majorHAnsi"/>
          <w:sz w:val="21"/>
          <w:szCs w:val="21"/>
        </w:rPr>
        <w:t>)</w:t>
      </w:r>
      <w:r>
        <w:rPr>
          <w:rFonts w:asciiTheme="majorHAnsi" w:hAnsiTheme="majorHAnsi" w:cstheme="majorHAnsi"/>
          <w:sz w:val="21"/>
          <w:szCs w:val="21"/>
        </w:rPr>
        <w:t xml:space="preserve"> </w:t>
      </w:r>
      <w:r w:rsidRPr="00C50D4C">
        <w:rPr>
          <w:rFonts w:asciiTheme="majorHAnsi" w:hAnsiTheme="majorHAnsi" w:cstheme="majorHAnsi"/>
          <w:sz w:val="21"/>
          <w:szCs w:val="21"/>
        </w:rPr>
        <w:t>/</w:t>
      </w:r>
      <w:r>
        <w:rPr>
          <w:rFonts w:asciiTheme="majorHAnsi" w:hAnsiTheme="majorHAnsi" w:cstheme="majorHAnsi"/>
          <w:sz w:val="21"/>
          <w:szCs w:val="21"/>
        </w:rPr>
        <w:t xml:space="preserve"> </w:t>
      </w:r>
      <w:r w:rsidRPr="00C50D4C">
        <w:rPr>
          <w:rFonts w:asciiTheme="majorHAnsi" w:hAnsiTheme="majorHAnsi" w:cstheme="majorHAnsi"/>
          <w:sz w:val="21"/>
          <w:szCs w:val="21"/>
        </w:rPr>
        <w:t>(1</w:t>
      </w:r>
      <w:r>
        <w:rPr>
          <w:rFonts w:asciiTheme="majorHAnsi" w:hAnsiTheme="majorHAnsi" w:cstheme="majorHAnsi"/>
          <w:sz w:val="21"/>
          <w:szCs w:val="21"/>
        </w:rPr>
        <w:t xml:space="preserve"> </w:t>
      </w:r>
      <w:r w:rsidRPr="00C50D4C">
        <w:rPr>
          <w:rFonts w:asciiTheme="majorHAnsi" w:hAnsiTheme="majorHAnsi" w:cstheme="majorHAnsi"/>
          <w:sz w:val="21"/>
          <w:szCs w:val="21"/>
        </w:rPr>
        <w:t>-</w:t>
      </w:r>
      <w:r>
        <w:rPr>
          <w:rFonts w:asciiTheme="majorHAnsi" w:hAnsiTheme="majorHAnsi" w:cstheme="majorHAnsi"/>
          <w:sz w:val="21"/>
          <w:szCs w:val="21"/>
        </w:rPr>
        <w:t xml:space="preserve"> </w:t>
      </w:r>
      <w:proofErr w:type="spellStart"/>
      <w:r w:rsidRPr="00C50D4C">
        <w:rPr>
          <w:rFonts w:asciiTheme="majorHAnsi" w:hAnsiTheme="majorHAnsi" w:cstheme="majorHAnsi"/>
          <w:sz w:val="21"/>
          <w:szCs w:val="21"/>
        </w:rPr>
        <w:t>ChanceAgree</w:t>
      </w:r>
      <w:proofErr w:type="spellEnd"/>
      <w:r w:rsidRPr="00C50D4C">
        <w:rPr>
          <w:rFonts w:asciiTheme="majorHAnsi" w:hAnsiTheme="majorHAnsi" w:cstheme="majorHAnsi"/>
          <w:sz w:val="21"/>
          <w:szCs w:val="21"/>
        </w:rPr>
        <w:t>)</w:t>
      </w:r>
    </w:p>
    <w:p w14:paraId="224CCB9E" w14:textId="77777777" w:rsidR="00C50D4C" w:rsidRDefault="00C50D4C" w:rsidP="00207884">
      <w:pPr>
        <w:rPr>
          <w:rFonts w:asciiTheme="majorHAnsi" w:hAnsiTheme="majorHAnsi" w:cstheme="majorHAnsi"/>
          <w:sz w:val="21"/>
          <w:szCs w:val="21"/>
        </w:rPr>
      </w:pPr>
      <w:r>
        <w:rPr>
          <w:rFonts w:asciiTheme="majorHAnsi" w:hAnsiTheme="majorHAnsi" w:cstheme="majorHAnsi"/>
          <w:sz w:val="21"/>
          <w:szCs w:val="21"/>
        </w:rPr>
        <w:t>where:</w:t>
      </w:r>
    </w:p>
    <w:p w14:paraId="74FB21C7" w14:textId="77777777" w:rsidR="00C50D4C" w:rsidRDefault="00C50D4C" w:rsidP="00207884">
      <w:pPr>
        <w:pStyle w:val="ListParagraph"/>
        <w:numPr>
          <w:ilvl w:val="0"/>
          <w:numId w:val="8"/>
        </w:numPr>
        <w:rPr>
          <w:rFonts w:asciiTheme="majorHAnsi" w:hAnsiTheme="majorHAnsi" w:cstheme="majorHAnsi"/>
          <w:sz w:val="21"/>
          <w:szCs w:val="21"/>
        </w:rPr>
      </w:pPr>
      <w:r w:rsidRPr="00C50D4C">
        <w:rPr>
          <w:rFonts w:asciiTheme="majorHAnsi" w:hAnsiTheme="majorHAnsi" w:cstheme="majorHAnsi"/>
          <w:sz w:val="21"/>
          <w:szCs w:val="21"/>
        </w:rPr>
        <w:t xml:space="preserve">Agree - proportion of agreement between two parties </w:t>
      </w:r>
    </w:p>
    <w:p w14:paraId="76DE2561" w14:textId="325BC45E" w:rsidR="00C50D4C" w:rsidRPr="00C50D4C" w:rsidRDefault="00C50D4C" w:rsidP="00207884">
      <w:pPr>
        <w:pStyle w:val="ListParagraph"/>
        <w:numPr>
          <w:ilvl w:val="0"/>
          <w:numId w:val="8"/>
        </w:numPr>
        <w:rPr>
          <w:rFonts w:asciiTheme="majorHAnsi" w:hAnsiTheme="majorHAnsi" w:cstheme="majorHAnsi"/>
          <w:sz w:val="21"/>
          <w:szCs w:val="21"/>
        </w:rPr>
      </w:pPr>
      <w:proofErr w:type="spellStart"/>
      <w:r w:rsidRPr="00C50D4C">
        <w:rPr>
          <w:rFonts w:asciiTheme="majorHAnsi" w:hAnsiTheme="majorHAnsi" w:cstheme="majorHAnsi"/>
          <w:sz w:val="21"/>
          <w:szCs w:val="21"/>
        </w:rPr>
        <w:t>ChanceAgree</w:t>
      </w:r>
      <w:proofErr w:type="spellEnd"/>
      <w:r w:rsidRPr="00C50D4C">
        <w:rPr>
          <w:rFonts w:asciiTheme="majorHAnsi" w:hAnsiTheme="majorHAnsi" w:cstheme="majorHAnsi"/>
          <w:sz w:val="21"/>
          <w:szCs w:val="21"/>
        </w:rPr>
        <w:t xml:space="preserve"> </w:t>
      </w:r>
      <w:r>
        <w:rPr>
          <w:rFonts w:asciiTheme="majorHAnsi" w:hAnsiTheme="majorHAnsi" w:cstheme="majorHAnsi"/>
          <w:sz w:val="21"/>
          <w:szCs w:val="21"/>
        </w:rPr>
        <w:t>-</w:t>
      </w:r>
      <w:r w:rsidRPr="00C50D4C">
        <w:rPr>
          <w:rFonts w:asciiTheme="majorHAnsi" w:hAnsiTheme="majorHAnsi" w:cstheme="majorHAnsi"/>
          <w:sz w:val="21"/>
          <w:szCs w:val="21"/>
        </w:rPr>
        <w:t xml:space="preserve"> expected proportion of chance agreements</w:t>
      </w:r>
    </w:p>
    <w:p w14:paraId="7A89E28F" w14:textId="05152C12" w:rsidR="00C50D4C" w:rsidRDefault="00C50D4C" w:rsidP="00C50D4C">
      <w:pPr>
        <w:pStyle w:val="ListParagraph"/>
        <w:numPr>
          <w:ilvl w:val="0"/>
          <w:numId w:val="8"/>
        </w:numPr>
        <w:rPr>
          <w:rFonts w:asciiTheme="majorHAnsi" w:hAnsiTheme="majorHAnsi" w:cstheme="majorHAnsi"/>
          <w:sz w:val="21"/>
          <w:szCs w:val="21"/>
        </w:rPr>
      </w:pPr>
      <w:proofErr w:type="spellStart"/>
      <w:r>
        <w:rPr>
          <w:rFonts w:asciiTheme="majorHAnsi" w:hAnsiTheme="majorHAnsi" w:cstheme="majorHAnsi"/>
          <w:sz w:val="21"/>
          <w:szCs w:val="21"/>
        </w:rPr>
        <w:t>KappaScore</w:t>
      </w:r>
      <w:proofErr w:type="spellEnd"/>
      <w:r>
        <w:rPr>
          <w:rFonts w:asciiTheme="majorHAnsi" w:hAnsiTheme="majorHAnsi" w:cstheme="majorHAnsi"/>
          <w:sz w:val="21"/>
          <w:szCs w:val="21"/>
        </w:rPr>
        <w:t xml:space="preserve"> </w:t>
      </w:r>
      <w:r w:rsidR="00126A0B">
        <w:rPr>
          <w:rFonts w:asciiTheme="majorHAnsi" w:hAnsiTheme="majorHAnsi" w:cstheme="majorHAnsi"/>
          <w:sz w:val="21"/>
          <w:szCs w:val="21"/>
        </w:rPr>
        <w:t>-</w:t>
      </w:r>
      <w:r>
        <w:rPr>
          <w:rFonts w:asciiTheme="majorHAnsi" w:hAnsiTheme="majorHAnsi" w:cstheme="majorHAnsi"/>
          <w:sz w:val="21"/>
          <w:szCs w:val="21"/>
        </w:rPr>
        <w:t xml:space="preserve"> </w:t>
      </w:r>
      <w:r w:rsidR="002742CC">
        <w:rPr>
          <w:rFonts w:asciiTheme="majorHAnsi" w:hAnsiTheme="majorHAnsi" w:cstheme="majorHAnsi"/>
          <w:sz w:val="21"/>
          <w:szCs w:val="21"/>
        </w:rPr>
        <w:t>(-1, 1) where 1 is perfect agreement</w:t>
      </w:r>
    </w:p>
    <w:p w14:paraId="06066ED4" w14:textId="65C7F9B4" w:rsidR="002742CC" w:rsidRDefault="002742CC" w:rsidP="002742CC">
      <w:pPr>
        <w:rPr>
          <w:rFonts w:asciiTheme="majorHAnsi" w:hAnsiTheme="majorHAnsi" w:cstheme="majorHAnsi"/>
          <w:sz w:val="21"/>
          <w:szCs w:val="21"/>
        </w:rPr>
      </w:pPr>
    </w:p>
    <w:p w14:paraId="7997203C" w14:textId="77777777" w:rsidR="002742CC" w:rsidRDefault="002742CC" w:rsidP="002742CC">
      <w:pPr>
        <w:rPr>
          <w:rFonts w:asciiTheme="majorHAnsi" w:hAnsiTheme="majorHAnsi" w:cstheme="majorHAnsi"/>
          <w:sz w:val="21"/>
          <w:szCs w:val="21"/>
        </w:rPr>
      </w:pPr>
    </w:p>
    <w:p w14:paraId="43C34FCC" w14:textId="42F28F26" w:rsidR="002742CC" w:rsidRDefault="002742CC" w:rsidP="002742CC">
      <w:pPr>
        <w:pStyle w:val="Heading4"/>
      </w:pPr>
      <w:r>
        <w:t>Calculation of Kappa score using</w:t>
      </w:r>
      <w:r w:rsidR="00126A0B">
        <w:t xml:space="preserve"> manual method</w:t>
      </w:r>
    </w:p>
    <w:p w14:paraId="6E6A847C" w14:textId="77777777" w:rsidR="00126A0B" w:rsidRPr="00126A0B" w:rsidRDefault="00126A0B" w:rsidP="00126A0B"/>
    <w:p w14:paraId="768110E5" w14:textId="2D58F774" w:rsidR="00126A0B" w:rsidRDefault="00126A0B" w:rsidP="00126A0B">
      <w:pPr>
        <w:rPr>
          <w:rFonts w:asciiTheme="majorHAnsi" w:hAnsiTheme="majorHAnsi" w:cstheme="majorHAnsi"/>
          <w:sz w:val="21"/>
          <w:szCs w:val="21"/>
        </w:rPr>
      </w:pPr>
      <w:r w:rsidRPr="00126A0B">
        <w:rPr>
          <w:rFonts w:asciiTheme="majorHAnsi" w:hAnsiTheme="majorHAnsi" w:cstheme="majorHAnsi"/>
          <w:sz w:val="21"/>
          <w:szCs w:val="21"/>
        </w:rPr>
        <w:t xml:space="preserve">To understand the process thoroughly, </w:t>
      </w:r>
      <w:r>
        <w:rPr>
          <w:rFonts w:asciiTheme="majorHAnsi" w:hAnsiTheme="majorHAnsi" w:cstheme="majorHAnsi"/>
          <w:sz w:val="21"/>
          <w:szCs w:val="21"/>
        </w:rPr>
        <w:t>see</w:t>
      </w:r>
      <w:r w:rsidRPr="00126A0B">
        <w:rPr>
          <w:rFonts w:asciiTheme="majorHAnsi" w:hAnsiTheme="majorHAnsi" w:cstheme="majorHAnsi"/>
          <w:sz w:val="21"/>
          <w:szCs w:val="21"/>
        </w:rPr>
        <w:t xml:space="preserve"> </w:t>
      </w:r>
      <w:r>
        <w:rPr>
          <w:rFonts w:asciiTheme="majorHAnsi" w:hAnsiTheme="majorHAnsi" w:cstheme="majorHAnsi"/>
          <w:sz w:val="21"/>
          <w:szCs w:val="21"/>
        </w:rPr>
        <w:t xml:space="preserve">manual calculation of </w:t>
      </w:r>
      <w:r w:rsidRPr="00126A0B">
        <w:rPr>
          <w:rFonts w:asciiTheme="majorHAnsi" w:hAnsiTheme="majorHAnsi" w:cstheme="majorHAnsi"/>
          <w:sz w:val="21"/>
          <w:szCs w:val="21"/>
        </w:rPr>
        <w:t xml:space="preserve">Kappa score between the two </w:t>
      </w:r>
      <w:proofErr w:type="spellStart"/>
      <w:r w:rsidRPr="00126A0B">
        <w:rPr>
          <w:rFonts w:asciiTheme="majorHAnsi" w:hAnsiTheme="majorHAnsi" w:cstheme="majorHAnsi"/>
          <w:sz w:val="21"/>
          <w:szCs w:val="21"/>
        </w:rPr>
        <w:t>Turkers</w:t>
      </w:r>
      <w:proofErr w:type="spellEnd"/>
      <w:r>
        <w:rPr>
          <w:rFonts w:asciiTheme="majorHAnsi" w:hAnsiTheme="majorHAnsi" w:cstheme="majorHAnsi"/>
          <w:sz w:val="21"/>
          <w:szCs w:val="21"/>
        </w:rPr>
        <w:t xml:space="preserve"> that is, Mturk-1 and Mturk-2.</w:t>
      </w:r>
    </w:p>
    <w:p w14:paraId="4919E093" w14:textId="00C95387" w:rsidR="00126A0B" w:rsidRDefault="00126A0B" w:rsidP="00126A0B">
      <w:pPr>
        <w:rPr>
          <w:rFonts w:asciiTheme="majorHAnsi" w:hAnsiTheme="majorHAnsi" w:cstheme="majorHAnsi"/>
          <w:sz w:val="21"/>
          <w:szCs w:val="21"/>
        </w:rPr>
      </w:pPr>
    </w:p>
    <w:p w14:paraId="469619A4" w14:textId="67EA6EBF" w:rsidR="00126A0B" w:rsidRDefault="00126A0B" w:rsidP="00126A0B">
      <w:pPr>
        <w:jc w:val="center"/>
        <w:rPr>
          <w:rFonts w:asciiTheme="majorHAnsi" w:hAnsiTheme="majorHAnsi" w:cstheme="majorHAnsi"/>
          <w:sz w:val="21"/>
          <w:szCs w:val="21"/>
        </w:rPr>
      </w:pPr>
      <w:r>
        <w:rPr>
          <w:rFonts w:asciiTheme="majorHAnsi" w:hAnsiTheme="majorHAnsi" w:cstheme="majorHAnsi"/>
          <w:noProof/>
          <w:sz w:val="21"/>
          <w:szCs w:val="21"/>
        </w:rPr>
        <w:lastRenderedPageBreak/>
        <w:drawing>
          <wp:inline distT="0" distB="0" distL="0" distR="0" wp14:anchorId="27A79691" wp14:editId="4A82034E">
            <wp:extent cx="4961299" cy="1909782"/>
            <wp:effectExtent l="0" t="0" r="444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62337" cy="1910181"/>
                    </a:xfrm>
                    <a:prstGeom prst="rect">
                      <a:avLst/>
                    </a:prstGeom>
                  </pic:spPr>
                </pic:pic>
              </a:graphicData>
            </a:graphic>
          </wp:inline>
        </w:drawing>
      </w:r>
    </w:p>
    <w:p w14:paraId="236DB62D" w14:textId="77777777" w:rsidR="00126A0B" w:rsidRPr="00126A0B" w:rsidRDefault="00126A0B" w:rsidP="00126A0B">
      <w:pPr>
        <w:rPr>
          <w:rFonts w:asciiTheme="majorHAnsi" w:hAnsiTheme="majorHAnsi" w:cstheme="majorHAnsi"/>
          <w:sz w:val="21"/>
          <w:szCs w:val="21"/>
        </w:rPr>
      </w:pPr>
    </w:p>
    <w:p w14:paraId="783F95A3" w14:textId="3E7CDDA4" w:rsidR="00126A0B" w:rsidRDefault="00126A0B" w:rsidP="00126A0B"/>
    <w:p w14:paraId="25BD3393" w14:textId="3147E00E" w:rsidR="00126A0B" w:rsidRDefault="00126A0B" w:rsidP="00126A0B">
      <w:pPr>
        <w:pStyle w:val="Heading4"/>
      </w:pPr>
      <w:r>
        <w:t>Calculation of Kappa score using</w:t>
      </w:r>
      <w:r>
        <w:t xml:space="preserve"> </w:t>
      </w:r>
      <w:proofErr w:type="spellStart"/>
      <w:r>
        <w:t>sklearn</w:t>
      </w:r>
      <w:proofErr w:type="spellEnd"/>
    </w:p>
    <w:p w14:paraId="574FA6C2" w14:textId="3D0A478B" w:rsidR="00126A0B" w:rsidRDefault="00126A0B" w:rsidP="00126A0B"/>
    <w:p w14:paraId="4E6766E7" w14:textId="5CFC1F13" w:rsidR="00126A0B" w:rsidRPr="00126A0B" w:rsidRDefault="00126A0B" w:rsidP="00126A0B">
      <w:pPr>
        <w:rPr>
          <w:rFonts w:asciiTheme="majorHAnsi" w:hAnsiTheme="majorHAnsi" w:cstheme="majorHAnsi"/>
          <w:sz w:val="21"/>
          <w:szCs w:val="21"/>
        </w:rPr>
      </w:pPr>
      <w:r w:rsidRPr="00126A0B">
        <w:rPr>
          <w:rFonts w:asciiTheme="majorHAnsi" w:hAnsiTheme="majorHAnsi" w:cstheme="majorHAnsi"/>
          <w:sz w:val="21"/>
          <w:szCs w:val="21"/>
        </w:rPr>
        <w:t xml:space="preserve">Using </w:t>
      </w:r>
      <w:proofErr w:type="spellStart"/>
      <w:r w:rsidRPr="00126A0B">
        <w:rPr>
          <w:rFonts w:asciiTheme="majorHAnsi" w:hAnsiTheme="majorHAnsi" w:cstheme="majorHAnsi"/>
          <w:sz w:val="21"/>
          <w:szCs w:val="21"/>
        </w:rPr>
        <w:t>sklearn</w:t>
      </w:r>
      <w:proofErr w:type="spellEnd"/>
      <w:r w:rsidRPr="00126A0B">
        <w:rPr>
          <w:rFonts w:asciiTheme="majorHAnsi" w:hAnsiTheme="majorHAnsi" w:cstheme="majorHAnsi"/>
          <w:sz w:val="21"/>
          <w:szCs w:val="21"/>
        </w:rPr>
        <w:t xml:space="preserve"> the Kappa score can also we calculated using Python as seen below:</w:t>
      </w:r>
    </w:p>
    <w:p w14:paraId="4F4107CC" w14:textId="30DFF92E" w:rsidR="00126A0B" w:rsidRDefault="00126A0B" w:rsidP="00126A0B">
      <w:pPr>
        <w:rPr>
          <w:rFonts w:asciiTheme="majorHAnsi" w:hAnsiTheme="majorHAnsi" w:cstheme="majorHAnsi"/>
          <w:sz w:val="21"/>
          <w:szCs w:val="21"/>
        </w:rPr>
      </w:pPr>
    </w:p>
    <w:p w14:paraId="1B6720BF" w14:textId="23144D07" w:rsidR="00126A0B" w:rsidRPr="00126A0B" w:rsidRDefault="00126A0B" w:rsidP="00126A0B">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5CDBC275" wp14:editId="6C32B613">
            <wp:extent cx="4644428" cy="1471232"/>
            <wp:effectExtent l="0" t="0" r="3810" b="2540"/>
            <wp:docPr id="14" name="Picture 14"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644428" cy="1471232"/>
                    </a:xfrm>
                    <a:prstGeom prst="rect">
                      <a:avLst/>
                    </a:prstGeom>
                  </pic:spPr>
                </pic:pic>
              </a:graphicData>
            </a:graphic>
          </wp:inline>
        </w:drawing>
      </w:r>
    </w:p>
    <w:p w14:paraId="644E74B4" w14:textId="77777777" w:rsidR="00126A0B" w:rsidRPr="00126A0B" w:rsidRDefault="00126A0B" w:rsidP="00126A0B">
      <w:pPr>
        <w:rPr>
          <w:rFonts w:asciiTheme="majorHAnsi" w:hAnsiTheme="majorHAnsi" w:cstheme="majorHAnsi"/>
          <w:sz w:val="21"/>
          <w:szCs w:val="21"/>
        </w:rPr>
      </w:pPr>
    </w:p>
    <w:p w14:paraId="0F83021C" w14:textId="4B5EECF0" w:rsidR="0064759D" w:rsidRPr="00C92ED5" w:rsidRDefault="00126A0B" w:rsidP="00FC2F31">
      <w:pPr>
        <w:rPr>
          <w:rFonts w:asciiTheme="majorHAnsi" w:hAnsiTheme="majorHAnsi" w:cstheme="majorHAnsi"/>
          <w:b/>
          <w:bCs/>
          <w:sz w:val="21"/>
          <w:szCs w:val="21"/>
        </w:rPr>
      </w:pPr>
      <w:r w:rsidRPr="00C92ED5">
        <w:rPr>
          <w:rFonts w:asciiTheme="majorHAnsi" w:hAnsiTheme="majorHAnsi" w:cstheme="majorHAnsi"/>
          <w:b/>
          <w:bCs/>
          <w:sz w:val="21"/>
          <w:szCs w:val="21"/>
        </w:rPr>
        <w:t>NOTE:</w:t>
      </w:r>
    </w:p>
    <w:p w14:paraId="13B49B44" w14:textId="241B0DE8" w:rsidR="00126A0B" w:rsidRDefault="00126A0B" w:rsidP="00FC2F31">
      <w:pPr>
        <w:rPr>
          <w:rFonts w:asciiTheme="majorHAnsi" w:hAnsiTheme="majorHAnsi" w:cstheme="majorHAnsi"/>
          <w:sz w:val="21"/>
          <w:szCs w:val="21"/>
        </w:rPr>
      </w:pPr>
      <w:r>
        <w:rPr>
          <w:rFonts w:asciiTheme="majorHAnsi" w:hAnsiTheme="majorHAnsi" w:cstheme="majorHAnsi"/>
          <w:sz w:val="21"/>
          <w:szCs w:val="21"/>
        </w:rPr>
        <w:t xml:space="preserve">The Kappa score between the manual method and the </w:t>
      </w:r>
      <w:proofErr w:type="spellStart"/>
      <w:r>
        <w:rPr>
          <w:rFonts w:asciiTheme="majorHAnsi" w:hAnsiTheme="majorHAnsi" w:cstheme="majorHAnsi"/>
          <w:sz w:val="21"/>
          <w:szCs w:val="21"/>
        </w:rPr>
        <w:t>sklearn</w:t>
      </w:r>
      <w:proofErr w:type="spellEnd"/>
      <w:r>
        <w:rPr>
          <w:rFonts w:asciiTheme="majorHAnsi" w:hAnsiTheme="majorHAnsi" w:cstheme="majorHAnsi"/>
          <w:sz w:val="21"/>
          <w:szCs w:val="21"/>
        </w:rPr>
        <w:t xml:space="preserve"> match. It is -0.05</w:t>
      </w:r>
    </w:p>
    <w:p w14:paraId="3CF13ED8" w14:textId="0E04BBD7" w:rsidR="00126A0B" w:rsidRDefault="00126A0B" w:rsidP="00FC2F31">
      <w:pPr>
        <w:rPr>
          <w:rFonts w:asciiTheme="majorHAnsi" w:hAnsiTheme="majorHAnsi" w:cstheme="majorHAnsi"/>
          <w:sz w:val="21"/>
          <w:szCs w:val="21"/>
        </w:rPr>
      </w:pPr>
    </w:p>
    <w:p w14:paraId="66A6D2A3" w14:textId="2E3E1529" w:rsidR="00126A0B" w:rsidRDefault="00126A0B" w:rsidP="00FC2F31">
      <w:pPr>
        <w:rPr>
          <w:rFonts w:asciiTheme="majorHAnsi" w:hAnsiTheme="majorHAnsi" w:cstheme="majorHAnsi"/>
          <w:sz w:val="21"/>
          <w:szCs w:val="21"/>
        </w:rPr>
      </w:pPr>
      <w:r>
        <w:rPr>
          <w:rFonts w:asciiTheme="majorHAnsi" w:hAnsiTheme="majorHAnsi" w:cstheme="majorHAnsi"/>
          <w:sz w:val="21"/>
          <w:szCs w:val="21"/>
        </w:rPr>
        <w:t>Summary of results:</w:t>
      </w:r>
    </w:p>
    <w:p w14:paraId="1EBE825D" w14:textId="77777777" w:rsidR="00126A0B" w:rsidRDefault="00126A0B" w:rsidP="00FC2F31">
      <w:pPr>
        <w:rPr>
          <w:rFonts w:asciiTheme="majorHAnsi" w:hAnsiTheme="majorHAnsi" w:cstheme="majorHAnsi"/>
          <w:sz w:val="21"/>
          <w:szCs w:val="21"/>
        </w:rPr>
      </w:pPr>
    </w:p>
    <w:tbl>
      <w:tblPr>
        <w:tblStyle w:val="TableGrid"/>
        <w:tblW w:w="0" w:type="auto"/>
        <w:tblLook w:val="04A0" w:firstRow="1" w:lastRow="0" w:firstColumn="1" w:lastColumn="0" w:noHBand="0" w:noVBand="1"/>
      </w:tblPr>
      <w:tblGrid>
        <w:gridCol w:w="2213"/>
        <w:gridCol w:w="1606"/>
        <w:gridCol w:w="1486"/>
        <w:gridCol w:w="3429"/>
      </w:tblGrid>
      <w:tr w:rsidR="00126A0B" w:rsidRPr="00C92ED5" w14:paraId="6E1822FF" w14:textId="6C689618" w:rsidTr="00304F48">
        <w:tc>
          <w:tcPr>
            <w:tcW w:w="2213" w:type="dxa"/>
          </w:tcPr>
          <w:p w14:paraId="3C4A4A79" w14:textId="77777777" w:rsidR="00126A0B" w:rsidRPr="00C92ED5" w:rsidRDefault="00126A0B" w:rsidP="00126A0B">
            <w:pPr>
              <w:jc w:val="center"/>
              <w:rPr>
                <w:rFonts w:asciiTheme="majorHAnsi" w:hAnsiTheme="majorHAnsi" w:cstheme="majorHAnsi"/>
                <w:sz w:val="19"/>
                <w:szCs w:val="19"/>
              </w:rPr>
            </w:pPr>
          </w:p>
        </w:tc>
        <w:tc>
          <w:tcPr>
            <w:tcW w:w="1606" w:type="dxa"/>
          </w:tcPr>
          <w:p w14:paraId="0917DBC7" w14:textId="419EAF02" w:rsidR="00126A0B" w:rsidRPr="00C92ED5" w:rsidRDefault="00126A0B" w:rsidP="00126A0B">
            <w:pPr>
              <w:jc w:val="center"/>
              <w:rPr>
                <w:rFonts w:asciiTheme="majorHAnsi" w:hAnsiTheme="majorHAnsi" w:cstheme="majorHAnsi"/>
                <w:b/>
                <w:bCs/>
                <w:sz w:val="19"/>
                <w:szCs w:val="19"/>
              </w:rPr>
            </w:pPr>
            <w:r w:rsidRPr="00C92ED5">
              <w:rPr>
                <w:rFonts w:asciiTheme="majorHAnsi" w:hAnsiTheme="majorHAnsi" w:cstheme="majorHAnsi"/>
                <w:b/>
                <w:bCs/>
                <w:sz w:val="19"/>
                <w:szCs w:val="19"/>
              </w:rPr>
              <w:t xml:space="preserve">Between </w:t>
            </w:r>
            <w:proofErr w:type="spellStart"/>
            <w:r w:rsidRPr="00C92ED5">
              <w:rPr>
                <w:rFonts w:asciiTheme="majorHAnsi" w:hAnsiTheme="majorHAnsi" w:cstheme="majorHAnsi"/>
                <w:b/>
                <w:bCs/>
                <w:sz w:val="19"/>
                <w:szCs w:val="19"/>
              </w:rPr>
              <w:t>Turkers</w:t>
            </w:r>
            <w:proofErr w:type="spellEnd"/>
          </w:p>
        </w:tc>
        <w:tc>
          <w:tcPr>
            <w:tcW w:w="1486" w:type="dxa"/>
          </w:tcPr>
          <w:p w14:paraId="73571045" w14:textId="45F77AAF" w:rsidR="00126A0B" w:rsidRPr="00C92ED5" w:rsidRDefault="00126A0B" w:rsidP="00126A0B">
            <w:pPr>
              <w:jc w:val="center"/>
              <w:rPr>
                <w:rFonts w:asciiTheme="majorHAnsi" w:hAnsiTheme="majorHAnsi" w:cstheme="majorHAnsi"/>
                <w:b/>
                <w:bCs/>
                <w:sz w:val="19"/>
                <w:szCs w:val="19"/>
              </w:rPr>
            </w:pPr>
            <w:r w:rsidRPr="00C92ED5">
              <w:rPr>
                <w:rFonts w:asciiTheme="majorHAnsi" w:hAnsiTheme="majorHAnsi" w:cstheme="majorHAnsi"/>
                <w:b/>
                <w:bCs/>
                <w:sz w:val="19"/>
                <w:szCs w:val="19"/>
              </w:rPr>
              <w:t>Mturk-1 vs NLTK sentiment analysis</w:t>
            </w:r>
          </w:p>
        </w:tc>
        <w:tc>
          <w:tcPr>
            <w:tcW w:w="3429" w:type="dxa"/>
          </w:tcPr>
          <w:p w14:paraId="035311E8" w14:textId="57CA657E" w:rsidR="00126A0B" w:rsidRPr="00C92ED5" w:rsidRDefault="00126A0B" w:rsidP="00126A0B">
            <w:pPr>
              <w:jc w:val="center"/>
              <w:rPr>
                <w:rFonts w:asciiTheme="majorHAnsi" w:hAnsiTheme="majorHAnsi" w:cstheme="majorHAnsi"/>
                <w:b/>
                <w:bCs/>
                <w:sz w:val="19"/>
                <w:szCs w:val="19"/>
              </w:rPr>
            </w:pPr>
            <w:r w:rsidRPr="00C92ED5">
              <w:rPr>
                <w:rFonts w:asciiTheme="majorHAnsi" w:hAnsiTheme="majorHAnsi" w:cstheme="majorHAnsi"/>
                <w:b/>
                <w:bCs/>
                <w:sz w:val="19"/>
                <w:szCs w:val="19"/>
              </w:rPr>
              <w:t>Mturk-</w:t>
            </w:r>
            <w:r w:rsidRPr="00C92ED5">
              <w:rPr>
                <w:rFonts w:asciiTheme="majorHAnsi" w:hAnsiTheme="majorHAnsi" w:cstheme="majorHAnsi"/>
                <w:b/>
                <w:bCs/>
                <w:sz w:val="19"/>
                <w:szCs w:val="19"/>
              </w:rPr>
              <w:t>2</w:t>
            </w:r>
            <w:r w:rsidRPr="00C92ED5">
              <w:rPr>
                <w:rFonts w:asciiTheme="majorHAnsi" w:hAnsiTheme="majorHAnsi" w:cstheme="majorHAnsi"/>
                <w:b/>
                <w:bCs/>
                <w:sz w:val="19"/>
                <w:szCs w:val="19"/>
              </w:rPr>
              <w:t xml:space="preserve"> </w:t>
            </w:r>
            <w:r w:rsidRPr="00C92ED5">
              <w:rPr>
                <w:rFonts w:asciiTheme="majorHAnsi" w:hAnsiTheme="majorHAnsi" w:cstheme="majorHAnsi"/>
                <w:b/>
                <w:bCs/>
                <w:sz w:val="19"/>
                <w:szCs w:val="19"/>
              </w:rPr>
              <w:t xml:space="preserve">vs </w:t>
            </w:r>
            <w:r w:rsidRPr="00C92ED5">
              <w:rPr>
                <w:rFonts w:asciiTheme="majorHAnsi" w:hAnsiTheme="majorHAnsi" w:cstheme="majorHAnsi"/>
                <w:b/>
                <w:bCs/>
                <w:sz w:val="19"/>
                <w:szCs w:val="19"/>
              </w:rPr>
              <w:t>NLTK sentiment analysis</w:t>
            </w:r>
          </w:p>
        </w:tc>
      </w:tr>
      <w:tr w:rsidR="00126A0B" w:rsidRPr="00C92ED5" w14:paraId="3808374B" w14:textId="24E29613" w:rsidTr="00C056DF">
        <w:tc>
          <w:tcPr>
            <w:tcW w:w="2213" w:type="dxa"/>
          </w:tcPr>
          <w:p w14:paraId="2F037B43" w14:textId="078A7777" w:rsidR="00126A0B" w:rsidRPr="00C92ED5" w:rsidRDefault="00126A0B" w:rsidP="00126A0B">
            <w:pPr>
              <w:jc w:val="center"/>
              <w:rPr>
                <w:rFonts w:asciiTheme="majorHAnsi" w:hAnsiTheme="majorHAnsi" w:cstheme="majorHAnsi"/>
                <w:b/>
                <w:bCs/>
                <w:sz w:val="19"/>
                <w:szCs w:val="19"/>
              </w:rPr>
            </w:pPr>
            <w:r w:rsidRPr="00C92ED5">
              <w:rPr>
                <w:rFonts w:asciiTheme="majorHAnsi" w:hAnsiTheme="majorHAnsi" w:cstheme="majorHAnsi"/>
                <w:b/>
                <w:bCs/>
                <w:sz w:val="19"/>
                <w:szCs w:val="19"/>
              </w:rPr>
              <w:t>Kappa score</w:t>
            </w:r>
          </w:p>
        </w:tc>
        <w:tc>
          <w:tcPr>
            <w:tcW w:w="1606" w:type="dxa"/>
          </w:tcPr>
          <w:p w14:paraId="339C7F19" w14:textId="5DB290EE" w:rsidR="00126A0B" w:rsidRPr="00C92ED5" w:rsidRDefault="00126A0B" w:rsidP="00126A0B">
            <w:pPr>
              <w:jc w:val="center"/>
              <w:rPr>
                <w:rFonts w:asciiTheme="majorHAnsi" w:hAnsiTheme="majorHAnsi" w:cstheme="majorHAnsi"/>
                <w:sz w:val="19"/>
                <w:szCs w:val="19"/>
              </w:rPr>
            </w:pPr>
            <w:r w:rsidRPr="00C92ED5">
              <w:rPr>
                <w:rFonts w:asciiTheme="majorHAnsi" w:hAnsiTheme="majorHAnsi" w:cstheme="majorHAnsi"/>
                <w:sz w:val="19"/>
                <w:szCs w:val="19"/>
              </w:rPr>
              <w:t>-0.05</w:t>
            </w:r>
          </w:p>
        </w:tc>
        <w:tc>
          <w:tcPr>
            <w:tcW w:w="1486" w:type="dxa"/>
          </w:tcPr>
          <w:p w14:paraId="15C4C00C" w14:textId="48AC485E" w:rsidR="00126A0B" w:rsidRPr="00C92ED5" w:rsidRDefault="00126A0B" w:rsidP="00126A0B">
            <w:pPr>
              <w:jc w:val="center"/>
              <w:rPr>
                <w:rFonts w:asciiTheme="majorHAnsi" w:hAnsiTheme="majorHAnsi" w:cstheme="majorHAnsi"/>
                <w:sz w:val="19"/>
                <w:szCs w:val="19"/>
              </w:rPr>
            </w:pPr>
            <w:r w:rsidRPr="00C92ED5">
              <w:rPr>
                <w:rFonts w:asciiTheme="majorHAnsi" w:hAnsiTheme="majorHAnsi" w:cstheme="majorHAnsi"/>
                <w:sz w:val="19"/>
                <w:szCs w:val="19"/>
              </w:rPr>
              <w:t>0.04</w:t>
            </w:r>
          </w:p>
        </w:tc>
        <w:tc>
          <w:tcPr>
            <w:tcW w:w="3429" w:type="dxa"/>
          </w:tcPr>
          <w:p w14:paraId="23A41180" w14:textId="36363F9D" w:rsidR="00126A0B" w:rsidRPr="00C92ED5" w:rsidRDefault="00126A0B" w:rsidP="00126A0B">
            <w:pPr>
              <w:jc w:val="center"/>
              <w:rPr>
                <w:rFonts w:asciiTheme="majorHAnsi" w:hAnsiTheme="majorHAnsi" w:cstheme="majorHAnsi"/>
                <w:sz w:val="19"/>
                <w:szCs w:val="19"/>
              </w:rPr>
            </w:pPr>
            <w:r w:rsidRPr="00C92ED5">
              <w:rPr>
                <w:rFonts w:asciiTheme="majorHAnsi" w:hAnsiTheme="majorHAnsi" w:cstheme="majorHAnsi"/>
                <w:sz w:val="19"/>
                <w:szCs w:val="19"/>
              </w:rPr>
              <w:t>-0.14</w:t>
            </w:r>
          </w:p>
        </w:tc>
      </w:tr>
    </w:tbl>
    <w:p w14:paraId="5F60DCF4" w14:textId="77777777" w:rsidR="00126A0B" w:rsidRDefault="00126A0B" w:rsidP="00FC2F31">
      <w:pPr>
        <w:rPr>
          <w:rFonts w:asciiTheme="majorHAnsi" w:hAnsiTheme="majorHAnsi" w:cstheme="majorHAnsi"/>
          <w:sz w:val="21"/>
          <w:szCs w:val="21"/>
        </w:rPr>
      </w:pPr>
    </w:p>
    <w:p w14:paraId="75F5D29F" w14:textId="77777777" w:rsidR="00126A0B" w:rsidRDefault="00126A0B" w:rsidP="00FC2F31">
      <w:pPr>
        <w:rPr>
          <w:rFonts w:asciiTheme="majorHAnsi" w:hAnsiTheme="majorHAnsi" w:cstheme="majorHAnsi"/>
          <w:sz w:val="21"/>
          <w:szCs w:val="21"/>
        </w:rPr>
      </w:pPr>
    </w:p>
    <w:p w14:paraId="5544847F" w14:textId="77777777" w:rsidR="0064759D" w:rsidRDefault="0064759D" w:rsidP="00FC2F31">
      <w:pPr>
        <w:rPr>
          <w:rFonts w:asciiTheme="majorHAnsi" w:hAnsiTheme="majorHAnsi" w:cstheme="majorHAnsi"/>
          <w:sz w:val="21"/>
          <w:szCs w:val="21"/>
        </w:rPr>
      </w:pPr>
    </w:p>
    <w:p w14:paraId="2D738811" w14:textId="24BC4534" w:rsidR="0023008B" w:rsidRDefault="0023008B" w:rsidP="0023008B">
      <w:pPr>
        <w:pStyle w:val="Heading3"/>
      </w:pPr>
      <w:r>
        <w:t>Conclusion</w:t>
      </w:r>
    </w:p>
    <w:p w14:paraId="65B793EF" w14:textId="11A9A069" w:rsidR="0023008B" w:rsidRPr="00C92ED5" w:rsidRDefault="00C92ED5" w:rsidP="0023008B">
      <w:pPr>
        <w:rPr>
          <w:rFonts w:asciiTheme="majorHAnsi" w:hAnsiTheme="majorHAnsi" w:cstheme="majorHAnsi"/>
          <w:sz w:val="21"/>
          <w:szCs w:val="21"/>
        </w:rPr>
      </w:pPr>
      <w:r>
        <w:tab/>
      </w:r>
    </w:p>
    <w:p w14:paraId="4C755E4D" w14:textId="317AF66C" w:rsidR="0008473D" w:rsidRDefault="00C92ED5" w:rsidP="0023008B">
      <w:pPr>
        <w:rPr>
          <w:rFonts w:asciiTheme="majorHAnsi" w:hAnsiTheme="majorHAnsi" w:cstheme="majorHAnsi"/>
          <w:sz w:val="21"/>
          <w:szCs w:val="21"/>
        </w:rPr>
      </w:pPr>
      <w:r w:rsidRPr="00C92ED5">
        <w:rPr>
          <w:rFonts w:asciiTheme="majorHAnsi" w:hAnsiTheme="majorHAnsi" w:cstheme="majorHAnsi"/>
          <w:sz w:val="21"/>
          <w:szCs w:val="21"/>
        </w:rPr>
        <w:tab/>
        <w:t xml:space="preserve">First, what a great platform </w:t>
      </w:r>
      <w:r w:rsidR="0008473D">
        <w:rPr>
          <w:rFonts w:asciiTheme="majorHAnsi" w:hAnsiTheme="majorHAnsi" w:cstheme="majorHAnsi"/>
          <w:sz w:val="21"/>
          <w:szCs w:val="21"/>
        </w:rPr>
        <w:t xml:space="preserve">- </w:t>
      </w:r>
      <w:r w:rsidRPr="00C92ED5">
        <w:rPr>
          <w:rFonts w:asciiTheme="majorHAnsi" w:hAnsiTheme="majorHAnsi" w:cstheme="majorHAnsi"/>
          <w:sz w:val="21"/>
          <w:szCs w:val="21"/>
        </w:rPr>
        <w:t>AMT! For first time users, it is simple, intuitive and</w:t>
      </w:r>
      <w:r>
        <w:rPr>
          <w:rFonts w:asciiTheme="majorHAnsi" w:hAnsiTheme="majorHAnsi" w:cstheme="majorHAnsi"/>
          <w:sz w:val="21"/>
          <w:szCs w:val="21"/>
        </w:rPr>
        <w:t xml:space="preserve"> </w:t>
      </w:r>
      <w:r w:rsidR="00E863E1">
        <w:rPr>
          <w:rFonts w:asciiTheme="majorHAnsi" w:hAnsiTheme="majorHAnsi" w:cstheme="majorHAnsi"/>
          <w:sz w:val="21"/>
          <w:szCs w:val="21"/>
        </w:rPr>
        <w:t>offers just enough customizations to be in control of</w:t>
      </w:r>
      <w:r w:rsidR="0008473D">
        <w:rPr>
          <w:rFonts w:asciiTheme="majorHAnsi" w:hAnsiTheme="majorHAnsi" w:cstheme="majorHAnsi"/>
          <w:sz w:val="21"/>
          <w:szCs w:val="21"/>
        </w:rPr>
        <w:t xml:space="preserve"> data. As for the Kappa score, we see the following:</w:t>
      </w:r>
    </w:p>
    <w:p w14:paraId="58F123B0" w14:textId="0F8391BB" w:rsidR="0008473D" w:rsidRDefault="0008473D" w:rsidP="00304F48">
      <w:pPr>
        <w:pStyle w:val="ListParagraph"/>
        <w:numPr>
          <w:ilvl w:val="1"/>
          <w:numId w:val="8"/>
        </w:numPr>
        <w:rPr>
          <w:rFonts w:asciiTheme="majorHAnsi" w:hAnsiTheme="majorHAnsi" w:cstheme="majorHAnsi"/>
          <w:sz w:val="21"/>
          <w:szCs w:val="21"/>
        </w:rPr>
      </w:pPr>
      <w:r>
        <w:rPr>
          <w:rFonts w:asciiTheme="majorHAnsi" w:hAnsiTheme="majorHAnsi" w:cstheme="majorHAnsi"/>
          <w:sz w:val="21"/>
          <w:szCs w:val="21"/>
        </w:rPr>
        <w:t xml:space="preserve">Between </w:t>
      </w:r>
      <w:proofErr w:type="spellStart"/>
      <w:r>
        <w:rPr>
          <w:rFonts w:asciiTheme="majorHAnsi" w:hAnsiTheme="majorHAnsi" w:cstheme="majorHAnsi"/>
          <w:sz w:val="21"/>
          <w:szCs w:val="21"/>
        </w:rPr>
        <w:t>Turkers</w:t>
      </w:r>
      <w:proofErr w:type="spellEnd"/>
      <w:r>
        <w:rPr>
          <w:rFonts w:asciiTheme="majorHAnsi" w:hAnsiTheme="majorHAnsi" w:cstheme="majorHAnsi"/>
          <w:sz w:val="21"/>
          <w:szCs w:val="21"/>
        </w:rPr>
        <w:t xml:space="preserve"> - A negative score of 0.05 shows disagreement </w:t>
      </w:r>
    </w:p>
    <w:p w14:paraId="337B917F" w14:textId="601219BE" w:rsidR="00C92ED5" w:rsidRDefault="0008473D" w:rsidP="00304F48">
      <w:pPr>
        <w:pStyle w:val="ListParagraph"/>
        <w:numPr>
          <w:ilvl w:val="1"/>
          <w:numId w:val="8"/>
        </w:numPr>
        <w:rPr>
          <w:rFonts w:asciiTheme="majorHAnsi" w:hAnsiTheme="majorHAnsi" w:cstheme="majorHAnsi"/>
          <w:sz w:val="21"/>
          <w:szCs w:val="21"/>
        </w:rPr>
      </w:pPr>
      <w:r>
        <w:rPr>
          <w:rFonts w:asciiTheme="majorHAnsi" w:hAnsiTheme="majorHAnsi" w:cstheme="majorHAnsi"/>
          <w:sz w:val="21"/>
          <w:szCs w:val="21"/>
        </w:rPr>
        <w:t>Between Mturk-1 and NLTK sentiment analysis - A score of 0.04 shows mild agreement. Note that, since NLTK sentiment analysis was used in homework-1 to label sentiment, it was used as one of the evaluators</w:t>
      </w:r>
    </w:p>
    <w:p w14:paraId="71F3905C" w14:textId="77777777" w:rsidR="0008473D" w:rsidRDefault="0008473D" w:rsidP="00304F48">
      <w:pPr>
        <w:pStyle w:val="ListParagraph"/>
        <w:numPr>
          <w:ilvl w:val="1"/>
          <w:numId w:val="8"/>
        </w:numPr>
        <w:rPr>
          <w:rFonts w:asciiTheme="majorHAnsi" w:hAnsiTheme="majorHAnsi" w:cstheme="majorHAnsi"/>
          <w:sz w:val="21"/>
          <w:szCs w:val="21"/>
        </w:rPr>
      </w:pPr>
      <w:r>
        <w:rPr>
          <w:rFonts w:asciiTheme="majorHAnsi" w:hAnsiTheme="majorHAnsi" w:cstheme="majorHAnsi"/>
          <w:sz w:val="21"/>
          <w:szCs w:val="21"/>
        </w:rPr>
        <w:t>Between Mturk-2 and NLTK sentiment analysis - A negative score of 0.14 again shows disagreement.</w:t>
      </w:r>
    </w:p>
    <w:p w14:paraId="025DD7AA" w14:textId="499FF111" w:rsidR="0008473D" w:rsidRDefault="0008473D" w:rsidP="0008473D">
      <w:pPr>
        <w:rPr>
          <w:rFonts w:asciiTheme="majorHAnsi" w:hAnsiTheme="majorHAnsi" w:cstheme="majorHAnsi"/>
          <w:sz w:val="21"/>
          <w:szCs w:val="21"/>
        </w:rPr>
      </w:pPr>
    </w:p>
    <w:p w14:paraId="1A4DACBA" w14:textId="77777777" w:rsidR="00FA2CDC" w:rsidRDefault="00304F48" w:rsidP="0008473D">
      <w:pPr>
        <w:rPr>
          <w:rFonts w:asciiTheme="majorHAnsi" w:hAnsiTheme="majorHAnsi" w:cstheme="majorHAnsi"/>
          <w:sz w:val="21"/>
          <w:szCs w:val="21"/>
        </w:rPr>
      </w:pPr>
      <w:r>
        <w:rPr>
          <w:rFonts w:asciiTheme="majorHAnsi" w:hAnsiTheme="majorHAnsi" w:cstheme="majorHAnsi"/>
          <w:sz w:val="21"/>
          <w:szCs w:val="21"/>
        </w:rPr>
        <w:t>Essentially showing poor agreement between any two columns</w:t>
      </w:r>
      <w:r w:rsidR="00C056DF">
        <w:rPr>
          <w:rFonts w:asciiTheme="majorHAnsi" w:hAnsiTheme="majorHAnsi" w:cstheme="majorHAnsi"/>
          <w:sz w:val="21"/>
          <w:szCs w:val="21"/>
        </w:rPr>
        <w:t xml:space="preserve"> in the data-frame. </w:t>
      </w:r>
    </w:p>
    <w:p w14:paraId="55C0810D" w14:textId="77777777" w:rsidR="00FA2CDC" w:rsidRDefault="00FA2CDC" w:rsidP="0008473D">
      <w:pPr>
        <w:rPr>
          <w:rFonts w:asciiTheme="majorHAnsi" w:hAnsiTheme="majorHAnsi" w:cstheme="majorHAnsi"/>
          <w:sz w:val="21"/>
          <w:szCs w:val="21"/>
        </w:rPr>
      </w:pPr>
    </w:p>
    <w:p w14:paraId="535E6F02" w14:textId="77777777" w:rsidR="00FA2CDC" w:rsidRDefault="00FA2CDC" w:rsidP="0008473D">
      <w:pPr>
        <w:rPr>
          <w:rFonts w:asciiTheme="majorHAnsi" w:hAnsiTheme="majorHAnsi" w:cstheme="majorHAnsi"/>
          <w:sz w:val="21"/>
          <w:szCs w:val="21"/>
        </w:rPr>
      </w:pPr>
      <w:r>
        <w:rPr>
          <w:rFonts w:asciiTheme="majorHAnsi" w:hAnsiTheme="majorHAnsi" w:cstheme="majorHAnsi"/>
          <w:sz w:val="21"/>
          <w:szCs w:val="21"/>
        </w:rPr>
        <w:t xml:space="preserve">Being curious if some of the </w:t>
      </w:r>
      <w:proofErr w:type="spellStart"/>
      <w:r>
        <w:rPr>
          <w:rFonts w:asciiTheme="majorHAnsi" w:hAnsiTheme="majorHAnsi" w:cstheme="majorHAnsi"/>
          <w:sz w:val="21"/>
          <w:szCs w:val="21"/>
        </w:rPr>
        <w:t>Turkers</w:t>
      </w:r>
      <w:proofErr w:type="spellEnd"/>
      <w:r>
        <w:rPr>
          <w:rFonts w:asciiTheme="majorHAnsi" w:hAnsiTheme="majorHAnsi" w:cstheme="majorHAnsi"/>
          <w:sz w:val="21"/>
          <w:szCs w:val="21"/>
        </w:rPr>
        <w:t xml:space="preserve"> were using a common NLTK sentiment tagger, comparisons between each </w:t>
      </w:r>
      <w:proofErr w:type="spellStart"/>
      <w:r>
        <w:rPr>
          <w:rFonts w:asciiTheme="majorHAnsi" w:hAnsiTheme="majorHAnsi" w:cstheme="majorHAnsi"/>
          <w:sz w:val="21"/>
          <w:szCs w:val="21"/>
        </w:rPr>
        <w:t>Turker</w:t>
      </w:r>
      <w:proofErr w:type="spellEnd"/>
      <w:r>
        <w:rPr>
          <w:rFonts w:asciiTheme="majorHAnsi" w:hAnsiTheme="majorHAnsi" w:cstheme="majorHAnsi"/>
          <w:sz w:val="21"/>
          <w:szCs w:val="21"/>
        </w:rPr>
        <w:t xml:space="preserve"> and the standard NLTK library were run. Again, very marginal agreement for one of the </w:t>
      </w:r>
      <w:proofErr w:type="spellStart"/>
      <w:r>
        <w:rPr>
          <w:rFonts w:asciiTheme="majorHAnsi" w:hAnsiTheme="majorHAnsi" w:cstheme="majorHAnsi"/>
          <w:sz w:val="21"/>
          <w:szCs w:val="21"/>
        </w:rPr>
        <w:t>Turkers</w:t>
      </w:r>
      <w:proofErr w:type="spellEnd"/>
      <w:r>
        <w:rPr>
          <w:rFonts w:asciiTheme="majorHAnsi" w:hAnsiTheme="majorHAnsi" w:cstheme="majorHAnsi"/>
          <w:sz w:val="21"/>
          <w:szCs w:val="21"/>
        </w:rPr>
        <w:t xml:space="preserve"> thus showing they possibly used discretion when sentiment tagging tweets. </w:t>
      </w:r>
    </w:p>
    <w:p w14:paraId="608BA283" w14:textId="77777777" w:rsidR="00FA2CDC" w:rsidRDefault="00FA2CDC" w:rsidP="0008473D">
      <w:pPr>
        <w:rPr>
          <w:rFonts w:asciiTheme="majorHAnsi" w:hAnsiTheme="majorHAnsi" w:cstheme="majorHAnsi"/>
          <w:sz w:val="21"/>
          <w:szCs w:val="21"/>
        </w:rPr>
      </w:pPr>
    </w:p>
    <w:p w14:paraId="083A6778" w14:textId="68D578E4" w:rsidR="00FA2CDC" w:rsidRDefault="00FA2CDC" w:rsidP="0008473D">
      <w:pPr>
        <w:rPr>
          <w:rFonts w:asciiTheme="majorHAnsi" w:hAnsiTheme="majorHAnsi" w:cstheme="majorHAnsi"/>
          <w:sz w:val="21"/>
          <w:szCs w:val="21"/>
        </w:rPr>
      </w:pPr>
      <w:r>
        <w:rPr>
          <w:rFonts w:asciiTheme="majorHAnsi" w:hAnsiTheme="majorHAnsi" w:cstheme="majorHAnsi"/>
          <w:sz w:val="21"/>
          <w:szCs w:val="21"/>
        </w:rPr>
        <w:t>Couple of possible improvements:</w:t>
      </w:r>
    </w:p>
    <w:p w14:paraId="7A41CD4D" w14:textId="3DC9E216" w:rsidR="00FA2CDC" w:rsidRDefault="00FA2CDC" w:rsidP="00FA2CDC">
      <w:pPr>
        <w:pStyle w:val="ListParagraph"/>
        <w:numPr>
          <w:ilvl w:val="0"/>
          <w:numId w:val="8"/>
        </w:numPr>
        <w:rPr>
          <w:rFonts w:asciiTheme="majorHAnsi" w:hAnsiTheme="majorHAnsi" w:cstheme="majorHAnsi"/>
          <w:sz w:val="21"/>
          <w:szCs w:val="21"/>
        </w:rPr>
      </w:pPr>
      <w:r>
        <w:rPr>
          <w:rFonts w:asciiTheme="majorHAnsi" w:hAnsiTheme="majorHAnsi" w:cstheme="majorHAnsi"/>
          <w:sz w:val="21"/>
          <w:szCs w:val="21"/>
        </w:rPr>
        <w:t xml:space="preserve">In the </w:t>
      </w:r>
      <w:proofErr w:type="spellStart"/>
      <w:r>
        <w:rPr>
          <w:rFonts w:asciiTheme="majorHAnsi" w:hAnsiTheme="majorHAnsi" w:cstheme="majorHAnsi"/>
          <w:sz w:val="21"/>
          <w:szCs w:val="21"/>
        </w:rPr>
        <w:t>mturk</w:t>
      </w:r>
      <w:proofErr w:type="spellEnd"/>
      <w:r>
        <w:rPr>
          <w:rFonts w:asciiTheme="majorHAnsi" w:hAnsiTheme="majorHAnsi" w:cstheme="majorHAnsi"/>
          <w:sz w:val="21"/>
          <w:szCs w:val="21"/>
        </w:rPr>
        <w:t xml:space="preserve"> task there is possibility to request for more specific skills. I presume this would give us better or consistent results. This may be specific to the topic of artificial intelligence.</w:t>
      </w:r>
    </w:p>
    <w:p w14:paraId="04F329BB" w14:textId="50E96D6E" w:rsidR="00FA2CDC" w:rsidRPr="00FA2CDC" w:rsidRDefault="00FA2CDC" w:rsidP="00FA2CDC">
      <w:pPr>
        <w:pStyle w:val="ListParagraph"/>
        <w:numPr>
          <w:ilvl w:val="0"/>
          <w:numId w:val="8"/>
        </w:numPr>
        <w:rPr>
          <w:rFonts w:asciiTheme="majorHAnsi" w:hAnsiTheme="majorHAnsi" w:cstheme="majorHAnsi"/>
          <w:sz w:val="21"/>
          <w:szCs w:val="21"/>
        </w:rPr>
      </w:pPr>
      <w:r>
        <w:rPr>
          <w:rFonts w:asciiTheme="majorHAnsi" w:hAnsiTheme="majorHAnsi" w:cstheme="majorHAnsi"/>
          <w:sz w:val="21"/>
          <w:szCs w:val="21"/>
        </w:rPr>
        <w:t xml:space="preserve">Some of the tweets were truncated but I kept them assuming </w:t>
      </w:r>
      <w:proofErr w:type="spellStart"/>
      <w:r>
        <w:rPr>
          <w:rFonts w:asciiTheme="majorHAnsi" w:hAnsiTheme="majorHAnsi" w:cstheme="majorHAnsi"/>
          <w:sz w:val="21"/>
          <w:szCs w:val="21"/>
        </w:rPr>
        <w:t>Turkers</w:t>
      </w:r>
      <w:proofErr w:type="spellEnd"/>
      <w:r>
        <w:rPr>
          <w:rFonts w:asciiTheme="majorHAnsi" w:hAnsiTheme="majorHAnsi" w:cstheme="majorHAnsi"/>
          <w:sz w:val="21"/>
          <w:szCs w:val="21"/>
        </w:rPr>
        <w:t xml:space="preserve"> would tag it Neutral since I had a specific instruction, but they ended up tagging Positive/Negative for few instances. Perhaps, providing full tweets would aid </w:t>
      </w:r>
      <w:proofErr w:type="spellStart"/>
      <w:r>
        <w:rPr>
          <w:rFonts w:asciiTheme="majorHAnsi" w:hAnsiTheme="majorHAnsi" w:cstheme="majorHAnsi"/>
          <w:sz w:val="21"/>
          <w:szCs w:val="21"/>
        </w:rPr>
        <w:t>Turkers</w:t>
      </w:r>
      <w:proofErr w:type="spellEnd"/>
      <w:r>
        <w:rPr>
          <w:rFonts w:asciiTheme="majorHAnsi" w:hAnsiTheme="majorHAnsi" w:cstheme="majorHAnsi"/>
          <w:sz w:val="21"/>
          <w:szCs w:val="21"/>
        </w:rPr>
        <w:t xml:space="preserve"> better tag them.</w:t>
      </w:r>
    </w:p>
    <w:p w14:paraId="31726A1D" w14:textId="0F4FEAB3" w:rsidR="0008473D" w:rsidRPr="0008473D" w:rsidRDefault="0008473D" w:rsidP="0008473D">
      <w:pPr>
        <w:rPr>
          <w:rFonts w:asciiTheme="majorHAnsi" w:hAnsiTheme="majorHAnsi" w:cstheme="majorHAnsi"/>
          <w:sz w:val="21"/>
          <w:szCs w:val="21"/>
        </w:rPr>
      </w:pPr>
      <w:r w:rsidRPr="0008473D">
        <w:rPr>
          <w:rFonts w:asciiTheme="majorHAnsi" w:hAnsiTheme="majorHAnsi" w:cstheme="majorHAnsi"/>
          <w:sz w:val="21"/>
          <w:szCs w:val="21"/>
        </w:rPr>
        <w:t xml:space="preserve"> </w:t>
      </w:r>
    </w:p>
    <w:p w14:paraId="4BB5BF02" w14:textId="6C5D217B" w:rsidR="008304BA" w:rsidRPr="00A72E7E" w:rsidRDefault="005F4EDB" w:rsidP="00C92ED5">
      <w:pPr>
        <w:rPr>
          <w:rFonts w:asciiTheme="majorHAnsi" w:hAnsiTheme="majorHAnsi" w:cstheme="majorHAnsi"/>
          <w:sz w:val="21"/>
          <w:szCs w:val="21"/>
        </w:rPr>
      </w:pPr>
      <w:r w:rsidRPr="00C92ED5">
        <w:rPr>
          <w:rFonts w:asciiTheme="majorHAnsi" w:hAnsiTheme="majorHAnsi" w:cstheme="majorHAnsi"/>
          <w:sz w:val="21"/>
          <w:szCs w:val="21"/>
        </w:rPr>
        <w:tab/>
      </w:r>
      <w:r w:rsidR="009C1898">
        <w:rPr>
          <w:rFonts w:asciiTheme="majorHAnsi" w:hAnsiTheme="majorHAnsi" w:cstheme="majorHAnsi"/>
          <w:sz w:val="21"/>
          <w:szCs w:val="21"/>
        </w:rPr>
        <w:t xml:space="preserve"> </w:t>
      </w:r>
    </w:p>
    <w:p w14:paraId="77BB1359" w14:textId="0B63A9D1" w:rsidR="004A1C9A" w:rsidRPr="00A72E7E" w:rsidRDefault="004A1C9A" w:rsidP="00670CFB">
      <w:pPr>
        <w:rPr>
          <w:rFonts w:asciiTheme="majorHAnsi" w:hAnsiTheme="majorHAnsi" w:cstheme="majorHAnsi"/>
          <w:sz w:val="21"/>
          <w:szCs w:val="21"/>
        </w:rPr>
      </w:pPr>
    </w:p>
    <w:sectPr w:rsidR="004A1C9A" w:rsidRPr="00A72E7E" w:rsidSect="004D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DB0"/>
    <w:multiLevelType w:val="hybridMultilevel"/>
    <w:tmpl w:val="3634B006"/>
    <w:lvl w:ilvl="0" w:tplc="20B87BDC">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2A15C2"/>
    <w:multiLevelType w:val="hybridMultilevel"/>
    <w:tmpl w:val="78B42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011A4"/>
    <w:multiLevelType w:val="hybridMultilevel"/>
    <w:tmpl w:val="9A0AE58C"/>
    <w:lvl w:ilvl="0" w:tplc="D0607EBC">
      <w:start w:val="45"/>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F2F89"/>
    <w:multiLevelType w:val="hybridMultilevel"/>
    <w:tmpl w:val="4A9EE2F4"/>
    <w:lvl w:ilvl="0" w:tplc="0409000F">
      <w:start w:val="1"/>
      <w:numFmt w:val="decimal"/>
      <w:lvlText w:val="%1."/>
      <w:lvlJc w:val="left"/>
      <w:pPr>
        <w:ind w:left="360" w:hanging="360"/>
      </w:pPr>
      <w:rPr>
        <w:rFonts w:hint="default"/>
      </w:rPr>
    </w:lvl>
    <w:lvl w:ilvl="1" w:tplc="D0607EBC">
      <w:start w:val="45"/>
      <w:numFmt w:val="bullet"/>
      <w:lvlText w:val="-"/>
      <w:lvlJc w:val="left"/>
      <w:pPr>
        <w:ind w:left="1080" w:hanging="360"/>
      </w:pPr>
      <w:rPr>
        <w:rFonts w:ascii="Calibri Light" w:eastAsiaTheme="minorHAnsi" w:hAnsi="Calibri Light" w:cs="Calibri Light"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E457CC"/>
    <w:multiLevelType w:val="hybridMultilevel"/>
    <w:tmpl w:val="5DE6A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C306B"/>
    <w:multiLevelType w:val="hybridMultilevel"/>
    <w:tmpl w:val="3DF66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46DC3"/>
    <w:multiLevelType w:val="hybridMultilevel"/>
    <w:tmpl w:val="1638E7A6"/>
    <w:lvl w:ilvl="0" w:tplc="82C41F8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E0A81"/>
    <w:multiLevelType w:val="hybridMultilevel"/>
    <w:tmpl w:val="F1284838"/>
    <w:lvl w:ilvl="0" w:tplc="D0607EBC">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7B"/>
    <w:rsid w:val="000352C1"/>
    <w:rsid w:val="0008473D"/>
    <w:rsid w:val="00126A0B"/>
    <w:rsid w:val="00135A34"/>
    <w:rsid w:val="0017643E"/>
    <w:rsid w:val="001D0801"/>
    <w:rsid w:val="001F23AB"/>
    <w:rsid w:val="00207884"/>
    <w:rsid w:val="002224EA"/>
    <w:rsid w:val="0023008B"/>
    <w:rsid w:val="002742CC"/>
    <w:rsid w:val="00282C57"/>
    <w:rsid w:val="002A0CCC"/>
    <w:rsid w:val="002A556E"/>
    <w:rsid w:val="003031DE"/>
    <w:rsid w:val="00304F48"/>
    <w:rsid w:val="00314529"/>
    <w:rsid w:val="003E360F"/>
    <w:rsid w:val="00486D21"/>
    <w:rsid w:val="004A1C9A"/>
    <w:rsid w:val="004D07E3"/>
    <w:rsid w:val="004F210C"/>
    <w:rsid w:val="004F4668"/>
    <w:rsid w:val="00532C6C"/>
    <w:rsid w:val="00542D2C"/>
    <w:rsid w:val="00551830"/>
    <w:rsid w:val="00556CAE"/>
    <w:rsid w:val="00584E34"/>
    <w:rsid w:val="005B6F11"/>
    <w:rsid w:val="005C01AB"/>
    <w:rsid w:val="005F4EDB"/>
    <w:rsid w:val="0064759D"/>
    <w:rsid w:val="00664504"/>
    <w:rsid w:val="00670CFB"/>
    <w:rsid w:val="00701B58"/>
    <w:rsid w:val="007B0C93"/>
    <w:rsid w:val="007F4843"/>
    <w:rsid w:val="00823139"/>
    <w:rsid w:val="008304BA"/>
    <w:rsid w:val="00836DD0"/>
    <w:rsid w:val="008729FD"/>
    <w:rsid w:val="0087772A"/>
    <w:rsid w:val="008C240C"/>
    <w:rsid w:val="008C4E1A"/>
    <w:rsid w:val="00944439"/>
    <w:rsid w:val="00982E76"/>
    <w:rsid w:val="009A4C32"/>
    <w:rsid w:val="009B4783"/>
    <w:rsid w:val="009B4C56"/>
    <w:rsid w:val="009B4EB9"/>
    <w:rsid w:val="009C1898"/>
    <w:rsid w:val="00A216A2"/>
    <w:rsid w:val="00A7277F"/>
    <w:rsid w:val="00A72E7E"/>
    <w:rsid w:val="00AB60E9"/>
    <w:rsid w:val="00AC122B"/>
    <w:rsid w:val="00AE0CFF"/>
    <w:rsid w:val="00B2164E"/>
    <w:rsid w:val="00C056DF"/>
    <w:rsid w:val="00C50D4C"/>
    <w:rsid w:val="00C92ED5"/>
    <w:rsid w:val="00CA052B"/>
    <w:rsid w:val="00CC37D1"/>
    <w:rsid w:val="00DC4929"/>
    <w:rsid w:val="00E35C04"/>
    <w:rsid w:val="00E863E1"/>
    <w:rsid w:val="00EC517C"/>
    <w:rsid w:val="00EF58BF"/>
    <w:rsid w:val="00F070BF"/>
    <w:rsid w:val="00F52345"/>
    <w:rsid w:val="00FA2A76"/>
    <w:rsid w:val="00FA2CDC"/>
    <w:rsid w:val="00FB25BC"/>
    <w:rsid w:val="00FC2F31"/>
    <w:rsid w:val="00FD757B"/>
    <w:rsid w:val="00FF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8120B"/>
  <w15:chartTrackingRefBased/>
  <w15:docId w15:val="{2EE8B661-7149-2241-95BF-7C27B503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75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0CC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4C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5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4843"/>
    <w:pPr>
      <w:ind w:left="720"/>
      <w:contextualSpacing/>
    </w:pPr>
  </w:style>
  <w:style w:type="character" w:customStyle="1" w:styleId="Heading3Char">
    <w:name w:val="Heading 3 Char"/>
    <w:basedOn w:val="DefaultParagraphFont"/>
    <w:link w:val="Heading3"/>
    <w:uiPriority w:val="9"/>
    <w:rsid w:val="002A0CC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B4C5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72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5C04"/>
    <w:rPr>
      <w:color w:val="0563C1" w:themeColor="hyperlink"/>
      <w:u w:val="single"/>
    </w:rPr>
  </w:style>
  <w:style w:type="character" w:styleId="UnresolvedMention">
    <w:name w:val="Unresolved Mention"/>
    <w:basedOn w:val="DefaultParagraphFont"/>
    <w:uiPriority w:val="99"/>
    <w:semiHidden/>
    <w:unhideWhenUsed/>
    <w:rsid w:val="00E35C04"/>
    <w:rPr>
      <w:color w:val="605E5C"/>
      <w:shd w:val="clear" w:color="auto" w:fill="E1DFDD"/>
    </w:rPr>
  </w:style>
  <w:style w:type="paragraph" w:styleId="HTMLPreformatted">
    <w:name w:val="HTML Preformatted"/>
    <w:basedOn w:val="Normal"/>
    <w:link w:val="HTMLPreformattedChar"/>
    <w:uiPriority w:val="99"/>
    <w:semiHidden/>
    <w:unhideWhenUsed/>
    <w:rsid w:val="009B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EB9"/>
    <w:rPr>
      <w:rFonts w:ascii="Courier New" w:eastAsia="Times New Roman" w:hAnsi="Courier New" w:cs="Courier New"/>
      <w:sz w:val="20"/>
      <w:szCs w:val="20"/>
    </w:rPr>
  </w:style>
  <w:style w:type="paragraph" w:customStyle="1" w:styleId="MediumShading1-Accent11">
    <w:name w:val="Medium Shading 1 - Accent 11"/>
    <w:uiPriority w:val="1"/>
    <w:qFormat/>
    <w:rsid w:val="0064759D"/>
    <w:rPr>
      <w:rFonts w:ascii="Calibri" w:eastAsia="Calibri" w:hAnsi="Calibri" w:cs="Times New Roman"/>
      <w:sz w:val="22"/>
      <w:szCs w:val="22"/>
    </w:rPr>
  </w:style>
  <w:style w:type="paragraph" w:customStyle="1" w:styleId="Default">
    <w:name w:val="Default"/>
    <w:rsid w:val="00542D2C"/>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C50D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4057">
      <w:bodyDiv w:val="1"/>
      <w:marLeft w:val="0"/>
      <w:marRight w:val="0"/>
      <w:marTop w:val="0"/>
      <w:marBottom w:val="0"/>
      <w:divBdr>
        <w:top w:val="none" w:sz="0" w:space="0" w:color="auto"/>
        <w:left w:val="none" w:sz="0" w:space="0" w:color="auto"/>
        <w:bottom w:val="none" w:sz="0" w:space="0" w:color="auto"/>
        <w:right w:val="none" w:sz="0" w:space="0" w:color="auto"/>
      </w:divBdr>
    </w:div>
    <w:div w:id="403257770">
      <w:bodyDiv w:val="1"/>
      <w:marLeft w:val="0"/>
      <w:marRight w:val="0"/>
      <w:marTop w:val="0"/>
      <w:marBottom w:val="0"/>
      <w:divBdr>
        <w:top w:val="none" w:sz="0" w:space="0" w:color="auto"/>
        <w:left w:val="none" w:sz="0" w:space="0" w:color="auto"/>
        <w:bottom w:val="none" w:sz="0" w:space="0" w:color="auto"/>
        <w:right w:val="none" w:sz="0" w:space="0" w:color="auto"/>
      </w:divBdr>
    </w:div>
    <w:div w:id="608052333">
      <w:bodyDiv w:val="1"/>
      <w:marLeft w:val="0"/>
      <w:marRight w:val="0"/>
      <w:marTop w:val="0"/>
      <w:marBottom w:val="0"/>
      <w:divBdr>
        <w:top w:val="none" w:sz="0" w:space="0" w:color="auto"/>
        <w:left w:val="none" w:sz="0" w:space="0" w:color="auto"/>
        <w:bottom w:val="none" w:sz="0" w:space="0" w:color="auto"/>
        <w:right w:val="none" w:sz="0" w:space="0" w:color="auto"/>
      </w:divBdr>
    </w:div>
    <w:div w:id="769203138">
      <w:bodyDiv w:val="1"/>
      <w:marLeft w:val="0"/>
      <w:marRight w:val="0"/>
      <w:marTop w:val="0"/>
      <w:marBottom w:val="0"/>
      <w:divBdr>
        <w:top w:val="none" w:sz="0" w:space="0" w:color="auto"/>
        <w:left w:val="none" w:sz="0" w:space="0" w:color="auto"/>
        <w:bottom w:val="none" w:sz="0" w:space="0" w:color="auto"/>
        <w:right w:val="none" w:sz="0" w:space="0" w:color="auto"/>
      </w:divBdr>
    </w:div>
    <w:div w:id="1287081480">
      <w:bodyDiv w:val="1"/>
      <w:marLeft w:val="0"/>
      <w:marRight w:val="0"/>
      <w:marTop w:val="0"/>
      <w:marBottom w:val="0"/>
      <w:divBdr>
        <w:top w:val="none" w:sz="0" w:space="0" w:color="auto"/>
        <w:left w:val="none" w:sz="0" w:space="0" w:color="auto"/>
        <w:bottom w:val="none" w:sz="0" w:space="0" w:color="auto"/>
        <w:right w:val="none" w:sz="0" w:space="0" w:color="auto"/>
      </w:divBdr>
    </w:div>
    <w:div w:id="168278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mturk.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Sripada</dc:creator>
  <cp:keywords/>
  <dc:description/>
  <cp:lastModifiedBy>Sharat Sripada</cp:lastModifiedBy>
  <cp:revision>7</cp:revision>
  <dcterms:created xsi:type="dcterms:W3CDTF">2021-11-22T05:12:00Z</dcterms:created>
  <dcterms:modified xsi:type="dcterms:W3CDTF">2021-11-22T08:23:00Z</dcterms:modified>
</cp:coreProperties>
</file>