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Georgia" w:cs="Georgia" w:eastAsia="Georgia" w:hAnsi="Georgia"/>
          <w:b/>
          <w:bCs/>
          <w:color w:val="0F2A4A"/>
          <w:sz w:val="72"/>
          <w:szCs w:val="72"/>
        </w:rPr>
        <w:t xml:space="preserve">PaperTrail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color w:val="1B5EA6"/>
          <w:sz w:val="36"/>
          <w:szCs w:val="36"/>
        </w:rPr>
        <w:t xml:space="preserve">UI / UX Design Document</w:t>
      </w:r>
    </w:p>
    <w:p>
      <w:pPr>
        <w:spacing w:before="0" w:after="6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Handwritten Government Form Digitisation Pipeline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9"/>
                <w:szCs w:val="19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1.0 — Initial Release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9"/>
                <w:szCs w:val="19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Draft — Under Review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9"/>
                <w:szCs w:val="19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9"/>
                <w:szCs w:val="19"/>
              </w:rPr>
              <w:t xml:space="preserve">Audience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Frontend &amp; Backend Engineering Teams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9"/>
                <w:szCs w:val="19"/>
              </w:rPr>
              <w:t xml:space="preserve">SDG Alignment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SDG 16: Peace, Justice &amp; Strong Institutions | SDG 10: Reduced Inequalities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9"/>
                <w:szCs w:val="19"/>
              </w:rPr>
              <w:t xml:space="preserve">Stack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React + TailwindCSS · FastAPI · Firebase · Firestore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F2A4A"/>
          <w:sz w:val="34"/>
          <w:szCs w:val="34"/>
        </w:rPr>
        <w:t xml:space="preserve">1. Design System</w:t>
      </w:r>
    </w:p>
    <w:p>
      <w:pPr>
        <w:spacing w:before="60"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following foundations apply to every screen in PaperTrail. All components must use these tokens. No ad-hoc colour or typography values are permitted outside this system.</w:t>
      </w:r>
    </w:p>
    <w:p>
      <w:pPr>
        <w:pStyle w:val="Heading2"/>
        <w:pBdr>
          <w:bottom w:val="single" w:color="1B5EA6" w:sz="4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5EA6"/>
          <w:sz w:val="26"/>
          <w:szCs w:val="26"/>
        </w:rPr>
        <w:t xml:space="preserve">1.1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 Family</w:t>
            </w:r>
          </w:p>
        </w:tc>
        <w:tc>
          <w:tcPr>
            <w:tcW w:type="dxa" w:w="20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Size / Weight</w:t>
            </w:r>
          </w:p>
        </w:tc>
        <w:tc>
          <w:tcPr>
            <w:tcW w:type="dxa" w:w="336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--font-display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Georgia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34px Bold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Page headings (H1), Hero text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--font-section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Georgia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26px Bold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Section headings (H2)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--font-ui-lg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Calibri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22px SemiBold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Card titles, field labels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--font-body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Calibri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17px Regular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Body copy, descriptions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--font-caption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Calibri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14px Regular / Italic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Helper text, captions, timestamps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--font-mono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14px Regular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API response previews, record IDs, JSON</w:t>
            </w:r>
          </w:p>
        </w:tc>
      </w:tr>
    </w:tbl>
    <w:p>
      <w:pPr>
        <w:pStyle w:val="Heading2"/>
        <w:pBdr>
          <w:bottom w:val="single" w:color="1B5EA6" w:sz="4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5EA6"/>
          <w:sz w:val="26"/>
          <w:szCs w:val="26"/>
        </w:rPr>
        <w:t xml:space="preserve">1.2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c>
          <w:tcPr>
            <w:tcW w:type="dxa" w:w="24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16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CSS Variable</w:t>
            </w:r>
          </w:p>
        </w:tc>
        <w:tc>
          <w:tcPr>
            <w:tcW w:type="dxa" w:w="30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Navy — Primary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#0F2A4A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--color-primary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Navbar, headings, logo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Blue — Accent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#1B5EA6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--color-accent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CTA buttons, active states, links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Sky — Surface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#D6E6F7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--color-surface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Card backgrounds, info callouts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Amber — Warning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#D97706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--color-warning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Uncertain OCR fields, alerts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Amber BG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#FEF3C7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--color-warning-bg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Uncertain field background tint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Green — Success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#065F46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--color-success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Confirmed fields, submission done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Green BG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#D1FAE5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--color-success-bg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Confidence high field tint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Red — Error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#991B1B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--color-error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Field errors, destructive actions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Red BG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#FEE2E2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--color-error-bg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field background tint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Gray — Body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#374151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--color-body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Body copy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Gray — Muted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#6B7280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--color-muted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Placeholders, captions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Gray — 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#F3F4F6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--color-surface-2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Page backgrounds, table alt rows</w:t>
            </w:r>
          </w:p>
        </w:tc>
      </w:tr>
    </w:tbl>
    <w:p>
      <w:pPr>
        <w:pStyle w:val="Heading2"/>
        <w:pBdr>
          <w:bottom w:val="single" w:color="1B5EA6" w:sz="4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5EA6"/>
          <w:sz w:val="26"/>
          <w:szCs w:val="26"/>
        </w:rPr>
        <w:t xml:space="preserve">1.3 Spacing &amp;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Base unit: 4px. All spacing values are multiples: 4 · 8 · 12 · 16 · 24 · 32 · 48 · 64px.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Maximum content width: 1280px, centred. Navbar is full-width.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Grid: 12-column grid at ≥1024px. 4-column at ≤768px (mobile).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Border radius: 4px (inputs, small chips), 8px (cards, modals), 12px (hero sections).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Shadow tokens: --shadow-sm (0 1px 3px rgba(0,0,0,.10)), --shadow-md (0 4px 12px rgba(0,0,0,.12)), --shadow-lg (0 12px 32px rgba(0,0,0,.15)).</w:t>
      </w:r>
    </w:p>
    <w:p>
      <w:pPr>
        <w:spacing w:before="0" w:after="80"/>
      </w:pPr>
    </w:p>
    <w:p>
      <w:pPr>
        <w:pStyle w:val="Heading2"/>
        <w:pBdr>
          <w:bottom w:val="single" w:color="1B5EA6" w:sz="4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5EA6"/>
          <w:sz w:val="26"/>
          <w:szCs w:val="26"/>
        </w:rPr>
        <w:t xml:space="preserve">1.4 Interactive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68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Button Primary</w:t>
            </w:r>
          </w:p>
        </w:tc>
        <w:tc>
          <w:tcPr>
            <w:tcW w:type="dxa" w:w="368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 Field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Default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bg--color-accent, text-white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border: 1px #D1D5DB, bg: white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Hover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bg darken 10%, cursor pointer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border: 1px #1B5EA6, shadow-sm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Focus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ring: 3px --color-surface, outline-none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ring: 3px --color-surface, border: 2px --color-accent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Disabled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opacity 0.45, cursor not-allowed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bg: #F3F4F6, text: #9CA3AF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Loading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spinner icon left, text 'Processing...'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border: 2px --color-error, helper text in red</w:t>
            </w:r>
          </w:p>
        </w:tc>
      </w:tr>
    </w:tbl>
    <w:p>
      <w:pPr>
        <w:pStyle w:val="Heading2"/>
        <w:pBdr>
          <w:bottom w:val="single" w:color="1B5EA6" w:sz="4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5EA6"/>
          <w:sz w:val="26"/>
          <w:szCs w:val="26"/>
        </w:rPr>
        <w:t xml:space="preserve">1.5 Component Library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Primary: bg --color-accent, text white, px-6 py-2.5, rounded-lg, font-semibold.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Secondary: bg white, border 1.5px --color-accent, text --color-accent.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Destructive: bg --color-error, text white — used only for delete/reject actions.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Ghost: no background, text --color-accent, underline on hover. Used for 'Forgot Password', 'Already have an account?'.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Icon Button: 40×40px, rounded-full, bg --color-surface. Used for dark mode toggle.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Form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Height: 44px. Font-size: 15px. Padding: 0 14px.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Password fields include a show/hide eye icon (right-aligned inside input).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Validation runs on blur and on submit. Error message appears below input in --color-error, font-size 13px.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Cards &amp; Modals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Cards: bg white, border 1px #E5E7EB, border-radius 10px, shadow-md, padding 28px.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Modals: centred overlay, backdrop blur-sm + rgba(0,0,0,0.4), card shadow-lg, max-width 480px, animate-in scale from 95%.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Modal always shows a close × button top-right and a keyboard Escape handler.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Navbar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Position: sticky top-0, z-50, bg white, border-bottom 1px #E5E7EB, shadow-sm.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Height: 64px. Left: 'PaperTrail' logotype (font-size 22px bold, --color-navy). Right: dark-mode toggle + avatar + username.</w:t>
      </w:r>
    </w:p>
    <w:p>
      <w:pPr>
        <w:spacing w:before="0" w:after="80"/>
      </w:pPr>
    </w:p>
    <w:p>
      <w:pPr>
        <w:pStyle w:val="Heading2"/>
        <w:pBdr>
          <w:bottom w:val="single" w:color="1B5EA6" w:sz="4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5EA6"/>
          <w:sz w:val="26"/>
          <w:szCs w:val="26"/>
        </w:rPr>
        <w:t xml:space="preserve">1.6 Dark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Toggle button: sun icon (☀) in light mode, moon icon (☾) in dark mode. Positioned top-right in navbar.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Implementation: toggle class dark on &lt;html&gt;. All colour tokens have dark-mode overrides via CSS variables.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Dark key values: bg #111827, surface #1F2937, border #374151, text #F9FAFB, muted #9CA3AF.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User preference persisted in localStorage ('pt_theme').</w:t>
      </w:r>
    </w:p>
    <w:p>
      <w:pPr>
        <w:spacing w:before="0"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F2A4A"/>
          <w:sz w:val="34"/>
          <w:szCs w:val="34"/>
        </w:rPr>
        <w:t xml:space="preserve">2. UI Flow Overview</w:t>
      </w:r>
    </w:p>
    <w:p>
      <w:pPr>
        <w:spacing w:before="60"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PaperTrail has two distinct user journeys determined by the role returned from GET /auth/me. Every screen maps to one or more API calls defined in Section 6.</w:t>
      </w:r>
    </w:p>
    <w:p>
      <w:pPr>
        <w:pStyle w:val="Heading2"/>
        <w:pBdr>
          <w:bottom w:val="single" w:color="1B5EA6" w:sz="4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5EA6"/>
          <w:sz w:val="26"/>
          <w:szCs w:val="26"/>
        </w:rPr>
        <w:t xml:space="preserve">2.1 Clerk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56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2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 Calls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/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— (public)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Sign Up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/signup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Firebase createUserWithEmailAndPassword → POST /auth/register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Sign In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/login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Firebase signInWithEmailAndPassword → GET /auth/me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Firebase sendPasswordResetEmail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Main Upload Page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/upload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POST /pipeline/preprocess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Image Clean Preview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/upload/preview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POST /pipeline/match-template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OCR Processing Screen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/upload/processing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GET /pipeline/classify/{id} + POST /pipeline/extract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Split-View Review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/upload/review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POST /pipeline/save-draft (auto) + POST /pipeline/submit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Overview / Audit Record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/records/{id}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GET /pipeline/record/{record_id}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Dashboard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/profile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GET /auth/me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My Submissions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/profile/templates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GET /templates/my-submissions</w:t>
            </w:r>
          </w:p>
        </w:tc>
      </w:tr>
    </w:tbl>
    <w:p>
      <w:pPr>
        <w:pStyle w:val="Heading2"/>
        <w:pBdr>
          <w:bottom w:val="single" w:color="1B5EA6" w:sz="4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5EA6"/>
          <w:sz w:val="26"/>
          <w:szCs w:val="26"/>
        </w:rPr>
        <w:t xml:space="preserve">2.2 Admin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56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2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 Calls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/admin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GET /admin/recent-uploads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GET /admin/users + PUT /admin/users/{uid}/role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Records (All)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/admin/records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GET /admin/records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Template Approval Queue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/admin/templates/pending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GET /admin/templates/pending + POST approve/reject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Record Detail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/admin/records/{id}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GET /pipeline/record/{record_id}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F2A4A"/>
          <w:sz w:val="34"/>
          <w:szCs w:val="34"/>
        </w:rPr>
        <w:t xml:space="preserve">3. Screen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3.1 Landing Page  ·  Route: /</w:t>
            </w:r>
          </w:p>
        </w:tc>
      </w:tr>
    </w:tbl>
    <w:p>
      <w:pPr>
        <w:spacing w:before="0" w:after="80"/>
      </w:pP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Navbar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Left: 'PaperTrail' logotype — Georgia, 22px, bold, --color-navy.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Right cluster (left to right): [Dark Mode Icon Button] [Login / Sign Up — Primary Button].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Dark-mode icon: ☀ (sun SVG) in dark mode, ☾ (moon SVG) in light mode. 40×40px rounded-full, bg --color-surface on hover.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Full-viewport-height section. Background: animated gradient mesh transitioning between --color-primary and #1B5EA6.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Central infographic: SVG illustration of a scanned paper form being digitised (ink → pixels → structured data). Animate with CSS: form fades in, scan line sweeps, data fields populate.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Headline: 'Digitise. Verify. Preserve.' — Georgia 48px bold, white.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Sub-headline (2–3 sentences): 'PaperTrail transforms handwritten government forms into structured digital records. Powered by AI extraction and human verification — every field reviewed, every submission traceable.'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CTA button: 'Start Digitising' — Primary button, large (px-10 py-4, text-lg). Links to /signup.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How It Works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Triggered on scroll into view. Uses Intersection Observer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Animation: each step card slides in from bottom with staggered delay (0ms, 150ms, 300ms, 450ms).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4 step cards in a row (or 2×2 on mobile):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1. Upload — Icon: cloud-upload. 'Photograph or scan any government form.'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2. Clean — Icon: sparkles. 'AI removes noise, corrects skew, and enhances clarity.'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3. Extract — Icon: cursor-text. 'OCR maps every field. Uncertain values are flagged for you.'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4. Submit — Icon: check-circle. 'Review, correct, and submit. A full audit trail is created.'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3.2 Sign Up Page  ·  Route: /signup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Presented as a centred card (max-width 440px) on a blurred/dimmed page background when arriving from the landing page CTA.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Card Contents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Title: 'Create Account' — Georgia 24px bold.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Fields (in order): Full Name (type=text), Email Address (type=email), Create Password (type=password, with show/hide icon), Confirm Password (type=password, with show/hide icon).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Password strength indicator: 4-segment bar beneath the password field. Turns red → amber → green as constraints are met.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Sign Up button (Primary, full-width): triggers Firebase sign-up → POST /auth/register. Shows spinner while loading.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Below button: 'Already have an account?  Sign In' — 'Sign In' is a Ghost button link to /login.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Password Validation Rules (client-side, enforced before Firebase call)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Maximum 12 characters. Error: 'Password must be 12 characters or fewer.'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At least 1 uppercase letter. Error: 'Include at least one uppercase letter.'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At least 1 lowercase letter. Error: 'Include at least one lowercase letter.'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At least 1 number. Error: 'Include at least one number.'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Exactly 1 special character (not zero, not two or more). Error: 'Include exactly one special character.'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Confirm password must match. Error: 'Passwords do not match.'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API Sequence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1. Client calls Firebase createUserWithEmailAndPassword(email, password).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2. On success, client immediately calls POST /auth/register with { name, email } and the Firebase ID token. Role is set to 'clerk' server-side.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3. On 200, redirect to /upload. On failure, show inline error and prompt user to contact support.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3.3 Sign In Page  ·  Route: /login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Same card presentation as Sign Up. Card max-width 420px.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Card Contents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Title: 'Welcome Back' — Georgia 24px bold.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Fields: Email Address (type=email), Password (type=password with show/hide icon).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'Forgot Password?' — Ghost button, right-aligned, below password field. Links to /forgot-password.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Sign In button (Primary, full-width): calls Firebase signInWithEmailAndPassword → on success calls GET /auth/me → routes to /upload (clerk) or /admin (admin).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Below button: 'Don't have an account?  Sign Up' — 'Sign Up' Ghost link to /signup.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API Sequence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1. Firebase signInWithEmailAndPassword(email, password).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2. GET /auth/me to retrieve role and profile.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3. If role === 'admin', redirect to /admin. If role === 'clerk', redirect to /upload.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3.4 Reset Password Page  ·  Route: /forgot-password</w:t>
            </w:r>
          </w:p>
        </w:tc>
      </w:tr>
    </w:tbl>
    <w:p>
      <w:pPr>
        <w:spacing w:before="0" w:after="80"/>
      </w:pP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Card Contents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Title: 'Reset Password' — Georgia 22px bold.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Field: Email Address.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Description text: 'Enter the email address associated with your account. We'll send a reset link via Firebase.'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'Send Reset Email' button (Primary, full-width): calls Firebase sendPasswordResetEmail(email).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 success: show success state — green check icon, message 'Check your inbox. Follow the link to reset your password.' Back to Sign In link.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Back arrow link top-left: returns to /login.</w:t>
      </w:r>
    </w:p>
    <w:p>
      <w:pPr>
        <w:spacing w:before="0"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3.5 Main Upload Page  ·  Route: /upload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primary workspace for the clerk after authentication. Contains the global Authenticated Navbar.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Authenticated Navbar (present on all post-login pages)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Left: 'PaperTrail' logotype, 22px bold, --color-navy.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Right: [Dark Mode Toggle] [Avatar circle with user's initials or profile pic] [Username — 14px, --color-gray].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Avatar is a clickable trigger: opens a dropdown with two options — 'Profile' (links to /profile) and 'Logout' (calls Firebase signOut, clears token, redirects to /).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Upload 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Centred card, max-width 640px, padding 48px.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Title: 'Upload a Form' — 18px bold.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'Upload Image' button (Primary) above the drag-and-drop zone. Accepts: image/* (JPG, PNG), application/pdf. Max size: 10 MB. Single file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Drag-and-drop zone: dashed border --color-accent, border-radius 12px, bg --color-surface. On hover/drag-over: solid border, bg --color-surface tinted. Icon: cloud-upload. Text: 'Drag and drop a form image here, or click to browse. JPG · PNG · PDF (max 10 MB)'.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Post-Upload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 file selection: show file name, size, and a thumbnail preview. A 'Remove' ghost button allows re-selection.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 'Proceed': call POST /pipeline/preprocess (multipart/form-data). Show a full-card loading overlay with a animated scan-line progress bar and text 'Uploading and cleaning image...'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Store session_id from response in React state (and sessionStorage as backup).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 400/422 error: show inline error card in --color-error-bg with the error message. Do not navigate.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 success: navigate to /upload/preview with cleaned_image_url and session_id.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Template Not Found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Triggered when POST /pipeline/match-template returns match_status: 'no_match'.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Backdrop: blur-sm + 40% black overlay.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Modal card: white, shadow-lg, border-radius 12px, max-width 480px.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Icon: warning triangle in --color-warning. Title: 'Template Not Found'. Body: 'This form doesn't match any template in our library. You can submit it for admin review, or try uploading a different image.'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Two buttons: 'Submit as New Template' (Primary) → opens Template Submission flow; 'Try Again' (Secondary) → closes modal, allows re-upload.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3.6 Image Clean Preview  ·  Route: /upload/preview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Shown after POST /pipeline/preprocess returns. Clerk must visually confirm the cleaned image before extraction proceeds.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Two-column layout at ≥768px; stacked on mobile.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Left column: 'Original Upload' label, original_image_url displayed.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Right column: 'Cleaned Image' label, cleaned_image_url displayed. An animated CSS scan-line sweeps the image once on load to visually indicate processing occurred.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Below: image_metadata summary chips — 'DPI: 300', 'Skew corrected: 1.4°', 'Contrast enhanced: Yes'. Chips use --color-surface background.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skew_corrected_degrees &gt; 10: show an amber warning banner — 'This image was heavily rotated (X°). Please confirm the cleaned result is readable before proceeding.'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'Looks Good — Continue' button (Primary): triggers POST /pipeline/match-template → navigate to /upload/processing.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'Re-upload' button (Secondary): navigates back to /upload, discards session.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3.7 OCR Processing Screen  ·  Route: /upload/processing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Sequential loading screen that mirrors the backend pipeline. The clerk sees progress as each layer completes.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Visual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Centred single-column layout. Max-width 560px.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cleaned image is displayed, partially blurred with a pulsing CSS overlay (backdrop-filter blur(4px), animated opacity 0.4 → 0.7 → 0.4 at 1.5s interval).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 circular spinner (40px) rotates above the status text.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Status Text Sequence (driven by API calls completing)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c>
          <w:tcPr>
            <w:tcW w:type="dxa" w:w="16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Text Shown</w:t>
            </w:r>
          </w:p>
        </w:tc>
        <w:tc>
          <w:tcPr>
            <w:tcW w:type="dxa" w:w="436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Triggered by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Matching template...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POST /pipeline/match-template in progress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Template matched: Birth Registration — Form 1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match-template 200 response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Loading field schema...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GET /pipeline/classify/{id} in progress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Applying OCR...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POST /pipeline/extract in progress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Extracting field values...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extract in progress (500ms after step 4)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Checking confidence scores...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extract in progress (1000ms after step 4)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 /extract 200 response: blur lifts, spinner disappears, green check appears. Transition to /upload/review after 600ms.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 503 (OCR service down): stop sequence, show error card — 'OCR service is temporarily unavailable. Please wait 30 seconds and try again.' with a 'Retry' button.</w:t>
      </w:r>
    </w:p>
    <w:p>
      <w:pPr>
        <w:spacing w:before="0"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3.8 Split-View Review  ·  Route: /upload/review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most complex and critical screen in the clerk journey. Allows field-by-field verification against the original image.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Full-width layout. Two equal panels separated by a 1px vertical divider.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Left Panel — 'Cleaned Image': image rendered at full panel width. Bounding box overlays drawn with SVG positioned absolutely over the image.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Right Panel — 'Digitised Form': scrollable form with one input field per extracted field.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Below both panels (centred): extraction summary badge — '10 of 12 fields extracted · 3 flagged for review'. Then a 'Submit' Primary button (full-width, max-width 320px).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Bounding Box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Default state: thin border in --color-accent (blue) at 50% opacity drawn over each field region on the image.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When clerk focuses/clicks a field in the right panel: the corresponding bounding box on the left highlights — solid border --color-warning (amber), light amber fill 20% opacity. Smooth CSS transition 150ms.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Uncertain fields: bounding box uses --color-warning (amber) as default even unfocused.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Confirmed/edited fields: bounding box turns --color-success (green).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Form Field Rendering (Right Panel)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Each field from extracted_fields is rendered as a labelled input group.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Label: field label (e.g. 'Name of Child'), 13px, --color-muted.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Input: 44px height, pre-filled with extracted value.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Uncertain field (uncertain: true): input has amber background (--color-warning-bg), left border 3px solid --color-warning, warning icon (⚠) inside input right side.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Null field (value: null): input is empty with red background (--color-error-bg), left border 3px solid --color-error, placeholder 'Not extracted — enter manually'.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All fields are editable regardless of confidence. On edit, the amber/red styling clears (field is considered reviewed).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data_type influences input: date → type=date, number/aadhaar/pincode → type=text + input pattern validation, gender_enum → &lt;select&gt; dropdown, boolean → radio group.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Auto-save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/pipeline/save-draft is called automatically every 60 seconds if the clerk has made any edits.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Also called on window blur and on page unload (beforeunload event).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 small 'Draft saved' toast notification (bottom-right, 3s) confirms each auto-save.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the clerk has been idle &gt;90 minutes: show a session expiry warning modal — 'Your session expires in 30 minutes. Save your progress now.'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Submit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Clerk clicks 'Submit'. Client validates: all required fields (required: true in field schema) must have a non-empty value.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validation fails: scroll to and highlight all empty required fields with red error styling.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valid: call POST /pipeline/submit with corrected_fields array. Show full-screen loading overlay 'Submitting record...'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 200: navigate to /records/{record_id} (the Overview page).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 409 (already submitted): show modal with the existing record_id and a link to the Overview page.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3.9 Overview / Audit Record  ·  Route: /records/{record_id}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final screen in the form submission flow. Displays the immutable audit record. Data source: GET /pipeline/record/{record_id}.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Layout — Three-Panel Card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Panel 1 — 'Original Upload': displays original_image_url.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Panel 2 — 'OCR Extraction (Pre-edit)': renders extracted_fields showing extracted_value for each field. Fields where was_corrected: true are highlighted with amber background.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Panel 3 — 'Final Verified Form': renders extracted_fields showing final_value. Corrected fields shown with green background.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Metadata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Below the three panels: record_id (mono font, copyable with clipboard icon), submitted_at, template name, department, clerk name.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Success state: large green check icon at top, heading 'Record Submitted', sub-text 'Reference: {record_id}'.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'Process Another Form' button (Primary): navigates to /upload. This resets session state.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3.10 Template Submission Flow  ·  Triggered from Template Not Found Modal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Shown when a clerk opts to submit an unknown form as a new template (POST /templates/submit).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Steps (presented as a step-wizard inside an expanded modal)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Step 1 — Upload Template Master: clerk uploads a clean, blank copy of the form. Same drag-and-drop widget as main upload.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Step 2 — Annotate Fields: display the uploaded image. Clerk draws bounding boxes by clicking and dragging over each field region, then types a field name label and selects a data_type. Each annotation is listed in a sidebar. A 'Delete' button on each annotation removes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Step 3 — Metadata: form fields for Form Name, Department (dropdown from available_departments), State (dropdown of Indian states).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Step 4 — Review &amp; Submit: summary of all annotations. 'Submit for Approval' button calls POST /templates/submit. Shows pending_template_id and message on success.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3.11 User Dashboard  ·  Route: /profile</w:t>
            </w:r>
          </w:p>
        </w:tc>
      </w:tr>
    </w:tbl>
    <w:p>
      <w:pPr>
        <w:spacing w:before="0" w:after="80"/>
      </w:pP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Profile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Avatar (80px circle) with initials or uploaded profile picture.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Below avatar: Full Name (20px bold), then Username (16px --color-muted).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Info rows: Department, Position (role: Clerk / Admin).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Bottom-right: 'Change Password' Secondary button. Opens change-password modal.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Change Password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Fields: Old Password, New Password (with password strength indicator), Confirm New Password.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Same password constraints as Sign 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'Save' button: calls Firebase reauthenticateWithCredential then updatePassword. On success: close modal, show toast 'Password updated successfully.'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My Template Submissions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Tab labelled 'My Templates' — calls GET /templates/my-submissions on activation.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Lists submissions in a table: Form Name | Submitted | Status badge (Pending / Approved / Rejected).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Rejected rows expand on click to show rejection_reason.</w:t>
      </w:r>
    </w:p>
    <w:p>
      <w:pPr>
        <w:spacing w:before="0"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F2A4A"/>
          <w:sz w:val="34"/>
          <w:szCs w:val="34"/>
        </w:rPr>
        <w:t xml:space="preserve">4. Admin Panel Specifications</w:t>
      </w:r>
    </w:p>
    <w:p>
      <w:pPr>
        <w:spacing w:before="60"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Admin users land on /admin after login. The admin navbar adds a top navigation bar with section links: Overview · Users · Records · Templates.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4.1 Admin Dashboard  ·  Route: /admin</w:t>
            </w:r>
          </w:p>
        </w:tc>
      </w:tr>
    </w:tbl>
    <w:p>
      <w:pPr>
        <w:spacing w:before="0" w:after="80"/>
      </w:pP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Summary Stat Cards (top row, 4 cards)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Total Clerks · Total Records Submitted · Pending Template Approvals · Records Today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Each card: metric number (32px bold --color-navy), label (14px --color-muted), small trend indicator.</w:t>
      </w:r>
    </w:p>
    <w:p>
      <w:pPr>
        <w:pStyle w:val="Heading3"/>
        <w:spacing w:before="220" w:after="100"/>
      </w:pPr>
      <w:r>
        <w:rPr>
          <w:rFonts w:ascii="Calibri" w:cs="Calibri" w:eastAsia="Calibri" w:hAnsi="Calibri"/>
          <w:b/>
          <w:bCs/>
          <w:color w:val="0F2A4A"/>
          <w:sz w:val="22"/>
          <w:szCs w:val="22"/>
        </w:rPr>
        <w:t xml:space="preserve">Recent Uploads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Source: GET /admin/recent-uploads. Shows one row per clerk.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Columns: Clerk Name | Template | Department | Submitted At | Original Image (thumbnail link) | Record ID (copyable).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Row click → navigates to /admin/records/{id}.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4.2 User Management  ·  Route: /admin/users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Source: GET /admin/users?page=1&amp;limit=50. Supports role filter (All / Clerk / Admin) and search by name/email.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Table columns: Name | Email | Role badge | Joined | Actions.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Actions column: 'Promote to Admin' or 'Demote to Clerk' button (calls PUT /admin/users/{uid}/role). Confirmation modal required before role change. Admin cannot change own role (button disabled, tooltip: 'You cannot change your own role').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4.3 All Records  ·  Route: /admin/records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Source: GET /admin/records with filter params. Filters: Clerk (dropdown), Template, Department, Date Range (from/to date pickers).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Paginated table: Record ID | Clerk | Template | Department | Submitted At | Actions.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'View' button per row → navigates to /admin/records/{id} (same three-panel Overview screen, but admin can view any record).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4.4 Template Approval Queue  ·  Route: /admin/templates/pending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Source: GET /admin/templates/pending. Shows total pending count as a badge on the nav link.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Each pending template shown as an expanded card: template image (left), metadata + annotated field list (right).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'Approve' button (green, Secondary): opens a small notes modal, then calls POST /admin/templates/{id}/approve. On success: card collapses with a green success toast.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'Reject' button (red, Destructive): opens rejection modal with a text area for rejection_reason (required, max 500 chars), then calls POST /admin/templates/{id}/reject.</w:t>
      </w:r>
    </w:p>
    <w:p>
      <w:pPr>
        <w:spacing w:before="0"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F2A4A"/>
          <w:sz w:val="34"/>
          <w:szCs w:val="34"/>
        </w:rPr>
        <w:t xml:space="preserve">5. Navigation &amp; Back Button Handling</w:t>
      </w:r>
    </w:p>
    <w:p>
      <w:pPr>
        <w:spacing w:before="60"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All pages must handle the browser back button gracefully. The following rules govern history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 Screen</w:t>
            </w:r>
          </w:p>
        </w:tc>
        <w:tc>
          <w:tcPr>
            <w:tcW w:type="dxa" w:w="336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Back Navigates To</w:t>
            </w:r>
          </w:p>
        </w:tc>
        <w:tc>
          <w:tcPr>
            <w:tcW w:type="dxa" w:w="32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Special Behaviour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Sign Up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Sign 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Landing Page or Sign Up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Sign 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Upload (no file)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— (no back, user is home)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Back button has no previous history to pop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Image Preview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Upload page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Session persists; image thumbnail shown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OCR Processing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Image Preview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Back cancels in-flight API calls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Split-View Review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Confirmation modal: 'Leave review? Unsaved edits will be lost.'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POST /save-draft is called before navigating away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Overview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Upload page (replace history)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Back should not re-submit; history.replace used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Dashboard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Previous page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Admin screens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Previous admin screen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Admin cannot navigate to clerk screens via back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F2A4A"/>
          <w:sz w:val="34"/>
          <w:szCs w:val="34"/>
        </w:rPr>
        <w:t xml:space="preserve">6. API Integration Reference</w:t>
      </w:r>
    </w:p>
    <w:p>
      <w:pPr>
        <w:spacing w:before="60"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Base URL: https://api.papertrail.gov.in/v1 (production) · http://localhost:8000/v1 (development). All requests require Authorization: Bearer &lt;firebase_id_token&gt; except POST /auth/register (which uses the newly created token from Firebase sign-up).</w:t>
      </w:r>
    </w:p>
    <w:p>
      <w:pPr>
        <w:pStyle w:val="Heading2"/>
        <w:pBdr>
          <w:bottom w:val="single" w:color="1B5EA6" w:sz="4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5EA6"/>
          <w:sz w:val="26"/>
          <w:szCs w:val="26"/>
        </w:rPr>
        <w:t xml:space="preserve">6.1 Authentication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A6" w:sz="1"/>
              <w:left w:val="single" w:color="1B5EA6" w:sz="1"/>
              <w:bottom w:val="none" w:color="FFFFFF" w:sz="0"/>
              <w:right w:val="single" w:color="1B5EA6" w:sz="1"/>
            </w:tcBorders>
            <w:shd w:fill="D6E6F7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A6"/>
                <w:sz w:val="19"/>
                <w:szCs w:val="19"/>
              </w:rPr>
              <w:t xml:space="preserve">How to attach the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5EA6" w:sz="1"/>
              <w:bottom w:val="none" w:color="FFFFFF" w:sz="0"/>
              <w:right w:val="single" w:color="1B5EA6" w:sz="1"/>
            </w:tcBorders>
            <w:shd w:fill="D6E6F7" w:val="clear"/>
            <w:tcMar>
              <w:top w:type="dxa" w:w="40"/>
              <w:left w:type="dxa" w:w="24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• Call Firebase auth.currentUser.getIdToken() before each request (Firebase auto-refreshes the 1-hour token).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5EA6" w:sz="1"/>
              <w:bottom w:val="none" w:color="FFFFFF" w:sz="0"/>
              <w:right w:val="single" w:color="1B5EA6" w:sz="1"/>
            </w:tcBorders>
            <w:shd w:fill="D6E6F7" w:val="clear"/>
            <w:tcMar>
              <w:top w:type="dxa" w:w="40"/>
              <w:left w:type="dxa" w:w="24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• Pass the token in the Authorization: Bearer &lt;token&gt; header.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5EA6" w:sz="1"/>
              <w:bottom w:val="single" w:color="1B5EA6" w:sz="1"/>
              <w:right w:val="single" w:color="1B5EA6" w:sz="1"/>
            </w:tcBorders>
            <w:shd w:fill="D6E6F7" w:val="clear"/>
            <w:tcMar>
              <w:top w:type="dxa" w:w="40"/>
              <w:left w:type="dxa" w:w="24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• On 401 response: call getIdToken(true) to force-refresh, then retry once. If still 401, sign the user out and redirect to /login.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1B5EA6" w:sz="4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5EA6"/>
          <w:sz w:val="26"/>
          <w:szCs w:val="26"/>
        </w:rPr>
        <w:t xml:space="preserve">6.2 Complete Endpoint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200"/>
        <w:gridCol w:w="4660"/>
      </w:tblGrid>
      <w:tr>
        <w:tc>
          <w:tcPr>
            <w:tcW w:type="dxa" w:w="9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66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Create Firestore user record after Firebase sign-up</w:t>
            </w:r>
          </w:p>
        </w:tc>
      </w:tr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8"/>
                <w:szCs w:val="18"/>
              </w:rPr>
              <w:t xml:space="preserve">/auth/me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clerk, admin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Get current user profile and role on app load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8"/>
                <w:szCs w:val="18"/>
              </w:rPr>
              <w:t xml:space="preserve">/pipeline/preprocess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clerk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Upload image → cleaned image URL + session_id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8"/>
                <w:szCs w:val="18"/>
              </w:rPr>
              <w:t xml:space="preserve">/pipeline/match-template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clerk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Match cleaned image to a template → template_id or no_match</w:t>
            </w:r>
          </w:p>
        </w:tc>
      </w:tr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8"/>
                <w:szCs w:val="18"/>
              </w:rPr>
              <w:t xml:space="preserve">/pipeline/classify/{template_id}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clerk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Get full field schema + available departments for template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8"/>
                <w:szCs w:val="18"/>
              </w:rPr>
              <w:t xml:space="preserve">/pipeline/extract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clerk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Run OCR → field values, confidence scores, bounding boxes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8"/>
                <w:szCs w:val="18"/>
              </w:rPr>
              <w:t xml:space="preserve">/pipeline/save-draft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clerk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Persist clerk's in-progress edits without submitting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8"/>
                <w:szCs w:val="18"/>
              </w:rPr>
              <w:t xml:space="preserve">/pipeline/submit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clerk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Final submission → creates immutable audit record</w:t>
            </w:r>
          </w:p>
        </w:tc>
      </w:tr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8"/>
                <w:szCs w:val="18"/>
              </w:rPr>
              <w:t xml:space="preserve">/pipeline/record/{record_id}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clerk, admin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Retrieve a completed submission record (overview screen)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8"/>
                <w:szCs w:val="18"/>
              </w:rPr>
              <w:t xml:space="preserve">/templates/submit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clerk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Submit new template for admin approval</w:t>
            </w:r>
          </w:p>
        </w:tc>
      </w:tr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8"/>
                <w:szCs w:val="18"/>
              </w:rPr>
              <w:t xml:space="preserve">/templates/my-submissions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clerk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List own template submissions + approval status</w:t>
            </w:r>
          </w:p>
        </w:tc>
      </w:tr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List all users with optional role filter + pagination</w:t>
            </w:r>
          </w:p>
        </w:tc>
      </w:tr>
      <w:tr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8"/>
                <w:szCs w:val="18"/>
              </w:rPr>
              <w:t xml:space="preserve">/admin/users/{uid}/role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Promote or demote a user's role (clerk ↔ admin)</w:t>
            </w:r>
          </w:p>
        </w:tc>
      </w:tr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8"/>
                <w:szCs w:val="18"/>
              </w:rPr>
              <w:t xml:space="preserve">/admin/recent-uploads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Latest submission per clerk for security oversight</w:t>
            </w:r>
          </w:p>
        </w:tc>
      </w:tr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8"/>
                <w:szCs w:val="18"/>
              </w:rPr>
              <w:t xml:space="preserve">/admin/records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Paginated full submission history with filters</w:t>
            </w:r>
          </w:p>
        </w:tc>
      </w:tr>
      <w:tr>
        <w:tc>
          <w:tcPr>
            <w:tcW w:type="dxa" w:w="9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8"/>
                <w:szCs w:val="18"/>
              </w:rPr>
              <w:t xml:space="preserve">/admin/templates/pending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List all pending template submissions for approval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8"/>
                <w:szCs w:val="18"/>
              </w:rPr>
              <w:t xml:space="preserve">/admin/templates/{id}/approve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Approve template → generate embedding → go live</w:t>
            </w:r>
          </w:p>
        </w:tc>
      </w:tr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F2A4A"/>
                <w:sz w:val="18"/>
                <w:szCs w:val="18"/>
              </w:rPr>
              <w:t xml:space="preserve">/admin/templates/{id}/reject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Reject template with a reason (surfaced to submitting clerk)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1B5EA6" w:sz="4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5EA6"/>
          <w:sz w:val="26"/>
          <w:szCs w:val="26"/>
        </w:rPr>
        <w:t xml:space="preserve">6.3 Error Handling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Frontend Action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Show inline field-level errors. details object contains which fields failed.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Force-refresh Firebase token; retry once. If still 401, sign out and redirect to /login.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Show 'Access denied' toast. Clerk accessing admin route → redirect to /upload.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404 (no_match)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TEMPLATE_NOT_FOUND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Show Template Not Found modal with Submit Template / Try Again options.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404 (record)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RECORD_NOT_FOUND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Show 'Record not found' error page with a link back to /upload.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ALREADY_SUBMITTED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Show modal: 'This form has already been submitted.' with existing record_id link.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IMAGE_QUALITY_LOW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Show error card: 'Image is too blurry or low-resolution (min 150 DPI). Please re-scan.'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OCR_UNAVAILABLE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Stop processing sequence. Show retry card with 30-second countdown.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1B5EA6" w:sz="4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5EA6"/>
          <w:sz w:val="26"/>
          <w:szCs w:val="26"/>
        </w:rPr>
        <w:t xml:space="preserve">6.4 Session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session_id is the thread linking all pipeline calls. It is generated by POST /pipeline/preprocess and must be passed to every subsequent call.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Store session_id in React state (primary) and sessionStorage['pt_session_id'] (fallback for page refresh).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Sessions expire after 2 hours of inactivity. The frontend must warn the clerk at 90 minutes with a dismissible banner.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 /pipeline/submit 200 response: clear session_id from state and sessionStorage.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 navigating away from /upload/review: prompt the clerk ('Leave? Draft will be saved.'), call POST /pipeline/save-draft, then navigate.</w:t>
      </w:r>
    </w:p>
    <w:p>
      <w:pPr>
        <w:spacing w:before="0" w:after="80"/>
      </w:pPr>
    </w:p>
    <w:p>
      <w:pPr>
        <w:pStyle w:val="Heading2"/>
        <w:pBdr>
          <w:bottom w:val="single" w:color="1B5EA6" w:sz="4" w:space="4"/>
        </w:pBdr>
        <w:spacing w:before="280" w:after="140"/>
      </w:pPr>
      <w:r>
        <w:rPr>
          <w:rFonts w:ascii="Georgia" w:cs="Georgia" w:eastAsia="Georgia" w:hAnsi="Georgia"/>
          <w:b/>
          <w:bCs/>
          <w:color w:val="1B5EA6"/>
          <w:sz w:val="26"/>
          <w:szCs w:val="26"/>
        </w:rPr>
        <w:t xml:space="preserve">6.5 Bounding Box Rendering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All bounding boxes use relative coordinates (0.0–1.0 as fractions of image dimensions).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Frontend rendering formula: left = x * imageWidth, top = y * imageHeight, width = w * imageWidth, height = h * imageHeight (all in pixels).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Implement using an SVG overlay absolutely positioned over the image element.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Each &lt;rect&gt; in the SVG corresponds to one extracted field.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Use data-field-id attribute on both the &lt;rect&gt; and the form input to drive the active-field sync via a React state variable (activeFieldId).</w:t>
      </w:r>
    </w:p>
    <w:p>
      <w:pPr>
        <w:spacing w:before="0"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F2A4A"/>
          <w:sz w:val="34"/>
          <w:szCs w:val="34"/>
        </w:rPr>
        <w:t xml:space="preserve">7. Open Questions Requiring Resolution</w:t>
      </w:r>
    </w:p>
    <w:p>
      <w:pPr>
        <w:spacing w:before="60"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following items from the PRD have a direct frontend impact. Resolution is required before the specified build phase begins.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400"/>
        <w:gridCol w:w="1600"/>
        <w:gridCol w:w="1400"/>
      </w:tblGrid>
      <w:tr>
        <w:tc>
          <w:tcPr>
            <w:tcW w:type="dxa" w:w="6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6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Frontend Impact</w:t>
            </w:r>
          </w:p>
        </w:tc>
        <w:tc>
          <w:tcPr>
            <w:tcW w:type="dxa" w:w="16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OCR engine finalised? Google Vision vs Tesseract?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messages and retry UX differ if Tesseract's lower confidence changes the uncertain field count significantly.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Backend Team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Template embedding model: CLIP vs LayoutLM?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 frontend impact, but affects match-template response latency and the loading animation duration design.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Backend Team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Bounding box format confirmed as relative (0.0–1.0)? API Reference says yes; must be agreed before Layer 4 is built.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Rendering formula in §6.5 is based on relative coords. If absolute pixels are used instead, the SVG overlay logic must change.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Both Teams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Default uncertainty threshold 0.75 — configurable per template or system-wide?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If per-template, the /classify response may need to include it so the frontend can display the correct threshold note to the clerk.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Product Lead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Template annotation UI ownership — who builds the bounding box drawing tool?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The field annotation canvas in the Template Submission flow (§3.10, Step 2) is significant frontend work. Must be scoped.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Both Teams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Are forms ever multi-page? Spec assumes single-page.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Multi-page would require a page navigator in the split-view review and changes to the image overlay logic.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Product Lead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F2A4A"/>
          <w:sz w:val="34"/>
          <w:szCs w:val="34"/>
        </w:rPr>
        <w:t xml:space="preserve">8. Frontend Build Phases</w:t>
      </w:r>
    </w:p>
    <w:p>
      <w:pPr>
        <w:spacing w:before="60" w:after="10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Aligned with the recommended build order in the PRD. Each phase produces a shippable frontend increment testable against the backend team's endpoints.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200"/>
        <w:gridCol w:w="1960"/>
      </w:tblGrid>
      <w:tr>
        <w:tc>
          <w:tcPr>
            <w:tcW w:type="dxa" w:w="10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Frontend Deliverable</w:t>
            </w:r>
          </w:p>
        </w:tc>
        <w:tc>
          <w:tcPr>
            <w:tcW w:type="dxa" w:w="32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 Dependencies</w:t>
            </w:r>
          </w:p>
        </w:tc>
        <w:tc>
          <w:tcPr>
            <w:tcW w:type="dxa" w:w="196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 screens: sign up, sign in, forgot password. Firebase SDK integration. Role-based routing guard.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POST /auth/register · GET /auth/me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§3.2 · §3.3 · §3.4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Image upload screen + cleaned image preview. session_id state management.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POST /pipeline/preprocess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§3.5 · §3.6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OCR processing loading screen. Digitised form display (read-only).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POST /pipeline/extract (mock template)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§3.7 (partial)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Template matching result. Template-not-found modal. Match confirmed state.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POST /pipeline/match-template · GET /pipeline/classify/{id}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§3.6 (full) · §3.7 (full)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Split-view review screen. Bounding box SVG overlay. Field sync. Auto-save.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POST /pipeline/save-draft · POST /pipeline/submit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§3.8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Overview / audit record three-panel screen. Submission confirmation.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GET /pipeline/record/{id}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§3.9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Admin panel: dashboard, users, records, template approval. User dashboard, profile, change password.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All /admin/* · GET /templates/my-submissions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§4.1–4.4 · §3.11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F2A4A"/>
          <w:sz w:val="34"/>
          <w:szCs w:val="34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/ Constraint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Preprocessing latency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3 seconds. Loading animation must appear within 200ms of POST /preprocess call start.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OCR + extraction latency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5 seconds. Progress text sequence (§3.7) must fill this window meaningfully.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Template matching latency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&lt; 2 seconds. Show spinner; do not block the UI.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Max upload size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 MB. Client-side validation before API call. Show file size on upload card.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Accepted formats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JPG, PNG, PDF (first page). Validate MIME type client-side.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Browser support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Chrome, Firefox, Edge (latest 2 versions). Mobile: Chrome on Android.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 token expiry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Firebase ID tokens expire every 1 hour. Auto-refresh using getIdToken() on each request.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Session expiry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 hours inactivity. Warn clerk at 90 minutes. Auto-save draft at warning.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Role enforcement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All role checks are server-side. Frontend uses role only for UI routing; never trusts client role for access control.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Audit log retention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Not a frontend concern. Ensure record_id is displayed to the clerk prominently for reference.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WCAG 2.1 AA target. All form inputs have associated &lt;label&gt;. Focus rings visible. Alt text on all images.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80"/>
      </w:pPr>
      <w:r>
        <w:rPr>
          <w:rFonts w:ascii="Georgia" w:cs="Georgia" w:eastAsia="Georgia" w:hAnsi="Georgia"/>
          <w:b/>
          <w:bCs/>
          <w:color w:val="0F2A4A"/>
          <w:sz w:val="34"/>
          <w:szCs w:val="34"/>
        </w:rPr>
        <w:t xml:space="preserve">10. Appendix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1B5EA6" w:sz="1"/>
              <w:left w:val="single" w:color="1B5EA6" w:sz="1"/>
              <w:bottom w:val="single" w:color="1B5EA6" w:sz="1"/>
              <w:right w:val="single" w:color="1B5EA6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session_id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 server-generated identifier returned by POST /pipeline/preprocess that links all pipeline calls (match-template, extract, submit) for a single form submission. Must be stored in React state and sessionStorage.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record_id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The immutable identifier of a finalised submission, returned by POST /pipeline/submit. Displayed to the clerk as a reference number.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OCR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Optical Character Recognition — automated extraction of text from the cleaned image, performed by Google Cloud Vision API (primary) or Tesseract (fallback).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Template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 predefined form structure in Firestore with field names, bounding box positions, and a visual embedding vector used for similarity matching.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Confidence score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 0.0–1.0 value from the OCR engine per field. Fields below 0.75 are flagged as uncertain and highlighted in amber.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Bounding box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Relative coordinates (x, y, w, h each 0.0–1.0) defining a rectangular field region on the form image. Frontend multiplies by image pixel dimensions to render SVG overlays.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Uncertain field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 field where OCR confidence &lt; 0.75 (configurable). Shown with amber background and ⚠ icon in the review form.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Clerk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 government data-entry operator. Primary user of the digitisation pipeline. Role assigned server-side.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 system administrator. Access to user management, all records, and template approval queue. Role assigned by an existing admin only.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CLAHE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Contrast Limited Adaptive Histogram Equalisation — image preprocessing technique used to normalise uneven lighting in scanned forms.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was_corrected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Boolean field in the /submit response per extracted field. True when the clerk's final_value differs from the OCR extracted_value. Used in the audit three-panel overview.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Draft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An in-progress review session saved to Firestore by POST /pipeline/save-draft. Does not create an audit record. Allows the clerk to resume later.</w:t>
            </w:r>
          </w:p>
        </w:tc>
      </w:tr>
    </w:tbl>
    <w:p>
      <w:pPr>
        <w:spacing w:before="0" w:after="160"/>
      </w:pPr>
    </w:p>
    <w:p>
      <w:pPr>
        <w:pBdr>
          <w:top w:val="double" w:color="0F2A4A" w:sz="4" w:space="8"/>
        </w:pBdr>
        <w:spacing w:before="400" w:after="200"/>
        <w:jc w:val="center"/>
      </w:pPr>
      <w:r>
        <w:rPr>
          <w:rFonts w:ascii="Georgia" w:cs="Georgia" w:eastAsia="Georgia" w:hAnsi="Georgia"/>
          <w:i/>
          <w:iCs/>
          <w:color w:val="6B7280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Internal — Frontend &amp; Backend Teams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1B5EA6" w:sz="1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Georgia" w:cs="Georgia" w:eastAsia="Georgia" w:hAnsi="Georgia"/>
              <w:b/>
              <w:bCs/>
              <w:color w:val="0F2A4A"/>
              <w:sz w:val="17"/>
              <w:szCs w:val="17"/>
            </w:rPr>
            <w:t xml:space="preserve">PaperTrail — UI/UX Design Document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single" w:color="1B5EA6" w:sz="1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6B7280"/>
              <w:sz w:val="16"/>
              <w:szCs w:val="16"/>
            </w:rPr>
            <w:t xml:space="preserve">v1.0 — March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0F2A4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Georgia" w:cs="Georgia" w:eastAsia="Georgia" w:hAnsi="Georgia"/>
      <w:b/>
      <w:bCs/>
      <w:color w:val="1B5E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color w:val="0F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2026-03-28T14:18:13.131Z</dcterms:created>
  <dcterms:modified xsi:type="dcterms:W3CDTF">2026-03-28T14:18:13.132Z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