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F17" w:rsidRDefault="00053F17">
      <w:pPr>
        <w:rPr>
          <w:lang w:val="en-US"/>
        </w:rPr>
      </w:pPr>
    </w:p>
    <w:p w:rsidR="00905CCB" w:rsidRDefault="00905CCB">
      <w:pPr>
        <w:rPr>
          <w:lang w:val="en-US"/>
        </w:rPr>
      </w:pPr>
    </w:p>
    <w:p w:rsidR="00905CCB" w:rsidRDefault="00905CCB" w:rsidP="00905CCB">
      <w:pPr>
        <w:pStyle w:val="Title"/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AWS-Custom-VPC-Configuration</w:t>
      </w:r>
    </w:p>
    <w:p w:rsidR="00905CCB" w:rsidRDefault="00905CCB" w:rsidP="00905CCB"/>
    <w:p w:rsidR="00905CCB" w:rsidRPr="00905CCB" w:rsidRDefault="00905CCB" w:rsidP="00905CCB">
      <w:pPr>
        <w:spacing w:after="160" w:line="256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This section will guide you to: </w:t>
      </w:r>
    </w:p>
    <w:p w:rsidR="00905CCB" w:rsidRPr="00905CCB" w:rsidRDefault="00905CCB" w:rsidP="00905CCB">
      <w:pPr>
        <w:numPr>
          <w:ilvl w:val="0"/>
          <w:numId w:val="1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>Create a custom VPC</w:t>
      </w:r>
    </w:p>
    <w:p w:rsidR="00905CCB" w:rsidRPr="00905CCB" w:rsidRDefault="00905CCB" w:rsidP="00905CCB">
      <w:pPr>
        <w:rPr>
          <w:rFonts w:asciiTheme="majorHAnsi" w:eastAsia="Open Sans" w:hAnsiTheme="majorHAnsi" w:cs="Open Sans"/>
          <w:sz w:val="24"/>
          <w:szCs w:val="24"/>
        </w:rPr>
      </w:pPr>
    </w:p>
    <w:p w:rsidR="00905CCB" w:rsidRPr="00905CCB" w:rsidRDefault="00905CCB" w:rsidP="00905CCB">
      <w:pPr>
        <w:spacing w:after="160" w:line="256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>This lab has two subsections, namely:</w:t>
      </w:r>
    </w:p>
    <w:p w:rsidR="00905CCB" w:rsidRPr="00905CCB" w:rsidRDefault="00905CCB" w:rsidP="00905CCB">
      <w:pPr>
        <w:spacing w:after="160" w:line="256" w:lineRule="auto"/>
        <w:ind w:firstLine="720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>8.1.1 Creating a custom VPC</w:t>
      </w:r>
    </w:p>
    <w:p w:rsidR="00905CCB" w:rsidRPr="00905CCB" w:rsidRDefault="00905CCB" w:rsidP="00905CCB">
      <w:pPr>
        <w:spacing w:after="160" w:line="256" w:lineRule="auto"/>
        <w:ind w:firstLine="720"/>
        <w:rPr>
          <w:rFonts w:asciiTheme="majorHAnsi" w:eastAsia="Open Sans" w:hAnsiTheme="majorHAnsi" w:cs="Open Sans"/>
          <w:b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8.1.2 Editing and increasing the range of hosts </w:t>
      </w:r>
    </w:p>
    <w:p w:rsidR="00905CCB" w:rsidRPr="00905CCB" w:rsidRDefault="00905CCB" w:rsidP="00905CCB">
      <w:pPr>
        <w:spacing w:after="160" w:line="256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b/>
          <w:sz w:val="24"/>
          <w:szCs w:val="24"/>
        </w:rPr>
        <w:t>Step 8.1.1: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Creating a custom VPC</w:t>
      </w:r>
    </w:p>
    <w:p w:rsidR="00905CCB" w:rsidRPr="00905CCB" w:rsidRDefault="00905CCB" w:rsidP="00905CCB">
      <w:pPr>
        <w:numPr>
          <w:ilvl w:val="0"/>
          <w:numId w:val="2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bookmarkStart w:id="0" w:name="_heading=h.1fob9te"/>
      <w:bookmarkEnd w:id="0"/>
      <w:r w:rsidRPr="00905CCB">
        <w:rPr>
          <w:rFonts w:asciiTheme="majorHAnsi" w:eastAsia="Open Sans" w:hAnsiTheme="majorHAnsi" w:cs="Open Sans"/>
          <w:sz w:val="24"/>
          <w:szCs w:val="24"/>
        </w:rPr>
        <w:t>AWS VPC service is enabled in your practice lab.</w:t>
      </w:r>
    </w:p>
    <w:p w:rsidR="00905CCB" w:rsidRPr="00905CCB" w:rsidRDefault="00905CCB" w:rsidP="00905CCB">
      <w:pPr>
        <w:spacing w:line="240" w:lineRule="auto"/>
        <w:ind w:left="720"/>
        <w:rPr>
          <w:rFonts w:asciiTheme="majorHAnsi" w:eastAsia="Open Sans" w:hAnsiTheme="majorHAnsi" w:cs="Open Sans"/>
          <w:sz w:val="24"/>
          <w:szCs w:val="24"/>
        </w:rPr>
      </w:pPr>
    </w:p>
    <w:p w:rsidR="00905CCB" w:rsidRPr="00905CCB" w:rsidRDefault="00905CCB" w:rsidP="00905CCB">
      <w:pPr>
        <w:numPr>
          <w:ilvl w:val="0"/>
          <w:numId w:val="2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Refer </w:t>
      </w:r>
      <w:r w:rsidRPr="00905CCB">
        <w:rPr>
          <w:rFonts w:asciiTheme="majorHAnsi" w:eastAsia="Open Sans" w:hAnsiTheme="majorHAnsi" w:cs="Open Sans"/>
          <w:b/>
          <w:sz w:val="24"/>
          <w:szCs w:val="24"/>
        </w:rPr>
        <w:t xml:space="preserve">MEAN: Lab Guide - Phase 4 </w:t>
      </w:r>
      <w:r w:rsidRPr="00905CCB">
        <w:rPr>
          <w:rFonts w:asciiTheme="majorHAnsi" w:eastAsia="Open Sans" w:hAnsiTheme="majorHAnsi" w:cs="Open Sans"/>
          <w:sz w:val="24"/>
          <w:szCs w:val="24"/>
        </w:rPr>
        <w:t>to learn how to use this lab.</w:t>
      </w:r>
    </w:p>
    <w:p w:rsidR="00905CCB" w:rsidRPr="00905CCB" w:rsidRDefault="00905CCB" w:rsidP="00905CCB">
      <w:pPr>
        <w:ind w:left="720"/>
        <w:rPr>
          <w:rFonts w:asciiTheme="majorHAnsi" w:eastAsia="Open Sans" w:hAnsiTheme="majorHAnsi" w:cs="Open Sans"/>
          <w:sz w:val="24"/>
          <w:szCs w:val="24"/>
        </w:rPr>
      </w:pPr>
    </w:p>
    <w:p w:rsidR="00905CCB" w:rsidRPr="00905CCB" w:rsidRDefault="00905CCB" w:rsidP="00905CCB">
      <w:pPr>
        <w:numPr>
          <w:ilvl w:val="0"/>
          <w:numId w:val="2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>Go to the Amazon dashboard</w:t>
      </w:r>
    </w:p>
    <w:p w:rsidR="00905CCB" w:rsidRPr="00905CCB" w:rsidRDefault="00905CCB" w:rsidP="00905CCB">
      <w:pPr>
        <w:ind w:left="720"/>
        <w:rPr>
          <w:rFonts w:asciiTheme="majorHAnsi" w:eastAsia="Open Sans" w:hAnsiTheme="majorHAnsi" w:cs="Open Sans"/>
          <w:sz w:val="24"/>
          <w:szCs w:val="24"/>
        </w:rPr>
      </w:pPr>
    </w:p>
    <w:p w:rsidR="00905CCB" w:rsidRPr="00905CCB" w:rsidRDefault="00905CCB" w:rsidP="00905CCB">
      <w:pPr>
        <w:numPr>
          <w:ilvl w:val="0"/>
          <w:numId w:val="2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Select </w:t>
      </w:r>
      <w:r w:rsidRPr="00905CCB">
        <w:rPr>
          <w:rFonts w:asciiTheme="majorHAnsi" w:eastAsia="Open Sans" w:hAnsiTheme="majorHAnsi" w:cs="Open Sans"/>
          <w:b/>
          <w:sz w:val="24"/>
          <w:szCs w:val="24"/>
        </w:rPr>
        <w:t>VPC</w:t>
      </w:r>
    </w:p>
    <w:p w:rsidR="00905CCB" w:rsidRPr="00905CCB" w:rsidRDefault="00905CCB" w:rsidP="00905CCB">
      <w:pPr>
        <w:rPr>
          <w:rFonts w:asciiTheme="majorHAnsi" w:eastAsia="Open Sans" w:hAnsiTheme="majorHAnsi" w:cs="Open Sans"/>
          <w:sz w:val="24"/>
          <w:szCs w:val="24"/>
        </w:rPr>
      </w:pPr>
    </w:p>
    <w:p w:rsidR="00905CCB" w:rsidRDefault="00905CCB" w:rsidP="00905CCB">
      <w:pPr>
        <w:rPr>
          <w:rFonts w:ascii="Arial" w:eastAsia="Arial" w:hAnsi="Arial" w:cs="Arial"/>
        </w:rPr>
      </w:pPr>
    </w:p>
    <w:p w:rsidR="00905CCB" w:rsidRDefault="00905CCB" w:rsidP="00905CCB">
      <w:r>
        <w:rPr>
          <w:noProof/>
          <w:lang w:eastAsia="en-IN"/>
        </w:rPr>
        <w:drawing>
          <wp:inline distT="0" distB="0" distL="0" distR="0">
            <wp:extent cx="5724525" cy="2686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Default="00905CCB" w:rsidP="00905CCB"/>
    <w:p w:rsidR="00905CCB" w:rsidRPr="00905CCB" w:rsidRDefault="00905CCB" w:rsidP="00905CCB">
      <w:pPr>
        <w:numPr>
          <w:ilvl w:val="0"/>
          <w:numId w:val="3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lastRenderedPageBreak/>
        <w:t xml:space="preserve">Go to </w:t>
      </w:r>
      <w:r w:rsidRPr="00905CCB">
        <w:rPr>
          <w:rFonts w:asciiTheme="majorHAnsi" w:eastAsia="Open Sans" w:hAnsiTheme="majorHAnsi" w:cs="Open Sans"/>
          <w:b/>
          <w:sz w:val="24"/>
          <w:szCs w:val="24"/>
        </w:rPr>
        <w:t>Your VPCs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in the VPC Management Console</w:t>
      </w:r>
    </w:p>
    <w:p w:rsidR="00905CCB" w:rsidRPr="00905CCB" w:rsidRDefault="00905CCB" w:rsidP="00905CCB">
      <w:pPr>
        <w:spacing w:line="240" w:lineRule="auto"/>
        <w:ind w:left="720"/>
        <w:rPr>
          <w:rFonts w:asciiTheme="majorHAnsi" w:eastAsia="Open Sans" w:hAnsiTheme="majorHAnsi" w:cs="Open Sans"/>
          <w:sz w:val="24"/>
          <w:szCs w:val="24"/>
        </w:rPr>
      </w:pPr>
    </w:p>
    <w:p w:rsidR="00905CCB" w:rsidRPr="00905CCB" w:rsidRDefault="00905CCB" w:rsidP="00905CCB">
      <w:pPr>
        <w:rPr>
          <w:rFonts w:asciiTheme="majorHAnsi" w:eastAsia="Arial" w:hAnsiTheme="majorHAnsi" w:cs="Arial"/>
        </w:rPr>
      </w:pPr>
      <w:r w:rsidRPr="00905CCB">
        <w:rPr>
          <w:rFonts w:asciiTheme="majorHAnsi" w:hAnsiTheme="majorHAnsi"/>
          <w:noProof/>
          <w:lang w:eastAsia="en-IN"/>
        </w:rPr>
        <w:drawing>
          <wp:inline distT="0" distB="0" distL="0" distR="0" wp14:anchorId="1092DC48" wp14:editId="6D197EFC">
            <wp:extent cx="5724525" cy="2686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Pr="00905CCB" w:rsidRDefault="00905CCB" w:rsidP="00905CCB">
      <w:pPr>
        <w:spacing w:line="240" w:lineRule="auto"/>
        <w:ind w:left="720"/>
        <w:rPr>
          <w:rFonts w:asciiTheme="majorHAnsi" w:eastAsia="Open Sans" w:hAnsiTheme="majorHAnsi" w:cs="Open Sans"/>
          <w:sz w:val="24"/>
          <w:szCs w:val="24"/>
        </w:rPr>
      </w:pPr>
    </w:p>
    <w:p w:rsidR="00905CCB" w:rsidRPr="00905CCB" w:rsidRDefault="00905CCB" w:rsidP="00905CCB">
      <w:pPr>
        <w:numPr>
          <w:ilvl w:val="0"/>
          <w:numId w:val="3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Click on the </w:t>
      </w:r>
      <w:r w:rsidRPr="00905CCB">
        <w:rPr>
          <w:rFonts w:asciiTheme="majorHAnsi" w:eastAsia="Open Sans" w:hAnsiTheme="majorHAnsi" w:cs="Open Sans"/>
          <w:b/>
          <w:sz w:val="24"/>
          <w:szCs w:val="24"/>
        </w:rPr>
        <w:t>Create VPC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button</w:t>
      </w:r>
    </w:p>
    <w:p w:rsidR="00905CCB" w:rsidRPr="00905CCB" w:rsidRDefault="00905CCB" w:rsidP="00905CCB">
      <w:pPr>
        <w:rPr>
          <w:rFonts w:asciiTheme="majorHAnsi" w:eastAsia="Arial" w:hAnsiTheme="majorHAnsi" w:cs="Arial"/>
        </w:rPr>
      </w:pPr>
    </w:p>
    <w:p w:rsidR="00905CCB" w:rsidRDefault="00905CCB" w:rsidP="00905CCB">
      <w:r>
        <w:rPr>
          <w:noProof/>
          <w:lang w:eastAsia="en-IN"/>
        </w:rPr>
        <w:drawing>
          <wp:inline distT="0" distB="0" distL="0" distR="0">
            <wp:extent cx="5724525" cy="2686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Default="00905CCB" w:rsidP="00905CCB"/>
    <w:p w:rsidR="00905CCB" w:rsidRPr="00905CCB" w:rsidRDefault="00905CCB" w:rsidP="00905CCB">
      <w:pPr>
        <w:numPr>
          <w:ilvl w:val="0"/>
          <w:numId w:val="3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Provide a name for the VPC, and choose from a range of IP </w:t>
      </w:r>
      <w:proofErr w:type="gramStart"/>
      <w:r w:rsidRPr="00905CCB">
        <w:rPr>
          <w:rFonts w:asciiTheme="majorHAnsi" w:eastAsia="Open Sans" w:hAnsiTheme="majorHAnsi" w:cs="Open Sans"/>
          <w:sz w:val="24"/>
          <w:szCs w:val="24"/>
        </w:rPr>
        <w:t>addresses  (</w:t>
      </w:r>
      <w:proofErr w:type="gramEnd"/>
      <w:r w:rsidRPr="00905CCB">
        <w:rPr>
          <w:rFonts w:asciiTheme="majorHAnsi" w:eastAsia="Open Sans" w:hAnsiTheme="majorHAnsi" w:cs="Open Sans"/>
          <w:sz w:val="24"/>
          <w:szCs w:val="24"/>
        </w:rPr>
        <w:t>10.0.0.0/16 to 10.0.0.0/24) where /16 will have 65,536 IP addresses and /24 will have 256 IP addresses. Leave all other fields as they are, and provide name tags if you want.</w:t>
      </w:r>
    </w:p>
    <w:p w:rsidR="00905CCB" w:rsidRDefault="00905CCB" w:rsidP="00905CCB">
      <w:pPr>
        <w:rPr>
          <w:rFonts w:ascii="Arial" w:eastAsia="Arial" w:hAnsi="Arial" w:cs="Arial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4050" cy="2695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Default="00905CCB" w:rsidP="00905CCB"/>
    <w:p w:rsidR="00905CCB" w:rsidRPr="00905CCB" w:rsidRDefault="00905CCB" w:rsidP="00905CCB">
      <w:pPr>
        <w:numPr>
          <w:ilvl w:val="0"/>
          <w:numId w:val="3"/>
        </w:numPr>
        <w:spacing w:after="0" w:line="240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 xml:space="preserve">Click on </w:t>
      </w:r>
      <w:r w:rsidRPr="00905CCB">
        <w:rPr>
          <w:rFonts w:asciiTheme="majorHAnsi" w:eastAsia="Open Sans" w:hAnsiTheme="majorHAnsi" w:cs="Open Sans"/>
          <w:b/>
          <w:sz w:val="24"/>
          <w:szCs w:val="24"/>
        </w:rPr>
        <w:t>Create.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Your VPC will be created, and all the relevant information will be shown to you.</w:t>
      </w:r>
    </w:p>
    <w:p w:rsidR="00905CCB" w:rsidRPr="00905CCB" w:rsidRDefault="00905CCB" w:rsidP="00905CCB">
      <w:pPr>
        <w:spacing w:line="240" w:lineRule="auto"/>
        <w:ind w:left="720"/>
        <w:rPr>
          <w:rFonts w:asciiTheme="majorHAnsi" w:eastAsia="Open Sans" w:hAnsiTheme="majorHAnsi" w:cs="Open Sans"/>
          <w:sz w:val="24"/>
          <w:szCs w:val="24"/>
        </w:rPr>
      </w:pPr>
    </w:p>
    <w:p w:rsidR="00905CCB" w:rsidRDefault="00905CCB" w:rsidP="00905CCB">
      <w:pPr>
        <w:rPr>
          <w:rFonts w:ascii="Arial" w:eastAsia="Arial" w:hAnsi="Arial" w:cs="Arial"/>
        </w:rPr>
      </w:pPr>
      <w:r>
        <w:rPr>
          <w:noProof/>
          <w:lang w:eastAsia="en-IN"/>
        </w:rPr>
        <w:drawing>
          <wp:inline distT="0" distB="0" distL="0" distR="0">
            <wp:extent cx="5724525" cy="2686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Default="00905CCB" w:rsidP="00905CCB">
      <w:pPr>
        <w:rPr>
          <w:rFonts w:ascii="Open Sans" w:eastAsia="Open Sans" w:hAnsi="Open Sans" w:cs="Open Sans"/>
          <w:sz w:val="24"/>
          <w:szCs w:val="24"/>
        </w:rPr>
      </w:pPr>
    </w:p>
    <w:p w:rsidR="00905CCB" w:rsidRPr="00905CCB" w:rsidRDefault="00905CCB" w:rsidP="00905CCB">
      <w:pPr>
        <w:rPr>
          <w:rFonts w:asciiTheme="majorHAnsi" w:eastAsia="Open Sans" w:hAnsiTheme="majorHAnsi" w:cs="Open Sans"/>
          <w:b/>
          <w:sz w:val="24"/>
          <w:szCs w:val="24"/>
        </w:rPr>
      </w:pPr>
    </w:p>
    <w:p w:rsidR="00905CCB" w:rsidRPr="00905CCB" w:rsidRDefault="00905CCB" w:rsidP="00905CCB">
      <w:pPr>
        <w:spacing w:after="160" w:line="256" w:lineRule="auto"/>
        <w:rPr>
          <w:rFonts w:asciiTheme="majorHAnsi" w:eastAsia="Open Sans" w:hAnsiTheme="majorHAnsi" w:cs="Open Sans"/>
          <w:sz w:val="24"/>
          <w:szCs w:val="24"/>
        </w:rPr>
      </w:pPr>
      <w:r w:rsidRPr="00905CCB">
        <w:rPr>
          <w:rFonts w:asciiTheme="majorHAnsi" w:eastAsia="Open Sans" w:hAnsiTheme="majorHAnsi" w:cs="Open Sans"/>
          <w:b/>
          <w:sz w:val="24"/>
          <w:szCs w:val="24"/>
        </w:rPr>
        <w:t>Step 8.1.2: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Editing and increasing the range of hosts (CIDRs)</w:t>
      </w:r>
    </w:p>
    <w:p w:rsidR="00905CCB" w:rsidRPr="00905CCB" w:rsidRDefault="00905CCB" w:rsidP="00905CCB">
      <w:pPr>
        <w:numPr>
          <w:ilvl w:val="0"/>
          <w:numId w:val="4"/>
        </w:numPr>
        <w:spacing w:after="160" w:line="256" w:lineRule="auto"/>
        <w:rPr>
          <w:rFonts w:asciiTheme="majorHAnsi" w:eastAsia="Open Sans" w:hAnsiTheme="majorHAnsi" w:cs="Open Sans"/>
          <w:color w:val="000000"/>
          <w:sz w:val="24"/>
          <w:szCs w:val="24"/>
        </w:rPr>
      </w:pPr>
      <w:r w:rsidRPr="00905CCB">
        <w:rPr>
          <w:rFonts w:asciiTheme="majorHAnsi" w:eastAsia="Open Sans" w:hAnsiTheme="majorHAnsi" w:cs="Open Sans"/>
          <w:sz w:val="24"/>
          <w:szCs w:val="24"/>
        </w:rPr>
        <w:t>Y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ou want to increase your IPV4 </w:t>
      </w:r>
      <w:r w:rsidRPr="00905CCB">
        <w:rPr>
          <w:rFonts w:asciiTheme="majorHAnsi" w:eastAsia="Open Sans" w:hAnsiTheme="majorHAnsi" w:cs="Open Sans"/>
          <w:sz w:val="24"/>
          <w:szCs w:val="24"/>
        </w:rPr>
        <w:t>c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>onnection limits and want more IP addresses.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In order to do this, </w:t>
      </w:r>
      <w:r w:rsidRPr="00905CCB">
        <w:rPr>
          <w:rFonts w:asciiTheme="majorHAnsi" w:eastAsia="Open Sans" w:hAnsiTheme="majorHAnsi" w:cs="Open Sans"/>
          <w:sz w:val="24"/>
          <w:szCs w:val="24"/>
        </w:rPr>
        <w:t>g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o to </w:t>
      </w:r>
      <w:r w:rsidRPr="00905CCB">
        <w:rPr>
          <w:rFonts w:asciiTheme="majorHAnsi" w:eastAsia="Open Sans" w:hAnsiTheme="majorHAnsi" w:cs="Open Sans"/>
          <w:b/>
          <w:color w:val="000000"/>
          <w:sz w:val="24"/>
          <w:szCs w:val="24"/>
        </w:rPr>
        <w:t>Actions,</w:t>
      </w:r>
      <w:r w:rsidRPr="00905CCB">
        <w:rPr>
          <w:rFonts w:asciiTheme="majorHAnsi" w:eastAsia="Open Sans" w:hAnsiTheme="majorHAnsi" w:cs="Open Sans"/>
          <w:sz w:val="24"/>
          <w:szCs w:val="24"/>
        </w:rPr>
        <w:t xml:space="preserve"> and then select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 </w:t>
      </w:r>
      <w:r w:rsidRPr="00905CCB">
        <w:rPr>
          <w:rFonts w:asciiTheme="majorHAnsi" w:eastAsia="Open Sans" w:hAnsiTheme="majorHAnsi" w:cs="Open Sans"/>
          <w:b/>
          <w:color w:val="000000"/>
          <w:sz w:val="24"/>
          <w:szCs w:val="24"/>
        </w:rPr>
        <w:t>Edit CIDRs.</w:t>
      </w:r>
    </w:p>
    <w:p w:rsidR="00905CCB" w:rsidRDefault="00905CCB" w:rsidP="00905CCB">
      <w:pPr>
        <w:rPr>
          <w:rFonts w:ascii="Arial" w:eastAsia="Arial" w:hAnsi="Arial" w:cs="Arial"/>
        </w:rPr>
      </w:pPr>
    </w:p>
    <w:p w:rsidR="00905CCB" w:rsidRDefault="00905CCB" w:rsidP="00905CCB">
      <w:r>
        <w:rPr>
          <w:noProof/>
          <w:lang w:eastAsia="en-IN"/>
        </w:rPr>
        <w:lastRenderedPageBreak/>
        <w:drawing>
          <wp:inline distT="0" distB="0" distL="0" distR="0">
            <wp:extent cx="5724525" cy="2686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Default="00905CCB" w:rsidP="00905CCB"/>
    <w:p w:rsidR="00905CCB" w:rsidRPr="00905CCB" w:rsidRDefault="00905CCB" w:rsidP="00905CCB">
      <w:pPr>
        <w:numPr>
          <w:ilvl w:val="0"/>
          <w:numId w:val="4"/>
        </w:numPr>
        <w:spacing w:after="160" w:line="256" w:lineRule="auto"/>
        <w:rPr>
          <w:rFonts w:asciiTheme="majorHAnsi" w:eastAsia="Open Sans" w:hAnsiTheme="majorHAnsi" w:cs="Open Sans"/>
          <w:color w:val="000000"/>
          <w:sz w:val="24"/>
          <w:szCs w:val="24"/>
        </w:rPr>
      </w:pP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Here, you can add up to </w:t>
      </w:r>
      <w:r w:rsidRPr="00905CCB">
        <w:rPr>
          <w:rFonts w:asciiTheme="majorHAnsi" w:eastAsia="Open Sans" w:hAnsiTheme="majorHAnsi" w:cs="Open Sans"/>
          <w:sz w:val="24"/>
          <w:szCs w:val="24"/>
        </w:rPr>
        <w:t>five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 CIDRs as shown below:</w:t>
      </w:r>
    </w:p>
    <w:p w:rsidR="00905CCB" w:rsidRDefault="00905CCB" w:rsidP="00905CCB">
      <w:pPr>
        <w:rPr>
          <w:rFonts w:ascii="Arial" w:eastAsia="Arial" w:hAnsi="Arial" w:cs="Arial"/>
        </w:rPr>
      </w:pPr>
    </w:p>
    <w:p w:rsidR="00905CCB" w:rsidRDefault="00905CCB" w:rsidP="00905CCB">
      <w:r>
        <w:rPr>
          <w:noProof/>
          <w:lang w:eastAsia="en-IN"/>
        </w:rPr>
        <w:drawing>
          <wp:inline distT="0" distB="0" distL="0" distR="0">
            <wp:extent cx="5724525" cy="2686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CCB" w:rsidRDefault="00905CCB" w:rsidP="00905CCB">
      <w:bookmarkStart w:id="1" w:name="_GoBack"/>
      <w:bookmarkEnd w:id="1"/>
    </w:p>
    <w:p w:rsidR="00905CCB" w:rsidRPr="00905CCB" w:rsidRDefault="00905CCB" w:rsidP="00905CCB">
      <w:pPr>
        <w:numPr>
          <w:ilvl w:val="0"/>
          <w:numId w:val="4"/>
        </w:numPr>
        <w:spacing w:after="160" w:line="256" w:lineRule="auto"/>
        <w:rPr>
          <w:rFonts w:asciiTheme="majorHAnsi" w:eastAsia="Open Sans" w:hAnsiTheme="majorHAnsi" w:cs="Open Sans"/>
          <w:color w:val="000000"/>
          <w:sz w:val="24"/>
          <w:szCs w:val="24"/>
        </w:rPr>
      </w:pP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>So, the maximum number o</w:t>
      </w:r>
      <w:r w:rsidRPr="00905CCB">
        <w:rPr>
          <w:rFonts w:asciiTheme="majorHAnsi" w:eastAsia="Open Sans" w:hAnsiTheme="majorHAnsi" w:cs="Open Sans"/>
          <w:sz w:val="24"/>
          <w:szCs w:val="24"/>
        </w:rPr>
        <w:t>f CIDRs</w:t>
      </w:r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 xml:space="preserve"> you can increase is up to 3</w:t>
      </w:r>
      <w:proofErr w:type="gramStart"/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>,27,680</w:t>
      </w:r>
      <w:proofErr w:type="gramEnd"/>
      <w:r w:rsidRPr="00905CCB">
        <w:rPr>
          <w:rFonts w:asciiTheme="majorHAnsi" w:eastAsia="Open Sans" w:hAnsiTheme="majorHAnsi" w:cs="Open Sans"/>
          <w:color w:val="000000"/>
          <w:sz w:val="24"/>
          <w:szCs w:val="24"/>
        </w:rPr>
        <w:t>.</w:t>
      </w:r>
    </w:p>
    <w:p w:rsidR="00905CCB" w:rsidRPr="00905CCB" w:rsidRDefault="00905CCB" w:rsidP="00905CCB"/>
    <w:sectPr w:rsidR="00905CCB" w:rsidRPr="00905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Device Font 10cp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Device Font 10cp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1D5D"/>
    <w:multiLevelType w:val="multilevel"/>
    <w:tmpl w:val="760AF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F3524DB"/>
    <w:multiLevelType w:val="multilevel"/>
    <w:tmpl w:val="4C861A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21ED295D"/>
    <w:multiLevelType w:val="multilevel"/>
    <w:tmpl w:val="0148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>
    <w:nsid w:val="75A76660"/>
    <w:multiLevelType w:val="multilevel"/>
    <w:tmpl w:val="9CDABD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CCB"/>
    <w:rsid w:val="00053F17"/>
    <w:rsid w:val="0090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5C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C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CC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CCB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5C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C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CC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CCB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9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2026-04-07T06:15:00Z</dcterms:created>
  <dcterms:modified xsi:type="dcterms:W3CDTF">2026-04-07T06:17:00Z</dcterms:modified>
</cp:coreProperties>
</file>