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0" w:line="276" w:lineRule="auto"/>
        <w:jc w:val="center"/>
      </w:pPr>
      <w:r>
        <w:rPr>
          <w:rFonts w:ascii="Calibri" w:hAnsi="Calibri"/>
          <w:b/>
          <w:color w:val="1B365D"/>
          <w:sz w:val="36"/>
        </w:rPr>
        <w:t>PROPOSAL PENGAJUAN IMPLEMENTASI PLATFORM ABSENTA</w:t>
      </w:r>
    </w:p>
    <w:p>
      <w:pPr>
        <w:spacing w:before="0" w:after="240" w:line="276" w:lineRule="auto"/>
        <w:jc w:val="center"/>
      </w:pPr>
      <w:r>
        <w:rPr>
          <w:rFonts w:ascii="Calibri" w:hAnsi="Calibri"/>
          <w:i/>
          <w:color w:val="3C3C3C"/>
          <w:sz w:val="24"/>
        </w:rPr>
        <w:t>Solusi Terpadu Ekosistem Sekolah Modern, Peningkatan Kedisiplinan Siswa, dan Otomasi Administrasi Guru di SMKN 1 Plered</w:t>
      </w:r>
    </w:p>
    <w:p>
      <w:pPr>
        <w:spacing w:before="80" w:after="120" w:line="276" w:lineRule="auto"/>
        <w:jc w:val="left"/>
      </w:pPr>
      <w:r>
        <w:rPr>
          <w:rFonts w:ascii="Calibri" w:hAnsi="Calibri"/>
          <w:color w:val="BEC8D2"/>
          <w:sz w:val="16"/>
        </w:rPr>
        <w:t>_________________________________________________________________________________</w:t>
      </w:r>
    </w:p>
    <w:tbl>
      <w:tblPr>
        <w:tblW w:type="auto" w:w="0"/>
        <w:jc w:val="center"/>
        <w:tblLook w:firstColumn="1" w:firstRow="1" w:lastColumn="0" w:lastRow="0" w:noHBand="0" w:noVBand="1" w:val="04A0"/>
        <w:tblBorders>
          <w:top w:val="single" w:sz="6" w:space="0" w:color="B0C4DE"/>
          <w:bottom w:val="single" w:sz="6" w:space="0" w:color="B0C4DE"/>
          <w:left w:val="single" w:sz="6" w:space="0" w:color="B0C4DE"/>
          <w:right w:val="single" w:sz="6" w:space="0" w:color="B0C4DE"/>
          <w:insideH w:val="single" w:sz="6" w:space="0" w:color="B0C4DE"/>
          <w:insideV w:val="single" w:sz="6" w:space="0" w:color="B0C4DE"/>
        </w:tblBorders>
      </w:tblPr>
      <w:tblGrid>
        <w:gridCol w:w="9360"/>
      </w:tblGrid>
      <w:tr>
        <w:tc>
          <w:tcPr>
            <w:tcW w:type="dxa" w:w="9360"/>
            <w:shd w:fill="F6F9FC"/>
            <w:tcMar>
              <w:top w:w="60" w:type="dxa"/>
              <w:bottom w:w="60" w:type="dxa"/>
              <w:left w:w="150" w:type="dxa"/>
              <w:right w:w="150" w:type="dxa"/>
            </w:tcMar>
          </w:tcPr>
          <w:p>
            <w:pPr>
              <w:spacing w:before="20" w:after="20"/>
            </w:pPr>
            <w:r>
              <w:rPr>
                <w:rFonts w:ascii="Calibri" w:hAnsi="Calibri"/>
                <w:b/>
                <w:color w:val="1E1E1E"/>
                <w:sz w:val="20"/>
              </w:rPr>
              <w:t>Nomor Dokumen:</w:t>
            </w:r>
            <w:r>
              <w:rPr>
                <w:rFonts w:ascii="Calibri" w:hAnsi="Calibri"/>
                <w:color w:val="1E1E1E"/>
                <w:sz w:val="20"/>
              </w:rPr>
              <w:t xml:space="preserve"> 003/PROP-ABSENTA/SMKN1PLD/2026</w:t>
            </w:r>
          </w:p>
        </w:tc>
      </w:tr>
      <w:tr>
        <w:tc>
          <w:tcPr>
            <w:tcW w:type="dxa" w:w="9360"/>
            <w:shd w:fill="F6F9FC"/>
            <w:tcMar>
              <w:top w:w="60" w:type="dxa"/>
              <w:bottom w:w="60" w:type="dxa"/>
              <w:left w:w="150" w:type="dxa"/>
              <w:right w:w="150" w:type="dxa"/>
            </w:tcMar>
          </w:tcPr>
          <w:p>
            <w:pPr>
              <w:spacing w:before="20" w:after="20"/>
            </w:pPr>
            <w:r>
              <w:rPr>
                <w:rFonts w:ascii="Calibri" w:hAnsi="Calibri"/>
                <w:b/>
                <w:color w:val="1E1E1E"/>
                <w:sz w:val="20"/>
              </w:rPr>
              <w:t>Hal:</w:t>
            </w:r>
            <w:r>
              <w:rPr>
                <w:rFonts w:ascii="Calibri" w:hAnsi="Calibri"/>
                <w:color w:val="1E1E1E"/>
                <w:sz w:val="20"/>
              </w:rPr>
              <w:t xml:space="preserve"> Usulan Penerapan Program Kartu Pelajar Pintar &amp; Sistem Manajemen Sekolah Terpadu (Platform Absenta)</w:t>
            </w:r>
          </w:p>
        </w:tc>
      </w:tr>
      <w:tr>
        <w:tc>
          <w:tcPr>
            <w:tcW w:type="dxa" w:w="9360"/>
            <w:shd w:fill="F6F9FC"/>
            <w:tcMar>
              <w:top w:w="60" w:type="dxa"/>
              <w:bottom w:w="60" w:type="dxa"/>
              <w:left w:w="150" w:type="dxa"/>
              <w:right w:w="150" w:type="dxa"/>
            </w:tcMar>
          </w:tcPr>
          <w:p>
            <w:pPr>
              <w:spacing w:before="20" w:after="20"/>
            </w:pPr>
            <w:r>
              <w:rPr>
                <w:rFonts w:ascii="Calibri" w:hAnsi="Calibri"/>
                <w:b/>
                <w:color w:val="1E1E1E"/>
                <w:sz w:val="20"/>
              </w:rPr>
              <w:t>Pengusul:</w:t>
            </w:r>
            <w:r>
              <w:rPr>
                <w:rFonts w:ascii="Calibri" w:hAnsi="Calibri"/>
                <w:color w:val="1E1E1E"/>
                <w:sz w:val="20"/>
              </w:rPr>
              <w:t xml:space="preserve"> Tim Pengembang &amp; Inovasi Internal SMKN 1 Plered</w:t>
            </w:r>
          </w:p>
        </w:tc>
      </w:tr>
      <w:tr>
        <w:tc>
          <w:tcPr>
            <w:tcW w:type="dxa" w:w="9360"/>
            <w:shd w:fill="F6F9FC"/>
            <w:tcMar>
              <w:top w:w="60" w:type="dxa"/>
              <w:bottom w:w="60" w:type="dxa"/>
              <w:left w:w="150" w:type="dxa"/>
              <w:right w:w="150" w:type="dxa"/>
            </w:tcMar>
          </w:tcPr>
          <w:p>
            <w:pPr>
              <w:spacing w:before="20" w:after="20"/>
            </w:pPr>
            <w:r>
              <w:rPr>
                <w:rFonts w:ascii="Calibri" w:hAnsi="Calibri"/>
                <w:b/>
                <w:color w:val="1E1E1E"/>
                <w:sz w:val="20"/>
              </w:rPr>
              <w:t>Ditujukan Kepada:</w:t>
            </w:r>
          </w:p>
        </w:tc>
      </w:tr>
      <w:tr>
        <w:tc>
          <w:tcPr>
            <w:tcW w:type="dxa" w:w="9360"/>
            <w:shd w:fill="F6F9FC"/>
            <w:tcMar>
              <w:top w:w="60" w:type="dxa"/>
              <w:bottom w:w="60" w:type="dxa"/>
              <w:left w:w="150" w:type="dxa"/>
              <w:right w:w="150" w:type="dxa"/>
            </w:tcMar>
          </w:tcPr>
          <w:p>
            <w:pPr>
              <w:spacing w:before="20" w:after="20"/>
            </w:pPr>
            <w:r>
              <w:rPr>
                <w:rFonts w:ascii="Calibri" w:hAnsi="Calibri"/>
                <w:color w:val="1E1E1E"/>
                <w:sz w:val="20"/>
              </w:rPr>
              <w:t xml:space="preserve">Yth. </w:t>
            </w:r>
            <w:r>
              <w:rPr>
                <w:rFonts w:ascii="Calibri" w:hAnsi="Calibri"/>
                <w:b/>
                <w:color w:val="1E1E1E"/>
                <w:sz w:val="20"/>
              </w:rPr>
              <w:t>Kepala SMKN 1 Plered</w:t>
            </w:r>
          </w:p>
        </w:tc>
      </w:tr>
      <w:tr>
        <w:tc>
          <w:tcPr>
            <w:tcW w:type="dxa" w:w="9360"/>
            <w:shd w:fill="F6F9FC"/>
            <w:tcMar>
              <w:top w:w="60" w:type="dxa"/>
              <w:bottom w:w="60" w:type="dxa"/>
              <w:left w:w="150" w:type="dxa"/>
              <w:right w:w="150" w:type="dxa"/>
            </w:tcMar>
          </w:tcPr>
          <w:p>
            <w:pPr>
              <w:spacing w:before="20" w:after="20"/>
            </w:pPr>
            <w:r>
              <w:rPr>
                <w:rFonts w:ascii="Calibri" w:hAnsi="Calibri"/>
                <w:color w:val="1E1E1E"/>
                <w:sz w:val="20"/>
              </w:rPr>
              <w:t xml:space="preserve">cc. </w:t>
            </w:r>
            <w:r>
              <w:rPr>
                <w:rFonts w:ascii="Calibri" w:hAnsi="Calibri"/>
                <w:b/>
                <w:color w:val="1E1E1E"/>
                <w:sz w:val="20"/>
              </w:rPr>
              <w:t>Wakil Kepala Sekolah (Kurikulum, Kesiswaan, Hubinmas, Sarpras), Kepala Tata Usaha, Ketua Komite Sekolah, dan Koordinator BP/BK</w:t>
            </w:r>
          </w:p>
        </w:tc>
      </w:tr>
    </w:tbl>
    <w:p>
      <w:pPr>
        <w:spacing w:after="80"/>
      </w:pPr>
    </w:p>
    <w:p>
      <w:pPr>
        <w:spacing w:before="80" w:after="120" w:line="276" w:lineRule="auto"/>
        <w:jc w:val="left"/>
      </w:pPr>
      <w:r>
        <w:rPr>
          <w:rFonts w:ascii="Calibri" w:hAnsi="Calibri"/>
          <w:color w:val="BEC8D2"/>
          <w:sz w:val="16"/>
        </w:rPr>
        <w:t>_________________________________________________________________________________</w:t>
      </w:r>
    </w:p>
    <w:p>
      <w:pPr>
        <w:keepNext/>
        <w:spacing w:before="280" w:after="80" w:line="276" w:lineRule="auto"/>
        <w:jc w:val="left"/>
      </w:pPr>
      <w:r>
        <w:rPr>
          <w:rFonts w:ascii="Calibri" w:hAnsi="Calibri"/>
          <w:b/>
          <w:color w:val="1B365D"/>
          <w:sz w:val="27"/>
        </w:rPr>
        <w:t>LEMBAR PENGESAHAN &amp; PERSETUJUAN</w:t>
      </w:r>
    </w:p>
    <w:p>
      <w:pPr>
        <w:spacing w:before="40" w:after="80" w:line="276" w:lineRule="auto"/>
        <w:jc w:val="left"/>
      </w:pPr>
      <w:r>
        <w:rPr>
          <w:rFonts w:ascii="Calibri" w:hAnsi="Calibri"/>
          <w:color w:val="262626"/>
          <w:sz w:val="22"/>
        </w:rPr>
        <w:t>Proposal ini disusun berdasarkan kajian mendalam terhadap rutinitas operasional harian, beban administrasi guru, serta kebutuhan pengawasan presensi dan perlindungan siswa di lingkungan SMKN 1 Plered:</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120"/>
        <w:gridCol w:w="3120"/>
        <w:gridCol w:w="3120"/>
      </w:tblGrid>
      <w:tr>
        <w:trPr>
          <w:tblHeader/>
        </w:trPr>
        <w:tc>
          <w:tcPr>
            <w:tcW w:type="dxa" w:w="3120"/>
            <w:shd w:fill="1B365D"/>
            <w:tcMar>
              <w:top w:w="140" w:type="dxa"/>
              <w:bottom w:w="140" w:type="dxa"/>
              <w:left w:w="150" w:type="dxa"/>
              <w:right w:w="150" w:type="dxa"/>
            </w:tcMar>
            <w:vAlign w:val="center"/>
          </w:tcPr>
          <w:p>
            <w:pPr>
              <w:spacing w:before="20" w:after="20"/>
              <w:jc w:val="center"/>
            </w:pPr>
            <w:r>
              <w:rPr>
                <w:rFonts w:ascii="Calibri" w:hAnsi="Calibri"/>
                <w:b/>
                <w:color w:val="FFFFFF"/>
                <w:sz w:val="20"/>
              </w:rPr>
              <w:t>Unsur / Bidang</w:t>
            </w:r>
          </w:p>
        </w:tc>
        <w:tc>
          <w:tcPr>
            <w:tcW w:type="dxa" w:w="3120"/>
            <w:shd w:fill="1B365D"/>
            <w:tcMar>
              <w:top w:w="140" w:type="dxa"/>
              <w:bottom w:w="140" w:type="dxa"/>
              <w:left w:w="150" w:type="dxa"/>
              <w:right w:w="150" w:type="dxa"/>
            </w:tcMar>
            <w:vAlign w:val="center"/>
          </w:tcPr>
          <w:p>
            <w:pPr>
              <w:spacing w:before="20" w:after="20"/>
              <w:jc w:val="center"/>
            </w:pPr>
            <w:r>
              <w:rPr>
                <w:rFonts w:ascii="Calibri" w:hAnsi="Calibri"/>
                <w:b/>
                <w:color w:val="FFFFFF"/>
                <w:sz w:val="20"/>
              </w:rPr>
              <w:t>Jabatan</w:t>
            </w:r>
          </w:p>
        </w:tc>
        <w:tc>
          <w:tcPr>
            <w:tcW w:type="dxa" w:w="3120"/>
            <w:shd w:fill="1B365D"/>
            <w:tcMar>
              <w:top w:w="140" w:type="dxa"/>
              <w:bottom w:w="140" w:type="dxa"/>
              <w:left w:w="150" w:type="dxa"/>
              <w:right w:w="150" w:type="dxa"/>
            </w:tcMar>
            <w:vAlign w:val="center"/>
          </w:tcPr>
          <w:p>
            <w:pPr>
              <w:spacing w:before="20" w:after="20"/>
              <w:jc w:val="center"/>
            </w:pPr>
            <w:r>
              <w:rPr>
                <w:rFonts w:ascii="Calibri" w:hAnsi="Calibri"/>
                <w:b/>
                <w:color w:val="FFFFFF"/>
                <w:sz w:val="20"/>
              </w:rPr>
              <w:t>Paraf &amp; Tanggal</w:t>
            </w:r>
          </w:p>
        </w:tc>
      </w:tr>
      <w:tr>
        <w:tc>
          <w:tcPr>
            <w:tcW w:type="dxa" w:w="3120"/>
            <w:shd w:fill="FFFFFF"/>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Pengusul</w:t>
            </w:r>
          </w:p>
        </w:tc>
        <w:tc>
          <w:tcPr>
            <w:tcW w:type="dxa" w:w="3120"/>
            <w:shd w:fill="FFFFFF"/>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Tim Inovasi Internal Absenta</w:t>
            </w:r>
          </w:p>
        </w:tc>
        <w:tc>
          <w:tcPr>
            <w:tcW w:type="dxa" w:w="3120"/>
            <w:shd w:fill="FFFFFF"/>
            <w:tcMar>
              <w:top w:w="100" w:type="dxa"/>
              <w:bottom w:w="100" w:type="dxa"/>
              <w:left w:w="140" w:type="dxa"/>
              <w:right w:w="140" w:type="dxa"/>
            </w:tcMar>
            <w:vAlign w:val="center"/>
          </w:tcPr>
          <w:p>
            <w:pPr>
              <w:spacing w:before="20" w:after="20" w:line="276" w:lineRule="auto"/>
              <w:jc w:val="center"/>
            </w:pPr>
            <w:r>
              <w:rPr>
                <w:rFonts w:ascii="Calibri" w:hAnsi="Calibri"/>
                <w:color w:val="262626"/>
                <w:sz w:val="19"/>
              </w:rPr>
              <w:t>...................................</w:t>
            </w:r>
          </w:p>
        </w:tc>
      </w:tr>
      <w:tr>
        <w:tc>
          <w:tcPr>
            <w:tcW w:type="dxa" w:w="3120"/>
            <w:shd w:fill="F2F5F9"/>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Waka Kurikulum</w:t>
            </w:r>
          </w:p>
        </w:tc>
        <w:tc>
          <w:tcPr>
            <w:tcW w:type="dxa" w:w="3120"/>
            <w:shd w:fill="F2F5F9"/>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Urusan KBM, Perangkat Ajar &amp; Pembagian Jam</w:t>
            </w:r>
          </w:p>
        </w:tc>
        <w:tc>
          <w:tcPr>
            <w:tcW w:type="dxa" w:w="3120"/>
            <w:shd w:fill="F2F5F9"/>
            <w:tcMar>
              <w:top w:w="100" w:type="dxa"/>
              <w:bottom w:w="100" w:type="dxa"/>
              <w:left w:w="140" w:type="dxa"/>
              <w:right w:w="140" w:type="dxa"/>
            </w:tcMar>
            <w:vAlign w:val="center"/>
          </w:tcPr>
          <w:p>
            <w:pPr>
              <w:spacing w:before="20" w:after="20" w:line="276" w:lineRule="auto"/>
              <w:jc w:val="center"/>
            </w:pPr>
            <w:r>
              <w:rPr>
                <w:rFonts w:ascii="Calibri" w:hAnsi="Calibri"/>
                <w:color w:val="262626"/>
                <w:sz w:val="19"/>
              </w:rPr>
              <w:t>...................................</w:t>
            </w:r>
          </w:p>
        </w:tc>
      </w:tr>
      <w:tr>
        <w:tc>
          <w:tcPr>
            <w:tcW w:type="dxa" w:w="3120"/>
            <w:shd w:fill="FFFFFF"/>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Waka Kesiswaan</w:t>
            </w:r>
          </w:p>
        </w:tc>
        <w:tc>
          <w:tcPr>
            <w:tcW w:type="dxa" w:w="3120"/>
            <w:shd w:fill="FFFFFF"/>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Urusan Disiplin, Tata Tertib &amp; Ketidakhadiran</w:t>
            </w:r>
          </w:p>
        </w:tc>
        <w:tc>
          <w:tcPr>
            <w:tcW w:type="dxa" w:w="3120"/>
            <w:shd w:fill="FFFFFF"/>
            <w:tcMar>
              <w:top w:w="100" w:type="dxa"/>
              <w:bottom w:w="100" w:type="dxa"/>
              <w:left w:w="140" w:type="dxa"/>
              <w:right w:w="140" w:type="dxa"/>
            </w:tcMar>
            <w:vAlign w:val="center"/>
          </w:tcPr>
          <w:p>
            <w:pPr>
              <w:spacing w:before="20" w:after="20" w:line="276" w:lineRule="auto"/>
              <w:jc w:val="center"/>
            </w:pPr>
            <w:r>
              <w:rPr>
                <w:rFonts w:ascii="Calibri" w:hAnsi="Calibri"/>
                <w:color w:val="262626"/>
                <w:sz w:val="19"/>
              </w:rPr>
              <w:t>...................................</w:t>
            </w:r>
          </w:p>
        </w:tc>
      </w:tr>
      <w:tr>
        <w:tc>
          <w:tcPr>
            <w:tcW w:type="dxa" w:w="3120"/>
            <w:shd w:fill="F2F5F9"/>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Waka Hubinmas</w:t>
            </w:r>
          </w:p>
        </w:tc>
        <w:tc>
          <w:tcPr>
            <w:tcW w:type="dxa" w:w="3120"/>
            <w:shd w:fill="F2F5F9"/>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Urusan PKL, Hubungan Industri &amp; BKK</w:t>
            </w:r>
          </w:p>
        </w:tc>
        <w:tc>
          <w:tcPr>
            <w:tcW w:type="dxa" w:w="3120"/>
            <w:shd w:fill="F2F5F9"/>
            <w:tcMar>
              <w:top w:w="100" w:type="dxa"/>
              <w:bottom w:w="100" w:type="dxa"/>
              <w:left w:w="140" w:type="dxa"/>
              <w:right w:w="140" w:type="dxa"/>
            </w:tcMar>
            <w:vAlign w:val="center"/>
          </w:tcPr>
          <w:p>
            <w:pPr>
              <w:spacing w:before="20" w:after="20" w:line="276" w:lineRule="auto"/>
              <w:jc w:val="center"/>
            </w:pPr>
            <w:r>
              <w:rPr>
                <w:rFonts w:ascii="Calibri" w:hAnsi="Calibri"/>
                <w:color w:val="262626"/>
                <w:sz w:val="19"/>
              </w:rPr>
              <w:t>...................................</w:t>
            </w:r>
          </w:p>
        </w:tc>
      </w:tr>
      <w:tr>
        <w:tc>
          <w:tcPr>
            <w:tcW w:type="dxa" w:w="3120"/>
            <w:shd w:fill="FFFFFF"/>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Waka Sarpras</w:t>
            </w:r>
          </w:p>
        </w:tc>
        <w:tc>
          <w:tcPr>
            <w:tcW w:type="dxa" w:w="3120"/>
            <w:shd w:fill="FFFFFF"/>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Urusan Alat Praktik Bengkel/Lab &amp; Fasilitas</w:t>
            </w:r>
          </w:p>
        </w:tc>
        <w:tc>
          <w:tcPr>
            <w:tcW w:type="dxa" w:w="3120"/>
            <w:shd w:fill="FFFFFF"/>
            <w:tcMar>
              <w:top w:w="100" w:type="dxa"/>
              <w:bottom w:w="100" w:type="dxa"/>
              <w:left w:w="140" w:type="dxa"/>
              <w:right w:w="140" w:type="dxa"/>
            </w:tcMar>
            <w:vAlign w:val="center"/>
          </w:tcPr>
          <w:p>
            <w:pPr>
              <w:spacing w:before="20" w:after="20" w:line="276" w:lineRule="auto"/>
              <w:jc w:val="center"/>
            </w:pPr>
            <w:r>
              <w:rPr>
                <w:rFonts w:ascii="Calibri" w:hAnsi="Calibri"/>
                <w:color w:val="262626"/>
                <w:sz w:val="19"/>
              </w:rPr>
              <w:t>...................................</w:t>
            </w:r>
          </w:p>
        </w:tc>
      </w:tr>
      <w:tr>
        <w:tc>
          <w:tcPr>
            <w:tcW w:type="dxa" w:w="3120"/>
            <w:shd w:fill="F2F5F9"/>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Koordinator BP/BK</w:t>
            </w:r>
          </w:p>
        </w:tc>
        <w:tc>
          <w:tcPr>
            <w:tcW w:type="dxa" w:w="3120"/>
            <w:shd w:fill="F2F5F9"/>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Urusan Pendampingan &amp; Pembinaan Siswa</w:t>
            </w:r>
          </w:p>
        </w:tc>
        <w:tc>
          <w:tcPr>
            <w:tcW w:type="dxa" w:w="3120"/>
            <w:shd w:fill="F2F5F9"/>
            <w:tcMar>
              <w:top w:w="100" w:type="dxa"/>
              <w:bottom w:w="100" w:type="dxa"/>
              <w:left w:w="140" w:type="dxa"/>
              <w:right w:w="140" w:type="dxa"/>
            </w:tcMar>
            <w:vAlign w:val="center"/>
          </w:tcPr>
          <w:p>
            <w:pPr>
              <w:spacing w:before="20" w:after="20" w:line="276" w:lineRule="auto"/>
              <w:jc w:val="center"/>
            </w:pPr>
            <w:r>
              <w:rPr>
                <w:rFonts w:ascii="Calibri" w:hAnsi="Calibri"/>
                <w:color w:val="262626"/>
                <w:sz w:val="19"/>
              </w:rPr>
              <w:t>...................................</w:t>
            </w:r>
          </w:p>
        </w:tc>
      </w:tr>
      <w:tr>
        <w:tc>
          <w:tcPr>
            <w:tcW w:type="dxa" w:w="3120"/>
            <w:shd w:fill="FFFFFF"/>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Ketua Koperasi</w:t>
            </w:r>
          </w:p>
        </w:tc>
        <w:tc>
          <w:tcPr>
            <w:tcW w:type="dxa" w:w="3120"/>
            <w:shd w:fill="FFFFFF"/>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Urusan Toko Sekolah &amp; Ekosistem Siswa</w:t>
            </w:r>
          </w:p>
        </w:tc>
        <w:tc>
          <w:tcPr>
            <w:tcW w:type="dxa" w:w="3120"/>
            <w:shd w:fill="FFFFFF"/>
            <w:tcMar>
              <w:top w:w="100" w:type="dxa"/>
              <w:bottom w:w="100" w:type="dxa"/>
              <w:left w:w="140" w:type="dxa"/>
              <w:right w:w="140" w:type="dxa"/>
            </w:tcMar>
            <w:vAlign w:val="center"/>
          </w:tcPr>
          <w:p>
            <w:pPr>
              <w:spacing w:before="20" w:after="20" w:line="276" w:lineRule="auto"/>
              <w:jc w:val="center"/>
            </w:pPr>
            <w:r>
              <w:rPr>
                <w:rFonts w:ascii="Calibri" w:hAnsi="Calibri"/>
                <w:color w:val="262626"/>
                <w:sz w:val="19"/>
              </w:rPr>
              <w:t>...................................</w:t>
            </w:r>
          </w:p>
        </w:tc>
      </w:tr>
      <w:tr>
        <w:tc>
          <w:tcPr>
            <w:tcW w:type="dxa" w:w="3120"/>
            <w:shd w:fill="F2F5F9"/>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Ketua Komite</w:t>
            </w:r>
          </w:p>
        </w:tc>
        <w:tc>
          <w:tcPr>
            <w:tcW w:type="dxa" w:w="3120"/>
            <w:shd w:fill="F2F5F9"/>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Perwakilan Orang Tua Siswa</w:t>
            </w:r>
          </w:p>
        </w:tc>
        <w:tc>
          <w:tcPr>
            <w:tcW w:type="dxa" w:w="3120"/>
            <w:shd w:fill="F2F5F9"/>
            <w:tcMar>
              <w:top w:w="100" w:type="dxa"/>
              <w:bottom w:w="100" w:type="dxa"/>
              <w:left w:w="140" w:type="dxa"/>
              <w:right w:w="140" w:type="dxa"/>
            </w:tcMar>
            <w:vAlign w:val="center"/>
          </w:tcPr>
          <w:p>
            <w:pPr>
              <w:spacing w:before="20" w:after="20" w:line="276" w:lineRule="auto"/>
              <w:jc w:val="center"/>
            </w:pPr>
            <w:r>
              <w:rPr>
                <w:rFonts w:ascii="Calibri" w:hAnsi="Calibri"/>
                <w:color w:val="262626"/>
                <w:sz w:val="19"/>
              </w:rPr>
              <w:t>...................................</w:t>
            </w:r>
          </w:p>
        </w:tc>
      </w:tr>
      <w:tr>
        <w:tc>
          <w:tcPr>
            <w:tcW w:type="dxa" w:w="3120"/>
            <w:shd w:fill="FFFFFF"/>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Menyetujui:</w:t>
            </w:r>
          </w:p>
        </w:tc>
        <w:tc>
          <w:tcPr>
            <w:tcW w:type="dxa" w:w="3120"/>
            <w:shd w:fill="FFFFFF"/>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Kepala SMKN 1 Plered</w:t>
            </w:r>
          </w:p>
        </w:tc>
        <w:tc>
          <w:tcPr>
            <w:tcW w:type="dxa" w:w="3120"/>
            <w:shd w:fill="FFFFFF"/>
            <w:tcMar>
              <w:top w:w="100" w:type="dxa"/>
              <w:bottom w:w="100" w:type="dxa"/>
              <w:left w:w="140" w:type="dxa"/>
              <w:right w:w="140" w:type="dxa"/>
            </w:tcMar>
            <w:vAlign w:val="center"/>
          </w:tcPr>
          <w:p>
            <w:pPr>
              <w:spacing w:before="20" w:after="20" w:line="276" w:lineRule="auto"/>
              <w:jc w:val="center"/>
            </w:pPr>
            <w:r>
              <w:rPr>
                <w:rFonts w:ascii="Calibri" w:hAnsi="Calibri"/>
                <w:color w:val="262626"/>
                <w:sz w:val="19"/>
              </w:rPr>
              <w:t>...................................</w:t>
            </w:r>
          </w:p>
        </w:tc>
      </w:tr>
    </w:tbl>
    <w:p>
      <w:pPr>
        <w:spacing w:after="80"/>
      </w:pPr>
    </w:p>
    <w:p>
      <w:pPr>
        <w:spacing w:before="80" w:after="120" w:line="276" w:lineRule="auto"/>
        <w:jc w:val="left"/>
      </w:pPr>
      <w:r>
        <w:rPr>
          <w:rFonts w:ascii="Calibri" w:hAnsi="Calibri"/>
          <w:color w:val="BEC8D2"/>
          <w:sz w:val="16"/>
        </w:rPr>
        <w:t>_________________________________________________________________________________</w:t>
      </w:r>
    </w:p>
    <w:p>
      <w:pPr>
        <w:keepNext/>
        <w:spacing w:before="280" w:after="80" w:line="276" w:lineRule="auto"/>
        <w:jc w:val="left"/>
      </w:pPr>
      <w:r>
        <w:rPr>
          <w:rFonts w:ascii="Calibri" w:hAnsi="Calibri"/>
          <w:b/>
          <w:color w:val="1B365D"/>
          <w:sz w:val="27"/>
        </w:rPr>
        <w:t>DAFTAR ISI</w:t>
      </w:r>
    </w:p>
    <w:p>
      <w:pPr>
        <w:spacing w:before="40" w:after="60" w:line="276" w:lineRule="auto"/>
        <w:ind w:left="360"/>
        <w:jc w:val="left"/>
      </w:pPr>
      <w:r>
        <w:rPr>
          <w:b/>
          <w:color w:val="1B365D"/>
        </w:rPr>
        <w:t xml:space="preserve">1.  </w:t>
      </w:r>
      <w:r>
        <w:rPr>
          <w:rFonts w:ascii="Calibri" w:hAnsi="Calibri"/>
          <w:color w:val="262626"/>
          <w:sz w:val="21"/>
        </w:rPr>
        <w:t>[Ringkasan Eksekutif (Bagi Pimpinan Sekolah)](#1-ringkasan-eksekutif-bagi-pimpinan-sekolah)</w:t>
      </w:r>
    </w:p>
    <w:p>
      <w:pPr>
        <w:spacing w:before="40" w:after="60" w:line="276" w:lineRule="auto"/>
        <w:ind w:left="360"/>
        <w:jc w:val="left"/>
      </w:pPr>
      <w:r>
        <w:rPr>
          <w:b/>
          <w:color w:val="1B365D"/>
        </w:rPr>
        <w:t xml:space="preserve">2.  </w:t>
      </w:r>
      <w:r>
        <w:rPr>
          <w:rFonts w:ascii="Calibri" w:hAnsi="Calibri"/>
          <w:color w:val="262626"/>
          <w:sz w:val="21"/>
        </w:rPr>
        <w:t>[Latar Belakang: Masalah Nyata Sehari-hari di Lapangan SMKN 1 Plered](#2-latar-belakang-masalah-nyata-sehari-hari-di-lapangan-smkn-1-plered)</w:t>
      </w:r>
    </w:p>
    <w:p>
      <w:pPr>
        <w:spacing w:before="40" w:after="60" w:line="276" w:lineRule="auto"/>
        <w:ind w:left="360"/>
        <w:jc w:val="left"/>
      </w:pPr>
      <w:r>
        <w:rPr>
          <w:b/>
          <w:color w:val="1B365D"/>
        </w:rPr>
        <w:t xml:space="preserve">3.  </w:t>
      </w:r>
      <w:r>
        <w:rPr>
          <w:rFonts w:ascii="Calibri" w:hAnsi="Calibri"/>
          <w:color w:val="262626"/>
          <w:sz w:val="21"/>
        </w:rPr>
        <w:t>[Solusi Platform Absenta: Sistem Pintar yang Saling Terhubung Otomatis](#3-solusi-platform-absenta-sistem-pintar-yang-saling-terhubung-otomatis)</w:t>
      </w:r>
    </w:p>
    <w:p>
      <w:pPr>
        <w:spacing w:before="40" w:after="60" w:line="276" w:lineRule="auto"/>
        <w:ind w:left="360"/>
        <w:jc w:val="left"/>
      </w:pPr>
      <w:r>
        <w:rPr>
          <w:b/>
          <w:color w:val="1B365D"/>
        </w:rPr>
        <w:t xml:space="preserve">4.  </w:t>
      </w:r>
      <w:r>
        <w:rPr>
          <w:rFonts w:ascii="Calibri" w:hAnsi="Calibri"/>
          <w:color w:val="262626"/>
          <w:sz w:val="21"/>
        </w:rPr>
        <w:t>[Katalog Modul Unggulan Sistem Absenta](#4-katalog-modul-unggulan-sistem-absenta)</w:t>
      </w:r>
    </w:p>
    <w:p>
      <w:pPr>
        <w:spacing w:before="40" w:after="60" w:line="276" w:lineRule="auto"/>
        <w:ind w:left="360"/>
        <w:jc w:val="left"/>
      </w:pPr>
      <w:r>
        <w:rPr>
          <w:b/>
          <w:color w:val="1B365D"/>
        </w:rPr>
        <w:t xml:space="preserve">5.  </w:t>
      </w:r>
      <w:r>
        <w:rPr>
          <w:rFonts w:ascii="Calibri" w:hAnsi="Calibri"/>
          <w:color w:val="262626"/>
          <w:sz w:val="21"/>
        </w:rPr>
        <w:t>[Model Skema Pengadaan: Program Kartu Pelajar Pintar Terpadu](#5-model-skema-pengadaan-program-kartu-pelajar-pintar-terpadu)</w:t>
      </w:r>
    </w:p>
    <w:p>
      <w:pPr>
        <w:spacing w:before="40" w:after="60" w:line="276" w:lineRule="auto"/>
        <w:ind w:left="360"/>
        <w:jc w:val="left"/>
      </w:pPr>
      <w:r>
        <w:rPr>
          <w:b/>
          <w:color w:val="1B365D"/>
        </w:rPr>
        <w:t xml:space="preserve">6.  </w:t>
      </w:r>
      <w:r>
        <w:rPr>
          <w:rFonts w:ascii="Calibri" w:hAnsi="Calibri"/>
          <w:color w:val="262626"/>
          <w:sz w:val="21"/>
        </w:rPr>
        <w:t>[Analisis Komparasi Infrastruktur: On-Premise vs Full Cloud](#6-analisis-komparasi-infrastruktur-on-premise-vs-full-cloud)</w:t>
      </w:r>
    </w:p>
    <w:p>
      <w:pPr>
        <w:spacing w:before="40" w:after="60" w:line="276" w:lineRule="auto"/>
        <w:ind w:left="360"/>
        <w:jc w:val="left"/>
      </w:pPr>
      <w:r>
        <w:rPr>
          <w:b/>
          <w:color w:val="1B365D"/>
        </w:rPr>
        <w:t xml:space="preserve">7.  </w:t>
      </w:r>
      <w:r>
        <w:rPr>
          <w:rFonts w:ascii="Calibri" w:hAnsi="Calibri"/>
          <w:color w:val="262626"/>
          <w:sz w:val="21"/>
        </w:rPr>
        <w:t>[Rencana Uji Coba (Pilot Project) 30 Hari Tanpa Risiko](#7-rencana-uji-coba-pilot-project-30-hari-tanpa-risiko)</w:t>
      </w:r>
    </w:p>
    <w:p>
      <w:pPr>
        <w:spacing w:before="40" w:after="60" w:line="276" w:lineRule="auto"/>
        <w:ind w:left="360"/>
        <w:jc w:val="left"/>
      </w:pPr>
      <w:r>
        <w:rPr>
          <w:b/>
          <w:color w:val="1B365D"/>
        </w:rPr>
        <w:t xml:space="preserve">8.  </w:t>
      </w:r>
      <w:r>
        <w:rPr>
          <w:rFonts w:ascii="Calibri" w:hAnsi="Calibri"/>
          <w:color w:val="262626"/>
          <w:sz w:val="21"/>
        </w:rPr>
        <w:t>[Penutup &amp; Rekomendasi](#8-penutup--rekomendasi)</w:t>
      </w:r>
    </w:p>
    <w:p>
      <w:pPr>
        <w:spacing w:before="80" w:after="120" w:line="276" w:lineRule="auto"/>
        <w:jc w:val="left"/>
      </w:pPr>
      <w:r>
        <w:rPr>
          <w:rFonts w:ascii="Calibri" w:hAnsi="Calibri"/>
          <w:color w:val="BEC8D2"/>
          <w:sz w:val="16"/>
        </w:rPr>
        <w:t>_________________________________________________________________________________</w:t>
      </w:r>
    </w:p>
    <w:p>
      <w:pPr>
        <w:keepNext/>
        <w:spacing w:before="280" w:after="80" w:line="276" w:lineRule="auto"/>
        <w:jc w:val="left"/>
      </w:pPr>
      <w:r>
        <w:rPr>
          <w:rFonts w:ascii="Calibri" w:hAnsi="Calibri"/>
          <w:b/>
          <w:color w:val="1B365D"/>
          <w:sz w:val="27"/>
        </w:rPr>
        <w:t>1. RINGKASAN EKSEKUTIF (BAGI PIMPINAN SEKOLAH)</w:t>
      </w:r>
    </w:p>
    <w:p>
      <w:pPr>
        <w:spacing w:before="40" w:after="80" w:line="276" w:lineRule="auto"/>
        <w:jc w:val="left"/>
      </w:pPr>
      <w:r>
        <w:rPr>
          <w:rFonts w:ascii="Calibri" w:hAnsi="Calibri"/>
          <w:color w:val="262626"/>
          <w:sz w:val="22"/>
        </w:rPr>
        <w:t>Bapak Kepala Sekolah dan jajaran pimpinan yang kami hormati,</w:t>
      </w:r>
    </w:p>
    <w:p>
      <w:pPr>
        <w:spacing w:before="40" w:after="80" w:line="276" w:lineRule="auto"/>
        <w:jc w:val="left"/>
      </w:pPr>
      <w:r>
        <w:rPr>
          <w:rFonts w:ascii="Calibri" w:hAnsi="Calibri"/>
          <w:color w:val="262626"/>
          <w:sz w:val="22"/>
        </w:rPr>
        <w:t>Sebagai bagian dari warga internal SMKN 1 Plered yang bertugas di lapangan setiap hari, kami mengamati bahwa tantangan utama sekolah saat ini berkisar pada tiga hal mendasar:</w:t>
      </w:r>
    </w:p>
    <w:p>
      <w:pPr>
        <w:spacing w:before="40" w:after="60" w:line="276" w:lineRule="auto"/>
        <w:ind w:left="360"/>
        <w:jc w:val="left"/>
      </w:pPr>
      <w:r>
        <w:rPr>
          <w:b/>
          <w:color w:val="1B365D"/>
        </w:rPr>
        <w:t xml:space="preserve">1.  </w:t>
      </w:r>
      <w:r>
        <w:rPr>
          <w:rFonts w:ascii="Calibri" w:hAnsi="Calibri"/>
          <w:b/>
          <w:color w:val="262626"/>
          <w:sz w:val="21"/>
        </w:rPr>
        <w:t>Beban Administrasi Guru yang Berlebihan:</w:t>
      </w:r>
      <w:r>
        <w:rPr>
          <w:rFonts w:ascii="Calibri" w:hAnsi="Calibri"/>
          <w:color w:val="262626"/>
          <w:sz w:val="21"/>
        </w:rPr>
        <w:t xml:space="preserve"> Guru menghabiskan hingga 15–20 menit di awal setiap jam pelajaran hanya untuk memanggil absen 36 siswa secara manual, serta kelelahan mengetik dokumen kurikulum, modul ajar, dan administrasi nilai hingga larut malam.</w:t>
      </w:r>
    </w:p>
    <w:p>
      <w:pPr>
        <w:spacing w:before="40" w:after="60" w:line="276" w:lineRule="auto"/>
        <w:ind w:left="360"/>
        <w:jc w:val="left"/>
      </w:pPr>
      <w:r>
        <w:rPr>
          <w:b/>
          <w:color w:val="1B365D"/>
        </w:rPr>
        <w:t xml:space="preserve">2.  </w:t>
      </w:r>
      <w:r>
        <w:rPr>
          <w:rFonts w:ascii="Calibri" w:hAnsi="Calibri"/>
          <w:b/>
          <w:color w:val="262626"/>
          <w:sz w:val="21"/>
        </w:rPr>
        <w:t>Celah Disiplin Siswa ("Hadir Pagi, Hilang di Jam Siang"):</w:t>
      </w:r>
      <w:r>
        <w:rPr>
          <w:rFonts w:ascii="Calibri" w:hAnsi="Calibri"/>
          <w:color w:val="262626"/>
          <w:sz w:val="21"/>
        </w:rPr>
        <w:t xml:space="preserve"> Banyak siswa hadir di gerbang pagi hari demi menghindari hukuman piket, tetapi membolos saat jam pergantian pelajaran atau jam praktik di bengkel tanpa terpantau secara </w:t>
      </w:r>
      <w:r>
        <w:rPr>
          <w:rFonts w:ascii="Calibri" w:hAnsi="Calibri"/>
          <w:i/>
          <w:color w:val="262626"/>
          <w:sz w:val="21"/>
        </w:rPr>
        <w:t>real-time</w:t>
      </w:r>
      <w:r>
        <w:rPr>
          <w:rFonts w:ascii="Calibri" w:hAnsi="Calibri"/>
          <w:color w:val="262626"/>
          <w:sz w:val="21"/>
        </w:rPr>
        <w:t>.</w:t>
      </w:r>
    </w:p>
    <w:p>
      <w:pPr>
        <w:spacing w:before="40" w:after="60" w:line="276" w:lineRule="auto"/>
        <w:ind w:left="360"/>
        <w:jc w:val="left"/>
      </w:pPr>
      <w:r>
        <w:rPr>
          <w:b/>
          <w:color w:val="1B365D"/>
        </w:rPr>
        <w:t xml:space="preserve">3.  </w:t>
      </w:r>
      <w:r>
        <w:rPr>
          <w:rFonts w:ascii="Calibri" w:hAnsi="Calibri"/>
          <w:b/>
          <w:color w:val="262626"/>
          <w:sz w:val="21"/>
        </w:rPr>
        <w:t>Kekhawatiran Orang Tua Murid:</w:t>
      </w:r>
      <w:r>
        <w:rPr>
          <w:rFonts w:ascii="Calibri" w:hAnsi="Calibri"/>
          <w:color w:val="262626"/>
          <w:sz w:val="21"/>
        </w:rPr>
        <w:t xml:space="preserve"> Orang tua di rumah tidak memiliki kepastian informasi apakah anak mereka benar-benar berada di dalam kelas atau sedang berkeliaran di luar sekolah.</w:t>
      </w:r>
    </w:p>
    <w:p>
      <w:pPr>
        <w:spacing w:before="40" w:after="80" w:line="276" w:lineRule="auto"/>
        <w:jc w:val="left"/>
      </w:pPr>
      <w:r>
        <w:rPr>
          <w:rFonts w:ascii="Calibri" w:hAnsi="Calibri"/>
          <w:b/>
          <w:color w:val="262626"/>
          <w:sz w:val="22"/>
        </w:rPr>
        <w:t>Platform Absenta</w:t>
      </w:r>
      <w:r>
        <w:rPr>
          <w:rFonts w:ascii="Calibri" w:hAnsi="Calibri"/>
          <w:color w:val="262626"/>
          <w:sz w:val="22"/>
        </w:rPr>
        <w:t xml:space="preserve"> hadir sebagai inovasi mandiri warga sekolah untuk menyatukan seluruh tata kelola sekolah dalam satu genggaman. Sistem ini mengintegrasikan:</w:t>
      </w:r>
    </w:p>
    <w:p>
      <w:pPr>
        <w:spacing w:before="20" w:after="60" w:line="276" w:lineRule="auto"/>
        <w:ind w:left="360"/>
        <w:jc w:val="left"/>
      </w:pPr>
      <w:r>
        <w:rPr>
          <w:b/>
          <w:color w:val="1B365D"/>
        </w:rPr>
        <w:t xml:space="preserve">•  </w:t>
      </w:r>
      <w:r>
        <w:rPr>
          <w:rFonts w:ascii="Calibri" w:hAnsi="Calibri"/>
          <w:b/>
          <w:color w:val="262626"/>
          <w:sz w:val="21"/>
        </w:rPr>
        <w:t>Presensi Gerbang Cepat (&lt; 1 detik/siswa)</w:t>
      </w:r>
      <w:r>
        <w:rPr>
          <w:rFonts w:ascii="Calibri" w:hAnsi="Calibri"/>
          <w:color w:val="262626"/>
          <w:sz w:val="21"/>
        </w:rPr>
        <w:t xml:space="preserve"> dengan Kartu Pelajar Pintar RFID.</w:t>
      </w:r>
    </w:p>
    <w:p>
      <w:pPr>
        <w:spacing w:before="20" w:after="60" w:line="276" w:lineRule="auto"/>
        <w:ind w:left="360"/>
        <w:jc w:val="left"/>
      </w:pPr>
      <w:r>
        <w:rPr>
          <w:b/>
          <w:color w:val="1B365D"/>
        </w:rPr>
        <w:t xml:space="preserve">•  </w:t>
      </w:r>
      <w:r>
        <w:rPr>
          <w:rFonts w:ascii="Calibri" w:hAnsi="Calibri"/>
          <w:b/>
          <w:color w:val="262626"/>
          <w:sz w:val="21"/>
        </w:rPr>
        <w:t>Otomasi Presensi Jam KBM (*Smart Auto-Propagation*):</w:t>
      </w:r>
      <w:r>
        <w:rPr>
          <w:rFonts w:ascii="Calibri" w:hAnsi="Calibri"/>
          <w:color w:val="262626"/>
          <w:sz w:val="21"/>
        </w:rPr>
        <w:t xml:space="preserve"> Guru cukup melirik bangku kosong selama 10 detik tanpa perlu memanggil absen satu per satu.</w:t>
      </w:r>
    </w:p>
    <w:p>
      <w:pPr>
        <w:spacing w:before="20" w:after="60" w:line="276" w:lineRule="auto"/>
        <w:ind w:left="360"/>
        <w:jc w:val="left"/>
      </w:pPr>
      <w:r>
        <w:rPr>
          <w:b/>
          <w:color w:val="1B365D"/>
        </w:rPr>
        <w:t xml:space="preserve">•  </w:t>
      </w:r>
      <w:r>
        <w:rPr>
          <w:rFonts w:ascii="Calibri" w:hAnsi="Calibri"/>
          <w:b/>
          <w:color w:val="262626"/>
          <w:sz w:val="21"/>
        </w:rPr>
        <w:t>Asisten AI Kurikulum &amp; Modul Ajar:</w:t>
      </w:r>
      <w:r>
        <w:rPr>
          <w:rFonts w:ascii="Calibri" w:hAnsi="Calibri"/>
          <w:color w:val="262626"/>
          <w:sz w:val="21"/>
        </w:rPr>
        <w:t xml:space="preserve"> Membantu guru merapikan modul ajar dan perangkat Kurikulum Merdeka secara instan ber-Kop resmi SMKN 1 Plered.</w:t>
      </w:r>
    </w:p>
    <w:p>
      <w:pPr>
        <w:spacing w:before="20" w:after="60" w:line="276" w:lineRule="auto"/>
        <w:ind w:left="360"/>
        <w:jc w:val="left"/>
      </w:pPr>
      <w:r>
        <w:rPr>
          <w:b/>
          <w:color w:val="1B365D"/>
        </w:rPr>
        <w:t xml:space="preserve">•  </w:t>
      </w:r>
      <w:r>
        <w:rPr>
          <w:rFonts w:ascii="Calibri" w:hAnsi="Calibri"/>
          <w:b/>
          <w:color w:val="262626"/>
          <w:sz w:val="21"/>
        </w:rPr>
        <w:t>Monitoring PKL/Hubin Terpadu:</w:t>
      </w:r>
      <w:r>
        <w:rPr>
          <w:rFonts w:ascii="Calibri" w:hAnsi="Calibri"/>
          <w:color w:val="262626"/>
          <w:sz w:val="21"/>
        </w:rPr>
        <w:t xml:space="preserve"> Pengawasan presensi berbasis GPS dan jurnal kegiatan siswa di dunia industri (DUDI).</w:t>
      </w:r>
    </w:p>
    <w:p>
      <w:pPr>
        <w:spacing w:before="20" w:after="60" w:line="276" w:lineRule="auto"/>
        <w:ind w:left="360"/>
        <w:jc w:val="left"/>
      </w:pPr>
      <w:r>
        <w:rPr>
          <w:b/>
          <w:color w:val="1B365D"/>
        </w:rPr>
        <w:t xml:space="preserve">•  </w:t>
      </w:r>
      <w:r>
        <w:rPr>
          <w:rFonts w:ascii="Calibri" w:hAnsi="Calibri"/>
          <w:b/>
          <w:color w:val="262626"/>
          <w:sz w:val="21"/>
        </w:rPr>
        <w:t>Pengawasan Sarpras &amp; Peminjaman Alat Bengkel:</w:t>
      </w:r>
      <w:r>
        <w:rPr>
          <w:rFonts w:ascii="Calibri" w:hAnsi="Calibri"/>
          <w:color w:val="262626"/>
          <w:sz w:val="21"/>
        </w:rPr>
        <w:t xml:space="preserve"> Menghilangkan risiko alat praktik kejuruan hilang atau rusak tanpa jejak.</w:t>
      </w:r>
    </w:p>
    <w:p>
      <w:pPr>
        <w:keepNext/>
        <w:spacing w:before="200" w:after="60" w:line="276" w:lineRule="auto"/>
        <w:jc w:val="left"/>
      </w:pPr>
      <w:r>
        <w:rPr>
          <w:rFonts w:ascii="Calibri" w:hAnsi="Calibri"/>
          <w:b/>
          <w:color w:val="2E75B6"/>
          <w:sz w:val="24"/>
        </w:rPr>
        <w:t>Skema Pembiayaan yang Aman &amp; Tanpa Beban APBS/BOS:</w:t>
      </w:r>
    </w:p>
    <w:p>
      <w:pPr>
        <w:spacing w:before="40" w:after="80" w:line="276" w:lineRule="auto"/>
        <w:jc w:val="left"/>
      </w:pPr>
      <w:r>
        <w:rPr>
          <w:rFonts w:ascii="Calibri" w:hAnsi="Calibri"/>
          <w:color w:val="262626"/>
          <w:sz w:val="22"/>
        </w:rPr>
        <w:t xml:space="preserve">Untuk menghindari birokrasi pengadaan software yang rumit dan tidak membebani anggaran dana BOS sekolah, program ini dirancang melalui </w:t>
      </w:r>
      <w:r>
        <w:rPr>
          <w:rFonts w:ascii="Calibri" w:hAnsi="Calibri"/>
          <w:b/>
          <w:color w:val="262626"/>
          <w:sz w:val="22"/>
        </w:rPr>
        <w:t>Program Kartu Pelajar Pintar &amp; Perlindungan Siswa Terpadu</w:t>
      </w:r>
      <w:r>
        <w:rPr>
          <w:rFonts w:ascii="Calibri" w:hAnsi="Calibri"/>
          <w:color w:val="262626"/>
          <w:sz w:val="22"/>
        </w:rPr>
        <w:t xml:space="preserve"> senilai </w:t>
      </w:r>
      <w:r>
        <w:rPr>
          <w:rFonts w:ascii="Calibri" w:hAnsi="Calibri"/>
          <w:b/>
          <w:color w:val="262626"/>
          <w:sz w:val="22"/>
        </w:rPr>
        <w:t>Rp 80.000 / tahun per siswa</w:t>
      </w:r>
      <w:r>
        <w:rPr>
          <w:rFonts w:ascii="Calibri" w:hAnsi="Calibri"/>
          <w:color w:val="262626"/>
          <w:sz w:val="22"/>
        </w:rPr>
        <w:t xml:space="preserve"> (hanya setara </w:t>
      </w:r>
      <w:r>
        <w:rPr>
          <w:rFonts w:ascii="Calibri" w:hAnsi="Calibri"/>
          <w:b/>
          <w:color w:val="262626"/>
          <w:sz w:val="22"/>
        </w:rPr>
        <w:t>Rp 6.600 / bulan</w:t>
      </w:r>
      <w:r>
        <w:rPr>
          <w:rFonts w:ascii="Calibri" w:hAnsi="Calibri"/>
          <w:color w:val="262626"/>
          <w:sz w:val="22"/>
        </w:rPr>
        <w:t xml:space="preserve"> atau </w:t>
      </w:r>
      <w:r>
        <w:rPr>
          <w:rFonts w:ascii="Calibri" w:hAnsi="Calibri"/>
          <w:b/>
          <w:color w:val="262626"/>
          <w:sz w:val="22"/>
        </w:rPr>
        <w:t>Rp 400 / hari sekolah</w:t>
      </w:r>
      <w:r>
        <w:rPr>
          <w:rFonts w:ascii="Calibri" w:hAnsi="Calibri"/>
          <w:color w:val="262626"/>
          <w:sz w:val="22"/>
        </w:rPr>
        <w:t>).</w:t>
      </w:r>
    </w:p>
    <w:p>
      <w:pPr>
        <w:spacing w:before="40" w:after="80" w:line="276" w:lineRule="auto"/>
        <w:jc w:val="left"/>
      </w:pPr>
      <w:r>
        <w:rPr>
          <w:rFonts w:ascii="Calibri" w:hAnsi="Calibri"/>
          <w:color w:val="262626"/>
          <w:sz w:val="22"/>
        </w:rPr>
        <w:t>Skema ini memberikan manfaat berlipat:</w:t>
      </w:r>
    </w:p>
    <w:p>
      <w:pPr>
        <w:spacing w:before="20" w:after="60" w:line="276" w:lineRule="auto"/>
        <w:ind w:left="360"/>
        <w:jc w:val="left"/>
      </w:pPr>
      <w:r>
        <w:rPr>
          <w:b/>
          <w:color w:val="1B365D"/>
        </w:rPr>
        <w:t xml:space="preserve">•  </w:t>
      </w:r>
      <w:r>
        <w:rPr>
          <w:rFonts w:ascii="Calibri" w:hAnsi="Calibri"/>
          <w:b/>
          <w:color w:val="262626"/>
          <w:sz w:val="21"/>
        </w:rPr>
        <w:t>Siswa &amp; Orang Tua:</w:t>
      </w:r>
      <w:r>
        <w:rPr>
          <w:rFonts w:ascii="Calibri" w:hAnsi="Calibri"/>
          <w:color w:val="262626"/>
          <w:sz w:val="21"/>
        </w:rPr>
        <w:t xml:space="preserve"> Menerima fisik kartu RFID 2 sisi berkualitas industri doff, gantungan lanyard eksklusif identitas SMKN 1 Plered, casing pelindung, serta notifikasi perlindungan presensi harian.</w:t>
      </w:r>
    </w:p>
    <w:p>
      <w:pPr>
        <w:spacing w:before="20" w:after="60" w:line="276" w:lineRule="auto"/>
        <w:ind w:left="360"/>
        <w:jc w:val="left"/>
      </w:pPr>
      <w:r>
        <w:rPr>
          <w:b/>
          <w:color w:val="1B365D"/>
        </w:rPr>
        <w:t xml:space="preserve">•  </w:t>
      </w:r>
      <w:r>
        <w:rPr>
          <w:rFonts w:ascii="Calibri" w:hAnsi="Calibri"/>
          <w:b/>
          <w:color w:val="262626"/>
          <w:sz w:val="21"/>
        </w:rPr>
        <w:t>Sekolah:</w:t>
      </w:r>
      <w:r>
        <w:rPr>
          <w:rFonts w:ascii="Calibri" w:hAnsi="Calibri"/>
          <w:color w:val="262626"/>
          <w:sz w:val="21"/>
        </w:rPr>
        <w:t xml:space="preserve"> Menerima bagi hasil tunai </w:t>
      </w:r>
      <w:r>
        <w:rPr>
          <w:rFonts w:ascii="Calibri" w:hAnsi="Calibri"/>
          <w:b/>
          <w:color w:val="262626"/>
          <w:sz w:val="21"/>
        </w:rPr>
        <w:t>Rp 10.000 / siswa (Rp 25.000.000 untuk 2.500 siswa)</w:t>
      </w:r>
      <w:r>
        <w:rPr>
          <w:rFonts w:ascii="Calibri" w:hAnsi="Calibri"/>
          <w:color w:val="262626"/>
          <w:sz w:val="21"/>
        </w:rPr>
        <w:t xml:space="preserve"> yang masuk langsung ke Kas Sekolah / Koperasi / Komite.</w:t>
      </w:r>
    </w:p>
    <w:p>
      <w:pPr>
        <w:spacing w:before="20" w:after="60" w:line="276" w:lineRule="auto"/>
        <w:ind w:left="360"/>
        <w:jc w:val="left"/>
      </w:pPr>
      <w:r>
        <w:rPr>
          <w:b/>
          <w:color w:val="1B365D"/>
        </w:rPr>
        <w:t xml:space="preserve">•  </w:t>
      </w:r>
      <w:r>
        <w:rPr>
          <w:rFonts w:ascii="Calibri" w:hAnsi="Calibri"/>
          <w:b/>
          <w:color w:val="262626"/>
          <w:sz w:val="21"/>
        </w:rPr>
        <w:t>Infrastruktur &amp; Cloud:</w:t>
      </w:r>
      <w:r>
        <w:rPr>
          <w:rFonts w:ascii="Calibri" w:hAnsi="Calibri"/>
          <w:color w:val="262626"/>
          <w:sz w:val="21"/>
        </w:rPr>
        <w:t xml:space="preserve"> Menjamin server berkecepatan tinggi, sistem backup harian, dan pemeliharaan teknis tanpa biaya tambahan dari sekolah.</w:t>
      </w:r>
    </w:p>
    <w:p>
      <w:pPr>
        <w:spacing w:before="80" w:after="120" w:line="276" w:lineRule="auto"/>
        <w:jc w:val="left"/>
      </w:pPr>
      <w:r>
        <w:rPr>
          <w:rFonts w:ascii="Calibri" w:hAnsi="Calibri"/>
          <w:color w:val="BEC8D2"/>
          <w:sz w:val="16"/>
        </w:rPr>
        <w:t>_________________________________________________________________________________</w:t>
      </w:r>
    </w:p>
    <w:p>
      <w:pPr>
        <w:keepNext/>
        <w:spacing w:before="280" w:after="80" w:line="276" w:lineRule="auto"/>
        <w:jc w:val="left"/>
      </w:pPr>
      <w:r>
        <w:rPr>
          <w:rFonts w:ascii="Calibri" w:hAnsi="Calibri"/>
          <w:b/>
          <w:color w:val="1B365D"/>
          <w:sz w:val="27"/>
        </w:rPr>
        <w:t>2. LATAR BELAKANG: MASALAH NYATA SEHARI-HARI DI LAPANGAN SMKN 1 PLERED</w:t>
      </w:r>
    </w:p>
    <w:p>
      <w:pPr>
        <w:spacing w:before="40" w:after="80" w:line="276" w:lineRule="auto"/>
        <w:jc w:val="left"/>
      </w:pPr>
      <w:r>
        <w:rPr>
          <w:rFonts w:ascii="Calibri" w:hAnsi="Calibri"/>
          <w:color w:val="262626"/>
          <w:sz w:val="22"/>
        </w:rPr>
        <w:t>Kebutuhan akan platform ini bukan sekadar mengikuti tren digitalisasi, melainkan solusi nyata atas permasalahan konkret yang terjadi setiap hari di SMKN 1 Plered:</w:t>
      </w:r>
    </w:p>
    <w:p>
      <w:pPr>
        <w:keepNext/>
        <w:spacing w:before="200" w:after="60" w:line="276" w:lineRule="auto"/>
        <w:jc w:val="left"/>
      </w:pPr>
      <w:r>
        <w:rPr>
          <w:rFonts w:ascii="Calibri" w:hAnsi="Calibri"/>
          <w:b/>
          <w:color w:val="2E75B6"/>
          <w:sz w:val="24"/>
        </w:rPr>
        <w:t>2.1. Presensi Gerbang Pagi: Penumpukan Siswa &amp; Kekhawatiran Orang Tua</w:t>
      </w:r>
    </w:p>
    <w:p>
      <w:pPr>
        <w:spacing w:before="20" w:after="60" w:line="276" w:lineRule="auto"/>
        <w:ind w:left="360"/>
        <w:jc w:val="left"/>
      </w:pPr>
      <w:r>
        <w:rPr>
          <w:b/>
          <w:color w:val="1B365D"/>
        </w:rPr>
        <w:t xml:space="preserve">•  </w:t>
      </w:r>
      <w:r>
        <w:rPr>
          <w:rFonts w:ascii="Calibri" w:hAnsi="Calibri"/>
          <w:b/>
          <w:color w:val="262626"/>
          <w:sz w:val="21"/>
        </w:rPr>
        <w:t>Fakta Lapangan:</w:t>
      </w:r>
      <w:r>
        <w:rPr>
          <w:rFonts w:ascii="Calibri" w:hAnsi="Calibri"/>
          <w:color w:val="262626"/>
          <w:sz w:val="21"/>
        </w:rPr>
        <w:t xml:space="preserve"> Antara pukul 06.30 hingga 07.00 WIB, ribuan siswa tiba hampir bersamaan di gerbang depan. Metode manual atau scanner lambat memicu antrean panjang hingga ke jalan raya. Orang tua di rumah cemas karena tidak ada kabar apakah anaknya telah selamat tiba di sekolah.</w:t>
      </w:r>
    </w:p>
    <w:p>
      <w:pPr>
        <w:spacing w:before="20" w:after="60" w:line="276" w:lineRule="auto"/>
        <w:ind w:left="360"/>
        <w:jc w:val="left"/>
      </w:pPr>
      <w:r>
        <w:rPr>
          <w:b/>
          <w:color w:val="1B365D"/>
        </w:rPr>
        <w:t xml:space="preserve">•  </w:t>
      </w:r>
      <w:r>
        <w:rPr>
          <w:rFonts w:ascii="Calibri" w:hAnsi="Calibri"/>
          <w:b/>
          <w:color w:val="262626"/>
          <w:sz w:val="21"/>
        </w:rPr>
        <w:t>Solusi Absenta:</w:t>
      </w:r>
      <w:r>
        <w:rPr>
          <w:rFonts w:ascii="Calibri" w:hAnsi="Calibri"/>
          <w:color w:val="262626"/>
          <w:sz w:val="21"/>
        </w:rPr>
        <w:t xml:space="preserve"> Siswa melakukan tap kartu RFID dalam hitungan 0,5 detik. Jam kedatangan tercatat otomatis, gerbang tetap tertib, dan data langsung terdistribusi ke seluruh wali kelas dan pimpinan.</w:t>
      </w:r>
    </w:p>
    <w:p>
      <w:pPr>
        <w:keepNext/>
        <w:spacing w:before="200" w:after="60" w:line="276" w:lineRule="auto"/>
        <w:jc w:val="left"/>
      </w:pPr>
      <w:r>
        <w:rPr>
          <w:rFonts w:ascii="Calibri" w:hAnsi="Calibri"/>
          <w:b/>
          <w:color w:val="2E75B6"/>
          <w:sz w:val="24"/>
        </w:rPr>
        <w:t>2.2. Presensi Kelas &amp; Bengkel: Fenomena Siswa Menghilang di Jam Siang</w:t>
      </w:r>
    </w:p>
    <w:p>
      <w:pPr>
        <w:spacing w:before="20" w:after="60" w:line="276" w:lineRule="auto"/>
        <w:ind w:left="360"/>
        <w:jc w:val="left"/>
      </w:pPr>
      <w:r>
        <w:rPr>
          <w:b/>
          <w:color w:val="1B365D"/>
        </w:rPr>
        <w:t xml:space="preserve">•  </w:t>
      </w:r>
      <w:r>
        <w:rPr>
          <w:rFonts w:ascii="Calibri" w:hAnsi="Calibri"/>
          <w:b/>
          <w:color w:val="262626"/>
          <w:sz w:val="21"/>
        </w:rPr>
        <w:t>Fakta Lapangan:</w:t>
      </w:r>
      <w:r>
        <w:rPr>
          <w:rFonts w:ascii="Calibri" w:hAnsi="Calibri"/>
          <w:color w:val="262626"/>
          <w:sz w:val="21"/>
        </w:rPr>
        <w:t xml:space="preserve"> Siswa kerap hadir saat apel pagi di gerbang, namun saat siang hari beralih ke kantin, nongkrong di sudut sekolah, atau membolos keluar. Guru mata pelajaran terpaksa membuang waktu 10–15 menit di awal jam KBM untuk memanggil absen 36 siswa satu per satu.</w:t>
      </w:r>
    </w:p>
    <w:p>
      <w:pPr>
        <w:spacing w:before="20" w:after="60" w:line="276" w:lineRule="auto"/>
        <w:ind w:left="360"/>
        <w:jc w:val="left"/>
      </w:pPr>
      <w:r>
        <w:rPr>
          <w:b/>
          <w:color w:val="1B365D"/>
        </w:rPr>
        <w:t xml:space="preserve">•  </w:t>
      </w:r>
      <w:r>
        <w:rPr>
          <w:rFonts w:ascii="Calibri" w:hAnsi="Calibri"/>
          <w:b/>
          <w:color w:val="262626"/>
          <w:sz w:val="21"/>
        </w:rPr>
        <w:t>Solusi Absenta (*KBM Auto-Propagation*):</w:t>
      </w:r>
      <w:r>
        <w:rPr>
          <w:rFonts w:ascii="Calibri" w:hAnsi="Calibri"/>
          <w:color w:val="262626"/>
          <w:sz w:val="21"/>
        </w:rPr>
        <w:t xml:space="preserve"> Sistem secara otomatis meneruskan status kehadiran gerbang ke daftar hadir kelas jam pelajaran tersebut. Guru tidak perlu memanggil semua nama; cukup melirik bangku yang kosong selama 10 detik. Jika ada siswa yang pagi ada di gerbang namun siang tidak ada di kelas, sistem langsung menandai secara otomatis.</w:t>
      </w:r>
    </w:p>
    <w:p>
      <w:pPr>
        <w:keepNext/>
        <w:spacing w:before="200" w:after="60" w:line="276" w:lineRule="auto"/>
        <w:jc w:val="left"/>
      </w:pPr>
      <w:r>
        <w:rPr>
          <w:rFonts w:ascii="Calibri" w:hAnsi="Calibri"/>
          <w:b/>
          <w:color w:val="2E75B6"/>
          <w:sz w:val="24"/>
        </w:rPr>
        <w:t>2.3. Beban Berkas Kurikulum Merdeka Guru</w:t>
      </w:r>
    </w:p>
    <w:p>
      <w:pPr>
        <w:spacing w:before="20" w:after="60" w:line="276" w:lineRule="auto"/>
        <w:ind w:left="360"/>
        <w:jc w:val="left"/>
      </w:pPr>
      <w:r>
        <w:rPr>
          <w:b/>
          <w:color w:val="1B365D"/>
        </w:rPr>
        <w:t xml:space="preserve">•  </w:t>
      </w:r>
      <w:r>
        <w:rPr>
          <w:rFonts w:ascii="Calibri" w:hAnsi="Calibri"/>
          <w:b/>
          <w:color w:val="262626"/>
          <w:sz w:val="21"/>
        </w:rPr>
        <w:t>Fakta Lapangan:</w:t>
      </w:r>
      <w:r>
        <w:rPr>
          <w:rFonts w:ascii="Calibri" w:hAnsi="Calibri"/>
          <w:color w:val="262626"/>
          <w:sz w:val="21"/>
        </w:rPr>
        <w:t xml:space="preserve"> Guru kelelahan menyusun berkas administrasi perangkat ajar (CP, ATP, Modul Ajar, Prota, Promes, asesmen P5). Waktu guru habis di depan laptop hingga larut malam alih-alih fokus menyiapkan materi praktik kejuruan.</w:t>
      </w:r>
    </w:p>
    <w:p>
      <w:pPr>
        <w:spacing w:before="20" w:after="60" w:line="276" w:lineRule="auto"/>
        <w:ind w:left="360"/>
        <w:jc w:val="left"/>
      </w:pPr>
      <w:r>
        <w:rPr>
          <w:b/>
          <w:color w:val="1B365D"/>
        </w:rPr>
        <w:t xml:space="preserve">•  </w:t>
      </w:r>
      <w:r>
        <w:rPr>
          <w:rFonts w:ascii="Calibri" w:hAnsi="Calibri"/>
          <w:b/>
          <w:color w:val="262626"/>
          <w:sz w:val="21"/>
        </w:rPr>
        <w:t>Solusi Absenta:</w:t>
      </w:r>
      <w:r>
        <w:rPr>
          <w:rFonts w:ascii="Calibri" w:hAnsi="Calibri"/>
          <w:color w:val="262626"/>
          <w:sz w:val="21"/>
        </w:rPr>
        <w:t xml:space="preserve"> Tersedia generator asisten ajar berbasis AI yang disesuaikan dengan kebutuhan kejuruan SMKN 1 Plered. Cukup pilih konsentrasi keahlian dan materi pokok, draf instrumen tersusun rapi berformat resmi sekolah.</w:t>
      </w:r>
    </w:p>
    <w:p>
      <w:pPr>
        <w:keepNext/>
        <w:spacing w:before="200" w:after="60" w:line="276" w:lineRule="auto"/>
        <w:jc w:val="left"/>
      </w:pPr>
      <w:r>
        <w:rPr>
          <w:rFonts w:ascii="Calibri" w:hAnsi="Calibri"/>
          <w:b/>
          <w:color w:val="2E75B6"/>
          <w:sz w:val="24"/>
        </w:rPr>
        <w:t>2.4. Pemantauan Siswa PKL di Dunia Usaha &amp; Industri (Hubinmas)</w:t>
      </w:r>
    </w:p>
    <w:p>
      <w:pPr>
        <w:spacing w:before="20" w:after="60" w:line="276" w:lineRule="auto"/>
        <w:ind w:left="360"/>
        <w:jc w:val="left"/>
      </w:pPr>
      <w:r>
        <w:rPr>
          <w:b/>
          <w:color w:val="1B365D"/>
        </w:rPr>
        <w:t xml:space="preserve">•  </w:t>
      </w:r>
      <w:r>
        <w:rPr>
          <w:rFonts w:ascii="Calibri" w:hAnsi="Calibri"/>
          <w:b/>
          <w:color w:val="262626"/>
          <w:sz w:val="21"/>
        </w:rPr>
        <w:t>Fakta Lapangan:</w:t>
      </w:r>
      <w:r>
        <w:rPr>
          <w:rFonts w:ascii="Calibri" w:hAnsi="Calibri"/>
          <w:color w:val="262626"/>
          <w:sz w:val="21"/>
        </w:rPr>
        <w:t xml:space="preserve"> Ratusan siswa tingkat akhir terpencar di berbagai bengkel, pabrik, dan kantor rekanan di Purwakarta, Karawang, hingga Bekasi. Buku jurnal fisik rawan hilang, rusak, atau baru diisi rekayasa menjelang penarikan PKL.</w:t>
      </w:r>
    </w:p>
    <w:p>
      <w:pPr>
        <w:spacing w:before="20" w:after="60" w:line="276" w:lineRule="auto"/>
        <w:ind w:left="360"/>
        <w:jc w:val="left"/>
      </w:pPr>
      <w:r>
        <w:rPr>
          <w:b/>
          <w:color w:val="1B365D"/>
        </w:rPr>
        <w:t xml:space="preserve">•  </w:t>
      </w:r>
      <w:r>
        <w:rPr>
          <w:rFonts w:ascii="Calibri" w:hAnsi="Calibri"/>
          <w:b/>
          <w:color w:val="262626"/>
          <w:sz w:val="21"/>
        </w:rPr>
        <w:t>Solusi Absenta:</w:t>
      </w:r>
      <w:r>
        <w:rPr>
          <w:rFonts w:ascii="Calibri" w:hAnsi="Calibri"/>
          <w:color w:val="262626"/>
          <w:sz w:val="21"/>
        </w:rPr>
        <w:t xml:space="preserve"> Siswa melakukan absensi masuk dan pulang langsung dari tempat magang menggunakan verifikasi koordinat GPS dan foto selfie kerja. Guru pembimbing dan Waka Hubinmas dapat memantau kedisiplinan siswa di industri secara </w:t>
      </w:r>
      <w:r>
        <w:rPr>
          <w:rFonts w:ascii="Calibri" w:hAnsi="Calibri"/>
          <w:i/>
          <w:color w:val="262626"/>
          <w:sz w:val="21"/>
        </w:rPr>
        <w:t>real-time</w:t>
      </w:r>
      <w:r>
        <w:rPr>
          <w:rFonts w:ascii="Calibri" w:hAnsi="Calibri"/>
          <w:color w:val="262626"/>
          <w:sz w:val="21"/>
        </w:rPr>
        <w:t>.</w:t>
      </w:r>
    </w:p>
    <w:p>
      <w:pPr>
        <w:keepNext/>
        <w:spacing w:before="200" w:after="60" w:line="276" w:lineRule="auto"/>
        <w:jc w:val="left"/>
      </w:pPr>
      <w:r>
        <w:rPr>
          <w:rFonts w:ascii="Calibri" w:hAnsi="Calibri"/>
          <w:b/>
          <w:color w:val="2E75B6"/>
          <w:sz w:val="24"/>
        </w:rPr>
        <w:t>2.5. Keamanan Aset Alat Praktik di Bengkel (Sarpras)</w:t>
      </w:r>
    </w:p>
    <w:p>
      <w:pPr>
        <w:spacing w:before="20" w:after="60" w:line="276" w:lineRule="auto"/>
        <w:ind w:left="360"/>
        <w:jc w:val="left"/>
      </w:pPr>
      <w:r>
        <w:rPr>
          <w:b/>
          <w:color w:val="1B365D"/>
        </w:rPr>
        <w:t xml:space="preserve">•  </w:t>
      </w:r>
      <w:r>
        <w:rPr>
          <w:rFonts w:ascii="Calibri" w:hAnsi="Calibri"/>
          <w:b/>
          <w:color w:val="262626"/>
          <w:sz w:val="21"/>
        </w:rPr>
        <w:t>Fakta Lapangan:</w:t>
      </w:r>
      <w:r>
        <w:rPr>
          <w:rFonts w:ascii="Calibri" w:hAnsi="Calibri"/>
          <w:color w:val="262626"/>
          <w:sz w:val="21"/>
        </w:rPr>
        <w:t xml:space="preserve"> Di sekolah kejuruan, alat ukur presisi (</w:t>
      </w:r>
      <w:r>
        <w:rPr>
          <w:rFonts w:ascii="Calibri" w:hAnsi="Calibri"/>
          <w:i/>
          <w:color w:val="262626"/>
          <w:sz w:val="21"/>
        </w:rPr>
        <w:t>micrometer, multimeter, scanner ECU</w:t>
      </w:r>
      <w:r>
        <w:rPr>
          <w:rFonts w:ascii="Calibri" w:hAnsi="Calibri"/>
          <w:color w:val="262626"/>
          <w:sz w:val="21"/>
        </w:rPr>
        <w:t>) bernilai jutaan rupiah rawan terselip, rusak tanpa penanggung jawab, atau hilang karena catatan peminjaman di buku bon sering hilang lembarannya.</w:t>
      </w:r>
    </w:p>
    <w:p>
      <w:pPr>
        <w:spacing w:before="20" w:after="60" w:line="276" w:lineRule="auto"/>
        <w:ind w:left="360"/>
        <w:jc w:val="left"/>
      </w:pPr>
      <w:r>
        <w:rPr>
          <w:b/>
          <w:color w:val="1B365D"/>
        </w:rPr>
        <w:t xml:space="preserve">•  </w:t>
      </w:r>
      <w:r>
        <w:rPr>
          <w:rFonts w:ascii="Calibri" w:hAnsi="Calibri"/>
          <w:b/>
          <w:color w:val="262626"/>
          <w:sz w:val="21"/>
        </w:rPr>
        <w:t>Solusi Absenta:</w:t>
      </w:r>
      <w:r>
        <w:rPr>
          <w:rFonts w:ascii="Calibri" w:hAnsi="Calibri"/>
          <w:color w:val="262626"/>
          <w:sz w:val="21"/>
        </w:rPr>
        <w:t xml:space="preserve"> Setiap peminjaman alat praktik dicatat melalui scan kartu siswa atau barcode alat. Sistem mencatat siapa peminjam, jam pinjam, kondisi alat, serta instruktur penanggung jawab bengkel.</w:t>
      </w:r>
    </w:p>
    <w:p>
      <w:pPr>
        <w:keepNext/>
        <w:spacing w:before="200" w:after="60" w:line="276" w:lineRule="auto"/>
        <w:jc w:val="left"/>
      </w:pPr>
      <w:r>
        <w:rPr>
          <w:rFonts w:ascii="Calibri" w:hAnsi="Calibri"/>
          <w:b/>
          <w:color w:val="2E75B6"/>
          <w:sz w:val="24"/>
        </w:rPr>
        <w:t>2.6. Penanganan Siswa oleh Guru BP/BK Sering Terlambat</w:t>
      </w:r>
    </w:p>
    <w:p>
      <w:pPr>
        <w:spacing w:before="20" w:after="60" w:line="276" w:lineRule="auto"/>
        <w:ind w:left="360"/>
        <w:jc w:val="left"/>
      </w:pPr>
      <w:r>
        <w:rPr>
          <w:b/>
          <w:color w:val="1B365D"/>
        </w:rPr>
        <w:t xml:space="preserve">•  </w:t>
      </w:r>
      <w:r>
        <w:rPr>
          <w:rFonts w:ascii="Calibri" w:hAnsi="Calibri"/>
          <w:b/>
          <w:color w:val="262626"/>
          <w:sz w:val="21"/>
        </w:rPr>
        <w:t>Fakta Lapangan:</w:t>
      </w:r>
      <w:r>
        <w:rPr>
          <w:rFonts w:ascii="Calibri" w:hAnsi="Calibri"/>
          <w:color w:val="262626"/>
          <w:sz w:val="21"/>
        </w:rPr>
        <w:t xml:space="preserve"> Guru BP/BK sering baru mengetahui seorang siswa sering membolos setelah ketidakhadiran mencapai belasan kali atau saat orang tua dipanggil dalam kondisi krisis.</w:t>
      </w:r>
    </w:p>
    <w:p>
      <w:pPr>
        <w:spacing w:before="20" w:after="60" w:line="276" w:lineRule="auto"/>
        <w:ind w:left="360"/>
        <w:jc w:val="left"/>
      </w:pPr>
      <w:r>
        <w:rPr>
          <w:b/>
          <w:color w:val="1B365D"/>
        </w:rPr>
        <w:t xml:space="preserve">•  </w:t>
      </w:r>
      <w:r>
        <w:rPr>
          <w:rFonts w:ascii="Calibri" w:hAnsi="Calibri"/>
          <w:b/>
          <w:color w:val="262626"/>
          <w:sz w:val="21"/>
        </w:rPr>
        <w:t>Solusi Absenta (*Early Warning System*):</w:t>
      </w:r>
      <w:r>
        <w:rPr>
          <w:rFonts w:ascii="Calibri" w:hAnsi="Calibri"/>
          <w:color w:val="262626"/>
          <w:sz w:val="21"/>
        </w:rPr>
        <w:t xml:space="preserve"> Sistem otomatis mendeteksi pola ketidakhadiran. Jika siswa tidak masuk 3 kali berturut-turut atau akumulasi alfa mencapai batas tertentu, sistem langsung memicu notifikasi peringatan dini ke akun Guru BK untuk pendampingan preventif.</w:t>
      </w:r>
    </w:p>
    <w:p>
      <w:pPr>
        <w:spacing w:before="80" w:after="120" w:line="276" w:lineRule="auto"/>
        <w:jc w:val="left"/>
      </w:pPr>
      <w:r>
        <w:rPr>
          <w:rFonts w:ascii="Calibri" w:hAnsi="Calibri"/>
          <w:color w:val="BEC8D2"/>
          <w:sz w:val="16"/>
        </w:rPr>
        <w:t>_________________________________________________________________________________</w:t>
      </w:r>
    </w:p>
    <w:p>
      <w:pPr>
        <w:keepNext/>
        <w:spacing w:before="280" w:after="80" w:line="276" w:lineRule="auto"/>
        <w:jc w:val="left"/>
      </w:pPr>
      <w:r>
        <w:rPr>
          <w:rFonts w:ascii="Calibri" w:hAnsi="Calibri"/>
          <w:b/>
          <w:color w:val="1B365D"/>
          <w:sz w:val="27"/>
        </w:rPr>
        <w:t>3. SOLUSI PLATFORM ABSENTA: SISTEM PINTAR YANG SALING TERHUBUNG OTOMATIS</w:t>
      </w:r>
    </w:p>
    <w:p>
      <w:pPr>
        <w:spacing w:before="40" w:after="80" w:line="276" w:lineRule="auto"/>
        <w:jc w:val="left"/>
      </w:pPr>
      <w:r>
        <w:rPr>
          <w:rFonts w:ascii="Calibri" w:hAnsi="Calibri"/>
          <w:color w:val="262626"/>
          <w:sz w:val="22"/>
        </w:rPr>
        <w:t>Seluruh modul dalam Platform Absenta dirancang menggunakan arsitektur modern yang saling mengalirkan data tanpa perlu input berulang:</w:t>
      </w:r>
    </w:p>
    <w:p>
      <w:pPr>
        <w:spacing w:before="120" w:after="40" w:line="276" w:lineRule="auto"/>
        <w:jc w:val="center"/>
      </w:pPr>
      <w:r>
        <w:rPr>
          <w:rFonts w:ascii="Calibri" w:hAnsi="Calibri"/>
          <w:b/>
          <w:color w:val="1B365D"/>
          <w:sz w:val="21"/>
        </w:rPr>
        <w:t>📊 DIAGRAM ALUR INTEGRASI PLATFORM ABSENTA (OTOMATIS &amp; TERPADU)</w:t>
      </w:r>
    </w:p>
    <w:tbl>
      <w:tblPr>
        <w:tblW w:type="auto" w:w="0"/>
        <w:jc w:val="center"/>
        <w:tblLook w:firstColumn="1" w:firstRow="1" w:lastColumn="0" w:lastRow="0" w:noHBand="0" w:noVBand="1" w:val="04A0"/>
        <w:tblBorders>
          <w:top w:val="single" w:sz="6" w:space="0" w:color="B0C4DE"/>
          <w:bottom w:val="single" w:sz="6" w:space="0" w:color="B0C4DE"/>
          <w:left w:val="single" w:sz="6" w:space="0" w:color="B0C4DE"/>
          <w:right w:val="single" w:sz="6" w:space="0" w:color="B0C4DE"/>
          <w:insideH w:val="single" w:sz="6" w:space="0" w:color="B0C4DE"/>
          <w:insideV w:val="single" w:sz="6" w:space="0" w:color="B0C4DE"/>
        </w:tblBorders>
      </w:tblPr>
      <w:tblGrid>
        <w:gridCol w:w="3120"/>
        <w:gridCol w:w="3120"/>
        <w:gridCol w:w="3120"/>
      </w:tblGrid>
      <w:tr>
        <w:tc>
          <w:tcPr>
            <w:tcW w:type="dxa" w:w="2592"/>
            <w:vAlign w:val="center"/>
            <w:tcMar>
              <w:top w:w="100" w:type="dxa"/>
              <w:bottom w:w="100" w:type="dxa"/>
              <w:left w:w="120" w:type="dxa"/>
              <w:right w:w="120" w:type="dxa"/>
            </w:tcMar>
            <w:shd w:fill="F0F4F8"/>
          </w:tcPr>
          <w:p>
            <w:pPr>
              <w:spacing w:before="20" w:after="20" w:line="252" w:lineRule="auto"/>
            </w:pPr>
            <w:r>
              <w:rPr>
                <w:rFonts w:ascii="Calibri" w:hAnsi="Calibri"/>
                <w:b/>
                <w:color w:val="1B365D"/>
                <w:sz w:val="19"/>
              </w:rPr>
              <w:t>1. Gerbang Sekolah</w:t>
            </w:r>
          </w:p>
        </w:tc>
        <w:tc>
          <w:tcPr>
            <w:tcW w:type="dxa" w:w="4608"/>
            <w:vAlign w:val="center"/>
            <w:tcMar>
              <w:top w:w="100" w:type="dxa"/>
              <w:bottom w:w="100" w:type="dxa"/>
              <w:left w:w="120" w:type="dxa"/>
              <w:right w:w="120" w:type="dxa"/>
            </w:tcMar>
            <w:shd w:fill="F0F4F8"/>
          </w:tcPr>
          <w:p>
            <w:pPr>
              <w:spacing w:before="20" w:after="20" w:line="252" w:lineRule="auto"/>
            </w:pPr>
            <w:r>
              <w:rPr>
                <w:rFonts w:ascii="Calibri" w:hAnsi="Calibri"/>
                <w:sz w:val="19"/>
              </w:rPr>
              <w:t>Siswa tap kartu / scan cepat saat tiba.</w:t>
            </w:r>
          </w:p>
        </w:tc>
        <w:tc>
          <w:tcPr>
            <w:tcW w:type="dxa" w:w="3168"/>
            <w:vAlign w:val="center"/>
            <w:tcMar>
              <w:top w:w="100" w:type="dxa"/>
              <w:bottom w:w="100" w:type="dxa"/>
              <w:left w:w="120" w:type="dxa"/>
              <w:right w:w="120" w:type="dxa"/>
            </w:tcMar>
            <w:shd w:fill="F0F4F8"/>
          </w:tcPr>
          <w:p>
            <w:pPr>
              <w:spacing w:before="20" w:after="20" w:line="252" w:lineRule="auto"/>
            </w:pPr>
            <w:r>
              <w:rPr>
                <w:rFonts w:ascii="Calibri" w:hAnsi="Calibri"/>
                <w:i/>
                <w:color w:val="1E641E"/>
                <w:sz w:val="19"/>
              </w:rPr>
              <w:t>⬇️ Otomatis Mengalir ke Jam KBM</w:t>
            </w:r>
          </w:p>
        </w:tc>
      </w:tr>
      <w:tr>
        <w:tc>
          <w:tcPr>
            <w:tcW w:type="dxa" w:w="2592"/>
            <w:vAlign w:val="center"/>
            <w:tcMar>
              <w:top w:w="100" w:type="dxa"/>
              <w:bottom w:w="100" w:type="dxa"/>
              <w:left w:w="120" w:type="dxa"/>
              <w:right w:w="120" w:type="dxa"/>
            </w:tcMar>
            <w:shd w:fill="FFFFFF"/>
          </w:tcPr>
          <w:p>
            <w:pPr>
              <w:spacing w:before="20" w:after="20" w:line="252" w:lineRule="auto"/>
            </w:pPr>
            <w:r>
              <w:rPr>
                <w:rFonts w:ascii="Calibri" w:hAnsi="Calibri"/>
                <w:b/>
                <w:color w:val="1B365D"/>
                <w:sz w:val="19"/>
              </w:rPr>
              <w:t>2. Kelas &amp; Bengkel</w:t>
            </w:r>
          </w:p>
        </w:tc>
        <w:tc>
          <w:tcPr>
            <w:tcW w:type="dxa" w:w="4608"/>
            <w:vAlign w:val="center"/>
            <w:tcMar>
              <w:top w:w="100" w:type="dxa"/>
              <w:bottom w:w="100" w:type="dxa"/>
              <w:left w:w="120" w:type="dxa"/>
              <w:right w:w="120" w:type="dxa"/>
            </w:tcMar>
            <w:shd w:fill="FFFFFF"/>
          </w:tcPr>
          <w:p>
            <w:pPr>
              <w:spacing w:before="20" w:after="20" w:line="252" w:lineRule="auto"/>
            </w:pPr>
            <w:r>
              <w:rPr>
                <w:rFonts w:ascii="Calibri" w:hAnsi="Calibri"/>
                <w:sz w:val="19"/>
              </w:rPr>
              <w:t>Guru buka HP, cukup verifikasi bangku kosong (10 detik).</w:t>
            </w:r>
          </w:p>
        </w:tc>
        <w:tc>
          <w:tcPr>
            <w:tcW w:type="dxa" w:w="3168"/>
            <w:vAlign w:val="center"/>
            <w:tcMar>
              <w:top w:w="100" w:type="dxa"/>
              <w:bottom w:w="100" w:type="dxa"/>
              <w:left w:w="120" w:type="dxa"/>
              <w:right w:w="120" w:type="dxa"/>
            </w:tcMar>
            <w:shd w:fill="FFFFFF"/>
          </w:tcPr>
          <w:p>
            <w:pPr>
              <w:spacing w:before="20" w:after="20" w:line="252" w:lineRule="auto"/>
            </w:pPr>
            <w:r>
              <w:rPr>
                <w:rFonts w:ascii="Calibri" w:hAnsi="Calibri"/>
                <w:i/>
                <w:color w:val="1E641E"/>
                <w:sz w:val="19"/>
              </w:rPr>
              <w:t>⬇️ Deteksi Anomali &amp; Rekap Nilai</w:t>
            </w:r>
          </w:p>
        </w:tc>
      </w:tr>
      <w:tr>
        <w:tc>
          <w:tcPr>
            <w:tcW w:type="dxa" w:w="2592"/>
            <w:vAlign w:val="center"/>
            <w:tcMar>
              <w:top w:w="100" w:type="dxa"/>
              <w:bottom w:w="100" w:type="dxa"/>
              <w:left w:w="120" w:type="dxa"/>
              <w:right w:w="120" w:type="dxa"/>
            </w:tcMar>
            <w:shd w:fill="F0F4F8"/>
          </w:tcPr>
          <w:p>
            <w:pPr>
              <w:spacing w:before="20" w:after="20" w:line="252" w:lineRule="auto"/>
            </w:pPr>
            <w:r>
              <w:rPr>
                <w:rFonts w:ascii="Calibri" w:hAnsi="Calibri"/>
                <w:b/>
                <w:color w:val="1B365D"/>
                <w:sz w:val="19"/>
              </w:rPr>
              <w:t>3. Kesiswaan &amp; BP/BK</w:t>
            </w:r>
          </w:p>
        </w:tc>
        <w:tc>
          <w:tcPr>
            <w:tcW w:type="dxa" w:w="4608"/>
            <w:vAlign w:val="center"/>
            <w:tcMar>
              <w:top w:w="100" w:type="dxa"/>
              <w:bottom w:w="100" w:type="dxa"/>
              <w:left w:w="120" w:type="dxa"/>
              <w:right w:w="120" w:type="dxa"/>
            </w:tcMar>
            <w:shd w:fill="F0F4F8"/>
          </w:tcPr>
          <w:p>
            <w:pPr>
              <w:spacing w:before="20" w:after="20" w:line="252" w:lineRule="auto"/>
            </w:pPr>
            <w:r>
              <w:rPr>
                <w:rFonts w:ascii="Calibri" w:hAnsi="Calibri"/>
                <w:sz w:val="19"/>
              </w:rPr>
              <w:t>Alarm Dini (EWS) menyala jika siswa alpa 3 kali atau bolos.</w:t>
            </w:r>
          </w:p>
        </w:tc>
        <w:tc>
          <w:tcPr>
            <w:tcW w:type="dxa" w:w="3168"/>
            <w:vAlign w:val="center"/>
            <w:tcMar>
              <w:top w:w="100" w:type="dxa"/>
              <w:bottom w:w="100" w:type="dxa"/>
              <w:left w:w="120" w:type="dxa"/>
              <w:right w:w="120" w:type="dxa"/>
            </w:tcMar>
            <w:shd w:fill="F0F4F8"/>
          </w:tcPr>
          <w:p>
            <w:pPr>
              <w:spacing w:before="20" w:after="20" w:line="252" w:lineRule="auto"/>
            </w:pPr>
            <w:r>
              <w:rPr>
                <w:rFonts w:ascii="Calibri" w:hAnsi="Calibri"/>
                <w:i/>
                <w:color w:val="1E641E"/>
                <w:sz w:val="19"/>
              </w:rPr>
              <w:t>⬇️ Panggilan Preventif Sebelum Parah</w:t>
            </w:r>
          </w:p>
        </w:tc>
      </w:tr>
      <w:tr>
        <w:tc>
          <w:tcPr>
            <w:tcW w:type="dxa" w:w="2592"/>
            <w:vAlign w:val="center"/>
            <w:tcMar>
              <w:top w:w="100" w:type="dxa"/>
              <w:bottom w:w="100" w:type="dxa"/>
              <w:left w:w="120" w:type="dxa"/>
              <w:right w:w="120" w:type="dxa"/>
            </w:tcMar>
            <w:shd w:fill="FFFFFF"/>
          </w:tcPr>
          <w:p>
            <w:pPr>
              <w:spacing w:before="20" w:after="20" w:line="252" w:lineRule="auto"/>
            </w:pPr>
            <w:r>
              <w:rPr>
                <w:rFonts w:ascii="Calibri" w:hAnsi="Calibri"/>
                <w:b/>
                <w:color w:val="1B365D"/>
                <w:sz w:val="19"/>
              </w:rPr>
              <w:t>4. Praktik PKL di DUDI</w:t>
            </w:r>
          </w:p>
        </w:tc>
        <w:tc>
          <w:tcPr>
            <w:tcW w:type="dxa" w:w="4608"/>
            <w:vAlign w:val="center"/>
            <w:tcMar>
              <w:top w:w="100" w:type="dxa"/>
              <w:bottom w:w="100" w:type="dxa"/>
              <w:left w:w="120" w:type="dxa"/>
              <w:right w:w="120" w:type="dxa"/>
            </w:tcMar>
            <w:shd w:fill="FFFFFF"/>
          </w:tcPr>
          <w:p>
            <w:pPr>
              <w:spacing w:before="20" w:after="20" w:line="252" w:lineRule="auto"/>
            </w:pPr>
            <w:r>
              <w:rPr>
                <w:rFonts w:ascii="Calibri" w:hAnsi="Calibri"/>
                <w:sz w:val="19"/>
              </w:rPr>
              <w:t>Siswa absen radius lokasi industri + kirim foto kerja harian.</w:t>
            </w:r>
          </w:p>
        </w:tc>
        <w:tc>
          <w:tcPr>
            <w:tcW w:type="dxa" w:w="3168"/>
            <w:vAlign w:val="center"/>
            <w:tcMar>
              <w:top w:w="100" w:type="dxa"/>
              <w:bottom w:w="100" w:type="dxa"/>
              <w:left w:w="120" w:type="dxa"/>
              <w:right w:w="120" w:type="dxa"/>
            </w:tcMar>
            <w:shd w:fill="FFFFFF"/>
          </w:tcPr>
          <w:p>
            <w:pPr>
              <w:spacing w:before="20" w:after="20" w:line="252" w:lineRule="auto"/>
            </w:pPr>
            <w:r>
              <w:rPr>
                <w:rFonts w:ascii="Calibri" w:hAnsi="Calibri"/>
                <w:i/>
                <w:color w:val="1E641E"/>
                <w:sz w:val="19"/>
              </w:rPr>
              <w:t>⬇️ Pembimbing DUDI Nilai via HP</w:t>
            </w:r>
          </w:p>
        </w:tc>
      </w:tr>
      <w:tr>
        <w:tc>
          <w:tcPr>
            <w:tcW w:type="dxa" w:w="2592"/>
            <w:vAlign w:val="center"/>
            <w:tcMar>
              <w:top w:w="100" w:type="dxa"/>
              <w:bottom w:w="100" w:type="dxa"/>
              <w:left w:w="120" w:type="dxa"/>
              <w:right w:w="120" w:type="dxa"/>
            </w:tcMar>
            <w:shd w:fill="F0F4F8"/>
          </w:tcPr>
          <w:p>
            <w:pPr>
              <w:spacing w:before="20" w:after="20" w:line="252" w:lineRule="auto"/>
            </w:pPr>
            <w:r>
              <w:rPr>
                <w:rFonts w:ascii="Calibri" w:hAnsi="Calibri"/>
                <w:b/>
                <w:color w:val="1B365D"/>
                <w:sz w:val="19"/>
              </w:rPr>
              <w:t>5. Sarpras &amp; Bengkel</w:t>
            </w:r>
          </w:p>
        </w:tc>
        <w:tc>
          <w:tcPr>
            <w:tcW w:type="dxa" w:w="4608"/>
            <w:vAlign w:val="center"/>
            <w:tcMar>
              <w:top w:w="100" w:type="dxa"/>
              <w:bottom w:w="100" w:type="dxa"/>
              <w:left w:w="120" w:type="dxa"/>
              <w:right w:w="120" w:type="dxa"/>
            </w:tcMar>
            <w:shd w:fill="F0F4F8"/>
          </w:tcPr>
          <w:p>
            <w:pPr>
              <w:spacing w:before="20" w:after="20" w:line="252" w:lineRule="auto"/>
            </w:pPr>
            <w:r>
              <w:rPr>
                <w:rFonts w:ascii="Calibri" w:hAnsi="Calibri"/>
                <w:sz w:val="19"/>
              </w:rPr>
              <w:t>Peminjaman alat kejuruan tercatat barcode peminjam aktif.</w:t>
            </w:r>
          </w:p>
        </w:tc>
        <w:tc>
          <w:tcPr>
            <w:tcW w:type="dxa" w:w="3168"/>
            <w:vAlign w:val="center"/>
            <w:tcMar>
              <w:top w:w="100" w:type="dxa"/>
              <w:bottom w:w="100" w:type="dxa"/>
              <w:left w:w="120" w:type="dxa"/>
              <w:right w:w="120" w:type="dxa"/>
            </w:tcMar>
            <w:shd w:fill="F0F4F8"/>
          </w:tcPr>
          <w:p>
            <w:pPr>
              <w:spacing w:before="20" w:after="20" w:line="252" w:lineRule="auto"/>
            </w:pPr>
            <w:r>
              <w:rPr>
                <w:rFonts w:ascii="Calibri" w:hAnsi="Calibri"/>
                <w:i/>
                <w:color w:val="1E641E"/>
                <w:sz w:val="19"/>
              </w:rPr>
              <w:t>⬇️ Alat Aman, Zero Kerugian Aset</w:t>
            </w:r>
          </w:p>
        </w:tc>
      </w:tr>
      <w:tr>
        <w:tc>
          <w:tcPr>
            <w:tcW w:type="dxa" w:w="2592"/>
            <w:vAlign w:val="center"/>
            <w:tcMar>
              <w:top w:w="100" w:type="dxa"/>
              <w:bottom w:w="100" w:type="dxa"/>
              <w:left w:w="120" w:type="dxa"/>
              <w:right w:w="120" w:type="dxa"/>
            </w:tcMar>
            <w:shd w:fill="FFFFFF"/>
          </w:tcPr>
          <w:p>
            <w:pPr>
              <w:spacing w:before="20" w:after="20" w:line="252" w:lineRule="auto"/>
            </w:pPr>
            <w:r>
              <w:rPr>
                <w:rFonts w:ascii="Calibri" w:hAnsi="Calibri"/>
                <w:b/>
                <w:color w:val="1B365D"/>
                <w:sz w:val="19"/>
              </w:rPr>
              <w:t>6. Kurikulum &amp; Leger</w:t>
            </w:r>
          </w:p>
        </w:tc>
        <w:tc>
          <w:tcPr>
            <w:tcW w:type="dxa" w:w="4608"/>
            <w:vAlign w:val="center"/>
            <w:tcMar>
              <w:top w:w="100" w:type="dxa"/>
              <w:bottom w:w="100" w:type="dxa"/>
              <w:left w:w="120" w:type="dxa"/>
              <w:right w:w="120" w:type="dxa"/>
            </w:tcMar>
            <w:shd w:fill="FFFFFF"/>
          </w:tcPr>
          <w:p>
            <w:pPr>
              <w:spacing w:before="20" w:after="20" w:line="252" w:lineRule="auto"/>
            </w:pPr>
            <w:r>
              <w:rPr>
                <w:rFonts w:ascii="Calibri" w:hAnsi="Calibri"/>
                <w:sz w:val="19"/>
              </w:rPr>
              <w:t>Perangkat ajar AI standar seragam + Leger Rapor 1-klik.</w:t>
            </w:r>
          </w:p>
        </w:tc>
        <w:tc>
          <w:tcPr>
            <w:tcW w:type="dxa" w:w="3168"/>
            <w:vAlign w:val="center"/>
            <w:tcMar>
              <w:top w:w="100" w:type="dxa"/>
              <w:bottom w:w="100" w:type="dxa"/>
              <w:left w:w="120" w:type="dxa"/>
              <w:right w:w="120" w:type="dxa"/>
            </w:tcMar>
            <w:shd w:fill="FFFFFF"/>
          </w:tcPr>
          <w:p>
            <w:pPr>
              <w:spacing w:before="20" w:after="20" w:line="252" w:lineRule="auto"/>
            </w:pPr>
            <w:r>
              <w:rPr>
                <w:rFonts w:ascii="Calibri" w:hAnsi="Calibri"/>
                <w:i/>
                <w:color w:val="1E641E"/>
                <w:sz w:val="19"/>
              </w:rPr>
              <w:t>✅ Selesai Otomatis Tanpa Catat Dobel</w:t>
            </w:r>
          </w:p>
        </w:tc>
      </w:tr>
    </w:tbl>
    <w:p>
      <w:pPr>
        <w:spacing w:after="80"/>
      </w:pPr>
    </w:p>
    <w:p>
      <w:pPr>
        <w:spacing w:before="80" w:after="120" w:line="276" w:lineRule="auto"/>
        <w:jc w:val="left"/>
      </w:pPr>
      <w:r>
        <w:rPr>
          <w:rFonts w:ascii="Calibri" w:hAnsi="Calibri"/>
          <w:color w:val="BEC8D2"/>
          <w:sz w:val="16"/>
        </w:rPr>
        <w:t>_________________________________________________________________________________</w:t>
      </w:r>
    </w:p>
    <w:p>
      <w:pPr>
        <w:keepNext/>
        <w:spacing w:before="280" w:after="80" w:line="276" w:lineRule="auto"/>
        <w:jc w:val="left"/>
      </w:pPr>
      <w:r>
        <w:rPr>
          <w:rFonts w:ascii="Calibri" w:hAnsi="Calibri"/>
          <w:b/>
          <w:color w:val="1B365D"/>
          <w:sz w:val="27"/>
        </w:rPr>
        <w:t>4. KATALOG MODUL UNGGULAN SISTEM ABSENTA</w:t>
      </w:r>
    </w:p>
    <w:p>
      <w:pPr>
        <w:spacing w:before="40" w:after="80" w:line="276" w:lineRule="auto"/>
        <w:jc w:val="left"/>
      </w:pPr>
      <w:r>
        <w:rPr>
          <w:rFonts w:ascii="Calibri" w:hAnsi="Calibri"/>
          <w:color w:val="262626"/>
          <w:sz w:val="22"/>
        </w:rPr>
        <w:t>Platform Absenta menyediakan modul operasional terlengkap yang dirancang khusus untuk kultur sekolah kejuruan (SMK):</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rPr>
          <w:tblHeader/>
        </w:trPr>
        <w:tc>
          <w:tcPr>
            <w:tcW w:type="dxa" w:w="2340"/>
            <w:shd w:fill="1B365D"/>
            <w:tcMar>
              <w:top w:w="140" w:type="dxa"/>
              <w:bottom w:w="140" w:type="dxa"/>
              <w:left w:w="150" w:type="dxa"/>
              <w:right w:w="150" w:type="dxa"/>
            </w:tcMar>
            <w:vAlign w:val="center"/>
          </w:tcPr>
          <w:p>
            <w:pPr>
              <w:spacing w:before="20" w:after="20"/>
              <w:jc w:val="center"/>
            </w:pPr>
            <w:r>
              <w:rPr>
                <w:rFonts w:ascii="Calibri" w:hAnsi="Calibri"/>
                <w:b/>
                <w:color w:val="FFFFFF"/>
                <w:sz w:val="20"/>
              </w:rPr>
              <w:t>No</w:t>
            </w:r>
          </w:p>
        </w:tc>
        <w:tc>
          <w:tcPr>
            <w:tcW w:type="dxa" w:w="2340"/>
            <w:shd w:fill="1B365D"/>
            <w:tcMar>
              <w:top w:w="140" w:type="dxa"/>
              <w:bottom w:w="140" w:type="dxa"/>
              <w:left w:w="150" w:type="dxa"/>
              <w:right w:w="150" w:type="dxa"/>
            </w:tcMar>
            <w:vAlign w:val="center"/>
          </w:tcPr>
          <w:p>
            <w:pPr>
              <w:spacing w:before="20" w:after="20"/>
              <w:jc w:val="center"/>
            </w:pPr>
            <w:r>
              <w:rPr>
                <w:rFonts w:ascii="Calibri" w:hAnsi="Calibri"/>
                <w:b/>
                <w:color w:val="FFFFFF"/>
                <w:sz w:val="20"/>
              </w:rPr>
              <w:t>Modul Sistem</w:t>
            </w:r>
          </w:p>
        </w:tc>
        <w:tc>
          <w:tcPr>
            <w:tcW w:type="dxa" w:w="2340"/>
            <w:shd w:fill="1B365D"/>
            <w:tcMar>
              <w:top w:w="140" w:type="dxa"/>
              <w:bottom w:w="140" w:type="dxa"/>
              <w:left w:w="150" w:type="dxa"/>
              <w:right w:w="150" w:type="dxa"/>
            </w:tcMar>
            <w:vAlign w:val="center"/>
          </w:tcPr>
          <w:p>
            <w:pPr>
              <w:spacing w:before="20" w:after="20"/>
              <w:jc w:val="center"/>
            </w:pPr>
            <w:r>
              <w:rPr>
                <w:rFonts w:ascii="Calibri" w:hAnsi="Calibri"/>
                <w:b/>
                <w:color w:val="FFFFFF"/>
                <w:sz w:val="20"/>
              </w:rPr>
              <w:t>Fitur Unggulan Utama</w:t>
            </w:r>
          </w:p>
        </w:tc>
        <w:tc>
          <w:tcPr>
            <w:tcW w:type="dxa" w:w="2340"/>
            <w:shd w:fill="1B365D"/>
            <w:tcMar>
              <w:top w:w="140" w:type="dxa"/>
              <w:bottom w:w="140" w:type="dxa"/>
              <w:left w:w="150" w:type="dxa"/>
              <w:right w:w="150" w:type="dxa"/>
            </w:tcMar>
            <w:vAlign w:val="center"/>
          </w:tcPr>
          <w:p>
            <w:pPr>
              <w:spacing w:before="20" w:after="20"/>
              <w:jc w:val="center"/>
            </w:pPr>
            <w:r>
              <w:rPr>
                <w:rFonts w:ascii="Calibri" w:hAnsi="Calibri"/>
                <w:b/>
                <w:color w:val="FFFFFF"/>
                <w:sz w:val="20"/>
              </w:rPr>
              <w:t>Dampak bagi SMKN 1 Plered</w:t>
            </w:r>
          </w:p>
        </w:tc>
      </w:tr>
      <w:tr>
        <w:tc>
          <w:tcPr>
            <w:tcW w:type="dxa" w:w="2340"/>
            <w:shd w:fill="FFFFFF"/>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1</w:t>
            </w:r>
          </w:p>
        </w:tc>
        <w:tc>
          <w:tcPr>
            <w:tcW w:type="dxa" w:w="2340"/>
            <w:shd w:fill="FFFFFF"/>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Smart Gate Attendance</w:t>
            </w:r>
          </w:p>
        </w:tc>
        <w:tc>
          <w:tcPr>
            <w:tcW w:type="dxa" w:w="2340"/>
            <w:shd w:fill="FFFFFF"/>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Presensi RFID kilat (&lt; 0,5 dtk), Anti-Passback, Layar Sapa Suara, Multi-Gate Scanner.</w:t>
            </w:r>
          </w:p>
        </w:tc>
        <w:tc>
          <w:tcPr>
            <w:tcW w:type="dxa" w:w="2340"/>
            <w:shd w:fill="FFFFFF"/>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Gerbang tertib, bebas antrean, data masuk sekolah akurat dan terlindungi.</w:t>
            </w:r>
          </w:p>
        </w:tc>
      </w:tr>
      <w:tr>
        <w:tc>
          <w:tcPr>
            <w:tcW w:type="dxa" w:w="2340"/>
            <w:shd w:fill="F2F5F9"/>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2</w:t>
            </w:r>
          </w:p>
        </w:tc>
        <w:tc>
          <w:tcPr>
            <w:tcW w:type="dxa" w:w="2340"/>
            <w:shd w:fill="F2F5F9"/>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KBM Auto-Propagation</w:t>
            </w:r>
          </w:p>
        </w:tc>
        <w:tc>
          <w:tcPr>
            <w:tcW w:type="dxa" w:w="2340"/>
            <w:shd w:fill="F2F5F9"/>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Kehadiran gerbang langsung mengalir ke 55 rombel. Guru hanya cek bangku kosong (10 detik).</w:t>
            </w:r>
          </w:p>
        </w:tc>
        <w:tc>
          <w:tcPr>
            <w:tcW w:type="dxa" w:w="2340"/>
            <w:shd w:fill="F2F5F9"/>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Menghemat waktu KBM guru 15 menit setiap jam; mendeteksi siswa yang kabur di jam siang.</w:t>
            </w:r>
          </w:p>
        </w:tc>
      </w:tr>
      <w:tr>
        <w:tc>
          <w:tcPr>
            <w:tcW w:type="dxa" w:w="2340"/>
            <w:shd w:fill="FFFFFF"/>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3</w:t>
            </w:r>
          </w:p>
        </w:tc>
        <w:tc>
          <w:tcPr>
            <w:tcW w:type="dxa" w:w="2340"/>
            <w:shd w:fill="FFFFFF"/>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Modul Kurikulum &amp; AI Lesson Plan</w:t>
            </w:r>
          </w:p>
        </w:tc>
        <w:tc>
          <w:tcPr>
            <w:tcW w:type="dxa" w:w="2340"/>
            <w:shd w:fill="FFFFFF"/>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Perumusan CP, ATP, Modul Ajar, Prota, Promes Kurikulum Merdeka ber-Kop surat resmi sekolah.</w:t>
            </w:r>
          </w:p>
        </w:tc>
        <w:tc>
          <w:tcPr>
            <w:tcW w:type="dxa" w:w="2340"/>
            <w:shd w:fill="FFFFFF"/>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Mengurangi stres administrasi guru; perangkat ajar rapi dan seragam sesuai standar industri.</w:t>
            </w:r>
          </w:p>
        </w:tc>
      </w:tr>
      <w:tr>
        <w:tc>
          <w:tcPr>
            <w:tcW w:type="dxa" w:w="2340"/>
            <w:shd w:fill="F2F5F9"/>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4</w:t>
            </w:r>
          </w:p>
        </w:tc>
        <w:tc>
          <w:tcPr>
            <w:tcW w:type="dxa" w:w="2340"/>
            <w:shd w:fill="F2F5F9"/>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Modul Akademik &amp; Penilaian</w:t>
            </w:r>
          </w:p>
        </w:tc>
        <w:tc>
          <w:tcPr>
            <w:tcW w:type="dxa" w:w="2340"/>
            <w:shd w:fill="F2F5F9"/>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Manajemen rombel, jadwal bentrok ruang bengkel, leger nilai, konversi bobot otomatis.</w:t>
            </w:r>
          </w:p>
        </w:tc>
        <w:tc>
          <w:tcPr>
            <w:tcW w:type="dxa" w:w="2340"/>
            <w:shd w:fill="F2F5F9"/>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Nilai terpusat, bebas kesalahan rumus Excel manual, cetak rapor cepat.</w:t>
            </w:r>
          </w:p>
        </w:tc>
      </w:tr>
      <w:tr>
        <w:tc>
          <w:tcPr>
            <w:tcW w:type="dxa" w:w="2340"/>
            <w:shd w:fill="FFFFFF"/>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5</w:t>
            </w:r>
          </w:p>
        </w:tc>
        <w:tc>
          <w:tcPr>
            <w:tcW w:type="dxa" w:w="2340"/>
            <w:shd w:fill="FFFFFF"/>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Modul Kesiswaan &amp; Poin Karakter</w:t>
            </w:r>
          </w:p>
        </w:tc>
        <w:tc>
          <w:tcPr>
            <w:tcW w:type="dxa" w:w="2340"/>
            <w:shd w:fill="FFFFFF"/>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Pencatatan reward prestasi &amp; punishment pelanggaran (tata tertib), kartu kendali siswa.</w:t>
            </w:r>
          </w:p>
        </w:tc>
        <w:tc>
          <w:tcPr>
            <w:tcW w:type="dxa" w:w="2340"/>
            <w:shd w:fill="FFFFFF"/>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Penegakan tata tertib transparan, adil, dan tercatat dalam riwayat portofolio siswa.</w:t>
            </w:r>
          </w:p>
        </w:tc>
      </w:tr>
      <w:tr>
        <w:tc>
          <w:tcPr>
            <w:tcW w:type="dxa" w:w="2340"/>
            <w:shd w:fill="F2F5F9"/>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6</w:t>
            </w:r>
          </w:p>
        </w:tc>
        <w:tc>
          <w:tcPr>
            <w:tcW w:type="dxa" w:w="2340"/>
            <w:shd w:fill="F2F5F9"/>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Modul BP/BK (Bimbingan Konseling)</w:t>
            </w:r>
          </w:p>
        </w:tc>
        <w:tc>
          <w:tcPr>
            <w:tcW w:type="dxa" w:w="2340"/>
            <w:shd w:fill="F2F5F9"/>
            <w:tcMar>
              <w:top w:w="100" w:type="dxa"/>
              <w:bottom w:w="100" w:type="dxa"/>
              <w:left w:w="140" w:type="dxa"/>
              <w:right w:w="140" w:type="dxa"/>
            </w:tcMar>
            <w:vAlign w:val="center"/>
          </w:tcPr>
          <w:p>
            <w:pPr>
              <w:spacing w:before="20" w:after="20" w:line="276" w:lineRule="auto"/>
              <w:jc w:val="left"/>
            </w:pPr>
            <w:r>
              <w:rPr>
                <w:rFonts w:ascii="Calibri" w:hAnsi="Calibri"/>
                <w:i/>
                <w:color w:val="262626"/>
                <w:sz w:val="19"/>
              </w:rPr>
              <w:t>Early Warning System</w:t>
            </w:r>
            <w:r>
              <w:rPr>
                <w:rFonts w:ascii="Calibri" w:hAnsi="Calibri"/>
                <w:color w:val="262626"/>
                <w:sz w:val="19"/>
              </w:rPr>
              <w:t xml:space="preserve"> (EWS) deteksi siswa bermasalah, catatan konseling rahasia, surat panggilan ortu.</w:t>
            </w:r>
          </w:p>
        </w:tc>
        <w:tc>
          <w:tcPr>
            <w:tcW w:type="dxa" w:w="2340"/>
            <w:shd w:fill="F2F5F9"/>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Penanganan siswa preventif sebelum menjadi masalah fatal; kerahasiaan data konseling terjamin.</w:t>
            </w:r>
          </w:p>
        </w:tc>
      </w:tr>
      <w:tr>
        <w:tc>
          <w:tcPr>
            <w:tcW w:type="dxa" w:w="2340"/>
            <w:shd w:fill="FFFFFF"/>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7</w:t>
            </w:r>
          </w:p>
        </w:tc>
        <w:tc>
          <w:tcPr>
            <w:tcW w:type="dxa" w:w="2340"/>
            <w:shd w:fill="FFFFFF"/>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Modul Hubinmas &amp; PKL Mandiri</w:t>
            </w:r>
          </w:p>
        </w:tc>
        <w:tc>
          <w:tcPr>
            <w:tcW w:type="dxa" w:w="2340"/>
            <w:shd w:fill="FFFFFF"/>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Presensi mobile radius GPS, selfie kerja harian, jurnal kegiatan DUDI, penilaian pembimbing industri.</w:t>
            </w:r>
          </w:p>
        </w:tc>
        <w:tc>
          <w:tcPr>
            <w:tcW w:type="dxa" w:w="2340"/>
            <w:shd w:fill="FFFFFF"/>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Efisiensi monitoring ratusan siswa di industri luar; tidak perlu cetak buku jurnal ratusan ribu rupiah.</w:t>
            </w:r>
          </w:p>
        </w:tc>
      </w:tr>
      <w:tr>
        <w:tc>
          <w:tcPr>
            <w:tcW w:type="dxa" w:w="2340"/>
            <w:shd w:fill="F2F5F9"/>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8</w:t>
            </w:r>
          </w:p>
        </w:tc>
        <w:tc>
          <w:tcPr>
            <w:tcW w:type="dxa" w:w="2340"/>
            <w:shd w:fill="F2F5F9"/>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Modul Sarpras &amp; Bengkel Kejuruan</w:t>
            </w:r>
          </w:p>
        </w:tc>
        <w:tc>
          <w:tcPr>
            <w:tcW w:type="dxa" w:w="2340"/>
            <w:shd w:fill="F2F5F9"/>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Inventarisasi alat per bengkel/lab, barcode scanner peminjaman alat, log riwayat kerusakan/hilang.</w:t>
            </w:r>
          </w:p>
        </w:tc>
        <w:tc>
          <w:tcPr>
            <w:tcW w:type="dxa" w:w="2340"/>
            <w:shd w:fill="F2F5F9"/>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Menjaga aset alat praktik sekolah bernilai puluhan juta rupiah dari kehilangan atau kerusakan.</w:t>
            </w:r>
          </w:p>
        </w:tc>
      </w:tr>
      <w:tr>
        <w:tc>
          <w:tcPr>
            <w:tcW w:type="dxa" w:w="2340"/>
            <w:shd w:fill="FFFFFF"/>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9</w:t>
            </w:r>
          </w:p>
        </w:tc>
        <w:tc>
          <w:tcPr>
            <w:tcW w:type="dxa" w:w="2340"/>
            <w:shd w:fill="FFFFFF"/>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Modul Koperasi &amp; Transaksi Kantin</w:t>
            </w:r>
          </w:p>
        </w:tc>
        <w:tc>
          <w:tcPr>
            <w:tcW w:type="dxa" w:w="2340"/>
            <w:shd w:fill="FFFFFF"/>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Sistem kasir (POS), pencatatan seragam/atribut PPDB, simpan pinjam anggota guru, rekap SHU.</w:t>
            </w:r>
          </w:p>
        </w:tc>
        <w:tc>
          <w:tcPr>
            <w:tcW w:type="dxa" w:w="2340"/>
            <w:shd w:fill="FFFFFF"/>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Administrasi koperasi sekolah transparan, pembagian seragam tertib, bebas salah hitung.</w:t>
            </w:r>
          </w:p>
        </w:tc>
      </w:tr>
      <w:tr>
        <w:tc>
          <w:tcPr>
            <w:tcW w:type="dxa" w:w="2340"/>
            <w:shd w:fill="F2F5F9"/>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10</w:t>
            </w:r>
          </w:p>
        </w:tc>
        <w:tc>
          <w:tcPr>
            <w:tcW w:type="dxa" w:w="2340"/>
            <w:shd w:fill="F2F5F9"/>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TV Mode Dashboard Lobi</w:t>
            </w:r>
          </w:p>
        </w:tc>
        <w:tc>
          <w:tcPr>
            <w:tcW w:type="dxa" w:w="2340"/>
            <w:shd w:fill="F2F5F9"/>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Tampilan layar besar real-time untuk lobi utama dan ruang pimpinan (status hadir, statistik, agenda).</w:t>
            </w:r>
          </w:p>
        </w:tc>
        <w:tc>
          <w:tcPr>
            <w:tcW w:type="dxa" w:w="2340"/>
            <w:shd w:fill="F2F5F9"/>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Sekolah tampil modern dan meyakinkan di mata tamu dinas, pengawas, dan industri mitra.</w:t>
            </w:r>
          </w:p>
        </w:tc>
      </w:tr>
    </w:tbl>
    <w:p>
      <w:pPr>
        <w:spacing w:after="80"/>
      </w:pPr>
    </w:p>
    <w:p>
      <w:pPr>
        <w:spacing w:before="80" w:after="120" w:line="276" w:lineRule="auto"/>
        <w:jc w:val="left"/>
      </w:pPr>
      <w:r>
        <w:rPr>
          <w:rFonts w:ascii="Calibri" w:hAnsi="Calibri"/>
          <w:color w:val="BEC8D2"/>
          <w:sz w:val="16"/>
        </w:rPr>
        <w:t>_________________________________________________________________________________</w:t>
      </w:r>
    </w:p>
    <w:p>
      <w:pPr>
        <w:keepNext/>
        <w:spacing w:before="280" w:after="80" w:line="276" w:lineRule="auto"/>
        <w:jc w:val="left"/>
      </w:pPr>
      <w:r>
        <w:rPr>
          <w:rFonts w:ascii="Calibri" w:hAnsi="Calibri"/>
          <w:b/>
          <w:color w:val="1B365D"/>
          <w:sz w:val="27"/>
        </w:rPr>
        <w:t>5. MODEL SKEMA PENGADAAN: PROGRAM KARTU PELAJAR PINTAR TERPADU</w:t>
      </w:r>
    </w:p>
    <w:p>
      <w:pPr>
        <w:spacing w:before="40" w:after="80" w:line="276" w:lineRule="auto"/>
        <w:jc w:val="left"/>
      </w:pPr>
      <w:r>
        <w:rPr>
          <w:rFonts w:ascii="Calibri" w:hAnsi="Calibri"/>
          <w:color w:val="262626"/>
          <w:sz w:val="22"/>
        </w:rPr>
        <w:t>Agar penerapan sistem ini tidak menemui hambatan birokrasi, tidak memerlukan proses tender/e-Katalog perangkat lunak yang rumit, dan tidak melanggar ketentuan regulasi pembiayaan sekolah, kami mengusulkan skema pengadaan melalui:</w:t>
      </w:r>
    </w:p>
    <w:p>
      <w:pPr>
        <w:keepNext/>
        <w:spacing w:before="200" w:after="60" w:line="276" w:lineRule="auto"/>
        <w:jc w:val="left"/>
      </w:pPr>
      <w:r>
        <w:rPr>
          <w:rFonts w:ascii="Calibri" w:hAnsi="Calibri"/>
          <w:b/>
          <w:color w:val="2E75B6"/>
          <w:sz w:val="24"/>
        </w:rPr>
        <w:t>**"Program Kartu Pelajar Pintar &amp; Layanan Perlindungan Siswa SMKN 1 Plered"**</w:t>
      </w:r>
    </w:p>
    <w:p>
      <w:pPr>
        <w:spacing w:before="20" w:after="60" w:line="276" w:lineRule="auto"/>
        <w:ind w:left="360"/>
        <w:jc w:val="left"/>
      </w:pPr>
      <w:r>
        <w:rPr>
          <w:b/>
          <w:color w:val="1B365D"/>
        </w:rPr>
        <w:t xml:space="preserve">•  </w:t>
      </w:r>
      <w:r>
        <w:rPr>
          <w:rFonts w:ascii="Calibri" w:hAnsi="Calibri"/>
          <w:b/>
          <w:color w:val="262626"/>
          <w:sz w:val="21"/>
        </w:rPr>
        <w:t>Biaya per Siswa:</w:t>
      </w:r>
      <w:r>
        <w:rPr>
          <w:rFonts w:ascii="Calibri" w:hAnsi="Calibri"/>
          <w:color w:val="262626"/>
          <w:sz w:val="21"/>
        </w:rPr>
        <w:t xml:space="preserve"> </w:t>
      </w:r>
      <w:r>
        <w:rPr>
          <w:rFonts w:ascii="Calibri" w:hAnsi="Calibri"/>
          <w:b/>
          <w:color w:val="262626"/>
          <w:sz w:val="21"/>
        </w:rPr>
        <w:t>Rp 80.000 / tahun</w:t>
      </w:r>
    </w:p>
    <w:p>
      <w:pPr>
        <w:spacing w:before="40" w:after="80" w:line="276" w:lineRule="auto"/>
        <w:jc w:val="left"/>
      </w:pPr>
      <w:r>
        <w:rPr>
          <w:rFonts w:ascii="Calibri" w:hAnsi="Calibri"/>
          <w:i/>
          <w:color w:val="262626"/>
          <w:sz w:val="22"/>
        </w:rPr>
        <w:t>(Dapat dibebankan pada saat masa pendaftaran ulang/PPDB atau awal tahun ajaran baru).</w:t>
      </w:r>
    </w:p>
    <w:p>
      <w:pPr>
        <w:spacing w:before="20" w:after="60" w:line="276" w:lineRule="auto"/>
        <w:ind w:left="360"/>
        <w:jc w:val="left"/>
      </w:pPr>
      <w:r>
        <w:rPr>
          <w:b/>
          <w:color w:val="1B365D"/>
        </w:rPr>
        <w:t xml:space="preserve">•  </w:t>
      </w:r>
      <w:r>
        <w:rPr>
          <w:rFonts w:ascii="Calibri" w:hAnsi="Calibri"/>
          <w:b/>
          <w:color w:val="262626"/>
          <w:sz w:val="21"/>
        </w:rPr>
        <w:t>Ekivalensi Biaya:</w:t>
      </w:r>
      <w:r>
        <w:rPr>
          <w:rFonts w:ascii="Calibri" w:hAnsi="Calibri"/>
          <w:color w:val="262626"/>
          <w:sz w:val="21"/>
        </w:rPr>
        <w:t xml:space="preserve"> Hanya setara </w:t>
      </w:r>
      <w:r>
        <w:rPr>
          <w:rFonts w:ascii="Calibri" w:hAnsi="Calibri"/>
          <w:b/>
          <w:color w:val="262626"/>
          <w:sz w:val="21"/>
        </w:rPr>
        <w:t>Rp 6.666 / bulan</w:t>
      </w:r>
      <w:r>
        <w:rPr>
          <w:rFonts w:ascii="Calibri" w:hAnsi="Calibri"/>
          <w:color w:val="262626"/>
          <w:sz w:val="21"/>
        </w:rPr>
        <w:t xml:space="preserve"> atau </w:t>
      </w:r>
      <w:r>
        <w:rPr>
          <w:rFonts w:ascii="Calibri" w:hAnsi="Calibri"/>
          <w:b/>
          <w:color w:val="262626"/>
          <w:sz w:val="21"/>
        </w:rPr>
        <w:t>Rp 400 / hari sekolah</w:t>
      </w:r>
      <w:r>
        <w:rPr>
          <w:rFonts w:ascii="Calibri" w:hAnsi="Calibri"/>
          <w:color w:val="262626"/>
          <w:sz w:val="21"/>
        </w:rPr>
        <w:t>.</w:t>
      </w:r>
    </w:p>
    <w:p>
      <w:pPr>
        <w:keepNext/>
        <w:spacing w:before="200" w:after="60" w:line="276" w:lineRule="auto"/>
        <w:jc w:val="left"/>
      </w:pPr>
      <w:r>
        <w:rPr>
          <w:rFonts w:ascii="Calibri" w:hAnsi="Calibri"/>
          <w:b/>
          <w:color w:val="2E75B6"/>
          <w:sz w:val="24"/>
        </w:rPr>
        <w:t>Rincian Manfaat Paket yang Diterima Setiap Siswa:</w:t>
      </w:r>
    </w:p>
    <w:p>
      <w:pPr>
        <w:spacing w:before="40" w:after="60" w:line="276" w:lineRule="auto"/>
        <w:ind w:left="360"/>
        <w:jc w:val="left"/>
      </w:pPr>
      <w:r>
        <w:rPr>
          <w:b/>
          <w:color w:val="1B365D"/>
        </w:rPr>
        <w:t xml:space="preserve">1.  </w:t>
      </w:r>
      <w:r>
        <w:rPr>
          <w:rFonts w:ascii="Calibri" w:hAnsi="Calibri"/>
          <w:b/>
          <w:color w:val="262626"/>
          <w:sz w:val="21"/>
        </w:rPr>
        <w:t>Fisik Kartu Pelajar RFID Eksklusif:</w:t>
      </w:r>
      <w:r>
        <w:rPr>
          <w:rFonts w:ascii="Calibri" w:hAnsi="Calibri"/>
          <w:color w:val="262626"/>
          <w:sz w:val="21"/>
        </w:rPr>
        <w:t xml:space="preserve"> Kartu PVC RFID chip 13.56 MHz (Mifare) kualitas cetak 2 sisi laminasi doff berstandar industri.</w:t>
      </w:r>
    </w:p>
    <w:p>
      <w:pPr>
        <w:spacing w:before="40" w:after="60" w:line="276" w:lineRule="auto"/>
        <w:ind w:left="360"/>
        <w:jc w:val="left"/>
      </w:pPr>
      <w:r>
        <w:rPr>
          <w:b/>
          <w:color w:val="1B365D"/>
        </w:rPr>
        <w:t xml:space="preserve">2.  </w:t>
      </w:r>
      <w:r>
        <w:rPr>
          <w:rFonts w:ascii="Calibri" w:hAnsi="Calibri"/>
          <w:b/>
          <w:color w:val="262626"/>
          <w:sz w:val="21"/>
        </w:rPr>
        <w:t>Aksesoris Identitas Resmi:</w:t>
      </w:r>
      <w:r>
        <w:rPr>
          <w:rFonts w:ascii="Calibri" w:hAnsi="Calibri"/>
          <w:color w:val="262626"/>
          <w:sz w:val="21"/>
        </w:rPr>
        <w:t xml:space="preserve"> Tali Lanyard berlogo resmi SMKN 1 Plered + Wadah Casing Akrilik pelindung geser (</w:t>
      </w:r>
      <w:r>
        <w:rPr>
          <w:rFonts w:ascii="Calibri" w:hAnsi="Calibri"/>
          <w:i/>
          <w:color w:val="262626"/>
          <w:sz w:val="21"/>
        </w:rPr>
        <w:t>slide case</w:t>
      </w:r>
      <w:r>
        <w:rPr>
          <w:rFonts w:ascii="Calibri" w:hAnsi="Calibri"/>
          <w:color w:val="262626"/>
          <w:sz w:val="21"/>
        </w:rPr>
        <w:t>) transparan.</w:t>
      </w:r>
    </w:p>
    <w:p>
      <w:pPr>
        <w:spacing w:before="40" w:after="60" w:line="276" w:lineRule="auto"/>
        <w:ind w:left="360"/>
        <w:jc w:val="left"/>
      </w:pPr>
      <w:r>
        <w:rPr>
          <w:b/>
          <w:color w:val="1B365D"/>
        </w:rPr>
        <w:t xml:space="preserve">3.  </w:t>
      </w:r>
      <w:r>
        <w:rPr>
          <w:rFonts w:ascii="Calibri" w:hAnsi="Calibri"/>
          <w:b/>
          <w:color w:val="262626"/>
          <w:sz w:val="21"/>
        </w:rPr>
        <w:t>Akun Digital Siswa &amp; Portofolio:</w:t>
      </w:r>
      <w:r>
        <w:rPr>
          <w:rFonts w:ascii="Calibri" w:hAnsi="Calibri"/>
          <w:color w:val="262626"/>
          <w:sz w:val="21"/>
        </w:rPr>
        <w:t xml:space="preserve"> Akses akun portal kehadiran, jadwal KBM, riwayat presensi, dan fitur PKL.</w:t>
      </w:r>
    </w:p>
    <w:p>
      <w:pPr>
        <w:spacing w:before="40" w:after="60" w:line="276" w:lineRule="auto"/>
        <w:ind w:left="360"/>
        <w:jc w:val="left"/>
      </w:pPr>
      <w:r>
        <w:rPr>
          <w:b/>
          <w:color w:val="1B365D"/>
        </w:rPr>
        <w:t xml:space="preserve">4.  </w:t>
      </w:r>
      <w:r>
        <w:rPr>
          <w:rFonts w:ascii="Calibri" w:hAnsi="Calibri"/>
          <w:b/>
          <w:color w:val="262626"/>
          <w:sz w:val="21"/>
        </w:rPr>
        <w:t>Layanan Notifikasi Perlindungan Kehadiran:</w:t>
      </w:r>
      <w:r>
        <w:rPr>
          <w:rFonts w:ascii="Calibri" w:hAnsi="Calibri"/>
          <w:color w:val="262626"/>
          <w:sz w:val="21"/>
        </w:rPr>
        <w:t xml:space="preserve"> Sistem pemberitahuan status kehadiran siswa kepada orang tua.</w:t>
      </w:r>
    </w:p>
    <w:p>
      <w:pPr>
        <w:keepNext/>
        <w:spacing w:before="200" w:after="60" w:line="276" w:lineRule="auto"/>
        <w:jc w:val="left"/>
      </w:pPr>
      <w:r>
        <w:rPr>
          <w:rFonts w:ascii="Calibri" w:hAnsi="Calibri"/>
          <w:b/>
          <w:color w:val="2E75B6"/>
          <w:sz w:val="24"/>
        </w:rPr>
        <w:t>Proyeksi Arus Kas &amp; Bagi Hasil Finansial Sekolah (Tahun Pertama - 2.500 Siswa):</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120"/>
        <w:gridCol w:w="3120"/>
        <w:gridCol w:w="3120"/>
      </w:tblGrid>
      <w:tr>
        <w:trPr>
          <w:tblHeader/>
        </w:trPr>
        <w:tc>
          <w:tcPr>
            <w:tcW w:type="dxa" w:w="3120"/>
            <w:shd w:fill="1B365D"/>
            <w:tcMar>
              <w:top w:w="140" w:type="dxa"/>
              <w:bottom w:w="140" w:type="dxa"/>
              <w:left w:w="150" w:type="dxa"/>
              <w:right w:w="150" w:type="dxa"/>
            </w:tcMar>
            <w:vAlign w:val="center"/>
          </w:tcPr>
          <w:p>
            <w:pPr>
              <w:spacing w:before="20" w:after="20"/>
              <w:jc w:val="center"/>
            </w:pPr>
            <w:r>
              <w:rPr>
                <w:rFonts w:ascii="Calibri" w:hAnsi="Calibri"/>
                <w:b/>
                <w:color w:val="FFFFFF"/>
                <w:sz w:val="20"/>
              </w:rPr>
              <w:t>Komponen Rincian Anggaran</w:t>
            </w:r>
          </w:p>
        </w:tc>
        <w:tc>
          <w:tcPr>
            <w:tcW w:type="dxa" w:w="3120"/>
            <w:shd w:fill="1B365D"/>
            <w:tcMar>
              <w:top w:w="140" w:type="dxa"/>
              <w:bottom w:w="140" w:type="dxa"/>
              <w:left w:w="150" w:type="dxa"/>
              <w:right w:w="150" w:type="dxa"/>
            </w:tcMar>
            <w:vAlign w:val="center"/>
          </w:tcPr>
          <w:p>
            <w:pPr>
              <w:spacing w:before="20" w:after="20"/>
              <w:jc w:val="center"/>
            </w:pPr>
            <w:r>
              <w:rPr>
                <w:rFonts w:ascii="Calibri" w:hAnsi="Calibri"/>
                <w:b/>
                <w:color w:val="FFFFFF"/>
                <w:sz w:val="20"/>
              </w:rPr>
              <w:t>Perhitungan Unit</w:t>
            </w:r>
          </w:p>
        </w:tc>
        <w:tc>
          <w:tcPr>
            <w:tcW w:type="dxa" w:w="3120"/>
            <w:shd w:fill="1B365D"/>
            <w:tcMar>
              <w:top w:w="140" w:type="dxa"/>
              <w:bottom w:w="140" w:type="dxa"/>
              <w:left w:w="150" w:type="dxa"/>
              <w:right w:w="150" w:type="dxa"/>
            </w:tcMar>
            <w:vAlign w:val="center"/>
          </w:tcPr>
          <w:p>
            <w:pPr>
              <w:spacing w:before="20" w:after="20"/>
              <w:jc w:val="center"/>
            </w:pPr>
            <w:r>
              <w:rPr>
                <w:rFonts w:ascii="Calibri" w:hAnsi="Calibri"/>
                <w:b/>
                <w:color w:val="FFFFFF"/>
                <w:sz w:val="20"/>
              </w:rPr>
              <w:t>Total Rupiah</w:t>
            </w:r>
          </w:p>
        </w:tc>
      </w:tr>
      <w:tr>
        <w:tc>
          <w:tcPr>
            <w:tcW w:type="dxa" w:w="3120"/>
            <w:shd w:fill="FFFFFF"/>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Total Penerimaan Kartu Siswa</w:t>
            </w:r>
          </w:p>
        </w:tc>
        <w:tc>
          <w:tcPr>
            <w:tcW w:type="dxa" w:w="3120"/>
            <w:shd w:fill="FFFFFF"/>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$2.500 \text{ Siswa} \times \text{Rp } 80.000$</w:t>
            </w:r>
          </w:p>
        </w:tc>
        <w:tc>
          <w:tcPr>
            <w:tcW w:type="dxa" w:w="3120"/>
            <w:shd w:fill="FFFFFF"/>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Rp 200.000.000</w:t>
            </w:r>
          </w:p>
        </w:tc>
      </w:tr>
      <w:tr>
        <w:tc>
          <w:tcPr>
            <w:tcW w:type="dxa" w:w="3120"/>
            <w:shd w:fill="F2F5F9"/>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1. Pengadaan Fisik Kartu (Vendor)</w:t>
            </w:r>
          </w:p>
        </w:tc>
        <w:tc>
          <w:tcPr>
            <w:tcW w:type="dxa" w:w="3120"/>
            <w:shd w:fill="F2F5F9"/>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 xml:space="preserve">$2.500 \text{ Siswa} \times \text{Rp } 35.000$ </w:t>
            </w:r>
            <w:r>
              <w:rPr>
                <w:rFonts w:ascii="Calibri" w:hAnsi="Calibri"/>
                <w:i/>
                <w:color w:val="262626"/>
                <w:sz w:val="19"/>
              </w:rPr>
              <w:t>(Kartu + Cetak Doff + Lanyard + Case)</w:t>
            </w:r>
          </w:p>
        </w:tc>
        <w:tc>
          <w:tcPr>
            <w:tcW w:type="dxa" w:w="3120"/>
            <w:shd w:fill="F2F5F9"/>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(Rp 87.500.000)</w:t>
            </w:r>
          </w:p>
        </w:tc>
      </w:tr>
      <w:tr>
        <w:tc>
          <w:tcPr>
            <w:tcW w:type="dxa" w:w="3120"/>
            <w:shd w:fill="FFFFFF"/>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2. PENDAPATAN TUNAI KAS SEKOLAH</w:t>
            </w:r>
          </w:p>
        </w:tc>
        <w:tc>
          <w:tcPr>
            <w:tcW w:type="dxa" w:w="3120"/>
            <w:shd w:fill="FFFFFF"/>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 xml:space="preserve">$2.500 \text{ Siswa} \times \text{Rp } 10.000$ </w:t>
            </w:r>
            <w:r>
              <w:rPr>
                <w:rFonts w:ascii="Calibri" w:hAnsi="Calibri"/>
                <w:i/>
                <w:color w:val="262626"/>
                <w:sz w:val="19"/>
              </w:rPr>
              <w:t>(Kas Sekolah / Komite / Koperasi)</w:t>
            </w:r>
          </w:p>
        </w:tc>
        <w:tc>
          <w:tcPr>
            <w:tcW w:type="dxa" w:w="3120"/>
            <w:shd w:fill="FFFFFF"/>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Rp 25.000.000</w:t>
            </w:r>
          </w:p>
        </w:tc>
      </w:tr>
      <w:tr>
        <w:tc>
          <w:tcPr>
            <w:tcW w:type="dxa" w:w="3120"/>
            <w:shd w:fill="F2F5F9"/>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3. Biaya Sewa Cloud Server (1 Tahun)</w:t>
            </w:r>
          </w:p>
        </w:tc>
        <w:tc>
          <w:tcPr>
            <w:tcW w:type="dxa" w:w="3120"/>
            <w:shd w:fill="F2F5F9"/>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Paket Enterprise Cloud VPS Biznet (Spek Tangguh 12 vCPU / 24 GB RAM)</w:t>
            </w:r>
          </w:p>
        </w:tc>
        <w:tc>
          <w:tcPr>
            <w:tcW w:type="dxa" w:w="3120"/>
            <w:shd w:fill="F2F5F9"/>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(Rp 27.588.000)</w:t>
            </w:r>
          </w:p>
        </w:tc>
      </w:tr>
      <w:tr>
        <w:tc>
          <w:tcPr>
            <w:tcW w:type="dxa" w:w="3120"/>
            <w:shd w:fill="FFFFFF"/>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4. Alokasi Perangkat Pos Gerbang</w:t>
            </w:r>
          </w:p>
        </w:tc>
        <w:tc>
          <w:tcPr>
            <w:tcW w:type="dxa" w:w="3120"/>
            <w:shd w:fill="FFFFFF"/>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2x Unit Tablet POS Gerbang + 4x Reader RFID + Aksesoris Hub</w:t>
            </w:r>
          </w:p>
        </w:tc>
        <w:tc>
          <w:tcPr>
            <w:tcW w:type="dxa" w:w="3120"/>
            <w:shd w:fill="FFFFFF"/>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(Rp 9.500.000)</w:t>
            </w:r>
          </w:p>
        </w:tc>
      </w:tr>
      <w:tr>
        <w:tc>
          <w:tcPr>
            <w:tcW w:type="dxa" w:w="3120"/>
            <w:shd w:fill="F2F5F9"/>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5. Dana Cadangan Operasional &amp; Perawatan</w:t>
            </w:r>
          </w:p>
        </w:tc>
        <w:tc>
          <w:tcPr>
            <w:tcW w:type="dxa" w:w="3120"/>
            <w:shd w:fill="F2F5F9"/>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Kuota broadcast, kartu buffer pengganti, dan perawatan sistem</w:t>
            </w:r>
          </w:p>
        </w:tc>
        <w:tc>
          <w:tcPr>
            <w:tcW w:type="dxa" w:w="3120"/>
            <w:shd w:fill="F2F5F9"/>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(Rp 10.412.000)</w:t>
            </w:r>
          </w:p>
        </w:tc>
      </w:tr>
      <w:tr>
        <w:tc>
          <w:tcPr>
            <w:tcW w:type="dxa" w:w="3120"/>
            <w:shd w:fill="FFFFFF"/>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SISA SURPLUS OPERASIONAL TIM PENGEMBANG</w:t>
            </w:r>
          </w:p>
        </w:tc>
        <w:tc>
          <w:tcPr>
            <w:tcW w:type="dxa" w:w="3120"/>
            <w:shd w:fill="FFFFFF"/>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Insentif tim teknis, operasional, &amp; pendampingan penuh 1 tahun</w:t>
            </w:r>
          </w:p>
        </w:tc>
        <w:tc>
          <w:tcPr>
            <w:tcW w:type="dxa" w:w="3120"/>
            <w:shd w:fill="FFFFFF"/>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Rp 40.000.000</w:t>
            </w:r>
          </w:p>
        </w:tc>
      </w:tr>
    </w:tbl>
    <w:p>
      <w:pPr>
        <w:spacing w:after="80"/>
      </w:pPr>
    </w:p>
    <w:p>
      <w:pPr>
        <w:spacing w:before="40" w:after="80" w:line="276" w:lineRule="auto"/>
        <w:jc w:val="left"/>
      </w:pPr>
      <w:r>
        <w:rPr>
          <w:rFonts w:ascii="Calibri" w:hAnsi="Calibri"/>
          <w:color w:val="262626"/>
          <w:sz w:val="22"/>
        </w:rPr>
        <w:t xml:space="preserve">&gt; </w:t>
      </w:r>
      <w:r>
        <w:rPr>
          <w:rFonts w:ascii="Calibri" w:hAnsi="Calibri"/>
          <w:b/>
          <w:color w:val="262626"/>
          <w:sz w:val="22"/>
        </w:rPr>
        <w:t>Catatan Finansial Penting bagi Pimpinan Sekolah:</w:t>
      </w:r>
    </w:p>
    <w:p>
      <w:pPr>
        <w:spacing w:before="40" w:after="80" w:line="276" w:lineRule="auto"/>
        <w:jc w:val="left"/>
      </w:pPr>
      <w:r>
        <w:rPr>
          <w:rFonts w:ascii="Calibri" w:hAnsi="Calibri"/>
          <w:color w:val="262626"/>
          <w:sz w:val="22"/>
        </w:rPr>
        <w:t xml:space="preserve">&gt; Sekolah </w:t>
      </w:r>
      <w:r>
        <w:rPr>
          <w:rFonts w:ascii="Calibri" w:hAnsi="Calibri"/>
          <w:b/>
          <w:color w:val="262626"/>
          <w:sz w:val="22"/>
        </w:rPr>
        <w:t>tidak mengeluarkan dana kas APBS/BOS sepeser pun (Rp 0)</w:t>
      </w:r>
      <w:r>
        <w:rPr>
          <w:rFonts w:ascii="Calibri" w:hAnsi="Calibri"/>
          <w:color w:val="262626"/>
          <w:sz w:val="22"/>
        </w:rPr>
        <w:t xml:space="preserve">, namun sekolah langsung menerima suntikan kas segar sebesar </w:t>
      </w:r>
      <w:r>
        <w:rPr>
          <w:rFonts w:ascii="Calibri" w:hAnsi="Calibri"/>
          <w:b/>
          <w:color w:val="262626"/>
          <w:sz w:val="22"/>
        </w:rPr>
        <w:t>Rp 25.000.000 tunai</w:t>
      </w:r>
      <w:r>
        <w:rPr>
          <w:rFonts w:ascii="Calibri" w:hAnsi="Calibri"/>
          <w:color w:val="262626"/>
          <w:sz w:val="22"/>
        </w:rPr>
        <w:t xml:space="preserve"> serta seluruh fasilitas digitalisasi sekolah langsung beroperasi secara profesional dan modern.</w:t>
      </w:r>
    </w:p>
    <w:p>
      <w:pPr>
        <w:spacing w:before="80" w:after="120" w:line="276" w:lineRule="auto"/>
        <w:jc w:val="left"/>
      </w:pPr>
      <w:r>
        <w:rPr>
          <w:rFonts w:ascii="Calibri" w:hAnsi="Calibri"/>
          <w:color w:val="BEC8D2"/>
          <w:sz w:val="16"/>
        </w:rPr>
        <w:t>_________________________________________________________________________________</w:t>
      </w:r>
    </w:p>
    <w:p>
      <w:pPr>
        <w:keepNext/>
        <w:spacing w:before="280" w:after="80" w:line="276" w:lineRule="auto"/>
        <w:jc w:val="left"/>
      </w:pPr>
      <w:r>
        <w:rPr>
          <w:rFonts w:ascii="Calibri" w:hAnsi="Calibri"/>
          <w:b/>
          <w:color w:val="1B365D"/>
          <w:sz w:val="27"/>
        </w:rPr>
        <w:t>6. ANALISIS KOMPARASI INFRASTRUKTUR: ON-PREMISE VS FULL CLOUD</w:t>
      </w:r>
    </w:p>
    <w:p>
      <w:pPr>
        <w:spacing w:before="40" w:after="80" w:line="276" w:lineRule="auto"/>
        <w:jc w:val="left"/>
      </w:pPr>
      <w:r>
        <w:rPr>
          <w:rFonts w:ascii="Calibri" w:hAnsi="Calibri"/>
          <w:color w:val="262626"/>
          <w:sz w:val="22"/>
        </w:rPr>
        <w:t>Kami menyajikan kajian perbandingan teknis dan finansial yang objektif antara membangun server fisik sendiri di sekolah (</w:t>
      </w:r>
      <w:r>
        <w:rPr>
          <w:rFonts w:ascii="Calibri" w:hAnsi="Calibri"/>
          <w:i/>
          <w:color w:val="262626"/>
          <w:sz w:val="22"/>
        </w:rPr>
        <w:t>On-Premise</w:t>
      </w:r>
      <w:r>
        <w:rPr>
          <w:rFonts w:ascii="Calibri" w:hAnsi="Calibri"/>
          <w:color w:val="262626"/>
          <w:sz w:val="22"/>
        </w:rPr>
        <w:t xml:space="preserve">) versus memanfaatkan </w:t>
      </w:r>
      <w:r>
        <w:rPr>
          <w:rFonts w:ascii="Calibri" w:hAnsi="Calibri"/>
          <w:i/>
          <w:color w:val="262626"/>
          <w:sz w:val="22"/>
        </w:rPr>
        <w:t>Full Cloud Enterprise</w:t>
      </w:r>
      <w:r>
        <w:rPr>
          <w:rFonts w:ascii="Calibri" w:hAnsi="Calibri"/>
          <w:color w:val="262626"/>
          <w:sz w:val="22"/>
        </w:rPr>
        <w:t>:</w:t>
      </w:r>
    </w:p>
    <w:p>
      <w:pPr>
        <w:keepNext/>
        <w:spacing w:before="200" w:after="60" w:line="276" w:lineRule="auto"/>
        <w:jc w:val="left"/>
      </w:pPr>
      <w:r>
        <w:rPr>
          <w:rFonts w:ascii="Calibri" w:hAnsi="Calibri"/>
          <w:b/>
          <w:color w:val="2E75B6"/>
          <w:sz w:val="24"/>
        </w:rPr>
        <w:t>6.1. Matriks Perbandingan Teknis &amp; Operasional Lapangan</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120"/>
        <w:gridCol w:w="3120"/>
        <w:gridCol w:w="3120"/>
      </w:tblGrid>
      <w:tr>
        <w:trPr>
          <w:tblHeader/>
        </w:trPr>
        <w:tc>
          <w:tcPr>
            <w:tcW w:type="dxa" w:w="3120"/>
            <w:shd w:fill="1B365D"/>
            <w:tcMar>
              <w:top w:w="140" w:type="dxa"/>
              <w:bottom w:w="140" w:type="dxa"/>
              <w:left w:w="150" w:type="dxa"/>
              <w:right w:w="150" w:type="dxa"/>
            </w:tcMar>
            <w:vAlign w:val="center"/>
          </w:tcPr>
          <w:p>
            <w:pPr>
              <w:spacing w:before="20" w:after="20"/>
              <w:jc w:val="center"/>
            </w:pPr>
            <w:r>
              <w:rPr>
                <w:rFonts w:ascii="Calibri" w:hAnsi="Calibri"/>
                <w:b/>
                <w:color w:val="FFFFFF"/>
                <w:sz w:val="20"/>
              </w:rPr>
              <w:t>Parameter Evaluasi</w:t>
            </w:r>
          </w:p>
        </w:tc>
        <w:tc>
          <w:tcPr>
            <w:tcW w:type="dxa" w:w="3120"/>
            <w:shd w:fill="1B365D"/>
            <w:tcMar>
              <w:top w:w="140" w:type="dxa"/>
              <w:bottom w:w="140" w:type="dxa"/>
              <w:left w:w="150" w:type="dxa"/>
              <w:right w:w="150" w:type="dxa"/>
            </w:tcMar>
            <w:vAlign w:val="center"/>
          </w:tcPr>
          <w:p>
            <w:pPr>
              <w:spacing w:before="20" w:after="20"/>
              <w:jc w:val="center"/>
            </w:pPr>
            <w:r>
              <w:rPr>
                <w:rFonts w:ascii="Calibri" w:hAnsi="Calibri"/>
                <w:b/>
                <w:color w:val="FFFFFF"/>
                <w:sz w:val="20"/>
              </w:rPr>
              <w:t>Skenario On-Premise (Server Fisik di Sekolah)</w:t>
            </w:r>
          </w:p>
        </w:tc>
        <w:tc>
          <w:tcPr>
            <w:tcW w:type="dxa" w:w="3120"/>
            <w:shd w:fill="1B365D"/>
            <w:tcMar>
              <w:top w:w="140" w:type="dxa"/>
              <w:bottom w:w="140" w:type="dxa"/>
              <w:left w:w="150" w:type="dxa"/>
              <w:right w:w="150" w:type="dxa"/>
            </w:tcMar>
            <w:vAlign w:val="center"/>
          </w:tcPr>
          <w:p>
            <w:pPr>
              <w:spacing w:before="20" w:after="20"/>
              <w:jc w:val="center"/>
            </w:pPr>
            <w:r>
              <w:rPr>
                <w:rFonts w:ascii="Calibri" w:hAnsi="Calibri"/>
                <w:b/>
                <w:color w:val="FFFFFF"/>
                <w:sz w:val="20"/>
              </w:rPr>
              <w:t>Skenario Full Cloud (Data Center Biznet GIO)</w:t>
            </w:r>
          </w:p>
        </w:tc>
      </w:tr>
      <w:tr>
        <w:tc>
          <w:tcPr>
            <w:tcW w:type="dxa" w:w="3120"/>
            <w:shd w:fill="FFFFFF"/>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Kebutuhan Modal Awal (Capex)</w:t>
            </w:r>
          </w:p>
        </w:tc>
        <w:tc>
          <w:tcPr>
            <w:tcW w:type="dxa" w:w="3120"/>
            <w:shd w:fill="FFFFFF"/>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SANGAT TINGGI (Rp 122 Juta)</w:t>
            </w:r>
            <w:r>
              <w:rPr>
                <w:rFonts w:ascii="Calibri" w:hAnsi="Calibri"/>
                <w:color w:val="262626"/>
                <w:sz w:val="19"/>
              </w:rPr>
              <w:t>&lt;br&gt;Wajib beli server Dell PowerEdge T150, UPS besar, tarikan kabel LAN ke 55 ruang kelas, dan reader di tiap kelas.</w:t>
            </w:r>
          </w:p>
        </w:tc>
        <w:tc>
          <w:tcPr>
            <w:tcW w:type="dxa" w:w="3120"/>
            <w:shd w:fill="FFFFFF"/>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SANGAT HEMAT (Rp 9,5 Juta)</w:t>
            </w:r>
            <w:r>
              <w:rPr>
                <w:rFonts w:ascii="Calibri" w:hAnsi="Calibri"/>
                <w:color w:val="262626"/>
                <w:sz w:val="19"/>
              </w:rPr>
              <w:t>&lt;br&gt;Nol rupiah belanja server. Cukup pengadaan reader gerbang dan tablet pos meja piket.</w:t>
            </w:r>
          </w:p>
        </w:tc>
      </w:tr>
      <w:tr>
        <w:tc>
          <w:tcPr>
            <w:tcW w:type="dxa" w:w="3120"/>
            <w:shd w:fill="F2F5F9"/>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Akses di Luar Sekolah (PKL &amp; Ortu)</w:t>
            </w:r>
          </w:p>
        </w:tc>
        <w:tc>
          <w:tcPr>
            <w:tcW w:type="dxa" w:w="3120"/>
            <w:shd w:fill="F2F5F9"/>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TERBATAS &amp; RENTAN PUTUS</w:t>
            </w:r>
            <w:r>
              <w:rPr>
                <w:rFonts w:ascii="Calibri" w:hAnsi="Calibri"/>
                <w:color w:val="262626"/>
                <w:sz w:val="19"/>
              </w:rPr>
              <w:t>&lt;br&gt;Memerlukan setting IP Publik statis, port forwarding, atau VPN tunnel yang sangat rentan down jika internet sekolah mati.</w:t>
            </w:r>
          </w:p>
        </w:tc>
        <w:tc>
          <w:tcPr>
            <w:tcW w:type="dxa" w:w="3120"/>
            <w:shd w:fill="F2F5F9"/>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AKTIF PENUH 24 JAM</w:t>
            </w:r>
            <w:r>
              <w:rPr>
                <w:rFonts w:ascii="Calibri" w:hAnsi="Calibri"/>
                <w:color w:val="262626"/>
                <w:sz w:val="19"/>
              </w:rPr>
              <w:t>&lt;br&gt;Siswa PKL di pabrik/industri dan orang tua dapat membuka portal absensi dari smartphone di mana saja tanpa hambatan.</w:t>
            </w:r>
          </w:p>
        </w:tc>
      </w:tr>
      <w:tr>
        <w:tc>
          <w:tcPr>
            <w:tcW w:type="dxa" w:w="3120"/>
            <w:shd w:fill="FFFFFF"/>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Ketahanan Listrik &amp; Cuaca Ekstrem</w:t>
            </w:r>
          </w:p>
        </w:tc>
        <w:tc>
          <w:tcPr>
            <w:tcW w:type="dxa" w:w="3120"/>
            <w:shd w:fill="FFFFFF"/>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RENTAN GANGGUAN</w:t>
            </w:r>
            <w:r>
              <w:rPr>
                <w:rFonts w:ascii="Calibri" w:hAnsi="Calibri"/>
                <w:color w:val="262626"/>
                <w:sz w:val="19"/>
              </w:rPr>
              <w:t>&lt;br&gt;Jika PLN padam berjam-jam, UPS habis dan server mati mendadak. Rentan rusak akibat sambaran petir di musim hujan.</w:t>
            </w:r>
          </w:p>
        </w:tc>
        <w:tc>
          <w:tcPr>
            <w:tcW w:type="dxa" w:w="3120"/>
            <w:shd w:fill="FFFFFF"/>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STANDAR TINGGI (Uptime 99.9%)</w:t>
            </w:r>
            <w:r>
              <w:rPr>
                <w:rFonts w:ascii="Calibri" w:hAnsi="Calibri"/>
                <w:color w:val="262626"/>
                <w:sz w:val="19"/>
              </w:rPr>
              <w:t>&lt;br&gt;Ditempatkan di Data Center Tier-3 dengan genset otomatis ganda, pendingin presisi, dan proteksi kebakaran industri.</w:t>
            </w:r>
          </w:p>
        </w:tc>
      </w:tr>
      <w:tr>
        <w:tc>
          <w:tcPr>
            <w:tcW w:type="dxa" w:w="3120"/>
            <w:shd w:fill="F2F5F9"/>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Instalasi di 55 Ruang Kelas</w:t>
            </w:r>
          </w:p>
        </w:tc>
        <w:tc>
          <w:tcPr>
            <w:tcW w:type="dxa" w:w="3120"/>
            <w:shd w:fill="F2F5F9"/>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SANGAT RUMIT &amp; RAWAN RUSAK</w:t>
            </w:r>
            <w:r>
              <w:rPr>
                <w:rFonts w:ascii="Calibri" w:hAnsi="Calibri"/>
                <w:color w:val="262626"/>
                <w:sz w:val="19"/>
              </w:rPr>
              <w:t>&lt;br&gt;Kabel jaringan ke 55 rombel rawan putus, digigit tikus, dan reader fisik di kelas rawan dicabut atau dirusak siswa.</w:t>
            </w:r>
          </w:p>
        </w:tc>
        <w:tc>
          <w:tcPr>
            <w:tcW w:type="dxa" w:w="3120"/>
            <w:shd w:fill="F2F5F9"/>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BEBAS KABEL &amp; BEBAS BIAYA</w:t>
            </w:r>
            <w:r>
              <w:rPr>
                <w:rFonts w:ascii="Calibri" w:hAnsi="Calibri"/>
                <w:color w:val="262626"/>
                <w:sz w:val="19"/>
              </w:rPr>
              <w:t xml:space="preserve">&lt;br&gt;Menggunakan fitur pintar </w:t>
            </w:r>
            <w:r>
              <w:rPr>
                <w:rFonts w:ascii="Calibri" w:hAnsi="Calibri"/>
                <w:i/>
                <w:color w:val="262626"/>
                <w:sz w:val="19"/>
              </w:rPr>
              <w:t>KBM Auto-Propagation</w:t>
            </w:r>
            <w:r>
              <w:rPr>
                <w:rFonts w:ascii="Calibri" w:hAnsi="Calibri"/>
                <w:color w:val="262626"/>
                <w:sz w:val="19"/>
              </w:rPr>
              <w:t>. Guru cukup akses dari HP/laptop pribadi; nol rupiah kabel dan reader kelas.</w:t>
            </w:r>
          </w:p>
        </w:tc>
      </w:tr>
      <w:tr>
        <w:tc>
          <w:tcPr>
            <w:tcW w:type="dxa" w:w="3120"/>
            <w:shd w:fill="FFFFFF"/>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Beban Staf Teknisi Sekolah</w:t>
            </w:r>
          </w:p>
        </w:tc>
        <w:tc>
          <w:tcPr>
            <w:tcW w:type="dxa" w:w="3120"/>
            <w:shd w:fill="FFFFFF"/>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BERAT</w:t>
            </w:r>
            <w:r>
              <w:rPr>
                <w:rFonts w:ascii="Calibri" w:hAnsi="Calibri"/>
                <w:color w:val="262626"/>
                <w:sz w:val="19"/>
              </w:rPr>
              <w:t>&lt;br&gt;Teknisi sekolah harus rutin membersihkan debu kipas, ganti baterai UPS, perbaikan kabel, dan backup manual.</w:t>
            </w:r>
          </w:p>
        </w:tc>
        <w:tc>
          <w:tcPr>
            <w:tcW w:type="dxa" w:w="3120"/>
            <w:shd w:fill="FFFFFF"/>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RINGAN &amp; FOKUS PENDAMPINGAN</w:t>
            </w:r>
            <w:r>
              <w:rPr>
                <w:rFonts w:ascii="Calibri" w:hAnsi="Calibri"/>
                <w:color w:val="262626"/>
                <w:sz w:val="19"/>
              </w:rPr>
              <w:t>&lt;br&gt;Pemeliharaan hardware dan keamanan server ditangani tim data center. Teknisi sekolah fokus membantu guru.</w:t>
            </w:r>
          </w:p>
        </w:tc>
      </w:tr>
    </w:tbl>
    <w:p>
      <w:pPr>
        <w:spacing w:after="80"/>
      </w:pPr>
    </w:p>
    <w:p>
      <w:pPr>
        <w:keepNext/>
        <w:spacing w:before="200" w:after="60" w:line="276" w:lineRule="auto"/>
        <w:jc w:val="left"/>
      </w:pPr>
      <w:r>
        <w:rPr>
          <w:rFonts w:ascii="Calibri" w:hAnsi="Calibri"/>
          <w:b/>
          <w:color w:val="2E75B6"/>
          <w:sz w:val="24"/>
        </w:rPr>
        <w:t>6.2. Ringkasan Total Cost of Ownership (TCO) 3, 5, dan 10 Tahun</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rPr>
          <w:tblHeader/>
        </w:trPr>
        <w:tc>
          <w:tcPr>
            <w:tcW w:type="dxa" w:w="2340"/>
            <w:shd w:fill="1B365D"/>
            <w:tcMar>
              <w:top w:w="140" w:type="dxa"/>
              <w:bottom w:w="140" w:type="dxa"/>
              <w:left w:w="150" w:type="dxa"/>
              <w:right w:w="150" w:type="dxa"/>
            </w:tcMar>
            <w:vAlign w:val="center"/>
          </w:tcPr>
          <w:p>
            <w:pPr>
              <w:spacing w:before="20" w:after="20"/>
              <w:jc w:val="center"/>
            </w:pPr>
            <w:r>
              <w:rPr>
                <w:rFonts w:ascii="Calibri" w:hAnsi="Calibri"/>
                <w:b/>
                <w:color w:val="FFFFFF"/>
                <w:sz w:val="20"/>
              </w:rPr>
              <w:t>Horizon Waktu</w:t>
            </w:r>
          </w:p>
        </w:tc>
        <w:tc>
          <w:tcPr>
            <w:tcW w:type="dxa" w:w="2340"/>
            <w:shd w:fill="1B365D"/>
            <w:tcMar>
              <w:top w:w="140" w:type="dxa"/>
              <w:bottom w:w="140" w:type="dxa"/>
              <w:left w:w="150" w:type="dxa"/>
              <w:right w:w="150" w:type="dxa"/>
            </w:tcMar>
            <w:vAlign w:val="center"/>
          </w:tcPr>
          <w:p>
            <w:pPr>
              <w:spacing w:before="20" w:after="20"/>
              <w:jc w:val="center"/>
            </w:pPr>
            <w:r>
              <w:rPr>
                <w:rFonts w:ascii="Calibri" w:hAnsi="Calibri"/>
                <w:b/>
                <w:color w:val="FFFFFF"/>
                <w:sz w:val="20"/>
              </w:rPr>
              <w:t>Skenario On-Premise (Server Lokal)</w:t>
            </w:r>
          </w:p>
        </w:tc>
        <w:tc>
          <w:tcPr>
            <w:tcW w:type="dxa" w:w="2340"/>
            <w:shd w:fill="1B365D"/>
            <w:tcMar>
              <w:top w:w="140" w:type="dxa"/>
              <w:bottom w:w="140" w:type="dxa"/>
              <w:left w:w="150" w:type="dxa"/>
              <w:right w:w="150" w:type="dxa"/>
            </w:tcMar>
            <w:vAlign w:val="center"/>
          </w:tcPr>
          <w:p>
            <w:pPr>
              <w:spacing w:before="20" w:after="20"/>
              <w:jc w:val="center"/>
            </w:pPr>
            <w:r>
              <w:rPr>
                <w:rFonts w:ascii="Calibri" w:hAnsi="Calibri"/>
                <w:b/>
                <w:color w:val="FFFFFF"/>
                <w:sz w:val="20"/>
              </w:rPr>
              <w:t>Skenario Full Cloud (Biznet Enterprise)</w:t>
            </w:r>
          </w:p>
        </w:tc>
        <w:tc>
          <w:tcPr>
            <w:tcW w:type="dxa" w:w="2340"/>
            <w:shd w:fill="1B365D"/>
            <w:tcMar>
              <w:top w:w="140" w:type="dxa"/>
              <w:bottom w:w="140" w:type="dxa"/>
              <w:left w:w="150" w:type="dxa"/>
              <w:right w:w="150" w:type="dxa"/>
            </w:tcMar>
            <w:vAlign w:val="center"/>
          </w:tcPr>
          <w:p>
            <w:pPr>
              <w:spacing w:before="20" w:after="20"/>
              <w:jc w:val="center"/>
            </w:pPr>
            <w:r>
              <w:rPr>
                <w:rFonts w:ascii="Calibri" w:hAnsi="Calibri"/>
                <w:b/>
                <w:color w:val="FFFFFF"/>
                <w:sz w:val="20"/>
              </w:rPr>
              <w:t>Analisis &amp; Rekomendasi Lapangan</w:t>
            </w:r>
          </w:p>
        </w:tc>
      </w:tr>
      <w:tr>
        <w:tc>
          <w:tcPr>
            <w:tcW w:type="dxa" w:w="2340"/>
            <w:shd w:fill="FFFFFF"/>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3 Tahun</w:t>
            </w:r>
            <w:r>
              <w:rPr>
                <w:rFonts w:ascii="Calibri" w:hAnsi="Calibri"/>
                <w:color w:val="262626"/>
                <w:sz w:val="19"/>
              </w:rPr>
              <w:t>&lt;br&gt;</w:t>
            </w:r>
            <w:r>
              <w:rPr>
                <w:rFonts w:ascii="Calibri" w:hAnsi="Calibri"/>
                <w:i/>
                <w:color w:val="262626"/>
                <w:sz w:val="19"/>
              </w:rPr>
              <w:t>(1 Siklus Angkatan)</w:t>
            </w:r>
          </w:p>
        </w:tc>
        <w:tc>
          <w:tcPr>
            <w:tcW w:type="dxa" w:w="2340"/>
            <w:shd w:fill="FFFFFF"/>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Rp 147.500.000</w:t>
            </w:r>
          </w:p>
        </w:tc>
        <w:tc>
          <w:tcPr>
            <w:tcW w:type="dxa" w:w="2340"/>
            <w:shd w:fill="FFFFFF"/>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Rp 93.764.000</w:t>
            </w:r>
          </w:p>
        </w:tc>
        <w:tc>
          <w:tcPr>
            <w:tcW w:type="dxa" w:w="2340"/>
            <w:shd w:fill="FFFFFF"/>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 xml:space="preserve">🏆 </w:t>
            </w:r>
            <w:r>
              <w:rPr>
                <w:rFonts w:ascii="Calibri" w:hAnsi="Calibri"/>
                <w:b/>
                <w:color w:val="262626"/>
                <w:sz w:val="19"/>
              </w:rPr>
              <w:t>Full Cloud Lebih Hemat Rp 53.736.000!</w:t>
            </w:r>
            <w:r>
              <w:rPr>
                <w:rFonts w:ascii="Calibri" w:hAnsi="Calibri"/>
                <w:color w:val="262626"/>
                <w:sz w:val="19"/>
              </w:rPr>
              <w:t xml:space="preserve"> Menghindarkan sekolah dari kewajiban mengeluarkan modal Rp 122 Juta di awal.</w:t>
            </w:r>
          </w:p>
        </w:tc>
      </w:tr>
      <w:tr>
        <w:tc>
          <w:tcPr>
            <w:tcW w:type="dxa" w:w="2340"/>
            <w:shd w:fill="F2F5F9"/>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5 Tahun</w:t>
            </w:r>
            <w:r>
              <w:rPr>
                <w:rFonts w:ascii="Calibri" w:hAnsi="Calibri"/>
                <w:color w:val="262626"/>
                <w:sz w:val="19"/>
              </w:rPr>
              <w:t>&lt;br&gt;</w:t>
            </w:r>
            <w:r>
              <w:rPr>
                <w:rFonts w:ascii="Calibri" w:hAnsi="Calibri"/>
                <w:i/>
                <w:color w:val="262626"/>
                <w:sz w:val="19"/>
              </w:rPr>
              <w:t>(Batas Garansi Pabrik)</w:t>
            </w:r>
          </w:p>
        </w:tc>
        <w:tc>
          <w:tcPr>
            <w:tcW w:type="dxa" w:w="2340"/>
            <w:shd w:fill="F2F5F9"/>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Rp 164.500.000</w:t>
            </w:r>
          </w:p>
        </w:tc>
        <w:tc>
          <w:tcPr>
            <w:tcW w:type="dxa" w:w="2340"/>
            <w:shd w:fill="F2F5F9"/>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Rp 149.940.000</w:t>
            </w:r>
          </w:p>
        </w:tc>
        <w:tc>
          <w:tcPr>
            <w:tcW w:type="dxa" w:w="2340"/>
            <w:shd w:fill="F2F5F9"/>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 xml:space="preserve">🏆 </w:t>
            </w:r>
            <w:r>
              <w:rPr>
                <w:rFonts w:ascii="Calibri" w:hAnsi="Calibri"/>
                <w:b/>
                <w:color w:val="262626"/>
                <w:sz w:val="19"/>
              </w:rPr>
              <w:t>Full Cloud Tetap Lebih Hemat Rp 14.560.000!</w:t>
            </w:r>
            <w:r>
              <w:rPr>
                <w:rFonts w:ascii="Calibri" w:hAnsi="Calibri"/>
                <w:color w:val="262626"/>
                <w:sz w:val="19"/>
              </w:rPr>
              <w:t xml:space="preserve"> Di tahun ke-5 server lokal mulai aus dan baterai UPS wajib diganti.</w:t>
            </w:r>
          </w:p>
        </w:tc>
      </w:tr>
      <w:tr>
        <w:tc>
          <w:tcPr>
            <w:tcW w:type="dxa" w:w="2340"/>
            <w:shd w:fill="FFFFFF"/>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10 Tahun</w:t>
            </w:r>
            <w:r>
              <w:rPr>
                <w:rFonts w:ascii="Calibri" w:hAnsi="Calibri"/>
                <w:color w:val="262626"/>
                <w:sz w:val="19"/>
              </w:rPr>
              <w:t>&lt;br&gt;</w:t>
            </w:r>
            <w:r>
              <w:rPr>
                <w:rFonts w:ascii="Calibri" w:hAnsi="Calibri"/>
                <w:i/>
                <w:color w:val="262626"/>
                <w:sz w:val="19"/>
              </w:rPr>
              <w:t>(Siklus Peremajaan)</w:t>
            </w:r>
          </w:p>
        </w:tc>
        <w:tc>
          <w:tcPr>
            <w:tcW w:type="dxa" w:w="2340"/>
            <w:shd w:fill="FFFFFF"/>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Rp 277.000.000</w:t>
            </w:r>
          </w:p>
        </w:tc>
        <w:tc>
          <w:tcPr>
            <w:tcW w:type="dxa" w:w="2340"/>
            <w:shd w:fill="FFFFFF"/>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Rp 290.380.000</w:t>
            </w:r>
          </w:p>
        </w:tc>
        <w:tc>
          <w:tcPr>
            <w:tcW w:type="dxa" w:w="2340"/>
            <w:shd w:fill="FFFFFF"/>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 xml:space="preserve">⚖️ Biaya jangka 10 tahun relatif berimbang, </w:t>
            </w:r>
            <w:r>
              <w:rPr>
                <w:rFonts w:ascii="Calibri" w:hAnsi="Calibri"/>
                <w:b/>
                <w:color w:val="262626"/>
                <w:sz w:val="19"/>
              </w:rPr>
              <w:t>TETAPI Cloud bebas dari risiko kerusakan fatal dan kerumitan teknis di sekolah.</w:t>
            </w:r>
          </w:p>
        </w:tc>
      </w:tr>
    </w:tbl>
    <w:p>
      <w:pPr>
        <w:spacing w:after="80"/>
      </w:pPr>
    </w:p>
    <w:p>
      <w:pPr>
        <w:spacing w:before="40" w:after="80" w:line="276" w:lineRule="auto"/>
        <w:jc w:val="left"/>
      </w:pPr>
      <w:r>
        <w:rPr>
          <w:rFonts w:ascii="Calibri" w:hAnsi="Calibri"/>
          <w:color w:val="262626"/>
          <w:sz w:val="22"/>
        </w:rPr>
        <w:t xml:space="preserve">&gt; </w:t>
      </w:r>
      <w:r>
        <w:rPr>
          <w:rFonts w:ascii="Calibri" w:hAnsi="Calibri"/>
          <w:b/>
          <w:color w:val="262626"/>
          <w:sz w:val="22"/>
        </w:rPr>
        <w:t>Rekomendasi Mutlak:</w:t>
      </w:r>
    </w:p>
    <w:p>
      <w:pPr>
        <w:spacing w:before="40" w:after="80" w:line="276" w:lineRule="auto"/>
        <w:jc w:val="left"/>
      </w:pPr>
      <w:r>
        <w:rPr>
          <w:rFonts w:ascii="Calibri" w:hAnsi="Calibri"/>
          <w:color w:val="262626"/>
          <w:sz w:val="22"/>
        </w:rPr>
        <w:t xml:space="preserve">&gt; Untuk SMKN 1 Plered, opsi </w:t>
      </w:r>
      <w:r>
        <w:rPr>
          <w:rFonts w:ascii="Calibri" w:hAnsi="Calibri"/>
          <w:b/>
          <w:color w:val="262626"/>
          <w:sz w:val="22"/>
        </w:rPr>
        <w:t>FULL CLOUD</w:t>
      </w:r>
      <w:r>
        <w:rPr>
          <w:rFonts w:ascii="Calibri" w:hAnsi="Calibri"/>
          <w:color w:val="262626"/>
          <w:sz w:val="22"/>
        </w:rPr>
        <w:t xml:space="preserve"> adalah opsi terbaik, paling aman secara anggaran, dan langsung memberikan keuntungan finansial sejak hari pertama tanpa menanggung risiko kerusakan perangkat keras di sekolah.</w:t>
      </w:r>
    </w:p>
    <w:p>
      <w:pPr>
        <w:spacing w:before="80" w:after="120" w:line="276" w:lineRule="auto"/>
        <w:jc w:val="left"/>
      </w:pPr>
      <w:r>
        <w:rPr>
          <w:rFonts w:ascii="Calibri" w:hAnsi="Calibri"/>
          <w:color w:val="BEC8D2"/>
          <w:sz w:val="16"/>
        </w:rPr>
        <w:t>_________________________________________________________________________________</w:t>
      </w:r>
    </w:p>
    <w:p>
      <w:pPr>
        <w:keepNext/>
        <w:spacing w:before="280" w:after="80" w:line="276" w:lineRule="auto"/>
        <w:jc w:val="left"/>
      </w:pPr>
      <w:r>
        <w:rPr>
          <w:rFonts w:ascii="Calibri" w:hAnsi="Calibri"/>
          <w:b/>
          <w:color w:val="1B365D"/>
          <w:sz w:val="27"/>
        </w:rPr>
        <w:t>7. RENCANA UJI COBA (PILOT PROJECT) 30 HARI TANPA RISIKO</w:t>
      </w:r>
    </w:p>
    <w:p>
      <w:pPr>
        <w:spacing w:before="40" w:after="80" w:line="276" w:lineRule="auto"/>
        <w:jc w:val="left"/>
      </w:pPr>
      <w:r>
        <w:rPr>
          <w:rFonts w:ascii="Calibri" w:hAnsi="Calibri"/>
          <w:color w:val="262626"/>
          <w:sz w:val="22"/>
        </w:rPr>
        <w:t xml:space="preserve">Untuk memastikan seluruh pihak dapat beradaptasi secara nyaman dan membuktikan efektivitas sistem sebelum peluncuran massal, kami menawarkan </w:t>
      </w:r>
      <w:r>
        <w:rPr>
          <w:rFonts w:ascii="Calibri" w:hAnsi="Calibri"/>
          <w:b/>
          <w:color w:val="262626"/>
          <w:sz w:val="22"/>
        </w:rPr>
        <w:t>Uji Coba Terbatas (Pilot Project) selama 30 Hari Kerja</w:t>
      </w:r>
      <w:r>
        <w:rPr>
          <w:rFonts w:ascii="Calibri" w:hAnsi="Calibri"/>
          <w:color w:val="262626"/>
          <w:sz w:val="22"/>
        </w:rPr>
        <w:t xml:space="preserve"> dengan ketentuan:</w:t>
      </w:r>
    </w:p>
    <w:p>
      <w:pPr>
        <w:spacing w:before="40" w:after="60" w:line="276" w:lineRule="auto"/>
        <w:ind w:left="360"/>
        <w:jc w:val="left"/>
      </w:pPr>
      <w:r>
        <w:rPr>
          <w:b/>
          <w:color w:val="1B365D"/>
        </w:rPr>
        <w:t xml:space="preserve">1.  </w:t>
      </w:r>
      <w:r>
        <w:rPr>
          <w:rFonts w:ascii="Calibri" w:hAnsi="Calibri"/>
          <w:b/>
          <w:color w:val="262626"/>
          <w:sz w:val="21"/>
        </w:rPr>
        <w:t>Sampel Kelas Uji Coba:</w:t>
      </w:r>
    </w:p>
    <w:p>
      <w:pPr>
        <w:spacing w:before="20" w:after="60" w:line="276" w:lineRule="auto"/>
        <w:ind w:left="360"/>
        <w:jc w:val="left"/>
      </w:pPr>
      <w:r>
        <w:rPr>
          <w:b/>
          <w:color w:val="1B365D"/>
        </w:rPr>
        <w:t xml:space="preserve">•  </w:t>
      </w:r>
      <w:r>
        <w:rPr>
          <w:rFonts w:ascii="Calibri" w:hAnsi="Calibri"/>
          <w:b/>
          <w:color w:val="262626"/>
          <w:sz w:val="21"/>
        </w:rPr>
        <w:t>1 Rombel Kelas X:</w:t>
      </w:r>
      <w:r>
        <w:rPr>
          <w:rFonts w:ascii="Calibri" w:hAnsi="Calibri"/>
          <w:color w:val="262626"/>
          <w:sz w:val="21"/>
        </w:rPr>
        <w:t xml:space="preserve"> Menguji alur tap gerbang dan adaptasi kartu pelajar baru.</w:t>
      </w:r>
    </w:p>
    <w:p>
      <w:pPr>
        <w:spacing w:before="20" w:after="60" w:line="276" w:lineRule="auto"/>
        <w:ind w:left="360"/>
        <w:jc w:val="left"/>
      </w:pPr>
      <w:r>
        <w:rPr>
          <w:b/>
          <w:color w:val="1B365D"/>
        </w:rPr>
        <w:t xml:space="preserve">•  </w:t>
      </w:r>
      <w:r>
        <w:rPr>
          <w:rFonts w:ascii="Calibri" w:hAnsi="Calibri"/>
          <w:b/>
          <w:color w:val="262626"/>
          <w:sz w:val="21"/>
        </w:rPr>
        <w:t>1 Rombel Kelas XI (Bengkel Kejuruan):</w:t>
      </w:r>
      <w:r>
        <w:rPr>
          <w:rFonts w:ascii="Calibri" w:hAnsi="Calibri"/>
          <w:color w:val="262626"/>
          <w:sz w:val="21"/>
        </w:rPr>
        <w:t xml:space="preserve"> Menguji presensi KBM jam pelajaran dan pencatatan peminjaman alat praktik bengkel.</w:t>
      </w:r>
    </w:p>
    <w:p>
      <w:pPr>
        <w:spacing w:before="20" w:after="60" w:line="276" w:lineRule="auto"/>
        <w:ind w:left="360"/>
        <w:jc w:val="left"/>
      </w:pPr>
      <w:r>
        <w:rPr>
          <w:b/>
          <w:color w:val="1B365D"/>
        </w:rPr>
        <w:t xml:space="preserve">•  </w:t>
      </w:r>
      <w:r>
        <w:rPr>
          <w:rFonts w:ascii="Calibri" w:hAnsi="Calibri"/>
          <w:b/>
          <w:color w:val="262626"/>
          <w:sz w:val="21"/>
        </w:rPr>
        <w:t>1 Rombel Kelas XII (Jurusan PKL):</w:t>
      </w:r>
      <w:r>
        <w:rPr>
          <w:rFonts w:ascii="Calibri" w:hAnsi="Calibri"/>
          <w:color w:val="262626"/>
          <w:sz w:val="21"/>
        </w:rPr>
        <w:t xml:space="preserve"> Menguji presensi radius GPS mandiri dan pengisian jurnal kegiatan di industri mitra.</w:t>
      </w:r>
    </w:p>
    <w:p>
      <w:pPr>
        <w:spacing w:before="40" w:after="60" w:line="276" w:lineRule="auto"/>
        <w:ind w:left="360"/>
        <w:jc w:val="left"/>
      </w:pPr>
      <w:r>
        <w:rPr>
          <w:b/>
          <w:color w:val="1B365D"/>
        </w:rPr>
        <w:t xml:space="preserve">2.  </w:t>
      </w:r>
      <w:r>
        <w:rPr>
          <w:rFonts w:ascii="Calibri" w:hAnsi="Calibri"/>
          <w:b/>
          <w:color w:val="262626"/>
          <w:sz w:val="21"/>
        </w:rPr>
        <w:t>Kesiapan Pendampingan:</w:t>
      </w:r>
    </w:p>
    <w:p>
      <w:pPr>
        <w:spacing w:before="40" w:after="80" w:line="276" w:lineRule="auto"/>
        <w:jc w:val="left"/>
      </w:pPr>
      <w:r>
        <w:rPr>
          <w:rFonts w:ascii="Calibri" w:hAnsi="Calibri"/>
          <w:color w:val="262626"/>
          <w:sz w:val="22"/>
        </w:rPr>
        <w:t>Tim pengembang akan mendampingi secara langsung setiap pagi di gerbang dan di ruang guru untuk memastikan para bapak/ibu guru dapat mengoperasikan sistem dengan lancar dan mudah.</w:t>
      </w:r>
    </w:p>
    <w:p>
      <w:pPr>
        <w:spacing w:before="40" w:after="60" w:line="276" w:lineRule="auto"/>
        <w:ind w:left="360"/>
        <w:jc w:val="left"/>
      </w:pPr>
      <w:r>
        <w:rPr>
          <w:b/>
          <w:color w:val="1B365D"/>
        </w:rPr>
        <w:t xml:space="preserve">3.  </w:t>
      </w:r>
      <w:r>
        <w:rPr>
          <w:rFonts w:ascii="Calibri" w:hAnsi="Calibri"/>
          <w:b/>
          <w:color w:val="262626"/>
          <w:sz w:val="21"/>
        </w:rPr>
        <w:t>Laporan Evaluasi:</w:t>
      </w:r>
    </w:p>
    <w:p>
      <w:pPr>
        <w:spacing w:before="40" w:after="80" w:line="276" w:lineRule="auto"/>
        <w:jc w:val="left"/>
      </w:pPr>
      <w:r>
        <w:rPr>
          <w:rFonts w:ascii="Calibri" w:hAnsi="Calibri"/>
          <w:color w:val="262626"/>
          <w:sz w:val="22"/>
        </w:rPr>
        <w:t>Di akhir masa uji coba, tim akan memaparkan laporan statistik penghematan waktu KBM dan testimoni kepuasan guru serta pembimbing industri kepada Bapak Kepala Sekolah.</w:t>
      </w:r>
    </w:p>
    <w:p>
      <w:pPr>
        <w:spacing w:before="80" w:after="120" w:line="276" w:lineRule="auto"/>
        <w:jc w:val="left"/>
      </w:pPr>
      <w:r>
        <w:rPr>
          <w:rFonts w:ascii="Calibri" w:hAnsi="Calibri"/>
          <w:color w:val="BEC8D2"/>
          <w:sz w:val="16"/>
        </w:rPr>
        <w:t>_________________________________________________________________________________</w:t>
      </w:r>
    </w:p>
    <w:p>
      <w:pPr>
        <w:keepNext/>
        <w:spacing w:before="280" w:after="80" w:line="276" w:lineRule="auto"/>
        <w:jc w:val="left"/>
      </w:pPr>
      <w:r>
        <w:rPr>
          <w:rFonts w:ascii="Calibri" w:hAnsi="Calibri"/>
          <w:b/>
          <w:color w:val="1B365D"/>
          <w:sz w:val="27"/>
        </w:rPr>
        <w:t>8. PENUTUP &amp; REKOMENDASI</w:t>
      </w:r>
    </w:p>
    <w:p>
      <w:pPr>
        <w:spacing w:before="40" w:after="80" w:line="276" w:lineRule="auto"/>
        <w:jc w:val="left"/>
      </w:pPr>
      <w:r>
        <w:rPr>
          <w:rFonts w:ascii="Calibri" w:hAnsi="Calibri"/>
          <w:color w:val="262626"/>
          <w:sz w:val="22"/>
        </w:rPr>
        <w:t xml:space="preserve">Implementasi Platform Absenta dan Program Kartu Pelajar Pintar ini merupakan lompatan strategis untuk memposisikan </w:t>
      </w:r>
      <w:r>
        <w:rPr>
          <w:rFonts w:ascii="Calibri" w:hAnsi="Calibri"/>
          <w:b/>
          <w:color w:val="262626"/>
          <w:sz w:val="22"/>
        </w:rPr>
        <w:t>SMKN 1 Plered sebagai SMK Pusat Keunggulan yang modern, transparan, dan tertib secara digital</w:t>
      </w:r>
      <w:r>
        <w:rPr>
          <w:rFonts w:ascii="Calibri" w:hAnsi="Calibri"/>
          <w:color w:val="262626"/>
          <w:sz w:val="22"/>
        </w:rPr>
        <w:t>.</w:t>
      </w:r>
    </w:p>
    <w:p>
      <w:pPr>
        <w:spacing w:before="40" w:after="80" w:line="276" w:lineRule="auto"/>
        <w:jc w:val="left"/>
      </w:pPr>
      <w:r>
        <w:rPr>
          <w:rFonts w:ascii="Calibri" w:hAnsi="Calibri"/>
          <w:color w:val="262626"/>
          <w:sz w:val="22"/>
        </w:rPr>
        <w:t>Program ini menyelesaikan tiga masalah sekaligus dalam satu langkah:</w:t>
      </w:r>
    </w:p>
    <w:p>
      <w:pPr>
        <w:spacing w:before="40" w:after="60" w:line="276" w:lineRule="auto"/>
        <w:ind w:left="360"/>
        <w:jc w:val="left"/>
      </w:pPr>
      <w:r>
        <w:rPr>
          <w:b/>
          <w:color w:val="1B365D"/>
        </w:rPr>
        <w:t xml:space="preserve">1.  </w:t>
      </w:r>
      <w:r>
        <w:rPr>
          <w:rFonts w:ascii="Calibri" w:hAnsi="Calibri"/>
          <w:color w:val="262626"/>
          <w:sz w:val="21"/>
        </w:rPr>
        <w:t>Menertibkan kedisiplinan dan keselamatan 2.500 siswa.</w:t>
      </w:r>
    </w:p>
    <w:p>
      <w:pPr>
        <w:spacing w:before="40" w:after="60" w:line="276" w:lineRule="auto"/>
        <w:ind w:left="360"/>
        <w:jc w:val="left"/>
      </w:pPr>
      <w:r>
        <w:rPr>
          <w:b/>
          <w:color w:val="1B365D"/>
        </w:rPr>
        <w:t xml:space="preserve">2.  </w:t>
      </w:r>
      <w:r>
        <w:rPr>
          <w:rFonts w:ascii="Calibri" w:hAnsi="Calibri"/>
          <w:color w:val="262626"/>
          <w:sz w:val="21"/>
        </w:rPr>
        <w:t>Meringankan beban kerja dan administrasi ratusan bapak/ibu guru.</w:t>
      </w:r>
    </w:p>
    <w:p>
      <w:pPr>
        <w:spacing w:before="40" w:after="60" w:line="276" w:lineRule="auto"/>
        <w:ind w:left="360"/>
        <w:jc w:val="left"/>
      </w:pPr>
      <w:r>
        <w:rPr>
          <w:b/>
          <w:color w:val="1B365D"/>
        </w:rPr>
        <w:t xml:space="preserve">3.  </w:t>
      </w:r>
      <w:r>
        <w:rPr>
          <w:rFonts w:ascii="Calibri" w:hAnsi="Calibri"/>
          <w:color w:val="262626"/>
          <w:sz w:val="21"/>
        </w:rPr>
        <w:t>Menghasilkan pendapatan kas sekolah mandiri tanpa membebani kas BOS daerah.</w:t>
      </w:r>
    </w:p>
    <w:p>
      <w:pPr>
        <w:spacing w:before="40" w:after="80" w:line="276" w:lineRule="auto"/>
        <w:jc w:val="left"/>
      </w:pPr>
      <w:r>
        <w:rPr>
          <w:rFonts w:ascii="Calibri" w:hAnsi="Calibri"/>
          <w:color w:val="262626"/>
          <w:sz w:val="22"/>
        </w:rPr>
        <w:t xml:space="preserve">Kami memohon restu dan perkenan dari Bapak Kepala SMKN 1 Plered beserta jajaran pimpinan untuk memberikan izin pelaksanaan </w:t>
      </w:r>
      <w:r>
        <w:rPr>
          <w:rFonts w:ascii="Calibri" w:hAnsi="Calibri"/>
          <w:b/>
          <w:color w:val="262626"/>
          <w:sz w:val="22"/>
        </w:rPr>
        <w:t>Uji Coba Percontohan (Pilot Project) 30 Hari</w:t>
      </w:r>
      <w:r>
        <w:rPr>
          <w:rFonts w:ascii="Calibri" w:hAnsi="Calibri"/>
          <w:color w:val="262626"/>
          <w:sz w:val="22"/>
        </w:rPr>
        <w:t>.</w:t>
      </w:r>
    </w:p>
    <w:p>
      <w:pPr>
        <w:spacing w:before="40" w:after="80" w:line="276" w:lineRule="auto"/>
        <w:jc w:val="left"/>
      </w:pPr>
      <w:r>
        <w:rPr>
          <w:rFonts w:ascii="Calibri" w:hAnsi="Calibri"/>
          <w:color w:val="262626"/>
          <w:sz w:val="22"/>
        </w:rPr>
        <w:t>Atas perhatian, bimbingan, dan dukungan yang senantiasa Bapak berikan, kami haturkan terima kasih yang sebesar-besarnya.</w:t>
      </w:r>
    </w:p>
    <w:p>
      <w:pPr>
        <w:spacing w:before="80" w:after="120" w:line="276" w:lineRule="auto"/>
        <w:jc w:val="left"/>
      </w:pPr>
      <w:r>
        <w:rPr>
          <w:rFonts w:ascii="Calibri" w:hAnsi="Calibri"/>
          <w:color w:val="BEC8D2"/>
          <w:sz w:val="16"/>
        </w:rPr>
        <w:t>_________________________________________________________________________________</w:t>
      </w:r>
    </w:p>
    <w:p>
      <w:pPr>
        <w:spacing w:before="40" w:after="80" w:line="276" w:lineRule="auto"/>
        <w:jc w:val="left"/>
      </w:pPr>
      <w:r>
        <w:rPr>
          <w:rFonts w:ascii="Calibri" w:hAnsi="Calibri"/>
          <w:i/>
          <w:color w:val="262626"/>
          <w:sz w:val="22"/>
        </w:rPr>
        <w:t>Plered, 12 Oktober 2026</w:t>
      </w:r>
    </w:p>
    <w:p>
      <w:pPr>
        <w:spacing w:before="40" w:after="80" w:line="276" w:lineRule="auto"/>
        <w:jc w:val="left"/>
      </w:pPr>
      <w:r>
        <w:rPr>
          <w:rFonts w:ascii="Calibri" w:hAnsi="Calibri"/>
          <w:b/>
          <w:color w:val="262626"/>
          <w:sz w:val="22"/>
        </w:rPr>
        <w:t>Hormat kami,</w:t>
      </w:r>
    </w:p>
    <w:p>
      <w:pPr>
        <w:spacing w:before="40" w:after="80" w:line="276" w:lineRule="auto"/>
        <w:jc w:val="left"/>
      </w:pPr>
      <w:r>
        <w:rPr>
          <w:rFonts w:ascii="Calibri" w:hAnsi="Calibri"/>
          <w:b/>
          <w:color w:val="262626"/>
          <w:sz w:val="22"/>
        </w:rPr>
        <w:t>Tim Pengembang &amp; Inovasi Internal Platform Absenta</w:t>
      </w:r>
    </w:p>
    <w:p>
      <w:pPr>
        <w:spacing w:before="40" w:after="80" w:line="276" w:lineRule="auto"/>
        <w:jc w:val="left"/>
      </w:pPr>
      <w:r>
        <w:rPr>
          <w:rFonts w:ascii="Calibri" w:hAnsi="Calibri"/>
          <w:i/>
          <w:color w:val="262626"/>
          <w:sz w:val="22"/>
        </w:rPr>
        <w:t>SMKN 1 Plered</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i/>
        <w:color w:val="808080"/>
        <w:sz w:val="18"/>
      </w:rPr>
      <w:t>Proposal Implementasi Platform Absenta — SMKN 1 Plered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