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9692" w14:textId="77777777" w:rsidR="00AF0260" w:rsidRDefault="00AF0260">
      <w:pPr>
        <w:ind w:left="420"/>
        <w:rPr>
          <w:b/>
          <w:bCs/>
          <w:sz w:val="48"/>
          <w:szCs w:val="48"/>
        </w:rPr>
      </w:pPr>
    </w:p>
    <w:p w14:paraId="17CD3A87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374B1E91" w14:textId="5D81F620" w:rsidR="00AF0260" w:rsidRDefault="00B57087">
      <w:pPr>
        <w:ind w:left="4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>
        <w:rPr>
          <w:rFonts w:hint="eastAsia"/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letext</w:t>
      </w:r>
    </w:p>
    <w:p w14:paraId="57E06C21" w14:textId="77777777" w:rsidR="00AF0260" w:rsidRDefault="00B57087">
      <w:pPr>
        <w:ind w:left="42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详细设计说明书</w:t>
      </w:r>
    </w:p>
    <w:p w14:paraId="57A10474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5734C782" w14:textId="77777777" w:rsidR="00AF0260" w:rsidRDefault="00AF0260">
      <w:pPr>
        <w:ind w:left="420"/>
        <w:jc w:val="center"/>
        <w:rPr>
          <w:sz w:val="48"/>
          <w:szCs w:val="48"/>
        </w:rPr>
      </w:pPr>
    </w:p>
    <w:p w14:paraId="1ED69940" w14:textId="77777777" w:rsidR="00AF0260" w:rsidRDefault="00AF0260">
      <w:pPr>
        <w:ind w:left="420"/>
        <w:jc w:val="center"/>
        <w:rPr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1301"/>
        <w:gridCol w:w="4434"/>
      </w:tblGrid>
      <w:tr w:rsidR="00AF0260" w14:paraId="2FE0F5AC" w14:textId="77777777">
        <w:trPr>
          <w:cantSplit/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E99E" w14:textId="77777777" w:rsidR="00AF0260" w:rsidRDefault="00B57087">
            <w:r>
              <w:rPr>
                <w:rFonts w:hint="eastAsia"/>
              </w:rPr>
              <w:t>文件状态：</w:t>
            </w:r>
          </w:p>
          <w:p w14:paraId="0F2C232D" w14:textId="1D09D83D" w:rsidR="00AF0260" w:rsidRDefault="00B5708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sym w:font="Wingdings 2" w:char="F050"/>
            </w:r>
            <w:r>
              <w:rPr>
                <w:rFonts w:hint="eastAsia"/>
              </w:rPr>
              <w:t>] 草稿</w:t>
            </w:r>
          </w:p>
          <w:p w14:paraId="2B4E217B" w14:textId="77777777" w:rsidR="00AF0260" w:rsidRDefault="00B57087">
            <w:r>
              <w:rPr>
                <w:rFonts w:hint="eastAsia"/>
              </w:rPr>
              <w:t>[  ] 正式发布</w:t>
            </w:r>
          </w:p>
          <w:p w14:paraId="6F6744FF" w14:textId="1EEA7599" w:rsidR="00AF0260" w:rsidRDefault="00B57087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>] 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CED841" w14:textId="77777777" w:rsidR="00AF0260" w:rsidRDefault="00B57087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BEE" w14:textId="2BD53A4D" w:rsidR="00AF0260" w:rsidRDefault="00AF0260"/>
        </w:tc>
      </w:tr>
      <w:tr w:rsidR="00AF0260" w14:paraId="4FD5C3D8" w14:textId="77777777">
        <w:trPr>
          <w:cantSplit/>
          <w:trHeight w:val="3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8167" w14:textId="77777777" w:rsidR="00AF0260" w:rsidRDefault="00AF0260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9A35EB" w14:textId="77777777" w:rsidR="00AF0260" w:rsidRDefault="00B57087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8A0" w14:textId="731FF3B4" w:rsidR="00AF0260" w:rsidRDefault="00AF0260"/>
        </w:tc>
      </w:tr>
      <w:tr w:rsidR="00AF0260" w14:paraId="243144F9" w14:textId="7777777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0544" w14:textId="77777777" w:rsidR="00AF0260" w:rsidRDefault="00AF0260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21ECB4" w14:textId="77777777" w:rsidR="00AF0260" w:rsidRDefault="00B57087"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778E" w14:textId="1AD72A68" w:rsidR="00AF0260" w:rsidRDefault="00DF7432">
            <w:r>
              <w:rPr>
                <w:rFonts w:hint="eastAsia"/>
              </w:rPr>
              <w:t>安久远</w:t>
            </w:r>
          </w:p>
        </w:tc>
      </w:tr>
      <w:tr w:rsidR="00AF0260" w14:paraId="6A494C43" w14:textId="77777777">
        <w:trPr>
          <w:cantSplit/>
          <w:trHeight w:val="1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DBC0" w14:textId="77777777" w:rsidR="00AF0260" w:rsidRDefault="00AF0260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0E1FAD" w14:textId="77777777" w:rsidR="00AF0260" w:rsidRDefault="00B57087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2243" w14:textId="6CD2EECC" w:rsidR="00AF0260" w:rsidRDefault="00AF0260"/>
        </w:tc>
      </w:tr>
    </w:tbl>
    <w:p w14:paraId="18FFA412" w14:textId="77777777" w:rsidR="00AF0260" w:rsidRDefault="00AF0260">
      <w:pPr>
        <w:ind w:left="420"/>
        <w:jc w:val="center"/>
        <w:rPr>
          <w:b/>
          <w:bCs/>
          <w:sz w:val="28"/>
          <w:szCs w:val="28"/>
        </w:rPr>
      </w:pPr>
    </w:p>
    <w:p w14:paraId="22461870" w14:textId="77777777" w:rsidR="00AF0260" w:rsidRDefault="00AF0260">
      <w:pPr>
        <w:ind w:left="420"/>
        <w:jc w:val="center"/>
        <w:rPr>
          <w:b/>
          <w:bCs/>
          <w:sz w:val="28"/>
          <w:szCs w:val="28"/>
        </w:rPr>
      </w:pPr>
    </w:p>
    <w:p w14:paraId="7624489E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6902BD9F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29317014" w14:textId="77777777" w:rsidR="00AF0260" w:rsidRDefault="00AF0260">
      <w:pPr>
        <w:ind w:left="420"/>
        <w:rPr>
          <w:b/>
          <w:bCs/>
          <w:sz w:val="48"/>
          <w:szCs w:val="48"/>
        </w:rPr>
      </w:pPr>
    </w:p>
    <w:p w14:paraId="68A577A5" w14:textId="77777777" w:rsidR="00AF0260" w:rsidRDefault="00AF0260">
      <w:pPr>
        <w:ind w:left="420"/>
        <w:rPr>
          <w:sz w:val="48"/>
          <w:szCs w:val="48"/>
        </w:rPr>
      </w:pPr>
    </w:p>
    <w:p w14:paraId="2EEBE09D" w14:textId="77777777" w:rsidR="00AF0260" w:rsidRDefault="00AF0260">
      <w:pPr>
        <w:rPr>
          <w:sz w:val="48"/>
          <w:szCs w:val="48"/>
        </w:rPr>
      </w:pPr>
    </w:p>
    <w:p w14:paraId="2A14C18D" w14:textId="77777777" w:rsidR="00AF0260" w:rsidRDefault="00AF0260">
      <w:pPr>
        <w:ind w:left="420"/>
        <w:rPr>
          <w:sz w:val="48"/>
          <w:szCs w:val="48"/>
        </w:rPr>
      </w:pPr>
    </w:p>
    <w:p w14:paraId="795201E1" w14:textId="77777777" w:rsidR="00AF0260" w:rsidRDefault="00B57087">
      <w:pPr>
        <w:pStyle w:val="1"/>
        <w:ind w:left="420"/>
        <w:jc w:val="center"/>
      </w:pPr>
      <w:bookmarkStart w:id="0" w:name="_Toc51140646"/>
      <w:r>
        <w:rPr>
          <w:rFonts w:hint="eastAsia"/>
        </w:rPr>
        <w:t>修订信息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1134"/>
        <w:gridCol w:w="1134"/>
        <w:gridCol w:w="1276"/>
        <w:gridCol w:w="1071"/>
      </w:tblGrid>
      <w:tr w:rsidR="00AF0260" w14:paraId="08640B71" w14:textId="77777777">
        <w:tc>
          <w:tcPr>
            <w:tcW w:w="846" w:type="dxa"/>
          </w:tcPr>
          <w:p w14:paraId="5A1F15C3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835" w:type="dxa"/>
          </w:tcPr>
          <w:p w14:paraId="7592D1F2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变更（+/-）说明</w:t>
            </w:r>
          </w:p>
        </w:tc>
        <w:tc>
          <w:tcPr>
            <w:tcW w:w="1134" w:type="dxa"/>
          </w:tcPr>
          <w:p w14:paraId="1C8D37A3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134" w:type="dxa"/>
          </w:tcPr>
          <w:p w14:paraId="709C3277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276" w:type="dxa"/>
          </w:tcPr>
          <w:p w14:paraId="3348FFA9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071" w:type="dxa"/>
          </w:tcPr>
          <w:p w14:paraId="1284B6C3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</w:t>
            </w:r>
          </w:p>
        </w:tc>
      </w:tr>
      <w:tr w:rsidR="00AF0260" w14:paraId="2E1F4531" w14:textId="77777777">
        <w:tc>
          <w:tcPr>
            <w:tcW w:w="846" w:type="dxa"/>
          </w:tcPr>
          <w:p w14:paraId="0117B529" w14:textId="77777777" w:rsidR="00AF0260" w:rsidRDefault="00B57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058DA7D6" w14:textId="5585E65B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66C6A3A" w14:textId="42BFDCC9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833FBDC" w14:textId="4CB12406" w:rsidR="00AF0260" w:rsidRDefault="00AF0260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D51F7BB" w14:textId="519B44F4" w:rsidR="00AF0260" w:rsidRDefault="00AF0260">
            <w:pPr>
              <w:rPr>
                <w:szCs w:val="21"/>
              </w:rPr>
            </w:pPr>
          </w:p>
        </w:tc>
        <w:tc>
          <w:tcPr>
            <w:tcW w:w="1071" w:type="dxa"/>
          </w:tcPr>
          <w:p w14:paraId="7C99AA18" w14:textId="77777777" w:rsidR="00AF0260" w:rsidRDefault="00AF0260">
            <w:pPr>
              <w:rPr>
                <w:szCs w:val="21"/>
              </w:rPr>
            </w:pPr>
          </w:p>
        </w:tc>
      </w:tr>
      <w:tr w:rsidR="00AF0260" w14:paraId="6BC6AC22" w14:textId="77777777">
        <w:tc>
          <w:tcPr>
            <w:tcW w:w="846" w:type="dxa"/>
          </w:tcPr>
          <w:p w14:paraId="00AE46FD" w14:textId="77777777" w:rsidR="00AF0260" w:rsidRDefault="00B570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38E617C0" w14:textId="2E2A63D5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E29F14C" w14:textId="2B449D46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A1AE007" w14:textId="0252576E" w:rsidR="00AF0260" w:rsidRDefault="00AF0260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4114A47" w14:textId="2BF0D800" w:rsidR="00AF0260" w:rsidRDefault="00AF0260">
            <w:pPr>
              <w:rPr>
                <w:szCs w:val="21"/>
              </w:rPr>
            </w:pPr>
          </w:p>
        </w:tc>
        <w:tc>
          <w:tcPr>
            <w:tcW w:w="1071" w:type="dxa"/>
          </w:tcPr>
          <w:p w14:paraId="365B688D" w14:textId="77777777" w:rsidR="00AF0260" w:rsidRDefault="00AF0260">
            <w:pPr>
              <w:rPr>
                <w:szCs w:val="21"/>
              </w:rPr>
            </w:pPr>
          </w:p>
        </w:tc>
      </w:tr>
      <w:tr w:rsidR="00AF0260" w14:paraId="66B36B3F" w14:textId="77777777">
        <w:tc>
          <w:tcPr>
            <w:tcW w:w="846" w:type="dxa"/>
          </w:tcPr>
          <w:p w14:paraId="3FC6760F" w14:textId="77777777" w:rsidR="00AF0260" w:rsidRDefault="00AF0260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3BABF1E5" w14:textId="77777777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4E6BACDE" w14:textId="77777777" w:rsidR="00AF0260" w:rsidRDefault="00AF0260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13D38FDA" w14:textId="77777777" w:rsidR="00AF0260" w:rsidRDefault="00AF0260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36425172" w14:textId="77777777" w:rsidR="00AF0260" w:rsidRDefault="00AF0260">
            <w:pPr>
              <w:rPr>
                <w:szCs w:val="21"/>
              </w:rPr>
            </w:pPr>
          </w:p>
        </w:tc>
        <w:tc>
          <w:tcPr>
            <w:tcW w:w="1071" w:type="dxa"/>
          </w:tcPr>
          <w:p w14:paraId="293B658C" w14:textId="77777777" w:rsidR="00AF0260" w:rsidRDefault="00AF0260">
            <w:pPr>
              <w:rPr>
                <w:szCs w:val="21"/>
              </w:rPr>
            </w:pPr>
          </w:p>
        </w:tc>
      </w:tr>
      <w:tr w:rsidR="00AF0260" w14:paraId="30CEF03C" w14:textId="77777777">
        <w:tc>
          <w:tcPr>
            <w:tcW w:w="846" w:type="dxa"/>
          </w:tcPr>
          <w:p w14:paraId="0C26435B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35" w:type="dxa"/>
          </w:tcPr>
          <w:p w14:paraId="32F2AA04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2271188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67C68194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6" w:type="dxa"/>
          </w:tcPr>
          <w:p w14:paraId="4565EDBF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71" w:type="dxa"/>
          </w:tcPr>
          <w:p w14:paraId="725E9033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</w:tr>
      <w:tr w:rsidR="00AF0260" w14:paraId="6C582E83" w14:textId="77777777">
        <w:tc>
          <w:tcPr>
            <w:tcW w:w="846" w:type="dxa"/>
          </w:tcPr>
          <w:p w14:paraId="0DE30371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35" w:type="dxa"/>
          </w:tcPr>
          <w:p w14:paraId="5907D121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1BEEB8FB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303B2E6E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6" w:type="dxa"/>
          </w:tcPr>
          <w:p w14:paraId="6971031B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71" w:type="dxa"/>
          </w:tcPr>
          <w:p w14:paraId="2F91182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</w:tr>
      <w:tr w:rsidR="00AF0260" w14:paraId="0A4928A1" w14:textId="77777777">
        <w:tc>
          <w:tcPr>
            <w:tcW w:w="846" w:type="dxa"/>
          </w:tcPr>
          <w:p w14:paraId="0DFD471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35" w:type="dxa"/>
          </w:tcPr>
          <w:p w14:paraId="489CD542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43AE1CA5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098DAD5A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6" w:type="dxa"/>
          </w:tcPr>
          <w:p w14:paraId="1B400D25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71" w:type="dxa"/>
          </w:tcPr>
          <w:p w14:paraId="034507CE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</w:tr>
      <w:tr w:rsidR="00AF0260" w14:paraId="4C49FB4B" w14:textId="77777777">
        <w:tc>
          <w:tcPr>
            <w:tcW w:w="846" w:type="dxa"/>
          </w:tcPr>
          <w:p w14:paraId="33A8643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35" w:type="dxa"/>
          </w:tcPr>
          <w:p w14:paraId="5E192D2B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06E6B91B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14:paraId="5C5800F2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6" w:type="dxa"/>
          </w:tcPr>
          <w:p w14:paraId="3729305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71" w:type="dxa"/>
          </w:tcPr>
          <w:p w14:paraId="423026B6" w14:textId="77777777" w:rsidR="00AF0260" w:rsidRDefault="00AF0260">
            <w:pPr>
              <w:ind w:left="420"/>
              <w:jc w:val="center"/>
              <w:rPr>
                <w:b/>
                <w:bCs/>
                <w:szCs w:val="21"/>
              </w:rPr>
            </w:pPr>
          </w:p>
        </w:tc>
      </w:tr>
    </w:tbl>
    <w:p w14:paraId="4D3A4AA8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504EE3C6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7D850D79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7462E665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112DB23F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211BD09D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431ED394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10A7A59E" w14:textId="77777777" w:rsidR="00AF0260" w:rsidRDefault="00AF0260">
      <w:pPr>
        <w:ind w:left="420"/>
        <w:jc w:val="center"/>
        <w:rPr>
          <w:b/>
          <w:bCs/>
          <w:sz w:val="48"/>
          <w:szCs w:val="48"/>
        </w:rPr>
      </w:pPr>
    </w:p>
    <w:p w14:paraId="0A895181" w14:textId="77777777" w:rsidR="00AF0260" w:rsidRDefault="00AF0260">
      <w:pPr>
        <w:ind w:left="420"/>
        <w:rPr>
          <w:b/>
          <w:bCs/>
          <w:sz w:val="48"/>
          <w:szCs w:val="48"/>
        </w:rPr>
        <w:sectPr w:rsidR="00AF026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8066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870B1" w14:textId="77777777" w:rsidR="00AF0260" w:rsidRDefault="00B57087">
          <w:pPr>
            <w:pStyle w:val="TOC10"/>
            <w:ind w:left="420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章节索引</w:t>
          </w:r>
        </w:p>
        <w:p w14:paraId="3822B783" w14:textId="06EB2DD8" w:rsidR="00010BC1" w:rsidRDefault="00B57087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646" w:history="1">
            <w:r w:rsidR="00010BC1" w:rsidRPr="00C22B58">
              <w:rPr>
                <w:rStyle w:val="ab"/>
                <w:noProof/>
              </w:rPr>
              <w:t>修订信息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_Toc51140646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6E6EAE4" w14:textId="091E8B19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47" w:history="1">
            <w:r w:rsidR="00010BC1" w:rsidRPr="00C22B58">
              <w:rPr>
                <w:rStyle w:val="ab"/>
                <w:noProof/>
              </w:rPr>
              <w:t>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简介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_Toc51140647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5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3CDFF8E" w14:textId="1D59A7F2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48" w:history="1">
            <w:r w:rsidR="00010BC1" w:rsidRPr="00C22B58">
              <w:rPr>
                <w:rStyle w:val="ab"/>
                <w:noProof/>
              </w:rPr>
              <w:t>1.1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目的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_Toc51140648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5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0D18C15" w14:textId="763C8D66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49" w:history="1">
            <w:r w:rsidR="00010BC1" w:rsidRPr="00C22B58">
              <w:rPr>
                <w:rStyle w:val="ab"/>
                <w:noProof/>
              </w:rPr>
              <w:t>1.2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术语表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_Toc51140649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5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1F7BC86" w14:textId="37A08F33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0" w:history="1">
            <w:r w:rsidR="00010BC1" w:rsidRPr="00C22B58">
              <w:rPr>
                <w:rStyle w:val="ab"/>
                <w:noProof/>
              </w:rPr>
              <w:t>1.3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方针和策略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_Toc51140650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6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80831AE" w14:textId="06C25874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1" w:history="1">
            <w:r w:rsidR="00010BC1" w:rsidRPr="00C22B58">
              <w:rPr>
                <w:rStyle w:val="ab"/>
                <w:noProof/>
              </w:rPr>
              <w:t>1.4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参考资料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_Toc51140651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6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D66A13F" w14:textId="4D0B4FB4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52" w:history="1">
            <w:r w:rsidR="00010BC1" w:rsidRPr="00C22B58">
              <w:rPr>
                <w:rStyle w:val="ab"/>
                <w:noProof/>
              </w:rPr>
              <w:t>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设计概述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_Toc51140652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7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4544E134" w14:textId="0C9F8EAA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3" w:history="1">
            <w:r w:rsidR="00010BC1" w:rsidRPr="00C22B58">
              <w:rPr>
                <w:rStyle w:val="ab"/>
                <w:noProof/>
              </w:rPr>
              <w:t>2.1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Teletext简介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_Toc51140653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7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7E805045" w14:textId="3E3BBE80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4" w:history="1">
            <w:r w:rsidR="00010BC1" w:rsidRPr="00C22B58">
              <w:rPr>
                <w:rStyle w:val="ab"/>
                <w:noProof/>
              </w:rPr>
              <w:t>2.2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DVB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_Toc51140654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B9452BE" w14:textId="6B39E529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55" w:history="1">
            <w:r w:rsidR="00010BC1" w:rsidRPr="00C22B58">
              <w:rPr>
                <w:rStyle w:val="ab"/>
                <w:noProof/>
              </w:rPr>
              <w:t>2.2.1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DVB基本系统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_Toc51140655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436F740" w14:textId="69D04486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56" w:history="1">
            <w:r w:rsidR="00010BC1" w:rsidRPr="00C22B58">
              <w:rPr>
                <w:rStyle w:val="ab"/>
                <w:noProof/>
              </w:rPr>
              <w:t>2.2.2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DVB系统信号传输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_Toc51140656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6BB81CE0" w14:textId="5E08E33D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57" w:history="1">
            <w:r w:rsidR="00010BC1" w:rsidRPr="00C22B58">
              <w:rPr>
                <w:rStyle w:val="ab"/>
                <w:noProof/>
              </w:rPr>
              <w:t>2.2.3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DVB中teletext提取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_Toc51140657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138BA49" w14:textId="79C14160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8" w:history="1">
            <w:r w:rsidR="00010BC1" w:rsidRPr="00C22B58">
              <w:rPr>
                <w:rStyle w:val="ab"/>
                <w:noProof/>
              </w:rPr>
              <w:t>2.3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外部关系图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_Toc51140658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11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484F2E34" w14:textId="6643D4D3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59" w:history="1">
            <w:r w:rsidR="00010BC1" w:rsidRPr="00C22B58">
              <w:rPr>
                <w:rStyle w:val="ab"/>
                <w:noProof/>
              </w:rPr>
              <w:t>2.4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功能模块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_Toc51140659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0AC56C3" w14:textId="1991B8BF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60" w:history="1">
            <w:r w:rsidR="00010BC1" w:rsidRPr="00C22B58">
              <w:rPr>
                <w:rStyle w:val="ab"/>
                <w:noProof/>
              </w:rPr>
              <w:t>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方案分析和选择（可选）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_Toc51140660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E893077" w14:textId="7FDC7E28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1" w:history="1">
            <w:r w:rsidR="00010BC1" w:rsidRPr="00C22B58">
              <w:rPr>
                <w:rStyle w:val="ab"/>
                <w:noProof/>
              </w:rPr>
              <w:t>3.1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技术评价评价标准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_Toc51140661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4014EC7E" w14:textId="2A9C45E7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2" w:history="1">
            <w:r w:rsidR="00010BC1" w:rsidRPr="00C22B58">
              <w:rPr>
                <w:rStyle w:val="ab"/>
                <w:noProof/>
              </w:rPr>
              <w:t>3.2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候选方案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_Toc51140662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7DC17E81" w14:textId="724315CA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3" w:history="1">
            <w:r w:rsidR="00010BC1" w:rsidRPr="00C22B58">
              <w:rPr>
                <w:rStyle w:val="ab"/>
                <w:noProof/>
              </w:rPr>
              <w:t>3.3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选择结果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_Toc51140663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31F07D0" w14:textId="25CED07C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64" w:history="1">
            <w:r w:rsidR="00010BC1" w:rsidRPr="00C22B58">
              <w:rPr>
                <w:rStyle w:val="ab"/>
                <w:noProof/>
              </w:rPr>
              <w:t>4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详细设计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_Toc51140664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13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87B6E3C" w14:textId="38901443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5" w:history="1">
            <w:r w:rsidR="00010BC1" w:rsidRPr="00C22B58">
              <w:rPr>
                <w:rStyle w:val="ab"/>
                <w:noProof/>
              </w:rPr>
              <w:t>4.1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系统架构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_Toc51140665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13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240CC11" w14:textId="463A9E93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6" w:history="1">
            <w:r w:rsidR="00010BC1" w:rsidRPr="00C22B58">
              <w:rPr>
                <w:rStyle w:val="ab"/>
                <w:noProof/>
              </w:rPr>
              <w:t>4.2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Teletext控制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_Toc51140666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14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AE1719B" w14:textId="26768F3C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7" w:history="1">
            <w:r w:rsidR="00010BC1" w:rsidRPr="00C22B58">
              <w:rPr>
                <w:rStyle w:val="ab"/>
                <w:noProof/>
              </w:rPr>
              <w:t>4.3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Teletext数据流图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_Toc51140667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15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5D02173" w14:textId="2C484A4D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8" w:history="1">
            <w:r w:rsidR="00010BC1" w:rsidRPr="00C22B58">
              <w:rPr>
                <w:rStyle w:val="ab"/>
                <w:noProof/>
              </w:rPr>
              <w:t>4.4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TS码流解析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_Toc51140668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15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6C9FFFF5" w14:textId="7C282E51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69" w:history="1">
            <w:r w:rsidR="00010BC1" w:rsidRPr="00C22B58">
              <w:rPr>
                <w:rStyle w:val="ab"/>
                <w:noProof/>
              </w:rPr>
              <w:t>4.5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全局数据结构说明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_Toc51140669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12B4946" w14:textId="06B51547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0" w:history="1">
            <w:r w:rsidR="00010BC1" w:rsidRPr="00C22B58">
              <w:rPr>
                <w:rStyle w:val="ab"/>
                <w:noProof/>
              </w:rPr>
              <w:t>4.5.1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数据结构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_Toc51140670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4A6D23B" w14:textId="7C0A3B95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1" w:history="1">
            <w:r w:rsidR="00010BC1" w:rsidRPr="00C22B58">
              <w:rPr>
                <w:rStyle w:val="ab"/>
                <w:noProof/>
              </w:rPr>
              <w:t>4.5.2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常量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_Toc51140671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EDBE612" w14:textId="5E47B2FF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2" w:history="1">
            <w:r w:rsidR="00010BC1" w:rsidRPr="00C22B58">
              <w:rPr>
                <w:rStyle w:val="ab"/>
                <w:noProof/>
              </w:rPr>
              <w:t>4.5.3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变量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_Toc51140672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51602B4" w14:textId="05A0C815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73" w:history="1">
            <w:r w:rsidR="00010BC1" w:rsidRPr="00C22B58">
              <w:rPr>
                <w:rStyle w:val="ab"/>
                <w:noProof/>
              </w:rPr>
              <w:t>4.6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接口描述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_Toc51140673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87275C7" w14:textId="4E90007F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4" w:history="1">
            <w:r w:rsidR="00010BC1" w:rsidRPr="00C22B58">
              <w:rPr>
                <w:rStyle w:val="ab"/>
                <w:noProof/>
              </w:rPr>
              <w:t>4.6.1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com.eswin.tv.tvinput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_Toc51140674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3A1D2A96" w14:textId="2BA27990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5" w:history="1">
            <w:r w:rsidR="00010BC1" w:rsidRPr="00C22B58">
              <w:rPr>
                <w:rStyle w:val="ab"/>
                <w:noProof/>
              </w:rPr>
              <w:t>4.6.2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EAL接口需求(部分）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_Toc51140675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18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BF7876D" w14:textId="1C97FE95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76" w:history="1">
            <w:r w:rsidR="00010BC1" w:rsidRPr="00C22B58">
              <w:rPr>
                <w:rStyle w:val="ab"/>
                <w:noProof/>
              </w:rPr>
              <w:t>5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模块详细设计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_Toc51140676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3213064A" w14:textId="2A36A29A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77" w:history="1">
            <w:r w:rsidR="00010BC1" w:rsidRPr="00C22B58">
              <w:rPr>
                <w:rStyle w:val="ab"/>
                <w:noProof/>
              </w:rPr>
              <w:t>5.1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模块（1. . .N）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_Toc51140677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1EE5065F" w14:textId="1AF4A25C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8" w:history="1">
            <w:r w:rsidR="00010BC1" w:rsidRPr="00C22B58">
              <w:rPr>
                <w:rStyle w:val="ab"/>
                <w:noProof/>
              </w:rPr>
              <w:t>5.1.1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子模块架构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_Toc51140678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3323AE9" w14:textId="708FDBBC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79" w:history="1">
            <w:r w:rsidR="00010BC1" w:rsidRPr="00C22B58">
              <w:rPr>
                <w:rStyle w:val="ab"/>
                <w:noProof/>
              </w:rPr>
              <w:t>5.1.2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并发描述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_Toc51140679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490AD2A9" w14:textId="21E71BEB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0" w:history="1">
            <w:r w:rsidR="00010BC1" w:rsidRPr="00C22B58">
              <w:rPr>
                <w:rStyle w:val="ab"/>
                <w:noProof/>
              </w:rPr>
              <w:t>5.1.3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控制流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_Toc51140680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19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3F408B51" w14:textId="41801C0D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1" w:history="1">
            <w:r w:rsidR="00010BC1" w:rsidRPr="00C22B58">
              <w:rPr>
                <w:rStyle w:val="ab"/>
                <w:noProof/>
              </w:rPr>
              <w:t>5.1.4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数据流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_Toc51140681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A2D67D0" w14:textId="30D038F8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2" w:history="1">
            <w:r w:rsidR="00010BC1" w:rsidRPr="00C22B58">
              <w:rPr>
                <w:rStyle w:val="ab"/>
                <w:noProof/>
              </w:rPr>
              <w:t>5.1.5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全局数据结构说明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_Toc51140682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AF451AF" w14:textId="02AEC8AD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3" w:history="1">
            <w:r w:rsidR="00010BC1" w:rsidRPr="00C22B58">
              <w:rPr>
                <w:rStyle w:val="ab"/>
                <w:noProof/>
              </w:rPr>
              <w:t>5.1.6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接口描述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_Toc51140683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79EE661C" w14:textId="18BED5AC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4" w:history="1">
            <w:r w:rsidR="00010BC1" w:rsidRPr="00C22B58">
              <w:rPr>
                <w:rStyle w:val="ab"/>
                <w:noProof/>
              </w:rPr>
              <w:t>5.1.7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算法描述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_Toc51140684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49D04193" w14:textId="5D746253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5" w:history="1">
            <w:r w:rsidR="00010BC1" w:rsidRPr="00C22B58">
              <w:rPr>
                <w:rStyle w:val="ab"/>
                <w:noProof/>
              </w:rPr>
              <w:t>5.1.8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状态转换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_Toc51140685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20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570728D" w14:textId="65CFBF8E" w:rsidR="00010BC1" w:rsidRDefault="0002747F">
          <w:pPr>
            <w:pStyle w:val="TOC3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1140686" w:history="1">
            <w:r w:rsidR="00010BC1" w:rsidRPr="00C22B58">
              <w:rPr>
                <w:rStyle w:val="ab"/>
                <w:noProof/>
              </w:rPr>
              <w:t>5.1.9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流程图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_Toc51140686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21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5E7765E" w14:textId="613C8D2B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87" w:history="1">
            <w:r w:rsidR="00010BC1" w:rsidRPr="00C22B58">
              <w:rPr>
                <w:rStyle w:val="ab"/>
                <w:noProof/>
              </w:rPr>
              <w:t>6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开发和测试生产环境说明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_Toc51140687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BB4EA9D" w14:textId="27E905E9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88" w:history="1">
            <w:r w:rsidR="00010BC1" w:rsidRPr="00C22B58">
              <w:rPr>
                <w:rStyle w:val="ab"/>
                <w:noProof/>
              </w:rPr>
              <w:t>6.1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开发环境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_Toc51140688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699432E" w14:textId="7175AA1D" w:rsidR="00010BC1" w:rsidRDefault="0002747F">
          <w:pPr>
            <w:pStyle w:val="TOC2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140689" w:history="1">
            <w:r w:rsidR="00010BC1" w:rsidRPr="00C22B58">
              <w:rPr>
                <w:rStyle w:val="ab"/>
                <w:noProof/>
              </w:rPr>
              <w:t>6.2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测试环境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_Toc51140689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50B313C0" w14:textId="5C246E3E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90" w:history="1">
            <w:r w:rsidR="00010BC1" w:rsidRPr="00C22B58">
              <w:rPr>
                <w:rStyle w:val="ab"/>
                <w:noProof/>
              </w:rPr>
              <w:t>7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系统性能设计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_Toc51140690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01099701" w14:textId="68F108AB" w:rsidR="00010BC1" w:rsidRDefault="0002747F">
          <w:pPr>
            <w:pStyle w:val="TOC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140691" w:history="1">
            <w:r w:rsidR="00010BC1" w:rsidRPr="00C22B58">
              <w:rPr>
                <w:rStyle w:val="ab"/>
                <w:noProof/>
              </w:rPr>
              <w:t>8</w:t>
            </w:r>
            <w:r w:rsidR="00010BC1">
              <w:rPr>
                <w:noProof/>
              </w:rPr>
              <w:tab/>
            </w:r>
            <w:r w:rsidR="00010BC1" w:rsidRPr="00C22B58">
              <w:rPr>
                <w:rStyle w:val="ab"/>
                <w:noProof/>
              </w:rPr>
              <w:t>系统出错处理</w:t>
            </w:r>
            <w:r w:rsidR="00010BC1">
              <w:rPr>
                <w:noProof/>
                <w:webHidden/>
              </w:rPr>
              <w:tab/>
            </w:r>
            <w:r w:rsidR="00010BC1">
              <w:rPr>
                <w:noProof/>
                <w:webHidden/>
              </w:rPr>
              <w:fldChar w:fldCharType="begin"/>
            </w:r>
            <w:r w:rsidR="00010BC1">
              <w:rPr>
                <w:noProof/>
                <w:webHidden/>
              </w:rPr>
              <w:instrText xml:space="preserve"> PAGEREF _Toc51140691 \h </w:instrText>
            </w:r>
            <w:r w:rsidR="00010BC1">
              <w:rPr>
                <w:noProof/>
                <w:webHidden/>
              </w:rPr>
            </w:r>
            <w:r w:rsidR="00010BC1">
              <w:rPr>
                <w:noProof/>
                <w:webHidden/>
              </w:rPr>
              <w:fldChar w:fldCharType="separate"/>
            </w:r>
            <w:r w:rsidR="00010BC1">
              <w:rPr>
                <w:noProof/>
                <w:webHidden/>
              </w:rPr>
              <w:t>22</w:t>
            </w:r>
            <w:r w:rsidR="00010BC1">
              <w:rPr>
                <w:noProof/>
                <w:webHidden/>
              </w:rPr>
              <w:fldChar w:fldCharType="end"/>
            </w:r>
          </w:hyperlink>
        </w:p>
        <w:p w14:paraId="26A7F11A" w14:textId="67F2A434" w:rsidR="00C30FB3" w:rsidRDefault="00B57087">
          <w:pPr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 w14:paraId="11816782" w14:textId="77777777" w:rsidR="00C30FB3" w:rsidRDefault="00C30FB3">
          <w:pPr>
            <w:widowControl/>
            <w:jc w:val="left"/>
            <w:rPr>
              <w:bCs/>
              <w:lang w:val="zh-CN"/>
            </w:rPr>
          </w:pPr>
          <w:r>
            <w:rPr>
              <w:bCs/>
              <w:lang w:val="zh-CN"/>
            </w:rPr>
            <w:br w:type="page"/>
          </w:r>
        </w:p>
        <w:p w14:paraId="4B9B86B8" w14:textId="13D946E4" w:rsidR="00AF0260" w:rsidRDefault="0002747F"/>
      </w:sdtContent>
    </w:sdt>
    <w:p w14:paraId="288C2519" w14:textId="77777777" w:rsidR="00AF0260" w:rsidRDefault="00B57087">
      <w:pPr>
        <w:pStyle w:val="1"/>
        <w:numPr>
          <w:ilvl w:val="0"/>
          <w:numId w:val="1"/>
        </w:numPr>
      </w:pPr>
      <w:bookmarkStart w:id="1" w:name="_Toc51140647"/>
      <w:r>
        <w:rPr>
          <w:rFonts w:hint="eastAsia"/>
        </w:rPr>
        <w:t>简介</w:t>
      </w:r>
      <w:bookmarkEnd w:id="1"/>
    </w:p>
    <w:p w14:paraId="23780B46" w14:textId="77777777" w:rsidR="00AF0260" w:rsidRDefault="00B57087">
      <w:pPr>
        <w:pStyle w:val="ad"/>
        <w:numPr>
          <w:ilvl w:val="1"/>
          <w:numId w:val="2"/>
        </w:numPr>
        <w:ind w:firstLineChars="0"/>
        <w:jc w:val="left"/>
        <w:rPr>
          <w:rStyle w:val="20"/>
        </w:rPr>
      </w:pPr>
      <w:bookmarkStart w:id="2" w:name="_Toc51140648"/>
      <w:r>
        <w:rPr>
          <w:rStyle w:val="20"/>
        </w:rPr>
        <w:t>目的</w:t>
      </w:r>
      <w:bookmarkEnd w:id="2"/>
    </w:p>
    <w:p w14:paraId="4F553214" w14:textId="75A286AE" w:rsidR="00AF0260" w:rsidRDefault="00B57087" w:rsidP="00727B65">
      <w:pPr>
        <w:rPr>
          <w:rFonts w:ascii="宋体" w:hAnsi="宋体"/>
        </w:rPr>
      </w:pPr>
      <w:r>
        <w:rPr>
          <w:rFonts w:ascii="宋体" w:hAnsi="宋体" w:hint="eastAsia"/>
        </w:rPr>
        <w:t>本文档是为了说明</w:t>
      </w:r>
      <w:r w:rsidR="00E07FC8">
        <w:rPr>
          <w:rFonts w:ascii="宋体" w:hAnsi="宋体" w:hint="eastAsia"/>
        </w:rPr>
        <w:t>Teletext</w:t>
      </w:r>
      <w:r w:rsidR="00E07FC8">
        <w:rPr>
          <w:rFonts w:ascii="宋体" w:hAnsi="宋体" w:hint="eastAsia"/>
        </w:rPr>
        <w:t>的解码方案</w:t>
      </w:r>
      <w:r>
        <w:rPr>
          <w:rFonts w:ascii="宋体" w:hAnsi="宋体" w:hint="eastAsia"/>
        </w:rPr>
        <w:t>，包括架构、子模块、算法、流程、</w:t>
      </w:r>
      <w:r>
        <w:rPr>
          <w:rFonts w:ascii="宋体" w:hAnsi="宋体" w:hint="eastAsia"/>
        </w:rPr>
        <w:t>debug</w:t>
      </w:r>
      <w:r>
        <w:rPr>
          <w:rFonts w:ascii="宋体" w:hAnsi="宋体" w:hint="eastAsia"/>
        </w:rPr>
        <w:t>方法、配置等，为软件编程和系统维护提供指导。</w:t>
      </w:r>
    </w:p>
    <w:p w14:paraId="126F0535" w14:textId="77777777" w:rsidR="00AF0260" w:rsidRDefault="00B57087" w:rsidP="00727B65">
      <w:pPr>
        <w:rPr>
          <w:rFonts w:ascii="宋体" w:hAnsi="宋体"/>
        </w:rPr>
      </w:pPr>
      <w:r>
        <w:rPr>
          <w:rFonts w:ascii="宋体" w:hAnsi="宋体" w:hint="eastAsia"/>
        </w:rPr>
        <w:t>本文档的读者包括项目经理、系统设计人员、软件设计人员、软件测试人员、项目评审人员。</w:t>
      </w:r>
    </w:p>
    <w:p w14:paraId="482770DC" w14:textId="77777777" w:rsidR="00AF0260" w:rsidRDefault="00B57087">
      <w:pPr>
        <w:pStyle w:val="2"/>
        <w:numPr>
          <w:ilvl w:val="1"/>
          <w:numId w:val="2"/>
        </w:numPr>
      </w:pPr>
      <w:bookmarkStart w:id="3" w:name="_Toc51140649"/>
      <w:r>
        <w:t>术语表</w:t>
      </w:r>
      <w:bookmarkEnd w:id="3"/>
    </w:p>
    <w:p w14:paraId="2C218103" w14:textId="77777777" w:rsidR="00AF0260" w:rsidRDefault="00B57087">
      <w:pPr>
        <w:ind w:firstLineChars="200" w:firstLine="420"/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/>
          <w:i/>
          <w:iCs/>
        </w:rPr>
        <w:t>定义系统或产品中涉及的重要术语，为读者在阅读文档时提供必要的参考信息。</w:t>
      </w:r>
    </w:p>
    <w:tbl>
      <w:tblPr>
        <w:tblStyle w:val="a9"/>
        <w:tblW w:w="4991" w:type="pct"/>
        <w:tblLook w:val="04A0" w:firstRow="1" w:lastRow="0" w:firstColumn="1" w:lastColumn="0" w:noHBand="0" w:noVBand="1"/>
      </w:tblPr>
      <w:tblGrid>
        <w:gridCol w:w="941"/>
        <w:gridCol w:w="1889"/>
        <w:gridCol w:w="6888"/>
      </w:tblGrid>
      <w:tr w:rsidR="00AF0260" w14:paraId="427C4A35" w14:textId="77777777">
        <w:tc>
          <w:tcPr>
            <w:tcW w:w="484" w:type="pct"/>
            <w:shd w:val="clear" w:color="auto" w:fill="E7E6E6" w:themeFill="background2"/>
          </w:tcPr>
          <w:p w14:paraId="1C5F28CF" w14:textId="77777777" w:rsidR="00AF0260" w:rsidRDefault="00B5708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972" w:type="pct"/>
            <w:shd w:val="clear" w:color="auto" w:fill="E7E6E6" w:themeFill="background2"/>
          </w:tcPr>
          <w:p w14:paraId="09AD4314" w14:textId="77777777" w:rsidR="00AF0260" w:rsidRDefault="00B5708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术语或缩略语</w:t>
            </w:r>
          </w:p>
        </w:tc>
        <w:tc>
          <w:tcPr>
            <w:tcW w:w="3543" w:type="pct"/>
            <w:shd w:val="clear" w:color="auto" w:fill="E7E6E6" w:themeFill="background2"/>
          </w:tcPr>
          <w:p w14:paraId="56F2FA61" w14:textId="77777777" w:rsidR="00AF0260" w:rsidRDefault="00B5708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说明性定义</w:t>
            </w:r>
          </w:p>
        </w:tc>
      </w:tr>
      <w:tr w:rsidR="00AF0260" w14:paraId="3AC3EE15" w14:textId="77777777">
        <w:tc>
          <w:tcPr>
            <w:tcW w:w="484" w:type="pct"/>
          </w:tcPr>
          <w:p w14:paraId="3537AD78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72" w:type="pct"/>
          </w:tcPr>
          <w:p w14:paraId="3406A2BF" w14:textId="305040DA" w:rsidR="00AF0260" w:rsidRDefault="00E07FC8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Teletext</w:t>
            </w:r>
          </w:p>
        </w:tc>
        <w:tc>
          <w:tcPr>
            <w:tcW w:w="3543" w:type="pct"/>
          </w:tcPr>
          <w:p w14:paraId="7D9E3E2B" w14:textId="736BE42D" w:rsidR="00AF0260" w:rsidRDefault="00E07FC8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 w:rsidRPr="00E07FC8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图文电视，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是一种videotex标准，用于在</w:t>
            </w:r>
            <w:r w:rsidR="00FB27AE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电视机上显示文本和基本图形，图文电视以广播信号发送数据，该数据隐藏在屏幕顶部和底部的不可见垂直消隐间隔区域中。</w:t>
            </w:r>
          </w:p>
        </w:tc>
      </w:tr>
      <w:tr w:rsidR="00AF0260" w14:paraId="44867931" w14:textId="77777777">
        <w:tc>
          <w:tcPr>
            <w:tcW w:w="484" w:type="pct"/>
          </w:tcPr>
          <w:p w14:paraId="09917C37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972" w:type="pct"/>
          </w:tcPr>
          <w:p w14:paraId="2D5702A1" w14:textId="2E036AA1" w:rsidR="00AF0260" w:rsidRDefault="00FB27AE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M</w:t>
            </w:r>
            <w:r>
              <w:rPr>
                <w:rFonts w:eastAsiaTheme="minorHAnsi"/>
                <w:color w:val="000000" w:themeColor="text1"/>
                <w:szCs w:val="21"/>
              </w:rPr>
              <w:t>PEG</w:t>
            </w:r>
            <w:r>
              <w:rPr>
                <w:rFonts w:eastAsiaTheme="minorHAnsi" w:hint="eastAsia"/>
                <w:color w:val="000000" w:themeColor="text1"/>
                <w:szCs w:val="21"/>
              </w:rPr>
              <w:t>-2</w:t>
            </w:r>
          </w:p>
        </w:tc>
        <w:tc>
          <w:tcPr>
            <w:tcW w:w="3543" w:type="pct"/>
          </w:tcPr>
          <w:p w14:paraId="7E0C9A40" w14:textId="74D954D5" w:rsidR="00AF0260" w:rsidRDefault="008157A4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由M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PEG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组织制定的视频和音频有损压缩标准之一，是针对标准数字电视和高清晰电视在各种应用下的压缩方案，传输速率在3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M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bit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/s-10Mbit/s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之间。</w:t>
            </w:r>
          </w:p>
        </w:tc>
      </w:tr>
      <w:tr w:rsidR="00AF0260" w14:paraId="64400379" w14:textId="77777777">
        <w:tc>
          <w:tcPr>
            <w:tcW w:w="484" w:type="pct"/>
          </w:tcPr>
          <w:p w14:paraId="75E43506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972" w:type="pct"/>
          </w:tcPr>
          <w:p w14:paraId="4ED31A6B" w14:textId="1F61DC3D" w:rsidR="00AF0260" w:rsidRDefault="00291727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291727">
              <w:rPr>
                <w:rFonts w:eastAsiaTheme="minorHAnsi" w:hint="eastAsia"/>
                <w:color w:val="000000" w:themeColor="text1"/>
                <w:szCs w:val="21"/>
              </w:rPr>
              <w:t>DVB</w:t>
            </w:r>
          </w:p>
        </w:tc>
        <w:tc>
          <w:tcPr>
            <w:tcW w:w="3543" w:type="pct"/>
          </w:tcPr>
          <w:p w14:paraId="47D0129A" w14:textId="77777777" w:rsidR="00291727" w:rsidRPr="00291727" w:rsidRDefault="00291727" w:rsidP="00291727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 w:rsidRPr="00291727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DVB （Digital Video Broadcast）是一种数字电视标准。在数字电视广播DVB（Digital Video Broadcasting）方面，欧洲最早展开研究和标准制定，其确立的数字电视广播标准得到了ITU（International Telecommunication Union）国际电信联盟的支持，该标准包括：DVB-S、DVB-C和DVB-T，分别适用于卫星电视、有线电视和地面电视广播，已得到欧洲通信标准ETS（European Telecommunication Standard）的批准，并被欧洲以外的许多国家和地区选择采用，按照DVB标准进行商业广播（其他的还有DVB-SMATV、DVB-MS、DVB-MC以及DVB-H）。</w:t>
            </w:r>
          </w:p>
          <w:p w14:paraId="14667264" w14:textId="77777777" w:rsidR="00291727" w:rsidRPr="00291727" w:rsidRDefault="00291727" w:rsidP="00291727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 w:rsidRPr="00291727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目前世界上三种主要地面数字电视标准是：美国的ATSC，采用的是单载波技术；日本ISDB-T标准（Orthogonal Frequency Division Multiplexing）OFDM正交频分复用技术以及欧洲DVB-T标准则是采用多载波技术（Coded Orthogonal Frequency Division Multiplexing）COFDM编码正交频分多路技术。</w:t>
            </w:r>
          </w:p>
          <w:p w14:paraId="13A962CD" w14:textId="393F3501" w:rsidR="00AF0260" w:rsidRDefault="00291727" w:rsidP="00291727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 w:rsidRPr="00291727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数字电视除了具有图像清晰度高、伴音高保真以及节目数量多等优点以外，还能进行数据传输服务，并使数字交互功能得以实现，即数字VOD（Video On Demand）视频点播</w:t>
            </w:r>
          </w:p>
        </w:tc>
      </w:tr>
      <w:tr w:rsidR="00AF0260" w14:paraId="19FB4B0F" w14:textId="77777777">
        <w:tc>
          <w:tcPr>
            <w:tcW w:w="484" w:type="pct"/>
          </w:tcPr>
          <w:p w14:paraId="06D23139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72" w:type="pct"/>
          </w:tcPr>
          <w:p w14:paraId="48B6F946" w14:textId="5611C0EC" w:rsidR="00AF0260" w:rsidRDefault="00291727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T</w:t>
            </w:r>
            <w:r>
              <w:rPr>
                <w:rFonts w:eastAsiaTheme="minorHAnsi"/>
                <w:color w:val="000000" w:themeColor="text1"/>
                <w:szCs w:val="21"/>
              </w:rPr>
              <w:t>S</w:t>
            </w:r>
          </w:p>
        </w:tc>
        <w:tc>
          <w:tcPr>
            <w:tcW w:w="3543" w:type="pct"/>
          </w:tcPr>
          <w:p w14:paraId="60222BE8" w14:textId="31690E18" w:rsidR="00AF0260" w:rsidRDefault="00291727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color w:val="333333"/>
                <w:szCs w:val="21"/>
                <w:shd w:val="clear" w:color="auto" w:fill="FFFFFF"/>
              </w:rPr>
              <w:t>ansport stream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，传输流，D</w:t>
            </w:r>
            <w:r>
              <w:rPr>
                <w:color w:val="333333"/>
                <w:szCs w:val="21"/>
                <w:shd w:val="clear" w:color="auto" w:fill="FFFFFF"/>
              </w:rPr>
              <w:t>VB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数据广播采用的数据格式</w:t>
            </w:r>
          </w:p>
        </w:tc>
      </w:tr>
      <w:tr w:rsidR="00AF0260" w14:paraId="584528A3" w14:textId="77777777">
        <w:tc>
          <w:tcPr>
            <w:tcW w:w="484" w:type="pct"/>
          </w:tcPr>
          <w:p w14:paraId="587B47E1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972" w:type="pct"/>
          </w:tcPr>
          <w:p w14:paraId="0C815CE1" w14:textId="53FD2C62" w:rsidR="00AF0260" w:rsidRDefault="00291727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P</w:t>
            </w:r>
            <w:r>
              <w:rPr>
                <w:rFonts w:eastAsiaTheme="minorHAnsi"/>
                <w:color w:val="000000" w:themeColor="text1"/>
                <w:szCs w:val="21"/>
              </w:rPr>
              <w:t>ID</w:t>
            </w:r>
          </w:p>
        </w:tc>
        <w:tc>
          <w:tcPr>
            <w:tcW w:w="3543" w:type="pct"/>
          </w:tcPr>
          <w:p w14:paraId="59D4EAEB" w14:textId="1C3F5B58" w:rsidR="00E17EFB" w:rsidRDefault="00291727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Packet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identification，</w:t>
            </w:r>
            <w:r w:rsidR="00C72446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数据</w:t>
            </w:r>
            <w:r w:rsidR="000268BD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包标志符，是一个13</w:t>
            </w:r>
            <w:r w:rsidR="00E17EFB"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bits的数字，用来标识数据的类型。</w:t>
            </w:r>
          </w:p>
        </w:tc>
      </w:tr>
      <w:tr w:rsidR="00AF0260" w14:paraId="74E7332F" w14:textId="77777777">
        <w:tc>
          <w:tcPr>
            <w:tcW w:w="484" w:type="pct"/>
          </w:tcPr>
          <w:p w14:paraId="7034EB4D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972" w:type="pct"/>
          </w:tcPr>
          <w:p w14:paraId="3933CD01" w14:textId="7E4E8D85" w:rsidR="00AF0260" w:rsidRDefault="0092248E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/>
                <w:color w:val="000000" w:themeColor="text1"/>
                <w:szCs w:val="21"/>
              </w:rPr>
              <w:t>PAT</w:t>
            </w:r>
          </w:p>
        </w:tc>
        <w:tc>
          <w:tcPr>
            <w:tcW w:w="3543" w:type="pct"/>
          </w:tcPr>
          <w:p w14:paraId="134C65B9" w14:textId="284BDE8A" w:rsidR="00AF0260" w:rsidRDefault="0092248E">
            <w:pPr>
              <w:jc w:val="left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Cs w:val="21"/>
              </w:rPr>
              <w:t>Program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Association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Table，节目关联表，P</w:t>
            </w:r>
            <w:r>
              <w:rPr>
                <w:color w:val="000000" w:themeColor="text1"/>
                <w:szCs w:val="21"/>
              </w:rPr>
              <w:t>AT</w:t>
            </w:r>
            <w:r>
              <w:rPr>
                <w:rFonts w:hint="eastAsia"/>
                <w:color w:val="000000" w:themeColor="text1"/>
                <w:szCs w:val="21"/>
              </w:rPr>
              <w:t>是D</w:t>
            </w:r>
            <w:r>
              <w:rPr>
                <w:color w:val="000000" w:themeColor="text1"/>
                <w:szCs w:val="21"/>
              </w:rPr>
              <w:t>VB</w:t>
            </w:r>
            <w:r>
              <w:rPr>
                <w:rFonts w:hint="eastAsia"/>
                <w:color w:val="000000" w:themeColor="text1"/>
                <w:szCs w:val="21"/>
              </w:rPr>
              <w:t>系统流中的一个</w:t>
            </w:r>
            <w:r>
              <w:rPr>
                <w:rFonts w:hint="eastAsia"/>
                <w:color w:val="000000" w:themeColor="text1"/>
                <w:szCs w:val="21"/>
              </w:rPr>
              <w:lastRenderedPageBreak/>
              <w:t>数据包，P</w:t>
            </w:r>
            <w:r>
              <w:rPr>
                <w:color w:val="000000" w:themeColor="text1"/>
                <w:szCs w:val="21"/>
              </w:rPr>
              <w:t>ID</w:t>
            </w:r>
            <w:r>
              <w:rPr>
                <w:rFonts w:hint="eastAsia"/>
                <w:color w:val="000000" w:themeColor="text1"/>
                <w:szCs w:val="21"/>
              </w:rPr>
              <w:t>是0x00，P</w:t>
            </w:r>
            <w:r>
              <w:rPr>
                <w:color w:val="000000" w:themeColor="text1"/>
                <w:szCs w:val="21"/>
              </w:rPr>
              <w:t>AT</w:t>
            </w:r>
            <w:r>
              <w:rPr>
                <w:rFonts w:hint="eastAsia"/>
                <w:color w:val="000000" w:themeColor="text1"/>
                <w:szCs w:val="21"/>
              </w:rPr>
              <w:t>中描述了D</w:t>
            </w:r>
            <w:r>
              <w:rPr>
                <w:color w:val="000000" w:themeColor="text1"/>
                <w:szCs w:val="21"/>
              </w:rPr>
              <w:t>VB</w:t>
            </w:r>
            <w:r>
              <w:rPr>
                <w:rFonts w:hint="eastAsia"/>
                <w:color w:val="000000" w:themeColor="text1"/>
                <w:szCs w:val="21"/>
              </w:rPr>
              <w:t>系统流中包含什么样的P</w:t>
            </w:r>
            <w:r>
              <w:rPr>
                <w:color w:val="000000" w:themeColor="text1"/>
                <w:szCs w:val="21"/>
              </w:rPr>
              <w:t>ID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  <w:tr w:rsidR="00AF0260" w14:paraId="41526209" w14:textId="77777777">
        <w:tc>
          <w:tcPr>
            <w:tcW w:w="484" w:type="pct"/>
          </w:tcPr>
          <w:p w14:paraId="64A38F21" w14:textId="77777777" w:rsidR="00AF0260" w:rsidRDefault="00B57087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7</w:t>
            </w:r>
          </w:p>
        </w:tc>
        <w:tc>
          <w:tcPr>
            <w:tcW w:w="972" w:type="pct"/>
          </w:tcPr>
          <w:p w14:paraId="71B6C4F8" w14:textId="4FDC9ABF" w:rsidR="00AF0260" w:rsidRDefault="00D854EC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P</w:t>
            </w:r>
            <w:r>
              <w:rPr>
                <w:rFonts w:eastAsiaTheme="minorHAnsi"/>
                <w:color w:val="000000" w:themeColor="text1"/>
                <w:szCs w:val="21"/>
              </w:rPr>
              <w:t>MT</w:t>
            </w:r>
          </w:p>
        </w:tc>
        <w:tc>
          <w:tcPr>
            <w:tcW w:w="3543" w:type="pct"/>
          </w:tcPr>
          <w:p w14:paraId="1B02465F" w14:textId="6F873E6B" w:rsidR="00AF0260" w:rsidRDefault="00C72446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Pro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gram Map Table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，节目影射表，在P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AT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中描述，一个P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MT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就代表一个频道。</w:t>
            </w:r>
          </w:p>
        </w:tc>
      </w:tr>
      <w:tr w:rsidR="00AF0260" w14:paraId="7471432C" w14:textId="77777777">
        <w:tc>
          <w:tcPr>
            <w:tcW w:w="484" w:type="pct"/>
          </w:tcPr>
          <w:p w14:paraId="1087BD9A" w14:textId="7B070DF7" w:rsidR="00AF0260" w:rsidRDefault="00833F58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72" w:type="pct"/>
          </w:tcPr>
          <w:p w14:paraId="4281779D" w14:textId="12FB3A7A" w:rsidR="00AF0260" w:rsidRDefault="00833F58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V</w:t>
            </w:r>
            <w:r>
              <w:rPr>
                <w:rFonts w:eastAsiaTheme="minorHAnsi"/>
                <w:color w:val="000000" w:themeColor="text1"/>
                <w:szCs w:val="21"/>
              </w:rPr>
              <w:t>BI</w:t>
            </w:r>
          </w:p>
        </w:tc>
        <w:tc>
          <w:tcPr>
            <w:tcW w:w="3543" w:type="pct"/>
          </w:tcPr>
          <w:p w14:paraId="7BD6A47D" w14:textId="052A82B6" w:rsidR="00AF0260" w:rsidRDefault="00833F58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Vertical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Blanking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Interval，场消隐期，也叫场逆程，电视信号是一行一行扫描的，对于我国的广播电视来说，是先扫奇数行，再扫偶数行，扫奇数行的场叫做奇数场，扫偶数行的场叫做偶数场，两场之间的返回过程叫做场消隐期。</w:t>
            </w:r>
          </w:p>
        </w:tc>
      </w:tr>
      <w:tr w:rsidR="00AF0260" w14:paraId="67458BB6" w14:textId="77777777">
        <w:tc>
          <w:tcPr>
            <w:tcW w:w="484" w:type="pct"/>
          </w:tcPr>
          <w:p w14:paraId="382AE140" w14:textId="2435748C" w:rsidR="00AF0260" w:rsidRDefault="00DF7432">
            <w:pPr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972" w:type="pct"/>
          </w:tcPr>
          <w:p w14:paraId="60102E3D" w14:textId="6721FAC6" w:rsidR="00AF0260" w:rsidRDefault="00DF7432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>
              <w:rPr>
                <w:rFonts w:eastAsiaTheme="minorHAnsi" w:hint="eastAsia"/>
                <w:color w:val="000000" w:themeColor="text1"/>
                <w:szCs w:val="21"/>
              </w:rPr>
              <w:t>S</w:t>
            </w:r>
            <w:r>
              <w:rPr>
                <w:rFonts w:eastAsiaTheme="minorHAnsi"/>
                <w:color w:val="000000" w:themeColor="text1"/>
                <w:szCs w:val="21"/>
              </w:rPr>
              <w:t>I</w:t>
            </w:r>
          </w:p>
        </w:tc>
        <w:tc>
          <w:tcPr>
            <w:tcW w:w="3543" w:type="pct"/>
          </w:tcPr>
          <w:p w14:paraId="67CAB9C4" w14:textId="2FFC8676" w:rsidR="00DF7432" w:rsidRDefault="00DF7432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Specific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Information，专用信息，主要的用途有：根据N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IT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、P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AT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、P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MT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等信息可以进行自动频道调谐，更方便的对节目进行选择和定位，实现电子节目指南E</w:t>
            </w:r>
            <w:r>
              <w:rPr>
                <w:rFonts w:eastAsiaTheme="minorHAnsi" w:cs="Arial"/>
                <w:color w:val="333333"/>
                <w:szCs w:val="21"/>
                <w:shd w:val="clear" w:color="auto" w:fill="FFFFFF"/>
              </w:rPr>
              <w:t>PG</w:t>
            </w:r>
            <w:r>
              <w:rPr>
                <w:rFonts w:eastAsiaTheme="minorHAnsi" w:cs="Arial" w:hint="eastAsia"/>
                <w:color w:val="333333"/>
                <w:szCs w:val="21"/>
                <w:shd w:val="clear" w:color="auto" w:fill="FFFFFF"/>
              </w:rPr>
              <w:t>等。</w:t>
            </w:r>
          </w:p>
        </w:tc>
      </w:tr>
      <w:tr w:rsidR="00AF0260" w14:paraId="6EF998AB" w14:textId="77777777">
        <w:tc>
          <w:tcPr>
            <w:tcW w:w="484" w:type="pct"/>
          </w:tcPr>
          <w:p w14:paraId="720DBA74" w14:textId="700A8F4B" w:rsidR="00AF0260" w:rsidRDefault="00AF0260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72" w:type="pct"/>
          </w:tcPr>
          <w:p w14:paraId="13B6DF37" w14:textId="271BC969" w:rsidR="00AF0260" w:rsidRDefault="00AF0260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</w:p>
        </w:tc>
        <w:tc>
          <w:tcPr>
            <w:tcW w:w="3543" w:type="pct"/>
          </w:tcPr>
          <w:p w14:paraId="699E0A2F" w14:textId="5FBB14DA" w:rsidR="00AF0260" w:rsidRDefault="00AF0260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F0260" w14:paraId="72C445F3" w14:textId="77777777">
        <w:tc>
          <w:tcPr>
            <w:tcW w:w="484" w:type="pct"/>
          </w:tcPr>
          <w:p w14:paraId="7862D207" w14:textId="5AB002A1" w:rsidR="00AF0260" w:rsidRDefault="00AF0260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72" w:type="pct"/>
          </w:tcPr>
          <w:p w14:paraId="022044C4" w14:textId="7DAFC1F0" w:rsidR="00AF0260" w:rsidRDefault="00AF0260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</w:p>
        </w:tc>
        <w:tc>
          <w:tcPr>
            <w:tcW w:w="3543" w:type="pct"/>
          </w:tcPr>
          <w:p w14:paraId="2AFACE2C" w14:textId="60281B64" w:rsidR="00AF0260" w:rsidRDefault="00AF0260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F0260" w14:paraId="75678F01" w14:textId="77777777">
        <w:tc>
          <w:tcPr>
            <w:tcW w:w="484" w:type="pct"/>
          </w:tcPr>
          <w:p w14:paraId="6EBC758F" w14:textId="78DE5547" w:rsidR="00AF0260" w:rsidRDefault="00AF0260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72" w:type="pct"/>
          </w:tcPr>
          <w:p w14:paraId="4EF6D992" w14:textId="1C941B0C" w:rsidR="00AF0260" w:rsidRDefault="00AF0260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</w:p>
        </w:tc>
        <w:tc>
          <w:tcPr>
            <w:tcW w:w="3543" w:type="pct"/>
          </w:tcPr>
          <w:p w14:paraId="462ADCDB" w14:textId="2D61D0CD" w:rsidR="00AF0260" w:rsidRDefault="00AF0260">
            <w:pPr>
              <w:jc w:val="left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F0260" w14:paraId="4DBF8D6D" w14:textId="77777777">
        <w:tc>
          <w:tcPr>
            <w:tcW w:w="484" w:type="pct"/>
          </w:tcPr>
          <w:p w14:paraId="20E60437" w14:textId="7E20E737" w:rsidR="00AF0260" w:rsidRDefault="00AF0260">
            <w:pPr>
              <w:jc w:val="left"/>
              <w:rPr>
                <w:color w:val="000000" w:themeColor="text1"/>
                <w:szCs w:val="21"/>
              </w:rPr>
            </w:pPr>
          </w:p>
        </w:tc>
        <w:tc>
          <w:tcPr>
            <w:tcW w:w="972" w:type="pct"/>
          </w:tcPr>
          <w:p w14:paraId="333C665B" w14:textId="67E6037E" w:rsidR="00AF0260" w:rsidRDefault="00AF0260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</w:p>
        </w:tc>
        <w:tc>
          <w:tcPr>
            <w:tcW w:w="3543" w:type="pct"/>
          </w:tcPr>
          <w:p w14:paraId="2F2F89A0" w14:textId="047A6E4C" w:rsidR="00AF0260" w:rsidRDefault="00AF0260">
            <w:pPr>
              <w:jc w:val="left"/>
              <w:rPr>
                <w:rFonts w:eastAsiaTheme="minorHAnsi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14:paraId="48A16151" w14:textId="77777777" w:rsidR="00AF0260" w:rsidRDefault="00AF0260">
      <w:pPr>
        <w:ind w:left="420" w:firstLineChars="200" w:firstLine="420"/>
        <w:jc w:val="left"/>
        <w:rPr>
          <w:color w:val="0070C0"/>
        </w:rPr>
      </w:pPr>
    </w:p>
    <w:p w14:paraId="721F4EA4" w14:textId="77777777" w:rsidR="00AF0260" w:rsidRDefault="00B57087">
      <w:pPr>
        <w:pStyle w:val="2"/>
        <w:numPr>
          <w:ilvl w:val="1"/>
          <w:numId w:val="2"/>
        </w:numPr>
      </w:pPr>
      <w:bookmarkStart w:id="4" w:name="_Toc51140650"/>
      <w:r>
        <w:rPr>
          <w:rFonts w:hint="eastAsia"/>
        </w:rPr>
        <w:t>方针和策略</w:t>
      </w:r>
      <w:bookmarkEnd w:id="4"/>
    </w:p>
    <w:p w14:paraId="3618F133" w14:textId="77777777" w:rsidR="00AF0260" w:rsidRDefault="00B57087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本方案提供丰富完善的</w:t>
      </w:r>
      <w:r>
        <w:rPr>
          <w:rFonts w:ascii="宋体" w:hAnsi="宋体" w:hint="eastAsia"/>
        </w:rPr>
        <w:t>API</w:t>
      </w:r>
      <w:r>
        <w:rPr>
          <w:rFonts w:ascii="宋体" w:hAnsi="宋体" w:hint="eastAsia"/>
        </w:rPr>
        <w:t>，方便客户开发，同时也提供了灵活度，方便客户定制化</w:t>
      </w:r>
    </w:p>
    <w:p w14:paraId="75EA02AC" w14:textId="77777777" w:rsidR="00AF0260" w:rsidRDefault="00B57087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本方案可以同时支持</w:t>
      </w:r>
      <w:r>
        <w:rPr>
          <w:rFonts w:ascii="宋体" w:hAnsi="宋体" w:hint="eastAsia"/>
        </w:rPr>
        <w:t>TIF</w:t>
      </w:r>
      <w:r>
        <w:rPr>
          <w:rFonts w:ascii="宋体" w:hAnsi="宋体" w:hint="eastAsia"/>
        </w:rPr>
        <w:t>和非</w:t>
      </w:r>
      <w:r>
        <w:rPr>
          <w:rFonts w:ascii="宋体" w:hAnsi="宋体" w:hint="eastAsia"/>
        </w:rPr>
        <w:t>TIF</w:t>
      </w:r>
      <w:r>
        <w:rPr>
          <w:rFonts w:ascii="宋体" w:hAnsi="宋体" w:hint="eastAsia"/>
        </w:rPr>
        <w:t>架构的</w:t>
      </w:r>
      <w:r>
        <w:rPr>
          <w:rFonts w:ascii="宋体" w:hAnsi="宋体" w:hint="eastAsia"/>
        </w:rPr>
        <w:t>APP</w:t>
      </w:r>
    </w:p>
    <w:p w14:paraId="2D7575D3" w14:textId="77777777" w:rsidR="00AF0260" w:rsidRDefault="00B57087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本设计充分考虑可移植性，协议栈部分做到和</w:t>
      </w:r>
      <w:r>
        <w:rPr>
          <w:rFonts w:ascii="宋体" w:hAnsi="宋体" w:hint="eastAsia"/>
        </w:rPr>
        <w:t>Android</w:t>
      </w:r>
      <w:r>
        <w:rPr>
          <w:rFonts w:ascii="宋体" w:hAnsi="宋体" w:hint="eastAsia"/>
        </w:rPr>
        <w:t>架构无关，已支持多</w:t>
      </w:r>
      <w:r>
        <w:rPr>
          <w:rFonts w:ascii="宋体" w:hAnsi="宋体" w:hint="eastAsia"/>
        </w:rPr>
        <w:t>OS</w:t>
      </w:r>
      <w:r>
        <w:rPr>
          <w:rFonts w:ascii="宋体" w:hAnsi="宋体" w:hint="eastAsia"/>
        </w:rPr>
        <w:t>系统开发</w:t>
      </w:r>
    </w:p>
    <w:p w14:paraId="0E35E484" w14:textId="77777777" w:rsidR="00AF0260" w:rsidRDefault="00B57087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沟通机制：在客制化机制中使用</w:t>
      </w:r>
      <w:r>
        <w:rPr>
          <w:rFonts w:ascii="宋体" w:hAnsi="宋体" w:hint="eastAsia"/>
        </w:rPr>
        <w:t>callback</w:t>
      </w:r>
      <w:r>
        <w:rPr>
          <w:rFonts w:ascii="宋体" w:hAnsi="宋体" w:hint="eastAsia"/>
        </w:rPr>
        <w:t>函数的方式完成事务</w:t>
      </w:r>
    </w:p>
    <w:p w14:paraId="448C4CA8" w14:textId="77777777" w:rsidR="00AF0260" w:rsidRDefault="00AF0260">
      <w:pPr>
        <w:pStyle w:val="ad"/>
        <w:ind w:left="425" w:firstLineChars="0" w:firstLine="0"/>
        <w:rPr>
          <w:rFonts w:ascii="宋体" w:hAnsi="宋体"/>
        </w:rPr>
      </w:pPr>
    </w:p>
    <w:p w14:paraId="5565A56B" w14:textId="77777777" w:rsidR="00AF0260" w:rsidRDefault="00B57087">
      <w:pPr>
        <w:pStyle w:val="2"/>
        <w:numPr>
          <w:ilvl w:val="1"/>
          <w:numId w:val="2"/>
        </w:numPr>
      </w:pPr>
      <w:bookmarkStart w:id="5" w:name="_Toc51140651"/>
      <w:r>
        <w:t>参考资料</w:t>
      </w:r>
      <w:bookmarkEnd w:id="5"/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2515"/>
        <w:gridCol w:w="2304"/>
        <w:gridCol w:w="1844"/>
        <w:gridCol w:w="2074"/>
      </w:tblGrid>
      <w:tr w:rsidR="00AF0260" w14:paraId="003C2405" w14:textId="77777777">
        <w:tc>
          <w:tcPr>
            <w:tcW w:w="2515" w:type="dxa"/>
            <w:shd w:val="clear" w:color="auto" w:fill="E7E6E6" w:themeFill="background2"/>
          </w:tcPr>
          <w:p w14:paraId="3787D24A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资料名称</w:t>
            </w:r>
          </w:p>
        </w:tc>
        <w:tc>
          <w:tcPr>
            <w:tcW w:w="2304" w:type="dxa"/>
            <w:shd w:val="clear" w:color="auto" w:fill="E7E6E6" w:themeFill="background2"/>
          </w:tcPr>
          <w:p w14:paraId="709B213E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844" w:type="dxa"/>
            <w:shd w:val="clear" w:color="auto" w:fill="E7E6E6" w:themeFill="background2"/>
          </w:tcPr>
          <w:p w14:paraId="0A5748DA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文件编号、版本</w:t>
            </w:r>
          </w:p>
        </w:tc>
        <w:tc>
          <w:tcPr>
            <w:tcW w:w="2074" w:type="dxa"/>
            <w:shd w:val="clear" w:color="auto" w:fill="E7E6E6" w:themeFill="background2"/>
          </w:tcPr>
          <w:p w14:paraId="51929A74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资料存放位置</w:t>
            </w:r>
          </w:p>
        </w:tc>
      </w:tr>
      <w:tr w:rsidR="00AF0260" w14:paraId="5A1F82D3" w14:textId="77777777">
        <w:tc>
          <w:tcPr>
            <w:tcW w:w="2515" w:type="dxa"/>
          </w:tcPr>
          <w:p w14:paraId="1E3E790F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304" w:type="dxa"/>
          </w:tcPr>
          <w:p w14:paraId="5DB6F27D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1844" w:type="dxa"/>
          </w:tcPr>
          <w:p w14:paraId="4E819CEC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074" w:type="dxa"/>
          </w:tcPr>
          <w:p w14:paraId="5D6DD8B5" w14:textId="77777777" w:rsidR="00AF0260" w:rsidRDefault="00AF0260">
            <w:pPr>
              <w:rPr>
                <w:color w:val="0070C0"/>
              </w:rPr>
            </w:pPr>
          </w:p>
        </w:tc>
      </w:tr>
      <w:tr w:rsidR="00AF0260" w14:paraId="3D13DB35" w14:textId="77777777">
        <w:tc>
          <w:tcPr>
            <w:tcW w:w="2515" w:type="dxa"/>
          </w:tcPr>
          <w:p w14:paraId="05EAC826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304" w:type="dxa"/>
          </w:tcPr>
          <w:p w14:paraId="1B0D1813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1844" w:type="dxa"/>
          </w:tcPr>
          <w:p w14:paraId="60614234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074" w:type="dxa"/>
          </w:tcPr>
          <w:p w14:paraId="0E35B2AA" w14:textId="77777777" w:rsidR="00AF0260" w:rsidRDefault="00AF0260">
            <w:pPr>
              <w:rPr>
                <w:color w:val="0070C0"/>
              </w:rPr>
            </w:pPr>
          </w:p>
        </w:tc>
      </w:tr>
      <w:tr w:rsidR="00AF0260" w14:paraId="7EBE2197" w14:textId="77777777">
        <w:tc>
          <w:tcPr>
            <w:tcW w:w="2515" w:type="dxa"/>
          </w:tcPr>
          <w:p w14:paraId="3DCD439D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304" w:type="dxa"/>
          </w:tcPr>
          <w:p w14:paraId="06A7C331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1844" w:type="dxa"/>
          </w:tcPr>
          <w:p w14:paraId="6CF7EA84" w14:textId="77777777" w:rsidR="00AF0260" w:rsidRDefault="00AF0260">
            <w:pPr>
              <w:rPr>
                <w:color w:val="0070C0"/>
              </w:rPr>
            </w:pPr>
          </w:p>
        </w:tc>
        <w:tc>
          <w:tcPr>
            <w:tcW w:w="2074" w:type="dxa"/>
          </w:tcPr>
          <w:p w14:paraId="7DECC13C" w14:textId="77777777" w:rsidR="00AF0260" w:rsidRDefault="00AF0260">
            <w:pPr>
              <w:rPr>
                <w:color w:val="0070C0"/>
              </w:rPr>
            </w:pPr>
          </w:p>
        </w:tc>
      </w:tr>
    </w:tbl>
    <w:p w14:paraId="5F1B955D" w14:textId="77777777" w:rsidR="00AF0260" w:rsidRDefault="00AF0260">
      <w:pPr>
        <w:pStyle w:val="1"/>
        <w:numPr>
          <w:ilvl w:val="0"/>
          <w:numId w:val="1"/>
        </w:numPr>
        <w:ind w:left="845"/>
        <w:sectPr w:rsidR="00AF0260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03E0633" w14:textId="77777777" w:rsidR="00AF0260" w:rsidRDefault="00B57087">
      <w:pPr>
        <w:pStyle w:val="1"/>
        <w:numPr>
          <w:ilvl w:val="0"/>
          <w:numId w:val="1"/>
        </w:numPr>
      </w:pPr>
      <w:bookmarkStart w:id="6" w:name="_Toc51140652"/>
      <w:r>
        <w:lastRenderedPageBreak/>
        <w:t>设计概述</w:t>
      </w:r>
      <w:bookmarkEnd w:id="6"/>
    </w:p>
    <w:p w14:paraId="26809E35" w14:textId="5F22E129" w:rsidR="00AF0260" w:rsidRDefault="00B5708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7" w:name="_Toc51140653"/>
      <w:r>
        <w:rPr>
          <w:rFonts w:hint="eastAsia"/>
        </w:rPr>
        <w:t>T</w:t>
      </w:r>
      <w:r w:rsidR="00C72446">
        <w:rPr>
          <w:rFonts w:hint="eastAsia"/>
        </w:rPr>
        <w:t>e</w:t>
      </w:r>
      <w:r w:rsidR="00C72446">
        <w:t>letext</w:t>
      </w:r>
      <w:r>
        <w:rPr>
          <w:rFonts w:hint="eastAsia"/>
        </w:rPr>
        <w:t>简介</w:t>
      </w:r>
      <w:bookmarkEnd w:id="7"/>
    </w:p>
    <w:p w14:paraId="2F421C44" w14:textId="23871EEB" w:rsidR="00AF0260" w:rsidRDefault="00A67A18" w:rsidP="00727B65">
      <w:r>
        <w:t>Teletext</w:t>
      </w:r>
      <w:r w:rsidR="00833F58">
        <w:rPr>
          <w:rFonts w:hint="eastAsia"/>
        </w:rPr>
        <w:t>是一种信息广播系统，主要利用电视信号场消隐期中的某几行传递图文和数据信息</w:t>
      </w:r>
      <w:r w:rsidR="00B57087">
        <w:rPr>
          <w:rFonts w:hint="eastAsia"/>
        </w:rPr>
        <w:t>。</w:t>
      </w:r>
      <w:r w:rsidR="00A32FCA">
        <w:rPr>
          <w:rFonts w:hint="eastAsia"/>
        </w:rPr>
        <w:t>图文电视所提供的服务项目可以包括文字与简单的图形，例如隐藏字幕、电视节目表、生活信息、即时新闻、股市信息以及交通情报等。</w:t>
      </w:r>
      <w:r w:rsidR="009E7F95">
        <w:rPr>
          <w:rFonts w:hint="eastAsia"/>
        </w:rPr>
        <w:t>图2-1展示的就是携带teletext信息的电视场信号。</w:t>
      </w:r>
    </w:p>
    <w:p w14:paraId="11B9D20D" w14:textId="6D252493" w:rsidR="009E7F95" w:rsidRDefault="008A3990" w:rsidP="00727B65">
      <w:r>
        <w:rPr>
          <w:rFonts w:hint="eastAsia"/>
          <w:noProof/>
        </w:rPr>
        <w:drawing>
          <wp:inline distT="0" distB="0" distL="0" distR="0" wp14:anchorId="2E73D25F" wp14:editId="472592A1">
            <wp:extent cx="5274310" cy="1990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05F3" w14:textId="6981B618" w:rsidR="008A3990" w:rsidRPr="008A3990" w:rsidRDefault="008A3990" w:rsidP="008A3990">
      <w:pPr>
        <w:pStyle w:val="ad"/>
        <w:ind w:firstLineChars="0" w:firstLine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图2-1 </w:t>
      </w:r>
      <w:r w:rsidR="00B976C6">
        <w:rPr>
          <w:rFonts w:hint="eastAsia"/>
          <w:b/>
          <w:bCs/>
          <w:sz w:val="18"/>
          <w:szCs w:val="18"/>
        </w:rPr>
        <w:t>携带teletext信息的C</w:t>
      </w:r>
      <w:r w:rsidR="00B976C6">
        <w:rPr>
          <w:b/>
          <w:bCs/>
          <w:sz w:val="18"/>
          <w:szCs w:val="18"/>
        </w:rPr>
        <w:t>VBS</w:t>
      </w:r>
      <w:r w:rsidR="00B976C6">
        <w:rPr>
          <w:rFonts w:hint="eastAsia"/>
          <w:b/>
          <w:bCs/>
          <w:sz w:val="18"/>
          <w:szCs w:val="18"/>
        </w:rPr>
        <w:t>电视场信号</w:t>
      </w:r>
    </w:p>
    <w:p w14:paraId="449246D8" w14:textId="6F99AA8F" w:rsidR="00A32FCA" w:rsidRDefault="00B976C6" w:rsidP="00727B65">
      <w:r>
        <w:rPr>
          <w:rFonts w:hint="eastAsia"/>
        </w:rPr>
        <w:t>一般的电视系统数据流为：高频调制的模拟电视信号从天线接收，经过调制解调器解调为低频信号，再由模数转换模块将模拟信号转换为数字信号。接下来的工作都将在数字领域完成。转换为数字的电视信号将送进两个部分：teletext部分和视频部分。Teletext部分又可分为两个小的部分：识别并获取teletext字符的部分和Teletext解码部分。Teletext</w:t>
      </w:r>
      <w:r>
        <w:t xml:space="preserve"> </w:t>
      </w:r>
      <w:r>
        <w:rPr>
          <w:rFonts w:hint="eastAsia"/>
        </w:rPr>
        <w:t>Decoder将解码后的信息按一定的格式放在存储器中，另一边视频的解码器也将视频解码得到的信息放在存储器中。显示模块将从存储器中读取需要的数据放在数模转化模块，最后显示的模拟信号再送至屏幕，</w:t>
      </w:r>
      <w:r w:rsidR="00A826BF">
        <w:rPr>
          <w:rFonts w:hint="eastAsia"/>
        </w:rPr>
        <w:t>整个过程如图2-2所示：</w:t>
      </w:r>
    </w:p>
    <w:p w14:paraId="75312A01" w14:textId="352EA658" w:rsidR="00A826BF" w:rsidRDefault="002473E4" w:rsidP="002473E4">
      <w:pPr>
        <w:jc w:val="center"/>
      </w:pPr>
      <w:r>
        <w:object w:dxaOrig="8325" w:dyaOrig="6631" w14:anchorId="2F9DC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79pt" o:ole="">
            <v:imagedata r:id="rId11" o:title=""/>
          </v:shape>
          <o:OLEObject Type="Embed" ProgID="Visio.Drawing.15" ShapeID="_x0000_i1025" DrawAspect="Content" ObjectID="_1662286790" r:id="rId12"/>
        </w:object>
      </w:r>
    </w:p>
    <w:p w14:paraId="2C3FA840" w14:textId="7A53C8EF" w:rsidR="002473E4" w:rsidRDefault="002473E4" w:rsidP="002473E4">
      <w:pPr>
        <w:pStyle w:val="ad"/>
        <w:ind w:firstLineChars="0" w:firstLine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图2-</w:t>
      </w:r>
      <w:r>
        <w:rPr>
          <w:b/>
          <w:bCs/>
          <w:sz w:val="18"/>
          <w:szCs w:val="18"/>
        </w:rPr>
        <w:t xml:space="preserve">2 </w:t>
      </w:r>
      <w:r>
        <w:rPr>
          <w:rFonts w:hint="eastAsia"/>
          <w:b/>
          <w:bCs/>
          <w:sz w:val="18"/>
          <w:szCs w:val="18"/>
        </w:rPr>
        <w:t>普通电视系统示意图</w:t>
      </w:r>
    </w:p>
    <w:p w14:paraId="59B043CD" w14:textId="49482C4E" w:rsidR="002473E4" w:rsidRDefault="002473E4" w:rsidP="002473E4">
      <w:r>
        <w:rPr>
          <w:rFonts w:hint="eastAsia"/>
        </w:rPr>
        <w:t>目前Teletext标准有6种不同的服务层次：</w:t>
      </w:r>
    </w:p>
    <w:p w14:paraId="70D8960F" w14:textId="1FC7B963" w:rsidR="002473E4" w:rsidRDefault="002473E4" w:rsidP="002473E4">
      <w:r>
        <w:rPr>
          <w:rFonts w:hint="eastAsia"/>
        </w:rPr>
        <w:t>Level</w:t>
      </w:r>
      <w:r>
        <w:t xml:space="preserve"> 1</w:t>
      </w:r>
      <w:r>
        <w:rPr>
          <w:rFonts w:hint="eastAsia"/>
        </w:rPr>
        <w:t>：支持马赛克符号，支持空格格式，固定的色板，全屏2</w:t>
      </w:r>
      <w:r>
        <w:t>4</w:t>
      </w:r>
      <w:r>
        <w:rPr>
          <w:rFonts w:hint="eastAsia"/>
        </w:rPr>
        <w:t>行4</w:t>
      </w:r>
      <w:r>
        <w:t>0</w:t>
      </w:r>
      <w:r w:rsidR="00BE4E4C">
        <w:rPr>
          <w:rFonts w:hint="eastAsia"/>
        </w:rPr>
        <w:t>。</w:t>
      </w:r>
    </w:p>
    <w:p w14:paraId="4C1FD7FE" w14:textId="2A3A7DBC" w:rsidR="00BE4E4C" w:rsidRDefault="00BE4E4C" w:rsidP="002473E4">
      <w:r>
        <w:rPr>
          <w:rFonts w:hint="eastAsia"/>
        </w:rPr>
        <w:t>Level</w:t>
      </w:r>
      <w:r>
        <w:t xml:space="preserve"> 1.5</w:t>
      </w:r>
      <w:r>
        <w:rPr>
          <w:rFonts w:hint="eastAsia"/>
        </w:rPr>
        <w:t>：扩展了字符系统。</w:t>
      </w:r>
    </w:p>
    <w:p w14:paraId="20F664A6" w14:textId="1B2FAF4C" w:rsidR="00BE4E4C" w:rsidRDefault="00BE4E4C" w:rsidP="002473E4">
      <w:r>
        <w:rPr>
          <w:rFonts w:hint="eastAsia"/>
        </w:rPr>
        <w:t>Level</w:t>
      </w:r>
      <w:r>
        <w:t xml:space="preserve"> 2.5</w:t>
      </w:r>
      <w:r>
        <w:rPr>
          <w:rFonts w:hint="eastAsia"/>
        </w:rPr>
        <w:t>：扩展了语言系统；使用可重定义颜色增加了色板的颜色数量，提出非空格的特性，允许使用一些简单的重定义字符，提供边界的空余部分给额外的文字和图像。</w:t>
      </w:r>
    </w:p>
    <w:p w14:paraId="0F64C4FD" w14:textId="24C882F0" w:rsidR="00BE4E4C" w:rsidRDefault="00BE4E4C" w:rsidP="002473E4">
      <w:r>
        <w:rPr>
          <w:rFonts w:hint="eastAsia"/>
        </w:rPr>
        <w:t>Level</w:t>
      </w:r>
      <w:r>
        <w:t xml:space="preserve"> 3.5</w:t>
      </w:r>
      <w:r>
        <w:rPr>
          <w:rFonts w:hint="eastAsia"/>
        </w:rPr>
        <w:t>：扩展了可重定义字符的数量和复杂度，引入不同的字体和与之匹配的空格。</w:t>
      </w:r>
    </w:p>
    <w:p w14:paraId="3B53F406" w14:textId="5C22DF05" w:rsidR="00BE4E4C" w:rsidRDefault="00BE4E4C" w:rsidP="002473E4">
      <w:r>
        <w:rPr>
          <w:rFonts w:hint="eastAsia"/>
        </w:rPr>
        <w:t>Level</w:t>
      </w:r>
      <w:r>
        <w:t xml:space="preserve"> 4</w:t>
      </w:r>
      <w:r>
        <w:rPr>
          <w:rFonts w:hint="eastAsia"/>
        </w:rPr>
        <w:t>：全几何图像（需要较强大的计算能力能从绘图指令中产生图像）；色板扩充至2</w:t>
      </w:r>
      <w:r>
        <w:t>50000</w:t>
      </w:r>
      <w:r>
        <w:rPr>
          <w:rFonts w:hint="eastAsia"/>
        </w:rPr>
        <w:t>中颜色。</w:t>
      </w:r>
    </w:p>
    <w:p w14:paraId="40D2BC0D" w14:textId="283E5D2B" w:rsidR="00BE4E4C" w:rsidRDefault="00BE4E4C" w:rsidP="002473E4">
      <w:r>
        <w:rPr>
          <w:rFonts w:hint="eastAsia"/>
        </w:rPr>
        <w:t>Level</w:t>
      </w:r>
      <w:r>
        <w:t xml:space="preserve"> 5</w:t>
      </w:r>
      <w:r>
        <w:rPr>
          <w:rFonts w:hint="eastAsia"/>
        </w:rPr>
        <w:t>：允许高质量的全清晰度静态图像，传输时无噪声。</w:t>
      </w:r>
    </w:p>
    <w:p w14:paraId="7B88FF1A" w14:textId="765840B7" w:rsidR="00BE4E4C" w:rsidRPr="002473E4" w:rsidRDefault="00BE4E4C" w:rsidP="002473E4">
      <w:r>
        <w:rPr>
          <w:rFonts w:hint="eastAsia"/>
        </w:rPr>
        <w:t>其中，Level</w:t>
      </w:r>
      <w:r>
        <w:t xml:space="preserve"> 1</w:t>
      </w:r>
      <w:r>
        <w:rPr>
          <w:rFonts w:hint="eastAsia"/>
        </w:rPr>
        <w:t>、Level</w:t>
      </w:r>
      <w:r>
        <w:t xml:space="preserve"> 1.5</w:t>
      </w:r>
      <w:r>
        <w:rPr>
          <w:rFonts w:hint="eastAsia"/>
        </w:rPr>
        <w:t>、Level</w:t>
      </w:r>
      <w:r>
        <w:t xml:space="preserve"> 2.5</w:t>
      </w:r>
      <w:r>
        <w:rPr>
          <w:rFonts w:hint="eastAsia"/>
        </w:rPr>
        <w:t>和Level</w:t>
      </w:r>
      <w:r>
        <w:t xml:space="preserve"> 3.5</w:t>
      </w:r>
      <w:r>
        <w:rPr>
          <w:rFonts w:hint="eastAsia"/>
        </w:rPr>
        <w:t>是模拟电视的teletext标准，Level</w:t>
      </w:r>
      <w:r>
        <w:t xml:space="preserve"> 4</w:t>
      </w:r>
      <w:r>
        <w:rPr>
          <w:rFonts w:hint="eastAsia"/>
        </w:rPr>
        <w:t>和Level</w:t>
      </w:r>
      <w:r>
        <w:t xml:space="preserve"> 5</w:t>
      </w:r>
      <w:r>
        <w:rPr>
          <w:rFonts w:hint="eastAsia"/>
        </w:rPr>
        <w:t>主要用于高清数字电视和纯软件的Teletext解码器。</w:t>
      </w:r>
    </w:p>
    <w:p w14:paraId="334E138F" w14:textId="04FCC9EF" w:rsidR="00AF0260" w:rsidRDefault="00B57087">
      <w:pPr>
        <w:pStyle w:val="2"/>
        <w:numPr>
          <w:ilvl w:val="1"/>
          <w:numId w:val="2"/>
        </w:numPr>
      </w:pPr>
      <w:bookmarkStart w:id="8" w:name="_Toc51140654"/>
      <w:r>
        <w:rPr>
          <w:rFonts w:hint="eastAsia"/>
        </w:rPr>
        <w:t>D</w:t>
      </w:r>
      <w:r w:rsidR="00727B65">
        <w:t>VB</w:t>
      </w:r>
      <w:bookmarkEnd w:id="8"/>
    </w:p>
    <w:p w14:paraId="3F17F73A" w14:textId="6AFEEE94" w:rsidR="00727B65" w:rsidRDefault="00B57087">
      <w:pPr>
        <w:pStyle w:val="ad"/>
        <w:ind w:firstLineChars="0" w:firstLine="0"/>
      </w:pPr>
      <w:r>
        <w:rPr>
          <w:rFonts w:hint="eastAsia"/>
        </w:rPr>
        <w:t>D</w:t>
      </w:r>
      <w:r w:rsidR="00727B65">
        <w:t>VB</w:t>
      </w:r>
      <w:r>
        <w:rPr>
          <w:rFonts w:hint="eastAsia"/>
        </w:rPr>
        <w:t>是</w:t>
      </w:r>
      <w:r w:rsidR="00727B65">
        <w:rPr>
          <w:rFonts w:hint="eastAsia"/>
        </w:rPr>
        <w:t>由D</w:t>
      </w:r>
      <w:r w:rsidR="00727B65">
        <w:t>VB Project</w:t>
      </w:r>
      <w:r w:rsidR="00727B65">
        <w:rPr>
          <w:rFonts w:hint="eastAsia"/>
        </w:rPr>
        <w:t>维护的一系列为国际所承认的数字电视公开标准，这些标准定义了传输系统的物理层与数据链层，设备通过同步并行接口、同步串行接口，或异步串行接口与物理层交互。数据以M</w:t>
      </w:r>
      <w:r w:rsidR="00727B65">
        <w:t>PEG-2</w:t>
      </w:r>
      <w:r w:rsidR="00727B65">
        <w:rPr>
          <w:rFonts w:hint="eastAsia"/>
        </w:rPr>
        <w:t>传输流的方式传输，并要求符合更严格的限制。这些传输方式的主要区别在于使用的调制方式，因为不同应用的频率带宽的要求不同。利用高频载波的D</w:t>
      </w:r>
      <w:r w:rsidR="00727B65">
        <w:t>VB-S</w:t>
      </w:r>
      <w:r w:rsidR="00727B65">
        <w:rPr>
          <w:rFonts w:hint="eastAsia"/>
        </w:rPr>
        <w:t>使用Q</w:t>
      </w:r>
      <w:r w:rsidR="00727B65">
        <w:t>PSK</w:t>
      </w:r>
      <w:r w:rsidR="00727B65">
        <w:rPr>
          <w:rFonts w:hint="eastAsia"/>
        </w:rPr>
        <w:t>调制方式，利用低频载波的D</w:t>
      </w:r>
      <w:r w:rsidR="00727B65">
        <w:t>VB-C</w:t>
      </w:r>
      <w:r w:rsidR="00727B65">
        <w:rPr>
          <w:rFonts w:hint="eastAsia"/>
        </w:rPr>
        <w:t>使用</w:t>
      </w:r>
      <w:r w:rsidR="00727B65">
        <w:t>QAM-64</w:t>
      </w:r>
      <w:r w:rsidR="00727B65">
        <w:rPr>
          <w:rFonts w:hint="eastAsia"/>
        </w:rPr>
        <w:t>调制方式，而利用V</w:t>
      </w:r>
      <w:r w:rsidR="00727B65">
        <w:t>HF</w:t>
      </w:r>
      <w:r w:rsidR="00727B65">
        <w:rPr>
          <w:rFonts w:hint="eastAsia"/>
        </w:rPr>
        <w:t>以及U</w:t>
      </w:r>
      <w:r w:rsidR="00727B65">
        <w:t>HF</w:t>
      </w:r>
      <w:r w:rsidR="00727B65">
        <w:rPr>
          <w:rFonts w:hint="eastAsia"/>
        </w:rPr>
        <w:t>载波的D</w:t>
      </w:r>
      <w:r w:rsidR="00727B65">
        <w:t>VB-T</w:t>
      </w:r>
      <w:r w:rsidR="00727B65">
        <w:rPr>
          <w:rFonts w:hint="eastAsia"/>
        </w:rPr>
        <w:t>使用C</w:t>
      </w:r>
      <w:r w:rsidR="00727B65">
        <w:t>OFDM</w:t>
      </w:r>
      <w:r w:rsidR="00727B65">
        <w:rPr>
          <w:rFonts w:hint="eastAsia"/>
        </w:rPr>
        <w:t>调制方式。</w:t>
      </w:r>
    </w:p>
    <w:p w14:paraId="51138938" w14:textId="4ED38D12" w:rsidR="00DF7432" w:rsidRDefault="00DF7432">
      <w:pPr>
        <w:pStyle w:val="ad"/>
        <w:ind w:firstLineChars="0" w:firstLine="0"/>
      </w:pPr>
      <w:r w:rsidRPr="00DF7432">
        <w:t>DVB标准现如今被应用于世界上大部分的国家和地区。图2-</w:t>
      </w:r>
      <w:r w:rsidR="006D4951">
        <w:rPr>
          <w:rFonts w:hint="eastAsia"/>
        </w:rPr>
        <w:t>3</w:t>
      </w:r>
      <w:r w:rsidRPr="00DF7432">
        <w:t>显示了各国使用的数字电视地面广播标准。图中浅蓝色代表DVB-T标准，深蓝色代表DVB-T2标准，绿色代表ATSC标准，粉红红色代表ISDB-T标准，黄色代表DTMB标准（我国的标准）。从图中可以看出ATSC的使用国家主要分布在北美地区，ISDB-T的使用国家主要分布在南美地区，我国使用自主</w:t>
      </w:r>
      <w:r w:rsidRPr="00DF7432">
        <w:lastRenderedPageBreak/>
        <w:t>的DTMB标准，而剩下的地区全部采用了DVB-T标准。</w:t>
      </w:r>
    </w:p>
    <w:p w14:paraId="2A8B9369" w14:textId="3362DE50" w:rsidR="00DF7432" w:rsidRDefault="00DF7432">
      <w:pPr>
        <w:pStyle w:val="ad"/>
        <w:ind w:firstLineChars="0" w:firstLine="0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12C7419" wp14:editId="13A1706E">
            <wp:extent cx="5274310" cy="3094262"/>
            <wp:effectExtent l="0" t="0" r="2540" b="0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2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569E7C" w14:textId="55D03ADD" w:rsidR="00DF7432" w:rsidRDefault="00DF7432" w:rsidP="00DF7432">
      <w:pPr>
        <w:pStyle w:val="ad"/>
        <w:ind w:firstLineChars="0" w:firstLine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图2-</w:t>
      </w:r>
      <w:r w:rsidR="002473E4">
        <w:rPr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 xml:space="preserve"> 数字电视地面广播标准使用范围</w:t>
      </w:r>
    </w:p>
    <w:p w14:paraId="72F77F4C" w14:textId="77777777" w:rsidR="00DF7432" w:rsidRPr="00DF7432" w:rsidRDefault="00DF7432">
      <w:pPr>
        <w:pStyle w:val="ad"/>
        <w:ind w:firstLineChars="0" w:firstLine="0"/>
      </w:pPr>
    </w:p>
    <w:p w14:paraId="1BA64CE3" w14:textId="44EC85ED" w:rsidR="00AF0260" w:rsidRDefault="00B57087">
      <w:pPr>
        <w:pStyle w:val="3"/>
        <w:numPr>
          <w:ilvl w:val="2"/>
          <w:numId w:val="1"/>
        </w:numPr>
      </w:pPr>
      <w:bookmarkStart w:id="9" w:name="_Toc51140655"/>
      <w:r>
        <w:rPr>
          <w:rFonts w:hint="eastAsia"/>
        </w:rPr>
        <w:t>DVB</w:t>
      </w:r>
      <w:r w:rsidR="00727B65">
        <w:rPr>
          <w:rFonts w:hint="eastAsia"/>
        </w:rPr>
        <w:t>基本系统</w:t>
      </w:r>
      <w:bookmarkEnd w:id="9"/>
    </w:p>
    <w:p w14:paraId="55E064A6" w14:textId="12A6D449" w:rsidR="00AF0260" w:rsidRDefault="00727B65">
      <w:r>
        <w:rPr>
          <w:rFonts w:hint="eastAsia"/>
        </w:rPr>
        <w:t>DVB</w:t>
      </w:r>
      <w:r w:rsidR="00DF7432">
        <w:rPr>
          <w:rFonts w:hint="eastAsia"/>
        </w:rPr>
        <w:t>系统按照信号的传播顺序可以分为前端系统、传输系统以及终端系统，其中前端系统一般位于节目生产部门（例如电视台等部门），而终端系统一般用于用户设备中（例如机顶盒）。相关介绍如下：</w:t>
      </w:r>
    </w:p>
    <w:p w14:paraId="76F806BF" w14:textId="37FDE51B" w:rsidR="00727B65" w:rsidRDefault="00DF7432" w:rsidP="00727B65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前端系统</w:t>
      </w:r>
      <w:r w:rsidR="00727B65">
        <w:rPr>
          <w:rFonts w:hint="eastAsia"/>
        </w:rPr>
        <w:t>：</w:t>
      </w:r>
    </w:p>
    <w:p w14:paraId="6C407C29" w14:textId="7B85D810" w:rsidR="00727B65" w:rsidRDefault="00DF7432" w:rsidP="00727B65">
      <w:r>
        <w:rPr>
          <w:rFonts w:hint="eastAsia"/>
        </w:rPr>
        <w:t>D</w:t>
      </w:r>
      <w:r>
        <w:t>VB</w:t>
      </w:r>
      <w:r>
        <w:rPr>
          <w:rFonts w:hint="eastAsia"/>
        </w:rPr>
        <w:t>系统中的前端系统，主要是指数字电视网络的信息源部分，是电视节目信息的交换中心，属于整个数字有线电视的核心部分，被业界誉为“心脏”。前端根据作用的不同可以被分成转播数字前端和存储播出前端。转播数字前端通常包括复用器、实时编码器、扰码器、适配器、矩阵、网管等系统。存储播出前端通常包括节目存储、T</w:t>
      </w:r>
      <w:r>
        <w:t>S</w:t>
      </w:r>
      <w:r>
        <w:rPr>
          <w:rFonts w:hint="eastAsia"/>
        </w:rPr>
        <w:t>节目制作、媒体资产管理、视频服务器播出、媒体资产、E</w:t>
      </w:r>
      <w:r>
        <w:t>PG</w:t>
      </w:r>
      <w:r>
        <w:rPr>
          <w:rFonts w:hint="eastAsia"/>
        </w:rPr>
        <w:t>、证券信息、综合信息等各种应用系统。</w:t>
      </w:r>
    </w:p>
    <w:p w14:paraId="58BEE61B" w14:textId="78647707" w:rsidR="00DF7432" w:rsidRDefault="00DF7432" w:rsidP="00DF7432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传输系统：</w:t>
      </w:r>
    </w:p>
    <w:p w14:paraId="413749C5" w14:textId="614DCF58" w:rsidR="00DF7432" w:rsidRDefault="00DF7432" w:rsidP="00DF7432">
      <w:r>
        <w:rPr>
          <w:rFonts w:hint="eastAsia"/>
        </w:rPr>
        <w:t>D</w:t>
      </w:r>
      <w:r>
        <w:t>VB</w:t>
      </w:r>
      <w:r>
        <w:rPr>
          <w:rFonts w:hint="eastAsia"/>
        </w:rPr>
        <w:t>系统中的传输系统，主要是指数字电视网络的信道部分。最常见的三种传输系统是D</w:t>
      </w:r>
      <w:r>
        <w:t>VB-C</w:t>
      </w:r>
      <w:r>
        <w:rPr>
          <w:rFonts w:hint="eastAsia"/>
        </w:rPr>
        <w:t>、D</w:t>
      </w:r>
      <w:r>
        <w:t>VB-S</w:t>
      </w:r>
      <w:r>
        <w:rPr>
          <w:rFonts w:hint="eastAsia"/>
        </w:rPr>
        <w:t>和D</w:t>
      </w:r>
      <w:r>
        <w:t>VB-T</w:t>
      </w:r>
      <w:r>
        <w:rPr>
          <w:rFonts w:hint="eastAsia"/>
        </w:rPr>
        <w:t>。D</w:t>
      </w:r>
      <w:r>
        <w:t>VB-C</w:t>
      </w:r>
      <w:r>
        <w:rPr>
          <w:rFonts w:hint="eastAsia"/>
        </w:rPr>
        <w:t>用于数字有线电视系统，D</w:t>
      </w:r>
      <w:r>
        <w:t>VB-S</w:t>
      </w:r>
      <w:r>
        <w:rPr>
          <w:rFonts w:hint="eastAsia"/>
        </w:rPr>
        <w:t>用于数字卫星电视系统，D</w:t>
      </w:r>
      <w:r>
        <w:t>VB-T</w:t>
      </w:r>
      <w:r>
        <w:rPr>
          <w:rFonts w:hint="eastAsia"/>
        </w:rPr>
        <w:t>用于数字地面电视广播系统。</w:t>
      </w:r>
    </w:p>
    <w:p w14:paraId="01183F22" w14:textId="29CA87F5" w:rsidR="00DF7432" w:rsidRDefault="00DF7432" w:rsidP="00DF7432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终端系统：</w:t>
      </w:r>
    </w:p>
    <w:p w14:paraId="59CE8EE1" w14:textId="6584611A" w:rsidR="00DF7432" w:rsidRDefault="00DF7432" w:rsidP="00DF7432">
      <w:r>
        <w:rPr>
          <w:rFonts w:hint="eastAsia"/>
        </w:rPr>
        <w:t>D</w:t>
      </w:r>
      <w:r>
        <w:t>VB</w:t>
      </w:r>
      <w:r>
        <w:rPr>
          <w:rFonts w:hint="eastAsia"/>
        </w:rPr>
        <w:t>系统中的终端系统，主要是指数字电视网络的信宿部分。终端系统主要提供给数字电视的用户使用，因此产量很大且售价便宜。比较常见的终端有机顶盒（S</w:t>
      </w:r>
      <w:r>
        <w:t>TB</w:t>
      </w:r>
      <w:r>
        <w:rPr>
          <w:rFonts w:hint="eastAsia"/>
        </w:rPr>
        <w:t>）、接收卡、数字电视机、移动设备等。</w:t>
      </w:r>
    </w:p>
    <w:p w14:paraId="6B90EF40" w14:textId="6BEDE0A3" w:rsidR="00AF0260" w:rsidRDefault="00DF7432">
      <w:pPr>
        <w:pStyle w:val="3"/>
        <w:numPr>
          <w:ilvl w:val="2"/>
          <w:numId w:val="1"/>
        </w:numPr>
      </w:pPr>
      <w:bookmarkStart w:id="10" w:name="_Toc51140656"/>
      <w:r>
        <w:lastRenderedPageBreak/>
        <w:t>DVB</w:t>
      </w:r>
      <w:r>
        <w:rPr>
          <w:rFonts w:hint="eastAsia"/>
        </w:rPr>
        <w:t>系统信号传输</w:t>
      </w:r>
      <w:bookmarkEnd w:id="10"/>
    </w:p>
    <w:p w14:paraId="3179FA91" w14:textId="1B517ACB" w:rsidR="00DF7432" w:rsidRDefault="00DF7432" w:rsidP="00DF7432">
      <w:pPr>
        <w:widowControl/>
        <w:shd w:val="clear" w:color="auto" w:fill="FFFFFF"/>
        <w:jc w:val="left"/>
      </w:pPr>
      <w:r>
        <w:rPr>
          <w:rFonts w:hint="eastAsia"/>
        </w:rPr>
        <w:t>在数字电视信号的传输过程中，D</w:t>
      </w:r>
      <w:r>
        <w:t>VB</w:t>
      </w:r>
      <w:r>
        <w:rPr>
          <w:rFonts w:hint="eastAsia"/>
        </w:rPr>
        <w:t>系统首先需要对节目的所有数据（Video，Audio）进行压缩处理，之后进行节目的复用（即P</w:t>
      </w:r>
      <w:r>
        <w:t>ID</w:t>
      </w:r>
      <w:r>
        <w:rPr>
          <w:rFonts w:hint="eastAsia"/>
        </w:rPr>
        <w:t>的分配），形成P</w:t>
      </w:r>
      <w:r>
        <w:t>ES</w:t>
      </w:r>
      <w:r>
        <w:rPr>
          <w:rFonts w:hint="eastAsia"/>
        </w:rPr>
        <w:t>包，然后再经过T</w:t>
      </w:r>
      <w:r>
        <w:t>S</w:t>
      </w:r>
      <w:r>
        <w:rPr>
          <w:rFonts w:hint="eastAsia"/>
        </w:rPr>
        <w:t>流处理程序，将这些P</w:t>
      </w:r>
      <w:r>
        <w:t>ES</w:t>
      </w:r>
      <w:r>
        <w:rPr>
          <w:rFonts w:hint="eastAsia"/>
        </w:rPr>
        <w:t>包全部封装成T</w:t>
      </w:r>
      <w:r>
        <w:t>S</w:t>
      </w:r>
      <w:r>
        <w:rPr>
          <w:rFonts w:hint="eastAsia"/>
        </w:rPr>
        <w:t>码流格式，最后把获得的T</w:t>
      </w:r>
      <w:r>
        <w:t>S</w:t>
      </w:r>
      <w:r>
        <w:rPr>
          <w:rFonts w:hint="eastAsia"/>
        </w:rPr>
        <w:t>格式的数字信号经过调制，实现频率的复用，然后经过D</w:t>
      </w:r>
      <w:r>
        <w:t>/A</w:t>
      </w:r>
      <w:r>
        <w:rPr>
          <w:rFonts w:hint="eastAsia"/>
        </w:rPr>
        <w:t>转换成模拟信号，再次调制成高频信号，经过传输系统发送出去。</w:t>
      </w:r>
    </w:p>
    <w:p w14:paraId="1FE06F80" w14:textId="77777777" w:rsidR="00DF7432" w:rsidRDefault="00DF7432" w:rsidP="00DF7432">
      <w:pPr>
        <w:widowControl/>
        <w:shd w:val="clear" w:color="auto" w:fill="FFFFFF"/>
        <w:jc w:val="left"/>
      </w:pPr>
    </w:p>
    <w:p w14:paraId="1FE45F0B" w14:textId="4D3C04DD" w:rsidR="00DF7432" w:rsidRDefault="00DF7432" w:rsidP="00DF7432">
      <w:pPr>
        <w:widowControl/>
        <w:shd w:val="clear" w:color="auto" w:fill="FFFFFF"/>
        <w:jc w:val="left"/>
      </w:pPr>
      <w:r>
        <w:rPr>
          <w:rFonts w:hint="eastAsia"/>
        </w:rPr>
        <w:t>当接收系统接收到高频信号后，先要转化为中频信号，然后经过一个高速的A</w:t>
      </w:r>
      <w:r>
        <w:t>/D</w:t>
      </w:r>
      <w:r>
        <w:rPr>
          <w:rFonts w:hint="eastAsia"/>
        </w:rPr>
        <w:t>转换成数字信号，接着经过一个反调制程序，得到T</w:t>
      </w:r>
      <w:r>
        <w:t>S</w:t>
      </w:r>
      <w:r>
        <w:rPr>
          <w:rFonts w:hint="eastAsia"/>
        </w:rPr>
        <w:t>码流。T</w:t>
      </w:r>
      <w:r>
        <w:t>S</w:t>
      </w:r>
      <w:r>
        <w:rPr>
          <w:rFonts w:hint="eastAsia"/>
        </w:rPr>
        <w:t>码流进入一个被称为“解复用”的程序，该程序实现自动分析T</w:t>
      </w:r>
      <w:r>
        <w:t>S</w:t>
      </w:r>
      <w:r>
        <w:rPr>
          <w:rFonts w:hint="eastAsia"/>
        </w:rPr>
        <w:t>流中的表格信息，读取所有可用的P</w:t>
      </w:r>
      <w:r>
        <w:t>ID</w:t>
      </w:r>
      <w:r>
        <w:rPr>
          <w:rFonts w:hint="eastAsia"/>
        </w:rPr>
        <w:t>信息等，之后提取一个用户指定的P</w:t>
      </w:r>
      <w:r>
        <w:t>ID</w:t>
      </w:r>
      <w:r>
        <w:rPr>
          <w:rFonts w:hint="eastAsia"/>
        </w:rPr>
        <w:t>（用户选择的节目），把该节目的数字信号全部接收而忽略其他不需要的信号，然后Video、Audio信号分别进入不同的解压缩程序，分别对Video，Audio信号进行解压缩和现实，如果该节目包含了Teletext和E</w:t>
      </w:r>
      <w:r>
        <w:t>PG</w:t>
      </w:r>
      <w:r>
        <w:rPr>
          <w:rFonts w:hint="eastAsia"/>
        </w:rPr>
        <w:t>，也有可能同时处理Teletext和E</w:t>
      </w:r>
      <w:r>
        <w:t>PG</w:t>
      </w:r>
      <w:r>
        <w:rPr>
          <w:rFonts w:hint="eastAsia"/>
        </w:rPr>
        <w:t>，并且把处理的结果和Video信号一起叠加到屏幕上。</w:t>
      </w:r>
    </w:p>
    <w:p w14:paraId="1C5115D8" w14:textId="103A3321" w:rsidR="00AF0260" w:rsidRDefault="00DF7432">
      <w:pPr>
        <w:pStyle w:val="3"/>
        <w:numPr>
          <w:ilvl w:val="2"/>
          <w:numId w:val="1"/>
        </w:numPr>
      </w:pPr>
      <w:bookmarkStart w:id="11" w:name="_Toc51140657"/>
      <w:r>
        <w:t>DVB</w:t>
      </w:r>
      <w:r>
        <w:rPr>
          <w:rFonts w:hint="eastAsia"/>
        </w:rPr>
        <w:t>中teletext提取</w:t>
      </w:r>
      <w:bookmarkEnd w:id="11"/>
    </w:p>
    <w:p w14:paraId="335E5351" w14:textId="4A965D63" w:rsidR="00AF0260" w:rsidRDefault="00DF7432" w:rsidP="00DF7432">
      <w:pPr>
        <w:pStyle w:val="ad"/>
        <w:ind w:firstLineChars="0" w:firstLine="0"/>
      </w:pPr>
      <w:r>
        <w:rPr>
          <w:rFonts w:hint="eastAsia"/>
        </w:rPr>
        <w:t>当需要对T</w:t>
      </w:r>
      <w:r>
        <w:t>S</w:t>
      </w:r>
      <w:r>
        <w:rPr>
          <w:rFonts w:hint="eastAsia"/>
        </w:rPr>
        <w:t>流进行解复用时，需要处理相关的S</w:t>
      </w:r>
      <w:r>
        <w:t>I</w:t>
      </w:r>
      <w:r>
        <w:rPr>
          <w:rFonts w:hint="eastAsia"/>
        </w:rPr>
        <w:t>表格，如P</w:t>
      </w:r>
      <w:r>
        <w:t>AT</w:t>
      </w:r>
      <w:r>
        <w:rPr>
          <w:rFonts w:hint="eastAsia"/>
        </w:rPr>
        <w:t>、P</w:t>
      </w:r>
      <w:r>
        <w:t>MT</w:t>
      </w:r>
      <w:r>
        <w:rPr>
          <w:rFonts w:hint="eastAsia"/>
        </w:rPr>
        <w:t>以及S</w:t>
      </w:r>
      <w:r>
        <w:t>DT</w:t>
      </w:r>
      <w:r>
        <w:rPr>
          <w:rFonts w:hint="eastAsia"/>
        </w:rPr>
        <w:t>。所有的表格都开始于数据包的184字节的数据部分，但有时候一个表格没有184字节，这时在</w:t>
      </w:r>
      <w:r>
        <w:t>Packet</w:t>
      </w:r>
      <w:r>
        <w:rPr>
          <w:rFonts w:hint="eastAsia"/>
        </w:rPr>
        <w:t>中就可能插入一些无效信息用来填充使整个数据包依旧保持188字节。对</w:t>
      </w:r>
      <w:r>
        <w:t>PAT</w:t>
      </w:r>
      <w:r>
        <w:rPr>
          <w:rFonts w:hint="eastAsia"/>
        </w:rPr>
        <w:t>节目关联表来说，主要携带T</w:t>
      </w:r>
      <w:r>
        <w:t>S</w:t>
      </w:r>
      <w:r>
        <w:rPr>
          <w:rFonts w:hint="eastAsia"/>
        </w:rPr>
        <w:t>流I</w:t>
      </w:r>
      <w:r>
        <w:t>D</w:t>
      </w:r>
      <w:r>
        <w:rPr>
          <w:rFonts w:hint="eastAsia"/>
        </w:rPr>
        <w:t>、节目频道号以及</w:t>
      </w:r>
      <w:r>
        <w:t>PMT</w:t>
      </w:r>
      <w:r>
        <w:rPr>
          <w:rFonts w:hint="eastAsia"/>
        </w:rPr>
        <w:t>的P</w:t>
      </w:r>
      <w:r>
        <w:t>ID</w:t>
      </w:r>
      <w:r>
        <w:rPr>
          <w:rFonts w:hint="eastAsia"/>
        </w:rPr>
        <w:t>。当得到P</w:t>
      </w:r>
      <w:r>
        <w:t>MT</w:t>
      </w:r>
      <w:r>
        <w:rPr>
          <w:rFonts w:hint="eastAsia"/>
        </w:rPr>
        <w:t>的P</w:t>
      </w:r>
      <w:r>
        <w:t>ID</w:t>
      </w:r>
      <w:r>
        <w:rPr>
          <w:rFonts w:hint="eastAsia"/>
        </w:rPr>
        <w:t>之后，就可以通过分析P</w:t>
      </w:r>
      <w:r>
        <w:t>MT</w:t>
      </w:r>
      <w:r>
        <w:rPr>
          <w:rFonts w:hint="eastAsia"/>
        </w:rPr>
        <w:t>，获得数据包的P</w:t>
      </w:r>
      <w:r>
        <w:t>ID</w:t>
      </w:r>
      <w:r>
        <w:rPr>
          <w:rFonts w:hint="eastAsia"/>
        </w:rPr>
        <w:t>。P</w:t>
      </w:r>
      <w:r>
        <w:t>MT</w:t>
      </w:r>
      <w:r>
        <w:rPr>
          <w:rFonts w:hint="eastAsia"/>
        </w:rPr>
        <w:t>表中主要包含当前频道中包含的所有video数据的P</w:t>
      </w:r>
      <w:r>
        <w:t>ID</w:t>
      </w:r>
      <w:r>
        <w:rPr>
          <w:rFonts w:hint="eastAsia"/>
        </w:rPr>
        <w:t>，当前频道中包含的所有Audio数据的P</w:t>
      </w:r>
      <w:r>
        <w:t>ID</w:t>
      </w:r>
      <w:r>
        <w:rPr>
          <w:rFonts w:hint="eastAsia"/>
        </w:rPr>
        <w:t>以及和当前频道关联在一起的其他数据的P</w:t>
      </w:r>
      <w:r>
        <w:t>ID</w:t>
      </w:r>
      <w:r>
        <w:rPr>
          <w:rFonts w:hint="eastAsia"/>
        </w:rPr>
        <w:t>。Teletext数据是在T</w:t>
      </w:r>
      <w:r>
        <w:t>S</w:t>
      </w:r>
      <w:r>
        <w:rPr>
          <w:rFonts w:hint="eastAsia"/>
        </w:rPr>
        <w:t>流中和Video、Audio一起传送的，如果P</w:t>
      </w:r>
      <w:r>
        <w:t>MT</w:t>
      </w:r>
      <w:r>
        <w:rPr>
          <w:rFonts w:hint="eastAsia"/>
        </w:rPr>
        <w:t>段中的stream_</w:t>
      </w:r>
      <w:r>
        <w:t>type</w:t>
      </w:r>
      <w:r>
        <w:rPr>
          <w:rFonts w:hint="eastAsia"/>
        </w:rPr>
        <w:t>等于0xbd，那么这个数据流就是teletext或者subtitle数据。解Teletext的软件只需要分析P</w:t>
      </w:r>
      <w:r>
        <w:t>MT</w:t>
      </w:r>
      <w:r>
        <w:rPr>
          <w:rFonts w:hint="eastAsia"/>
        </w:rPr>
        <w:t>表，从中获取代表Teletext的P</w:t>
      </w:r>
      <w:r>
        <w:t>ID</w:t>
      </w:r>
      <w:r>
        <w:rPr>
          <w:rFonts w:hint="eastAsia"/>
        </w:rPr>
        <w:t>，进行过滤就可以解出teletext所对应的P</w:t>
      </w:r>
      <w:r>
        <w:t>ES</w:t>
      </w:r>
      <w:r>
        <w:rPr>
          <w:rFonts w:hint="eastAsia"/>
        </w:rPr>
        <w:t>数据部分，之后只需要缓存这些数据，对数据包进行解码即可。</w:t>
      </w:r>
    </w:p>
    <w:p w14:paraId="44AF0B17" w14:textId="77777777" w:rsidR="00AF0260" w:rsidRDefault="00B5708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bookmarkStart w:id="12" w:name="_Toc51140658"/>
      <w:r>
        <w:rPr>
          <w:rFonts w:hint="eastAsia"/>
        </w:rPr>
        <w:t>外部关系图</w:t>
      </w:r>
      <w:bookmarkEnd w:id="12"/>
    </w:p>
    <w:p w14:paraId="376F3F01" w14:textId="39B18095" w:rsidR="00AF0260" w:rsidRDefault="005F6636">
      <w:pPr>
        <w:jc w:val="center"/>
      </w:pPr>
      <w:r>
        <w:rPr>
          <w:rFonts w:hint="eastAsia"/>
        </w:rPr>
        <w:object w:dxaOrig="7561" w:dyaOrig="4741" w14:anchorId="6703C279">
          <v:shape id="_x0000_i1026" type="#_x0000_t75" style="width:378pt;height:237pt" o:ole="">
            <v:imagedata r:id="rId14" o:title=""/>
            <o:lock v:ext="edit" aspectratio="f"/>
          </v:shape>
          <o:OLEObject Type="Embed" ProgID="Visio.Drawing.15" ShapeID="_x0000_i1026" DrawAspect="Content" ObjectID="_1662286791" r:id="rId15"/>
        </w:object>
      </w:r>
    </w:p>
    <w:p w14:paraId="06C7319F" w14:textId="2F237C74" w:rsidR="00AF0260" w:rsidRDefault="00B57087" w:rsidP="007F3631">
      <w:pPr>
        <w:pStyle w:val="a3"/>
        <w:jc w:val="center"/>
        <w:rPr>
          <w:b/>
          <w:bCs/>
        </w:rPr>
      </w:pPr>
      <w:r>
        <w:rPr>
          <w:b/>
          <w:bCs/>
        </w:rPr>
        <w:t>图</w:t>
      </w:r>
      <w:r>
        <w:rPr>
          <w:rFonts w:hint="eastAsia"/>
          <w:b/>
          <w:bCs/>
        </w:rPr>
        <w:t>2-</w:t>
      </w:r>
      <w:r w:rsidR="002473E4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外部关系图</w:t>
      </w:r>
    </w:p>
    <w:p w14:paraId="1CC7A022" w14:textId="61E6C9F9" w:rsidR="007F3631" w:rsidRDefault="007F3631" w:rsidP="007F3631">
      <w:pPr>
        <w:pStyle w:val="ad"/>
        <w:numPr>
          <w:ilvl w:val="0"/>
          <w:numId w:val="29"/>
        </w:numPr>
        <w:ind w:firstLineChars="0"/>
      </w:pPr>
      <w:r>
        <w:t>DTV Input</w:t>
      </w:r>
    </w:p>
    <w:p w14:paraId="0748777C" w14:textId="7FD34CE7" w:rsidR="005F6636" w:rsidRDefault="007F3631" w:rsidP="005F6636">
      <w:pPr>
        <w:pStyle w:val="ad"/>
        <w:ind w:left="360" w:firstLineChars="0" w:firstLine="0"/>
      </w:pPr>
      <w:r w:rsidRPr="007F3631">
        <w:rPr>
          <w:rFonts w:hint="eastAsia"/>
        </w:rPr>
        <w:t>代表物理或虚拟调谐器和输入端口的应用</w:t>
      </w:r>
      <w:r>
        <w:rPr>
          <w:rFonts w:hint="eastAsia"/>
        </w:rPr>
        <w:t>。</w:t>
      </w:r>
    </w:p>
    <w:p w14:paraId="683A3B51" w14:textId="2E0C3D67" w:rsidR="005F6636" w:rsidRDefault="005F6636" w:rsidP="005F6636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LiveTv</w:t>
      </w:r>
    </w:p>
    <w:p w14:paraId="269C5809" w14:textId="412881E1" w:rsidR="005F6636" w:rsidRDefault="005F6636" w:rsidP="005F6636">
      <w:pPr>
        <w:ind w:left="360"/>
      </w:pPr>
      <w:r>
        <w:rPr>
          <w:rFonts w:hint="eastAsia"/>
        </w:rPr>
        <w:t>系统应用，负责电视节目的播放、控制等功能。</w:t>
      </w:r>
    </w:p>
    <w:p w14:paraId="105FBC37" w14:textId="339A0EDC" w:rsidR="005F6636" w:rsidRDefault="005F6636" w:rsidP="005F6636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D</w:t>
      </w:r>
      <w:r>
        <w:t>TV</w:t>
      </w:r>
    </w:p>
    <w:p w14:paraId="35DCDB93" w14:textId="426B13AC" w:rsidR="005F6636" w:rsidRDefault="005F6636" w:rsidP="00C30FB3">
      <w:pPr>
        <w:pStyle w:val="ad"/>
        <w:ind w:left="360" w:firstLineChars="0" w:firstLine="0"/>
      </w:pPr>
      <w:r>
        <w:rPr>
          <w:rFonts w:hint="eastAsia"/>
        </w:rPr>
        <w:t>第三方的电视应用。</w:t>
      </w:r>
    </w:p>
    <w:p w14:paraId="67C394FF" w14:textId="053327DA" w:rsidR="007F3631" w:rsidRDefault="007F3631" w:rsidP="007F3631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D</w:t>
      </w:r>
      <w:r>
        <w:t>emux</w:t>
      </w:r>
    </w:p>
    <w:p w14:paraId="168C81F5" w14:textId="0E160F82" w:rsidR="007F3631" w:rsidRDefault="007F3631" w:rsidP="007F3631">
      <w:pPr>
        <w:pStyle w:val="ad"/>
        <w:ind w:left="360" w:firstLineChars="0" w:firstLine="0"/>
      </w:pPr>
      <w:r w:rsidRPr="007F3631">
        <w:t>Demux是MPEG-2传输流（TS流）解析及解扰解复用模块。Demux模块接收来自Demod的TS流，根据设定的Filter提取Section数据、Audio/Video PES数据，或者提取TS数据进行码流录制。</w:t>
      </w:r>
    </w:p>
    <w:p w14:paraId="6AAB7FF0" w14:textId="303B36D2" w:rsidR="005F6636" w:rsidRDefault="005F6636" w:rsidP="005F6636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IF</w:t>
      </w:r>
    </w:p>
    <w:p w14:paraId="6AB2E782" w14:textId="648AECA2" w:rsidR="005F6636" w:rsidRDefault="005F6636" w:rsidP="005F6636">
      <w:pPr>
        <w:pStyle w:val="ad"/>
        <w:ind w:left="360" w:firstLineChars="0" w:firstLine="0"/>
      </w:pPr>
      <w:r>
        <w:rPr>
          <w:rFonts w:hint="eastAsia"/>
        </w:rPr>
        <w:t>安卓系统的T</w:t>
      </w:r>
      <w:r>
        <w:t>V</w:t>
      </w:r>
      <w:r>
        <w:rPr>
          <w:rFonts w:hint="eastAsia"/>
        </w:rPr>
        <w:t>输入框架，负责连接电视应用与接口。</w:t>
      </w:r>
    </w:p>
    <w:p w14:paraId="33573CB2" w14:textId="77777777" w:rsidR="007F3631" w:rsidRDefault="007F3631" w:rsidP="007F3631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E</w:t>
      </w:r>
    </w:p>
    <w:p w14:paraId="5EF3EAF2" w14:textId="423CD8D5" w:rsidR="007F3631" w:rsidRDefault="007F3631" w:rsidP="007F3631">
      <w:pPr>
        <w:pStyle w:val="ad"/>
        <w:ind w:left="360" w:firstLineChars="0" w:firstLine="0"/>
      </w:pPr>
      <w:r>
        <w:t>FE全称是Front-end，包含Tuner（调谐器）和Demodulator（解调器）两部分。</w:t>
      </w:r>
      <w:r>
        <w:rPr>
          <w:rFonts w:hint="eastAsia"/>
        </w:rPr>
        <w:t>电视广播信号是高频信号，</w:t>
      </w:r>
      <w:r>
        <w:t>TV接收机需要把它还原成基带信号。Tuner的作用主要是选频、频谱搬移和信号放大的作用。Demodulator与Tuner协同工作，不同的标准采用的调制方式不一样，因此使用的Demodulator也不一样。如DVB-C标准采用QAM调制，则支持DVB-C的TV需要能解调QAM调制信号的Demodulator。</w:t>
      </w:r>
    </w:p>
    <w:p w14:paraId="723EB6DD" w14:textId="7FB0FCE5" w:rsidR="00AF0260" w:rsidRDefault="007F3631">
      <w:pPr>
        <w:pStyle w:val="2"/>
        <w:numPr>
          <w:ilvl w:val="1"/>
          <w:numId w:val="2"/>
        </w:numPr>
      </w:pPr>
      <w:bookmarkStart w:id="13" w:name="_Toc51140659"/>
      <w:r>
        <w:rPr>
          <w:rFonts w:hint="eastAsia"/>
        </w:rPr>
        <w:lastRenderedPageBreak/>
        <w:t>功能模块</w:t>
      </w:r>
      <w:bookmarkEnd w:id="13"/>
    </w:p>
    <w:p w14:paraId="6AFA2089" w14:textId="0EF8173A" w:rsidR="00AF0260" w:rsidRDefault="00372815" w:rsidP="007F3631">
      <w:pPr>
        <w:jc w:val="center"/>
      </w:pPr>
      <w:r>
        <w:object w:dxaOrig="5640" w:dyaOrig="2866" w14:anchorId="17E7ED73">
          <v:shape id="_x0000_i1027" type="#_x0000_t75" style="width:381.75pt;height:193.5pt" o:ole="">
            <v:imagedata r:id="rId16" o:title=""/>
          </v:shape>
          <o:OLEObject Type="Embed" ProgID="Visio.Drawing.15" ShapeID="_x0000_i1027" DrawAspect="Content" ObjectID="_1662286792" r:id="rId17"/>
        </w:object>
      </w:r>
    </w:p>
    <w:p w14:paraId="18BF2979" w14:textId="293052B0" w:rsidR="00AF0260" w:rsidRDefault="00B57087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STYLEREF 1 \s </w:instrText>
      </w:r>
      <w:r>
        <w:rPr>
          <w:b/>
          <w:bCs/>
          <w:sz w:val="18"/>
          <w:szCs w:val="18"/>
        </w:rPr>
        <w:fldChar w:fldCharType="separate"/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fldChar w:fldCharType="end"/>
      </w:r>
      <w:r>
        <w:rPr>
          <w:rFonts w:hint="eastAsia"/>
          <w:b/>
          <w:bCs/>
          <w:sz w:val="18"/>
          <w:szCs w:val="18"/>
        </w:rPr>
        <w:t>-</w:t>
      </w:r>
      <w:r w:rsidR="002473E4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 xml:space="preserve"> </w:t>
      </w:r>
      <w:r w:rsidR="007F3631"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内部子模块</w:t>
      </w:r>
    </w:p>
    <w:p w14:paraId="78A6CA9D" w14:textId="4E6567AF" w:rsidR="00AF0260" w:rsidRDefault="00372815" w:rsidP="007F3631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Filter</w:t>
      </w:r>
    </w:p>
    <w:p w14:paraId="71C14C08" w14:textId="610CD91F" w:rsidR="007F3631" w:rsidRDefault="007F3631" w:rsidP="007F3631">
      <w:pPr>
        <w:pStyle w:val="ad"/>
        <w:ind w:left="360" w:firstLineChars="0" w:firstLine="0"/>
      </w:pPr>
      <w:r>
        <w:rPr>
          <w:rFonts w:hint="eastAsia"/>
        </w:rPr>
        <w:t>负责从TS流中解出P</w:t>
      </w:r>
      <w:r>
        <w:t>MT</w:t>
      </w:r>
      <w:r>
        <w:rPr>
          <w:rFonts w:hint="eastAsia"/>
        </w:rPr>
        <w:t>表，通过分析P</w:t>
      </w:r>
      <w:r>
        <w:t>MT</w:t>
      </w:r>
      <w:r>
        <w:rPr>
          <w:rFonts w:hint="eastAsia"/>
        </w:rPr>
        <w:t>表，找到代表teletext的P</w:t>
      </w:r>
      <w:r>
        <w:t>ID</w:t>
      </w:r>
      <w:r>
        <w:rPr>
          <w:rFonts w:hint="eastAsia"/>
        </w:rPr>
        <w:t>，并根据用户需求过滤相应的页。</w:t>
      </w:r>
    </w:p>
    <w:p w14:paraId="7A061E1B" w14:textId="118BDBB8" w:rsidR="007F3631" w:rsidRDefault="00372815" w:rsidP="007F3631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Buffer</w:t>
      </w:r>
    </w:p>
    <w:p w14:paraId="2456E428" w14:textId="0C4DF143" w:rsidR="007F3631" w:rsidRDefault="00372815" w:rsidP="007F3631">
      <w:pPr>
        <w:pStyle w:val="ad"/>
        <w:ind w:left="360" w:firstLineChars="0" w:firstLine="0"/>
      </w:pPr>
      <w:r>
        <w:rPr>
          <w:rFonts w:hint="eastAsia"/>
        </w:rPr>
        <w:t>缓存Filter模块与Decoder模块处理后的信息</w:t>
      </w:r>
      <w:r w:rsidR="007F3631">
        <w:rPr>
          <w:rFonts w:hint="eastAsia"/>
        </w:rPr>
        <w:t>。</w:t>
      </w:r>
    </w:p>
    <w:p w14:paraId="05D14AC3" w14:textId="32DBEBC0" w:rsidR="007F3631" w:rsidRDefault="00372815" w:rsidP="007F3631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Decoder</w:t>
      </w:r>
    </w:p>
    <w:p w14:paraId="62541BD9" w14:textId="6AD5F8CD" w:rsidR="007F3631" w:rsidRDefault="007F3631" w:rsidP="007F3631">
      <w:pPr>
        <w:pStyle w:val="ad"/>
        <w:ind w:left="360" w:firstLineChars="0" w:firstLine="0"/>
      </w:pPr>
      <w:r>
        <w:rPr>
          <w:rFonts w:hint="eastAsia"/>
        </w:rPr>
        <w:t>解出packet地址，根据该地址解出需要显示的数据字符。</w:t>
      </w:r>
    </w:p>
    <w:p w14:paraId="7D39359D" w14:textId="6D19BC72" w:rsidR="007F3631" w:rsidRDefault="00826707" w:rsidP="007F3631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DisplayControl</w:t>
      </w:r>
    </w:p>
    <w:p w14:paraId="150E2B3B" w14:textId="425A42E8" w:rsidR="00AF0260" w:rsidRDefault="00826707" w:rsidP="007F3631">
      <w:pPr>
        <w:pStyle w:val="ad"/>
        <w:ind w:left="360" w:firstLineChars="0" w:firstLine="0"/>
      </w:pPr>
      <w:r>
        <w:rPr>
          <w:rFonts w:hint="eastAsia"/>
        </w:rPr>
        <w:t>根据字符与空格属性，决定图文的显示</w:t>
      </w:r>
      <w:r w:rsidR="007F3631">
        <w:rPr>
          <w:rFonts w:hint="eastAsia"/>
        </w:rPr>
        <w:t>。</w:t>
      </w:r>
      <w:bookmarkStart w:id="14" w:name="_Toc39926135"/>
    </w:p>
    <w:p w14:paraId="5B9D2D48" w14:textId="77777777" w:rsidR="00AF0260" w:rsidRDefault="00B57087">
      <w:pPr>
        <w:pStyle w:val="1"/>
        <w:numPr>
          <w:ilvl w:val="0"/>
          <w:numId w:val="1"/>
        </w:numPr>
      </w:pPr>
      <w:bookmarkStart w:id="15" w:name="_Toc51140660"/>
      <w:r>
        <w:rPr>
          <w:rFonts w:hint="eastAsia"/>
        </w:rPr>
        <w:t>方案分析和选择（可选）</w:t>
      </w:r>
      <w:bookmarkEnd w:id="14"/>
      <w:bookmarkEnd w:id="15"/>
    </w:p>
    <w:p w14:paraId="37DEFB7F" w14:textId="77777777" w:rsidR="00AF0260" w:rsidRDefault="00B57087">
      <w:pPr>
        <w:pStyle w:val="2"/>
        <w:numPr>
          <w:ilvl w:val="1"/>
          <w:numId w:val="22"/>
        </w:numPr>
      </w:pPr>
      <w:bookmarkStart w:id="16" w:name="_Toc39926136"/>
      <w:bookmarkStart w:id="17" w:name="_Toc51140661"/>
      <w:r>
        <w:rPr>
          <w:rFonts w:hint="eastAsia"/>
        </w:rPr>
        <w:t>技术评价评价标准</w:t>
      </w:r>
      <w:bookmarkEnd w:id="16"/>
      <w:bookmarkEnd w:id="17"/>
    </w:p>
    <w:p w14:paraId="006316E6" w14:textId="77777777" w:rsidR="00AF0260" w:rsidRDefault="00B57087">
      <w:pPr>
        <w:ind w:firstLineChars="200" w:firstLine="420"/>
      </w:pPr>
      <w:r>
        <w:rPr>
          <w:rFonts w:hint="eastAsia"/>
        </w:rPr>
        <w:t>无</w:t>
      </w:r>
    </w:p>
    <w:p w14:paraId="74722E46" w14:textId="77777777" w:rsidR="00AF0260" w:rsidRDefault="00B57087">
      <w:pPr>
        <w:pStyle w:val="2"/>
        <w:numPr>
          <w:ilvl w:val="1"/>
          <w:numId w:val="22"/>
        </w:numPr>
      </w:pPr>
      <w:bookmarkStart w:id="18" w:name="_Toc39926137"/>
      <w:bookmarkStart w:id="19" w:name="_Toc51140662"/>
      <w:r>
        <w:rPr>
          <w:rFonts w:hint="eastAsia"/>
        </w:rPr>
        <w:t>候选方案</w:t>
      </w:r>
      <w:bookmarkEnd w:id="18"/>
      <w:bookmarkEnd w:id="19"/>
    </w:p>
    <w:p w14:paraId="5B662087" w14:textId="77777777" w:rsidR="00AF0260" w:rsidRDefault="00B57087">
      <w:pPr>
        <w:ind w:firstLineChars="200" w:firstLine="420"/>
      </w:pPr>
      <w:r>
        <w:rPr>
          <w:rFonts w:hint="eastAsia"/>
        </w:rPr>
        <w:t>无</w:t>
      </w:r>
    </w:p>
    <w:p w14:paraId="77FAAEE2" w14:textId="77777777" w:rsidR="00AF0260" w:rsidRDefault="00B57087">
      <w:pPr>
        <w:pStyle w:val="2"/>
        <w:numPr>
          <w:ilvl w:val="1"/>
          <w:numId w:val="22"/>
        </w:numPr>
      </w:pPr>
      <w:bookmarkStart w:id="20" w:name="_Toc39926138"/>
      <w:bookmarkStart w:id="21" w:name="_Toc51140663"/>
      <w:r>
        <w:rPr>
          <w:rFonts w:hint="eastAsia"/>
        </w:rPr>
        <w:t>选择结果</w:t>
      </w:r>
      <w:bookmarkEnd w:id="20"/>
      <w:bookmarkEnd w:id="21"/>
    </w:p>
    <w:p w14:paraId="67141E1E" w14:textId="77777777" w:rsidR="00AF0260" w:rsidRDefault="00B57087">
      <w:pPr>
        <w:ind w:firstLineChars="200" w:firstLine="420"/>
        <w:sectPr w:rsidR="00AF02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无</w:t>
      </w:r>
    </w:p>
    <w:p w14:paraId="09D45538" w14:textId="77777777" w:rsidR="00AF0260" w:rsidRDefault="00B57087">
      <w:pPr>
        <w:pStyle w:val="1"/>
        <w:numPr>
          <w:ilvl w:val="0"/>
          <w:numId w:val="1"/>
        </w:numPr>
      </w:pPr>
      <w:bookmarkStart w:id="22" w:name="_Toc51140664"/>
      <w:r>
        <w:rPr>
          <w:rFonts w:hint="eastAsia"/>
        </w:rPr>
        <w:lastRenderedPageBreak/>
        <w:t>详细设计</w:t>
      </w:r>
      <w:bookmarkEnd w:id="22"/>
    </w:p>
    <w:p w14:paraId="31D60389" w14:textId="77777777" w:rsidR="00AF0260" w:rsidRDefault="00B57087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3" w:name="_Toc51140665"/>
      <w:r>
        <w:rPr>
          <w:rFonts w:hint="eastAsia"/>
        </w:rPr>
        <w:t>系统架构</w:t>
      </w:r>
      <w:bookmarkEnd w:id="23"/>
    </w:p>
    <w:p w14:paraId="0508E70B" w14:textId="6A711174" w:rsidR="00AF0260" w:rsidRDefault="00803829">
      <w:pPr>
        <w:pStyle w:val="ad"/>
        <w:ind w:firstLineChars="0" w:firstLine="0"/>
      </w:pPr>
      <w:r>
        <w:rPr>
          <w:rFonts w:hint="eastAsia"/>
        </w:rPr>
        <w:object w:dxaOrig="10815" w:dyaOrig="9121" w14:anchorId="3D207F84">
          <v:shape id="_x0000_i1028" type="#_x0000_t75" style="width:419.25pt;height:347.25pt" o:ole="">
            <v:imagedata r:id="rId18" o:title=""/>
            <o:lock v:ext="edit" aspectratio="f"/>
          </v:shape>
          <o:OLEObject Type="Embed" ProgID="Visio.Drawing.15" ShapeID="_x0000_i1028" DrawAspect="Content" ObjectID="_1662286793" r:id="rId19"/>
        </w:object>
      </w:r>
    </w:p>
    <w:p w14:paraId="7107FCA2" w14:textId="06E3D315" w:rsidR="00AF0260" w:rsidRPr="007F3631" w:rsidRDefault="00B57087" w:rsidP="007F3631">
      <w:pPr>
        <w:pStyle w:val="ad"/>
        <w:ind w:firstLineChars="0" w:firstLine="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图4-1 </w:t>
      </w:r>
      <w:r w:rsidR="00B81FF1"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架构图</w:t>
      </w:r>
    </w:p>
    <w:p w14:paraId="16E65AD8" w14:textId="4D82B5B3" w:rsidR="00803829" w:rsidRDefault="00803829">
      <w:pPr>
        <w:pStyle w:val="ad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pplications层提供常见播放应用，用于控制电视图文的播放。</w:t>
      </w:r>
    </w:p>
    <w:p w14:paraId="28FA2697" w14:textId="07CC48C2" w:rsidR="00AF0260" w:rsidRDefault="00B5708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Framework层封装业务层逻辑，提供接口和服务，</w:t>
      </w:r>
      <w:r w:rsidR="00803829">
        <w:rPr>
          <w:rFonts w:hint="eastAsia"/>
        </w:rPr>
        <w:t>对teletext字符进行渲染</w:t>
      </w:r>
    </w:p>
    <w:p w14:paraId="1FA73FDB" w14:textId="77777777" w:rsidR="00AF0260" w:rsidRDefault="00B5708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Native&amp;HIDL层实现相关服务，对上层提供支持服务，对下调用业务层逻辑</w:t>
      </w:r>
    </w:p>
    <w:p w14:paraId="6E497598" w14:textId="1AF7BA5C" w:rsidR="00AF0260" w:rsidRDefault="00B5708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业务层</w:t>
      </w:r>
      <w:r w:rsidR="00803829">
        <w:rPr>
          <w:rFonts w:hint="eastAsia"/>
        </w:rPr>
        <w:t>封装了对电视图文解码的一系列模块</w:t>
      </w:r>
      <w:r>
        <w:rPr>
          <w:rFonts w:hint="eastAsia"/>
        </w:rPr>
        <w:t>，</w:t>
      </w:r>
      <w:r w:rsidR="00803829">
        <w:rPr>
          <w:rFonts w:hint="eastAsia"/>
        </w:rPr>
        <w:t>对传送的T</w:t>
      </w:r>
      <w:r w:rsidR="00803829">
        <w:t>S</w:t>
      </w:r>
      <w:r w:rsidR="00803829">
        <w:rPr>
          <w:rFonts w:hint="eastAsia"/>
        </w:rPr>
        <w:t>码流进行解码，取出teletext数据</w:t>
      </w:r>
    </w:p>
    <w:p w14:paraId="13313B89" w14:textId="2902DB90" w:rsidR="00AF0260" w:rsidRDefault="00B57087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适配层封装HAL层接口，</w:t>
      </w:r>
      <w:r w:rsidR="00803829">
        <w:rPr>
          <w:rFonts w:hint="eastAsia"/>
        </w:rPr>
        <w:t>接收外界传送的数字信号或模拟信号</w:t>
      </w:r>
    </w:p>
    <w:p w14:paraId="62C5BF39" w14:textId="6CF0C4E7" w:rsidR="00AF0260" w:rsidRDefault="00B57087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4" w:name="_Toc51140666"/>
      <w:r w:rsidR="007F3631">
        <w:rPr>
          <w:rFonts w:hint="eastAsia"/>
        </w:rPr>
        <w:t>Teletext</w:t>
      </w:r>
      <w:r>
        <w:rPr>
          <w:rFonts w:hint="eastAsia"/>
        </w:rPr>
        <w:t>控制</w:t>
      </w:r>
      <w:bookmarkEnd w:id="24"/>
    </w:p>
    <w:p w14:paraId="5745E059" w14:textId="6B1B4EFF" w:rsidR="00AF0260" w:rsidRDefault="00803829">
      <w:r>
        <w:object w:dxaOrig="12120" w:dyaOrig="11401" w14:anchorId="554090AD">
          <v:shape id="_x0000_i1029" type="#_x0000_t75" style="width:414.75pt;height:390pt" o:ole="">
            <v:imagedata r:id="rId20" o:title=""/>
          </v:shape>
          <o:OLEObject Type="Embed" ProgID="Visio.Drawing.15" ShapeID="_x0000_i1029" DrawAspect="Content" ObjectID="_1662286794" r:id="rId21"/>
        </w:object>
      </w:r>
    </w:p>
    <w:p w14:paraId="2EBC8CBA" w14:textId="7A8EDEDC" w:rsidR="00AF0260" w:rsidRDefault="00B57087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STYLEREF 1 \s </w:instrText>
      </w:r>
      <w:r>
        <w:rPr>
          <w:b/>
          <w:bCs/>
          <w:sz w:val="18"/>
          <w:szCs w:val="18"/>
        </w:rPr>
        <w:fldChar w:fldCharType="separate"/>
      </w:r>
      <w:r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fldChar w:fldCharType="end"/>
      </w:r>
      <w:r>
        <w:rPr>
          <w:rFonts w:hint="eastAsia"/>
          <w:b/>
          <w:bCs/>
          <w:sz w:val="18"/>
          <w:szCs w:val="18"/>
        </w:rPr>
        <w:t>-</w:t>
      </w: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SEQ </w:instrText>
      </w:r>
      <w:r>
        <w:rPr>
          <w:b/>
          <w:bCs/>
          <w:sz w:val="18"/>
          <w:szCs w:val="18"/>
        </w:rPr>
        <w:instrText>图表</w:instrText>
      </w:r>
      <w:r>
        <w:rPr>
          <w:b/>
          <w:bCs/>
          <w:sz w:val="18"/>
          <w:szCs w:val="18"/>
        </w:rPr>
        <w:instrText xml:space="preserve"> \* ARABIC \s 1 </w:instrText>
      </w:r>
      <w:r>
        <w:rPr>
          <w:b/>
          <w:bCs/>
          <w:sz w:val="18"/>
          <w:szCs w:val="18"/>
        </w:rPr>
        <w:fldChar w:fldCharType="separate"/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fldChar w:fldCharType="end"/>
      </w:r>
      <w:r>
        <w:rPr>
          <w:b/>
          <w:bCs/>
          <w:sz w:val="18"/>
          <w:szCs w:val="18"/>
        </w:rPr>
        <w:t xml:space="preserve"> </w:t>
      </w:r>
      <w:r w:rsidR="007F3631"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控制流</w:t>
      </w:r>
    </w:p>
    <w:p w14:paraId="126F7F9C" w14:textId="51B97FC5" w:rsidR="00AF0260" w:rsidRDefault="00B57087">
      <w:pPr>
        <w:numPr>
          <w:ilvl w:val="0"/>
          <w:numId w:val="24"/>
        </w:numPr>
      </w:pPr>
      <w:r>
        <w:rPr>
          <w:rFonts w:hint="eastAsia"/>
        </w:rPr>
        <w:t>步骤1/2/3/4/5是TIF标准框架流程，从LiveTv走到相关的</w:t>
      </w:r>
      <w:r w:rsidR="007F3631">
        <w:rPr>
          <w:rFonts w:hint="eastAsia"/>
        </w:rPr>
        <w:t>输入模块</w:t>
      </w:r>
      <w:r>
        <w:rPr>
          <w:rFonts w:hint="eastAsia"/>
        </w:rPr>
        <w:t>。</w:t>
      </w:r>
    </w:p>
    <w:p w14:paraId="5A7F3473" w14:textId="27B8FBF4" w:rsidR="00AF0260" w:rsidRDefault="00B57087">
      <w:pPr>
        <w:numPr>
          <w:ilvl w:val="0"/>
          <w:numId w:val="24"/>
        </w:numPr>
      </w:pPr>
      <w:r>
        <w:rPr>
          <w:rFonts w:hint="eastAsia"/>
        </w:rPr>
        <w:t>步骤6/7是</w:t>
      </w:r>
      <w:r w:rsidR="007F3631">
        <w:rPr>
          <w:rFonts w:hint="eastAsia"/>
        </w:rPr>
        <w:t>将控制命令传送到com</w:t>
      </w:r>
      <w:r w:rsidR="007F3631">
        <w:t>.eswin.tv.tvinput.DtvSelect</w:t>
      </w:r>
      <w:r w:rsidR="007F3631">
        <w:rPr>
          <w:rFonts w:hint="eastAsia"/>
        </w:rPr>
        <w:t>模块。</w:t>
      </w:r>
    </w:p>
    <w:p w14:paraId="7EA68DDD" w14:textId="0550489F" w:rsidR="007F3631" w:rsidRDefault="007F3631">
      <w:pPr>
        <w:numPr>
          <w:ilvl w:val="0"/>
          <w:numId w:val="24"/>
        </w:numPr>
      </w:pPr>
      <w:r>
        <w:rPr>
          <w:rFonts w:hint="eastAsia"/>
          <w:b/>
          <w:bCs/>
          <w:color w:val="C00000"/>
        </w:rPr>
        <w:t>步骤7</w:t>
      </w:r>
      <w:r>
        <w:rPr>
          <w:rFonts w:hint="eastAsia"/>
        </w:rPr>
        <w:t>来自于非TIF架构的DTV应用调用DtvSelect模块。</w:t>
      </w:r>
    </w:p>
    <w:p w14:paraId="76A5E1E6" w14:textId="7FF6ED74" w:rsidR="007F3631" w:rsidRDefault="007F3631">
      <w:pPr>
        <w:numPr>
          <w:ilvl w:val="0"/>
          <w:numId w:val="24"/>
        </w:numPr>
      </w:pPr>
      <w:r>
        <w:rPr>
          <w:rFonts w:hint="eastAsia"/>
        </w:rPr>
        <w:t>步骤8/9将指令传送给业务层的select模块。</w:t>
      </w:r>
    </w:p>
    <w:p w14:paraId="42B0DBD0" w14:textId="738093CF" w:rsidR="007F3631" w:rsidRDefault="007F3631">
      <w:pPr>
        <w:numPr>
          <w:ilvl w:val="0"/>
          <w:numId w:val="24"/>
        </w:numPr>
      </w:pPr>
      <w:r>
        <w:rPr>
          <w:rFonts w:hint="eastAsia"/>
        </w:rPr>
        <w:t>步骤1</w:t>
      </w:r>
      <w:r w:rsidR="00803829">
        <w:rPr>
          <w:rFonts w:hint="eastAsia"/>
        </w:rPr>
        <w:t>0</w:t>
      </w:r>
      <w:r>
        <w:rPr>
          <w:rFonts w:hint="eastAsia"/>
        </w:rPr>
        <w:t>/1</w:t>
      </w:r>
      <w:r w:rsidR="00803829">
        <w:rPr>
          <w:rFonts w:hint="eastAsia"/>
        </w:rPr>
        <w:t>1</w:t>
      </w:r>
      <w:r>
        <w:rPr>
          <w:rFonts w:hint="eastAsia"/>
        </w:rPr>
        <w:t>控制调谐、解调器，接收外部发送的电视数字信号或者模拟信号。</w:t>
      </w:r>
    </w:p>
    <w:p w14:paraId="787CA9EC" w14:textId="3532DD43" w:rsidR="00803829" w:rsidRDefault="007F3631">
      <w:pPr>
        <w:numPr>
          <w:ilvl w:val="0"/>
          <w:numId w:val="24"/>
        </w:numPr>
      </w:pPr>
      <w:r>
        <w:rPr>
          <w:rFonts w:hint="eastAsia"/>
        </w:rPr>
        <w:t>步骤1</w:t>
      </w:r>
      <w:r w:rsidR="00803829">
        <w:rPr>
          <w:rFonts w:hint="eastAsia"/>
        </w:rPr>
        <w:t>2控制解码器的解码</w:t>
      </w:r>
    </w:p>
    <w:p w14:paraId="63CA48B5" w14:textId="33B0F8C2" w:rsidR="007F3631" w:rsidRDefault="00803829">
      <w:pPr>
        <w:numPr>
          <w:ilvl w:val="0"/>
          <w:numId w:val="24"/>
        </w:numPr>
      </w:pPr>
      <w:r>
        <w:rPr>
          <w:rFonts w:hint="eastAsia"/>
        </w:rPr>
        <w:t>步骤</w:t>
      </w:r>
      <w:r w:rsidR="007F3631">
        <w:rPr>
          <w:rFonts w:hint="eastAsia"/>
        </w:rPr>
        <w:t>1</w:t>
      </w:r>
      <w:r>
        <w:rPr>
          <w:rFonts w:hint="eastAsia"/>
        </w:rPr>
        <w:t>3</w:t>
      </w:r>
      <w:r w:rsidR="007F3631">
        <w:rPr>
          <w:rFonts w:hint="eastAsia"/>
        </w:rPr>
        <w:t>/1</w:t>
      </w:r>
      <w:r>
        <w:rPr>
          <w:rFonts w:hint="eastAsia"/>
        </w:rPr>
        <w:t>4</w:t>
      </w:r>
      <w:r w:rsidR="007F3631">
        <w:rPr>
          <w:rFonts w:hint="eastAsia"/>
        </w:rPr>
        <w:t>控制解复用流程，保证</w:t>
      </w:r>
      <w:r>
        <w:t>PES</w:t>
      </w:r>
      <w:r w:rsidR="007F3631">
        <w:rPr>
          <w:rFonts w:hint="eastAsia"/>
        </w:rPr>
        <w:t>数据的正确解析。</w:t>
      </w:r>
    </w:p>
    <w:p w14:paraId="4355B80B" w14:textId="07B9C46F" w:rsidR="00AF0260" w:rsidRDefault="007F3631">
      <w:pPr>
        <w:pStyle w:val="2"/>
        <w:numPr>
          <w:ilvl w:val="1"/>
          <w:numId w:val="4"/>
        </w:numPr>
      </w:pPr>
      <w:bookmarkStart w:id="25" w:name="_Toc51140667"/>
      <w:r>
        <w:lastRenderedPageBreak/>
        <w:t>T</w:t>
      </w:r>
      <w:r>
        <w:rPr>
          <w:rFonts w:hint="eastAsia"/>
        </w:rPr>
        <w:t>eletext数据</w:t>
      </w:r>
      <w:r w:rsidR="00B57087">
        <w:rPr>
          <w:rFonts w:hint="eastAsia"/>
        </w:rPr>
        <w:t>流图</w:t>
      </w:r>
      <w:bookmarkEnd w:id="25"/>
    </w:p>
    <w:p w14:paraId="7CB19D47" w14:textId="265C6A33" w:rsidR="007F3631" w:rsidRPr="007F3631" w:rsidRDefault="00803829" w:rsidP="007F3631">
      <w:r>
        <w:object w:dxaOrig="10815" w:dyaOrig="9256" w14:anchorId="7937C1F7">
          <v:shape id="_x0000_i1030" type="#_x0000_t75" style="width:454.5pt;height:388.5pt" o:ole="">
            <v:imagedata r:id="rId22" o:title=""/>
          </v:shape>
          <o:OLEObject Type="Embed" ProgID="Visio.Drawing.15" ShapeID="_x0000_i1030" DrawAspect="Content" ObjectID="_1662286795" r:id="rId23"/>
        </w:object>
      </w:r>
    </w:p>
    <w:p w14:paraId="0514828E" w14:textId="0333F366" w:rsidR="00AF0260" w:rsidRPr="007F3631" w:rsidRDefault="007F3631" w:rsidP="007F3631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STYLEREF 1 \s </w:instrText>
      </w:r>
      <w:r>
        <w:rPr>
          <w:b/>
          <w:bCs/>
          <w:sz w:val="18"/>
          <w:szCs w:val="18"/>
        </w:rPr>
        <w:fldChar w:fldCharType="separate"/>
      </w:r>
      <w:r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fldChar w:fldCharType="end"/>
      </w:r>
      <w:r>
        <w:rPr>
          <w:rFonts w:hint="eastAsia"/>
          <w:b/>
          <w:bCs/>
          <w:sz w:val="18"/>
          <w:szCs w:val="18"/>
        </w:rPr>
        <w:t>-</w:t>
      </w:r>
      <w:r w:rsidR="00010BC1">
        <w:rPr>
          <w:rFonts w:hint="eastAsia"/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数据流</w:t>
      </w:r>
    </w:p>
    <w:p w14:paraId="7EE14564" w14:textId="2DC6896A" w:rsidR="00AF0260" w:rsidRDefault="00B57087">
      <w:pPr>
        <w:numPr>
          <w:ilvl w:val="0"/>
          <w:numId w:val="25"/>
        </w:numPr>
      </w:pPr>
      <w:r>
        <w:rPr>
          <w:rFonts w:hint="eastAsia"/>
        </w:rPr>
        <w:t>步骤1/2/3</w:t>
      </w:r>
      <w:r w:rsidR="007F3631">
        <w:rPr>
          <w:rFonts w:hint="eastAsia"/>
        </w:rPr>
        <w:t>通过调谐器、解调器等模块接收数字信号或模拟信号，并进行解复用操作，之后送入S</w:t>
      </w:r>
      <w:r w:rsidR="007F3631">
        <w:t>I P</w:t>
      </w:r>
      <w:r w:rsidR="007F3631">
        <w:rPr>
          <w:rFonts w:hint="eastAsia"/>
        </w:rPr>
        <w:t>arser模块。</w:t>
      </w:r>
    </w:p>
    <w:p w14:paraId="349282C6" w14:textId="07365233" w:rsidR="007F3631" w:rsidRDefault="007F3631">
      <w:pPr>
        <w:numPr>
          <w:ilvl w:val="0"/>
          <w:numId w:val="25"/>
        </w:numPr>
      </w:pPr>
      <w:r>
        <w:rPr>
          <w:rFonts w:hint="eastAsia"/>
        </w:rPr>
        <w:t>步骤4将Section数据送到TableManager模块，拼接成完整的表格信息。</w:t>
      </w:r>
    </w:p>
    <w:p w14:paraId="58595E31" w14:textId="513B6C13" w:rsidR="007F3631" w:rsidRDefault="007F3631" w:rsidP="00803829">
      <w:pPr>
        <w:numPr>
          <w:ilvl w:val="0"/>
          <w:numId w:val="25"/>
        </w:numPr>
      </w:pPr>
      <w:r>
        <w:rPr>
          <w:rFonts w:hint="eastAsia"/>
        </w:rPr>
        <w:t>步骤5根据表格信息将P</w:t>
      </w:r>
      <w:r>
        <w:t>ES</w:t>
      </w:r>
      <w:r>
        <w:rPr>
          <w:rFonts w:hint="eastAsia"/>
        </w:rPr>
        <w:t>流送入teletext解码器中。</w:t>
      </w:r>
    </w:p>
    <w:p w14:paraId="4FDCDA3D" w14:textId="4971D7B0" w:rsidR="007F3631" w:rsidRDefault="007F3631">
      <w:pPr>
        <w:numPr>
          <w:ilvl w:val="0"/>
          <w:numId w:val="25"/>
        </w:numPr>
      </w:pPr>
      <w:r>
        <w:rPr>
          <w:rFonts w:hint="eastAsia"/>
        </w:rPr>
        <w:t>步骤6/7/8将解码完成的teletext数据送到Framework层的DtvSelect模块中。</w:t>
      </w:r>
    </w:p>
    <w:p w14:paraId="2F6C5228" w14:textId="72547B70" w:rsidR="007F3631" w:rsidRDefault="007F3631">
      <w:pPr>
        <w:numPr>
          <w:ilvl w:val="0"/>
          <w:numId w:val="25"/>
        </w:numPr>
      </w:pPr>
      <w:r>
        <w:rPr>
          <w:rFonts w:hint="eastAsia"/>
        </w:rPr>
        <w:t>步骤9/10/11/12/13将teletext数据经过渲染，通过系统</w:t>
      </w:r>
      <w:r>
        <w:t xml:space="preserve">TV </w:t>
      </w:r>
      <w:r>
        <w:rPr>
          <w:rFonts w:hint="eastAsia"/>
        </w:rPr>
        <w:t>App，显示在屏幕上。</w:t>
      </w:r>
    </w:p>
    <w:p w14:paraId="2E10635C" w14:textId="3BCC4642" w:rsidR="007F3631" w:rsidRDefault="007F3631">
      <w:pPr>
        <w:numPr>
          <w:ilvl w:val="0"/>
          <w:numId w:val="25"/>
        </w:numPr>
      </w:pPr>
      <w:r>
        <w:rPr>
          <w:rFonts w:hint="eastAsia"/>
        </w:rPr>
        <w:t>步骤11在非T</w:t>
      </w:r>
      <w:r>
        <w:t>IF</w:t>
      </w:r>
      <w:r>
        <w:rPr>
          <w:rFonts w:hint="eastAsia"/>
        </w:rPr>
        <w:t>框架下，将相关数据渲染交由第三方应用显示在屏幕上。</w:t>
      </w:r>
    </w:p>
    <w:p w14:paraId="3D8C68E7" w14:textId="60581AD1" w:rsidR="00090ABF" w:rsidRDefault="00090ABF">
      <w:pPr>
        <w:pStyle w:val="2"/>
        <w:numPr>
          <w:ilvl w:val="1"/>
          <w:numId w:val="2"/>
        </w:numPr>
      </w:pPr>
      <w:bookmarkStart w:id="26" w:name="_Toc51140668"/>
      <w:r>
        <w:rPr>
          <w:rFonts w:hint="eastAsia"/>
        </w:rPr>
        <w:t>T</w:t>
      </w:r>
      <w:r>
        <w:t>S</w:t>
      </w:r>
      <w:r>
        <w:rPr>
          <w:rFonts w:hint="eastAsia"/>
        </w:rPr>
        <w:t>码流解析</w:t>
      </w:r>
      <w:bookmarkEnd w:id="26"/>
    </w:p>
    <w:p w14:paraId="3A9F8CF4" w14:textId="005885B4" w:rsidR="00090ABF" w:rsidRDefault="00090ABF" w:rsidP="00090ABF">
      <w:r>
        <w:rPr>
          <w:rFonts w:hint="eastAsia"/>
        </w:rPr>
        <w:t>TS流是基于Packet的位流格式，内部具有较强的错误处理能力，每个包是1</w:t>
      </w:r>
      <w:r>
        <w:t>88</w:t>
      </w:r>
      <w:r>
        <w:rPr>
          <w:rFonts w:hint="eastAsia"/>
        </w:rPr>
        <w:t>个字节或者是2</w:t>
      </w:r>
      <w:r>
        <w:t>04</w:t>
      </w:r>
      <w:r>
        <w:rPr>
          <w:rFonts w:hint="eastAsia"/>
        </w:rPr>
        <w:t>个字节，一般来说，较常使用的是1</w:t>
      </w:r>
      <w:r>
        <w:t>88</w:t>
      </w:r>
      <w:r>
        <w:rPr>
          <w:rFonts w:hint="eastAsia"/>
        </w:rPr>
        <w:t>个字节，2</w:t>
      </w:r>
      <w:r>
        <w:t>04</w:t>
      </w:r>
      <w:r>
        <w:rPr>
          <w:rFonts w:hint="eastAsia"/>
        </w:rPr>
        <w:t>个字节的格式仅是在1</w:t>
      </w:r>
      <w:r>
        <w:t>88</w:t>
      </w:r>
      <w:r>
        <w:rPr>
          <w:rFonts w:hint="eastAsia"/>
        </w:rPr>
        <w:t>字节的packet后面加上1</w:t>
      </w:r>
      <w:r>
        <w:t>6</w:t>
      </w:r>
      <w:r>
        <w:rPr>
          <w:rFonts w:hint="eastAsia"/>
        </w:rPr>
        <w:t>字节的C</w:t>
      </w:r>
      <w:r>
        <w:t>RC</w:t>
      </w:r>
      <w:r>
        <w:rPr>
          <w:rFonts w:hint="eastAsia"/>
        </w:rPr>
        <w:t>数据，一般用于高清节目中。T</w:t>
      </w:r>
      <w:r>
        <w:t>S</w:t>
      </w:r>
      <w:r>
        <w:rPr>
          <w:rFonts w:hint="eastAsia"/>
        </w:rPr>
        <w:t>流数据包有可能是音视频数据，也有可能是表格，每隔一段时间，就会发送一张P</w:t>
      </w:r>
      <w:r>
        <w:t>AT</w:t>
      </w:r>
      <w:r>
        <w:rPr>
          <w:rFonts w:hint="eastAsia"/>
        </w:rPr>
        <w:t>表，紧接着发送一张P</w:t>
      </w:r>
      <w:r>
        <w:t>MT</w:t>
      </w:r>
      <w:r>
        <w:rPr>
          <w:rFonts w:hint="eastAsia"/>
        </w:rPr>
        <w:t>表，接着发送D</w:t>
      </w:r>
      <w:r>
        <w:t>ATA</w:t>
      </w:r>
      <w:r>
        <w:rPr>
          <w:rFonts w:hint="eastAsia"/>
        </w:rPr>
        <w:t>（音视频）数据，在P</w:t>
      </w:r>
      <w:r>
        <w:t>AT</w:t>
      </w:r>
      <w:r>
        <w:rPr>
          <w:rFonts w:hint="eastAsia"/>
        </w:rPr>
        <w:t>表格中，包含所有P</w:t>
      </w:r>
      <w:r>
        <w:t>MT</w:t>
      </w:r>
      <w:r>
        <w:rPr>
          <w:rFonts w:hint="eastAsia"/>
        </w:rPr>
        <w:t>表格的信息，一个P</w:t>
      </w:r>
      <w:r>
        <w:t>MT</w:t>
      </w:r>
      <w:r>
        <w:rPr>
          <w:rFonts w:hint="eastAsia"/>
        </w:rPr>
        <w:t>表</w:t>
      </w:r>
      <w:r>
        <w:rPr>
          <w:rFonts w:hint="eastAsia"/>
        </w:rPr>
        <w:lastRenderedPageBreak/>
        <w:t>格对应一个频道，比如中央电视台综合频道，而一个P</w:t>
      </w:r>
      <w:r>
        <w:t>MT</w:t>
      </w:r>
      <w:r>
        <w:rPr>
          <w:rFonts w:hint="eastAsia"/>
        </w:rPr>
        <w:t>里面包含所有节目的信息，比如中央电视台所有节目的信息，D</w:t>
      </w:r>
      <w:r>
        <w:t>ATA</w:t>
      </w:r>
      <w:r>
        <w:rPr>
          <w:rFonts w:hint="eastAsia"/>
        </w:rPr>
        <w:t>则是节目的具体内容，包含视频、音频、字幕、电视图文等。T</w:t>
      </w:r>
      <w:r>
        <w:t>S</w:t>
      </w:r>
      <w:r>
        <w:rPr>
          <w:rFonts w:hint="eastAsia"/>
        </w:rPr>
        <w:t>流示意图如图</w:t>
      </w:r>
      <w:r w:rsidR="005A3989">
        <w:t>4-3</w:t>
      </w:r>
      <w:r>
        <w:rPr>
          <w:rFonts w:hint="eastAsia"/>
        </w:rPr>
        <w:t>所示。</w:t>
      </w:r>
    </w:p>
    <w:p w14:paraId="15EF4D87" w14:textId="77777777" w:rsidR="00090ABF" w:rsidRDefault="00090ABF" w:rsidP="00090ABF">
      <w:pPr>
        <w:jc w:val="center"/>
      </w:pPr>
      <w:r>
        <w:object w:dxaOrig="4785" w:dyaOrig="2145" w14:anchorId="0EE21175">
          <v:shape id="_x0000_i1031" type="#_x0000_t75" style="width:299.25pt;height:134.25pt" o:ole="">
            <v:imagedata r:id="rId24" o:title=""/>
          </v:shape>
          <o:OLEObject Type="Embed" ProgID="Visio.Drawing.15" ShapeID="_x0000_i1031" DrawAspect="Content" ObjectID="_1662286796" r:id="rId25"/>
        </w:object>
      </w:r>
    </w:p>
    <w:p w14:paraId="187DE234" w14:textId="714EB27A" w:rsidR="00090ABF" w:rsidRPr="00372815" w:rsidRDefault="00090ABF" w:rsidP="00090ABF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 w:rsidR="005A3989">
        <w:rPr>
          <w:b/>
          <w:bCs/>
          <w:sz w:val="18"/>
          <w:szCs w:val="18"/>
        </w:rPr>
        <w:t>4-</w:t>
      </w:r>
      <w:r w:rsidR="00010BC1">
        <w:rPr>
          <w:rFonts w:hint="eastAsia"/>
          <w:b/>
          <w:bCs/>
          <w:sz w:val="18"/>
          <w:szCs w:val="18"/>
        </w:rPr>
        <w:t>4</w:t>
      </w:r>
      <w:r w:rsidR="00010BC1"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T</w:t>
      </w:r>
      <w:r>
        <w:rPr>
          <w:b/>
          <w:bCs/>
          <w:sz w:val="18"/>
          <w:szCs w:val="18"/>
        </w:rPr>
        <w:t>S</w:t>
      </w:r>
      <w:r>
        <w:rPr>
          <w:rFonts w:hint="eastAsia"/>
          <w:b/>
          <w:bCs/>
          <w:sz w:val="18"/>
          <w:szCs w:val="18"/>
        </w:rPr>
        <w:t>码流</w:t>
      </w:r>
    </w:p>
    <w:p w14:paraId="305B942C" w14:textId="77777777" w:rsidR="00090ABF" w:rsidRDefault="00090ABF" w:rsidP="00090ABF">
      <w:r>
        <w:rPr>
          <w:rFonts w:hint="eastAsia"/>
        </w:rPr>
        <w:t>T</w:t>
      </w:r>
      <w:r>
        <w:t>S</w:t>
      </w:r>
      <w:r>
        <w:rPr>
          <w:rFonts w:hint="eastAsia"/>
        </w:rPr>
        <w:t>流数据包主要包括三个部分，分别是T</w:t>
      </w:r>
      <w:r>
        <w:t>S</w:t>
      </w:r>
      <w:r>
        <w:rPr>
          <w:rFonts w:hint="eastAsia"/>
        </w:rPr>
        <w:t>头，自适应域以及有效载荷，自适应域可能存在也可能不存在，主要是用于给不足1</w:t>
      </w:r>
      <w:r>
        <w:t>88</w:t>
      </w:r>
      <w:r>
        <w:rPr>
          <w:rFonts w:hint="eastAsia"/>
        </w:rPr>
        <w:t>字节的数据做填充，有效载荷就是P</w:t>
      </w:r>
      <w:r>
        <w:t>ES</w:t>
      </w:r>
      <w:r>
        <w:rPr>
          <w:rFonts w:hint="eastAsia"/>
        </w:rPr>
        <w:t>数据。</w:t>
      </w:r>
    </w:p>
    <w:p w14:paraId="44502710" w14:textId="33C688A6" w:rsidR="00090ABF" w:rsidRDefault="00090ABF" w:rsidP="00090ABF">
      <w:r>
        <w:rPr>
          <w:rFonts w:hint="eastAsia"/>
        </w:rPr>
        <w:t>T</w:t>
      </w:r>
      <w:r>
        <w:t>S</w:t>
      </w:r>
      <w:r>
        <w:rPr>
          <w:rFonts w:hint="eastAsia"/>
        </w:rPr>
        <w:t>头的各个关键字如表</w:t>
      </w:r>
      <w:r w:rsidR="005A3989">
        <w:t>4</w:t>
      </w:r>
      <w:r>
        <w:t>-1</w:t>
      </w:r>
      <w:r>
        <w:rPr>
          <w:rFonts w:hint="eastAsia"/>
        </w:rPr>
        <w:t>所示。</w:t>
      </w:r>
    </w:p>
    <w:p w14:paraId="51F76ACD" w14:textId="4360CEF7" w:rsidR="00090ABF" w:rsidRPr="00CC42A4" w:rsidRDefault="00090ABF" w:rsidP="00090ABF">
      <w:pPr>
        <w:pStyle w:val="a3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表</w:t>
      </w:r>
      <w:r w:rsidR="005A3989"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t xml:space="preserve">-1 </w:t>
      </w:r>
      <w:r>
        <w:rPr>
          <w:rFonts w:hint="eastAsia"/>
          <w:b/>
          <w:bCs/>
          <w:sz w:val="18"/>
          <w:szCs w:val="18"/>
        </w:rPr>
        <w:t>T</w:t>
      </w:r>
      <w:r>
        <w:rPr>
          <w:b/>
          <w:bCs/>
          <w:sz w:val="18"/>
          <w:szCs w:val="18"/>
        </w:rPr>
        <w:t>S</w:t>
      </w:r>
      <w:r>
        <w:rPr>
          <w:rFonts w:hint="eastAsia"/>
          <w:b/>
          <w:bCs/>
          <w:sz w:val="18"/>
          <w:szCs w:val="18"/>
        </w:rPr>
        <w:t>流关键字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6"/>
        <w:gridCol w:w="907"/>
        <w:gridCol w:w="4513"/>
      </w:tblGrid>
      <w:tr w:rsidR="00090ABF" w14:paraId="74DD40C6" w14:textId="77777777" w:rsidTr="0021607F">
        <w:tc>
          <w:tcPr>
            <w:tcW w:w="2765" w:type="dxa"/>
          </w:tcPr>
          <w:p w14:paraId="1BC91A15" w14:textId="77777777" w:rsidR="00090ABF" w:rsidRDefault="00090ABF" w:rsidP="0021607F">
            <w:r>
              <w:t>Sync_byte</w:t>
            </w:r>
          </w:p>
        </w:tc>
        <w:tc>
          <w:tcPr>
            <w:tcW w:w="916" w:type="dxa"/>
          </w:tcPr>
          <w:p w14:paraId="0CFA68C8" w14:textId="77777777" w:rsidR="00090ABF" w:rsidRDefault="00090ABF" w:rsidP="0021607F"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4615" w:type="dxa"/>
          </w:tcPr>
          <w:p w14:paraId="7D926944" w14:textId="77777777" w:rsidR="00090ABF" w:rsidRDefault="00090ABF" w:rsidP="0021607F">
            <w:r>
              <w:rPr>
                <w:rFonts w:hint="eastAsia"/>
              </w:rPr>
              <w:t>同步字节，固定为0x</w:t>
            </w:r>
            <w:r>
              <w:t>47</w:t>
            </w:r>
          </w:p>
        </w:tc>
      </w:tr>
      <w:tr w:rsidR="00090ABF" w14:paraId="2BFD4524" w14:textId="77777777" w:rsidTr="0021607F">
        <w:tc>
          <w:tcPr>
            <w:tcW w:w="2765" w:type="dxa"/>
          </w:tcPr>
          <w:p w14:paraId="670ADB7F" w14:textId="77777777" w:rsidR="00090ABF" w:rsidRDefault="00090ABF" w:rsidP="0021607F">
            <w:r>
              <w:t>Transport_error_indicator</w:t>
            </w:r>
          </w:p>
        </w:tc>
        <w:tc>
          <w:tcPr>
            <w:tcW w:w="916" w:type="dxa"/>
          </w:tcPr>
          <w:p w14:paraId="269382D0" w14:textId="77777777" w:rsidR="00090ABF" w:rsidRDefault="00090ABF" w:rsidP="0021607F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4615" w:type="dxa"/>
          </w:tcPr>
          <w:p w14:paraId="040E19B7" w14:textId="77777777" w:rsidR="00090ABF" w:rsidRDefault="00090ABF" w:rsidP="0021607F">
            <w:r>
              <w:rPr>
                <w:rFonts w:hint="eastAsia"/>
              </w:rPr>
              <w:t>传输错误指示符，表明在ts头的adapt域后存在一个无用字节，通常为0，字节算在adapt域长度内</w:t>
            </w:r>
          </w:p>
        </w:tc>
      </w:tr>
      <w:tr w:rsidR="00090ABF" w14:paraId="1330D56C" w14:textId="77777777" w:rsidTr="0021607F">
        <w:tc>
          <w:tcPr>
            <w:tcW w:w="2765" w:type="dxa"/>
          </w:tcPr>
          <w:p w14:paraId="2E5250BE" w14:textId="77777777" w:rsidR="00090ABF" w:rsidRDefault="00090ABF" w:rsidP="0021607F">
            <w:r>
              <w:t>Payload_unit_start_indicator</w:t>
            </w:r>
          </w:p>
        </w:tc>
        <w:tc>
          <w:tcPr>
            <w:tcW w:w="916" w:type="dxa"/>
          </w:tcPr>
          <w:p w14:paraId="26F05A9F" w14:textId="77777777" w:rsidR="00090ABF" w:rsidRDefault="00090ABF" w:rsidP="0021607F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4615" w:type="dxa"/>
          </w:tcPr>
          <w:p w14:paraId="6DD1582E" w14:textId="77777777" w:rsidR="00090ABF" w:rsidRDefault="00090ABF" w:rsidP="0021607F">
            <w:r>
              <w:rPr>
                <w:rFonts w:hint="eastAsia"/>
              </w:rPr>
              <w:t>负载单元起始标示符，一个完整的数据包开始时标记为1</w:t>
            </w:r>
          </w:p>
        </w:tc>
      </w:tr>
      <w:tr w:rsidR="00090ABF" w14:paraId="62D2FF0A" w14:textId="77777777" w:rsidTr="0021607F">
        <w:tc>
          <w:tcPr>
            <w:tcW w:w="2765" w:type="dxa"/>
          </w:tcPr>
          <w:p w14:paraId="53785BB0" w14:textId="77777777" w:rsidR="00090ABF" w:rsidRDefault="00090ABF" w:rsidP="0021607F">
            <w:r>
              <w:t>Transport_priority</w:t>
            </w:r>
          </w:p>
        </w:tc>
        <w:tc>
          <w:tcPr>
            <w:tcW w:w="916" w:type="dxa"/>
          </w:tcPr>
          <w:p w14:paraId="4B624568" w14:textId="77777777" w:rsidR="00090ABF" w:rsidRDefault="00090ABF" w:rsidP="0021607F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4615" w:type="dxa"/>
          </w:tcPr>
          <w:p w14:paraId="140D71CA" w14:textId="77777777" w:rsidR="00090ABF" w:rsidRDefault="00090ABF" w:rsidP="0021607F">
            <w:r>
              <w:rPr>
                <w:rFonts w:hint="eastAsia"/>
              </w:rPr>
              <w:t>传输优先级，0为低优先级，1为高优先级，通常取0</w:t>
            </w:r>
          </w:p>
        </w:tc>
      </w:tr>
      <w:tr w:rsidR="00090ABF" w14:paraId="244B0CBB" w14:textId="77777777" w:rsidTr="0021607F">
        <w:tc>
          <w:tcPr>
            <w:tcW w:w="2765" w:type="dxa"/>
          </w:tcPr>
          <w:p w14:paraId="538F065D" w14:textId="77777777" w:rsidR="00090ABF" w:rsidRDefault="00090ABF" w:rsidP="0021607F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916" w:type="dxa"/>
          </w:tcPr>
          <w:p w14:paraId="30F3EE8F" w14:textId="77777777" w:rsidR="00090ABF" w:rsidRDefault="00090ABF" w:rsidP="0021607F">
            <w:r>
              <w:rPr>
                <w:rFonts w:hint="eastAsia"/>
              </w:rPr>
              <w:t>1</w:t>
            </w:r>
            <w:r>
              <w:t>3b</w:t>
            </w:r>
          </w:p>
        </w:tc>
        <w:tc>
          <w:tcPr>
            <w:tcW w:w="4615" w:type="dxa"/>
          </w:tcPr>
          <w:p w14:paraId="1913B673" w14:textId="77777777" w:rsidR="00090ABF" w:rsidRDefault="00090ABF" w:rsidP="0021607F">
            <w:r>
              <w:t>P</w:t>
            </w:r>
            <w:r>
              <w:rPr>
                <w:rFonts w:hint="eastAsia"/>
              </w:rPr>
              <w:t>id值</w:t>
            </w:r>
          </w:p>
        </w:tc>
      </w:tr>
      <w:tr w:rsidR="00090ABF" w14:paraId="262F23ED" w14:textId="77777777" w:rsidTr="0021607F">
        <w:tc>
          <w:tcPr>
            <w:tcW w:w="2765" w:type="dxa"/>
          </w:tcPr>
          <w:p w14:paraId="6E342930" w14:textId="77777777" w:rsidR="00090ABF" w:rsidRDefault="00090ABF" w:rsidP="0021607F">
            <w:r>
              <w:t>Transport_scrambling_control</w:t>
            </w:r>
          </w:p>
        </w:tc>
        <w:tc>
          <w:tcPr>
            <w:tcW w:w="916" w:type="dxa"/>
          </w:tcPr>
          <w:p w14:paraId="621D0CAC" w14:textId="77777777" w:rsidR="00090ABF" w:rsidRDefault="00090ABF" w:rsidP="0021607F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4615" w:type="dxa"/>
          </w:tcPr>
          <w:p w14:paraId="0F7C149A" w14:textId="77777777" w:rsidR="00090ABF" w:rsidRDefault="00090ABF" w:rsidP="0021607F">
            <w:r>
              <w:rPr>
                <w:rFonts w:hint="eastAsia"/>
              </w:rPr>
              <w:t>传输加扰控制，0</w:t>
            </w:r>
            <w:r>
              <w:t>0</w:t>
            </w:r>
            <w:r>
              <w:rPr>
                <w:rFonts w:hint="eastAsia"/>
              </w:rPr>
              <w:t>表示未加密</w:t>
            </w:r>
          </w:p>
        </w:tc>
      </w:tr>
      <w:tr w:rsidR="00090ABF" w14:paraId="75482F87" w14:textId="77777777" w:rsidTr="0021607F">
        <w:tc>
          <w:tcPr>
            <w:tcW w:w="2765" w:type="dxa"/>
          </w:tcPr>
          <w:p w14:paraId="7981F59D" w14:textId="77777777" w:rsidR="00090ABF" w:rsidRDefault="00090ABF" w:rsidP="0021607F">
            <w:r>
              <w:t>Adaptation_field_control</w:t>
            </w:r>
          </w:p>
        </w:tc>
        <w:tc>
          <w:tcPr>
            <w:tcW w:w="916" w:type="dxa"/>
          </w:tcPr>
          <w:p w14:paraId="09B882EC" w14:textId="77777777" w:rsidR="00090ABF" w:rsidRDefault="00090ABF" w:rsidP="0021607F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4615" w:type="dxa"/>
          </w:tcPr>
          <w:p w14:paraId="06834705" w14:textId="77777777" w:rsidR="00090ABF" w:rsidRDefault="00090ABF" w:rsidP="0021607F">
            <w:r>
              <w:rPr>
                <w:rFonts w:hint="eastAsia"/>
              </w:rPr>
              <w:t>是否包含自适应区，“0</w:t>
            </w:r>
            <w:r>
              <w:t>0</w:t>
            </w:r>
            <w:r>
              <w:rPr>
                <w:rFonts w:hint="eastAsia"/>
              </w:rPr>
              <w:t>”保留，“0</w:t>
            </w:r>
            <w:r>
              <w:t>1</w:t>
            </w:r>
            <w:r>
              <w:rPr>
                <w:rFonts w:hint="eastAsia"/>
              </w:rPr>
              <w:t>”为无自适应域，仅含有效负载，“1</w:t>
            </w:r>
            <w:r>
              <w:t>0</w:t>
            </w:r>
            <w:r>
              <w:rPr>
                <w:rFonts w:hint="eastAsia"/>
              </w:rPr>
              <w:t>”为仅含自适应域，无有效负载，“1</w:t>
            </w:r>
            <w:r>
              <w:t>1</w:t>
            </w:r>
            <w:r>
              <w:rPr>
                <w:rFonts w:hint="eastAsia"/>
              </w:rPr>
              <w:t>”为同时带有自适应域和有效负载</w:t>
            </w:r>
          </w:p>
        </w:tc>
      </w:tr>
      <w:tr w:rsidR="00090ABF" w14:paraId="3CC2E4FF" w14:textId="77777777" w:rsidTr="0021607F">
        <w:tc>
          <w:tcPr>
            <w:tcW w:w="2765" w:type="dxa"/>
          </w:tcPr>
          <w:p w14:paraId="6D544E65" w14:textId="77777777" w:rsidR="00090ABF" w:rsidRDefault="00090ABF" w:rsidP="0021607F">
            <w:r>
              <w:t>Continuity_counter</w:t>
            </w:r>
          </w:p>
        </w:tc>
        <w:tc>
          <w:tcPr>
            <w:tcW w:w="916" w:type="dxa"/>
          </w:tcPr>
          <w:p w14:paraId="56505860" w14:textId="77777777" w:rsidR="00090ABF" w:rsidRDefault="00090ABF" w:rsidP="0021607F"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4615" w:type="dxa"/>
          </w:tcPr>
          <w:p w14:paraId="635B3310" w14:textId="77777777" w:rsidR="00090ABF" w:rsidRDefault="00090ABF" w:rsidP="0021607F">
            <w:r>
              <w:rPr>
                <w:rFonts w:hint="eastAsia"/>
              </w:rPr>
              <w:t>递增计数器，从0</w:t>
            </w:r>
            <w:r>
              <w:t>-</w:t>
            </w:r>
            <w:r>
              <w:rPr>
                <w:rFonts w:hint="eastAsia"/>
              </w:rPr>
              <w:t>f，起始值不一定取0，但必须连续。</w:t>
            </w:r>
          </w:p>
        </w:tc>
      </w:tr>
    </w:tbl>
    <w:p w14:paraId="1BD7F1F7" w14:textId="77777777" w:rsidR="00090ABF" w:rsidRDefault="00090ABF" w:rsidP="00090ABF">
      <w:r>
        <w:rPr>
          <w:rFonts w:hint="eastAsia"/>
        </w:rPr>
        <w:t>T</w:t>
      </w:r>
      <w:r>
        <w:t>S</w:t>
      </w:r>
      <w:r>
        <w:rPr>
          <w:rFonts w:hint="eastAsia"/>
        </w:rPr>
        <w:t>数据的内容通过P</w:t>
      </w:r>
      <w:r>
        <w:t>ID</w:t>
      </w:r>
      <w:r>
        <w:rPr>
          <w:rFonts w:hint="eastAsia"/>
        </w:rPr>
        <w:t>的值来标识，主要内容包括：P</w:t>
      </w:r>
      <w:r>
        <w:t>AT</w:t>
      </w:r>
      <w:r>
        <w:rPr>
          <w:rFonts w:hint="eastAsia"/>
        </w:rPr>
        <w:t>表、P</w:t>
      </w:r>
      <w:r>
        <w:t>MT</w:t>
      </w:r>
      <w:r>
        <w:rPr>
          <w:rFonts w:hint="eastAsia"/>
        </w:rPr>
        <w:t>表、音频流、视频流。解析T</w:t>
      </w:r>
      <w:r>
        <w:t>S</w:t>
      </w:r>
      <w:r>
        <w:rPr>
          <w:rFonts w:hint="eastAsia"/>
        </w:rPr>
        <w:t>流要先找到P</w:t>
      </w:r>
      <w:r>
        <w:t>AT</w:t>
      </w:r>
      <w:r>
        <w:rPr>
          <w:rFonts w:hint="eastAsia"/>
        </w:rPr>
        <w:t>表，只要找到P</w:t>
      </w:r>
      <w:r>
        <w:t>AT</w:t>
      </w:r>
      <w:r>
        <w:rPr>
          <w:rFonts w:hint="eastAsia"/>
        </w:rPr>
        <w:t>就可以找到P</w:t>
      </w:r>
      <w:r>
        <w:t>MT</w:t>
      </w:r>
      <w:r>
        <w:rPr>
          <w:rFonts w:hint="eastAsia"/>
        </w:rPr>
        <w:t>，通过解析P</w:t>
      </w:r>
      <w:r>
        <w:t>MT</w:t>
      </w:r>
      <w:r>
        <w:rPr>
          <w:rFonts w:hint="eastAsia"/>
        </w:rPr>
        <w:t>找到P</w:t>
      </w:r>
      <w:r>
        <w:t>ID</w:t>
      </w:r>
      <w:r>
        <w:rPr>
          <w:rFonts w:hint="eastAsia"/>
        </w:rPr>
        <w:t>，就可以找到teletext数据。</w:t>
      </w:r>
    </w:p>
    <w:p w14:paraId="466A56B7" w14:textId="77777777" w:rsidR="00090ABF" w:rsidRDefault="00090ABF" w:rsidP="00090ABF"/>
    <w:p w14:paraId="788D76FB" w14:textId="7433144F" w:rsidR="00090ABF" w:rsidRDefault="00090ABF" w:rsidP="00090ABF">
      <w:r>
        <w:rPr>
          <w:rFonts w:hint="eastAsia"/>
        </w:rPr>
        <w:t>通过对P</w:t>
      </w:r>
      <w:r>
        <w:t>MT</w:t>
      </w:r>
      <w:r>
        <w:rPr>
          <w:rFonts w:hint="eastAsia"/>
        </w:rPr>
        <w:t>解析找到teletext所在的P</w:t>
      </w:r>
      <w:r>
        <w:t>ES</w:t>
      </w:r>
      <w:r>
        <w:rPr>
          <w:rFonts w:hint="eastAsia"/>
        </w:rPr>
        <w:t>包后，需要对包进行解析。一个teletext数据包，固定长度为4</w:t>
      </w:r>
      <w:r>
        <w:t>5</w:t>
      </w:r>
      <w:r>
        <w:rPr>
          <w:rFonts w:hint="eastAsia"/>
        </w:rPr>
        <w:t>个字节，其中第1个字节代表时钟同步，第2、3个字节代表成帧码，第4跟5个字节表示的是杂志号与数据包号。这两个字节使用的都是Hamming</w:t>
      </w:r>
      <w:r>
        <w:t xml:space="preserve"> 8/4</w:t>
      </w:r>
      <w:r>
        <w:rPr>
          <w:rFonts w:hint="eastAsia"/>
        </w:rPr>
        <w:t>编码，有效数字为第</w:t>
      </w:r>
      <w:r>
        <w:t>2</w:t>
      </w:r>
      <w:r>
        <w:rPr>
          <w:rFonts w:hint="eastAsia"/>
        </w:rPr>
        <w:t>、4、6、8位，也就是说，一个字节能解出4位数据位。第4个字节解出的数据位中的低3位表示杂志号，范围从0到7，第4个字节解出的最高位与第5个字节解出的4个bits一起组成了packet</w:t>
      </w:r>
      <w:r>
        <w:t xml:space="preserve"> </w:t>
      </w:r>
      <w:r>
        <w:rPr>
          <w:rFonts w:hint="eastAsia"/>
        </w:rPr>
        <w:t>number，范围是从0到3</w:t>
      </w:r>
      <w:r>
        <w:t>1</w:t>
      </w:r>
      <w:r>
        <w:rPr>
          <w:rFonts w:hint="eastAsia"/>
        </w:rPr>
        <w:t>。Page</w:t>
      </w:r>
      <w:r>
        <w:t xml:space="preserve"> </w:t>
      </w:r>
      <w:r>
        <w:rPr>
          <w:rFonts w:hint="eastAsia"/>
        </w:rPr>
        <w:t>number只在page</w:t>
      </w:r>
      <w:r>
        <w:t xml:space="preserve"> </w:t>
      </w:r>
      <w:r>
        <w:rPr>
          <w:rFonts w:hint="eastAsia"/>
        </w:rPr>
        <w:t>header的第6、7个字节出现，范围是0</w:t>
      </w:r>
      <w:r>
        <w:t>0</w:t>
      </w:r>
      <w:r>
        <w:rPr>
          <w:rFonts w:hint="eastAsia"/>
        </w:rPr>
        <w:t>到ff。在非显示用的数据包中，还有designation</w:t>
      </w:r>
      <w:r>
        <w:t xml:space="preserve"> </w:t>
      </w:r>
      <w:r>
        <w:rPr>
          <w:rFonts w:hint="eastAsia"/>
        </w:rPr>
        <w:t>code作为标示数据包的子序号，位于数据包的第6个字节上，使用Hamming</w:t>
      </w:r>
      <w:r>
        <w:t xml:space="preserve"> 8/4</w:t>
      </w:r>
      <w:r>
        <w:rPr>
          <w:rFonts w:hint="eastAsia"/>
        </w:rPr>
        <w:t>编码，解码后的范围</w:t>
      </w:r>
      <w:r>
        <w:rPr>
          <w:rFonts w:hint="eastAsia"/>
        </w:rPr>
        <w:lastRenderedPageBreak/>
        <w:t>为0</w:t>
      </w:r>
      <w:r>
        <w:t>-15</w:t>
      </w:r>
      <w:r>
        <w:rPr>
          <w:rFonts w:hint="eastAsia"/>
        </w:rPr>
        <w:t>，解码流程图如图</w:t>
      </w:r>
      <w:r w:rsidR="005A3989">
        <w:t>4</w:t>
      </w:r>
      <w:r>
        <w:t>-</w:t>
      </w:r>
      <w:r w:rsidR="005A3989">
        <w:t>4</w:t>
      </w:r>
      <w:r>
        <w:rPr>
          <w:rFonts w:hint="eastAsia"/>
        </w:rPr>
        <w:t>所示：</w:t>
      </w:r>
    </w:p>
    <w:p w14:paraId="661A667B" w14:textId="7D055BDE" w:rsidR="00090ABF" w:rsidRDefault="00C30FB3" w:rsidP="00090ABF">
      <w:pPr>
        <w:jc w:val="center"/>
      </w:pPr>
      <w:r>
        <w:object w:dxaOrig="7770" w:dyaOrig="6376" w14:anchorId="11C48142">
          <v:shape id="_x0000_i1032" type="#_x0000_t75" style="width:404.25pt;height:331.5pt" o:ole="">
            <v:imagedata r:id="rId26" o:title=""/>
          </v:shape>
          <o:OLEObject Type="Embed" ProgID="Visio.Drawing.15" ShapeID="_x0000_i1032" DrawAspect="Content" ObjectID="_1662286797" r:id="rId27"/>
        </w:object>
      </w:r>
    </w:p>
    <w:p w14:paraId="1DDA5AB9" w14:textId="75094DE4" w:rsidR="00090ABF" w:rsidRPr="00372815" w:rsidRDefault="00090ABF" w:rsidP="00090ABF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 w:rsidR="005A3989">
        <w:rPr>
          <w:b/>
          <w:bCs/>
          <w:sz w:val="18"/>
          <w:szCs w:val="18"/>
        </w:rPr>
        <w:t>4</w:t>
      </w:r>
      <w:r>
        <w:rPr>
          <w:rFonts w:hint="eastAsia"/>
          <w:b/>
          <w:bCs/>
          <w:sz w:val="18"/>
          <w:szCs w:val="18"/>
        </w:rPr>
        <w:t>-</w:t>
      </w:r>
      <w:r w:rsidR="00010BC1">
        <w:rPr>
          <w:rFonts w:hint="eastAsia"/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解码流程图</w:t>
      </w:r>
    </w:p>
    <w:p w14:paraId="5CD71D1C" w14:textId="002ED8F7" w:rsidR="00090ABF" w:rsidRDefault="009A7519" w:rsidP="00090ABF">
      <w:r>
        <w:t>Packet number</w:t>
      </w:r>
      <w:r>
        <w:rPr>
          <w:rFonts w:hint="eastAsia"/>
        </w:rPr>
        <w:t>为0的数据包包含页的唯一性信息，其中，第4、5个字节解码得到杂志号与packet</w:t>
      </w:r>
      <w:r>
        <w:t xml:space="preserve"> </w:t>
      </w:r>
      <w:r>
        <w:rPr>
          <w:rFonts w:hint="eastAsia"/>
        </w:rPr>
        <w:t>number，第6到1</w:t>
      </w:r>
      <w:r>
        <w:t>3</w:t>
      </w:r>
      <w:r>
        <w:rPr>
          <w:rFonts w:hint="eastAsia"/>
        </w:rPr>
        <w:t>个字节采用的是hamming</w:t>
      </w:r>
      <w:r>
        <w:t xml:space="preserve"> 8/4</w:t>
      </w:r>
      <w:r>
        <w:rPr>
          <w:rFonts w:hint="eastAsia"/>
        </w:rPr>
        <w:t>的编码方式，解码后的第6字节为page</w:t>
      </w:r>
      <w:r>
        <w:t xml:space="preserve"> </w:t>
      </w:r>
      <w:r>
        <w:rPr>
          <w:rFonts w:hint="eastAsia"/>
        </w:rPr>
        <w:t>units，范围为0到F，解码后的第7字节为page</w:t>
      </w:r>
      <w:r>
        <w:t xml:space="preserve"> </w:t>
      </w:r>
      <w:r>
        <w:rPr>
          <w:rFonts w:hint="eastAsia"/>
        </w:rPr>
        <w:t>tens，范围为0到F，总共的page地址就是0</w:t>
      </w:r>
      <w:r>
        <w:t>0</w:t>
      </w:r>
      <w:r>
        <w:rPr>
          <w:rFonts w:hint="eastAsia"/>
        </w:rPr>
        <w:t>到F</w:t>
      </w:r>
      <w:r>
        <w:t>F</w:t>
      </w:r>
      <w:r>
        <w:rPr>
          <w:rFonts w:hint="eastAsia"/>
        </w:rPr>
        <w:t>，但FF一般不能使用，仅作为告知一个page的结束和支持实时传输而使用，可显示的</w:t>
      </w:r>
      <w:r w:rsidR="00B67D9C">
        <w:rPr>
          <w:rFonts w:hint="eastAsia"/>
        </w:rPr>
        <w:t>页仅为十进制的0到9</w:t>
      </w:r>
      <w:r w:rsidR="00B67D9C">
        <w:t>9</w:t>
      </w:r>
      <w:r w:rsidR="00B67D9C">
        <w:rPr>
          <w:rFonts w:hint="eastAsia"/>
        </w:rPr>
        <w:t>。第9字节的第8位为控制码C</w:t>
      </w:r>
      <w:r w:rsidR="00B67D9C">
        <w:t>4</w:t>
      </w:r>
      <w:r w:rsidR="00B67D9C">
        <w:rPr>
          <w:rFonts w:hint="eastAsia"/>
        </w:rPr>
        <w:t>，第1</w:t>
      </w:r>
      <w:r w:rsidR="00B67D9C">
        <w:t>1</w:t>
      </w:r>
      <w:r w:rsidR="00B67D9C">
        <w:rPr>
          <w:rFonts w:hint="eastAsia"/>
        </w:rPr>
        <w:t>字节的第6位为控制码C</w:t>
      </w:r>
      <w:r w:rsidR="00B67D9C">
        <w:t>5</w:t>
      </w:r>
      <w:r w:rsidR="00B67D9C">
        <w:rPr>
          <w:rFonts w:hint="eastAsia"/>
        </w:rPr>
        <w:t>，第1</w:t>
      </w:r>
      <w:r w:rsidR="00B67D9C">
        <w:t>1</w:t>
      </w:r>
      <w:r w:rsidR="00B67D9C">
        <w:rPr>
          <w:rFonts w:hint="eastAsia"/>
        </w:rPr>
        <w:t>字节的第8位为控制码C6，其余的第</w:t>
      </w:r>
      <w:r w:rsidR="00B67D9C">
        <w:t>8</w:t>
      </w:r>
      <w:r w:rsidR="00B67D9C">
        <w:rPr>
          <w:rFonts w:hint="eastAsia"/>
        </w:rPr>
        <w:t>到1</w:t>
      </w:r>
      <w:r w:rsidR="00B67D9C">
        <w:t>1</w:t>
      </w:r>
      <w:r w:rsidR="00B67D9C">
        <w:rPr>
          <w:rFonts w:hint="eastAsia"/>
        </w:rPr>
        <w:t>个字节解码得到的比特位作为page地址扩展的sub-code，其中sub</w:t>
      </w:r>
      <w:r w:rsidR="00B67D9C">
        <w:t>-code</w:t>
      </w:r>
      <w:r w:rsidR="00B67D9C">
        <w:rPr>
          <w:rFonts w:hint="eastAsia"/>
        </w:rPr>
        <w:t>的范围从0到3</w:t>
      </w:r>
      <w:r w:rsidR="00B67D9C">
        <w:t>F7F</w:t>
      </w:r>
      <w:r w:rsidR="00B67D9C">
        <w:rPr>
          <w:rFonts w:hint="eastAsia"/>
        </w:rPr>
        <w:t>，但3F</w:t>
      </w:r>
      <w:r w:rsidR="00B67D9C">
        <w:t>7</w:t>
      </w:r>
      <w:r w:rsidR="00B67D9C">
        <w:rPr>
          <w:rFonts w:hint="eastAsia"/>
        </w:rPr>
        <w:t>F一般不能使用，它是故意留空作为告知一个page的结束和支持实时传输而使用。第1</w:t>
      </w:r>
      <w:r w:rsidR="00B67D9C">
        <w:t>2</w:t>
      </w:r>
      <w:r w:rsidR="00B67D9C">
        <w:rPr>
          <w:rFonts w:hint="eastAsia"/>
        </w:rPr>
        <w:t>和1</w:t>
      </w:r>
      <w:r w:rsidR="00B67D9C">
        <w:t>3</w:t>
      </w:r>
      <w:r w:rsidR="00B67D9C">
        <w:rPr>
          <w:rFonts w:hint="eastAsia"/>
        </w:rPr>
        <w:t>个字节均携带的是控制码。传输方式由控制码C</w:t>
      </w:r>
      <w:r w:rsidR="00B67D9C">
        <w:t>11</w:t>
      </w:r>
      <w:r w:rsidR="00B67D9C">
        <w:rPr>
          <w:rFonts w:hint="eastAsia"/>
        </w:rPr>
        <w:t>决定，为1是串行，为0是并行，串行传输时只要出现另一个任意的</w:t>
      </w:r>
      <w:r w:rsidR="006A52FD">
        <w:rPr>
          <w:rFonts w:hint="eastAsia"/>
        </w:rPr>
        <w:t>page</w:t>
      </w:r>
      <w:r w:rsidR="006A52FD">
        <w:t xml:space="preserve"> </w:t>
      </w:r>
      <w:r w:rsidR="006A52FD">
        <w:rPr>
          <w:rFonts w:hint="eastAsia"/>
        </w:rPr>
        <w:t>header该页</w:t>
      </w:r>
      <w:r w:rsidR="004F7E78">
        <w:rPr>
          <w:rFonts w:hint="eastAsia"/>
        </w:rPr>
        <w:t>结束，并行传输则必须出现同一个杂志的另一个page，该页才结束。</w:t>
      </w:r>
    </w:p>
    <w:p w14:paraId="20463F2B" w14:textId="41F21A62" w:rsidR="004F7E78" w:rsidRDefault="004F7E78" w:rsidP="00090ABF"/>
    <w:p w14:paraId="7FEAE795" w14:textId="70A259FF" w:rsidR="004F7E78" w:rsidRDefault="004F7E78" w:rsidP="00090ABF">
      <w:r>
        <w:t>P</w:t>
      </w:r>
      <w:r>
        <w:rPr>
          <w:rFonts w:hint="eastAsia"/>
        </w:rPr>
        <w:t>acket</w:t>
      </w:r>
      <w:r>
        <w:t xml:space="preserve"> </w:t>
      </w:r>
      <w:r>
        <w:rPr>
          <w:rFonts w:hint="eastAsia"/>
        </w:rPr>
        <w:t>number从1到2</w:t>
      </w:r>
      <w:r>
        <w:t>5</w:t>
      </w:r>
      <w:r>
        <w:rPr>
          <w:rFonts w:hint="eastAsia"/>
        </w:rPr>
        <w:t>的数据包是直接显示的页，采用的是奇校验的编码方式，如果有特殊应用，则编码方式不再统一，而在packet</w:t>
      </w:r>
      <w:r>
        <w:t>28</w:t>
      </w:r>
      <w:r>
        <w:rPr>
          <w:rFonts w:hint="eastAsia"/>
        </w:rPr>
        <w:t>中进行说明。</w:t>
      </w:r>
    </w:p>
    <w:p w14:paraId="1F6372AA" w14:textId="4532B44E" w:rsidR="0074723A" w:rsidRDefault="0074723A" w:rsidP="00090ABF"/>
    <w:p w14:paraId="453BF84A" w14:textId="143C9CCC" w:rsidR="0074723A" w:rsidRDefault="0074723A" w:rsidP="00090ABF">
      <w:r>
        <w:rPr>
          <w:rFonts w:hint="eastAsia"/>
        </w:rPr>
        <w:t>对packet</w:t>
      </w:r>
      <w:r>
        <w:t xml:space="preserve"> </w:t>
      </w:r>
      <w:r>
        <w:rPr>
          <w:rFonts w:hint="eastAsia"/>
        </w:rPr>
        <w:t>number为2</w:t>
      </w:r>
      <w:r>
        <w:t>6</w:t>
      </w:r>
      <w:r>
        <w:rPr>
          <w:rFonts w:hint="eastAsia"/>
        </w:rPr>
        <w:t xml:space="preserve">的数据包来说，Level </w:t>
      </w:r>
      <w:r>
        <w:t>1</w:t>
      </w:r>
      <w:r>
        <w:rPr>
          <w:rFonts w:hint="eastAsia"/>
        </w:rPr>
        <w:t>和Level</w:t>
      </w:r>
      <w:r>
        <w:t xml:space="preserve"> 1.5</w:t>
      </w:r>
      <w:r>
        <w:rPr>
          <w:rFonts w:hint="eastAsia"/>
        </w:rPr>
        <w:t>只使用了designation</w:t>
      </w:r>
      <w:r>
        <w:t xml:space="preserve"> </w:t>
      </w:r>
      <w:r>
        <w:rPr>
          <w:rFonts w:hint="eastAsia"/>
        </w:rPr>
        <w:t>code为0到1</w:t>
      </w:r>
      <w:r>
        <w:t>4</w:t>
      </w:r>
      <w:r>
        <w:rPr>
          <w:rFonts w:hint="eastAsia"/>
        </w:rPr>
        <w:t>的packet</w:t>
      </w:r>
      <w:r>
        <w:t xml:space="preserve"> 26</w:t>
      </w:r>
      <w:r>
        <w:rPr>
          <w:rFonts w:hint="eastAsia"/>
        </w:rPr>
        <w:t>，desination</w:t>
      </w:r>
      <w:r>
        <w:t xml:space="preserve"> </w:t>
      </w:r>
      <w:r>
        <w:rPr>
          <w:rFonts w:hint="eastAsia"/>
        </w:rPr>
        <w:t>code为1</w:t>
      </w:r>
      <w:r>
        <w:t>5</w:t>
      </w:r>
      <w:r>
        <w:rPr>
          <w:rFonts w:hint="eastAsia"/>
        </w:rPr>
        <w:t>的packet</w:t>
      </w:r>
      <w:r>
        <w:t xml:space="preserve"> 26</w:t>
      </w:r>
      <w:r>
        <w:rPr>
          <w:rFonts w:hint="eastAsia"/>
        </w:rPr>
        <w:t>直接丢弃</w:t>
      </w:r>
      <w:r w:rsidR="00133EA0">
        <w:rPr>
          <w:rFonts w:hint="eastAsia"/>
        </w:rPr>
        <w:t>。Designation</w:t>
      </w:r>
      <w:r w:rsidR="00133EA0">
        <w:t xml:space="preserve"> </w:t>
      </w:r>
      <w:r w:rsidR="00133EA0">
        <w:rPr>
          <w:rFonts w:hint="eastAsia"/>
        </w:rPr>
        <w:t>code为0到1</w:t>
      </w:r>
      <w:r w:rsidR="00133EA0">
        <w:t>4</w:t>
      </w:r>
      <w:r w:rsidR="00133EA0">
        <w:rPr>
          <w:rFonts w:hint="eastAsia"/>
        </w:rPr>
        <w:t>的packet</w:t>
      </w:r>
      <w:r w:rsidR="00133EA0">
        <w:t xml:space="preserve"> 26</w:t>
      </w:r>
      <w:r w:rsidR="00133EA0">
        <w:rPr>
          <w:rFonts w:hint="eastAsia"/>
        </w:rPr>
        <w:t>从第7位开始，每3位分为一个triplet，采用hamming</w:t>
      </w:r>
      <w:r w:rsidR="00133EA0">
        <w:t xml:space="preserve"> 24/18</w:t>
      </w:r>
      <w:r w:rsidR="00133EA0">
        <w:rPr>
          <w:rFonts w:hint="eastAsia"/>
        </w:rPr>
        <w:t>编码方式，Packet</w:t>
      </w:r>
      <w:r w:rsidR="00133EA0">
        <w:t xml:space="preserve"> 26</w:t>
      </w:r>
      <w:r w:rsidR="00133EA0">
        <w:rPr>
          <w:rFonts w:hint="eastAsia"/>
        </w:rPr>
        <w:t>应在packet</w:t>
      </w:r>
      <w:r w:rsidR="00133EA0">
        <w:t xml:space="preserve"> 1</w:t>
      </w:r>
      <w:r w:rsidR="00133EA0">
        <w:rPr>
          <w:rFonts w:hint="eastAsia"/>
        </w:rPr>
        <w:t>到2</w:t>
      </w:r>
      <w:r w:rsidR="00133EA0">
        <w:t>5</w:t>
      </w:r>
      <w:r w:rsidR="00133EA0">
        <w:rPr>
          <w:rFonts w:hint="eastAsia"/>
        </w:rPr>
        <w:t>之前传输。</w:t>
      </w:r>
    </w:p>
    <w:p w14:paraId="7457FE18" w14:textId="6EBBE390" w:rsidR="00133EA0" w:rsidRDefault="00133EA0" w:rsidP="00090ABF"/>
    <w:p w14:paraId="39160D77" w14:textId="59862211" w:rsidR="00133EA0" w:rsidRDefault="004E157D" w:rsidP="00090ABF">
      <w:r>
        <w:rPr>
          <w:rFonts w:hint="eastAsia"/>
        </w:rPr>
        <w:lastRenderedPageBreak/>
        <w:t>Level</w:t>
      </w:r>
      <w:r>
        <w:t xml:space="preserve"> 1</w:t>
      </w:r>
      <w:r>
        <w:rPr>
          <w:rFonts w:hint="eastAsia"/>
        </w:rPr>
        <w:t>和level</w:t>
      </w:r>
      <w:r>
        <w:t xml:space="preserve"> 1.5</w:t>
      </w:r>
      <w:r>
        <w:rPr>
          <w:rFonts w:hint="eastAsia"/>
        </w:rPr>
        <w:t>只使用了desination</w:t>
      </w:r>
      <w:r>
        <w:t xml:space="preserve"> </w:t>
      </w:r>
      <w:r>
        <w:rPr>
          <w:rFonts w:hint="eastAsia"/>
        </w:rPr>
        <w:t>code为0的packet</w:t>
      </w:r>
      <w:r>
        <w:t xml:space="preserve"> 27</w:t>
      </w:r>
      <w:r>
        <w:rPr>
          <w:rFonts w:hint="eastAsia"/>
        </w:rPr>
        <w:t>，desination</w:t>
      </w:r>
      <w:r>
        <w:t xml:space="preserve"> </w:t>
      </w:r>
      <w:r>
        <w:rPr>
          <w:rFonts w:hint="eastAsia"/>
        </w:rPr>
        <w:t>code为1到1</w:t>
      </w:r>
      <w:r>
        <w:t>5</w:t>
      </w:r>
      <w:r>
        <w:rPr>
          <w:rFonts w:hint="eastAsia"/>
        </w:rPr>
        <w:t>的packet</w:t>
      </w:r>
      <w:r>
        <w:t xml:space="preserve"> 27</w:t>
      </w:r>
      <w:r>
        <w:rPr>
          <w:rFonts w:hint="eastAsia"/>
        </w:rPr>
        <w:t>直接丢弃。Desination</w:t>
      </w:r>
      <w:r>
        <w:t xml:space="preserve"> </w:t>
      </w:r>
      <w:r>
        <w:rPr>
          <w:rFonts w:hint="eastAsia"/>
        </w:rPr>
        <w:t>code为0的packet</w:t>
      </w:r>
      <w:r>
        <w:t xml:space="preserve"> 27</w:t>
      </w:r>
      <w:r>
        <w:rPr>
          <w:rFonts w:hint="eastAsia"/>
        </w:rPr>
        <w:t>的编码方式都是hamming</w:t>
      </w:r>
      <w:r>
        <w:t xml:space="preserve"> 8/4</w:t>
      </w:r>
      <w:r>
        <w:rPr>
          <w:rFonts w:hint="eastAsia"/>
        </w:rPr>
        <w:t>，其中第6位解码后为designation</w:t>
      </w:r>
      <w:r>
        <w:t xml:space="preserve"> </w:t>
      </w:r>
      <w:r>
        <w:rPr>
          <w:rFonts w:hint="eastAsia"/>
        </w:rPr>
        <w:t>code，后面的7到4</w:t>
      </w:r>
      <w:r>
        <w:t>2</w:t>
      </w:r>
      <w:r>
        <w:rPr>
          <w:rFonts w:hint="eastAsia"/>
        </w:rPr>
        <w:t>位解码后每6位为一组，作为一个link</w:t>
      </w:r>
      <w:r w:rsidR="00B95673">
        <w:rPr>
          <w:rFonts w:hint="eastAsia"/>
        </w:rPr>
        <w:t>，每个link的第一个字节解码后为指定页的page</w:t>
      </w:r>
      <w:r w:rsidR="00B95673">
        <w:t xml:space="preserve"> </w:t>
      </w:r>
      <w:r w:rsidR="00B95673">
        <w:rPr>
          <w:rFonts w:hint="eastAsia"/>
        </w:rPr>
        <w:t>number</w:t>
      </w:r>
      <w:r w:rsidR="00B95673">
        <w:t xml:space="preserve"> </w:t>
      </w:r>
      <w:r w:rsidR="00B95673">
        <w:rPr>
          <w:rFonts w:hint="eastAsia"/>
        </w:rPr>
        <w:t>units，第二个字节解码后为指定页的page</w:t>
      </w:r>
      <w:r w:rsidR="00B95673">
        <w:t xml:space="preserve"> nu</w:t>
      </w:r>
      <w:r w:rsidR="00B95673">
        <w:rPr>
          <w:rFonts w:hint="eastAsia"/>
        </w:rPr>
        <w:t>mber</w:t>
      </w:r>
      <w:r w:rsidR="00B95673">
        <w:t xml:space="preserve"> </w:t>
      </w:r>
      <w:r w:rsidR="00B95673">
        <w:rPr>
          <w:rFonts w:hint="eastAsia"/>
        </w:rPr>
        <w:t>tens。后面四个字节解码后为sub-code</w:t>
      </w:r>
      <w:r w:rsidR="007955F3">
        <w:rPr>
          <w:rFonts w:hint="eastAsia"/>
        </w:rPr>
        <w:t>。</w:t>
      </w:r>
      <w:r w:rsidR="00B95673">
        <w:rPr>
          <w:rFonts w:hint="eastAsia"/>
        </w:rPr>
        <w:t>在page</w:t>
      </w:r>
      <w:r w:rsidR="00B95673">
        <w:t xml:space="preserve"> </w:t>
      </w:r>
      <w:r w:rsidR="00B95673">
        <w:rPr>
          <w:rFonts w:hint="eastAsia"/>
        </w:rPr>
        <w:t>header中</w:t>
      </w:r>
      <w:r w:rsidR="007955F3">
        <w:rPr>
          <w:rFonts w:hint="eastAsia"/>
        </w:rPr>
        <w:t>，</w:t>
      </w:r>
      <w:r w:rsidR="00B95673">
        <w:rPr>
          <w:rFonts w:hint="eastAsia"/>
        </w:rPr>
        <w:t>控制码出现在sub-code出现的位置是M1，M2，M3，这三位只要有任何一个不为0就表示指定页不在目前的magazine，而在由M</w:t>
      </w:r>
      <w:r w:rsidR="00B95673">
        <w:t>1</w:t>
      </w:r>
      <w:r w:rsidR="00B95673">
        <w:rPr>
          <w:rFonts w:hint="eastAsia"/>
        </w:rPr>
        <w:t>、M2、M3指定的magazine里面。如果page</w:t>
      </w:r>
      <w:r w:rsidR="00B95673">
        <w:t xml:space="preserve"> </w:t>
      </w:r>
      <w:r w:rsidR="00B95673">
        <w:rPr>
          <w:rFonts w:hint="eastAsia"/>
        </w:rPr>
        <w:t>number为FF，那么就表示没有指定link页，如果sub-code为3</w:t>
      </w:r>
      <w:r w:rsidR="00B95673">
        <w:t>F7F</w:t>
      </w:r>
      <w:r w:rsidR="00B95673">
        <w:rPr>
          <w:rFonts w:hint="eastAsia"/>
        </w:rPr>
        <w:t>就表示没有特别的sub-code指定，如果page</w:t>
      </w:r>
      <w:r w:rsidR="00B95673">
        <w:t xml:space="preserve"> </w:t>
      </w:r>
      <w:r w:rsidR="00B95673">
        <w:rPr>
          <w:rFonts w:hint="eastAsia"/>
        </w:rPr>
        <w:t>address为FF：3F7F就表示没有</w:t>
      </w:r>
      <w:r w:rsidR="00247DDC">
        <w:rPr>
          <w:rFonts w:hint="eastAsia"/>
        </w:rPr>
        <w:t>也要关联的页。</w:t>
      </w:r>
    </w:p>
    <w:p w14:paraId="602F81D3" w14:textId="19945B57" w:rsidR="00247DDC" w:rsidRDefault="00247DDC" w:rsidP="00090ABF"/>
    <w:p w14:paraId="6B80CA5B" w14:textId="58AE6BD7" w:rsidR="00247DDC" w:rsidRDefault="00247DDC" w:rsidP="00090ABF">
      <w:r>
        <w:rPr>
          <w:rFonts w:hint="eastAsia"/>
        </w:rPr>
        <w:t>Packet</w:t>
      </w:r>
      <w:r>
        <w:t xml:space="preserve"> 28</w:t>
      </w:r>
      <w:r>
        <w:rPr>
          <w:rFonts w:hint="eastAsia"/>
        </w:rPr>
        <w:t>也有4位的desination</w:t>
      </w:r>
      <w:r>
        <w:t xml:space="preserve"> </w:t>
      </w:r>
      <w:r>
        <w:rPr>
          <w:rFonts w:hint="eastAsia"/>
        </w:rPr>
        <w:t>code，范围从0到1</w:t>
      </w:r>
      <w:r>
        <w:t>6</w:t>
      </w:r>
      <w:r>
        <w:rPr>
          <w:rFonts w:hint="eastAsia"/>
        </w:rPr>
        <w:t>，但目前只用了packet</w:t>
      </w:r>
      <w:r>
        <w:t xml:space="preserve"> 28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、packet</w:t>
      </w:r>
      <w:r>
        <w:t xml:space="preserve"> 28/1</w:t>
      </w:r>
      <w:r>
        <w:rPr>
          <w:rFonts w:hint="eastAsia"/>
        </w:rPr>
        <w:t>、packet</w:t>
      </w:r>
      <w:r>
        <w:t xml:space="preserve"> 28/2</w:t>
      </w:r>
      <w:r>
        <w:rPr>
          <w:rFonts w:hint="eastAsia"/>
        </w:rPr>
        <w:t>、packet</w:t>
      </w:r>
      <w:r>
        <w:t xml:space="preserve"> 28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。在level</w:t>
      </w:r>
      <w:r>
        <w:t xml:space="preserve"> 1</w:t>
      </w:r>
      <w:r>
        <w:rPr>
          <w:rFonts w:hint="eastAsia"/>
        </w:rPr>
        <w:t>和level</w:t>
      </w:r>
      <w:r>
        <w:t xml:space="preserve"> 1.5</w:t>
      </w:r>
      <w:r>
        <w:rPr>
          <w:rFonts w:hint="eastAsia"/>
        </w:rPr>
        <w:t>上使用的只用packet</w:t>
      </w:r>
      <w:r>
        <w:t xml:space="preserve"> 28/0</w:t>
      </w:r>
      <w:r>
        <w:rPr>
          <w:rFonts w:hint="eastAsia"/>
        </w:rPr>
        <w:t>、packet</w:t>
      </w:r>
      <w:r>
        <w:t xml:space="preserve"> 28/1</w:t>
      </w:r>
      <w:r w:rsidR="001A1528">
        <w:rPr>
          <w:rFonts w:hint="eastAsia"/>
        </w:rPr>
        <w:t>。</w:t>
      </w:r>
    </w:p>
    <w:p w14:paraId="366C0301" w14:textId="68BC066B" w:rsidR="001A1528" w:rsidRDefault="001A1528" w:rsidP="00090ABF"/>
    <w:p w14:paraId="2F09AA5B" w14:textId="6AE6E458" w:rsidR="00090ABF" w:rsidRPr="00090ABF" w:rsidRDefault="001A1528" w:rsidP="00090ABF">
      <w:r>
        <w:rPr>
          <w:rFonts w:hint="eastAsia"/>
        </w:rPr>
        <w:t>Packet</w:t>
      </w:r>
      <w:r>
        <w:t xml:space="preserve"> 29</w:t>
      </w:r>
      <w:r>
        <w:rPr>
          <w:rFonts w:hint="eastAsia"/>
        </w:rPr>
        <w:t>在level</w:t>
      </w:r>
      <w:r>
        <w:t xml:space="preserve"> 1</w:t>
      </w:r>
      <w:r>
        <w:rPr>
          <w:rFonts w:hint="eastAsia"/>
        </w:rPr>
        <w:t>和level</w:t>
      </w:r>
      <w:r>
        <w:t xml:space="preserve"> 1.5</w:t>
      </w:r>
      <w:r>
        <w:rPr>
          <w:rFonts w:hint="eastAsia"/>
        </w:rPr>
        <w:t>中仅使用了desination</w:t>
      </w:r>
      <w:r>
        <w:t xml:space="preserve"> </w:t>
      </w:r>
      <w:r>
        <w:rPr>
          <w:rFonts w:hint="eastAsia"/>
        </w:rPr>
        <w:t>code为0和1的packet</w:t>
      </w:r>
      <w:r>
        <w:t xml:space="preserve"> 29</w:t>
      </w:r>
      <w:r>
        <w:rPr>
          <w:rFonts w:hint="eastAsia"/>
        </w:rPr>
        <w:t>，该数据包的编码方式为hamming</w:t>
      </w:r>
      <w:r>
        <w:t xml:space="preserve"> 24/18</w:t>
      </w:r>
      <w:r>
        <w:rPr>
          <w:rFonts w:hint="eastAsia"/>
        </w:rPr>
        <w:t>。Packet</w:t>
      </w:r>
      <w:r>
        <w:t xml:space="preserve"> 30</w:t>
      </w:r>
      <w:r>
        <w:rPr>
          <w:rFonts w:hint="eastAsia"/>
        </w:rPr>
        <w:t>的第6字节的</w:t>
      </w:r>
      <w:r w:rsidR="00D136FC">
        <w:rPr>
          <w:rFonts w:hint="eastAsia"/>
        </w:rPr>
        <w:t>ddesignation</w:t>
      </w:r>
      <w:r w:rsidR="00D136FC">
        <w:t xml:space="preserve"> </w:t>
      </w:r>
      <w:r w:rsidR="00D136FC">
        <w:rPr>
          <w:rFonts w:hint="eastAsia"/>
        </w:rPr>
        <w:t>code为0</w:t>
      </w:r>
      <w:r w:rsidR="00D136FC">
        <w:t>000</w:t>
      </w:r>
      <w:r w:rsidR="00D136FC">
        <w:rPr>
          <w:rFonts w:hint="eastAsia"/>
        </w:rPr>
        <w:t>和0</w:t>
      </w:r>
      <w:r w:rsidR="00D136FC">
        <w:t>001</w:t>
      </w:r>
      <w:r w:rsidR="00D136FC">
        <w:rPr>
          <w:rFonts w:hint="eastAsia"/>
        </w:rPr>
        <w:t>时为format</w:t>
      </w:r>
      <w:r w:rsidR="00D136FC">
        <w:t xml:space="preserve"> 1</w:t>
      </w:r>
      <w:r w:rsidR="00D136FC">
        <w:rPr>
          <w:rFonts w:hint="eastAsia"/>
        </w:rPr>
        <w:t>，为0</w:t>
      </w:r>
      <w:r w:rsidR="00D136FC">
        <w:t>010</w:t>
      </w:r>
      <w:r w:rsidR="00D136FC">
        <w:rPr>
          <w:rFonts w:hint="eastAsia"/>
        </w:rPr>
        <w:t>和0</w:t>
      </w:r>
      <w:r w:rsidR="00D136FC">
        <w:t>011</w:t>
      </w:r>
      <w:r w:rsidR="00D136FC">
        <w:rPr>
          <w:rFonts w:hint="eastAsia"/>
        </w:rPr>
        <w:t>时为format</w:t>
      </w:r>
      <w:r w:rsidR="00D136FC">
        <w:t xml:space="preserve"> 2</w:t>
      </w:r>
      <w:r w:rsidR="00D136FC">
        <w:rPr>
          <w:rFonts w:hint="eastAsia"/>
        </w:rPr>
        <w:t>，Format</w:t>
      </w:r>
      <w:r w:rsidR="00D136FC">
        <w:t xml:space="preserve"> </w:t>
      </w:r>
      <w:r w:rsidR="00D136FC">
        <w:rPr>
          <w:rFonts w:hint="eastAsia"/>
        </w:rPr>
        <w:t>1中第7字节到12字节采用的是hamming</w:t>
      </w:r>
      <w:r w:rsidR="00D136FC">
        <w:t xml:space="preserve"> </w:t>
      </w:r>
      <w:r w:rsidR="00D136FC">
        <w:rPr>
          <w:rFonts w:hint="eastAsia"/>
        </w:rPr>
        <w:t>8/4编码，表示的是initial</w:t>
      </w:r>
      <w:r w:rsidR="00D136FC">
        <w:t xml:space="preserve"> </w:t>
      </w:r>
      <w:r w:rsidR="00D136FC">
        <w:rPr>
          <w:rFonts w:hint="eastAsia"/>
        </w:rPr>
        <w:t>page，字节13到25未经过任何编码，字节26到45为status</w:t>
      </w:r>
      <w:r w:rsidR="00D136FC">
        <w:t xml:space="preserve"> </w:t>
      </w:r>
      <w:r w:rsidR="00D136FC">
        <w:rPr>
          <w:rFonts w:hint="eastAsia"/>
        </w:rPr>
        <w:t>display，采用的是奇校验编码。对于teletext数据包来说，直接丢弃packet</w:t>
      </w:r>
      <w:r w:rsidR="00D136FC">
        <w:t xml:space="preserve"> </w:t>
      </w:r>
      <w:r w:rsidR="00D136FC">
        <w:rPr>
          <w:rFonts w:hint="eastAsia"/>
        </w:rPr>
        <w:t>31。</w:t>
      </w:r>
    </w:p>
    <w:p w14:paraId="77FC581E" w14:textId="4D4A7C39" w:rsidR="00AF0260" w:rsidRDefault="00B57087">
      <w:pPr>
        <w:pStyle w:val="2"/>
        <w:numPr>
          <w:ilvl w:val="1"/>
          <w:numId w:val="2"/>
        </w:numPr>
      </w:pPr>
      <w:bookmarkStart w:id="27" w:name="_Toc51140669"/>
      <w:r>
        <w:rPr>
          <w:rFonts w:hint="eastAsia"/>
        </w:rPr>
        <w:t>全局数据结构说明</w:t>
      </w:r>
      <w:bookmarkEnd w:id="27"/>
    </w:p>
    <w:p w14:paraId="26CD7B39" w14:textId="77777777" w:rsidR="00AF0260" w:rsidRDefault="00B57087">
      <w:pPr>
        <w:pStyle w:val="3"/>
        <w:numPr>
          <w:ilvl w:val="2"/>
          <w:numId w:val="1"/>
        </w:numPr>
      </w:pPr>
      <w:bookmarkStart w:id="28" w:name="_Toc51140670"/>
      <w:r>
        <w:rPr>
          <w:rFonts w:hint="eastAsia"/>
        </w:rPr>
        <w:t>数据结构</w:t>
      </w:r>
      <w:bookmarkEnd w:id="28"/>
    </w:p>
    <w:p w14:paraId="33FD0B28" w14:textId="77777777" w:rsidR="00AF0260" w:rsidRDefault="00B57087">
      <w:pPr>
        <w:pStyle w:val="3"/>
        <w:numPr>
          <w:ilvl w:val="2"/>
          <w:numId w:val="1"/>
        </w:numPr>
      </w:pPr>
      <w:bookmarkStart w:id="29" w:name="_Toc51140671"/>
      <w:r>
        <w:rPr>
          <w:rFonts w:hint="eastAsia"/>
        </w:rPr>
        <w:t>常量</w:t>
      </w:r>
      <w:bookmarkEnd w:id="29"/>
    </w:p>
    <w:p w14:paraId="0DA1C205" w14:textId="77777777" w:rsidR="00AF0260" w:rsidRDefault="00B57087">
      <w:pPr>
        <w:pStyle w:val="3"/>
        <w:numPr>
          <w:ilvl w:val="2"/>
          <w:numId w:val="1"/>
        </w:numPr>
      </w:pPr>
      <w:bookmarkStart w:id="30" w:name="_Toc51140672"/>
      <w:r>
        <w:rPr>
          <w:rFonts w:hint="eastAsia"/>
        </w:rPr>
        <w:t>变量</w:t>
      </w:r>
      <w:bookmarkEnd w:id="30"/>
    </w:p>
    <w:p w14:paraId="119CEE0B" w14:textId="77777777" w:rsidR="00AF0260" w:rsidRDefault="00AF0260"/>
    <w:p w14:paraId="4C64E6A0" w14:textId="77777777" w:rsidR="00AF0260" w:rsidRDefault="00B57087">
      <w:pPr>
        <w:pStyle w:val="2"/>
        <w:numPr>
          <w:ilvl w:val="1"/>
          <w:numId w:val="2"/>
        </w:numPr>
      </w:pPr>
      <w:bookmarkStart w:id="31" w:name="_Toc39926154"/>
      <w:bookmarkStart w:id="32" w:name="_Toc51140673"/>
      <w:r>
        <w:rPr>
          <w:rFonts w:hint="eastAsia"/>
        </w:rPr>
        <w:t>接口描述</w:t>
      </w:r>
      <w:bookmarkEnd w:id="31"/>
      <w:bookmarkEnd w:id="32"/>
    </w:p>
    <w:p w14:paraId="55F05EAB" w14:textId="77777777" w:rsidR="00AF0260" w:rsidRDefault="00B57087">
      <w:pPr>
        <w:pStyle w:val="3"/>
        <w:numPr>
          <w:ilvl w:val="2"/>
          <w:numId w:val="1"/>
        </w:numPr>
      </w:pPr>
      <w:bookmarkStart w:id="33" w:name="_Toc51140674"/>
      <w:r>
        <w:rPr>
          <w:rFonts w:hint="eastAsia"/>
        </w:rPr>
        <w:t>com.eswin.tv.tvinput</w:t>
      </w:r>
      <w:bookmarkEnd w:id="33"/>
    </w:p>
    <w:p w14:paraId="388E4398" w14:textId="7E4E9522" w:rsidR="00420E00" w:rsidRDefault="00B57087" w:rsidP="00420E00">
      <w:pPr>
        <w:pStyle w:val="3"/>
        <w:numPr>
          <w:ilvl w:val="2"/>
          <w:numId w:val="1"/>
        </w:numPr>
        <w:sectPr w:rsidR="00420E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4" w:name="_Toc51140675"/>
      <w:r>
        <w:rPr>
          <w:rFonts w:hint="eastAsia"/>
        </w:rPr>
        <w:t>EAL接口需求(部分）</w:t>
      </w:r>
      <w:bookmarkEnd w:id="34"/>
    </w:p>
    <w:p w14:paraId="231C481F" w14:textId="77777777" w:rsidR="00AF0260" w:rsidRDefault="00B57087">
      <w:pPr>
        <w:pStyle w:val="1"/>
        <w:numPr>
          <w:ilvl w:val="0"/>
          <w:numId w:val="1"/>
        </w:numPr>
      </w:pPr>
      <w:bookmarkStart w:id="35" w:name="_Toc39926161"/>
      <w:bookmarkStart w:id="36" w:name="_Toc51140676"/>
      <w:r>
        <w:rPr>
          <w:rFonts w:hint="eastAsia"/>
        </w:rPr>
        <w:lastRenderedPageBreak/>
        <w:t>模块详细设计</w:t>
      </w:r>
      <w:bookmarkEnd w:id="35"/>
      <w:bookmarkEnd w:id="36"/>
    </w:p>
    <w:p w14:paraId="0F07817D" w14:textId="77777777" w:rsidR="00AF0260" w:rsidRDefault="00B57087">
      <w:pPr>
        <w:pStyle w:val="2"/>
        <w:numPr>
          <w:ilvl w:val="1"/>
          <w:numId w:val="4"/>
        </w:numPr>
        <w:jc w:val="both"/>
      </w:pPr>
      <w:bookmarkStart w:id="37" w:name="_Toc39926162"/>
      <w:bookmarkStart w:id="38" w:name="_Toc51140677"/>
      <w:r>
        <w:rPr>
          <w:rFonts w:hint="eastAsia"/>
        </w:rPr>
        <w:t>模块（1</w:t>
      </w:r>
      <w:r>
        <w:t>. . .N</w:t>
      </w:r>
      <w:r>
        <w:rPr>
          <w:rFonts w:hint="eastAsia"/>
        </w:rPr>
        <w:t>）</w:t>
      </w:r>
      <w:bookmarkEnd w:id="37"/>
      <w:bookmarkEnd w:id="38"/>
    </w:p>
    <w:p w14:paraId="39874D2D" w14:textId="4C47A90B" w:rsidR="00AF0260" w:rsidRDefault="00B57087" w:rsidP="006A4A6F">
      <w:pPr>
        <w:pStyle w:val="3"/>
        <w:numPr>
          <w:ilvl w:val="2"/>
          <w:numId w:val="1"/>
        </w:numPr>
      </w:pPr>
      <w:bookmarkStart w:id="39" w:name="_Toc39926163"/>
      <w:bookmarkStart w:id="40" w:name="_Toc51140678"/>
      <w:r>
        <w:rPr>
          <w:rFonts w:hint="eastAsia"/>
        </w:rPr>
        <w:t>子模块架构</w:t>
      </w:r>
      <w:bookmarkEnd w:id="39"/>
      <w:bookmarkEnd w:id="40"/>
    </w:p>
    <w:p w14:paraId="742CE548" w14:textId="762DFC08" w:rsidR="006A4A6F" w:rsidRDefault="003F5C53" w:rsidP="006A4A6F">
      <w:pPr>
        <w:jc w:val="center"/>
      </w:pPr>
      <w:r>
        <w:object w:dxaOrig="7006" w:dyaOrig="3196" w14:anchorId="7DD6AC2C">
          <v:shape id="_x0000_i1033" type="#_x0000_t75" style="width:377.25pt;height:171.75pt" o:ole="">
            <v:imagedata r:id="rId28" o:title=""/>
          </v:shape>
          <o:OLEObject Type="Embed" ProgID="Visio.Drawing.15" ShapeID="_x0000_i1033" DrawAspect="Content" ObjectID="_1662286798" r:id="rId29"/>
        </w:object>
      </w:r>
    </w:p>
    <w:p w14:paraId="3546B907" w14:textId="571F83A0" w:rsidR="006A4A6F" w:rsidRDefault="006A4A6F" w:rsidP="006A4A6F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5-1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模块架构</w:t>
      </w:r>
    </w:p>
    <w:p w14:paraId="6F096C16" w14:textId="4FD7AF52" w:rsidR="006A4A6F" w:rsidRDefault="00B81FF1" w:rsidP="005A594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Filter</w:t>
      </w:r>
      <w:r w:rsidR="005A5947">
        <w:rPr>
          <w:rFonts w:hint="eastAsia"/>
        </w:rPr>
        <w:t>：负责对</w:t>
      </w:r>
      <w:r w:rsidR="005A5947">
        <w:t>TS</w:t>
      </w:r>
      <w:r w:rsidR="005A5947">
        <w:rPr>
          <w:rFonts w:hint="eastAsia"/>
        </w:rPr>
        <w:t>流进行解析，过滤出teletext的数据包。</w:t>
      </w:r>
    </w:p>
    <w:p w14:paraId="797EE013" w14:textId="6495C6DA" w:rsidR="005A5947" w:rsidRDefault="00B81FF1" w:rsidP="005A594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Decoder</w:t>
      </w:r>
      <w:r w:rsidR="005A5947">
        <w:rPr>
          <w:rFonts w:hint="eastAsia"/>
        </w:rPr>
        <w:t>：</w:t>
      </w:r>
      <w:r w:rsidR="004277A3">
        <w:rPr>
          <w:rFonts w:hint="eastAsia"/>
        </w:rPr>
        <w:t>将</w:t>
      </w:r>
      <w:r w:rsidR="005A5947">
        <w:rPr>
          <w:rFonts w:hint="eastAsia"/>
        </w:rPr>
        <w:t>teletext数据</w:t>
      </w:r>
      <w:r w:rsidR="004277A3">
        <w:rPr>
          <w:rFonts w:hint="eastAsia"/>
        </w:rPr>
        <w:t>解析成具体的字符。</w:t>
      </w:r>
    </w:p>
    <w:p w14:paraId="072DE8C5" w14:textId="5D2AB2AB" w:rsidR="009917F9" w:rsidRDefault="00E76B81" w:rsidP="005A594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Buffer</w:t>
      </w:r>
      <w:r w:rsidR="009917F9">
        <w:rPr>
          <w:rFonts w:hint="eastAsia"/>
        </w:rPr>
        <w:t>：储存页数据。</w:t>
      </w:r>
    </w:p>
    <w:p w14:paraId="4A153C63" w14:textId="0DCD2A93" w:rsidR="003F5C53" w:rsidRDefault="003F5C53" w:rsidP="005A594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DisplayControl：控制字符的显示。</w:t>
      </w:r>
    </w:p>
    <w:p w14:paraId="16A88952" w14:textId="77777777" w:rsidR="00AF0260" w:rsidRDefault="00B57087">
      <w:pPr>
        <w:pStyle w:val="3"/>
        <w:numPr>
          <w:ilvl w:val="2"/>
          <w:numId w:val="1"/>
        </w:numPr>
      </w:pPr>
      <w:bookmarkStart w:id="41" w:name="_Toc39926164"/>
      <w:bookmarkStart w:id="42" w:name="_Toc51140679"/>
      <w:r>
        <w:rPr>
          <w:rFonts w:hint="eastAsia"/>
        </w:rPr>
        <w:t>并发描述</w:t>
      </w:r>
      <w:bookmarkEnd w:id="41"/>
      <w:bookmarkEnd w:id="42"/>
    </w:p>
    <w:p w14:paraId="5AA8DDB0" w14:textId="77777777" w:rsidR="00AF0260" w:rsidRDefault="00B57087">
      <w:pPr>
        <w:ind w:firstLineChars="200" w:firstLine="420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描述子模块细分的线程及其多线程访问的资源、同步机制。如果没有，请留空白或写无。</w:t>
      </w:r>
    </w:p>
    <w:p w14:paraId="1B4D8D0B" w14:textId="16559F61" w:rsidR="00AF0260" w:rsidRDefault="00B57087">
      <w:pPr>
        <w:pStyle w:val="3"/>
        <w:numPr>
          <w:ilvl w:val="2"/>
          <w:numId w:val="1"/>
        </w:numPr>
      </w:pPr>
      <w:bookmarkStart w:id="43" w:name="_Toc39926165"/>
      <w:bookmarkStart w:id="44" w:name="_Toc51140680"/>
      <w:r>
        <w:rPr>
          <w:rFonts w:hint="eastAsia"/>
        </w:rPr>
        <w:t>控制流</w:t>
      </w:r>
      <w:bookmarkEnd w:id="43"/>
      <w:bookmarkEnd w:id="44"/>
    </w:p>
    <w:p w14:paraId="6DD00B7A" w14:textId="2433B80C" w:rsidR="00641260" w:rsidRDefault="005412F1" w:rsidP="005412F1">
      <w:pPr>
        <w:jc w:val="center"/>
      </w:pPr>
      <w:r>
        <w:object w:dxaOrig="7231" w:dyaOrig="1816" w14:anchorId="6B4B1E88">
          <v:shape id="_x0000_i1034" type="#_x0000_t75" style="width:361.5pt;height:90.75pt" o:ole="">
            <v:imagedata r:id="rId30" o:title=""/>
          </v:shape>
          <o:OLEObject Type="Embed" ProgID="Visio.Drawing.15" ShapeID="_x0000_i1034" DrawAspect="Content" ObjectID="_1662286799" r:id="rId31"/>
        </w:object>
      </w:r>
    </w:p>
    <w:p w14:paraId="7D8452F5" w14:textId="78B60A22" w:rsidR="005412F1" w:rsidRPr="00372815" w:rsidRDefault="005412F1" w:rsidP="005412F1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5-2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模块控制流</w:t>
      </w:r>
    </w:p>
    <w:p w14:paraId="6F287102" w14:textId="77777777" w:rsidR="005412F1" w:rsidRPr="00641260" w:rsidRDefault="005412F1" w:rsidP="005412F1">
      <w:pPr>
        <w:jc w:val="center"/>
      </w:pPr>
    </w:p>
    <w:p w14:paraId="7864D123" w14:textId="77777777" w:rsidR="00AF0260" w:rsidRDefault="00B57087">
      <w:pPr>
        <w:pStyle w:val="3"/>
        <w:numPr>
          <w:ilvl w:val="2"/>
          <w:numId w:val="1"/>
        </w:numPr>
      </w:pPr>
      <w:bookmarkStart w:id="45" w:name="_Toc51140681"/>
      <w:r>
        <w:rPr>
          <w:rFonts w:hint="eastAsia"/>
        </w:rPr>
        <w:lastRenderedPageBreak/>
        <w:t>数据流</w:t>
      </w:r>
      <w:bookmarkEnd w:id="45"/>
    </w:p>
    <w:p w14:paraId="4EB82D44" w14:textId="1BA65F78" w:rsidR="00AF0260" w:rsidRDefault="00641260" w:rsidP="00EF1641">
      <w:r>
        <w:object w:dxaOrig="6885" w:dyaOrig="1861" w14:anchorId="2F2B8B23">
          <v:shape id="_x0000_i1035" type="#_x0000_t75" style="width:344.25pt;height:93pt" o:ole="">
            <v:imagedata r:id="rId32" o:title=""/>
          </v:shape>
          <o:OLEObject Type="Embed" ProgID="Visio.Drawing.15" ShapeID="_x0000_i1035" DrawAspect="Content" ObjectID="_1662286800" r:id="rId33"/>
        </w:object>
      </w:r>
    </w:p>
    <w:p w14:paraId="0422539D" w14:textId="159DF31E" w:rsidR="00D53A3F" w:rsidRPr="00372815" w:rsidRDefault="00D53A3F" w:rsidP="00372815">
      <w:pPr>
        <w:pStyle w:val="a3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>5-</w:t>
      </w:r>
      <w:r w:rsidR="005412F1">
        <w:rPr>
          <w:rFonts w:hint="eastAsia"/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Teletext</w:t>
      </w:r>
      <w:r>
        <w:rPr>
          <w:rFonts w:hint="eastAsia"/>
          <w:b/>
          <w:bCs/>
          <w:sz w:val="18"/>
          <w:szCs w:val="18"/>
        </w:rPr>
        <w:t>模</w:t>
      </w:r>
      <w:r w:rsidR="00200A62">
        <w:rPr>
          <w:rFonts w:hint="eastAsia"/>
          <w:b/>
          <w:bCs/>
          <w:sz w:val="18"/>
          <w:szCs w:val="18"/>
        </w:rPr>
        <w:t>块</w:t>
      </w:r>
      <w:r w:rsidR="005412F1">
        <w:rPr>
          <w:rFonts w:hint="eastAsia"/>
          <w:b/>
          <w:bCs/>
          <w:sz w:val="18"/>
          <w:szCs w:val="18"/>
        </w:rPr>
        <w:t>数据</w:t>
      </w:r>
      <w:r w:rsidR="00200A62">
        <w:rPr>
          <w:rFonts w:hint="eastAsia"/>
          <w:b/>
          <w:bCs/>
          <w:sz w:val="18"/>
          <w:szCs w:val="18"/>
        </w:rPr>
        <w:t>流</w:t>
      </w:r>
    </w:p>
    <w:p w14:paraId="0AAD65CB" w14:textId="77777777" w:rsidR="00AF0260" w:rsidRDefault="00B57087">
      <w:pPr>
        <w:pStyle w:val="3"/>
        <w:numPr>
          <w:ilvl w:val="2"/>
          <w:numId w:val="1"/>
        </w:numPr>
      </w:pPr>
      <w:bookmarkStart w:id="46" w:name="_Toc39926166"/>
      <w:bookmarkStart w:id="47" w:name="_Toc51140682"/>
      <w:r>
        <w:rPr>
          <w:rFonts w:hint="eastAsia"/>
        </w:rPr>
        <w:t>全局数据结构说明</w:t>
      </w:r>
      <w:bookmarkEnd w:id="46"/>
      <w:bookmarkEnd w:id="47"/>
    </w:p>
    <w:p w14:paraId="3926D94A" w14:textId="77777777" w:rsidR="00AF0260" w:rsidRDefault="00B57087">
      <w:pPr>
        <w:pStyle w:val="ad"/>
        <w:ind w:left="425" w:firstLineChars="0" w:firstLine="0"/>
        <w:jc w:val="left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i/>
          <w:iCs/>
        </w:rPr>
        <w:t>说明</w:t>
      </w:r>
      <w:r>
        <w:rPr>
          <w:rFonts w:hint="eastAsia"/>
          <w:i/>
          <w:iCs/>
        </w:rPr>
        <w:t>子模块</w:t>
      </w:r>
      <w:r>
        <w:rPr>
          <w:i/>
          <w:iCs/>
        </w:rPr>
        <w:t>中使用的全局数据常量、变量和数据结构。</w:t>
      </w:r>
    </w:p>
    <w:p w14:paraId="226ABCBC" w14:textId="77777777" w:rsidR="00AF0260" w:rsidRDefault="00B57087">
      <w:pPr>
        <w:pStyle w:val="4"/>
        <w:numPr>
          <w:ilvl w:val="3"/>
          <w:numId w:val="1"/>
        </w:numPr>
      </w:pPr>
      <w:r>
        <w:rPr>
          <w:rFonts w:hint="eastAsia"/>
        </w:rPr>
        <w:t>数据结构</w:t>
      </w:r>
    </w:p>
    <w:p w14:paraId="73D72B65" w14:textId="77777777" w:rsidR="00AF0260" w:rsidRDefault="00B57087">
      <w:pPr>
        <w:pStyle w:val="ad"/>
        <w:ind w:left="425" w:firstLineChars="0" w:firstLine="0"/>
        <w:jc w:val="left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i/>
          <w:iCs/>
        </w:rPr>
        <w:t>包括数据结构名称，功能说明，具体数据结构说明（定义、注释、取值）等。</w:t>
      </w:r>
    </w:p>
    <w:p w14:paraId="20A8BD40" w14:textId="77777777" w:rsidR="00AF0260" w:rsidRDefault="00B57087">
      <w:pPr>
        <w:pStyle w:val="4"/>
        <w:numPr>
          <w:ilvl w:val="3"/>
          <w:numId w:val="1"/>
        </w:numPr>
      </w:pPr>
      <w:r>
        <w:rPr>
          <w:rFonts w:hint="eastAsia"/>
        </w:rPr>
        <w:t>常量</w:t>
      </w:r>
    </w:p>
    <w:p w14:paraId="047107F6" w14:textId="77777777" w:rsidR="00AF0260" w:rsidRDefault="00B57087">
      <w:pPr>
        <w:pStyle w:val="ad"/>
        <w:ind w:left="425" w:firstLineChars="0" w:firstLine="0"/>
        <w:jc w:val="left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i/>
          <w:iCs/>
        </w:rPr>
        <w:t>包括数据文件名称及其所在目录，功能说明，具体常量说明等。</w:t>
      </w:r>
    </w:p>
    <w:p w14:paraId="7F4B1552" w14:textId="77777777" w:rsidR="00AF0260" w:rsidRDefault="00B57087">
      <w:pPr>
        <w:pStyle w:val="4"/>
        <w:numPr>
          <w:ilvl w:val="3"/>
          <w:numId w:val="1"/>
        </w:numPr>
      </w:pPr>
      <w:r>
        <w:rPr>
          <w:rFonts w:hint="eastAsia"/>
        </w:rPr>
        <w:t>变量</w:t>
      </w:r>
    </w:p>
    <w:p w14:paraId="7E7DEA63" w14:textId="77777777" w:rsidR="00AF0260" w:rsidRDefault="00B57087">
      <w:pPr>
        <w:pStyle w:val="ad"/>
        <w:ind w:left="425" w:firstLineChars="0" w:firstLine="0"/>
        <w:jc w:val="left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i/>
          <w:iCs/>
        </w:rPr>
        <w:t>说明</w:t>
      </w:r>
      <w:r>
        <w:rPr>
          <w:rFonts w:hint="eastAsia"/>
          <w:i/>
          <w:iCs/>
        </w:rPr>
        <w:t>子模块</w:t>
      </w:r>
      <w:r>
        <w:rPr>
          <w:i/>
          <w:iCs/>
        </w:rPr>
        <w:t>中使用的全局数据常量、变量和数据结构。</w:t>
      </w:r>
    </w:p>
    <w:p w14:paraId="3F95E50E" w14:textId="77777777" w:rsidR="00AF0260" w:rsidRDefault="00B57087">
      <w:pPr>
        <w:pStyle w:val="3"/>
        <w:numPr>
          <w:ilvl w:val="2"/>
          <w:numId w:val="1"/>
        </w:numPr>
      </w:pPr>
      <w:bookmarkStart w:id="48" w:name="_Toc39926167"/>
      <w:bookmarkStart w:id="49" w:name="_Toc51140683"/>
      <w:r>
        <w:rPr>
          <w:rFonts w:hint="eastAsia"/>
        </w:rPr>
        <w:t>接口描述</w:t>
      </w:r>
      <w:bookmarkEnd w:id="48"/>
      <w:bookmarkEnd w:id="49"/>
    </w:p>
    <w:p w14:paraId="7481251F" w14:textId="77777777" w:rsidR="00AF0260" w:rsidRDefault="00B57087">
      <w:pPr>
        <w:pStyle w:val="ad"/>
        <w:ind w:left="425" w:firstLineChars="0" w:firstLine="0"/>
        <w:jc w:val="left"/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说明子模块中各接口的使用方法、返回值、参数、作用等信息</w:t>
      </w:r>
    </w:p>
    <w:p w14:paraId="197A0AB4" w14:textId="77777777" w:rsidR="00AF0260" w:rsidRDefault="00B57087">
      <w:pPr>
        <w:pStyle w:val="3"/>
        <w:numPr>
          <w:ilvl w:val="2"/>
          <w:numId w:val="1"/>
        </w:numPr>
      </w:pPr>
      <w:bookmarkStart w:id="50" w:name="_Toc51140684"/>
      <w:r>
        <w:rPr>
          <w:rFonts w:hint="eastAsia"/>
        </w:rPr>
        <w:t>算法描述</w:t>
      </w:r>
      <w:bookmarkEnd w:id="50"/>
    </w:p>
    <w:p w14:paraId="79F9595A" w14:textId="77777777" w:rsidR="00AF0260" w:rsidRDefault="00B57087">
      <w:pPr>
        <w:pStyle w:val="ad"/>
        <w:ind w:left="425" w:firstLineChars="0" w:firstLine="0"/>
        <w:rPr>
          <w:rFonts w:eastAsia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eastAsia="宋体" w:hint="eastAsia"/>
          <w:i/>
          <w:iCs/>
        </w:rPr>
        <w:t>描述本模块和子模块的算法。</w:t>
      </w:r>
    </w:p>
    <w:p w14:paraId="6DE5DA36" w14:textId="77777777" w:rsidR="00AF0260" w:rsidRDefault="00B57087">
      <w:pPr>
        <w:pStyle w:val="3"/>
        <w:numPr>
          <w:ilvl w:val="2"/>
          <w:numId w:val="1"/>
        </w:numPr>
      </w:pPr>
      <w:bookmarkStart w:id="51" w:name="_Toc51140685"/>
      <w:r>
        <w:rPr>
          <w:rFonts w:hint="eastAsia"/>
        </w:rPr>
        <w:t>状态转换</w:t>
      </w:r>
      <w:bookmarkEnd w:id="51"/>
    </w:p>
    <w:p w14:paraId="25F14806" w14:textId="77777777" w:rsidR="00AF0260" w:rsidRDefault="00B57087">
      <w:pPr>
        <w:pStyle w:val="ad"/>
        <w:ind w:left="425" w:firstLineChars="0" w:firstLine="0"/>
        <w:rPr>
          <w:rFonts w:eastAsia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eastAsia="宋体" w:hint="eastAsia"/>
          <w:i/>
          <w:iCs/>
        </w:rPr>
        <w:t>描述本模块和子模块的状态转换图，及其状态转换的触发机制（消息、事件）。</w:t>
      </w:r>
    </w:p>
    <w:p w14:paraId="3464D224" w14:textId="77777777" w:rsidR="00AF0260" w:rsidRDefault="00B57087">
      <w:pPr>
        <w:pStyle w:val="3"/>
        <w:numPr>
          <w:ilvl w:val="2"/>
          <w:numId w:val="1"/>
        </w:numPr>
      </w:pPr>
      <w:bookmarkStart w:id="52" w:name="_Toc51140686"/>
      <w:r>
        <w:rPr>
          <w:rFonts w:hint="eastAsia"/>
        </w:rPr>
        <w:lastRenderedPageBreak/>
        <w:t>流程图</w:t>
      </w:r>
      <w:bookmarkEnd w:id="52"/>
    </w:p>
    <w:p w14:paraId="1ADE7F41" w14:textId="77777777" w:rsidR="00AF0260" w:rsidRDefault="00B57087">
      <w:pPr>
        <w:ind w:firstLineChars="200" w:firstLine="420"/>
        <w:rPr>
          <w:rFonts w:eastAsia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eastAsia="宋体" w:hint="eastAsia"/>
          <w:i/>
          <w:iCs/>
        </w:rPr>
        <w:t>描述本模块和子模块的流程。</w:t>
      </w:r>
    </w:p>
    <w:p w14:paraId="64C4A1B9" w14:textId="77777777" w:rsidR="00AF0260" w:rsidRDefault="00AF0260">
      <w:pPr>
        <w:sectPr w:rsidR="00AF02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7D307D" w14:textId="77777777" w:rsidR="00AF0260" w:rsidRDefault="00B57087">
      <w:pPr>
        <w:pStyle w:val="1"/>
        <w:numPr>
          <w:ilvl w:val="0"/>
          <w:numId w:val="1"/>
        </w:numPr>
        <w:jc w:val="left"/>
      </w:pPr>
      <w:bookmarkStart w:id="53" w:name="_Toc39926169"/>
      <w:bookmarkStart w:id="54" w:name="_Toc51140687"/>
      <w:r>
        <w:lastRenderedPageBreak/>
        <w:t>开发和测试生产环境说明</w:t>
      </w:r>
      <w:bookmarkEnd w:id="53"/>
      <w:bookmarkEnd w:id="54"/>
    </w:p>
    <w:p w14:paraId="6BBA1608" w14:textId="77777777" w:rsidR="00AF0260" w:rsidRDefault="00B57087">
      <w:pPr>
        <w:pStyle w:val="2"/>
        <w:numPr>
          <w:ilvl w:val="1"/>
          <w:numId w:val="4"/>
        </w:numPr>
      </w:pPr>
      <w:bookmarkStart w:id="55" w:name="_Toc39926170"/>
      <w:bookmarkStart w:id="56" w:name="_Toc51140688"/>
      <w:r>
        <w:t>开发环境</w:t>
      </w:r>
      <w:bookmarkEnd w:id="55"/>
      <w:bookmarkEnd w:id="56"/>
    </w:p>
    <w:p w14:paraId="5CEC1CF4" w14:textId="77777777" w:rsidR="00AF0260" w:rsidRDefault="00B57087">
      <w:pPr>
        <w:pStyle w:val="ad"/>
        <w:ind w:left="420" w:firstLineChars="0" w:firstLine="0"/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说明本系统应当在什么样的环境下开发，有什么强制要求和建议？</w:t>
      </w:r>
    </w:p>
    <w:p w14:paraId="691F93C8" w14:textId="77777777" w:rsidR="00AF0260" w:rsidRDefault="00AF0260">
      <w:pPr>
        <w:pStyle w:val="ad"/>
        <w:ind w:left="420" w:firstLineChars="0" w:firstLine="0"/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AF0260" w14:paraId="4EEE3CB4" w14:textId="77777777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54302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989E62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标准配置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00FCC7" w14:textId="77777777" w:rsidR="00AF0260" w:rsidRDefault="00B570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最低配置</w:t>
            </w:r>
          </w:p>
        </w:tc>
      </w:tr>
      <w:tr w:rsidR="00AF0260" w14:paraId="42F921F7" w14:textId="77777777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9A23" w14:textId="77777777" w:rsidR="00AF0260" w:rsidRDefault="00B57087">
            <w:r>
              <w:rPr>
                <w:rFonts w:hint="eastAsia"/>
              </w:rPr>
              <w:t>计算机硬件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4E7" w14:textId="77777777" w:rsidR="00AF0260" w:rsidRDefault="00AF0260"/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00A3" w14:textId="77777777" w:rsidR="00AF0260" w:rsidRDefault="00AF0260"/>
        </w:tc>
      </w:tr>
      <w:tr w:rsidR="00AF0260" w14:paraId="7292CF8B" w14:textId="77777777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E146" w14:textId="77777777" w:rsidR="00AF0260" w:rsidRDefault="00B57087">
            <w:r>
              <w:rPr>
                <w:rFonts w:hint="eastAsia"/>
              </w:rPr>
              <w:t>软件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292D" w14:textId="77777777" w:rsidR="00AF0260" w:rsidRDefault="00AF0260"/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68A8" w14:textId="77777777" w:rsidR="00AF0260" w:rsidRDefault="00AF0260"/>
        </w:tc>
      </w:tr>
      <w:tr w:rsidR="00AF0260" w14:paraId="18B8E7F9" w14:textId="77777777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F186" w14:textId="77777777" w:rsidR="00AF0260" w:rsidRDefault="00B57087">
            <w:r>
              <w:rPr>
                <w:rFonts w:hint="eastAsia"/>
              </w:rPr>
              <w:t>网络通信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60E" w14:textId="77777777" w:rsidR="00AF0260" w:rsidRDefault="00AF0260"/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2FA6" w14:textId="77777777" w:rsidR="00AF0260" w:rsidRDefault="00AF0260"/>
        </w:tc>
      </w:tr>
      <w:tr w:rsidR="00AF0260" w14:paraId="1DCADB02" w14:textId="77777777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E7D1" w14:textId="77777777" w:rsidR="00AF0260" w:rsidRDefault="00B57087">
            <w:r>
              <w:rPr>
                <w:rFonts w:hint="eastAsia"/>
              </w:rPr>
              <w:t>其他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04C9" w14:textId="77777777" w:rsidR="00AF0260" w:rsidRDefault="00AF0260"/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4DEA" w14:textId="77777777" w:rsidR="00AF0260" w:rsidRDefault="00AF0260"/>
        </w:tc>
      </w:tr>
    </w:tbl>
    <w:p w14:paraId="0A409CC5" w14:textId="77777777" w:rsidR="00AF0260" w:rsidRDefault="00AF0260">
      <w:pPr>
        <w:ind w:left="420"/>
      </w:pPr>
    </w:p>
    <w:p w14:paraId="6BCAD827" w14:textId="77777777" w:rsidR="00AF0260" w:rsidRDefault="00B57087">
      <w:pPr>
        <w:pStyle w:val="2"/>
        <w:numPr>
          <w:ilvl w:val="1"/>
          <w:numId w:val="4"/>
        </w:numPr>
      </w:pPr>
      <w:bookmarkStart w:id="57" w:name="_Toc39926171"/>
      <w:bookmarkStart w:id="58" w:name="_Toc51140689"/>
      <w:r>
        <w:t>测试环境</w:t>
      </w:r>
      <w:bookmarkEnd w:id="57"/>
      <w:bookmarkEnd w:id="58"/>
    </w:p>
    <w:p w14:paraId="5FD33EE9" w14:textId="77777777" w:rsidR="00AF0260" w:rsidRDefault="00B57087">
      <w:pPr>
        <w:pStyle w:val="ad"/>
        <w:ind w:left="420" w:firstLineChars="0" w:firstLine="0"/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说明本系统应当在什么样的环境下测试，有什么强制要求和建议？</w:t>
      </w:r>
    </w:p>
    <w:p w14:paraId="46215C77" w14:textId="77777777" w:rsidR="00AF0260" w:rsidRDefault="00B57087">
      <w:pPr>
        <w:pStyle w:val="ad"/>
        <w:ind w:left="420" w:firstLineChars="0" w:firstLine="0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）一般地，单元测试、集成测试环境与开发环境相同。</w:t>
      </w:r>
    </w:p>
    <w:p w14:paraId="08E529AF" w14:textId="77777777" w:rsidR="00AF0260" w:rsidRDefault="00B57087">
      <w:pPr>
        <w:pStyle w:val="ad"/>
        <w:ind w:left="420" w:firstLineChars="0" w:firstLine="0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）一般地，系统测试、验收测试环境与运行环境相同或相似（更加严格）。</w:t>
      </w:r>
    </w:p>
    <w:p w14:paraId="5A7CD9FE" w14:textId="77777777" w:rsidR="00AF0260" w:rsidRDefault="00AF0260">
      <w:pPr>
        <w:ind w:left="420"/>
      </w:pPr>
    </w:p>
    <w:p w14:paraId="02C3C0B1" w14:textId="77777777" w:rsidR="00AF0260" w:rsidRDefault="00B57087">
      <w:pPr>
        <w:pStyle w:val="1"/>
        <w:numPr>
          <w:ilvl w:val="0"/>
          <w:numId w:val="1"/>
        </w:numPr>
      </w:pPr>
      <w:bookmarkStart w:id="59" w:name="_Toc39926172"/>
      <w:bookmarkStart w:id="60" w:name="_Toc51140690"/>
      <w:r>
        <w:rPr>
          <w:rFonts w:hint="eastAsia"/>
        </w:rPr>
        <w:t>系统性能设计</w:t>
      </w:r>
      <w:bookmarkEnd w:id="59"/>
      <w:bookmarkEnd w:id="60"/>
    </w:p>
    <w:p w14:paraId="2AC3EA7E" w14:textId="77777777" w:rsidR="00AF0260" w:rsidRDefault="00B57087">
      <w:pPr>
        <w:ind w:firstLine="420"/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  <w:color w:val="000000"/>
        </w:rPr>
        <w:t>描述针对系统性能的设计方案，比如算法，优化方法等。</w:t>
      </w:r>
    </w:p>
    <w:p w14:paraId="3907B35A" w14:textId="77777777" w:rsidR="00AF0260" w:rsidRDefault="00AF0260">
      <w:pPr>
        <w:ind w:firstLine="420"/>
        <w:rPr>
          <w:rFonts w:ascii="宋体" w:hAnsi="宋体"/>
          <w:b/>
          <w:bCs/>
          <w:i/>
          <w:iCs/>
        </w:rPr>
      </w:pPr>
    </w:p>
    <w:p w14:paraId="77784A6D" w14:textId="77777777" w:rsidR="00AF0260" w:rsidRDefault="00B57087">
      <w:pPr>
        <w:pStyle w:val="1"/>
        <w:numPr>
          <w:ilvl w:val="0"/>
          <w:numId w:val="1"/>
        </w:numPr>
      </w:pPr>
      <w:bookmarkStart w:id="61" w:name="_Toc44589864"/>
      <w:bookmarkStart w:id="62" w:name="_Toc42529453"/>
      <w:bookmarkStart w:id="63" w:name="_Toc39850502"/>
      <w:bookmarkStart w:id="64" w:name="_Toc40445994"/>
      <w:bookmarkStart w:id="65" w:name="_Toc11959"/>
      <w:bookmarkStart w:id="66" w:name="_Toc39850831"/>
      <w:bookmarkStart w:id="67" w:name="_Toc29644"/>
      <w:bookmarkStart w:id="68" w:name="_Toc40798443"/>
      <w:bookmarkStart w:id="69" w:name="_Toc40257027"/>
      <w:bookmarkStart w:id="70" w:name="_Toc43828952"/>
      <w:bookmarkStart w:id="71" w:name="_Toc44589833"/>
      <w:bookmarkStart w:id="72" w:name="_Toc51140691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hint="eastAsia"/>
        </w:rPr>
        <w:t>系统出错处理</w:t>
      </w:r>
      <w:bookmarkEnd w:id="72"/>
    </w:p>
    <w:p w14:paraId="5CCC236B" w14:textId="77777777" w:rsidR="00AF0260" w:rsidRDefault="00B57087">
      <w:pPr>
        <w:ind w:firstLine="420"/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描述错误处理方案，比如系统错误、接口错误、协议错误等。系统错误包括内存分配失败、任务创建失败等错误；接口错误描述产生给外部模块使用的错误码等；协议错误描述在协议中没有描述情况的错误处理。</w:t>
      </w:r>
    </w:p>
    <w:p w14:paraId="1E77A866" w14:textId="77777777" w:rsidR="00AF0260" w:rsidRDefault="00AF0260">
      <w:bookmarkStart w:id="73" w:name="_Toc44589865"/>
      <w:bookmarkStart w:id="74" w:name="_Toc39850503"/>
      <w:bookmarkStart w:id="75" w:name="_Toc12933"/>
      <w:bookmarkStart w:id="76" w:name="_Toc40445995"/>
      <w:bookmarkStart w:id="77" w:name="_Toc39850832"/>
      <w:bookmarkStart w:id="78" w:name="_Toc40257028"/>
      <w:bookmarkStart w:id="79" w:name="_Toc13671"/>
      <w:bookmarkStart w:id="80" w:name="_Toc44589834"/>
      <w:bookmarkStart w:id="81" w:name="_Toc42529454"/>
      <w:bookmarkStart w:id="82" w:name="_Toc40798444"/>
      <w:bookmarkStart w:id="83" w:name="_Toc4382895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6F841370" w14:textId="77777777" w:rsidR="00AF0260" w:rsidRDefault="00AF0260">
      <w:bookmarkStart w:id="84" w:name="_Toc14409"/>
      <w:bookmarkStart w:id="85" w:name="_Toc40257029"/>
      <w:bookmarkStart w:id="86" w:name="_Toc43828954"/>
      <w:bookmarkStart w:id="87" w:name="_Toc40445996"/>
      <w:bookmarkStart w:id="88" w:name="_Toc39850504"/>
      <w:bookmarkStart w:id="89" w:name="_Toc44589835"/>
      <w:bookmarkStart w:id="90" w:name="_Toc44589866"/>
      <w:bookmarkStart w:id="91" w:name="_Toc40798445"/>
      <w:bookmarkStart w:id="92" w:name="_Toc39850833"/>
      <w:bookmarkStart w:id="93" w:name="_Toc32110"/>
      <w:bookmarkStart w:id="94" w:name="_Toc4252945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8EAAD58" w14:textId="77777777" w:rsidR="00AF0260" w:rsidRDefault="00AF0260">
      <w:bookmarkStart w:id="95" w:name="_Toc44589867"/>
      <w:bookmarkStart w:id="96" w:name="_Toc40257030"/>
      <w:bookmarkStart w:id="97" w:name="_Toc39850505"/>
      <w:bookmarkStart w:id="98" w:name="_Toc42529456"/>
      <w:bookmarkStart w:id="99" w:name="_Toc13031"/>
      <w:bookmarkStart w:id="100" w:name="_Toc40798446"/>
      <w:bookmarkStart w:id="101" w:name="_Toc43828955"/>
      <w:bookmarkStart w:id="102" w:name="_Toc39850834"/>
      <w:bookmarkStart w:id="103" w:name="_Toc40445997"/>
      <w:bookmarkStart w:id="104" w:name="_Toc23683"/>
      <w:bookmarkStart w:id="105" w:name="_Toc4458983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E08D3F9" w14:textId="77777777" w:rsidR="00AF0260" w:rsidRDefault="00AF0260">
      <w:bookmarkStart w:id="106" w:name="_Toc39850506"/>
      <w:bookmarkStart w:id="107" w:name="_Toc40257031"/>
      <w:bookmarkStart w:id="108" w:name="_Toc3472"/>
      <w:bookmarkStart w:id="109" w:name="_Toc44589837"/>
      <w:bookmarkStart w:id="110" w:name="_Toc44589868"/>
      <w:bookmarkStart w:id="111" w:name="_Toc21546"/>
      <w:bookmarkStart w:id="112" w:name="_Toc40798447"/>
      <w:bookmarkStart w:id="113" w:name="_Toc39850835"/>
      <w:bookmarkStart w:id="114" w:name="_Toc42529457"/>
      <w:bookmarkStart w:id="115" w:name="_Toc43828956"/>
      <w:bookmarkStart w:id="116" w:name="_Toc404459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53B8CA7A" w14:textId="77777777" w:rsidR="00AF0260" w:rsidRDefault="00AF0260">
      <w:bookmarkStart w:id="117" w:name="_Toc40257032"/>
      <w:bookmarkStart w:id="118" w:name="_Toc4935"/>
      <w:bookmarkStart w:id="119" w:name="_Toc40445999"/>
      <w:bookmarkStart w:id="120" w:name="_Toc43828957"/>
      <w:bookmarkStart w:id="121" w:name="_Toc39850507"/>
      <w:bookmarkStart w:id="122" w:name="_Toc16225"/>
      <w:bookmarkStart w:id="123" w:name="_Toc40798448"/>
      <w:bookmarkStart w:id="124" w:name="_Toc42529458"/>
      <w:bookmarkStart w:id="125" w:name="_Toc44589838"/>
      <w:bookmarkStart w:id="126" w:name="_Toc44589869"/>
      <w:bookmarkStart w:id="127" w:name="_Toc3985083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733C8E0C" w14:textId="77777777" w:rsidR="00AF0260" w:rsidRDefault="00AF0260">
      <w:bookmarkStart w:id="128" w:name="_Toc27711"/>
      <w:bookmarkStart w:id="129" w:name="_Toc39850837"/>
      <w:bookmarkStart w:id="130" w:name="_Toc43828958"/>
      <w:bookmarkStart w:id="131" w:name="_Toc18851"/>
      <w:bookmarkStart w:id="132" w:name="_Toc40798449"/>
      <w:bookmarkStart w:id="133" w:name="_Toc40257033"/>
      <w:bookmarkStart w:id="134" w:name="_Toc39850508"/>
      <w:bookmarkStart w:id="135" w:name="_Toc40446000"/>
      <w:bookmarkStart w:id="136" w:name="_Toc42529459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sectPr w:rsidR="00AF0260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D8565" w14:textId="77777777" w:rsidR="0002747F" w:rsidRDefault="0002747F">
      <w:r>
        <w:separator/>
      </w:r>
    </w:p>
  </w:endnote>
  <w:endnote w:type="continuationSeparator" w:id="0">
    <w:p w14:paraId="79CE3EA4" w14:textId="77777777" w:rsidR="0002747F" w:rsidRDefault="0002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4863860"/>
    </w:sdtPr>
    <w:sdtEndPr/>
    <w:sdtContent>
      <w:sdt>
        <w:sdtPr>
          <w:id w:val="-1769616900"/>
        </w:sdtPr>
        <w:sdtEndPr/>
        <w:sdtContent>
          <w:p w14:paraId="53DB4D21" w14:textId="77777777" w:rsidR="006D4951" w:rsidRDefault="006D495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ABC96" w14:textId="77777777" w:rsidR="006D4951" w:rsidRDefault="006D49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41B5A" w14:textId="77777777" w:rsidR="006D4951" w:rsidRDefault="006D4951">
    <w:pPr>
      <w:pStyle w:val="a4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58377" w14:textId="77777777" w:rsidR="0002747F" w:rsidRDefault="0002747F">
      <w:r>
        <w:separator/>
      </w:r>
    </w:p>
  </w:footnote>
  <w:footnote w:type="continuationSeparator" w:id="0">
    <w:p w14:paraId="4173A9DD" w14:textId="77777777" w:rsidR="0002747F" w:rsidRDefault="00027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56506E"/>
    <w:multiLevelType w:val="singleLevel"/>
    <w:tmpl w:val="875650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D73DA8B"/>
    <w:multiLevelType w:val="multilevel"/>
    <w:tmpl w:val="8D73DA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971C3F8"/>
    <w:multiLevelType w:val="multilevel"/>
    <w:tmpl w:val="9971C3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C354A23D"/>
    <w:multiLevelType w:val="singleLevel"/>
    <w:tmpl w:val="C354A2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7F06FC9"/>
    <w:multiLevelType w:val="singleLevel"/>
    <w:tmpl w:val="C7F06F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10D36CD"/>
    <w:multiLevelType w:val="singleLevel"/>
    <w:tmpl w:val="D10D3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5635504"/>
    <w:multiLevelType w:val="multilevel"/>
    <w:tmpl w:val="E56355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F7CA9310"/>
    <w:multiLevelType w:val="singleLevel"/>
    <w:tmpl w:val="F7CA93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9C74919"/>
    <w:multiLevelType w:val="singleLevel"/>
    <w:tmpl w:val="F9C749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2E3C29"/>
    <w:multiLevelType w:val="singleLevel"/>
    <w:tmpl w:val="002E3C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5B4A97"/>
    <w:multiLevelType w:val="multilevel"/>
    <w:tmpl w:val="085B4A97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0A784DC8"/>
    <w:multiLevelType w:val="hybridMultilevel"/>
    <w:tmpl w:val="1F22C1D0"/>
    <w:lvl w:ilvl="0" w:tplc="9B7E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B329B9"/>
    <w:multiLevelType w:val="multilevel"/>
    <w:tmpl w:val="11B329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23531E0"/>
    <w:multiLevelType w:val="multilevel"/>
    <w:tmpl w:val="123531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4C03DA4"/>
    <w:multiLevelType w:val="multilevel"/>
    <w:tmpl w:val="14C03DA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 w15:restartNumberingAfterBreak="0">
    <w:nsid w:val="2C29D179"/>
    <w:multiLevelType w:val="singleLevel"/>
    <w:tmpl w:val="2C29D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33213981"/>
    <w:multiLevelType w:val="multilevel"/>
    <w:tmpl w:val="332139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F09B70"/>
    <w:multiLevelType w:val="singleLevel"/>
    <w:tmpl w:val="3AF09B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466026"/>
    <w:multiLevelType w:val="multilevel"/>
    <w:tmpl w:val="4546602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A17B44"/>
    <w:multiLevelType w:val="multilevel"/>
    <w:tmpl w:val="57A17B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1E71E6"/>
    <w:multiLevelType w:val="multilevel"/>
    <w:tmpl w:val="621E71E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F440B0"/>
    <w:multiLevelType w:val="hybridMultilevel"/>
    <w:tmpl w:val="D6D2D4F4"/>
    <w:lvl w:ilvl="0" w:tplc="A31E1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F21122"/>
    <w:multiLevelType w:val="singleLevel"/>
    <w:tmpl w:val="6AF21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CEA9FFE"/>
    <w:multiLevelType w:val="singleLevel"/>
    <w:tmpl w:val="6CEA9F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FD7B753"/>
    <w:multiLevelType w:val="singleLevel"/>
    <w:tmpl w:val="6FD7B7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41C3950"/>
    <w:multiLevelType w:val="hybridMultilevel"/>
    <w:tmpl w:val="9A10FA8C"/>
    <w:lvl w:ilvl="0" w:tplc="6D66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864DB1"/>
    <w:multiLevelType w:val="hybridMultilevel"/>
    <w:tmpl w:val="007C1582"/>
    <w:lvl w:ilvl="0" w:tplc="EFCAC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758841"/>
    <w:multiLevelType w:val="singleLevel"/>
    <w:tmpl w:val="7C7588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0"/>
  </w:num>
  <w:num w:numId="4">
    <w:abstractNumId w:val="14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9"/>
  </w:num>
  <w:num w:numId="6">
    <w:abstractNumId w:val="1"/>
  </w:num>
  <w:num w:numId="7">
    <w:abstractNumId w:val="24"/>
  </w:num>
  <w:num w:numId="8">
    <w:abstractNumId w:val="0"/>
  </w:num>
  <w:num w:numId="9">
    <w:abstractNumId w:val="4"/>
  </w:num>
  <w:num w:numId="10">
    <w:abstractNumId w:val="17"/>
  </w:num>
  <w:num w:numId="11">
    <w:abstractNumId w:val="3"/>
  </w:num>
  <w:num w:numId="12">
    <w:abstractNumId w:val="18"/>
  </w:num>
  <w:num w:numId="13">
    <w:abstractNumId w:val="22"/>
  </w:num>
  <w:num w:numId="14">
    <w:abstractNumId w:val="2"/>
  </w:num>
  <w:num w:numId="15">
    <w:abstractNumId w:val="13"/>
  </w:num>
  <w:num w:numId="16">
    <w:abstractNumId w:val="6"/>
  </w:num>
  <w:num w:numId="17">
    <w:abstractNumId w:val="27"/>
  </w:num>
  <w:num w:numId="18">
    <w:abstractNumId w:val="12"/>
  </w:num>
  <w:num w:numId="19">
    <w:abstractNumId w:val="16"/>
  </w:num>
  <w:num w:numId="20">
    <w:abstractNumId w:val="19"/>
  </w:num>
  <w:num w:numId="21">
    <w:abstractNumId w:val="20"/>
  </w:num>
  <w:num w:numId="22">
    <w:abstractNumId w:val="14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3">
    <w:abstractNumId w:val="15"/>
  </w:num>
  <w:num w:numId="24">
    <w:abstractNumId w:val="5"/>
  </w:num>
  <w:num w:numId="25">
    <w:abstractNumId w:val="7"/>
  </w:num>
  <w:num w:numId="26">
    <w:abstractNumId w:val="23"/>
  </w:num>
  <w:num w:numId="27">
    <w:abstractNumId w:val="8"/>
  </w:num>
  <w:num w:numId="28">
    <w:abstractNumId w:val="21"/>
  </w:num>
  <w:num w:numId="29">
    <w:abstractNumId w:val="26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41"/>
    <w:rsid w:val="00000E65"/>
    <w:rsid w:val="00007EE5"/>
    <w:rsid w:val="00010BC1"/>
    <w:rsid w:val="00011182"/>
    <w:rsid w:val="00013EBD"/>
    <w:rsid w:val="00014633"/>
    <w:rsid w:val="00015068"/>
    <w:rsid w:val="00025FF3"/>
    <w:rsid w:val="000268BD"/>
    <w:rsid w:val="0002747F"/>
    <w:rsid w:val="000315F5"/>
    <w:rsid w:val="00031A33"/>
    <w:rsid w:val="000335C2"/>
    <w:rsid w:val="00034D2D"/>
    <w:rsid w:val="0003610F"/>
    <w:rsid w:val="00037FCE"/>
    <w:rsid w:val="00040AC7"/>
    <w:rsid w:val="00041879"/>
    <w:rsid w:val="00041E67"/>
    <w:rsid w:val="0004423E"/>
    <w:rsid w:val="000512BB"/>
    <w:rsid w:val="00051463"/>
    <w:rsid w:val="00052A1D"/>
    <w:rsid w:val="00052BA0"/>
    <w:rsid w:val="00052D45"/>
    <w:rsid w:val="00052F70"/>
    <w:rsid w:val="00056CA4"/>
    <w:rsid w:val="00057B0C"/>
    <w:rsid w:val="00060172"/>
    <w:rsid w:val="00064E7C"/>
    <w:rsid w:val="0006544B"/>
    <w:rsid w:val="00066F36"/>
    <w:rsid w:val="00076AE6"/>
    <w:rsid w:val="000812D1"/>
    <w:rsid w:val="000828AF"/>
    <w:rsid w:val="0008783B"/>
    <w:rsid w:val="00090512"/>
    <w:rsid w:val="00090ABF"/>
    <w:rsid w:val="0009176E"/>
    <w:rsid w:val="000927E7"/>
    <w:rsid w:val="000950F9"/>
    <w:rsid w:val="000A08BE"/>
    <w:rsid w:val="000A0D7A"/>
    <w:rsid w:val="000A1F86"/>
    <w:rsid w:val="000A578F"/>
    <w:rsid w:val="000A7C06"/>
    <w:rsid w:val="000B1A7C"/>
    <w:rsid w:val="000B1DD8"/>
    <w:rsid w:val="000C232F"/>
    <w:rsid w:val="000C3F7D"/>
    <w:rsid w:val="000C4853"/>
    <w:rsid w:val="000D17D0"/>
    <w:rsid w:val="000D1B66"/>
    <w:rsid w:val="000D558B"/>
    <w:rsid w:val="000D7214"/>
    <w:rsid w:val="000E786C"/>
    <w:rsid w:val="000E79DB"/>
    <w:rsid w:val="000F704A"/>
    <w:rsid w:val="000F770B"/>
    <w:rsid w:val="00100C7C"/>
    <w:rsid w:val="00102DBC"/>
    <w:rsid w:val="00103605"/>
    <w:rsid w:val="001119D1"/>
    <w:rsid w:val="001146E5"/>
    <w:rsid w:val="001178EA"/>
    <w:rsid w:val="001227AF"/>
    <w:rsid w:val="00123EB1"/>
    <w:rsid w:val="00126F99"/>
    <w:rsid w:val="00133C15"/>
    <w:rsid w:val="00133EA0"/>
    <w:rsid w:val="00143AFE"/>
    <w:rsid w:val="00143EB6"/>
    <w:rsid w:val="0014405E"/>
    <w:rsid w:val="001441CE"/>
    <w:rsid w:val="00150EE5"/>
    <w:rsid w:val="001512DA"/>
    <w:rsid w:val="00151770"/>
    <w:rsid w:val="00152699"/>
    <w:rsid w:val="00152DEF"/>
    <w:rsid w:val="0015313D"/>
    <w:rsid w:val="00153B1B"/>
    <w:rsid w:val="00154454"/>
    <w:rsid w:val="00157EBA"/>
    <w:rsid w:val="00162767"/>
    <w:rsid w:val="001644AE"/>
    <w:rsid w:val="00172872"/>
    <w:rsid w:val="00172A27"/>
    <w:rsid w:val="00172AB4"/>
    <w:rsid w:val="00177740"/>
    <w:rsid w:val="00182DC9"/>
    <w:rsid w:val="00186152"/>
    <w:rsid w:val="00190C62"/>
    <w:rsid w:val="0019219E"/>
    <w:rsid w:val="00196219"/>
    <w:rsid w:val="001A09F2"/>
    <w:rsid w:val="001A1528"/>
    <w:rsid w:val="001A1919"/>
    <w:rsid w:val="001B0599"/>
    <w:rsid w:val="001B3BE2"/>
    <w:rsid w:val="001B4056"/>
    <w:rsid w:val="001B77F1"/>
    <w:rsid w:val="001C09F4"/>
    <w:rsid w:val="001C464A"/>
    <w:rsid w:val="001C5ABA"/>
    <w:rsid w:val="001C651E"/>
    <w:rsid w:val="001C7E93"/>
    <w:rsid w:val="001D4FBA"/>
    <w:rsid w:val="001D5058"/>
    <w:rsid w:val="001D513C"/>
    <w:rsid w:val="001D70BF"/>
    <w:rsid w:val="001E0CDF"/>
    <w:rsid w:val="001E1D06"/>
    <w:rsid w:val="001E643A"/>
    <w:rsid w:val="001F2DA7"/>
    <w:rsid w:val="001F3850"/>
    <w:rsid w:val="001F454D"/>
    <w:rsid w:val="001F5428"/>
    <w:rsid w:val="001F56A6"/>
    <w:rsid w:val="001F58DF"/>
    <w:rsid w:val="001F59CE"/>
    <w:rsid w:val="001F6253"/>
    <w:rsid w:val="001F7C11"/>
    <w:rsid w:val="00200A62"/>
    <w:rsid w:val="00201FEA"/>
    <w:rsid w:val="00203740"/>
    <w:rsid w:val="00205BCC"/>
    <w:rsid w:val="0020781E"/>
    <w:rsid w:val="0021417A"/>
    <w:rsid w:val="00215B0E"/>
    <w:rsid w:val="0021607F"/>
    <w:rsid w:val="00216316"/>
    <w:rsid w:val="00217014"/>
    <w:rsid w:val="00221674"/>
    <w:rsid w:val="00221E72"/>
    <w:rsid w:val="00232BCE"/>
    <w:rsid w:val="00233114"/>
    <w:rsid w:val="00233AF1"/>
    <w:rsid w:val="00237480"/>
    <w:rsid w:val="0024051E"/>
    <w:rsid w:val="0024174D"/>
    <w:rsid w:val="00244416"/>
    <w:rsid w:val="002460D9"/>
    <w:rsid w:val="002462C4"/>
    <w:rsid w:val="00246521"/>
    <w:rsid w:val="00246C9B"/>
    <w:rsid w:val="002473E4"/>
    <w:rsid w:val="00247597"/>
    <w:rsid w:val="00247DDC"/>
    <w:rsid w:val="00250F88"/>
    <w:rsid w:val="0025128D"/>
    <w:rsid w:val="00251CB4"/>
    <w:rsid w:val="00255537"/>
    <w:rsid w:val="0025623C"/>
    <w:rsid w:val="002575E3"/>
    <w:rsid w:val="0025774E"/>
    <w:rsid w:val="00262E5E"/>
    <w:rsid w:val="00264D2D"/>
    <w:rsid w:val="002703B1"/>
    <w:rsid w:val="00272072"/>
    <w:rsid w:val="0027388C"/>
    <w:rsid w:val="002747A1"/>
    <w:rsid w:val="0028098F"/>
    <w:rsid w:val="00280DBD"/>
    <w:rsid w:val="002824E4"/>
    <w:rsid w:val="00286CCC"/>
    <w:rsid w:val="0028795E"/>
    <w:rsid w:val="00291311"/>
    <w:rsid w:val="00291727"/>
    <w:rsid w:val="00291AE7"/>
    <w:rsid w:val="002963FB"/>
    <w:rsid w:val="002A0200"/>
    <w:rsid w:val="002B0AEC"/>
    <w:rsid w:val="002B1AAC"/>
    <w:rsid w:val="002B4252"/>
    <w:rsid w:val="002B474F"/>
    <w:rsid w:val="002B4D05"/>
    <w:rsid w:val="002B697E"/>
    <w:rsid w:val="002B6B6D"/>
    <w:rsid w:val="002B77CE"/>
    <w:rsid w:val="002C1853"/>
    <w:rsid w:val="002C3338"/>
    <w:rsid w:val="002C3BC5"/>
    <w:rsid w:val="002C72C8"/>
    <w:rsid w:val="002D4860"/>
    <w:rsid w:val="002E0FBA"/>
    <w:rsid w:val="002E4574"/>
    <w:rsid w:val="002E5807"/>
    <w:rsid w:val="002F0A4D"/>
    <w:rsid w:val="002F0E5C"/>
    <w:rsid w:val="002F5F8E"/>
    <w:rsid w:val="00301C2E"/>
    <w:rsid w:val="003039F5"/>
    <w:rsid w:val="00303AD5"/>
    <w:rsid w:val="00304742"/>
    <w:rsid w:val="00307B33"/>
    <w:rsid w:val="003105B5"/>
    <w:rsid w:val="00310B5B"/>
    <w:rsid w:val="00311A52"/>
    <w:rsid w:val="00316A8C"/>
    <w:rsid w:val="00317B69"/>
    <w:rsid w:val="00317E91"/>
    <w:rsid w:val="003201B6"/>
    <w:rsid w:val="00322449"/>
    <w:rsid w:val="0032343F"/>
    <w:rsid w:val="00324712"/>
    <w:rsid w:val="00325DC9"/>
    <w:rsid w:val="003270CE"/>
    <w:rsid w:val="00327ABB"/>
    <w:rsid w:val="00327B0F"/>
    <w:rsid w:val="003353A4"/>
    <w:rsid w:val="00336992"/>
    <w:rsid w:val="00337887"/>
    <w:rsid w:val="003403EB"/>
    <w:rsid w:val="00341F1E"/>
    <w:rsid w:val="003428DE"/>
    <w:rsid w:val="003452F7"/>
    <w:rsid w:val="00345CEF"/>
    <w:rsid w:val="00347EDB"/>
    <w:rsid w:val="0035583B"/>
    <w:rsid w:val="003571B4"/>
    <w:rsid w:val="0035721C"/>
    <w:rsid w:val="00366C72"/>
    <w:rsid w:val="00372815"/>
    <w:rsid w:val="00372F27"/>
    <w:rsid w:val="0037349E"/>
    <w:rsid w:val="003777CE"/>
    <w:rsid w:val="00377F7E"/>
    <w:rsid w:val="003815DD"/>
    <w:rsid w:val="00384290"/>
    <w:rsid w:val="003847B9"/>
    <w:rsid w:val="00385DA7"/>
    <w:rsid w:val="00386EAA"/>
    <w:rsid w:val="00390817"/>
    <w:rsid w:val="00393DDC"/>
    <w:rsid w:val="00394A1A"/>
    <w:rsid w:val="003960D5"/>
    <w:rsid w:val="003968F0"/>
    <w:rsid w:val="00396C54"/>
    <w:rsid w:val="003A3C6D"/>
    <w:rsid w:val="003A3E8B"/>
    <w:rsid w:val="003A4061"/>
    <w:rsid w:val="003A675E"/>
    <w:rsid w:val="003A7D68"/>
    <w:rsid w:val="003B0F92"/>
    <w:rsid w:val="003B3B1B"/>
    <w:rsid w:val="003B4C26"/>
    <w:rsid w:val="003B4DAD"/>
    <w:rsid w:val="003C3060"/>
    <w:rsid w:val="003D4B3E"/>
    <w:rsid w:val="003D7CE7"/>
    <w:rsid w:val="003D7E6F"/>
    <w:rsid w:val="003E301A"/>
    <w:rsid w:val="003E3C16"/>
    <w:rsid w:val="003E7EBC"/>
    <w:rsid w:val="003F250F"/>
    <w:rsid w:val="003F2786"/>
    <w:rsid w:val="003F33E3"/>
    <w:rsid w:val="003F5C53"/>
    <w:rsid w:val="003F6525"/>
    <w:rsid w:val="003F7BB5"/>
    <w:rsid w:val="004060E0"/>
    <w:rsid w:val="0040613D"/>
    <w:rsid w:val="004126EE"/>
    <w:rsid w:val="00414A1E"/>
    <w:rsid w:val="0041754E"/>
    <w:rsid w:val="00420284"/>
    <w:rsid w:val="00420C44"/>
    <w:rsid w:val="00420E00"/>
    <w:rsid w:val="00422C72"/>
    <w:rsid w:val="004277A3"/>
    <w:rsid w:val="00432A07"/>
    <w:rsid w:val="00433F16"/>
    <w:rsid w:val="004421CC"/>
    <w:rsid w:val="004429C9"/>
    <w:rsid w:val="004458F9"/>
    <w:rsid w:val="00445AF7"/>
    <w:rsid w:val="00446240"/>
    <w:rsid w:val="00446CAD"/>
    <w:rsid w:val="00450BCE"/>
    <w:rsid w:val="00450E1C"/>
    <w:rsid w:val="004521B5"/>
    <w:rsid w:val="00454057"/>
    <w:rsid w:val="004623AA"/>
    <w:rsid w:val="00463FC1"/>
    <w:rsid w:val="004658CD"/>
    <w:rsid w:val="004660D1"/>
    <w:rsid w:val="004665F6"/>
    <w:rsid w:val="00467685"/>
    <w:rsid w:val="00471DC0"/>
    <w:rsid w:val="00473D62"/>
    <w:rsid w:val="00474D66"/>
    <w:rsid w:val="00474DE6"/>
    <w:rsid w:val="00475279"/>
    <w:rsid w:val="00475C3D"/>
    <w:rsid w:val="00476C77"/>
    <w:rsid w:val="004776EC"/>
    <w:rsid w:val="00477D06"/>
    <w:rsid w:val="004817D1"/>
    <w:rsid w:val="00486359"/>
    <w:rsid w:val="004863A6"/>
    <w:rsid w:val="004865DF"/>
    <w:rsid w:val="00491F71"/>
    <w:rsid w:val="004926EB"/>
    <w:rsid w:val="0049649E"/>
    <w:rsid w:val="004978BA"/>
    <w:rsid w:val="004A1E93"/>
    <w:rsid w:val="004A3E35"/>
    <w:rsid w:val="004A7BA0"/>
    <w:rsid w:val="004B2DB3"/>
    <w:rsid w:val="004C5A6D"/>
    <w:rsid w:val="004D04EB"/>
    <w:rsid w:val="004D2D57"/>
    <w:rsid w:val="004D5823"/>
    <w:rsid w:val="004E07B9"/>
    <w:rsid w:val="004E157D"/>
    <w:rsid w:val="004E2FAA"/>
    <w:rsid w:val="004E324F"/>
    <w:rsid w:val="004E34E2"/>
    <w:rsid w:val="004E3620"/>
    <w:rsid w:val="004E4D71"/>
    <w:rsid w:val="004E5957"/>
    <w:rsid w:val="004F08FB"/>
    <w:rsid w:val="004F5822"/>
    <w:rsid w:val="004F7E78"/>
    <w:rsid w:val="004F7F47"/>
    <w:rsid w:val="00500097"/>
    <w:rsid w:val="00507083"/>
    <w:rsid w:val="0050772D"/>
    <w:rsid w:val="0051100E"/>
    <w:rsid w:val="005136E0"/>
    <w:rsid w:val="005141B1"/>
    <w:rsid w:val="00521E38"/>
    <w:rsid w:val="005220F8"/>
    <w:rsid w:val="005224F9"/>
    <w:rsid w:val="0052516E"/>
    <w:rsid w:val="00526440"/>
    <w:rsid w:val="00526E6A"/>
    <w:rsid w:val="00531577"/>
    <w:rsid w:val="00532041"/>
    <w:rsid w:val="005365D6"/>
    <w:rsid w:val="00537267"/>
    <w:rsid w:val="005376FE"/>
    <w:rsid w:val="00537806"/>
    <w:rsid w:val="00537B72"/>
    <w:rsid w:val="005412F1"/>
    <w:rsid w:val="00541C03"/>
    <w:rsid w:val="005438B0"/>
    <w:rsid w:val="00547087"/>
    <w:rsid w:val="00547141"/>
    <w:rsid w:val="00547600"/>
    <w:rsid w:val="00547908"/>
    <w:rsid w:val="005509BE"/>
    <w:rsid w:val="00550F91"/>
    <w:rsid w:val="00552E44"/>
    <w:rsid w:val="005570AE"/>
    <w:rsid w:val="00557FC0"/>
    <w:rsid w:val="005610BE"/>
    <w:rsid w:val="00565BAF"/>
    <w:rsid w:val="0056689E"/>
    <w:rsid w:val="00570417"/>
    <w:rsid w:val="00571A0E"/>
    <w:rsid w:val="00572CF3"/>
    <w:rsid w:val="00574A21"/>
    <w:rsid w:val="005777FE"/>
    <w:rsid w:val="00580FF7"/>
    <w:rsid w:val="005821E0"/>
    <w:rsid w:val="005834C0"/>
    <w:rsid w:val="0058420E"/>
    <w:rsid w:val="00585138"/>
    <w:rsid w:val="0058569A"/>
    <w:rsid w:val="00592795"/>
    <w:rsid w:val="00594657"/>
    <w:rsid w:val="005947BD"/>
    <w:rsid w:val="005948AF"/>
    <w:rsid w:val="005A062E"/>
    <w:rsid w:val="005A1BD2"/>
    <w:rsid w:val="005A2262"/>
    <w:rsid w:val="005A2614"/>
    <w:rsid w:val="005A27F1"/>
    <w:rsid w:val="005A3989"/>
    <w:rsid w:val="005A3B7B"/>
    <w:rsid w:val="005A5947"/>
    <w:rsid w:val="005A7106"/>
    <w:rsid w:val="005B16D6"/>
    <w:rsid w:val="005B318C"/>
    <w:rsid w:val="005B3D91"/>
    <w:rsid w:val="005B7B89"/>
    <w:rsid w:val="005C0004"/>
    <w:rsid w:val="005C0246"/>
    <w:rsid w:val="005C15A3"/>
    <w:rsid w:val="005C2276"/>
    <w:rsid w:val="005C38D6"/>
    <w:rsid w:val="005C3E10"/>
    <w:rsid w:val="005C7AD5"/>
    <w:rsid w:val="005C7C4B"/>
    <w:rsid w:val="005D790B"/>
    <w:rsid w:val="005E5D28"/>
    <w:rsid w:val="005F51FC"/>
    <w:rsid w:val="005F5713"/>
    <w:rsid w:val="005F6636"/>
    <w:rsid w:val="00600C92"/>
    <w:rsid w:val="00604E8C"/>
    <w:rsid w:val="00605338"/>
    <w:rsid w:val="00605CFF"/>
    <w:rsid w:val="00606749"/>
    <w:rsid w:val="00607E1C"/>
    <w:rsid w:val="00610660"/>
    <w:rsid w:val="00611147"/>
    <w:rsid w:val="00611363"/>
    <w:rsid w:val="006120A8"/>
    <w:rsid w:val="00614146"/>
    <w:rsid w:val="006170D5"/>
    <w:rsid w:val="00620650"/>
    <w:rsid w:val="00622D4E"/>
    <w:rsid w:val="00624F16"/>
    <w:rsid w:val="0062512E"/>
    <w:rsid w:val="006317C7"/>
    <w:rsid w:val="006327A9"/>
    <w:rsid w:val="00632D1D"/>
    <w:rsid w:val="0063401E"/>
    <w:rsid w:val="006367B2"/>
    <w:rsid w:val="00637DD3"/>
    <w:rsid w:val="00640F46"/>
    <w:rsid w:val="00641260"/>
    <w:rsid w:val="00642F94"/>
    <w:rsid w:val="0064408D"/>
    <w:rsid w:val="00650EFA"/>
    <w:rsid w:val="00653D53"/>
    <w:rsid w:val="006551F9"/>
    <w:rsid w:val="00655218"/>
    <w:rsid w:val="00662F2D"/>
    <w:rsid w:val="00663666"/>
    <w:rsid w:val="00664226"/>
    <w:rsid w:val="00671401"/>
    <w:rsid w:val="00671AA6"/>
    <w:rsid w:val="00675A2E"/>
    <w:rsid w:val="006763E7"/>
    <w:rsid w:val="0067692B"/>
    <w:rsid w:val="00682BC2"/>
    <w:rsid w:val="00682D2B"/>
    <w:rsid w:val="00685221"/>
    <w:rsid w:val="00685271"/>
    <w:rsid w:val="00686225"/>
    <w:rsid w:val="006918D9"/>
    <w:rsid w:val="006946FA"/>
    <w:rsid w:val="006A017F"/>
    <w:rsid w:val="006A076F"/>
    <w:rsid w:val="006A1F68"/>
    <w:rsid w:val="006A4A08"/>
    <w:rsid w:val="006A4A6F"/>
    <w:rsid w:val="006A52FD"/>
    <w:rsid w:val="006B54A9"/>
    <w:rsid w:val="006B5F06"/>
    <w:rsid w:val="006B60D3"/>
    <w:rsid w:val="006B76EF"/>
    <w:rsid w:val="006C43C4"/>
    <w:rsid w:val="006C6861"/>
    <w:rsid w:val="006D4951"/>
    <w:rsid w:val="006E234D"/>
    <w:rsid w:val="006E270A"/>
    <w:rsid w:val="006E2F10"/>
    <w:rsid w:val="006E3077"/>
    <w:rsid w:val="006E752A"/>
    <w:rsid w:val="006F6862"/>
    <w:rsid w:val="00702AC0"/>
    <w:rsid w:val="0070376D"/>
    <w:rsid w:val="007039B2"/>
    <w:rsid w:val="00707FEA"/>
    <w:rsid w:val="00710CE0"/>
    <w:rsid w:val="00710D69"/>
    <w:rsid w:val="00714EDD"/>
    <w:rsid w:val="00722A42"/>
    <w:rsid w:val="00724517"/>
    <w:rsid w:val="007247C2"/>
    <w:rsid w:val="00724E14"/>
    <w:rsid w:val="00725476"/>
    <w:rsid w:val="00725BFD"/>
    <w:rsid w:val="00726FED"/>
    <w:rsid w:val="00727B65"/>
    <w:rsid w:val="00730082"/>
    <w:rsid w:val="00730470"/>
    <w:rsid w:val="00732333"/>
    <w:rsid w:val="00733190"/>
    <w:rsid w:val="00735650"/>
    <w:rsid w:val="007370E2"/>
    <w:rsid w:val="00737139"/>
    <w:rsid w:val="007372A4"/>
    <w:rsid w:val="00740169"/>
    <w:rsid w:val="007409EC"/>
    <w:rsid w:val="00742402"/>
    <w:rsid w:val="00742419"/>
    <w:rsid w:val="00745A72"/>
    <w:rsid w:val="00746219"/>
    <w:rsid w:val="00746F24"/>
    <w:rsid w:val="0074723A"/>
    <w:rsid w:val="0074730B"/>
    <w:rsid w:val="007519B1"/>
    <w:rsid w:val="00753B61"/>
    <w:rsid w:val="00755B65"/>
    <w:rsid w:val="00761230"/>
    <w:rsid w:val="00765304"/>
    <w:rsid w:val="00765720"/>
    <w:rsid w:val="00765A7D"/>
    <w:rsid w:val="007663D7"/>
    <w:rsid w:val="00767877"/>
    <w:rsid w:val="00774AF2"/>
    <w:rsid w:val="007771BD"/>
    <w:rsid w:val="00783049"/>
    <w:rsid w:val="00786061"/>
    <w:rsid w:val="007874C9"/>
    <w:rsid w:val="0079023F"/>
    <w:rsid w:val="00793ABD"/>
    <w:rsid w:val="007941BA"/>
    <w:rsid w:val="007955F3"/>
    <w:rsid w:val="00796588"/>
    <w:rsid w:val="00797335"/>
    <w:rsid w:val="00797351"/>
    <w:rsid w:val="007A016E"/>
    <w:rsid w:val="007A1DD3"/>
    <w:rsid w:val="007A255C"/>
    <w:rsid w:val="007A5AC2"/>
    <w:rsid w:val="007A643D"/>
    <w:rsid w:val="007A6A67"/>
    <w:rsid w:val="007B066D"/>
    <w:rsid w:val="007B35E3"/>
    <w:rsid w:val="007B7D3A"/>
    <w:rsid w:val="007C0676"/>
    <w:rsid w:val="007C1AA0"/>
    <w:rsid w:val="007D1187"/>
    <w:rsid w:val="007D30FE"/>
    <w:rsid w:val="007D35EB"/>
    <w:rsid w:val="007D60FF"/>
    <w:rsid w:val="007D63AF"/>
    <w:rsid w:val="007D7EB6"/>
    <w:rsid w:val="007E1BB0"/>
    <w:rsid w:val="007E30E0"/>
    <w:rsid w:val="007E3657"/>
    <w:rsid w:val="007E4227"/>
    <w:rsid w:val="007E4DA3"/>
    <w:rsid w:val="007E665E"/>
    <w:rsid w:val="007F3631"/>
    <w:rsid w:val="007F3F73"/>
    <w:rsid w:val="00800017"/>
    <w:rsid w:val="008003A0"/>
    <w:rsid w:val="0080090D"/>
    <w:rsid w:val="00803233"/>
    <w:rsid w:val="00803829"/>
    <w:rsid w:val="008050ED"/>
    <w:rsid w:val="0080521C"/>
    <w:rsid w:val="00806CB6"/>
    <w:rsid w:val="00810D0C"/>
    <w:rsid w:val="00812739"/>
    <w:rsid w:val="00814786"/>
    <w:rsid w:val="00814817"/>
    <w:rsid w:val="008150BC"/>
    <w:rsid w:val="008157A4"/>
    <w:rsid w:val="0082200F"/>
    <w:rsid w:val="00826707"/>
    <w:rsid w:val="0083076D"/>
    <w:rsid w:val="00833F58"/>
    <w:rsid w:val="0083567D"/>
    <w:rsid w:val="00842EBD"/>
    <w:rsid w:val="00845080"/>
    <w:rsid w:val="00855110"/>
    <w:rsid w:val="00857381"/>
    <w:rsid w:val="00860128"/>
    <w:rsid w:val="00860B0E"/>
    <w:rsid w:val="008638D3"/>
    <w:rsid w:val="0086396D"/>
    <w:rsid w:val="00865BFF"/>
    <w:rsid w:val="00866977"/>
    <w:rsid w:val="00871C4D"/>
    <w:rsid w:val="008732E4"/>
    <w:rsid w:val="00875BC9"/>
    <w:rsid w:val="00875CC5"/>
    <w:rsid w:val="00882BBC"/>
    <w:rsid w:val="008844E4"/>
    <w:rsid w:val="00884823"/>
    <w:rsid w:val="00884DA2"/>
    <w:rsid w:val="00887046"/>
    <w:rsid w:val="00887E2F"/>
    <w:rsid w:val="00890AE4"/>
    <w:rsid w:val="00896365"/>
    <w:rsid w:val="008A00DD"/>
    <w:rsid w:val="008A15D3"/>
    <w:rsid w:val="008A19EB"/>
    <w:rsid w:val="008A3990"/>
    <w:rsid w:val="008A66A7"/>
    <w:rsid w:val="008A73EF"/>
    <w:rsid w:val="008B0123"/>
    <w:rsid w:val="008B1222"/>
    <w:rsid w:val="008B32D7"/>
    <w:rsid w:val="008B39FC"/>
    <w:rsid w:val="008B435E"/>
    <w:rsid w:val="008B5D40"/>
    <w:rsid w:val="008C0373"/>
    <w:rsid w:val="008C2013"/>
    <w:rsid w:val="008C2FBE"/>
    <w:rsid w:val="008C5295"/>
    <w:rsid w:val="008C7C68"/>
    <w:rsid w:val="008D1434"/>
    <w:rsid w:val="008D30A2"/>
    <w:rsid w:val="008D38A1"/>
    <w:rsid w:val="008D49B8"/>
    <w:rsid w:val="008D5B9B"/>
    <w:rsid w:val="008D684D"/>
    <w:rsid w:val="008E2B99"/>
    <w:rsid w:val="008E3274"/>
    <w:rsid w:val="008F2219"/>
    <w:rsid w:val="008F3E07"/>
    <w:rsid w:val="00907DA2"/>
    <w:rsid w:val="00913021"/>
    <w:rsid w:val="009132A0"/>
    <w:rsid w:val="00917268"/>
    <w:rsid w:val="00921102"/>
    <w:rsid w:val="0092215E"/>
    <w:rsid w:val="0092248E"/>
    <w:rsid w:val="00923D1F"/>
    <w:rsid w:val="0092401D"/>
    <w:rsid w:val="00924B79"/>
    <w:rsid w:val="00937657"/>
    <w:rsid w:val="00937F8B"/>
    <w:rsid w:val="00944344"/>
    <w:rsid w:val="0094558E"/>
    <w:rsid w:val="00945606"/>
    <w:rsid w:val="00945785"/>
    <w:rsid w:val="00950C17"/>
    <w:rsid w:val="00954073"/>
    <w:rsid w:val="00955544"/>
    <w:rsid w:val="009641FE"/>
    <w:rsid w:val="009655E7"/>
    <w:rsid w:val="00965CA6"/>
    <w:rsid w:val="0096676D"/>
    <w:rsid w:val="00966FAE"/>
    <w:rsid w:val="00970760"/>
    <w:rsid w:val="00971C44"/>
    <w:rsid w:val="00972362"/>
    <w:rsid w:val="009762C2"/>
    <w:rsid w:val="00976E9D"/>
    <w:rsid w:val="009801AF"/>
    <w:rsid w:val="009806F5"/>
    <w:rsid w:val="009810E5"/>
    <w:rsid w:val="00981677"/>
    <w:rsid w:val="00981848"/>
    <w:rsid w:val="009840CE"/>
    <w:rsid w:val="00984134"/>
    <w:rsid w:val="00985937"/>
    <w:rsid w:val="009917F9"/>
    <w:rsid w:val="00991CEF"/>
    <w:rsid w:val="00994274"/>
    <w:rsid w:val="009944A6"/>
    <w:rsid w:val="009A32DD"/>
    <w:rsid w:val="009A7519"/>
    <w:rsid w:val="009B06AB"/>
    <w:rsid w:val="009B1829"/>
    <w:rsid w:val="009B1ABD"/>
    <w:rsid w:val="009B289C"/>
    <w:rsid w:val="009B2917"/>
    <w:rsid w:val="009B5CDD"/>
    <w:rsid w:val="009C0F6D"/>
    <w:rsid w:val="009C17CE"/>
    <w:rsid w:val="009C3920"/>
    <w:rsid w:val="009C3C74"/>
    <w:rsid w:val="009C4892"/>
    <w:rsid w:val="009C6CF0"/>
    <w:rsid w:val="009D0FA6"/>
    <w:rsid w:val="009D259E"/>
    <w:rsid w:val="009D39B2"/>
    <w:rsid w:val="009D3B2C"/>
    <w:rsid w:val="009E0866"/>
    <w:rsid w:val="009E08AE"/>
    <w:rsid w:val="009E1767"/>
    <w:rsid w:val="009E3897"/>
    <w:rsid w:val="009E606C"/>
    <w:rsid w:val="009E7F95"/>
    <w:rsid w:val="009F383C"/>
    <w:rsid w:val="009F3952"/>
    <w:rsid w:val="009F605D"/>
    <w:rsid w:val="00A03F46"/>
    <w:rsid w:val="00A06498"/>
    <w:rsid w:val="00A066A7"/>
    <w:rsid w:val="00A07773"/>
    <w:rsid w:val="00A11F0E"/>
    <w:rsid w:val="00A12990"/>
    <w:rsid w:val="00A316B6"/>
    <w:rsid w:val="00A32FCA"/>
    <w:rsid w:val="00A33B66"/>
    <w:rsid w:val="00A36DE8"/>
    <w:rsid w:val="00A4136A"/>
    <w:rsid w:val="00A421A7"/>
    <w:rsid w:val="00A44C19"/>
    <w:rsid w:val="00A45FD4"/>
    <w:rsid w:val="00A46924"/>
    <w:rsid w:val="00A54172"/>
    <w:rsid w:val="00A56060"/>
    <w:rsid w:val="00A5611B"/>
    <w:rsid w:val="00A62545"/>
    <w:rsid w:val="00A66D17"/>
    <w:rsid w:val="00A67A18"/>
    <w:rsid w:val="00A70D81"/>
    <w:rsid w:val="00A714AC"/>
    <w:rsid w:val="00A71510"/>
    <w:rsid w:val="00A71D4D"/>
    <w:rsid w:val="00A7226E"/>
    <w:rsid w:val="00A75651"/>
    <w:rsid w:val="00A75BF0"/>
    <w:rsid w:val="00A77C7C"/>
    <w:rsid w:val="00A806D7"/>
    <w:rsid w:val="00A80BBB"/>
    <w:rsid w:val="00A8153B"/>
    <w:rsid w:val="00A826BF"/>
    <w:rsid w:val="00A85EC0"/>
    <w:rsid w:val="00A8716F"/>
    <w:rsid w:val="00A87702"/>
    <w:rsid w:val="00A90136"/>
    <w:rsid w:val="00A963B9"/>
    <w:rsid w:val="00A96642"/>
    <w:rsid w:val="00A96ECD"/>
    <w:rsid w:val="00AA2AB3"/>
    <w:rsid w:val="00AA467C"/>
    <w:rsid w:val="00AA50E5"/>
    <w:rsid w:val="00AA69AD"/>
    <w:rsid w:val="00AB5B15"/>
    <w:rsid w:val="00AB618C"/>
    <w:rsid w:val="00AC3B75"/>
    <w:rsid w:val="00AC57FE"/>
    <w:rsid w:val="00AD09E5"/>
    <w:rsid w:val="00AD35F6"/>
    <w:rsid w:val="00AD7AA8"/>
    <w:rsid w:val="00AE09DA"/>
    <w:rsid w:val="00AE232B"/>
    <w:rsid w:val="00AE2D6A"/>
    <w:rsid w:val="00AE439B"/>
    <w:rsid w:val="00AE5DB5"/>
    <w:rsid w:val="00AE65A9"/>
    <w:rsid w:val="00AE7B39"/>
    <w:rsid w:val="00AF0260"/>
    <w:rsid w:val="00AF0342"/>
    <w:rsid w:val="00AF2177"/>
    <w:rsid w:val="00AF4B39"/>
    <w:rsid w:val="00AF4F62"/>
    <w:rsid w:val="00AF59C9"/>
    <w:rsid w:val="00B033B1"/>
    <w:rsid w:val="00B1280B"/>
    <w:rsid w:val="00B147B2"/>
    <w:rsid w:val="00B17B29"/>
    <w:rsid w:val="00B203FF"/>
    <w:rsid w:val="00B222A2"/>
    <w:rsid w:val="00B25FEC"/>
    <w:rsid w:val="00B27DD8"/>
    <w:rsid w:val="00B31747"/>
    <w:rsid w:val="00B324FA"/>
    <w:rsid w:val="00B36157"/>
    <w:rsid w:val="00B365BD"/>
    <w:rsid w:val="00B37CF5"/>
    <w:rsid w:val="00B412E6"/>
    <w:rsid w:val="00B42B46"/>
    <w:rsid w:val="00B45F4F"/>
    <w:rsid w:val="00B47378"/>
    <w:rsid w:val="00B47F62"/>
    <w:rsid w:val="00B50566"/>
    <w:rsid w:val="00B51DEB"/>
    <w:rsid w:val="00B553D5"/>
    <w:rsid w:val="00B56869"/>
    <w:rsid w:val="00B56CF1"/>
    <w:rsid w:val="00B57087"/>
    <w:rsid w:val="00B57986"/>
    <w:rsid w:val="00B57D20"/>
    <w:rsid w:val="00B63A2B"/>
    <w:rsid w:val="00B64C42"/>
    <w:rsid w:val="00B65FE4"/>
    <w:rsid w:val="00B67D9C"/>
    <w:rsid w:val="00B7274E"/>
    <w:rsid w:val="00B76232"/>
    <w:rsid w:val="00B77996"/>
    <w:rsid w:val="00B81FF1"/>
    <w:rsid w:val="00B827F7"/>
    <w:rsid w:val="00B8476E"/>
    <w:rsid w:val="00B848CD"/>
    <w:rsid w:val="00B85ECC"/>
    <w:rsid w:val="00B87CB5"/>
    <w:rsid w:val="00B902FD"/>
    <w:rsid w:val="00B928B9"/>
    <w:rsid w:val="00B92FFF"/>
    <w:rsid w:val="00B94639"/>
    <w:rsid w:val="00B95673"/>
    <w:rsid w:val="00B95D01"/>
    <w:rsid w:val="00B96AA6"/>
    <w:rsid w:val="00B971B6"/>
    <w:rsid w:val="00B976C6"/>
    <w:rsid w:val="00BA5A02"/>
    <w:rsid w:val="00BA79D1"/>
    <w:rsid w:val="00BB0821"/>
    <w:rsid w:val="00BB2641"/>
    <w:rsid w:val="00BB3D65"/>
    <w:rsid w:val="00BB4FDD"/>
    <w:rsid w:val="00BB5AFD"/>
    <w:rsid w:val="00BB6E73"/>
    <w:rsid w:val="00BB7345"/>
    <w:rsid w:val="00BC3267"/>
    <w:rsid w:val="00BC75FB"/>
    <w:rsid w:val="00BD1FF0"/>
    <w:rsid w:val="00BD4AF7"/>
    <w:rsid w:val="00BD4D20"/>
    <w:rsid w:val="00BD5448"/>
    <w:rsid w:val="00BD56AD"/>
    <w:rsid w:val="00BD63B9"/>
    <w:rsid w:val="00BD6597"/>
    <w:rsid w:val="00BD7066"/>
    <w:rsid w:val="00BE0668"/>
    <w:rsid w:val="00BE1CE0"/>
    <w:rsid w:val="00BE4E4C"/>
    <w:rsid w:val="00BE5551"/>
    <w:rsid w:val="00BF09F0"/>
    <w:rsid w:val="00C00B78"/>
    <w:rsid w:val="00C0144E"/>
    <w:rsid w:val="00C01600"/>
    <w:rsid w:val="00C07166"/>
    <w:rsid w:val="00C10E36"/>
    <w:rsid w:val="00C112F9"/>
    <w:rsid w:val="00C1144A"/>
    <w:rsid w:val="00C1706C"/>
    <w:rsid w:val="00C213D5"/>
    <w:rsid w:val="00C21F91"/>
    <w:rsid w:val="00C24298"/>
    <w:rsid w:val="00C25EDA"/>
    <w:rsid w:val="00C3053F"/>
    <w:rsid w:val="00C30FB3"/>
    <w:rsid w:val="00C361CD"/>
    <w:rsid w:val="00C363F4"/>
    <w:rsid w:val="00C4022C"/>
    <w:rsid w:val="00C41F9F"/>
    <w:rsid w:val="00C436CC"/>
    <w:rsid w:val="00C44DD3"/>
    <w:rsid w:val="00C51F47"/>
    <w:rsid w:val="00C54507"/>
    <w:rsid w:val="00C62146"/>
    <w:rsid w:val="00C62A4A"/>
    <w:rsid w:val="00C62C70"/>
    <w:rsid w:val="00C66C47"/>
    <w:rsid w:val="00C67512"/>
    <w:rsid w:val="00C70405"/>
    <w:rsid w:val="00C72446"/>
    <w:rsid w:val="00C737D0"/>
    <w:rsid w:val="00C76D07"/>
    <w:rsid w:val="00C84D38"/>
    <w:rsid w:val="00C85ECE"/>
    <w:rsid w:val="00C864DD"/>
    <w:rsid w:val="00C8654A"/>
    <w:rsid w:val="00C907E9"/>
    <w:rsid w:val="00C909CF"/>
    <w:rsid w:val="00C91C73"/>
    <w:rsid w:val="00C93247"/>
    <w:rsid w:val="00C93D07"/>
    <w:rsid w:val="00C94DB9"/>
    <w:rsid w:val="00C95E63"/>
    <w:rsid w:val="00CA1A41"/>
    <w:rsid w:val="00CA1F4A"/>
    <w:rsid w:val="00CA2C7A"/>
    <w:rsid w:val="00CA34EA"/>
    <w:rsid w:val="00CA43CF"/>
    <w:rsid w:val="00CA625B"/>
    <w:rsid w:val="00CB0146"/>
    <w:rsid w:val="00CB19CE"/>
    <w:rsid w:val="00CB51A7"/>
    <w:rsid w:val="00CC05EE"/>
    <w:rsid w:val="00CC0F58"/>
    <w:rsid w:val="00CC3A1F"/>
    <w:rsid w:val="00CC42A4"/>
    <w:rsid w:val="00CC566D"/>
    <w:rsid w:val="00CC5E40"/>
    <w:rsid w:val="00CD32E3"/>
    <w:rsid w:val="00CD7772"/>
    <w:rsid w:val="00CE0777"/>
    <w:rsid w:val="00CE0B8E"/>
    <w:rsid w:val="00CE69D5"/>
    <w:rsid w:val="00CF0EBC"/>
    <w:rsid w:val="00CF21E4"/>
    <w:rsid w:val="00CF31D1"/>
    <w:rsid w:val="00CF51EB"/>
    <w:rsid w:val="00CF5644"/>
    <w:rsid w:val="00D02765"/>
    <w:rsid w:val="00D031C9"/>
    <w:rsid w:val="00D0376D"/>
    <w:rsid w:val="00D0501B"/>
    <w:rsid w:val="00D062B0"/>
    <w:rsid w:val="00D07E8B"/>
    <w:rsid w:val="00D07F18"/>
    <w:rsid w:val="00D10588"/>
    <w:rsid w:val="00D136FC"/>
    <w:rsid w:val="00D13E5A"/>
    <w:rsid w:val="00D1685F"/>
    <w:rsid w:val="00D176DC"/>
    <w:rsid w:val="00D178B0"/>
    <w:rsid w:val="00D21AD1"/>
    <w:rsid w:val="00D305FE"/>
    <w:rsid w:val="00D3100E"/>
    <w:rsid w:val="00D3224C"/>
    <w:rsid w:val="00D3283A"/>
    <w:rsid w:val="00D36159"/>
    <w:rsid w:val="00D368B6"/>
    <w:rsid w:val="00D36E84"/>
    <w:rsid w:val="00D41069"/>
    <w:rsid w:val="00D41B2E"/>
    <w:rsid w:val="00D50204"/>
    <w:rsid w:val="00D52C66"/>
    <w:rsid w:val="00D53A3F"/>
    <w:rsid w:val="00D53CE5"/>
    <w:rsid w:val="00D60523"/>
    <w:rsid w:val="00D60A30"/>
    <w:rsid w:val="00D62BB9"/>
    <w:rsid w:val="00D65F05"/>
    <w:rsid w:val="00D72B09"/>
    <w:rsid w:val="00D74ECB"/>
    <w:rsid w:val="00D81AC7"/>
    <w:rsid w:val="00D836DC"/>
    <w:rsid w:val="00D83EF6"/>
    <w:rsid w:val="00D854EC"/>
    <w:rsid w:val="00D95595"/>
    <w:rsid w:val="00D96002"/>
    <w:rsid w:val="00DA305B"/>
    <w:rsid w:val="00DA3702"/>
    <w:rsid w:val="00DA3C23"/>
    <w:rsid w:val="00DA6A92"/>
    <w:rsid w:val="00DB1CB2"/>
    <w:rsid w:val="00DB2F54"/>
    <w:rsid w:val="00DB65BC"/>
    <w:rsid w:val="00DC53B7"/>
    <w:rsid w:val="00DD62AB"/>
    <w:rsid w:val="00DE2F0F"/>
    <w:rsid w:val="00DE2F80"/>
    <w:rsid w:val="00DF174D"/>
    <w:rsid w:val="00DF2CD0"/>
    <w:rsid w:val="00DF7432"/>
    <w:rsid w:val="00DF78E8"/>
    <w:rsid w:val="00E0195A"/>
    <w:rsid w:val="00E075CC"/>
    <w:rsid w:val="00E07FC8"/>
    <w:rsid w:val="00E1553E"/>
    <w:rsid w:val="00E17EFB"/>
    <w:rsid w:val="00E2154A"/>
    <w:rsid w:val="00E24DA1"/>
    <w:rsid w:val="00E25F05"/>
    <w:rsid w:val="00E27A64"/>
    <w:rsid w:val="00E30A2E"/>
    <w:rsid w:val="00E36E38"/>
    <w:rsid w:val="00E36FED"/>
    <w:rsid w:val="00E40A76"/>
    <w:rsid w:val="00E415F8"/>
    <w:rsid w:val="00E47539"/>
    <w:rsid w:val="00E54BD3"/>
    <w:rsid w:val="00E551AA"/>
    <w:rsid w:val="00E56D9F"/>
    <w:rsid w:val="00E57A87"/>
    <w:rsid w:val="00E57E1A"/>
    <w:rsid w:val="00E60563"/>
    <w:rsid w:val="00E60914"/>
    <w:rsid w:val="00E7282D"/>
    <w:rsid w:val="00E72B83"/>
    <w:rsid w:val="00E76516"/>
    <w:rsid w:val="00E76B81"/>
    <w:rsid w:val="00E847DF"/>
    <w:rsid w:val="00E91BEF"/>
    <w:rsid w:val="00E942C7"/>
    <w:rsid w:val="00E94F7D"/>
    <w:rsid w:val="00EA09EE"/>
    <w:rsid w:val="00EA3E47"/>
    <w:rsid w:val="00EA42F5"/>
    <w:rsid w:val="00EB24C0"/>
    <w:rsid w:val="00EC2AC6"/>
    <w:rsid w:val="00EC5A9A"/>
    <w:rsid w:val="00ED064D"/>
    <w:rsid w:val="00ED147B"/>
    <w:rsid w:val="00ED369A"/>
    <w:rsid w:val="00ED4584"/>
    <w:rsid w:val="00ED7904"/>
    <w:rsid w:val="00ED7C45"/>
    <w:rsid w:val="00EE0863"/>
    <w:rsid w:val="00EE09DA"/>
    <w:rsid w:val="00EE11DC"/>
    <w:rsid w:val="00EE12AE"/>
    <w:rsid w:val="00EE618D"/>
    <w:rsid w:val="00EE6B6A"/>
    <w:rsid w:val="00EE6FF0"/>
    <w:rsid w:val="00EF1641"/>
    <w:rsid w:val="00EF37E4"/>
    <w:rsid w:val="00EF3860"/>
    <w:rsid w:val="00EF5069"/>
    <w:rsid w:val="00F01002"/>
    <w:rsid w:val="00F050AC"/>
    <w:rsid w:val="00F0758C"/>
    <w:rsid w:val="00F11699"/>
    <w:rsid w:val="00F1387A"/>
    <w:rsid w:val="00F147FE"/>
    <w:rsid w:val="00F15C62"/>
    <w:rsid w:val="00F17D9A"/>
    <w:rsid w:val="00F211D4"/>
    <w:rsid w:val="00F30BD1"/>
    <w:rsid w:val="00F3131D"/>
    <w:rsid w:val="00F411D0"/>
    <w:rsid w:val="00F41720"/>
    <w:rsid w:val="00F41E7D"/>
    <w:rsid w:val="00F42F08"/>
    <w:rsid w:val="00F43A55"/>
    <w:rsid w:val="00F50B10"/>
    <w:rsid w:val="00F54D91"/>
    <w:rsid w:val="00F6018F"/>
    <w:rsid w:val="00F623D7"/>
    <w:rsid w:val="00F625F7"/>
    <w:rsid w:val="00F63990"/>
    <w:rsid w:val="00F64F74"/>
    <w:rsid w:val="00F82C8F"/>
    <w:rsid w:val="00F84147"/>
    <w:rsid w:val="00F96338"/>
    <w:rsid w:val="00F9744C"/>
    <w:rsid w:val="00FA143C"/>
    <w:rsid w:val="00FA1865"/>
    <w:rsid w:val="00FA287B"/>
    <w:rsid w:val="00FA456D"/>
    <w:rsid w:val="00FA59F2"/>
    <w:rsid w:val="00FA7D01"/>
    <w:rsid w:val="00FB0888"/>
    <w:rsid w:val="00FB183B"/>
    <w:rsid w:val="00FB27AE"/>
    <w:rsid w:val="00FB368C"/>
    <w:rsid w:val="00FB3D8D"/>
    <w:rsid w:val="00FB4D26"/>
    <w:rsid w:val="00FB4F78"/>
    <w:rsid w:val="00FB6861"/>
    <w:rsid w:val="00FC0DFC"/>
    <w:rsid w:val="00FC0F4E"/>
    <w:rsid w:val="00FC1433"/>
    <w:rsid w:val="00FC5688"/>
    <w:rsid w:val="00FD101B"/>
    <w:rsid w:val="00FD11CD"/>
    <w:rsid w:val="00FD1EE9"/>
    <w:rsid w:val="00FD2C2B"/>
    <w:rsid w:val="00FD4C2F"/>
    <w:rsid w:val="00FD725A"/>
    <w:rsid w:val="00FD78A4"/>
    <w:rsid w:val="00FE1948"/>
    <w:rsid w:val="00FE25FF"/>
    <w:rsid w:val="00FE31F5"/>
    <w:rsid w:val="00FE480E"/>
    <w:rsid w:val="00FE4CD5"/>
    <w:rsid w:val="00FE575A"/>
    <w:rsid w:val="00FE5F20"/>
    <w:rsid w:val="00FF4835"/>
    <w:rsid w:val="00FF7789"/>
    <w:rsid w:val="012F094D"/>
    <w:rsid w:val="01AA4298"/>
    <w:rsid w:val="01C03F57"/>
    <w:rsid w:val="02B81749"/>
    <w:rsid w:val="03040E5B"/>
    <w:rsid w:val="03326BDA"/>
    <w:rsid w:val="03D336AD"/>
    <w:rsid w:val="040D3327"/>
    <w:rsid w:val="049D0EF8"/>
    <w:rsid w:val="04BC220D"/>
    <w:rsid w:val="04C95F08"/>
    <w:rsid w:val="04D01CF5"/>
    <w:rsid w:val="050D4596"/>
    <w:rsid w:val="0529126F"/>
    <w:rsid w:val="06451C3F"/>
    <w:rsid w:val="06557F9C"/>
    <w:rsid w:val="068729EF"/>
    <w:rsid w:val="06995A6E"/>
    <w:rsid w:val="06E019E9"/>
    <w:rsid w:val="071E62CB"/>
    <w:rsid w:val="07736548"/>
    <w:rsid w:val="0812183B"/>
    <w:rsid w:val="086B71FD"/>
    <w:rsid w:val="0921453F"/>
    <w:rsid w:val="092B441D"/>
    <w:rsid w:val="095B6280"/>
    <w:rsid w:val="09804E6A"/>
    <w:rsid w:val="09D126BD"/>
    <w:rsid w:val="0A8A1B2C"/>
    <w:rsid w:val="0AA442A8"/>
    <w:rsid w:val="0B02638F"/>
    <w:rsid w:val="0B7D6BB3"/>
    <w:rsid w:val="0BB67612"/>
    <w:rsid w:val="0BC5190A"/>
    <w:rsid w:val="0BDB4DA0"/>
    <w:rsid w:val="0C4C3786"/>
    <w:rsid w:val="0CA815A9"/>
    <w:rsid w:val="0CA94897"/>
    <w:rsid w:val="0CD07AA5"/>
    <w:rsid w:val="0D6929B0"/>
    <w:rsid w:val="0DB17191"/>
    <w:rsid w:val="0E596821"/>
    <w:rsid w:val="0F424D5D"/>
    <w:rsid w:val="0F6A2807"/>
    <w:rsid w:val="101F29FE"/>
    <w:rsid w:val="103C5C7D"/>
    <w:rsid w:val="10893885"/>
    <w:rsid w:val="108D0BF1"/>
    <w:rsid w:val="10B31ECA"/>
    <w:rsid w:val="11297D35"/>
    <w:rsid w:val="113451C7"/>
    <w:rsid w:val="115B501A"/>
    <w:rsid w:val="11AB0FDD"/>
    <w:rsid w:val="11B1689A"/>
    <w:rsid w:val="11F24208"/>
    <w:rsid w:val="1293657E"/>
    <w:rsid w:val="13236F56"/>
    <w:rsid w:val="14896E34"/>
    <w:rsid w:val="15535192"/>
    <w:rsid w:val="16670ED0"/>
    <w:rsid w:val="16D27E73"/>
    <w:rsid w:val="17A65CE0"/>
    <w:rsid w:val="17BC5448"/>
    <w:rsid w:val="1851479D"/>
    <w:rsid w:val="198D78A5"/>
    <w:rsid w:val="19C5347A"/>
    <w:rsid w:val="1A261D61"/>
    <w:rsid w:val="1A382A41"/>
    <w:rsid w:val="1AA0560B"/>
    <w:rsid w:val="1AD64E0A"/>
    <w:rsid w:val="1AF003BC"/>
    <w:rsid w:val="1B47409E"/>
    <w:rsid w:val="1B7038E4"/>
    <w:rsid w:val="1BB73C32"/>
    <w:rsid w:val="1C723B67"/>
    <w:rsid w:val="1CC769A1"/>
    <w:rsid w:val="1D065789"/>
    <w:rsid w:val="1DAD25CE"/>
    <w:rsid w:val="1E7C081B"/>
    <w:rsid w:val="1F337F31"/>
    <w:rsid w:val="1F65026C"/>
    <w:rsid w:val="1F6D1BE7"/>
    <w:rsid w:val="1F793984"/>
    <w:rsid w:val="1F9F4693"/>
    <w:rsid w:val="202964EC"/>
    <w:rsid w:val="20A94F0C"/>
    <w:rsid w:val="217E67B4"/>
    <w:rsid w:val="222C36A0"/>
    <w:rsid w:val="22CD2FAC"/>
    <w:rsid w:val="23AB1DAC"/>
    <w:rsid w:val="23DF1F64"/>
    <w:rsid w:val="24857F47"/>
    <w:rsid w:val="24AB2001"/>
    <w:rsid w:val="2535788A"/>
    <w:rsid w:val="25621994"/>
    <w:rsid w:val="25676141"/>
    <w:rsid w:val="25915AAC"/>
    <w:rsid w:val="25DD4FB9"/>
    <w:rsid w:val="26057653"/>
    <w:rsid w:val="260773E6"/>
    <w:rsid w:val="26993D73"/>
    <w:rsid w:val="27AC0AB8"/>
    <w:rsid w:val="27E56AE3"/>
    <w:rsid w:val="27EA14F1"/>
    <w:rsid w:val="28CB3D83"/>
    <w:rsid w:val="29780D4B"/>
    <w:rsid w:val="29B617FE"/>
    <w:rsid w:val="2A960738"/>
    <w:rsid w:val="2B3270A2"/>
    <w:rsid w:val="2B54035C"/>
    <w:rsid w:val="2BD62B97"/>
    <w:rsid w:val="2BF3607A"/>
    <w:rsid w:val="2C3E5758"/>
    <w:rsid w:val="2C5637F5"/>
    <w:rsid w:val="2C814392"/>
    <w:rsid w:val="2CA27DC1"/>
    <w:rsid w:val="2D054EEC"/>
    <w:rsid w:val="2D982FA4"/>
    <w:rsid w:val="2DE417F5"/>
    <w:rsid w:val="2DF90740"/>
    <w:rsid w:val="2F0610BE"/>
    <w:rsid w:val="2F307FB7"/>
    <w:rsid w:val="305E4EB6"/>
    <w:rsid w:val="3071121A"/>
    <w:rsid w:val="30B365E2"/>
    <w:rsid w:val="30FE5007"/>
    <w:rsid w:val="313A4906"/>
    <w:rsid w:val="31597E09"/>
    <w:rsid w:val="3274364A"/>
    <w:rsid w:val="32B57F53"/>
    <w:rsid w:val="332F08E8"/>
    <w:rsid w:val="34E35952"/>
    <w:rsid w:val="366A6A0E"/>
    <w:rsid w:val="37086D5B"/>
    <w:rsid w:val="372539FD"/>
    <w:rsid w:val="37C372E6"/>
    <w:rsid w:val="38A65728"/>
    <w:rsid w:val="38CF70E1"/>
    <w:rsid w:val="3926659D"/>
    <w:rsid w:val="393F1D34"/>
    <w:rsid w:val="39821497"/>
    <w:rsid w:val="39C3790D"/>
    <w:rsid w:val="39C66BF5"/>
    <w:rsid w:val="39D51C12"/>
    <w:rsid w:val="3A4A44F4"/>
    <w:rsid w:val="3ABA4B18"/>
    <w:rsid w:val="3B1721FF"/>
    <w:rsid w:val="3B5C09DB"/>
    <w:rsid w:val="3C0909D9"/>
    <w:rsid w:val="3C6D17BE"/>
    <w:rsid w:val="3CB942B3"/>
    <w:rsid w:val="3CCF37A6"/>
    <w:rsid w:val="3CEE791D"/>
    <w:rsid w:val="3D1C5A76"/>
    <w:rsid w:val="3DC209BB"/>
    <w:rsid w:val="3EC67515"/>
    <w:rsid w:val="3F232231"/>
    <w:rsid w:val="3F3C70BA"/>
    <w:rsid w:val="3F757507"/>
    <w:rsid w:val="3F8441F9"/>
    <w:rsid w:val="401776B1"/>
    <w:rsid w:val="408B0184"/>
    <w:rsid w:val="40F72007"/>
    <w:rsid w:val="41046D62"/>
    <w:rsid w:val="414A664C"/>
    <w:rsid w:val="418372F6"/>
    <w:rsid w:val="41886DC8"/>
    <w:rsid w:val="41936346"/>
    <w:rsid w:val="41C85D9D"/>
    <w:rsid w:val="422D514A"/>
    <w:rsid w:val="423F3454"/>
    <w:rsid w:val="42836054"/>
    <w:rsid w:val="42C56B2C"/>
    <w:rsid w:val="437C63A3"/>
    <w:rsid w:val="43AB2004"/>
    <w:rsid w:val="43C22D8A"/>
    <w:rsid w:val="43CE5674"/>
    <w:rsid w:val="44217C83"/>
    <w:rsid w:val="446A1AE9"/>
    <w:rsid w:val="44DC3226"/>
    <w:rsid w:val="454A2FC0"/>
    <w:rsid w:val="46F72FAA"/>
    <w:rsid w:val="47576350"/>
    <w:rsid w:val="47DD0ABB"/>
    <w:rsid w:val="48BB7DE8"/>
    <w:rsid w:val="491B5349"/>
    <w:rsid w:val="495E796E"/>
    <w:rsid w:val="4984731B"/>
    <w:rsid w:val="499834E3"/>
    <w:rsid w:val="4AEF52ED"/>
    <w:rsid w:val="4B530D4E"/>
    <w:rsid w:val="4BEC4462"/>
    <w:rsid w:val="4C674687"/>
    <w:rsid w:val="4CD60920"/>
    <w:rsid w:val="4D2F3E82"/>
    <w:rsid w:val="4D7843B9"/>
    <w:rsid w:val="4DFF5868"/>
    <w:rsid w:val="4FCE45A4"/>
    <w:rsid w:val="50155B27"/>
    <w:rsid w:val="502F55C5"/>
    <w:rsid w:val="504A4946"/>
    <w:rsid w:val="50DA6ECC"/>
    <w:rsid w:val="50E1279A"/>
    <w:rsid w:val="5191428D"/>
    <w:rsid w:val="52042063"/>
    <w:rsid w:val="5234086F"/>
    <w:rsid w:val="5313026C"/>
    <w:rsid w:val="53CE30BB"/>
    <w:rsid w:val="55430C97"/>
    <w:rsid w:val="56257B33"/>
    <w:rsid w:val="565C4C62"/>
    <w:rsid w:val="56B90D9E"/>
    <w:rsid w:val="570C4FE0"/>
    <w:rsid w:val="57262BB8"/>
    <w:rsid w:val="57427021"/>
    <w:rsid w:val="57870A50"/>
    <w:rsid w:val="5795363E"/>
    <w:rsid w:val="579F6793"/>
    <w:rsid w:val="57DE7A26"/>
    <w:rsid w:val="57E942A7"/>
    <w:rsid w:val="5803757E"/>
    <w:rsid w:val="58190136"/>
    <w:rsid w:val="586248E2"/>
    <w:rsid w:val="58805D41"/>
    <w:rsid w:val="595F596A"/>
    <w:rsid w:val="5A501D16"/>
    <w:rsid w:val="5A997A64"/>
    <w:rsid w:val="5AD17C11"/>
    <w:rsid w:val="5B4E1508"/>
    <w:rsid w:val="5BDE2FF2"/>
    <w:rsid w:val="5BFC2A45"/>
    <w:rsid w:val="5C880449"/>
    <w:rsid w:val="5CCA2A63"/>
    <w:rsid w:val="5D284212"/>
    <w:rsid w:val="5D4566FD"/>
    <w:rsid w:val="5DC8454A"/>
    <w:rsid w:val="5EC31176"/>
    <w:rsid w:val="5EDA7393"/>
    <w:rsid w:val="5EDD61B4"/>
    <w:rsid w:val="61055B34"/>
    <w:rsid w:val="61A347BF"/>
    <w:rsid w:val="61E92B57"/>
    <w:rsid w:val="61FC45E4"/>
    <w:rsid w:val="62C72299"/>
    <w:rsid w:val="630A3CEF"/>
    <w:rsid w:val="630F0BAC"/>
    <w:rsid w:val="631E33BF"/>
    <w:rsid w:val="634200F9"/>
    <w:rsid w:val="637052AD"/>
    <w:rsid w:val="637E0457"/>
    <w:rsid w:val="63AB1411"/>
    <w:rsid w:val="64282F42"/>
    <w:rsid w:val="643629E8"/>
    <w:rsid w:val="657F011C"/>
    <w:rsid w:val="65A975A6"/>
    <w:rsid w:val="65FF281A"/>
    <w:rsid w:val="66047B21"/>
    <w:rsid w:val="663F33BA"/>
    <w:rsid w:val="665E4796"/>
    <w:rsid w:val="66CE2732"/>
    <w:rsid w:val="6733415E"/>
    <w:rsid w:val="674235DE"/>
    <w:rsid w:val="67583095"/>
    <w:rsid w:val="675B5EBD"/>
    <w:rsid w:val="683D0462"/>
    <w:rsid w:val="684D7E3F"/>
    <w:rsid w:val="685F31EE"/>
    <w:rsid w:val="69E70061"/>
    <w:rsid w:val="6A0F23BD"/>
    <w:rsid w:val="6A393B3E"/>
    <w:rsid w:val="6A734B73"/>
    <w:rsid w:val="6AA7427E"/>
    <w:rsid w:val="6ACE5D76"/>
    <w:rsid w:val="6B726EDF"/>
    <w:rsid w:val="6BB951EF"/>
    <w:rsid w:val="6DA102E9"/>
    <w:rsid w:val="6E5B21C8"/>
    <w:rsid w:val="6E8B7EAB"/>
    <w:rsid w:val="6EBD3210"/>
    <w:rsid w:val="6EF652AA"/>
    <w:rsid w:val="6F063BA9"/>
    <w:rsid w:val="6F5A6691"/>
    <w:rsid w:val="700E4FBF"/>
    <w:rsid w:val="70563EA1"/>
    <w:rsid w:val="705A6245"/>
    <w:rsid w:val="70D542C4"/>
    <w:rsid w:val="711E5334"/>
    <w:rsid w:val="72CB2E84"/>
    <w:rsid w:val="7307245A"/>
    <w:rsid w:val="73D3730D"/>
    <w:rsid w:val="74085502"/>
    <w:rsid w:val="748E26F0"/>
    <w:rsid w:val="748E4735"/>
    <w:rsid w:val="74D21EDA"/>
    <w:rsid w:val="75087761"/>
    <w:rsid w:val="76080110"/>
    <w:rsid w:val="767D1466"/>
    <w:rsid w:val="76876941"/>
    <w:rsid w:val="76E35AE5"/>
    <w:rsid w:val="76EC417C"/>
    <w:rsid w:val="7711190A"/>
    <w:rsid w:val="77836C2E"/>
    <w:rsid w:val="78EA192F"/>
    <w:rsid w:val="792121CE"/>
    <w:rsid w:val="79621755"/>
    <w:rsid w:val="799D70CD"/>
    <w:rsid w:val="79B771B9"/>
    <w:rsid w:val="7A0168C3"/>
    <w:rsid w:val="7A1411D6"/>
    <w:rsid w:val="7A215555"/>
    <w:rsid w:val="7B304BE2"/>
    <w:rsid w:val="7BEB4361"/>
    <w:rsid w:val="7C030B63"/>
    <w:rsid w:val="7C79007A"/>
    <w:rsid w:val="7D1B6535"/>
    <w:rsid w:val="7D820932"/>
    <w:rsid w:val="7D9568CF"/>
    <w:rsid w:val="7DD22DD4"/>
    <w:rsid w:val="7F3A02AD"/>
    <w:rsid w:val="7F443C17"/>
    <w:rsid w:val="7F8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4AAAF1"/>
  <w15:docId w15:val="{7B182A89-E7D8-4A8A-9BE0-2DA2573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10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E7F570-947F-4D2E-A4B8-7E17555B0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7848</TotalTime>
  <Pages>22</Pages>
  <Words>2075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安久远</cp:lastModifiedBy>
  <cp:revision>1580</cp:revision>
  <dcterms:created xsi:type="dcterms:W3CDTF">2020-05-07T03:20:00Z</dcterms:created>
  <dcterms:modified xsi:type="dcterms:W3CDTF">2020-09-22T05:33:00Z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