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43EA" w14:textId="77777777" w:rsidR="006734F8" w:rsidRDefault="006734F8" w:rsidP="006734F8">
      <w:r>
        <w:t>* Of the 1163 active players, the vast majority are male (84%). There also exists, a smaller, but notable proportion of female players (14%).</w:t>
      </w:r>
    </w:p>
    <w:p w14:paraId="59084F08" w14:textId="77777777" w:rsidR="006734F8" w:rsidRDefault="006734F8" w:rsidP="006734F8"/>
    <w:p w14:paraId="2ECCDCBE" w14:textId="77777777" w:rsidR="006734F8" w:rsidRDefault="006734F8" w:rsidP="006734F8">
      <w:r>
        <w:t xml:space="preserve">* Our peak age demographic falls between 20-24 (44.8%) with secondary groups falling between 15-19 (18.60%) and 25-29 (13.4%).  </w:t>
      </w:r>
    </w:p>
    <w:p w14:paraId="043D4203" w14:textId="77777777" w:rsidR="006734F8" w:rsidRDefault="006734F8" w:rsidP="006734F8"/>
    <w:p w14:paraId="3D1A3087" w14:textId="77777777" w:rsidR="006734F8" w:rsidRDefault="006734F8" w:rsidP="006734F8">
      <w:r>
        <w:t xml:space="preserve">* The purchases data also reflects the above observation with male gamers spending a total of 1967.64 on game ad </w:t>
      </w:r>
      <w:proofErr w:type="spellStart"/>
      <w:r>
        <w:t>ons</w:t>
      </w:r>
      <w:proofErr w:type="spellEnd"/>
      <w:r>
        <w:t xml:space="preserve"> Which is over five times the amount spent by female gamers $361.94. </w:t>
      </w:r>
    </w:p>
    <w:p w14:paraId="30C470CD" w14:textId="77777777" w:rsidR="006734F8" w:rsidRDefault="006734F8" w:rsidP="006734F8"/>
    <w:p w14:paraId="7B28466E" w14:textId="77777777" w:rsidR="006734F8" w:rsidRDefault="006734F8" w:rsidP="006734F8">
      <w:r>
        <w:t xml:space="preserve">* Even though the peak </w:t>
      </w:r>
      <w:proofErr w:type="spellStart"/>
      <w:r>
        <w:t>demographis</w:t>
      </w:r>
      <w:proofErr w:type="spellEnd"/>
      <w:r>
        <w:t xml:space="preserve"> falls between 20-24 the age demographic that spends the most money is actually 30-34 and 35-40. </w:t>
      </w:r>
    </w:p>
    <w:p w14:paraId="5322E19F" w14:textId="77777777" w:rsidR="006734F8" w:rsidRDefault="006734F8" w:rsidP="006734F8"/>
    <w:p w14:paraId="7C366DBF" w14:textId="77777777" w:rsidR="006734F8" w:rsidRDefault="006734F8" w:rsidP="006734F8">
      <w:r>
        <w:t xml:space="preserve">* </w:t>
      </w:r>
      <w:proofErr w:type="spellStart"/>
      <w:r>
        <w:t>Oathbreaker</w:t>
      </w:r>
      <w:proofErr w:type="spellEnd"/>
      <w:r>
        <w:t xml:space="preserve">, Last Hope of the Breaking Storm is by far the most profitable item purchase. </w:t>
      </w:r>
    </w:p>
    <w:p w14:paraId="4F1D222F" w14:textId="77777777" w:rsidR="006734F8" w:rsidRDefault="006734F8" w:rsidP="006734F8"/>
    <w:p w14:paraId="2BB55133" w14:textId="77777777" w:rsidR="00082246" w:rsidRDefault="006734F8" w:rsidP="006734F8">
      <w:bookmarkStart w:id="0" w:name="_GoBack"/>
      <w:bookmarkEnd w:id="0"/>
    </w:p>
    <w:sectPr w:rsidR="0008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F8"/>
    <w:rsid w:val="002F5D2B"/>
    <w:rsid w:val="00582288"/>
    <w:rsid w:val="0067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17C5"/>
  <w15:chartTrackingRefBased/>
  <w15:docId w15:val="{A8C3D80F-C4DB-41F1-AD62-5B5366B7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Shaena Hargreaves</dc:creator>
  <cp:keywords/>
  <dc:description/>
  <cp:lastModifiedBy>Shaena Hargreaves</cp:lastModifiedBy>
  <cp:revision>1</cp:revision>
  <dcterms:created xsi:type="dcterms:W3CDTF">2019-08-07T18:47:00Z</dcterms:created>
  <dcterms:modified xsi:type="dcterms:W3CDTF">2019-08-07T18:48:00Z</dcterms:modified>
</cp:coreProperties>
</file>