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0.602569580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9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0644226074219" w:right="48.223876953125" w:hanging="340.8848571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True or false? Consider congestion control in TCP. When the timer expires at the sender.  The value of ssthresh is set to one half of its previous value.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0644226074219" w:right="48.223876953125" w:hanging="340.8848571777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. It is set to ½ of the current value of the congestion window(cwnd) on timeout.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02001953125" w:right="45.677490234375" w:hanging="361.9441223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Consider sending a large file from one host to another over a TCP connection that has no  loss.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376159667969" w:right="345.321044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Suppose TCP uses AIMD for its congestion control without slow start. Assuming  CongWin increases by 1 MSS every time an ACK is received and assuming  approximately constant round-trip times, how long does it take for CongWin to  increase from 1 MSS to 5 MSS (assuming no loss events and constant RTT)?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3210449218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1RTT &gt; 2RTT &gt; 3RTT &gt; 4RTT &gt; 5RTT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3210449218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1MSS&gt; 2MSS &gt; 3MSS &gt; 4MSS &gt; 5MSS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3210449218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Answer: 4RTT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6402893066406" w:right="286.072998046875" w:hanging="362.405548095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What is the average throughput (in terms of MSS and RTT) for this connection up  through time = 4 RTT?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6402893066406" w:right="286.072998046875" w:hanging="362.40554809570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MSS </w:t>
        <w:tab/>
        <w:t xml:space="preserve">1   +</w:t>
        <w:tab/>
        <w:t xml:space="preserve">2    +</w:t>
        <w:tab/>
        <w:t xml:space="preserve">3    +</w:t>
        <w:tab/>
        <w:t xml:space="preserve">4  =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6402893066406" w:right="286.072998046875" w:hanging="362.40554809570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RTT 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6402893066406" w:right="286.072998046875" w:hanging="362.4055480957031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10MSS/4RTT =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2.5MSS/RT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8683776855469" w:right="0" w:hanging="355.3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Suppose that in TCP, the sender window is of size N, the base of the window is at  sequence number x, and the sender has just sent a complete window’s worth of segments.  Let RTT be the sender-to-receiver-to-sender round-trip time, and let MSS be the segment  size.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8201904296875" w:right="555.147705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Is it possible that there are ACK segments in the receiver-to-sender channel for  segments with sequence numbers lower than x? Justify your answer.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8201904296875" w:right="555.147705078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Yes.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38201904296875" w:right="555.14770507812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Premature Timeout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- no loss, but delay after timeout. The same packet will be received twice and acknowledged twice.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9549255371094" w:right="226.1663818359375" w:hanging="367.67623901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Assuming no loss, what is the throughput (in packets/sec) of the sender-to-receiver  connection?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9549255371094" w:right="226.1663818359375" w:hanging="367.6762390136719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(N*MSS)/RTT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8056335449219" w:right="378.4368896484375" w:hanging="353.84109497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Suppose TCP is in its congestion avoidance phase. Assuming no loss, what is the  window size after the N segments are ACKed?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8056335449219" w:right="378.4368896484375" w:hanging="353.8410949707031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N+1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8056335449219" w:right="378.4368896484375" w:hanging="353.8410949707031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Suppose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single"/>
          <w:shd w:fill="auto" w:val="clear"/>
          <w:vertAlign w:val="baseline"/>
          <w:rtl w:val="0"/>
        </w:rPr>
        <w:t xml:space="preserve">two TCP connections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are present over 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single"/>
          <w:shd w:fill="auto" w:val="clear"/>
          <w:vertAlign w:val="baseline"/>
          <w:rtl w:val="0"/>
        </w:rPr>
        <w:t xml:space="preserve">bottleneck link of rate R bps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Both  connections have a huge file to send ( in the same direction over the bottleneck link).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single"/>
          <w:shd w:fill="auto" w:val="clear"/>
          <w:vertAlign w:val="baseline"/>
          <w:rtl w:val="0"/>
        </w:rPr>
        <w:t xml:space="preserve">transmission of the file starts at the same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What transmission rate would TCP like to  give to each of the connections?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TCP  - bandwidth is given fairly over the amount of connections.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highlight w:val="yellow"/>
          <w:rtl w:val="0"/>
        </w:rPr>
        <w:t xml:space="preserve">R/2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6729431152344" w:right="3.271484375" w:hanging="358.67294311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708.8528442382812" w:top="1421.99951171875" w:left="2163.513641357422" w:right="1785.225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