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Skin on the finger contains friction ridges, has no hair, has no oil glands, and has lots of sweat pores.</w:t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pattern of ridges is believed to be unique and persistent, thus useful for person identification. 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Touching an object will leave a latent print on it, thus useful for solving crime.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Fingerprint: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Description: graphical flow like ridges present in human fingers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Formation: during embryonic development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Permeance: minute details are believed to not change over time.</w:t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Uniqueness: believed to be unique to each finger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HIstory: used in forensics and has been extensively studied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Fingerprint Formation: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Ridge formation starts at 1 or 2 focal point and spreads over the fingertip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Localized ridge units merge to form ridges at ~10.5 weeks estimated gestational age.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Fingerprint Classification: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Assign fingerprints into one of the pre-specified types.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Fingerprint Recognition: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Determine if two fingerprint images originate form the same finger or not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principles of object sensing, image processing, computer vision, and pattern recognition to automate the process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Representative Applications: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FBI IAFIS : Law Enforcement 1-to-N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DHS OBIM : Border control</w:t>
        <w:tab/>
        <w:t xml:space="preserve">1-to-N and 1-to-1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iPhone Access Control:  1-to-1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 Resolution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Increasing the resolution of the scanner reveals biometric details that can enhance the “uniqueness” of the trait.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However, this may lead to an increase in “noise”.</w:t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Fingerprint Features: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fingerprint can be described at 3 levels from coarse to fine. Coarse level representation can be derived from finer level representations.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Level 1: Ridge orientation nd frequency -&gt; singular points  (fingerprint classification)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Level 2 : Ridge skeletons -&gt; minutiae points   (fingerprint matching)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Level 3: Out and inner contours of ridges</w:t>
        <w:tab/>
        <w:t xml:space="preserve">  (more detailed fingerprint matching)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48213" cy="175826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758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29250" cy="47148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Flab/Dab Fingerprint : One-touch print front a single-finger livescan device.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Slap Fingerprint : 4-finger simultaneous impression from livescan devices or scanned from paper FP cards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Rolled Fingerprint : image collected by rolling the finger across the livescan platen or paper from nail to nail.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867025" cy="2743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00575" cy="28384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229350" cy="2197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Inking Method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Rolled fingerprints are larger in size, but distortion is large due to rolling.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Plain fingerprints are smaller in size, but distortion is smaller.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Plain fingerprints are also used to ensure correct order of rolled fingerprints.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Both rolled and plain fingerprints are captured in an attended mode, so quality is good and contained rich information.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They are called exemplar fingerprints.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229350" cy="5118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Recording Latent Prints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229350" cy="4457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Online Sensing Techniques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Many online fingerprint sensing techniques: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Optical Frustrated Total Internal Reflection (FTIR)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Capacitive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Ultrasonic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Thermal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Direct imaging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452813" cy="217207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172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Ridges absorb light (dark colored)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Valleys reflect light (light colored)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6229350" cy="4508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99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