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284A" w:rsidRPr="00BD53DC" w:rsidRDefault="0096284A" w:rsidP="0096284A">
      <w:pPr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Condicional</w:t>
      </w:r>
      <w:r>
        <w:rPr>
          <w:rFonts w:ascii="Arial" w:hAnsi="Arial" w:cs="Arial"/>
          <w:b/>
          <w:lang w:val="es-ES"/>
        </w:rPr>
        <w:t xml:space="preserve"> </w:t>
      </w:r>
      <w:proofErr w:type="spellStart"/>
      <w:r>
        <w:rPr>
          <w:rFonts w:ascii="Arial" w:hAnsi="Arial" w:cs="Arial"/>
          <w:b/>
          <w:lang w:val="es-ES"/>
        </w:rPr>
        <w:t>For</w:t>
      </w:r>
      <w:proofErr w:type="spellEnd"/>
      <w:r>
        <w:rPr>
          <w:rFonts w:ascii="Arial" w:hAnsi="Arial" w:cs="Arial"/>
          <w:b/>
          <w:lang w:val="es-ES"/>
        </w:rPr>
        <w:t xml:space="preserve"> en Java</w:t>
      </w:r>
    </w:p>
    <w:p w:rsidR="0096284A" w:rsidRDefault="0096284A" w:rsidP="0096284A">
      <w:pPr>
        <w:jc w:val="center"/>
        <w:rPr>
          <w:rFonts w:ascii="Arial" w:hAnsi="Arial" w:cs="Arial"/>
          <w:b/>
          <w:lang w:val="es-ES"/>
        </w:rPr>
      </w:pPr>
      <w:r w:rsidRPr="00BD53DC">
        <w:rPr>
          <w:rFonts w:ascii="Arial" w:hAnsi="Arial" w:cs="Arial"/>
          <w:b/>
          <w:lang w:val="es-ES"/>
        </w:rPr>
        <w:t>Sharick Vanegas – Ingeniería Multimedia</w:t>
      </w:r>
    </w:p>
    <w:p w:rsidR="0096284A" w:rsidRDefault="0096284A" w:rsidP="0096284A">
      <w:pPr>
        <w:jc w:val="center"/>
        <w:rPr>
          <w:rFonts w:ascii="Arial" w:hAnsi="Arial" w:cs="Arial"/>
          <w:b/>
          <w:lang w:val="es-ES"/>
        </w:rPr>
      </w:pPr>
    </w:p>
    <w:p w:rsidR="0096284A" w:rsidRDefault="0096284A" w:rsidP="0096284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En esta ocasión, aprendimos el uso del bucle “</w:t>
      </w:r>
      <w:proofErr w:type="spellStart"/>
      <w:r>
        <w:rPr>
          <w:rFonts w:ascii="Arial" w:hAnsi="Arial" w:cs="Arial"/>
          <w:bCs/>
          <w:lang w:val="es-ES"/>
        </w:rPr>
        <w:t>for</w:t>
      </w:r>
      <w:proofErr w:type="spellEnd"/>
      <w:r>
        <w:rPr>
          <w:rFonts w:ascii="Arial" w:hAnsi="Arial" w:cs="Arial"/>
          <w:bCs/>
          <w:lang w:val="es-ES"/>
        </w:rPr>
        <w:t>” en el programa de Java, esto con el fin de recorrer, comparar e imprimir datos dentro del arreglo de bebidas, teniendo como propósito entender la diferencia de empleo entre el condicional “</w:t>
      </w:r>
      <w:proofErr w:type="spellStart"/>
      <w:r>
        <w:rPr>
          <w:rFonts w:ascii="Arial" w:hAnsi="Arial" w:cs="Arial"/>
          <w:bCs/>
          <w:lang w:val="es-ES"/>
        </w:rPr>
        <w:t>if-else</w:t>
      </w:r>
      <w:proofErr w:type="spellEnd"/>
      <w:r>
        <w:rPr>
          <w:rFonts w:ascii="Arial" w:hAnsi="Arial" w:cs="Arial"/>
          <w:bCs/>
          <w:lang w:val="es-ES"/>
        </w:rPr>
        <w:t>” y el bucle “</w:t>
      </w:r>
      <w:proofErr w:type="spellStart"/>
      <w:r>
        <w:rPr>
          <w:rFonts w:ascii="Arial" w:hAnsi="Arial" w:cs="Arial"/>
          <w:bCs/>
          <w:lang w:val="es-ES"/>
        </w:rPr>
        <w:t>for</w:t>
      </w:r>
      <w:proofErr w:type="spellEnd"/>
      <w:r>
        <w:rPr>
          <w:rFonts w:ascii="Arial" w:hAnsi="Arial" w:cs="Arial"/>
          <w:bCs/>
          <w:lang w:val="es-ES"/>
        </w:rPr>
        <w:t xml:space="preserve">” dentro de una lista de elementos. </w:t>
      </w:r>
    </w:p>
    <w:p w:rsidR="0096284A" w:rsidRPr="0096284A" w:rsidRDefault="0096284A" w:rsidP="0096284A">
      <w:pPr>
        <w:jc w:val="both"/>
        <w:rPr>
          <w:rFonts w:ascii="Arial" w:hAnsi="Arial" w:cs="Arial"/>
          <w:b/>
          <w:lang w:val="es-ES"/>
        </w:rPr>
      </w:pPr>
      <w:r w:rsidRPr="0096284A">
        <w:rPr>
          <w:rFonts w:ascii="Arial" w:hAnsi="Arial" w:cs="Arial"/>
          <w:b/>
          <w:lang w:val="es-ES"/>
        </w:rPr>
        <w:t>Desarrollo de la clase:</w:t>
      </w:r>
    </w:p>
    <w:p w:rsidR="00CB283C" w:rsidRDefault="0096284A" w:rsidP="0096284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Se declaró el arreglo con “</w:t>
      </w:r>
      <w:proofErr w:type="spellStart"/>
      <w:r>
        <w:rPr>
          <w:rFonts w:ascii="Arial" w:hAnsi="Arial" w:cs="Arial"/>
          <w:bCs/>
          <w:lang w:val="es-ES"/>
        </w:rPr>
        <w:t>String</w:t>
      </w:r>
      <w:proofErr w:type="spellEnd"/>
      <w:r>
        <w:rPr>
          <w:rFonts w:ascii="Arial" w:hAnsi="Arial" w:cs="Arial"/>
          <w:bCs/>
          <w:lang w:val="es-ES"/>
        </w:rPr>
        <w:t>”, teniendo de nombre bebidas y agrupando los elementos que lo contienen. Después de generar una variable, se utiliza “</w:t>
      </w:r>
      <w:proofErr w:type="spellStart"/>
      <w:r>
        <w:rPr>
          <w:rFonts w:ascii="Arial" w:hAnsi="Arial" w:cs="Arial"/>
          <w:bCs/>
          <w:lang w:val="es-ES"/>
        </w:rPr>
        <w:t>for</w:t>
      </w:r>
      <w:proofErr w:type="spellEnd"/>
      <w:r>
        <w:rPr>
          <w:rFonts w:ascii="Arial" w:hAnsi="Arial" w:cs="Arial"/>
          <w:bCs/>
          <w:lang w:val="es-ES"/>
        </w:rPr>
        <w:t xml:space="preserve">”, donde se usa la variable de iniciación(i) que determina desde que punto se va a ejecutar el código, siendo en este caso desde el elemento 1. </w:t>
      </w:r>
    </w:p>
    <w:p w:rsidR="00CB283C" w:rsidRDefault="0096284A" w:rsidP="0096284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Luego, se le dijo al sistema que mientras “i” </w:t>
      </w:r>
      <w:r w:rsidR="00CB283C">
        <w:rPr>
          <w:rFonts w:ascii="Arial" w:hAnsi="Arial" w:cs="Arial"/>
          <w:bCs/>
          <w:lang w:val="es-ES"/>
        </w:rPr>
        <w:t xml:space="preserve">sea menor a la longitud de la variable bebidas, se irá incrementando. Con esto hecho, se utiliza </w:t>
      </w:r>
      <w:proofErr w:type="spellStart"/>
      <w:r w:rsidR="00CB283C">
        <w:rPr>
          <w:rFonts w:ascii="Arial" w:hAnsi="Arial" w:cs="Arial"/>
          <w:bCs/>
          <w:lang w:val="es-ES"/>
        </w:rPr>
        <w:t>System.out.printIn</w:t>
      </w:r>
      <w:proofErr w:type="spellEnd"/>
      <w:r w:rsidR="00CB283C">
        <w:rPr>
          <w:rFonts w:ascii="Arial" w:hAnsi="Arial" w:cs="Arial"/>
          <w:bCs/>
          <w:lang w:val="es-ES"/>
        </w:rPr>
        <w:t>() para poder ejecutar en pantalla. En esta debe mostrar los elementos que conforman bebidas después de la primera posición.</w:t>
      </w:r>
    </w:p>
    <w:p w:rsidR="00CB283C" w:rsidRPr="0096284A" w:rsidRDefault="00CB283C" w:rsidP="0096284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Para finalizar, se puede concluir que este ejercicio cumplió el propósito de enseñarnos a como iterar el tipo de bucle </w:t>
      </w:r>
      <w:proofErr w:type="spellStart"/>
      <w:r>
        <w:rPr>
          <w:rFonts w:ascii="Arial" w:hAnsi="Arial" w:cs="Arial"/>
          <w:bCs/>
          <w:lang w:val="es-ES"/>
        </w:rPr>
        <w:t>for</w:t>
      </w:r>
      <w:proofErr w:type="spellEnd"/>
      <w:r>
        <w:rPr>
          <w:rFonts w:ascii="Arial" w:hAnsi="Arial" w:cs="Arial"/>
          <w:bCs/>
          <w:lang w:val="es-ES"/>
        </w:rPr>
        <w:t xml:space="preserve"> en Java, donde se mostró diferencias significativas con el condicional </w:t>
      </w:r>
      <w:proofErr w:type="spellStart"/>
      <w:r>
        <w:rPr>
          <w:rFonts w:ascii="Arial" w:hAnsi="Arial" w:cs="Arial"/>
          <w:bCs/>
          <w:lang w:val="es-ES"/>
        </w:rPr>
        <w:t>if-else</w:t>
      </w:r>
      <w:proofErr w:type="spellEnd"/>
      <w:r>
        <w:rPr>
          <w:rFonts w:ascii="Arial" w:hAnsi="Arial" w:cs="Arial"/>
          <w:bCs/>
          <w:lang w:val="es-ES"/>
        </w:rPr>
        <w:t>.</w:t>
      </w:r>
    </w:p>
    <w:p w:rsidR="00653996" w:rsidRDefault="00653996"/>
    <w:sectPr w:rsidR="00653996" w:rsidSect="00C27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4A"/>
    <w:rsid w:val="003E4318"/>
    <w:rsid w:val="005F7B30"/>
    <w:rsid w:val="00653996"/>
    <w:rsid w:val="0096284A"/>
    <w:rsid w:val="00C27ED8"/>
    <w:rsid w:val="00CB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FEEE"/>
  <w15:chartTrackingRefBased/>
  <w15:docId w15:val="{88E27878-C50E-49BC-B686-BBBA1BEB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2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8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8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8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62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62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84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628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84A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628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8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ELENA VEGA PARRA</dc:creator>
  <cp:keywords/>
  <dc:description/>
  <cp:lastModifiedBy>CLAUDIA ELENA VEGA PARRA</cp:lastModifiedBy>
  <cp:revision>1</cp:revision>
  <dcterms:created xsi:type="dcterms:W3CDTF">2025-04-04T23:43:00Z</dcterms:created>
  <dcterms:modified xsi:type="dcterms:W3CDTF">2025-04-04T23:59:00Z</dcterms:modified>
</cp:coreProperties>
</file>