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27C15D7" w:rsidP="527C15D7" w:rsidRDefault="527C15D7" w14:paraId="4EAED6AA" w14:textId="75F15BF5">
      <w:pPr>
        <w:spacing w:line="480" w:lineRule="auto"/>
        <w:rPr>
          <w:rFonts w:ascii="Times New Roman" w:hAnsi="Times New Roman" w:eastAsia="Times New Roman" w:cs="Times New Roman"/>
          <w:sz w:val="24"/>
          <w:szCs w:val="24"/>
        </w:rPr>
      </w:pPr>
    </w:p>
    <w:p w:rsidR="527C15D7" w:rsidP="527C15D7" w:rsidRDefault="527C15D7" w14:paraId="0504F749" w14:textId="5E132235">
      <w:pPr>
        <w:spacing w:line="480" w:lineRule="auto"/>
        <w:rPr>
          <w:rFonts w:ascii="Times New Roman" w:hAnsi="Times New Roman" w:eastAsia="Times New Roman" w:cs="Times New Roman"/>
          <w:sz w:val="24"/>
          <w:szCs w:val="24"/>
        </w:rPr>
      </w:pPr>
    </w:p>
    <w:p w:rsidR="527C15D7" w:rsidP="527C15D7" w:rsidRDefault="527C15D7" w14:paraId="6C6A6823" w14:textId="442875B2">
      <w:pPr>
        <w:spacing w:line="480" w:lineRule="auto"/>
        <w:rPr>
          <w:rFonts w:ascii="Times New Roman" w:hAnsi="Times New Roman" w:eastAsia="Times New Roman" w:cs="Times New Roman"/>
          <w:sz w:val="24"/>
          <w:szCs w:val="24"/>
        </w:rPr>
      </w:pPr>
    </w:p>
    <w:p w:rsidR="527C15D7" w:rsidP="527C15D7" w:rsidRDefault="527C15D7" w14:paraId="450B0AFF" w14:textId="60BC01A2">
      <w:pPr>
        <w:spacing w:line="480" w:lineRule="auto"/>
        <w:rPr>
          <w:rFonts w:ascii="Times New Roman" w:hAnsi="Times New Roman" w:eastAsia="Times New Roman" w:cs="Times New Roman"/>
          <w:sz w:val="24"/>
          <w:szCs w:val="24"/>
        </w:rPr>
      </w:pPr>
    </w:p>
    <w:p w:rsidR="527C15D7" w:rsidP="527C15D7" w:rsidRDefault="527C15D7" w14:paraId="2B12D05F" w14:textId="357114CB">
      <w:pPr>
        <w:spacing w:line="480" w:lineRule="auto"/>
        <w:rPr>
          <w:rFonts w:ascii="Times New Roman" w:hAnsi="Times New Roman" w:eastAsia="Times New Roman" w:cs="Times New Roman"/>
          <w:sz w:val="24"/>
          <w:szCs w:val="24"/>
        </w:rPr>
      </w:pPr>
    </w:p>
    <w:p w:rsidR="527C15D7" w:rsidP="527C15D7" w:rsidRDefault="527C15D7" w14:paraId="08700C7C" w14:textId="57D5A1F9">
      <w:pPr>
        <w:spacing w:line="480" w:lineRule="auto"/>
        <w:rPr>
          <w:rFonts w:ascii="Times New Roman" w:hAnsi="Times New Roman" w:eastAsia="Times New Roman" w:cs="Times New Roman"/>
          <w:sz w:val="24"/>
          <w:szCs w:val="24"/>
        </w:rPr>
      </w:pPr>
    </w:p>
    <w:p w:rsidR="527C15D7" w:rsidP="527C15D7" w:rsidRDefault="527C15D7" w14:paraId="3F7A1DBD" w14:textId="5EAFA39F">
      <w:pPr>
        <w:spacing w:line="480" w:lineRule="auto"/>
        <w:rPr>
          <w:rFonts w:ascii="Times New Roman" w:hAnsi="Times New Roman" w:eastAsia="Times New Roman" w:cs="Times New Roman"/>
          <w:sz w:val="24"/>
          <w:szCs w:val="24"/>
        </w:rPr>
      </w:pPr>
    </w:p>
    <w:p w:rsidR="29726D4F" w:rsidP="527C15D7" w:rsidRDefault="29726D4F" w14:paraId="4F448EBE" w14:textId="0FDB09CD">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Assignment 04-1: Integration Using JupyterNotebook</w:t>
      </w:r>
    </w:p>
    <w:p w:rsidR="527C15D7" w:rsidP="527C15D7" w:rsidRDefault="527C15D7" w14:paraId="5FADAC5D" w14:textId="2670AA33">
      <w:pPr>
        <w:spacing w:line="480" w:lineRule="auto"/>
        <w:rPr>
          <w:rFonts w:ascii="Times New Roman" w:hAnsi="Times New Roman" w:eastAsia="Times New Roman" w:cs="Times New Roman"/>
          <w:sz w:val="24"/>
          <w:szCs w:val="24"/>
        </w:rPr>
      </w:pPr>
    </w:p>
    <w:p w:rsidR="29726D4F" w:rsidP="527C15D7" w:rsidRDefault="29726D4F" w14:paraId="40FDFDE4" w14:textId="2227A9A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Sharie Rhea</w:t>
      </w:r>
    </w:p>
    <w:p w:rsidR="29726D4F" w:rsidP="527C15D7" w:rsidRDefault="29726D4F" w14:paraId="3FDF55B4" w14:textId="4A8BCEE8">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Southern New Hampshire University</w:t>
      </w:r>
    </w:p>
    <w:p w:rsidR="29726D4F" w:rsidP="527C15D7" w:rsidRDefault="29726D4F" w14:paraId="18E080C3" w14:textId="409C1BDC">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CS 590: Database Design and Development</w:t>
      </w:r>
    </w:p>
    <w:p w:rsidR="29726D4F" w:rsidP="527C15D7" w:rsidRDefault="29726D4F" w14:paraId="54B570FF" w14:textId="6230410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Zach Probst</w:t>
      </w:r>
    </w:p>
    <w:p w:rsidR="29726D4F" w:rsidP="527C15D7" w:rsidRDefault="29726D4F" w14:paraId="1E0E5EFF" w14:textId="545181FB">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May 17, 2026</w:t>
      </w:r>
    </w:p>
    <w:p w:rsidR="527C15D7" w:rsidP="527C15D7" w:rsidRDefault="527C15D7" w14:paraId="10DF0A82" w14:textId="082603E2">
      <w:pPr>
        <w:spacing w:line="480" w:lineRule="auto"/>
        <w:rPr>
          <w:rFonts w:ascii="Times New Roman" w:hAnsi="Times New Roman" w:eastAsia="Times New Roman" w:cs="Times New Roman"/>
          <w:sz w:val="24"/>
          <w:szCs w:val="24"/>
        </w:rPr>
      </w:pPr>
      <w:r w:rsidRPr="527C15D7">
        <w:rPr>
          <w:rFonts w:ascii="Times New Roman" w:hAnsi="Times New Roman" w:eastAsia="Times New Roman" w:cs="Times New Roman"/>
          <w:sz w:val="24"/>
          <w:szCs w:val="24"/>
        </w:rPr>
        <w:br w:type="page"/>
      </w:r>
    </w:p>
    <w:p w:rsidR="29726D4F" w:rsidP="527C15D7" w:rsidRDefault="29726D4F" w14:paraId="52C7A20D" w14:textId="4C4C2D4F">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The create, read, update, and delete (CRUD) operations form the foundation of any programmatic connection to a database. Create, update, and delete are data modification operations, while read simply retrieves information (PostgreSQL CRUD operations, 2022). For this implementation, a JupyterNotebook was created to connect to a PostgreSQL database through the psycopg2 module (Psycopg, n.d.).</w:t>
      </w:r>
    </w:p>
    <w:p w:rsidR="29726D4F" w:rsidP="527C15D7" w:rsidRDefault="29726D4F" w14:paraId="01676251" w14:textId="5FBF23D7">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Figure 1 shows the code for the create operation, which executes a query on a specified database connection. First, a cursor object is created and initialized. Next, the cursor executes the query, and any resulting changes are committed to the connection (PostgreSQL CRUD operations, 2022). Finally, the cursor is closed, which is considered best practice (PostgreSQL CRUD operations, 2022). The main functionality is wrapped in a try-catch block to handle any potential errors and display an error message if necessary (PostgreSQL CRUD operations, 2022).</w:t>
      </w:r>
    </w:p>
    <w:p w:rsidR="29726D4F" w:rsidP="527C15D7" w:rsidRDefault="29726D4F" w14:paraId="3B2229D9" w14:textId="1A479E64">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Figure 1</w:t>
      </w:r>
    </w:p>
    <w:p w:rsidR="29726D4F" w:rsidP="527C15D7" w:rsidRDefault="29726D4F" w14:paraId="4FE6A11C" w14:textId="621AE964">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t>Code for createRecord.</w:t>
      </w:r>
    </w:p>
    <w:p w:rsidR="29726D4F" w:rsidP="527C15D7" w:rsidRDefault="29726D4F" w14:paraId="30973FF4" w14:textId="13E2C40B">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29726D4F">
        <w:drawing>
          <wp:inline wp14:editId="14F583AD" wp14:anchorId="4DC810B9">
            <wp:extent cx="5943600" cy="4143375"/>
            <wp:effectExtent l="0" t="0" r="0" b="0"/>
            <wp:docPr id="1189268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268570" name="Picture 1189268570"/>
                    <pic:cNvPicPr/>
                  </pic:nvPicPr>
                  <pic:blipFill>
                    <a:blip xmlns:r="http://schemas.openxmlformats.org/officeDocument/2006/relationships" r:embed="rId892014670">
                      <a:extLst>
                        <a:ext uri="{28A0092B-C50C-407E-A947-70E740481C1C}">
                          <a14:useLocalDpi xmlns:a14="http://schemas.microsoft.com/office/drawing/2010/main"/>
                        </a:ext>
                      </a:extLst>
                    </a:blip>
                    <a:stretch>
                      <a:fillRect/>
                    </a:stretch>
                  </pic:blipFill>
                  <pic:spPr>
                    <a:xfrm>
                      <a:off x="0" y="0"/>
                      <a:ext cx="5943600" cy="4143375"/>
                    </a:xfrm>
                    <a:prstGeom prst="rect">
                      <a:avLst/>
                    </a:prstGeom>
                  </pic:spPr>
                </pic:pic>
              </a:graphicData>
            </a:graphic>
          </wp:inline>
        </w:drawing>
      </w:r>
      <w:r>
        <w:tab/>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Figure 2 shows the code for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read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which</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retrieves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zero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or more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rows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from</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specified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based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on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provided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clause. As in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previous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function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cursor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the main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functionality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wrapped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in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try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-catch block. This format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will</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also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for the update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delete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will</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not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mentioned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again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This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read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assumes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target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within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public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schema</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safely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insert the table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name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clause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into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query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while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avoiding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SQL injection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attacks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SQL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object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created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formatted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Psycopg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classes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sql.Identifier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sql.SQL</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are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because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PostgreSQL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follows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different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string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literal</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escaping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rules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than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standard SQL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Psycopg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After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query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executed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cursor.rowcount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holds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number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of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rows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modified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in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previous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command (PostgreSQL CRUD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2022). This variable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display how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many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matched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clause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were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successfully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retrieved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Finally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rows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are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retrieved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cursor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object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returned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from</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function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t>
      </w:r>
    </w:p>
    <w:p w:rsidR="29726D4F" w:rsidP="527C15D7" w:rsidRDefault="29726D4F" w14:paraId="5BA6AE5D" w14:textId="7BE5FB1D">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Figure 2</w:t>
      </w:r>
    </w:p>
    <w:p w:rsidR="29726D4F" w:rsidP="527C15D7" w:rsidRDefault="29726D4F" w14:paraId="5C88CC97" w14:textId="32146C3D">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t>Code for readRecord.</w:t>
      </w:r>
    </w:p>
    <w:p w:rsidR="29726D4F" w:rsidP="527C15D7" w:rsidRDefault="29726D4F" w14:paraId="20EDDF6C" w14:textId="1A16C66D">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29726D4F">
        <w:drawing>
          <wp:inline wp14:editId="4DDAD79B" wp14:anchorId="3BBFF9BE">
            <wp:extent cx="5943600" cy="4162425"/>
            <wp:effectExtent l="0" t="0" r="0" b="0"/>
            <wp:docPr id="352800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800584" name="Picture 352800584"/>
                    <pic:cNvPicPr/>
                  </pic:nvPicPr>
                  <pic:blipFill>
                    <a:blip xmlns:r="http://schemas.openxmlformats.org/officeDocument/2006/relationships" r:embed="rId1071021325">
                      <a:extLst>
                        <a:ext uri="{28A0092B-C50C-407E-A947-70E740481C1C}">
                          <a14:useLocalDpi xmlns:a14="http://schemas.microsoft.com/office/drawing/2010/main"/>
                        </a:ext>
                      </a:extLst>
                    </a:blip>
                    <a:stretch>
                      <a:fillRect/>
                    </a:stretch>
                  </pic:blipFill>
                  <pic:spPr>
                    <a:xfrm>
                      <a:off x="0" y="0"/>
                      <a:ext cx="5943600" cy="4162425"/>
                    </a:xfrm>
                    <a:prstGeom prst="rect">
                      <a:avLst/>
                    </a:prstGeom>
                  </pic:spPr>
                </pic:pic>
              </a:graphicData>
            </a:graphic>
          </wp:inline>
        </w:drawing>
      </w:r>
      <w:r>
        <w:tab/>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Figure 3 shows the code for the update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which</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modifies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zero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or more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rows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in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provided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according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specific</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clause.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Similarly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read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table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name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clause are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inserted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into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template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statement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cursor.rowcount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variable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determine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how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many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were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updated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Because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 modification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changes must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also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committed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database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Finally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number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of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modified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rows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returned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t>
      </w:r>
    </w:p>
    <w:p w:rsidR="29726D4F" w:rsidP="527C15D7" w:rsidRDefault="29726D4F" w14:paraId="210DA59F" w14:textId="12C37675">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Figure 3</w:t>
      </w:r>
    </w:p>
    <w:p w:rsidR="29726D4F" w:rsidP="527C15D7" w:rsidRDefault="29726D4F" w14:paraId="6DE7FDA5" w14:textId="05697E06">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t>Code for updateRecord.</w:t>
      </w:r>
    </w:p>
    <w:p w:rsidR="29726D4F" w:rsidP="527C15D7" w:rsidRDefault="29726D4F" w14:paraId="0F265E6E" w14:textId="6C065BFE">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29726D4F">
        <w:drawing>
          <wp:inline wp14:editId="1367A3C4" wp14:anchorId="4356DB60">
            <wp:extent cx="5943600" cy="4686300"/>
            <wp:effectExtent l="0" t="0" r="0" b="0"/>
            <wp:docPr id="886859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859002" name="Picture 886859002"/>
                    <pic:cNvPicPr/>
                  </pic:nvPicPr>
                  <pic:blipFill>
                    <a:blip xmlns:r="http://schemas.openxmlformats.org/officeDocument/2006/relationships" r:embed="rId128144341">
                      <a:extLst>
                        <a:ext uri="{28A0092B-C50C-407E-A947-70E740481C1C}">
                          <a14:useLocalDpi xmlns:a14="http://schemas.microsoft.com/office/drawing/2010/main"/>
                        </a:ext>
                      </a:extLst>
                    </a:blip>
                    <a:stretch>
                      <a:fillRect/>
                    </a:stretch>
                  </pic:blipFill>
                  <pic:spPr>
                    <a:xfrm>
                      <a:off x="0" y="0"/>
                      <a:ext cx="5943600" cy="4686300"/>
                    </a:xfrm>
                    <a:prstGeom prst="rect">
                      <a:avLst/>
                    </a:prstGeom>
                  </pic:spPr>
                </pic:pic>
              </a:graphicData>
            </a:graphic>
          </wp:inline>
        </w:drawing>
      </w:r>
      <w:r>
        <w:tab/>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Figure 4 shows the code for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delete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which</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deletes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zero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or more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rows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in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provided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table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specific</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clause. The code for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nearly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identical</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the update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except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template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statement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uses DELETE and WHERE in place of UPDATE and SET.</w:t>
      </w:r>
    </w:p>
    <w:p w:rsidR="29726D4F" w:rsidP="527C15D7" w:rsidRDefault="29726D4F" w14:paraId="7C7B6021" w14:textId="51591B5B">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Figure 4</w:t>
      </w:r>
    </w:p>
    <w:p w:rsidR="29726D4F" w:rsidP="527C15D7" w:rsidRDefault="29726D4F" w14:paraId="5A7A53A9" w14:textId="5FAD8328">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t>Code for deleteRecord.</w:t>
      </w:r>
    </w:p>
    <w:p w:rsidR="29726D4F" w:rsidP="527C15D7" w:rsidRDefault="29726D4F" w14:paraId="2ED75A18" w14:textId="385CBD98">
      <w:pPr>
        <w:spacing w:before="280" w:beforeAutospacing="off" w:after="28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29726D4F">
        <w:drawing>
          <wp:inline wp14:editId="1A3F48EE" wp14:anchorId="2F76B42F">
            <wp:extent cx="5943600" cy="4086225"/>
            <wp:effectExtent l="0" t="0" r="0" b="0"/>
            <wp:docPr id="1754824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824525" name="Picture 1754824525"/>
                    <pic:cNvPicPr/>
                  </pic:nvPicPr>
                  <pic:blipFill>
                    <a:blip xmlns:r="http://schemas.openxmlformats.org/officeDocument/2006/relationships" r:embed="rId1616412970">
                      <a:extLst>
                        <a:ext uri="{28A0092B-C50C-407E-A947-70E740481C1C}">
                          <a14:useLocalDpi xmlns:a14="http://schemas.microsoft.com/office/drawing/2010/main"/>
                        </a:ext>
                      </a:extLst>
                    </a:blip>
                    <a:stretch>
                      <a:fillRect/>
                    </a:stretch>
                  </pic:blipFill>
                  <pic:spPr>
                    <a:xfrm>
                      <a:off x="0" y="0"/>
                      <a:ext cx="5943600" cy="4086225"/>
                    </a:xfrm>
                    <a:prstGeom prst="rect">
                      <a:avLst/>
                    </a:prstGeom>
                  </pic:spPr>
                </pic:pic>
              </a:graphicData>
            </a:graphic>
          </wp:inline>
        </w:drawing>
      </w:r>
      <w:r>
        <w:tab/>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With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these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functions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alone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extract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transform</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load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(ETL)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processes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may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performed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For extraction,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read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can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retrieve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number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of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that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match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specific</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filter</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or all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may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extracted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returned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For transformation, the update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can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modify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records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adjust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specific</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values as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needed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delete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also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considered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part of the transformation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step</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since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removing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often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necessary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when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cleaning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data.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Finally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loading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supported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by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create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operation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which</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can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used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to insert new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into</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database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load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given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dataset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As 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practical</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example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of how ETL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processes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can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performed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with</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these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four Python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functions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code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shown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in Figure 5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loads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data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from</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Module_Four_Nut_Descs.csv file,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reads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all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where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nutrient</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code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less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than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500, updates the last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modified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date to 05/15/26,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deletes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ash</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moisture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records, and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finally</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reads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all records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from</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the table. The output for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this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code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is</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not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shown</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here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but can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be</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found</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in the </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JupyterNotebook</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HTML file.</w:t>
      </w:r>
    </w:p>
    <w:p w:rsidR="29726D4F" w:rsidP="527C15D7" w:rsidRDefault="29726D4F" w14:paraId="0A8A8DD8" w14:textId="254F8A80">
      <w:pPr>
        <w:spacing w:before="280" w:beforeAutospacing="off" w:after="28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Figure 5</w:t>
      </w:r>
    </w:p>
    <w:p w:rsidR="29726D4F" w:rsidP="527C15D7" w:rsidRDefault="29726D4F" w14:paraId="5B30325C" w14:textId="58D2058C">
      <w:pPr>
        <w:spacing w:before="280" w:beforeAutospacing="off" w:after="280" w:afterAutospacing="off" w:line="480" w:lineRule="auto"/>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pPr>
      <w:r w:rsidRPr="527C15D7" w:rsidR="29726D4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t>Code for a practical example of ETL processes.</w:t>
      </w:r>
    </w:p>
    <w:p w:rsidR="29726D4F" w:rsidP="527C15D7" w:rsidRDefault="29726D4F" w14:paraId="2254AF87" w14:textId="34FE90D0">
      <w:pPr>
        <w:spacing w:before="280" w:beforeAutospacing="off" w:after="280" w:afterAutospacing="off" w:line="480" w:lineRule="auto"/>
        <w:rPr>
          <w:rFonts w:ascii="Times New Roman" w:hAnsi="Times New Roman" w:eastAsia="Times New Roman" w:cs="Times New Roman"/>
          <w:sz w:val="24"/>
          <w:szCs w:val="24"/>
        </w:rPr>
      </w:pPr>
      <w:r w:rsidR="29726D4F">
        <w:drawing>
          <wp:inline wp14:editId="496C057E" wp14:anchorId="72982938">
            <wp:extent cx="5714633" cy="5705475"/>
            <wp:effectExtent l="0" t="0" r="0" b="0"/>
            <wp:docPr id="122955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955104" name="Picture 122955104"/>
                    <pic:cNvPicPr/>
                  </pic:nvPicPr>
                  <pic:blipFill>
                    <a:blip xmlns:r="http://schemas.openxmlformats.org/officeDocument/2006/relationships" r:embed="rId958985483">
                      <a:extLst>
                        <a:ext uri="{28A0092B-C50C-407E-A947-70E740481C1C}">
                          <a14:useLocalDpi xmlns:a14="http://schemas.microsoft.com/office/drawing/2010/main"/>
                        </a:ext>
                      </a:extLst>
                    </a:blip>
                    <a:stretch>
                      <a:fillRect/>
                    </a:stretch>
                  </pic:blipFill>
                  <pic:spPr>
                    <a:xfrm rot="0">
                      <a:off x="0" y="0"/>
                      <a:ext cx="5714633" cy="5705475"/>
                    </a:xfrm>
                    <a:prstGeom prst="rect">
                      <a:avLst/>
                    </a:prstGeom>
                  </pic:spPr>
                </pic:pic>
              </a:graphicData>
            </a:graphic>
          </wp:inline>
        </w:drawing>
      </w:r>
    </w:p>
    <w:p w:rsidR="527C15D7" w:rsidP="527C15D7" w:rsidRDefault="527C15D7" w14:paraId="015A48CE" w14:textId="53921AE5">
      <w:pPr>
        <w:spacing w:line="480" w:lineRule="auto"/>
        <w:rPr>
          <w:rFonts w:ascii="Times New Roman" w:hAnsi="Times New Roman" w:eastAsia="Times New Roman" w:cs="Times New Roman"/>
          <w:sz w:val="24"/>
          <w:szCs w:val="24"/>
        </w:rPr>
      </w:pPr>
      <w:r w:rsidRPr="527C15D7">
        <w:rPr>
          <w:rFonts w:ascii="Times New Roman" w:hAnsi="Times New Roman" w:eastAsia="Times New Roman" w:cs="Times New Roman"/>
          <w:sz w:val="24"/>
          <w:szCs w:val="24"/>
        </w:rPr>
        <w:br w:type="page"/>
      </w:r>
    </w:p>
    <w:p w:rsidR="2095ABF7" w:rsidP="527C15D7" w:rsidRDefault="2095ABF7" w14:paraId="1E126412" w14:textId="6B08AE62">
      <w:pPr>
        <w:pStyle w:val="Normal"/>
        <w:spacing w:before="280" w:beforeAutospacing="off" w:after="28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pPr>
      <w:r w:rsidRPr="527C15D7" w:rsidR="2095ABF7">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R</w:t>
      </w:r>
      <w:r w:rsidRPr="527C15D7" w:rsidR="29726D4F">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eferences</w:t>
      </w:r>
    </w:p>
    <w:p w:rsidR="29726D4F" w:rsidP="527C15D7" w:rsidRDefault="29726D4F" w14:paraId="64806159" w14:textId="080E36F9">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Perform PostgreSQL CRUD operations from Python. (2022, January 24).</w:t>
      </w:r>
      <w:r w:rsidRPr="527C15D7" w:rsidR="29726D4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t xml:space="preserve"> GeeksforGeeks. </w:t>
      </w:r>
      <w:hyperlink r:id="R174211b7acee4b0e">
        <w:r w:rsidRPr="527C15D7" w:rsidR="29726D4F">
          <w:rPr>
            <w:rStyle w:val="Hyperlink"/>
            <w:rFonts w:ascii="Times New Roman" w:hAnsi="Times New Roman" w:eastAsia="Times New Roman" w:cs="Times New Roman"/>
            <w:b w:val="0"/>
            <w:bCs w:val="0"/>
            <w:i w:val="0"/>
            <w:iCs w:val="0"/>
            <w:strike w:val="0"/>
            <w:dstrike w:val="0"/>
            <w:noProof w:val="0"/>
            <w:color w:val="1155CC"/>
            <w:sz w:val="24"/>
            <w:szCs w:val="24"/>
            <w:u w:val="none"/>
            <w:lang w:val="fr-FR"/>
          </w:rPr>
          <w:t>https://www.geeksforgeeks.org/python/perform-postgresql-crud-operations-from-python/</w:t>
        </w:r>
      </w:hyperlink>
    </w:p>
    <w:p w:rsidR="29726D4F" w:rsidP="527C15D7" w:rsidRDefault="29726D4F" w14:paraId="78B2B937" w14:textId="1F16CE32">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sz w:val="24"/>
          <w:szCs w:val="24"/>
        </w:rPr>
      </w:pP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Psycopg 2.8.6 documentation. (n.d.). </w:t>
      </w:r>
      <w:r w:rsidRPr="527C15D7" w:rsidR="29726D4F">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fr-FR"/>
        </w:rPr>
        <w:t>Psycopg</w:t>
      </w:r>
      <w:r w:rsidRPr="527C15D7" w:rsidR="29726D4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w:t>
      </w:r>
      <w:hyperlink r:id="R81341bccfdb144eb">
        <w:r w:rsidRPr="527C15D7" w:rsidR="29726D4F">
          <w:rPr>
            <w:rStyle w:val="Hyperlink"/>
            <w:rFonts w:ascii="Times New Roman" w:hAnsi="Times New Roman" w:eastAsia="Times New Roman" w:cs="Times New Roman"/>
            <w:b w:val="0"/>
            <w:bCs w:val="0"/>
            <w:i w:val="0"/>
            <w:iCs w:val="0"/>
            <w:strike w:val="0"/>
            <w:dstrike w:val="0"/>
            <w:noProof w:val="0"/>
            <w:color w:val="1155CC"/>
            <w:sz w:val="24"/>
            <w:szCs w:val="24"/>
            <w:u w:val="none"/>
            <w:lang w:val="fr-FR"/>
          </w:rPr>
          <w:t>https://www.psycopg.org/docs/</w:t>
        </w:r>
      </w:hyperlink>
    </w:p>
    <w:p w:rsidR="527C15D7" w:rsidP="527C15D7" w:rsidRDefault="527C15D7" w14:paraId="5742BB54" w14:textId="0D09FD9F">
      <w:pPr>
        <w:shd w:val="clear" w:color="auto" w:fill="FFFFFF" w:themeFill="background1"/>
        <w:spacing w:before="0" w:beforeAutospacing="off" w:after="0" w:afterAutospacing="off" w:line="480" w:lineRule="auto"/>
        <w:ind w:left="720" w:hanging="720"/>
        <w:rPr>
          <w:rFonts w:ascii="Times New Roman" w:hAnsi="Times New Roman" w:eastAsia="Times New Roman" w:cs="Times New Roman"/>
          <w:b w:val="0"/>
          <w:bCs w:val="0"/>
          <w:i w:val="0"/>
          <w:iCs w:val="0"/>
          <w:strike w:val="0"/>
          <w:dstrike w:val="0"/>
          <w:noProof w:val="0"/>
          <w:color w:val="1155CC"/>
          <w:sz w:val="24"/>
          <w:szCs w:val="24"/>
          <w:u w:val="none"/>
          <w:lang w:val="fr-FR"/>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41923f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a06e1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D81C6A"/>
    <w:rsid w:val="0EFE3355"/>
    <w:rsid w:val="1642D938"/>
    <w:rsid w:val="1EAE9365"/>
    <w:rsid w:val="204A6274"/>
    <w:rsid w:val="2095ABF7"/>
    <w:rsid w:val="22D67E95"/>
    <w:rsid w:val="29726D4F"/>
    <w:rsid w:val="2DD81C6A"/>
    <w:rsid w:val="4035048F"/>
    <w:rsid w:val="46123D48"/>
    <w:rsid w:val="527C15D7"/>
    <w:rsid w:val="67280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81C6A"/>
  <w15:chartTrackingRefBased/>
  <w15:docId w15:val="{A290D6B8-F3DF-4AA2-9C83-42E322D0BF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27C15D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27C15D7"/>
    <w:pPr>
      <w:spacing/>
      <w:ind w:left="720"/>
      <w:contextualSpacing/>
    </w:pPr>
  </w:style>
  <w:style w:type="character" w:styleId="Hyperlink">
    <w:uiPriority w:val="99"/>
    <w:name w:val="Hyperlink"/>
    <w:basedOn w:val="DefaultParagraphFont"/>
    <w:unhideWhenUsed/>
    <w:rsid w:val="527C15D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92014670" /><Relationship Type="http://schemas.openxmlformats.org/officeDocument/2006/relationships/image" Target="/media/image2.png" Id="rId1071021325" /><Relationship Type="http://schemas.openxmlformats.org/officeDocument/2006/relationships/image" Target="/media/image3.png" Id="rId128144341" /><Relationship Type="http://schemas.openxmlformats.org/officeDocument/2006/relationships/image" Target="/media/image4.png" Id="rId1616412970" /><Relationship Type="http://schemas.openxmlformats.org/officeDocument/2006/relationships/image" Target="/media/image5.png" Id="rId958985483" /><Relationship Type="http://schemas.openxmlformats.org/officeDocument/2006/relationships/hyperlink" Target="https://www.geeksforgeeks.org/python/perform-postgresql-crud-operations-from-python/" TargetMode="External" Id="R174211b7acee4b0e" /><Relationship Type="http://schemas.openxmlformats.org/officeDocument/2006/relationships/hyperlink" Target="https://www.psycopg.org/docs/" TargetMode="External" Id="R81341bccfdb144eb" /><Relationship Type="http://schemas.openxmlformats.org/officeDocument/2006/relationships/numbering" Target="numbering.xml" Id="R771e522e94ce41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2026-05-16T01:57:06.9989492Z</dcterms:created>
  <dcterms:modified xsi:type="dcterms:W3CDTF">2026-05-16T12:21:19.2315555Z</dcterms:modified>
  <dc:creator>Rhea, Sharie</dc:creator>
  <lastModifiedBy>Rhea, Sharie</lastModifiedBy>
</coreProperties>
</file>