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6B80D" w14:textId="7566D25F" w:rsidR="000D6D10" w:rsidRDefault="000D6D10" w:rsidP="00506266">
      <w:pPr>
        <w:jc w:val="center"/>
        <w:rPr>
          <w:b/>
          <w:bCs/>
          <w:sz w:val="40"/>
          <w:szCs w:val="40"/>
        </w:rPr>
      </w:pPr>
      <w:r w:rsidRPr="000D6D10">
        <w:rPr>
          <w:b/>
          <w:bCs/>
          <w:sz w:val="40"/>
          <w:szCs w:val="40"/>
        </w:rPr>
        <w:t>Петрозаводский государственный университет</w:t>
      </w:r>
    </w:p>
    <w:p w14:paraId="29279636" w14:textId="77777777" w:rsidR="000D6D10" w:rsidRPr="000D6D10" w:rsidRDefault="000D6D10" w:rsidP="000D6D10">
      <w:pPr>
        <w:jc w:val="center"/>
        <w:rPr>
          <w:b/>
          <w:bCs/>
          <w:sz w:val="40"/>
          <w:szCs w:val="40"/>
        </w:rPr>
      </w:pPr>
    </w:p>
    <w:p w14:paraId="18D63513" w14:textId="64F4E63C" w:rsidR="000D6D10" w:rsidRPr="000D6D10" w:rsidRDefault="000D6D10" w:rsidP="000D6D10">
      <w:pPr>
        <w:jc w:val="center"/>
        <w:rPr>
          <w:b/>
          <w:bCs/>
          <w:sz w:val="40"/>
          <w:szCs w:val="40"/>
        </w:rPr>
      </w:pPr>
      <w:r w:rsidRPr="000D6D10">
        <w:rPr>
          <w:b/>
          <w:bCs/>
          <w:sz w:val="40"/>
          <w:szCs w:val="40"/>
        </w:rPr>
        <w:t>Институт математики и информационных технологий</w:t>
      </w:r>
    </w:p>
    <w:p w14:paraId="41C25391" w14:textId="508211A8" w:rsidR="000C1FFD" w:rsidRDefault="000D6D10" w:rsidP="000D6D10">
      <w:pPr>
        <w:jc w:val="center"/>
        <w:rPr>
          <w:b/>
          <w:bCs/>
          <w:sz w:val="40"/>
          <w:szCs w:val="40"/>
        </w:rPr>
      </w:pPr>
      <w:r w:rsidRPr="000D6D10">
        <w:rPr>
          <w:b/>
          <w:bCs/>
          <w:sz w:val="40"/>
          <w:szCs w:val="40"/>
        </w:rPr>
        <w:t>Кафедра Информатики и Математического Обеспечения</w:t>
      </w:r>
    </w:p>
    <w:p w14:paraId="28EC2B7B" w14:textId="6507D7A2" w:rsidR="000D6D10" w:rsidRDefault="000D6D10" w:rsidP="000D6D10">
      <w:pPr>
        <w:jc w:val="center"/>
        <w:rPr>
          <w:b/>
          <w:bCs/>
          <w:sz w:val="40"/>
          <w:szCs w:val="40"/>
        </w:rPr>
      </w:pPr>
    </w:p>
    <w:p w14:paraId="6F086829" w14:textId="77777777" w:rsidR="00506266" w:rsidRDefault="00506266" w:rsidP="000D6D10">
      <w:pPr>
        <w:jc w:val="center"/>
        <w:rPr>
          <w:b/>
          <w:bCs/>
          <w:sz w:val="40"/>
          <w:szCs w:val="40"/>
        </w:rPr>
      </w:pPr>
    </w:p>
    <w:p w14:paraId="7E617DA5" w14:textId="22C913DE" w:rsidR="000D6D10" w:rsidRDefault="000D6D10" w:rsidP="000D6D10">
      <w:pPr>
        <w:jc w:val="center"/>
        <w:rPr>
          <w:b/>
          <w:bCs/>
          <w:sz w:val="40"/>
          <w:szCs w:val="40"/>
        </w:rPr>
      </w:pPr>
      <w:r>
        <w:rPr>
          <w:b/>
          <w:bCs/>
          <w:sz w:val="40"/>
          <w:szCs w:val="40"/>
        </w:rPr>
        <w:t>И</w:t>
      </w:r>
      <w:r w:rsidRPr="000D6D10">
        <w:rPr>
          <w:b/>
          <w:bCs/>
          <w:sz w:val="40"/>
          <w:szCs w:val="40"/>
        </w:rPr>
        <w:t>нформационный системы и технологии</w:t>
      </w:r>
    </w:p>
    <w:p w14:paraId="170BF754" w14:textId="64164019" w:rsidR="000D6D10" w:rsidRDefault="000D6D10" w:rsidP="000D6D10">
      <w:pPr>
        <w:jc w:val="center"/>
        <w:rPr>
          <w:b/>
          <w:bCs/>
          <w:sz w:val="32"/>
          <w:szCs w:val="32"/>
        </w:rPr>
      </w:pPr>
      <w:r w:rsidRPr="000D6D10">
        <w:rPr>
          <w:b/>
          <w:bCs/>
          <w:sz w:val="32"/>
          <w:szCs w:val="32"/>
        </w:rPr>
        <w:t>Отчет о лабораторной работе №2 по курсу «Информационная безопасность и защита информации»</w:t>
      </w:r>
    </w:p>
    <w:p w14:paraId="44A5F252" w14:textId="65E83AC3" w:rsidR="000D6D10" w:rsidRDefault="000D6D10" w:rsidP="000D6D10">
      <w:pPr>
        <w:jc w:val="center"/>
        <w:rPr>
          <w:b/>
          <w:bCs/>
          <w:sz w:val="32"/>
          <w:szCs w:val="32"/>
        </w:rPr>
      </w:pPr>
      <w:r>
        <w:rPr>
          <w:b/>
          <w:bCs/>
          <w:sz w:val="32"/>
          <w:szCs w:val="32"/>
        </w:rPr>
        <w:t>Тема:</w:t>
      </w:r>
    </w:p>
    <w:p w14:paraId="2884531B" w14:textId="6569B238" w:rsidR="000D6D10" w:rsidRDefault="000D6D10" w:rsidP="000D6D10">
      <w:pPr>
        <w:jc w:val="center"/>
        <w:rPr>
          <w:b/>
          <w:bCs/>
          <w:sz w:val="36"/>
          <w:szCs w:val="36"/>
        </w:rPr>
      </w:pPr>
      <w:r w:rsidRPr="000D6D10">
        <w:rPr>
          <w:b/>
          <w:bCs/>
          <w:sz w:val="36"/>
          <w:szCs w:val="36"/>
        </w:rPr>
        <w:t>Защитное кодирование по методу Хэмминга</w:t>
      </w:r>
    </w:p>
    <w:p w14:paraId="22E70482" w14:textId="3C122CA0" w:rsidR="000D6D10" w:rsidRDefault="000D6D10" w:rsidP="000D6D10">
      <w:pPr>
        <w:jc w:val="center"/>
        <w:rPr>
          <w:sz w:val="36"/>
          <w:szCs w:val="36"/>
        </w:rPr>
      </w:pPr>
      <w:r>
        <w:rPr>
          <w:b/>
          <w:bCs/>
          <w:sz w:val="36"/>
          <w:szCs w:val="36"/>
        </w:rPr>
        <w:t xml:space="preserve">Выполнил: </w:t>
      </w:r>
      <w:r w:rsidRPr="000D6D10">
        <w:rPr>
          <w:sz w:val="36"/>
          <w:szCs w:val="36"/>
        </w:rPr>
        <w:t xml:space="preserve">Шарипов </w:t>
      </w:r>
      <w:proofErr w:type="spellStart"/>
      <w:r w:rsidRPr="000D6D10">
        <w:rPr>
          <w:sz w:val="36"/>
          <w:szCs w:val="36"/>
        </w:rPr>
        <w:t>Отабек</w:t>
      </w:r>
      <w:proofErr w:type="spellEnd"/>
      <w:r w:rsidRPr="000D6D10">
        <w:rPr>
          <w:sz w:val="36"/>
          <w:szCs w:val="36"/>
        </w:rPr>
        <w:t xml:space="preserve"> 2 курса г22206</w:t>
      </w:r>
    </w:p>
    <w:p w14:paraId="2046D0DE" w14:textId="618F18EF" w:rsidR="000D6D10" w:rsidRDefault="000D6D10" w:rsidP="000D6D10">
      <w:pPr>
        <w:jc w:val="center"/>
        <w:rPr>
          <w:sz w:val="32"/>
          <w:szCs w:val="32"/>
        </w:rPr>
      </w:pPr>
      <w:r w:rsidRPr="00506266">
        <w:rPr>
          <w:b/>
          <w:bCs/>
          <w:sz w:val="36"/>
          <w:szCs w:val="36"/>
        </w:rPr>
        <w:t xml:space="preserve">Проверил: </w:t>
      </w:r>
      <w:proofErr w:type="gramStart"/>
      <w:r w:rsidRPr="00506266">
        <w:rPr>
          <w:b/>
          <w:bCs/>
          <w:sz w:val="36"/>
          <w:szCs w:val="36"/>
        </w:rPr>
        <w:t xml:space="preserve">Соколов  </w:t>
      </w:r>
      <w:r w:rsidR="00506266" w:rsidRPr="00506266">
        <w:rPr>
          <w:b/>
          <w:bCs/>
          <w:sz w:val="36"/>
          <w:szCs w:val="36"/>
        </w:rPr>
        <w:t>Владислав</w:t>
      </w:r>
      <w:proofErr w:type="gramEnd"/>
      <w:r w:rsidR="00506266" w:rsidRPr="00506266">
        <w:rPr>
          <w:b/>
          <w:bCs/>
          <w:sz w:val="36"/>
          <w:szCs w:val="36"/>
        </w:rPr>
        <w:t xml:space="preserve">  Евгеньевич</w:t>
      </w:r>
      <w:hyperlink r:id="rId5" w:history="1">
        <w:r w:rsidRPr="000D6D10">
          <w:rPr>
            <w:rStyle w:val="a3"/>
            <w:rFonts w:ascii="Helvetica" w:hAnsi="Helvetica" w:cs="Helvetica"/>
            <w:b/>
            <w:bCs/>
            <w:color w:val="337AB7"/>
            <w:shd w:val="clear" w:color="auto" w:fill="FFFFFF"/>
          </w:rPr>
          <w:t xml:space="preserve">  </w:t>
        </w:r>
      </w:hyperlink>
      <w:r w:rsidR="00506266">
        <w:rPr>
          <w:b/>
          <w:bCs/>
          <w:sz w:val="32"/>
          <w:szCs w:val="32"/>
        </w:rPr>
        <w:t xml:space="preserve">- </w:t>
      </w:r>
      <w:r w:rsidR="00506266">
        <w:rPr>
          <w:sz w:val="32"/>
          <w:szCs w:val="32"/>
        </w:rPr>
        <w:t>старший преподаватель.</w:t>
      </w:r>
    </w:p>
    <w:p w14:paraId="49BC6702" w14:textId="5BC89DED" w:rsidR="00506266" w:rsidRDefault="00506266" w:rsidP="000D6D10">
      <w:pPr>
        <w:jc w:val="center"/>
        <w:rPr>
          <w:sz w:val="32"/>
          <w:szCs w:val="32"/>
        </w:rPr>
      </w:pPr>
    </w:p>
    <w:p w14:paraId="3A5F8402" w14:textId="7D5824AD" w:rsidR="00506266" w:rsidRDefault="00506266" w:rsidP="000D6D10">
      <w:pPr>
        <w:jc w:val="center"/>
        <w:rPr>
          <w:sz w:val="32"/>
          <w:szCs w:val="32"/>
        </w:rPr>
      </w:pPr>
    </w:p>
    <w:p w14:paraId="39840CE4" w14:textId="19EF4D0A" w:rsidR="00506266" w:rsidRDefault="00506266" w:rsidP="000D6D10">
      <w:pPr>
        <w:jc w:val="center"/>
        <w:rPr>
          <w:sz w:val="32"/>
          <w:szCs w:val="32"/>
        </w:rPr>
      </w:pPr>
    </w:p>
    <w:p w14:paraId="0C6B33AE" w14:textId="07AA52C9" w:rsidR="00506266" w:rsidRDefault="00506266" w:rsidP="000D6D10">
      <w:pPr>
        <w:jc w:val="center"/>
        <w:rPr>
          <w:sz w:val="32"/>
          <w:szCs w:val="32"/>
        </w:rPr>
      </w:pPr>
    </w:p>
    <w:p w14:paraId="2C36A1D1" w14:textId="46EA9CA0" w:rsidR="00506266" w:rsidRDefault="00506266" w:rsidP="000D6D10">
      <w:pPr>
        <w:jc w:val="center"/>
        <w:rPr>
          <w:sz w:val="32"/>
          <w:szCs w:val="32"/>
        </w:rPr>
      </w:pPr>
    </w:p>
    <w:p w14:paraId="793334EF" w14:textId="77777777" w:rsidR="00506266" w:rsidRDefault="00506266" w:rsidP="000D6D10">
      <w:pPr>
        <w:jc w:val="center"/>
        <w:rPr>
          <w:b/>
          <w:bCs/>
          <w:sz w:val="40"/>
          <w:szCs w:val="40"/>
        </w:rPr>
      </w:pPr>
    </w:p>
    <w:p w14:paraId="31878DD4" w14:textId="5BCA159A" w:rsidR="00506266" w:rsidRDefault="00506266" w:rsidP="000D6D10">
      <w:pPr>
        <w:jc w:val="center"/>
        <w:rPr>
          <w:b/>
          <w:bCs/>
          <w:sz w:val="40"/>
          <w:szCs w:val="40"/>
        </w:rPr>
      </w:pPr>
      <w:r w:rsidRPr="00506266">
        <w:rPr>
          <w:b/>
          <w:bCs/>
          <w:sz w:val="40"/>
          <w:szCs w:val="40"/>
        </w:rPr>
        <w:t>Петрозаводск 2022г</w:t>
      </w:r>
    </w:p>
    <w:p w14:paraId="72AB9022" w14:textId="3AC55B5E" w:rsidR="00506266" w:rsidRDefault="00506266" w:rsidP="000D6D10">
      <w:pPr>
        <w:jc w:val="center"/>
        <w:rPr>
          <w:b/>
          <w:bCs/>
          <w:sz w:val="40"/>
          <w:szCs w:val="40"/>
        </w:rPr>
      </w:pPr>
    </w:p>
    <w:p w14:paraId="2CF81005" w14:textId="77777777" w:rsidR="00506266" w:rsidRPr="00506266" w:rsidRDefault="00506266" w:rsidP="00506266">
      <w:pPr>
        <w:rPr>
          <w:b/>
          <w:bCs/>
          <w:sz w:val="40"/>
          <w:szCs w:val="40"/>
        </w:rPr>
      </w:pPr>
      <w:r w:rsidRPr="00506266">
        <w:rPr>
          <w:b/>
          <w:bCs/>
          <w:sz w:val="40"/>
          <w:szCs w:val="40"/>
        </w:rPr>
        <w:lastRenderedPageBreak/>
        <w:t xml:space="preserve">Содержание </w:t>
      </w:r>
    </w:p>
    <w:p w14:paraId="541F5DB2" w14:textId="4BBF8709" w:rsidR="00506266" w:rsidRPr="00506266" w:rsidRDefault="00506266" w:rsidP="00506266">
      <w:pPr>
        <w:rPr>
          <w:sz w:val="32"/>
          <w:szCs w:val="32"/>
        </w:rPr>
      </w:pPr>
      <w:r w:rsidRPr="00506266">
        <w:rPr>
          <w:sz w:val="32"/>
          <w:szCs w:val="32"/>
        </w:rPr>
        <w:t>1</w:t>
      </w:r>
      <w:r>
        <w:rPr>
          <w:sz w:val="32"/>
          <w:szCs w:val="32"/>
        </w:rPr>
        <w:t>.</w:t>
      </w:r>
      <w:r w:rsidRPr="00506266">
        <w:rPr>
          <w:sz w:val="32"/>
          <w:szCs w:val="32"/>
        </w:rPr>
        <w:t xml:space="preserve"> Краткое описание метода </w:t>
      </w:r>
    </w:p>
    <w:p w14:paraId="70FE931F" w14:textId="3AEB7F99" w:rsidR="00506266" w:rsidRPr="00506266" w:rsidRDefault="00506266" w:rsidP="00506266">
      <w:pPr>
        <w:rPr>
          <w:sz w:val="32"/>
          <w:szCs w:val="32"/>
        </w:rPr>
      </w:pPr>
      <w:r w:rsidRPr="00506266">
        <w:rPr>
          <w:sz w:val="32"/>
          <w:szCs w:val="32"/>
        </w:rPr>
        <w:t>2</w:t>
      </w:r>
      <w:r>
        <w:rPr>
          <w:sz w:val="32"/>
          <w:szCs w:val="32"/>
        </w:rPr>
        <w:t>.</w:t>
      </w:r>
      <w:r w:rsidRPr="00506266">
        <w:rPr>
          <w:sz w:val="32"/>
          <w:szCs w:val="32"/>
        </w:rPr>
        <w:t xml:space="preserve"> Функциональные части </w:t>
      </w:r>
    </w:p>
    <w:p w14:paraId="66E99D7D" w14:textId="778AD3FA" w:rsidR="00506266" w:rsidRPr="00506266" w:rsidRDefault="00506266" w:rsidP="00506266">
      <w:pPr>
        <w:rPr>
          <w:sz w:val="32"/>
          <w:szCs w:val="32"/>
        </w:rPr>
      </w:pPr>
      <w:r w:rsidRPr="00506266">
        <w:rPr>
          <w:sz w:val="32"/>
          <w:szCs w:val="32"/>
        </w:rPr>
        <w:t>3</w:t>
      </w:r>
      <w:r>
        <w:rPr>
          <w:sz w:val="32"/>
          <w:szCs w:val="32"/>
        </w:rPr>
        <w:t>.</w:t>
      </w:r>
      <w:r w:rsidRPr="00506266">
        <w:rPr>
          <w:sz w:val="32"/>
          <w:szCs w:val="32"/>
        </w:rPr>
        <w:t xml:space="preserve"> Фрагменты программной реализации </w:t>
      </w:r>
    </w:p>
    <w:p w14:paraId="761CD90C" w14:textId="2721260A" w:rsidR="00506266" w:rsidRDefault="00506266" w:rsidP="00506266">
      <w:pPr>
        <w:rPr>
          <w:sz w:val="32"/>
          <w:szCs w:val="32"/>
        </w:rPr>
      </w:pPr>
      <w:r w:rsidRPr="00506266">
        <w:rPr>
          <w:sz w:val="32"/>
          <w:szCs w:val="32"/>
        </w:rPr>
        <w:t>4</w:t>
      </w:r>
      <w:r>
        <w:rPr>
          <w:sz w:val="32"/>
          <w:szCs w:val="32"/>
        </w:rPr>
        <w:t>.</w:t>
      </w:r>
      <w:r w:rsidRPr="00506266">
        <w:rPr>
          <w:sz w:val="32"/>
          <w:szCs w:val="32"/>
        </w:rPr>
        <w:t xml:space="preserve"> Пример </w:t>
      </w:r>
    </w:p>
    <w:p w14:paraId="404EF818" w14:textId="7BC95708" w:rsidR="00506266" w:rsidRPr="00506266" w:rsidRDefault="00506266" w:rsidP="00506266">
      <w:pPr>
        <w:rPr>
          <w:sz w:val="28"/>
          <w:szCs w:val="28"/>
        </w:rPr>
      </w:pPr>
      <w:r w:rsidRPr="00506266">
        <w:rPr>
          <w:sz w:val="32"/>
          <w:szCs w:val="32"/>
        </w:rPr>
        <w:t>Заключение</w:t>
      </w:r>
    </w:p>
    <w:p w14:paraId="179298D4" w14:textId="77777777" w:rsidR="00506266" w:rsidRDefault="00506266">
      <w:pPr>
        <w:rPr>
          <w:b/>
          <w:bCs/>
          <w:sz w:val="40"/>
          <w:szCs w:val="40"/>
        </w:rPr>
      </w:pPr>
    </w:p>
    <w:p w14:paraId="3A4B8DB8" w14:textId="77777777" w:rsidR="00506266" w:rsidRDefault="00506266">
      <w:pPr>
        <w:rPr>
          <w:b/>
          <w:bCs/>
          <w:sz w:val="40"/>
          <w:szCs w:val="40"/>
        </w:rPr>
      </w:pPr>
    </w:p>
    <w:p w14:paraId="08EA4DA9" w14:textId="63F73185" w:rsidR="00506266" w:rsidRPr="00506266" w:rsidRDefault="00506266" w:rsidP="00506266">
      <w:pPr>
        <w:pStyle w:val="a4"/>
        <w:numPr>
          <w:ilvl w:val="0"/>
          <w:numId w:val="3"/>
        </w:numPr>
        <w:rPr>
          <w:b/>
          <w:bCs/>
          <w:sz w:val="28"/>
          <w:szCs w:val="28"/>
        </w:rPr>
      </w:pPr>
      <w:r w:rsidRPr="00506266">
        <w:rPr>
          <w:b/>
          <w:bCs/>
          <w:sz w:val="28"/>
          <w:szCs w:val="28"/>
        </w:rPr>
        <w:t>Краткое описание метода</w:t>
      </w:r>
    </w:p>
    <w:p w14:paraId="00B69800" w14:textId="77777777" w:rsidR="00506266" w:rsidRDefault="00506266" w:rsidP="00506266">
      <w:pPr>
        <w:pStyle w:val="a4"/>
      </w:pPr>
    </w:p>
    <w:p w14:paraId="3316C6A6" w14:textId="77777777" w:rsidR="00506266" w:rsidRPr="00506266" w:rsidRDefault="00506266" w:rsidP="00506266">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Одним из методов, позволяющих фиксировать и исправлять единичные ошибки в блоке двоичных данных, является метод Хэмминга. При использовании этого метода вся последовательность данных разбивается на блоки фиксированной длины n. При кодировании длина фиксированного блока увеличивается до такой длины N, чтобы дополнительные биты позволяли сформировать число</w:t>
      </w:r>
    </w:p>
    <w:p w14:paraId="3EBC7264" w14:textId="77777777" w:rsidR="00506266" w:rsidRDefault="00506266" w:rsidP="00506266">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от нуля до N – для фиксации места ошибки (позиции ошибочного бита блока).</w:t>
      </w:r>
    </w:p>
    <w:p w14:paraId="031125F5" w14:textId="77777777" w:rsidR="00506266" w:rsidRDefault="00506266" w:rsidP="00506266">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Метод требует формирования матрицы контрольного суммирования, каждый столбец которой представляет собой двоичное значение порядкового номера столбца (число столбцов равно N). Эта матрица будет умножаться (по модулю 2) на передаваемый вектор. </w:t>
      </w:r>
    </w:p>
    <w:p w14:paraId="7C4E1E19" w14:textId="77777777" w:rsidR="00506266" w:rsidRDefault="00506266" w:rsidP="00506266">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0E5E56" w14:textId="77777777" w:rsidR="00506266" w:rsidRDefault="00506266" w:rsidP="00506266">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B1117D" w14:textId="5BE59EEA" w:rsidR="00506266" w:rsidRPr="00506266" w:rsidRDefault="00506266" w:rsidP="00506266">
      <w:pPr>
        <w:pStyle w:val="1"/>
        <w:rPr>
          <w:b/>
          <w:bCs/>
        </w:rPr>
      </w:pPr>
      <w:r w:rsidRPr="00506266">
        <w:rPr>
          <w:b/>
          <w:bCs/>
        </w:rPr>
        <w:br w:type="page"/>
      </w:r>
    </w:p>
    <w:p w14:paraId="149A7682" w14:textId="6E7031E7" w:rsidR="00506266" w:rsidRPr="00506266" w:rsidRDefault="00506266" w:rsidP="00506266">
      <w:pPr>
        <w:pStyle w:val="a4"/>
        <w:ind w:left="1080"/>
        <w:rPr>
          <w:b/>
          <w:bCs/>
          <w:sz w:val="36"/>
          <w:szCs w:val="36"/>
        </w:rPr>
      </w:pPr>
      <w:r w:rsidRPr="00506266">
        <w:rPr>
          <w:b/>
          <w:bCs/>
          <w:sz w:val="36"/>
          <w:szCs w:val="36"/>
        </w:rPr>
        <w:lastRenderedPageBreak/>
        <w:t>2.Функциональные части</w:t>
      </w:r>
    </w:p>
    <w:p w14:paraId="0AF42DE6" w14:textId="77777777" w:rsidR="00506266" w:rsidRDefault="00506266" w:rsidP="00506266">
      <w:pPr>
        <w:pStyle w:val="a4"/>
        <w:ind w:left="1080"/>
      </w:pPr>
    </w:p>
    <w:p w14:paraId="6BDF4B75" w14:textId="77777777" w:rsidR="00506266" w:rsidRPr="00506266" w:rsidRDefault="00506266" w:rsidP="00506266">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proofErr w:type="gramStart"/>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hamming</w:t>
      </w:r>
      <w:proofErr w:type="spellEnd"/>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roofErr w:type="spellEnd"/>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w:t>
      </w:r>
      <w:proofErr w:type="spellEnd"/>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функция для </w:t>
      </w:r>
      <w:proofErr w:type="spellStart"/>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закодирования</w:t>
      </w:r>
      <w:proofErr w:type="spellEnd"/>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битовой последовательности; </w:t>
      </w:r>
    </w:p>
    <w:p w14:paraId="7D3D5239" w14:textId="77777777" w:rsidR="00506266" w:rsidRPr="00506266" w:rsidRDefault="00506266" w:rsidP="00506266">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w:t>
      </w:r>
      <w:proofErr w:type="spellEnd"/>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length</w:t>
      </w:r>
      <w:proofErr w:type="spellEnd"/>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функция для расчета количества контрольных бит; </w:t>
      </w:r>
    </w:p>
    <w:p w14:paraId="477D8899" w14:textId="77777777" w:rsidR="00506266" w:rsidRDefault="00506266" w:rsidP="00506266">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check</w:t>
      </w:r>
      <w:proofErr w:type="spellEnd"/>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w:t>
      </w:r>
      <w:proofErr w:type="spellEnd"/>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функция для проверки передаваемой битовой последовательности; </w:t>
      </w:r>
    </w:p>
    <w:p w14:paraId="6ADFC847" w14:textId="35EE1E30" w:rsidR="00506266" w:rsidRDefault="00506266" w:rsidP="00506266">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w:t>
      </w:r>
      <w:proofErr w:type="spellEnd"/>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5062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функция для вспомогательных действий.</w:t>
      </w:r>
    </w:p>
    <w:p w14:paraId="0B08F1A8" w14:textId="712B61D1" w:rsidR="00506266" w:rsidRDefault="00506266" w:rsidP="00506266"/>
    <w:p w14:paraId="28547A13" w14:textId="4BDBFB26" w:rsidR="00506266" w:rsidRDefault="00506266" w:rsidP="00506266"/>
    <w:p w14:paraId="5ED1662E" w14:textId="77777777" w:rsidR="00506266" w:rsidRPr="00506266" w:rsidRDefault="00506266" w:rsidP="00506266">
      <w:pPr>
        <w:rPr>
          <w:b/>
          <w:bCs/>
          <w:sz w:val="36"/>
          <w:szCs w:val="36"/>
        </w:rPr>
      </w:pPr>
      <w:proofErr w:type="gramStart"/>
      <w:r w:rsidRPr="00506266">
        <w:rPr>
          <w:b/>
          <w:bCs/>
          <w:sz w:val="36"/>
          <w:szCs w:val="36"/>
        </w:rPr>
        <w:t>3 .Фрагменты</w:t>
      </w:r>
      <w:proofErr w:type="gramEnd"/>
      <w:r w:rsidRPr="00506266">
        <w:rPr>
          <w:b/>
          <w:bCs/>
          <w:sz w:val="36"/>
          <w:szCs w:val="36"/>
        </w:rPr>
        <w:t xml:space="preserve"> программной реализации </w:t>
      </w:r>
    </w:p>
    <w:p w14:paraId="513ECF40" w14:textId="427E8F5B" w:rsidR="00506266" w:rsidRDefault="00136C1E" w:rsidP="00506266">
      <w:pPr>
        <w:pStyle w:val="2"/>
        <w:rPr>
          <w:rStyle w:val="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C1E">
        <w:rPr>
          <w:rStyle w:val="10"/>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58240" behindDoc="0" locked="0" layoutInCell="1" allowOverlap="1" wp14:anchorId="6416C14C" wp14:editId="47AE697A">
            <wp:simplePos x="0" y="0"/>
            <wp:positionH relativeFrom="column">
              <wp:posOffset>-508635</wp:posOffset>
            </wp:positionH>
            <wp:positionV relativeFrom="paragraph">
              <wp:posOffset>660400</wp:posOffset>
            </wp:positionV>
            <wp:extent cx="6553200" cy="3970020"/>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553200" cy="3970020"/>
                    </a:xfrm>
                    <a:prstGeom prst="rect">
                      <a:avLst/>
                    </a:prstGeom>
                  </pic:spPr>
                </pic:pic>
              </a:graphicData>
            </a:graphic>
            <wp14:sizeRelH relativeFrom="margin">
              <wp14:pctWidth>0</wp14:pctWidth>
            </wp14:sizeRelH>
            <wp14:sizeRelV relativeFrom="margin">
              <wp14:pctHeight>0</wp14:pctHeight>
            </wp14:sizeRelV>
          </wp:anchor>
        </w:drawing>
      </w:r>
      <w:r w:rsidR="00506266" w:rsidRPr="00136C1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06266" w:rsidRPr="00136C1E">
        <w:rPr>
          <w:rStyle w:val="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Фрагмент функции для </w:t>
      </w:r>
      <w:proofErr w:type="spellStart"/>
      <w:r w:rsidR="00DA5FE3" w:rsidRPr="00DA5FE3">
        <w:rPr>
          <w:rStyle w:val="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закодирования</w:t>
      </w:r>
      <w:proofErr w:type="spellEnd"/>
      <w:r w:rsidR="00DA5FE3">
        <w:rPr>
          <w:rStyle w:val="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06266" w:rsidRPr="00136C1E">
        <w:rPr>
          <w:rStyle w:val="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збитовой</w:t>
      </w:r>
      <w:proofErr w:type="spellEnd"/>
      <w:r w:rsidR="00506266" w:rsidRPr="00136C1E">
        <w:rPr>
          <w:rStyle w:val="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последовательности</w:t>
      </w:r>
    </w:p>
    <w:p w14:paraId="038ECC0C" w14:textId="272C045A" w:rsidR="00136C1E" w:rsidRDefault="00136C1E" w:rsidP="00136C1E">
      <w:pPr>
        <w:rPr>
          <w:rStyle w:val="1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C5F543" w14:textId="08F193DB" w:rsidR="00136C1E" w:rsidRDefault="00136C1E" w:rsidP="00136C1E">
      <w:r w:rsidRPr="00136C1E">
        <w:rPr>
          <w:noProof/>
        </w:rPr>
        <w:lastRenderedPageBreak/>
        <w:drawing>
          <wp:anchor distT="0" distB="0" distL="114300" distR="114300" simplePos="0" relativeHeight="251659264" behindDoc="0" locked="0" layoutInCell="1" allowOverlap="1" wp14:anchorId="48B44024" wp14:editId="308211CC">
            <wp:simplePos x="0" y="0"/>
            <wp:positionH relativeFrom="column">
              <wp:posOffset>-565785</wp:posOffset>
            </wp:positionH>
            <wp:positionV relativeFrom="paragraph">
              <wp:posOffset>3810</wp:posOffset>
            </wp:positionV>
            <wp:extent cx="6581775" cy="5501005"/>
            <wp:effectExtent l="0" t="0" r="9525" b="444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581775" cy="5501005"/>
                    </a:xfrm>
                    <a:prstGeom prst="rect">
                      <a:avLst/>
                    </a:prstGeom>
                  </pic:spPr>
                </pic:pic>
              </a:graphicData>
            </a:graphic>
            <wp14:sizeRelH relativeFrom="margin">
              <wp14:pctWidth>0</wp14:pctWidth>
            </wp14:sizeRelH>
            <wp14:sizeRelV relativeFrom="margin">
              <wp14:pctHeight>0</wp14:pctHeight>
            </wp14:sizeRelV>
          </wp:anchor>
        </w:drawing>
      </w:r>
    </w:p>
    <w:p w14:paraId="36C1FCBF" w14:textId="406C5D79" w:rsidR="00136C1E" w:rsidRDefault="00136C1E" w:rsidP="00136C1E"/>
    <w:p w14:paraId="184AC7A5" w14:textId="59C5A8AE" w:rsidR="00136C1E" w:rsidRDefault="00136C1E" w:rsidP="00136C1E">
      <w:pPr>
        <w:rPr>
          <w:b/>
          <w:bCs/>
          <w:sz w:val="36"/>
          <w:szCs w:val="36"/>
        </w:rPr>
      </w:pPr>
      <w:r w:rsidRPr="00136C1E">
        <w:rPr>
          <w:b/>
          <w:bCs/>
          <w:noProof/>
          <w:sz w:val="36"/>
          <w:szCs w:val="36"/>
        </w:rPr>
        <w:drawing>
          <wp:anchor distT="0" distB="0" distL="114300" distR="114300" simplePos="0" relativeHeight="251660288" behindDoc="0" locked="0" layoutInCell="1" allowOverlap="1" wp14:anchorId="06FF6FB6" wp14:editId="2A4B91C5">
            <wp:simplePos x="0" y="0"/>
            <wp:positionH relativeFrom="column">
              <wp:posOffset>-565785</wp:posOffset>
            </wp:positionH>
            <wp:positionV relativeFrom="paragraph">
              <wp:posOffset>330200</wp:posOffset>
            </wp:positionV>
            <wp:extent cx="6581775" cy="2393950"/>
            <wp:effectExtent l="0" t="0" r="9525" b="635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81775" cy="2393950"/>
                    </a:xfrm>
                    <a:prstGeom prst="rect">
                      <a:avLst/>
                    </a:prstGeom>
                  </pic:spPr>
                </pic:pic>
              </a:graphicData>
            </a:graphic>
            <wp14:sizeRelH relativeFrom="margin">
              <wp14:pctWidth>0</wp14:pctWidth>
            </wp14:sizeRelH>
            <wp14:sizeRelV relativeFrom="margin">
              <wp14:pctHeight>0</wp14:pctHeight>
            </wp14:sizeRelV>
          </wp:anchor>
        </w:drawing>
      </w:r>
      <w:r w:rsidRPr="00136C1E">
        <w:rPr>
          <w:b/>
          <w:bCs/>
          <w:sz w:val="36"/>
          <w:szCs w:val="36"/>
        </w:rPr>
        <w:t>• Функция расчета кол-ва контрольных бит:</w:t>
      </w:r>
    </w:p>
    <w:p w14:paraId="6054C4BF" w14:textId="2A3F4EFA" w:rsidR="00136C1E" w:rsidRDefault="00136C1E" w:rsidP="00136C1E">
      <w:pPr>
        <w:rPr>
          <w:b/>
          <w:bCs/>
          <w:sz w:val="36"/>
          <w:szCs w:val="36"/>
        </w:rPr>
      </w:pPr>
    </w:p>
    <w:p w14:paraId="459C4E93" w14:textId="11DC29F5" w:rsidR="00136C1E" w:rsidRPr="00136C1E" w:rsidRDefault="00136C1E" w:rsidP="00136C1E">
      <w:pPr>
        <w:rPr>
          <w:b/>
          <w:bCs/>
          <w:sz w:val="36"/>
          <w:szCs w:val="36"/>
        </w:rPr>
      </w:pPr>
      <w:r w:rsidRPr="00136C1E">
        <w:rPr>
          <w:b/>
          <w:bCs/>
          <w:noProof/>
          <w:sz w:val="36"/>
          <w:szCs w:val="36"/>
        </w:rPr>
        <w:lastRenderedPageBreak/>
        <w:drawing>
          <wp:anchor distT="0" distB="0" distL="114300" distR="114300" simplePos="0" relativeHeight="251661312" behindDoc="0" locked="0" layoutInCell="1" allowOverlap="1" wp14:anchorId="474C8496" wp14:editId="08EB5325">
            <wp:simplePos x="0" y="0"/>
            <wp:positionH relativeFrom="column">
              <wp:posOffset>-832485</wp:posOffset>
            </wp:positionH>
            <wp:positionV relativeFrom="paragraph">
              <wp:posOffset>775335</wp:posOffset>
            </wp:positionV>
            <wp:extent cx="7038975" cy="5295900"/>
            <wp:effectExtent l="0" t="0" r="9525"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38975" cy="5295900"/>
                    </a:xfrm>
                    <a:prstGeom prst="rect">
                      <a:avLst/>
                    </a:prstGeom>
                  </pic:spPr>
                </pic:pic>
              </a:graphicData>
            </a:graphic>
            <wp14:sizeRelH relativeFrom="margin">
              <wp14:pctWidth>0</wp14:pctWidth>
            </wp14:sizeRelH>
            <wp14:sizeRelV relativeFrom="margin">
              <wp14:pctHeight>0</wp14:pctHeight>
            </wp14:sizeRelV>
          </wp:anchor>
        </w:drawing>
      </w:r>
      <w:r w:rsidRPr="00136C1E">
        <w:rPr>
          <w:b/>
          <w:bCs/>
          <w:sz w:val="36"/>
          <w:szCs w:val="36"/>
        </w:rPr>
        <w:t>• Фрагмент функции проверки передаваемой битовой последовательности:</w:t>
      </w:r>
    </w:p>
    <w:p w14:paraId="52CA3A9E" w14:textId="333794D1" w:rsidR="00136C1E" w:rsidRPr="00CD494C" w:rsidRDefault="00136C1E"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EC0481" w14:textId="77777777" w:rsidR="00136C1E" w:rsidRPr="00CD494C" w:rsidRDefault="00136C1E" w:rsidP="00CD494C">
      <w:pPr>
        <w:pStyle w:val="1"/>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D494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w:t>
      </w:r>
      <w:proofErr w:type="gramEnd"/>
      <w:r w:rsidRPr="00CD494C">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Первом Пример </w:t>
      </w:r>
    </w:p>
    <w:p w14:paraId="33F9D7B5" w14:textId="77777777" w:rsidR="00CD494C" w:rsidRPr="00CD494C" w:rsidRDefault="00136C1E"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9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Пусть имеется входная последовательность: 1010111 </w:t>
      </w:r>
    </w:p>
    <w:p w14:paraId="7654F276" w14:textId="48E5EBA8" w:rsidR="00136C1E" w:rsidRPr="00DA5FE3" w:rsidRDefault="00136C1E"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9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В первом случае, не будем допускать ошибку в передаваемой последовательности. Программа должна сообщить нам об этом:</w:t>
      </w:r>
      <w:r w:rsidR="00DA5FE3" w:rsidRPr="00DA5FE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9FAC67" w14:textId="58499738" w:rsidR="00136C1E" w:rsidRDefault="00136C1E" w:rsidP="00136C1E">
      <w:pPr>
        <w:rPr>
          <w:b/>
          <w:bCs/>
          <w:sz w:val="36"/>
          <w:szCs w:val="36"/>
        </w:rPr>
      </w:pPr>
      <w:r>
        <w:rPr>
          <w:b/>
          <w:bCs/>
          <w:sz w:val="36"/>
          <w:szCs w:val="36"/>
        </w:rPr>
        <w:br w:type="page"/>
      </w:r>
      <w:r w:rsidR="00CD494C" w:rsidRPr="00CD494C">
        <w:rPr>
          <w:b/>
          <w:bCs/>
          <w:noProof/>
          <w:sz w:val="36"/>
          <w:szCs w:val="36"/>
        </w:rPr>
        <w:drawing>
          <wp:anchor distT="0" distB="0" distL="114300" distR="114300" simplePos="0" relativeHeight="251662336" behindDoc="0" locked="0" layoutInCell="1" allowOverlap="1" wp14:anchorId="5B30A841" wp14:editId="7CFA28D1">
            <wp:simplePos x="0" y="0"/>
            <wp:positionH relativeFrom="column">
              <wp:posOffset>-1013460</wp:posOffset>
            </wp:positionH>
            <wp:positionV relativeFrom="paragraph">
              <wp:posOffset>213360</wp:posOffset>
            </wp:positionV>
            <wp:extent cx="7467600" cy="3727450"/>
            <wp:effectExtent l="0" t="0" r="0" b="635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467600" cy="3727450"/>
                    </a:xfrm>
                    <a:prstGeom prst="rect">
                      <a:avLst/>
                    </a:prstGeom>
                  </pic:spPr>
                </pic:pic>
              </a:graphicData>
            </a:graphic>
            <wp14:sizeRelH relativeFrom="margin">
              <wp14:pctWidth>0</wp14:pctWidth>
            </wp14:sizeRelH>
            <wp14:sizeRelV relativeFrom="margin">
              <wp14:pctHeight>0</wp14:pctHeight>
            </wp14:sizeRelV>
          </wp:anchor>
        </w:drawing>
      </w:r>
    </w:p>
    <w:p w14:paraId="1A3B1297" w14:textId="36B98C8D" w:rsidR="00CD494C" w:rsidRDefault="00CD494C" w:rsidP="00CD494C">
      <w:pPr>
        <w:rPr>
          <w:b/>
          <w:bCs/>
          <w:sz w:val="36"/>
          <w:szCs w:val="36"/>
        </w:rPr>
      </w:pPr>
    </w:p>
    <w:p w14:paraId="0751C78E" w14:textId="77777777" w:rsidR="00CD494C" w:rsidRDefault="00CD494C" w:rsidP="00CD494C">
      <w:pPr>
        <w:rPr>
          <w:b/>
          <w:bCs/>
          <w:sz w:val="36"/>
          <w:szCs w:val="36"/>
        </w:rPr>
      </w:pPr>
    </w:p>
    <w:p w14:paraId="4BD51039" w14:textId="77777777" w:rsidR="00CD494C" w:rsidRPr="00CD494C" w:rsidRDefault="00CD494C"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9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Втором Пример </w:t>
      </w:r>
    </w:p>
    <w:p w14:paraId="67DE1940" w14:textId="77777777" w:rsidR="00CD494C" w:rsidRPr="00CD494C" w:rsidRDefault="00CD494C"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9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Пусть имеется входная последовательность: </w:t>
      </w:r>
      <w:bookmarkStart w:id="0" w:name="_GoBack"/>
      <w:r w:rsidRPr="00CD49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101110 </w:t>
      </w:r>
      <w:bookmarkEnd w:id="0"/>
    </w:p>
    <w:p w14:paraId="779406D4" w14:textId="77777777" w:rsidR="00CD494C" w:rsidRPr="00CD494C" w:rsidRDefault="00CD494C"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9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В втором случае, допускается ошибка в передаваемой последовательности.</w:t>
      </w:r>
    </w:p>
    <w:p w14:paraId="5CAF9F65" w14:textId="31AFE174" w:rsidR="00CD494C" w:rsidRDefault="00CD494C"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9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Программа</w:t>
      </w:r>
      <w:r w:rsidR="0061146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D49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должна обнаружить ее и напечатать </w:t>
      </w:r>
      <w:proofErr w:type="gramStart"/>
      <w:r w:rsidRPr="00CD49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позицию(</w:t>
      </w:r>
      <w:proofErr w:type="gramEnd"/>
      <w:r w:rsidRPr="00CD494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35E334A3" w14:textId="68672342" w:rsidR="00CD494C" w:rsidRDefault="00CD494C" w:rsidP="00CD494C"/>
    <w:p w14:paraId="57C09735" w14:textId="664998C0" w:rsidR="00CD494C" w:rsidRDefault="00CD494C" w:rsidP="00CD494C"/>
    <w:p w14:paraId="3075EAB2" w14:textId="77777777" w:rsidR="00CD494C" w:rsidRDefault="00CD494C">
      <w:r>
        <w:br w:type="page"/>
      </w:r>
    </w:p>
    <w:p w14:paraId="475D6DC9" w14:textId="62BD8F6D" w:rsidR="00CD494C" w:rsidRDefault="00CD494C" w:rsidP="00CD494C">
      <w:r w:rsidRPr="00CD494C">
        <w:rPr>
          <w:noProof/>
        </w:rPr>
        <w:lastRenderedPageBreak/>
        <w:drawing>
          <wp:anchor distT="0" distB="0" distL="114300" distR="114300" simplePos="0" relativeHeight="251663360" behindDoc="0" locked="0" layoutInCell="1" allowOverlap="1" wp14:anchorId="01EC588A" wp14:editId="037C0CB3">
            <wp:simplePos x="0" y="0"/>
            <wp:positionH relativeFrom="column">
              <wp:posOffset>-1013460</wp:posOffset>
            </wp:positionH>
            <wp:positionV relativeFrom="paragraph">
              <wp:posOffset>3810</wp:posOffset>
            </wp:positionV>
            <wp:extent cx="7336155" cy="3471545"/>
            <wp:effectExtent l="0" t="0" r="0" b="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36155" cy="3471545"/>
                    </a:xfrm>
                    <a:prstGeom prst="rect">
                      <a:avLst/>
                    </a:prstGeom>
                  </pic:spPr>
                </pic:pic>
              </a:graphicData>
            </a:graphic>
            <wp14:sizeRelH relativeFrom="margin">
              <wp14:pctWidth>0</wp14:pctWidth>
            </wp14:sizeRelH>
            <wp14:sizeRelV relativeFrom="margin">
              <wp14:pctHeight>0</wp14:pctHeight>
            </wp14:sizeRelV>
          </wp:anchor>
        </w:drawing>
      </w:r>
    </w:p>
    <w:p w14:paraId="1D34268F" w14:textId="644DC16E" w:rsidR="00CD494C" w:rsidRPr="00CD494C" w:rsidRDefault="00CD494C" w:rsidP="00CD494C"/>
    <w:p w14:paraId="160276B3" w14:textId="77906D6B" w:rsidR="00CD494C" w:rsidRPr="00CD494C" w:rsidRDefault="00CD494C" w:rsidP="00CD494C"/>
    <w:p w14:paraId="11411943" w14:textId="77777777" w:rsidR="00CD494C" w:rsidRDefault="00CD494C" w:rsidP="00CD494C">
      <w:pPr>
        <w:rPr>
          <w:b/>
          <w:bCs/>
          <w:sz w:val="40"/>
          <w:szCs w:val="40"/>
        </w:rPr>
      </w:pPr>
    </w:p>
    <w:p w14:paraId="188F4540" w14:textId="77777777" w:rsidR="00CD494C" w:rsidRDefault="00CD494C" w:rsidP="00CD494C">
      <w:pPr>
        <w:rPr>
          <w:b/>
          <w:bCs/>
          <w:sz w:val="40"/>
          <w:szCs w:val="40"/>
        </w:rPr>
      </w:pPr>
    </w:p>
    <w:p w14:paraId="4D6360F2" w14:textId="77777777" w:rsidR="00CD494C" w:rsidRDefault="00CD494C" w:rsidP="00CD494C">
      <w:pPr>
        <w:rPr>
          <w:b/>
          <w:bCs/>
          <w:sz w:val="40"/>
          <w:szCs w:val="40"/>
        </w:rPr>
      </w:pPr>
    </w:p>
    <w:p w14:paraId="072A274E" w14:textId="77777777" w:rsidR="00CD494C" w:rsidRDefault="00CD494C" w:rsidP="00CD494C">
      <w:pPr>
        <w:rPr>
          <w:b/>
          <w:bCs/>
          <w:sz w:val="40"/>
          <w:szCs w:val="40"/>
        </w:rPr>
      </w:pPr>
    </w:p>
    <w:p w14:paraId="6C0A774C" w14:textId="77777777" w:rsidR="00CD494C" w:rsidRDefault="00CD494C" w:rsidP="00CD494C">
      <w:pPr>
        <w:rPr>
          <w:b/>
          <w:bCs/>
          <w:sz w:val="40"/>
          <w:szCs w:val="40"/>
        </w:rPr>
      </w:pPr>
    </w:p>
    <w:p w14:paraId="6795F146" w14:textId="77777777" w:rsidR="00CD494C" w:rsidRDefault="00CD494C" w:rsidP="00CD494C">
      <w:pPr>
        <w:rPr>
          <w:b/>
          <w:bCs/>
          <w:sz w:val="40"/>
          <w:szCs w:val="40"/>
        </w:rPr>
      </w:pPr>
    </w:p>
    <w:p w14:paraId="449269A8" w14:textId="77777777" w:rsidR="00CD494C" w:rsidRDefault="00CD494C" w:rsidP="00CD494C">
      <w:pPr>
        <w:rPr>
          <w:b/>
          <w:bCs/>
          <w:sz w:val="40"/>
          <w:szCs w:val="40"/>
        </w:rPr>
      </w:pPr>
    </w:p>
    <w:p w14:paraId="5FD238E9" w14:textId="77777777" w:rsidR="00CD494C" w:rsidRDefault="00CD494C" w:rsidP="00CD494C">
      <w:pPr>
        <w:rPr>
          <w:b/>
          <w:bCs/>
          <w:sz w:val="40"/>
          <w:szCs w:val="40"/>
        </w:rPr>
      </w:pPr>
    </w:p>
    <w:p w14:paraId="4B7E8121" w14:textId="77777777" w:rsidR="00CD494C" w:rsidRDefault="00CD494C" w:rsidP="00CD494C">
      <w:pPr>
        <w:rPr>
          <w:b/>
          <w:bCs/>
          <w:sz w:val="40"/>
          <w:szCs w:val="40"/>
        </w:rPr>
      </w:pPr>
    </w:p>
    <w:p w14:paraId="68FFE14E" w14:textId="77777777" w:rsidR="00115C82" w:rsidRDefault="00115C82" w:rsidP="00CD494C">
      <w:pPr>
        <w:rPr>
          <w:b/>
          <w:bCs/>
          <w:sz w:val="40"/>
          <w:szCs w:val="40"/>
        </w:rPr>
      </w:pPr>
    </w:p>
    <w:p w14:paraId="51F9C9F3" w14:textId="77777777" w:rsidR="00115C82" w:rsidRDefault="00115C82" w:rsidP="00CD494C">
      <w:pPr>
        <w:rPr>
          <w:b/>
          <w:bCs/>
          <w:sz w:val="40"/>
          <w:szCs w:val="40"/>
        </w:rPr>
      </w:pPr>
    </w:p>
    <w:p w14:paraId="3071708E" w14:textId="3B735111" w:rsidR="00CD494C" w:rsidRDefault="00CD494C" w:rsidP="00CD494C">
      <w:pPr>
        <w:rPr>
          <w:b/>
          <w:bCs/>
          <w:sz w:val="40"/>
          <w:szCs w:val="40"/>
        </w:rPr>
      </w:pPr>
      <w:r w:rsidRPr="00CD494C">
        <w:rPr>
          <w:b/>
          <w:bCs/>
          <w:sz w:val="40"/>
          <w:szCs w:val="40"/>
        </w:rPr>
        <w:t>Заключение</w:t>
      </w:r>
    </w:p>
    <w:p w14:paraId="60D68C82" w14:textId="77777777" w:rsidR="00CD494C" w:rsidRPr="00115C82" w:rsidRDefault="00CD494C"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C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Предложенные Хэммингом регулярные методы построения кодов, корректирующих ошибки, имеют фундаментальное значение.</w:t>
      </w:r>
    </w:p>
    <w:p w14:paraId="275B46E6" w14:textId="77777777" w:rsidR="00CD494C" w:rsidRPr="00115C82" w:rsidRDefault="00CD494C"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C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Они демонстрируют инженерам практическую возможность достижения пределов, на которую указывали законы теории информации. </w:t>
      </w:r>
    </w:p>
    <w:p w14:paraId="7FA2914C" w14:textId="77777777" w:rsidR="00CD494C" w:rsidRPr="00115C82" w:rsidRDefault="00CD494C"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C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Эти коды нашли практическое применение при создании компьютерных систем. Работа Хэмминга привела к решению проблемы более плотной упаковки для конечных полей. </w:t>
      </w:r>
    </w:p>
    <w:p w14:paraId="7D17458C" w14:textId="77777777" w:rsidR="00CD494C" w:rsidRPr="00115C82" w:rsidRDefault="00CD494C"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C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Он ввел в научный обиход важнейшие понятия теории кодирования. </w:t>
      </w:r>
    </w:p>
    <w:p w14:paraId="604A45DE" w14:textId="77777777" w:rsidR="00CD494C" w:rsidRPr="00115C82" w:rsidRDefault="00CD494C" w:rsidP="00CD494C">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C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Работа Хэмминга сыграла ключевую роль в последующем развитии теории кодирования и стимулировала обширные исследования, выполненные в последующие годы.</w:t>
      </w:r>
    </w:p>
    <w:p w14:paraId="65532231" w14:textId="33133C48" w:rsidR="00CD494C" w:rsidRPr="00115C82" w:rsidRDefault="00CD494C" w:rsidP="00355A97">
      <w:pPr>
        <w:pStyle w:val="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5C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Коды Хэмминга позволяют не только обнаружить наличие ошибки, но и место ее нахождения и, следовательно, дают возможность ее исправить.</w:t>
      </w:r>
      <w:r w:rsidR="00355A97" w:rsidRPr="00115C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A19064" w14:textId="77777777" w:rsidR="00CD494C" w:rsidRPr="00CD494C" w:rsidRDefault="00CD494C" w:rsidP="00CD494C"/>
    <w:sectPr w:rsidR="00CD494C" w:rsidRPr="00CD494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25216"/>
    <w:multiLevelType w:val="hybridMultilevel"/>
    <w:tmpl w:val="152475D8"/>
    <w:lvl w:ilvl="0" w:tplc="12E43B5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1D335F99"/>
    <w:multiLevelType w:val="hybridMultilevel"/>
    <w:tmpl w:val="4B627BBC"/>
    <w:lvl w:ilvl="0" w:tplc="7E4C919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582C63D4"/>
    <w:multiLevelType w:val="hybridMultilevel"/>
    <w:tmpl w:val="DD8A8F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FD"/>
    <w:rsid w:val="000C1FFD"/>
    <w:rsid w:val="000D6D10"/>
    <w:rsid w:val="000E1D66"/>
    <w:rsid w:val="00115C82"/>
    <w:rsid w:val="00136C1E"/>
    <w:rsid w:val="00355A97"/>
    <w:rsid w:val="00506266"/>
    <w:rsid w:val="0061146D"/>
    <w:rsid w:val="00CD494C"/>
    <w:rsid w:val="00DA5F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8E2C"/>
  <w15:chartTrackingRefBased/>
  <w15:docId w15:val="{31F5CC6E-824B-4700-83C7-E1BB11A5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D494C"/>
  </w:style>
  <w:style w:type="paragraph" w:styleId="1">
    <w:name w:val="heading 1"/>
    <w:basedOn w:val="a"/>
    <w:next w:val="a"/>
    <w:link w:val="10"/>
    <w:uiPriority w:val="9"/>
    <w:qFormat/>
    <w:rsid w:val="00CD494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CD494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CD494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D494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D494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D494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D494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D494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D494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D6D10"/>
    <w:rPr>
      <w:color w:val="0000FF"/>
      <w:u w:val="single"/>
    </w:rPr>
  </w:style>
  <w:style w:type="paragraph" w:styleId="a4">
    <w:name w:val="List Paragraph"/>
    <w:basedOn w:val="a"/>
    <w:uiPriority w:val="34"/>
    <w:qFormat/>
    <w:rsid w:val="00CD494C"/>
    <w:pPr>
      <w:ind w:left="720"/>
      <w:contextualSpacing/>
    </w:pPr>
  </w:style>
  <w:style w:type="character" w:customStyle="1" w:styleId="10">
    <w:name w:val="Заголовок 1 Знак"/>
    <w:basedOn w:val="a0"/>
    <w:link w:val="1"/>
    <w:uiPriority w:val="9"/>
    <w:rsid w:val="00CD494C"/>
    <w:rPr>
      <w:rFonts w:asciiTheme="majorHAnsi" w:eastAsiaTheme="majorEastAsia" w:hAnsiTheme="majorHAnsi" w:cstheme="majorBidi"/>
      <w:color w:val="2F5496" w:themeColor="accent1" w:themeShade="BF"/>
      <w:sz w:val="36"/>
      <w:szCs w:val="36"/>
    </w:rPr>
  </w:style>
  <w:style w:type="character" w:customStyle="1" w:styleId="20">
    <w:name w:val="Заголовок 2 Знак"/>
    <w:basedOn w:val="a0"/>
    <w:link w:val="2"/>
    <w:uiPriority w:val="9"/>
    <w:rsid w:val="00CD494C"/>
    <w:rPr>
      <w:rFonts w:asciiTheme="majorHAnsi" w:eastAsiaTheme="majorEastAsia" w:hAnsiTheme="majorHAnsi" w:cstheme="majorBidi"/>
      <w:color w:val="2F5496" w:themeColor="accent1" w:themeShade="BF"/>
      <w:sz w:val="28"/>
      <w:szCs w:val="28"/>
    </w:rPr>
  </w:style>
  <w:style w:type="character" w:customStyle="1" w:styleId="30">
    <w:name w:val="Заголовок 3 Знак"/>
    <w:basedOn w:val="a0"/>
    <w:link w:val="3"/>
    <w:uiPriority w:val="9"/>
    <w:semiHidden/>
    <w:rsid w:val="00CD494C"/>
    <w:rPr>
      <w:rFonts w:asciiTheme="majorHAnsi" w:eastAsiaTheme="majorEastAsia" w:hAnsiTheme="majorHAnsi" w:cstheme="majorBidi"/>
      <w:color w:val="404040" w:themeColor="text1" w:themeTint="BF"/>
      <w:sz w:val="26"/>
      <w:szCs w:val="26"/>
    </w:rPr>
  </w:style>
  <w:style w:type="character" w:customStyle="1" w:styleId="40">
    <w:name w:val="Заголовок 4 Знак"/>
    <w:basedOn w:val="a0"/>
    <w:link w:val="4"/>
    <w:uiPriority w:val="9"/>
    <w:semiHidden/>
    <w:rsid w:val="00CD494C"/>
    <w:rPr>
      <w:rFonts w:asciiTheme="majorHAnsi" w:eastAsiaTheme="majorEastAsia" w:hAnsiTheme="majorHAnsi" w:cstheme="majorBidi"/>
      <w:sz w:val="24"/>
      <w:szCs w:val="24"/>
    </w:rPr>
  </w:style>
  <w:style w:type="character" w:customStyle="1" w:styleId="50">
    <w:name w:val="Заголовок 5 Знак"/>
    <w:basedOn w:val="a0"/>
    <w:link w:val="5"/>
    <w:uiPriority w:val="9"/>
    <w:semiHidden/>
    <w:rsid w:val="00CD494C"/>
    <w:rPr>
      <w:rFonts w:asciiTheme="majorHAnsi" w:eastAsiaTheme="majorEastAsia" w:hAnsiTheme="majorHAnsi" w:cstheme="majorBidi"/>
      <w:i/>
      <w:iCs/>
      <w:sz w:val="22"/>
      <w:szCs w:val="22"/>
    </w:rPr>
  </w:style>
  <w:style w:type="character" w:customStyle="1" w:styleId="60">
    <w:name w:val="Заголовок 6 Знак"/>
    <w:basedOn w:val="a0"/>
    <w:link w:val="6"/>
    <w:uiPriority w:val="9"/>
    <w:semiHidden/>
    <w:rsid w:val="00CD494C"/>
    <w:rPr>
      <w:rFonts w:asciiTheme="majorHAnsi" w:eastAsiaTheme="majorEastAsia" w:hAnsiTheme="majorHAnsi" w:cstheme="majorBidi"/>
      <w:color w:val="595959" w:themeColor="text1" w:themeTint="A6"/>
    </w:rPr>
  </w:style>
  <w:style w:type="character" w:customStyle="1" w:styleId="70">
    <w:name w:val="Заголовок 7 Знак"/>
    <w:basedOn w:val="a0"/>
    <w:link w:val="7"/>
    <w:uiPriority w:val="9"/>
    <w:semiHidden/>
    <w:rsid w:val="00CD494C"/>
    <w:rPr>
      <w:rFonts w:asciiTheme="majorHAnsi" w:eastAsiaTheme="majorEastAsia" w:hAnsiTheme="majorHAnsi" w:cstheme="majorBidi"/>
      <w:i/>
      <w:iCs/>
      <w:color w:val="595959" w:themeColor="text1" w:themeTint="A6"/>
    </w:rPr>
  </w:style>
  <w:style w:type="character" w:customStyle="1" w:styleId="80">
    <w:name w:val="Заголовок 8 Знак"/>
    <w:basedOn w:val="a0"/>
    <w:link w:val="8"/>
    <w:uiPriority w:val="9"/>
    <w:semiHidden/>
    <w:rsid w:val="00CD494C"/>
    <w:rPr>
      <w:rFonts w:asciiTheme="majorHAnsi" w:eastAsiaTheme="majorEastAsia" w:hAnsiTheme="majorHAnsi" w:cstheme="majorBidi"/>
      <w:smallCaps/>
      <w:color w:val="595959" w:themeColor="text1" w:themeTint="A6"/>
    </w:rPr>
  </w:style>
  <w:style w:type="character" w:customStyle="1" w:styleId="90">
    <w:name w:val="Заголовок 9 Знак"/>
    <w:basedOn w:val="a0"/>
    <w:link w:val="9"/>
    <w:uiPriority w:val="9"/>
    <w:semiHidden/>
    <w:rsid w:val="00CD494C"/>
    <w:rPr>
      <w:rFonts w:asciiTheme="majorHAnsi" w:eastAsiaTheme="majorEastAsia" w:hAnsiTheme="majorHAnsi" w:cstheme="majorBidi"/>
      <w:i/>
      <w:iCs/>
      <w:smallCaps/>
      <w:color w:val="595959" w:themeColor="text1" w:themeTint="A6"/>
    </w:rPr>
  </w:style>
  <w:style w:type="paragraph" w:styleId="a5">
    <w:name w:val="caption"/>
    <w:basedOn w:val="a"/>
    <w:next w:val="a"/>
    <w:uiPriority w:val="35"/>
    <w:semiHidden/>
    <w:unhideWhenUsed/>
    <w:qFormat/>
    <w:rsid w:val="00CD494C"/>
    <w:pPr>
      <w:spacing w:line="240" w:lineRule="auto"/>
    </w:pPr>
    <w:rPr>
      <w:b/>
      <w:bCs/>
      <w:color w:val="404040" w:themeColor="text1" w:themeTint="BF"/>
      <w:sz w:val="20"/>
      <w:szCs w:val="20"/>
    </w:rPr>
  </w:style>
  <w:style w:type="paragraph" w:styleId="a6">
    <w:name w:val="Title"/>
    <w:basedOn w:val="a"/>
    <w:next w:val="a"/>
    <w:link w:val="a7"/>
    <w:uiPriority w:val="10"/>
    <w:qFormat/>
    <w:rsid w:val="00CD494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7">
    <w:name w:val="Заголовок Знак"/>
    <w:basedOn w:val="a0"/>
    <w:link w:val="a6"/>
    <w:uiPriority w:val="10"/>
    <w:rsid w:val="00CD494C"/>
    <w:rPr>
      <w:rFonts w:asciiTheme="majorHAnsi" w:eastAsiaTheme="majorEastAsia" w:hAnsiTheme="majorHAnsi" w:cstheme="majorBidi"/>
      <w:color w:val="2F5496" w:themeColor="accent1" w:themeShade="BF"/>
      <w:spacing w:val="-7"/>
      <w:sz w:val="80"/>
      <w:szCs w:val="80"/>
    </w:rPr>
  </w:style>
  <w:style w:type="paragraph" w:styleId="a8">
    <w:name w:val="Subtitle"/>
    <w:basedOn w:val="a"/>
    <w:next w:val="a"/>
    <w:link w:val="a9"/>
    <w:uiPriority w:val="11"/>
    <w:qFormat/>
    <w:rsid w:val="00CD494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9">
    <w:name w:val="Подзаголовок Знак"/>
    <w:basedOn w:val="a0"/>
    <w:link w:val="a8"/>
    <w:uiPriority w:val="11"/>
    <w:rsid w:val="00CD494C"/>
    <w:rPr>
      <w:rFonts w:asciiTheme="majorHAnsi" w:eastAsiaTheme="majorEastAsia" w:hAnsiTheme="majorHAnsi" w:cstheme="majorBidi"/>
      <w:color w:val="404040" w:themeColor="text1" w:themeTint="BF"/>
      <w:sz w:val="30"/>
      <w:szCs w:val="30"/>
    </w:rPr>
  </w:style>
  <w:style w:type="character" w:styleId="aa">
    <w:name w:val="Strong"/>
    <w:basedOn w:val="a0"/>
    <w:uiPriority w:val="22"/>
    <w:qFormat/>
    <w:rsid w:val="00CD494C"/>
    <w:rPr>
      <w:b/>
      <w:bCs/>
    </w:rPr>
  </w:style>
  <w:style w:type="character" w:styleId="ab">
    <w:name w:val="Emphasis"/>
    <w:basedOn w:val="a0"/>
    <w:uiPriority w:val="20"/>
    <w:qFormat/>
    <w:rsid w:val="00CD494C"/>
    <w:rPr>
      <w:i/>
      <w:iCs/>
    </w:rPr>
  </w:style>
  <w:style w:type="paragraph" w:styleId="ac">
    <w:name w:val="No Spacing"/>
    <w:uiPriority w:val="1"/>
    <w:qFormat/>
    <w:rsid w:val="00CD494C"/>
    <w:pPr>
      <w:spacing w:after="0" w:line="240" w:lineRule="auto"/>
    </w:pPr>
  </w:style>
  <w:style w:type="paragraph" w:styleId="21">
    <w:name w:val="Quote"/>
    <w:basedOn w:val="a"/>
    <w:next w:val="a"/>
    <w:link w:val="22"/>
    <w:uiPriority w:val="29"/>
    <w:qFormat/>
    <w:rsid w:val="00CD494C"/>
    <w:pPr>
      <w:spacing w:before="240" w:after="240" w:line="252" w:lineRule="auto"/>
      <w:ind w:left="864" w:right="864"/>
      <w:jc w:val="center"/>
    </w:pPr>
    <w:rPr>
      <w:i/>
      <w:iCs/>
    </w:rPr>
  </w:style>
  <w:style w:type="character" w:customStyle="1" w:styleId="22">
    <w:name w:val="Цитата 2 Знак"/>
    <w:basedOn w:val="a0"/>
    <w:link w:val="21"/>
    <w:uiPriority w:val="29"/>
    <w:rsid w:val="00CD494C"/>
    <w:rPr>
      <w:i/>
      <w:iCs/>
    </w:rPr>
  </w:style>
  <w:style w:type="paragraph" w:styleId="ad">
    <w:name w:val="Intense Quote"/>
    <w:basedOn w:val="a"/>
    <w:next w:val="a"/>
    <w:link w:val="ae"/>
    <w:uiPriority w:val="30"/>
    <w:qFormat/>
    <w:rsid w:val="00CD494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e">
    <w:name w:val="Выделенная цитата Знак"/>
    <w:basedOn w:val="a0"/>
    <w:link w:val="ad"/>
    <w:uiPriority w:val="30"/>
    <w:rsid w:val="00CD494C"/>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CD494C"/>
    <w:rPr>
      <w:i/>
      <w:iCs/>
      <w:color w:val="595959" w:themeColor="text1" w:themeTint="A6"/>
    </w:rPr>
  </w:style>
  <w:style w:type="character" w:styleId="af0">
    <w:name w:val="Intense Emphasis"/>
    <w:basedOn w:val="a0"/>
    <w:uiPriority w:val="21"/>
    <w:qFormat/>
    <w:rsid w:val="00CD494C"/>
    <w:rPr>
      <w:b/>
      <w:bCs/>
      <w:i/>
      <w:iCs/>
    </w:rPr>
  </w:style>
  <w:style w:type="character" w:styleId="af1">
    <w:name w:val="Subtle Reference"/>
    <w:basedOn w:val="a0"/>
    <w:uiPriority w:val="31"/>
    <w:qFormat/>
    <w:rsid w:val="00CD494C"/>
    <w:rPr>
      <w:smallCaps/>
      <w:color w:val="404040" w:themeColor="text1" w:themeTint="BF"/>
    </w:rPr>
  </w:style>
  <w:style w:type="character" w:styleId="af2">
    <w:name w:val="Intense Reference"/>
    <w:basedOn w:val="a0"/>
    <w:uiPriority w:val="32"/>
    <w:qFormat/>
    <w:rsid w:val="00CD494C"/>
    <w:rPr>
      <w:b/>
      <w:bCs/>
      <w:smallCaps/>
      <w:u w:val="single"/>
    </w:rPr>
  </w:style>
  <w:style w:type="character" w:styleId="af3">
    <w:name w:val="Book Title"/>
    <w:basedOn w:val="a0"/>
    <w:uiPriority w:val="33"/>
    <w:qFormat/>
    <w:rsid w:val="00CD494C"/>
    <w:rPr>
      <w:b/>
      <w:bCs/>
      <w:smallCaps/>
    </w:rPr>
  </w:style>
  <w:style w:type="paragraph" w:styleId="af4">
    <w:name w:val="TOC Heading"/>
    <w:basedOn w:val="1"/>
    <w:next w:val="a"/>
    <w:uiPriority w:val="39"/>
    <w:semiHidden/>
    <w:unhideWhenUsed/>
    <w:qFormat/>
    <w:rsid w:val="00CD494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etrsu.ru/persons/2004/sokolo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11</Pages>
  <Words>455</Words>
  <Characters>2598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Otabek</dc:creator>
  <cp:keywords/>
  <dc:description/>
  <cp:lastModifiedBy>Otabek</cp:lastModifiedBy>
  <cp:revision>5</cp:revision>
  <dcterms:created xsi:type="dcterms:W3CDTF">2022-10-29T16:38:00Z</dcterms:created>
  <dcterms:modified xsi:type="dcterms:W3CDTF">2022-10-31T10:53:00Z</dcterms:modified>
</cp:coreProperties>
</file>