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9.png" ContentType="image/png"/>
  <Override PartName="/word/media/image14.png" ContentType="image/png"/>
  <Override PartName="/word/media/image4.wmf" ContentType="image/x-wmf"/>
  <Override PartName="/word/media/image5.wmf" ContentType="image/x-wmf"/>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2"/>
        <w:rPr>
          <w:i/>
          <w:i/>
        </w:rPr>
      </w:pPr>
      <w:r>
        <w:rPr>
          <w:i/>
        </w:rPr>
        <w:t>Светлой памяти</w:t>
      </w:r>
    </w:p>
    <w:p>
      <w:pPr>
        <w:pStyle w:val="Style12"/>
        <w:rPr>
          <w:i/>
          <w:i/>
        </w:rPr>
      </w:pPr>
      <w:r>
        <w:rPr>
          <w:i/>
        </w:rPr>
        <w:t>Сергея Ивановича Ожегова,</w:t>
      </w:r>
    </w:p>
    <w:p>
      <w:pPr>
        <w:pStyle w:val="Style12"/>
        <w:rPr/>
      </w:pPr>
      <w:r>
        <w:rPr>
          <w:i/>
        </w:rPr>
        <w:t>одного</w:t>
      </w:r>
      <w:r>
        <w:rPr>
          <w:i/>
          <w:lang w:val="en-US"/>
        </w:rPr>
        <w:t xml:space="preserve"> </w:t>
      </w:r>
      <w:r>
        <w:rPr>
          <w:i/>
        </w:rPr>
        <w:t>из основоположников ведущего</w:t>
      </w:r>
    </w:p>
    <w:p>
      <w:pPr>
        <w:pStyle w:val="Style12"/>
        <w:rPr>
          <w:i/>
          <w:i/>
        </w:rPr>
      </w:pPr>
      <w:r>
        <w:rPr>
          <w:i/>
        </w:rPr>
        <w:t>научного направления русистики —</w:t>
      </w:r>
    </w:p>
    <w:p>
      <w:pPr>
        <w:pStyle w:val="Style12"/>
        <w:rPr>
          <w:i/>
          <w:i/>
        </w:rPr>
      </w:pPr>
      <w:r>
        <w:rPr>
          <w:i/>
        </w:rPr>
        <w:t>культуры русской речи,</w:t>
      </w:r>
    </w:p>
    <w:p>
      <w:pPr>
        <w:pStyle w:val="Style12"/>
        <w:rPr>
          <w:i/>
          <w:i/>
          <w:lang w:val="en-US"/>
        </w:rPr>
      </w:pPr>
      <w:r>
        <w:rPr>
          <w:i/>
        </w:rPr>
        <w:t xml:space="preserve">выдающегося лексикографа </w:t>
      </w:r>
    </w:p>
    <w:p>
      <w:pPr>
        <w:pStyle w:val="Style12"/>
        <w:rPr>
          <w:i/>
          <w:i/>
        </w:rPr>
      </w:pPr>
      <w:r>
        <w:rPr>
          <w:i/>
        </w:rPr>
        <w:t>и мастера Слова</w:t>
      </w:r>
    </w:p>
    <w:p>
      <w:pPr>
        <w:pStyle w:val="Style12"/>
        <w:rPr>
          <w:i/>
          <w:i/>
          <w:lang w:val="en-US"/>
        </w:rPr>
      </w:pPr>
      <w:r>
        <w:rPr>
          <w:i/>
          <w:lang w:val="en-US"/>
        </w:rPr>
      </w:r>
    </w:p>
    <w:p>
      <w:pPr>
        <w:pStyle w:val="Style12"/>
        <w:jc w:val="center"/>
        <w:rPr>
          <w:lang w:val="en-US"/>
        </w:rPr>
      </w:pPr>
      <w:r>
        <w:rPr/>
        <w:drawing>
          <wp:inline distT="0" distB="0" distL="0" distR="0">
            <wp:extent cx="4145280" cy="598551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9" t="-6" r="-9" b="-6"/>
                    <a:stretch>
                      <a:fillRect/>
                    </a:stretch>
                  </pic:blipFill>
                  <pic:spPr bwMode="auto">
                    <a:xfrm>
                      <a:off x="0" y="0"/>
                      <a:ext cx="4145280" cy="5985510"/>
                    </a:xfrm>
                    <a:prstGeom prst="rect">
                      <a:avLst/>
                    </a:prstGeom>
                  </pic:spPr>
                </pic:pic>
              </a:graphicData>
            </a:graphic>
          </wp:inline>
        </w:drawing>
      </w:r>
      <w:r>
        <w:br w:type="page"/>
      </w:r>
    </w:p>
    <w:p>
      <w:pPr>
        <w:pStyle w:val="Style12"/>
        <w:rPr>
          <w:b/>
        </w:rPr>
      </w:pPr>
      <w:r>
        <w:rPr>
          <w:b/>
        </w:rPr>
        <w:t>ББК</w:t>
      </w:r>
    </w:p>
    <w:p>
      <w:pPr>
        <w:pStyle w:val="Style12"/>
        <w:rPr>
          <w:b/>
        </w:rPr>
      </w:pPr>
      <w:r>
        <w:rPr>
          <w:b/>
        </w:rPr>
        <w:t>81.2Р-7 К 90</w:t>
      </w:r>
    </w:p>
    <w:p>
      <w:pPr>
        <w:pStyle w:val="Style12"/>
        <w:rPr>
          <w:b/>
        </w:rPr>
      </w:pPr>
      <w:r>
        <w:rPr>
          <w:b/>
        </w:rPr>
        <w:t>Рецензенты —</w:t>
      </w:r>
    </w:p>
    <w:p>
      <w:pPr>
        <w:pStyle w:val="Style12"/>
        <w:rPr/>
      </w:pPr>
      <w:r>
        <w:rPr/>
        <w:t>доктор филологических наук, профессор</w:t>
      </w:r>
      <w:r>
        <w:rPr>
          <w:b/>
        </w:rPr>
        <w:t xml:space="preserve"> Ю. А. Бельчиков, </w:t>
      </w:r>
      <w:r>
        <w:rPr/>
        <w:t>доктор филологических наук, профессор</w:t>
      </w:r>
      <w:r>
        <w:rPr>
          <w:b/>
        </w:rPr>
        <w:t xml:space="preserve"> Н. Д. Бурвикова</w:t>
      </w:r>
    </w:p>
    <w:p>
      <w:pPr>
        <w:pStyle w:val="Style12"/>
        <w:rPr/>
      </w:pPr>
      <w:r>
        <w:rPr>
          <w:b/>
        </w:rPr>
        <w:t>К 90 Культура русской речи.</w:t>
      </w:r>
      <w:r>
        <w:rPr/>
        <w:t xml:space="preserve"> Учебник для вузов. Под ред. проф. </w:t>
      </w:r>
    </w:p>
    <w:p>
      <w:pPr>
        <w:pStyle w:val="Style12"/>
        <w:rPr/>
      </w:pPr>
      <w:r>
        <w:rPr>
          <w:b/>
        </w:rPr>
        <w:t>Л. К. Граудиной</w:t>
      </w:r>
      <w:r>
        <w:rPr/>
        <w:t xml:space="preserve"> и проф.</w:t>
      </w:r>
      <w:r>
        <w:rPr>
          <w:b/>
        </w:rPr>
        <w:t xml:space="preserve"> Е. Н. Ширяева.</w:t>
      </w:r>
      <w:r>
        <w:rPr/>
        <w:t xml:space="preserve"> — М.: Издательская группа НОРМА—ИНФРА • М, 1999. — 560 с.</w:t>
      </w:r>
    </w:p>
    <w:p>
      <w:pPr>
        <w:pStyle w:val="Style12"/>
        <w:rPr/>
      </w:pPr>
      <w:r>
        <w:rPr>
          <w:lang w:val="en-US"/>
        </w:rPr>
        <w:t>ISBN</w:t>
      </w:r>
      <w:r>
        <w:rPr/>
        <w:t xml:space="preserve"> 5-89123-186-7 </w:t>
      </w:r>
    </w:p>
    <w:p>
      <w:pPr>
        <w:pStyle w:val="Style12"/>
        <w:rPr/>
      </w:pPr>
      <w:r>
        <w:rPr>
          <w:lang w:val="en-US"/>
        </w:rPr>
        <w:t>ISBN</w:t>
      </w:r>
      <w:r>
        <w:rPr/>
        <w:t xml:space="preserve"> 5-86225-705-5</w:t>
      </w:r>
    </w:p>
    <w:p>
      <w:pPr>
        <w:pStyle w:val="Style12"/>
        <w:rPr/>
      </w:pPr>
      <w:r>
        <w:rPr/>
        <w:t>Книга представляет собой первый академический учебник по культуре речи, содержащий наиболее полный систематизирован</w:t>
        <w:softHyphen/>
        <w:t>ный материал по данной теме. В основе издания лежит принципи</w:t>
        <w:softHyphen/>
        <w:t>ально новая теоретическая концепция культуры речи. Книга учит говорить не только правильно, но и выразительно, используя умело и по назначению разные речевые стили. Особое внимание уделяет</w:t>
        <w:softHyphen/>
        <w:t>ся культуре публичного выступления, спора, профессионального об</w:t>
        <w:softHyphen/>
        <w:t>щения. В книге даны сведения о риторических учениях, широко распространенных в дореволюционной России.</w:t>
      </w:r>
    </w:p>
    <w:p>
      <w:pPr>
        <w:pStyle w:val="Style12"/>
        <w:rPr/>
      </w:pPr>
      <w:r>
        <w:rPr/>
        <w:t>Во второй раздел книги — хрестоматию по культуре речи — включены тексты, представляющие современный образцовый ли</w:t>
        <w:softHyphen/>
        <w:t>тературный язык в его основных функциональных разновидностях.</w:t>
      </w:r>
    </w:p>
    <w:p>
      <w:pPr>
        <w:pStyle w:val="Style12"/>
        <w:rPr/>
      </w:pPr>
      <w:r>
        <w:rPr/>
        <w:t>Для студентов, аспирантов и преподавателей гуманитарных вузов и факультетов, а также всех тех, кто любит, изучает русский язык и стремится овладеть высокой культурой речи.</w:t>
      </w:r>
    </w:p>
    <w:p>
      <w:pPr>
        <w:pStyle w:val="Style12"/>
        <w:rPr>
          <w:lang w:val="en-US"/>
        </w:rPr>
      </w:pPr>
      <w:r>
        <w:rPr>
          <w:lang w:val="en-US"/>
        </w:rPr>
        <w:t xml:space="preserve">ISBN 5-89123-186-7 </w:t>
      </w:r>
    </w:p>
    <w:p>
      <w:pPr>
        <w:pStyle w:val="Style12"/>
        <w:rPr>
          <w:lang w:val="en-US"/>
        </w:rPr>
      </w:pPr>
      <w:r>
        <w:rPr>
          <w:lang w:val="en-US"/>
        </w:rPr>
        <w:t>ISBN 5-86225-705-5</w:t>
      </w:r>
    </w:p>
    <w:p>
      <w:pPr>
        <w:pStyle w:val="Style12"/>
        <w:rPr/>
      </w:pPr>
      <w:r>
        <w:rPr/>
        <w:t xml:space="preserve">© Коллектив авторов, 1998 </w:t>
      </w:r>
    </w:p>
    <w:p>
      <w:pPr>
        <w:pStyle w:val="Style12"/>
        <w:rPr/>
      </w:pPr>
      <w:r>
        <w:rPr/>
        <w:t>© Издательская группа НОРМА—ИНФРА • М, 1998</w:t>
      </w:r>
    </w:p>
    <w:p>
      <w:pPr>
        <w:pStyle w:val="Style12"/>
        <w:rPr>
          <w:b/>
        </w:rPr>
      </w:pPr>
      <w:r>
        <w:rPr>
          <w:b/>
        </w:rPr>
        <w:t>Авторы учебника:</w:t>
      </w:r>
    </w:p>
    <w:p>
      <w:pPr>
        <w:pStyle w:val="Style12"/>
        <w:rPr/>
      </w:pPr>
      <w:r>
        <w:rPr>
          <w:b/>
        </w:rPr>
        <w:t>Виноградов С. И.,</w:t>
      </w:r>
      <w:r>
        <w:rPr/>
        <w:t xml:space="preserve"> кандидат филологических наук — § 34—37 (совместно с</w:t>
      </w:r>
      <w:r>
        <w:rPr>
          <w:b/>
        </w:rPr>
        <w:t xml:space="preserve"> Платоновой О. В.</w:t>
      </w:r>
      <w:r>
        <w:rPr/>
        <w:t>);</w:t>
      </w:r>
    </w:p>
    <w:p>
      <w:pPr>
        <w:pStyle w:val="Style12"/>
        <w:rPr/>
      </w:pPr>
      <w:r>
        <w:rPr>
          <w:b/>
        </w:rPr>
        <w:t>Граудина Л. К.,</w:t>
      </w:r>
      <w:r>
        <w:rPr/>
        <w:t xml:space="preserve"> доктор филологических наук, профессор — § 1, 3;</w:t>
      </w:r>
    </w:p>
    <w:p>
      <w:pPr>
        <w:pStyle w:val="Style12"/>
        <w:rPr/>
      </w:pPr>
      <w:r>
        <w:rPr>
          <w:b/>
        </w:rPr>
        <w:t>Даниленко В.</w:t>
      </w:r>
      <w:r>
        <w:rPr>
          <w:b/>
          <w:lang w:val="en-US"/>
        </w:rPr>
        <w:t xml:space="preserve"> П.,</w:t>
      </w:r>
      <w:r>
        <w:rPr/>
        <w:t xml:space="preserve"> доктор филологических наук — § 20—24 (совме</w:t>
        <w:softHyphen/>
        <w:t>стно с</w:t>
      </w:r>
      <w:r>
        <w:rPr>
          <w:b/>
        </w:rPr>
        <w:t xml:space="preserve"> Новиковой Н. В.</w:t>
      </w:r>
      <w:r>
        <w:rPr/>
        <w:t>);</w:t>
      </w:r>
    </w:p>
    <w:p>
      <w:pPr>
        <w:pStyle w:val="Style12"/>
        <w:rPr/>
      </w:pPr>
      <w:r>
        <w:rPr>
          <w:b/>
        </w:rPr>
        <w:t>Карпинская Е. В.,</w:t>
      </w:r>
      <w:r>
        <w:rPr/>
        <w:t xml:space="preserve"> научный сотрудник ИРЯ имени В. В Виноградова — § 25—27;</w:t>
      </w:r>
    </w:p>
    <w:p>
      <w:pPr>
        <w:pStyle w:val="Style12"/>
        <w:rPr/>
      </w:pPr>
      <w:r>
        <w:rPr>
          <w:b/>
        </w:rPr>
        <w:t>Козловская Т.</w:t>
      </w:r>
      <w:r>
        <w:rPr/>
        <w:t xml:space="preserve"> </w:t>
      </w:r>
      <w:r>
        <w:rPr>
          <w:b/>
        </w:rPr>
        <w:t>Л.</w:t>
      </w:r>
      <w:r>
        <w:rPr/>
        <w:t>, кандидат филологических наук — § 15—19;</w:t>
      </w:r>
    </w:p>
    <w:p>
      <w:pPr>
        <w:pStyle w:val="Style12"/>
        <w:rPr/>
      </w:pPr>
      <w:r>
        <w:rPr>
          <w:b/>
        </w:rPr>
        <w:t>Кохтев Н. Н.,</w:t>
      </w:r>
      <w:r>
        <w:rPr/>
        <w:t xml:space="preserve"> доктор филологических наук, профессор — § Ю—14;</w:t>
      </w:r>
    </w:p>
    <w:p>
      <w:pPr>
        <w:pStyle w:val="Style12"/>
        <w:rPr/>
      </w:pPr>
      <w:r>
        <w:rPr>
          <w:b/>
        </w:rPr>
        <w:t>Лазуткина Е. М.</w:t>
      </w:r>
      <w:r>
        <w:rPr/>
        <w:t>, кандидат филологических наук — § 5—9;</w:t>
      </w:r>
    </w:p>
    <w:p>
      <w:pPr>
        <w:pStyle w:val="Style12"/>
        <w:rPr/>
      </w:pPr>
      <w:r>
        <w:rPr>
          <w:b/>
        </w:rPr>
        <w:t>Новикова Н. В.,</w:t>
      </w:r>
      <w:r>
        <w:rPr/>
        <w:t xml:space="preserve"> кандидат филологических наук — § 20—24 (совме</w:t>
        <w:softHyphen/>
        <w:t>стно с</w:t>
      </w:r>
      <w:r>
        <w:rPr>
          <w:b/>
        </w:rPr>
        <w:t xml:space="preserve"> Даниленко В.</w:t>
      </w:r>
      <w:r>
        <w:rPr/>
        <w:t xml:space="preserve"> </w:t>
      </w:r>
      <w:r>
        <w:rPr>
          <w:b/>
        </w:rPr>
        <w:t>П.</w:t>
      </w:r>
      <w:r>
        <w:rPr/>
        <w:t>);</w:t>
      </w:r>
    </w:p>
    <w:p>
      <w:pPr>
        <w:pStyle w:val="Style12"/>
        <w:rPr/>
      </w:pPr>
      <w:r>
        <w:rPr>
          <w:b/>
        </w:rPr>
        <w:t>Платонова О. В,</w:t>
      </w:r>
      <w:r>
        <w:rPr/>
        <w:t xml:space="preserve"> кандидат филологических наук — § 34—37 (совместно с</w:t>
      </w:r>
      <w:r>
        <w:rPr>
          <w:b/>
        </w:rPr>
        <w:t xml:space="preserve"> Виноградовым С.</w:t>
      </w:r>
      <w:r>
        <w:rPr/>
        <w:t xml:space="preserve"> </w:t>
      </w:r>
      <w:r>
        <w:rPr>
          <w:b/>
        </w:rPr>
        <w:t>И.</w:t>
      </w:r>
      <w:r>
        <w:rPr/>
        <w:t>);</w:t>
      </w:r>
    </w:p>
    <w:p>
      <w:pPr>
        <w:pStyle w:val="Style12"/>
        <w:rPr/>
      </w:pPr>
      <w:r>
        <w:rPr>
          <w:b/>
        </w:rPr>
        <w:t>Шварцкопф Б. С.,</w:t>
      </w:r>
      <w:r>
        <w:rPr/>
        <w:t xml:space="preserve"> доктор филологических наук — § 28—33;</w:t>
      </w:r>
    </w:p>
    <w:p>
      <w:pPr>
        <w:pStyle w:val="Style12"/>
        <w:rPr/>
      </w:pPr>
      <w:r>
        <w:rPr>
          <w:b/>
        </w:rPr>
        <w:t>Ширяев Е. Н.,</w:t>
      </w:r>
      <w:r>
        <w:rPr/>
        <w:t xml:space="preserve"> доктор филологических наук, профессор — § 2, 4.</w:t>
      </w:r>
    </w:p>
    <w:p>
      <w:pPr>
        <w:pStyle w:val="Style12"/>
        <w:rPr>
          <w:b/>
        </w:rPr>
      </w:pPr>
      <w:r>
        <w:rPr>
          <w:b/>
        </w:rPr>
        <w:t>Составители хрестоматии:</w:t>
      </w:r>
    </w:p>
    <w:p>
      <w:pPr>
        <w:pStyle w:val="Style12"/>
        <w:rPr/>
      </w:pPr>
      <w:r>
        <w:rPr>
          <w:b/>
        </w:rPr>
        <w:t>Виноградов С. И.,</w:t>
      </w:r>
      <w:r>
        <w:rPr/>
        <w:t xml:space="preserve"> кандидат филологических наук — разд. VI;</w:t>
      </w:r>
    </w:p>
    <w:p>
      <w:pPr>
        <w:pStyle w:val="Style12"/>
        <w:rPr/>
      </w:pPr>
      <w:r>
        <w:rPr>
          <w:b/>
        </w:rPr>
        <w:t>Граудина Л. К.,</w:t>
      </w:r>
      <w:r>
        <w:rPr/>
        <w:t xml:space="preserve"> доктор филологических наук, профессор — разд. II;</w:t>
      </w:r>
    </w:p>
    <w:p>
      <w:pPr>
        <w:pStyle w:val="Style12"/>
        <w:rPr/>
      </w:pPr>
      <w:r>
        <w:rPr>
          <w:b/>
        </w:rPr>
        <w:t>Карпинская Е. В.,</w:t>
      </w:r>
      <w:r>
        <w:rPr/>
        <w:t xml:space="preserve"> научный сотрудник ИРЯ имени В. В. Виноградова — разд. IV (совместно с</w:t>
      </w:r>
      <w:r>
        <w:rPr>
          <w:b/>
        </w:rPr>
        <w:t xml:space="preserve"> Новиковой Н.</w:t>
      </w:r>
      <w:r>
        <w:rPr/>
        <w:t xml:space="preserve"> </w:t>
      </w:r>
      <w:r>
        <w:rPr>
          <w:b/>
        </w:rPr>
        <w:t>В.</w:t>
      </w:r>
      <w:r>
        <w:rPr/>
        <w:t>);</w:t>
      </w:r>
    </w:p>
    <w:p>
      <w:pPr>
        <w:pStyle w:val="Style12"/>
        <w:rPr/>
      </w:pPr>
      <w:r>
        <w:rPr>
          <w:b/>
        </w:rPr>
        <w:t>Козловская Т.</w:t>
      </w:r>
      <w:r>
        <w:rPr/>
        <w:t xml:space="preserve"> </w:t>
      </w:r>
      <w:r>
        <w:rPr>
          <w:b/>
        </w:rPr>
        <w:t>Л.</w:t>
      </w:r>
      <w:r>
        <w:rPr/>
        <w:t>, кандидат филологических наук — разд. III;</w:t>
      </w:r>
    </w:p>
    <w:p>
      <w:pPr>
        <w:pStyle w:val="Style12"/>
        <w:rPr/>
      </w:pPr>
      <w:r>
        <w:rPr>
          <w:b/>
        </w:rPr>
        <w:t>Лазуткина Е.</w:t>
      </w:r>
      <w:r>
        <w:rPr/>
        <w:t xml:space="preserve"> </w:t>
      </w:r>
      <w:r>
        <w:rPr>
          <w:b/>
        </w:rPr>
        <w:t>М.</w:t>
      </w:r>
      <w:r>
        <w:rPr/>
        <w:t>, кандидат филологических наук — разд. I;</w:t>
      </w:r>
    </w:p>
    <w:p>
      <w:pPr>
        <w:pStyle w:val="Style12"/>
        <w:rPr/>
      </w:pPr>
      <w:r>
        <w:rPr>
          <w:b/>
        </w:rPr>
        <w:t>Новикова Н. В.,</w:t>
      </w:r>
      <w:r>
        <w:rPr/>
        <w:t xml:space="preserve"> кандидат филологических наук — разд. IV (со</w:t>
        <w:softHyphen/>
        <w:t>вместно с</w:t>
      </w:r>
      <w:r>
        <w:rPr>
          <w:b/>
        </w:rPr>
        <w:t xml:space="preserve"> Карпинской</w:t>
      </w:r>
      <w:r>
        <w:rPr/>
        <w:t xml:space="preserve"> </w:t>
      </w:r>
      <w:r>
        <w:rPr>
          <w:b/>
        </w:rPr>
        <w:t>Е. В.</w:t>
      </w:r>
      <w:r>
        <w:rPr/>
        <w:t>);</w:t>
      </w:r>
    </w:p>
    <w:p>
      <w:pPr>
        <w:pStyle w:val="Style12"/>
        <w:rPr/>
      </w:pPr>
      <w:r>
        <w:rPr>
          <w:b/>
        </w:rPr>
        <w:t>Шварцкопф Б. С.,</w:t>
      </w:r>
      <w:r>
        <w:rPr/>
        <w:t xml:space="preserve"> доктор филологических наук — разд. V.</w:t>
      </w:r>
    </w:p>
    <w:p>
      <w:pPr>
        <w:pStyle w:val="Style12"/>
        <w:rPr/>
      </w:pPr>
      <w:r>
        <w:rPr/>
        <w:t>Ответственный редактор хрестоматии — доктор филологических наук, профессор</w:t>
      </w:r>
      <w:r>
        <w:rPr>
          <w:b/>
        </w:rPr>
        <w:t xml:space="preserve"> Л. К. Граудина</w:t>
      </w:r>
    </w:p>
    <w:p>
      <w:pPr>
        <w:pStyle w:val="Style12"/>
        <w:rPr>
          <w:b/>
          <w:lang w:val="en-US"/>
        </w:rPr>
      </w:pPr>
      <w:r>
        <w:rPr>
          <w:b/>
          <w:lang w:val="en-US"/>
        </w:rPr>
      </w:r>
    </w:p>
    <w:p>
      <w:pPr>
        <w:pStyle w:val="Style12"/>
        <w:jc w:val="center"/>
        <w:rPr>
          <w:b/>
        </w:rPr>
      </w:pPr>
      <w:r>
        <w:rPr>
          <w:b/>
        </w:rPr>
        <w:t>Содержание</w:t>
      </w:r>
    </w:p>
    <w:p>
      <w:pPr>
        <w:pStyle w:val="Style12"/>
        <w:rPr>
          <w:b/>
          <w:sz w:val="22"/>
          <w:lang w:val="en-US"/>
        </w:rPr>
      </w:pPr>
      <w:r>
        <w:rPr>
          <w:b/>
          <w:sz w:val="22"/>
          <w:lang w:val="en-US"/>
        </w:rPr>
      </w:r>
    </w:p>
    <w:p>
      <w:pPr>
        <w:pStyle w:val="Style12"/>
        <w:rPr>
          <w:b/>
          <w:sz w:val="22"/>
          <w:lang w:val="en-US"/>
        </w:rPr>
      </w:pPr>
      <w:r>
        <w:rPr>
          <w:b/>
          <w:sz w:val="22"/>
          <w:lang w:val="en-US"/>
        </w:rPr>
      </w:r>
    </w:p>
    <w:p>
      <w:pPr>
        <w:pStyle w:val="1-"/>
        <w:rPr/>
      </w:pPr>
      <w:r>
        <w:rPr/>
        <w:t>Вводная глава</w:t>
      </w:r>
    </w:p>
    <w:p>
      <w:pPr>
        <w:pStyle w:val="Style12"/>
        <w:rPr/>
      </w:pPr>
      <w:r>
        <w:rPr/>
        <w:t xml:space="preserve">Без трех важнейших понятий — </w:t>
      </w:r>
      <w:r>
        <w:rPr>
          <w:i/>
        </w:rPr>
        <w:t>отечество, язык и культу</w:t>
        <w:softHyphen/>
        <w:t>ра</w:t>
      </w:r>
      <w:r>
        <w:rPr/>
        <w:t xml:space="preserve"> — трудно представить себе единство народа, живущего в циви</w:t>
        <w:softHyphen/>
        <w:t>лизованной стране. Само слово культура (от лат.</w:t>
      </w:r>
      <w:r>
        <w:rPr>
          <w:lang w:val="en-US"/>
        </w:rPr>
        <w:t xml:space="preserve"> cultura),</w:t>
      </w:r>
      <w:r>
        <w:rPr/>
        <w:t xml:space="preserve"> обозна</w:t>
        <w:softHyphen/>
        <w:t>чая определенный уровень достижений в общественной, духовной и производственной жизни человеческого общества, предполагает и необходимость действия — обработки и возделывания того, что мы сейчас называем «полем культуры». В своей книге «Культура языка» Г. О. Винокур еще в двадцатые годы написал: «Слово есть не что иное, как культура в ее специфическом выражении».</w:t>
      </w:r>
    </w:p>
    <w:p>
      <w:pPr>
        <w:pStyle w:val="Style12"/>
        <w:rPr/>
      </w:pPr>
      <w:r>
        <w:rPr/>
        <w:t xml:space="preserve">Термины </w:t>
      </w:r>
      <w:r>
        <w:rPr>
          <w:i/>
        </w:rPr>
        <w:t>культура языка</w:t>
      </w:r>
      <w:r>
        <w:rPr/>
        <w:t xml:space="preserve"> и </w:t>
      </w:r>
      <w:r>
        <w:rPr>
          <w:i/>
        </w:rPr>
        <w:t>культура речи</w:t>
      </w:r>
      <w:r>
        <w:rPr/>
        <w:t xml:space="preserve"> стали широко упот</w:t>
        <w:softHyphen/>
        <w:t>ребляться в русистике в двадцатые годы, особенно в годы основа</w:t>
        <w:softHyphen/>
        <w:t>ния и деятельности Научно-исследовательского института речевой культуры (1925—1933 гг.).</w:t>
      </w:r>
    </w:p>
    <w:p>
      <w:pPr>
        <w:pStyle w:val="Style12"/>
        <w:rPr/>
      </w:pPr>
      <w:r>
        <w:rPr/>
        <w:t xml:space="preserve">Различия между понятиями </w:t>
      </w:r>
      <w:r>
        <w:rPr>
          <w:i/>
        </w:rPr>
        <w:t>культура языка</w:t>
      </w:r>
      <w:r>
        <w:rPr/>
        <w:t xml:space="preserve"> и </w:t>
      </w:r>
      <w:r>
        <w:rPr>
          <w:i/>
        </w:rPr>
        <w:t>культура речи</w:t>
      </w:r>
      <w:r>
        <w:rPr/>
        <w:t xml:space="preserve"> коренятся в сложившихся научных представлениях о необходимости разграничивать понятия язык и речь.</w:t>
      </w:r>
    </w:p>
    <w:p>
      <w:pPr>
        <w:pStyle w:val="Style12"/>
        <w:rPr/>
      </w:pPr>
      <w:r>
        <w:rPr/>
        <w:t>Язык как система знаков (орфографических, грамматических, лексических и др.) принадлежит определенному общественному коллективу и составляет важнейшую часть речевой деятельности, но не совпадает с ней. «Язык не деятельность говорящего», — пи</w:t>
        <w:softHyphen/>
        <w:t>сал Соссюр. Тогда как для понятия речи существенным является представление о речевой деятельности, в процессе которой проис</w:t>
        <w:softHyphen/>
        <w:t>ходит функционирование языковых структур.</w:t>
      </w:r>
    </w:p>
    <w:p>
      <w:pPr>
        <w:pStyle w:val="Style12"/>
        <w:rPr/>
      </w:pPr>
      <w:r>
        <w:rPr/>
        <w:t>Речь как «индивидуальный акт воли и разума» говорящих пред</w:t>
        <w:softHyphen/>
        <w:t>полагает, с одной стороны, «комбинации, в которых говорящий ис</w:t>
        <w:softHyphen/>
        <w:t>пользует код</w:t>
      </w:r>
      <w:r>
        <w:rPr>
          <w:lang w:val="en-US"/>
        </w:rPr>
        <w:t xml:space="preserve"> (code)</w:t>
      </w:r>
      <w:r>
        <w:rPr/>
        <w:t xml:space="preserve"> языка с целью выражения своей мысли» и, с другой стороны, «психофизический механизм, позволяющий ему объективировать эти комбинации» (</w:t>
      </w:r>
      <w:r>
        <w:rPr>
          <w:i/>
        </w:rPr>
        <w:t>Фердинанд де Соссюр</w:t>
      </w:r>
      <w:r>
        <w:rPr/>
        <w:t>. Курс об</w:t>
        <w:softHyphen/>
        <w:t>щей лингвистики // Труды по языкознанию. М., 1977). Соответст</w:t>
        <w:softHyphen/>
        <w:t xml:space="preserve">венно реально существующим различиям между языком и речью необходимо разграничивать и понятия </w:t>
      </w:r>
      <w:r>
        <w:rPr>
          <w:i/>
        </w:rPr>
        <w:t>культура языка — культу</w:t>
        <w:softHyphen/>
        <w:t>ра речи</w:t>
      </w:r>
      <w:r>
        <w:rPr/>
        <w:t>. Мы можем исследовать культуру древнерусского или древ</w:t>
        <w:softHyphen/>
        <w:t>негреческого языка, не предполагая изучение речевой деятельнос</w:t>
        <w:softHyphen/>
        <w:t>ти на этих языках. В то же время при анализе культуры современ</w:t>
        <w:softHyphen/>
        <w:t>ной русской речи на определенном ее синхронном срезе у нас нет прямой необходимости обращаться к культуре древнерусского языка времен Владимиро-Суздальской Руси (XII—XIII вв.). И в том, и в другом случае рознятся объекты исследования.</w:t>
      </w:r>
    </w:p>
    <w:p>
      <w:pPr>
        <w:pStyle w:val="Style12"/>
        <w:rPr/>
      </w:pPr>
      <w:r>
        <w:rPr/>
        <w:t xml:space="preserve">Несмотря на то что до XX в. в русистике не использовались термины </w:t>
      </w:r>
      <w:r>
        <w:rPr>
          <w:i/>
        </w:rPr>
        <w:t>культура языка</w:t>
      </w:r>
      <w:r>
        <w:rPr/>
        <w:t xml:space="preserve"> и </w:t>
      </w:r>
      <w:r>
        <w:rPr>
          <w:i/>
        </w:rPr>
        <w:t>культура речи</w:t>
      </w:r>
      <w:r>
        <w:rPr/>
        <w:t>, учение о стиле и со</w:t>
        <w:softHyphen/>
        <w:t>держании эффективной и образцовой речи, ее основных качествах и свойствах существовало с давних времен. Этим занималась древ</w:t>
        <w:softHyphen/>
        <w:t>нейшая наука — риторика.</w:t>
      </w:r>
    </w:p>
    <w:p>
      <w:pPr>
        <w:pStyle w:val="Style12"/>
        <w:rPr/>
      </w:pPr>
      <w:r>
        <w:rPr/>
        <w:t>В нашем курсе предполагается последовательно рассказать не только о том, что такое культура речи, какова основная система понятий и терминов, относящихся к этой дисциплине, но и дать представление обо всем, что составляло и составляет своеобразие этой дисциплины. Поэтому во вводной главе приводятся краткие исторические сведения. В особый параграф выделена современная теоретическая концепция культуры речи. В этой главе рассказано также о специфических чертах культуры речи как языковедческой дисциплины.</w:t>
      </w:r>
    </w:p>
    <w:p>
      <w:pPr>
        <w:pStyle w:val="2-"/>
        <w:rPr/>
      </w:pPr>
      <w:r>
        <w:rPr/>
        <w:t>§ 1. Краткие сведения из истории</w:t>
      </w:r>
    </w:p>
    <w:p>
      <w:pPr>
        <w:pStyle w:val="Style12"/>
        <w:rPr/>
      </w:pPr>
      <w:r>
        <w:rPr/>
        <w:t>Риторическое знание и риторика как форма обобщения дейст</w:t>
        <w:softHyphen/>
        <w:t>вительности словом для России начинались на основе усвоения опыта античной и западноевропейской традиции. Общность европейского культурного фонда восходила к древнейшему периоду истории: «Богослужебная, проповедническая, церковно-назидательная, аги</w:t>
        <w:softHyphen/>
        <w:t>ографическая, отчасти всемирно-историческая (хронографическая), отчасти повествовательная литература была единой для всего пра</w:t>
        <w:softHyphen/>
        <w:t>вославного юга и востока Европы» (</w:t>
      </w:r>
      <w:r>
        <w:rPr>
          <w:i/>
        </w:rPr>
        <w:t>Д. С. Лихачев</w:t>
      </w:r>
      <w:r>
        <w:rPr/>
        <w:t>. Поэтика древне</w:t>
        <w:softHyphen/>
        <w:t>русской литературы).</w:t>
      </w:r>
    </w:p>
    <w:p>
      <w:pPr>
        <w:pStyle w:val="Style12"/>
        <w:rPr/>
      </w:pPr>
      <w:r>
        <w:rPr/>
        <w:t>Риторика значилась одной из семи «свободных художеств» («ис</w:t>
        <w:softHyphen/>
        <w:t>кусств»), составлявших основной цикл гуманитарных знаний. Вы</w:t>
        <w:softHyphen/>
        <w:t>полняя культурно-просветительные задачи, она на протяжении 2500 лет оказывала влияние не только на формирование духовного об</w:t>
        <w:softHyphen/>
        <w:t>лика учащихся, но и на их речевое поведение в обществе. Каковы же отличительные черты риторики?</w:t>
      </w:r>
    </w:p>
    <w:p>
      <w:pPr>
        <w:pStyle w:val="Style12"/>
        <w:rPr/>
      </w:pPr>
      <w:r>
        <w:rPr/>
        <w:t>Риторика (греч.</w:t>
      </w:r>
      <w:r>
        <w:rPr>
          <w:lang w:val="en-US"/>
        </w:rPr>
        <w:t xml:space="preserve"> rhetorike</w:t>
      </w:r>
      <w:r>
        <w:rPr/>
        <w:t xml:space="preserve"> — ораторское искусство) — филоло</w:t>
        <w:softHyphen/>
        <w:t>гическая дисциплина, объектом которой являются теория красно</w:t>
        <w:softHyphen/>
        <w:t>речия, ораторское искусство, способы построения выразительной речи во всех областях речевой деятельности (т. е. в разных жанрах письменной и устной речи). Она близко соприкасается прежде все</w:t>
        <w:softHyphen/>
        <w:t>го с культурой речи. Риторика как интегральная область, охваты</w:t>
        <w:softHyphen/>
        <w:t>вающая проблематику эффективности речи, помогала и помогает преодолеть недостатки углубляющейся специализации современ</w:t>
        <w:softHyphen/>
        <w:t>ных филологических дисциплин. На протяжении всей истории су</w:t>
        <w:softHyphen/>
        <w:t>ществования риторики видоизменялись ее определения, причем в разное время на первый план выдвигались разные стороны этой науки. Во времена греческой античности (V—</w:t>
      </w:r>
      <w:r>
        <w:rPr>
          <w:lang w:val="en-US"/>
        </w:rPr>
        <w:t>I</w:t>
      </w:r>
      <w:r>
        <w:rPr/>
        <w:t xml:space="preserve"> вв. до н. э.) одной из ведущих была формула «риторика — искусство убеждать» (в тру</w:t>
        <w:softHyphen/>
        <w:t>дах Аристотеля, Аполлодора и др.). В теории римского красноре</w:t>
        <w:softHyphen/>
        <w:t>чия была наиболее популярна формула Квинтилиана:</w:t>
      </w:r>
      <w:r>
        <w:rPr>
          <w:lang w:val="en-US"/>
        </w:rPr>
        <w:t xml:space="preserve"> ars bene dicendi</w:t>
      </w:r>
      <w:r>
        <w:rPr/>
        <w:t xml:space="preserve"> — «искусство говорить хорошо» (см. его труды, относящиеся к 35—96 гг. н. э.). Конкретные задачи обучения красноречию лучше других сформулировал Цицерон:</w:t>
      </w:r>
      <w:r>
        <w:rPr>
          <w:lang w:val="en-US"/>
        </w:rPr>
        <w:t xml:space="preserve"> videat, quid dicat, quo loco et quo modo</w:t>
      </w:r>
      <w:r>
        <w:rPr/>
        <w:t xml:space="preserve"> — оратор должен изобрести, расположить, украсить (предло</w:t>
        <w:softHyphen/>
        <w:t>жить известным слогом). Во времена средневековья и раннего Воз</w:t>
        <w:softHyphen/>
        <w:t>рождения актуализировалась трактовка риторики как</w:t>
      </w:r>
      <w:r>
        <w:rPr>
          <w:lang w:val="en-US"/>
        </w:rPr>
        <w:t xml:space="preserve"> «ars ornandi»</w:t>
      </w:r>
      <w:r>
        <w:rPr/>
        <w:t xml:space="preserve"> (искусство украшения речи). Наибольшей популярностью у пос</w:t>
        <w:softHyphen/>
        <w:t>ледующих поколений пользовались «Риторика» Аристотеля, рито</w:t>
        <w:softHyphen/>
        <w:t>рические труды Цицерона</w:t>
      </w:r>
      <w:r>
        <w:rPr>
          <w:lang w:val="en-US"/>
        </w:rPr>
        <w:t xml:space="preserve"> («De oratore», «Orator», «De inventione», «Brutus»)</w:t>
      </w:r>
      <w:r>
        <w:rPr/>
        <w:t xml:space="preserve"> и Квинтилиана</w:t>
      </w:r>
      <w:r>
        <w:rPr>
          <w:lang w:val="en-US"/>
        </w:rPr>
        <w:t xml:space="preserve"> («Institutio oratore»),</w:t>
      </w:r>
      <w:r>
        <w:rPr/>
        <w:t xml:space="preserve"> а в русской тради</w:t>
        <w:softHyphen/>
        <w:t>ции — «Двенадцать книг риторических наставлений» Квинтилиана в переводе А. С. Никольского (СПб., 1834).</w:t>
      </w:r>
    </w:p>
    <w:p>
      <w:pPr>
        <w:pStyle w:val="Style12"/>
        <w:rPr/>
      </w:pPr>
      <w:r>
        <w:rPr/>
        <w:t>На раннем этапе развития риторика (древнегреческая и древнеримская) сложилась как нормативная дисциплина и входила, как уже было сказано, в число семи «избранных наук». Согласно пяти ведущим канонам искусства речи классическая риторика содержа</w:t>
        <w:softHyphen/>
        <w:t>ла пять важнейших составных частей: 1) инвенция (изобретение речи); 2) диспозиция (расположение речевого материала); 3) элоку-ция (стилистическое оформление речи, ее выражение); 4) память;</w:t>
      </w:r>
      <w:r>
        <w:rPr>
          <w:lang w:val="en-US"/>
        </w:rPr>
        <w:t xml:space="preserve"> </w:t>
      </w:r>
      <w:r>
        <w:rPr/>
        <w:t>5) произнесение.</w:t>
      </w:r>
    </w:p>
    <w:p>
      <w:pPr>
        <w:pStyle w:val="Style12"/>
        <w:rPr/>
      </w:pPr>
      <w:r>
        <w:rPr/>
        <w:t>В средневековье риторика развивалась во Франции, Герма</w:t>
        <w:softHyphen/>
        <w:t>нии, Италии. В Европе происходило переосмысление античного куль</w:t>
        <w:softHyphen/>
        <w:t>турного наследия. Как пишет автор «Очерков по истории и теории риторики» (М., 1991) Н. А. Безменова, «доминантой всех европей</w:t>
        <w:softHyphen/>
        <w:t>ских национальных элементов развития риторики, начиная с эпохи Возрождения, является ее «литературизация» (с. 10). Несомненна связь риторики в это время с господством отдельных художествен</w:t>
        <w:softHyphen/>
        <w:t>ных направлений и эстетических систем (барокко, классицизм). Осо</w:t>
        <w:softHyphen/>
        <w:t>бое развитие получили духовное красноречие и жанр так называе</w:t>
        <w:softHyphen/>
        <w:t>мой схоластической риторики. Происходило постепенное формиро</w:t>
        <w:softHyphen/>
        <w:t>вание логического и собственно художественного, стилистического направления в риторике, что определяло ее тяготение, с одной сто</w:t>
        <w:softHyphen/>
        <w:t>роны, к грамматике, а с другой — к поэтике.</w:t>
      </w:r>
    </w:p>
    <w:p>
      <w:pPr>
        <w:pStyle w:val="Style12"/>
        <w:rPr/>
      </w:pPr>
      <w:r>
        <w:rPr/>
        <w:t>В средние века европейские риторические идеи через Польшу и Украину проникли и в Россию. Развитие русской риторики при</w:t>
        <w:softHyphen/>
        <w:t>обрело особое значение в истории нормализации русского литера</w:t>
        <w:softHyphen/>
        <w:t>турного языка, в становлении реальных социально-коммуникатив</w:t>
        <w:softHyphen/>
        <w:t>ных форм общения между россиянами.</w:t>
      </w:r>
    </w:p>
    <w:p>
      <w:pPr>
        <w:pStyle w:val="Style12"/>
        <w:rPr/>
      </w:pPr>
      <w:r>
        <w:rPr>
          <w:spacing w:val="40"/>
        </w:rPr>
        <w:t>Русская риторика</w:t>
      </w:r>
      <w:r>
        <w:rPr/>
        <w:t>. В историческом аспекте развитие отечественной риторики прошло определенные этапы.</w:t>
      </w:r>
    </w:p>
    <w:p>
      <w:pPr>
        <w:pStyle w:val="Style12"/>
        <w:rPr/>
      </w:pPr>
      <w:r>
        <w:rPr/>
        <w:t>1. Начальный этап русского красноречия. Первым памятни</w:t>
        <w:softHyphen/>
        <w:t>ком, который является предшественником риторик XVII в., иссле</w:t>
        <w:softHyphen/>
        <w:t>дователи считают трактат «О образах», входящий в «Изборник Святославов 1073 года» и приписанный Георгию Хуровскому. Это славянский перевод трактата византийского ученого и библиотека</w:t>
        <w:softHyphen/>
        <w:t>ря высшей школы в Константинополе Георгия Херобоска. Первые ставшие известными истории занятия риторикой в России были сосредоточены в монастырях — центрах древнерусской книжнос</w:t>
        <w:softHyphen/>
        <w:t>ти. В. П. Вомперский в книге «Риторики в России XVII—XVIII вв.» (М., 1988) констатирует формирование четырех локальных ареа</w:t>
        <w:softHyphen/>
        <w:t>лов, в которых создавались самые ранние риторики. Первый аре</w:t>
        <w:softHyphen/>
        <w:t>ал — это северо-восточная и центральная Россия, где находились древние центры русской книжности и образования: Вологда с Кирилло-Белозерским монастырем, Ростов Великий, позднее Москва. Именно в границах этого ареала дошла до нас самая ранняя из риторик Древней Руси — «Риторика» Макария (1617—1619 гг.) О происхождении риторики, приписываемой Макарию, до сих пор ве</w:t>
        <w:softHyphen/>
        <w:t>дутся споры. Однако сейчас известны 34 списка этой риторики с 1620 г. и до петровского времени. Второй ареал — северо-запад</w:t>
        <w:softHyphen/>
        <w:t>ный – Новгород и монастыри, расположенные вокруг него. К этому ареалу относится создание в 1699 г. «Риторики» М. И. Усачева. Тре</w:t>
        <w:softHyphen/>
        <w:t>тий ареал (северный) сформировался позднее — к началу XVIII в. Он был создан старообрядцами в Выгорецком общежительстве. Чет</w:t>
        <w:softHyphen/>
        <w:t>вертый ареал располагался на юго-западе: это Киев с Киево-Могилянской академией и Чернигов. Риторические сочинения данного ареала, относящиеся к 30-м гг. XVII в., написаны в основном на латинском, иногда на польском языках. Таковы Слуцкий «Компен</w:t>
        <w:softHyphen/>
        <w:t>диум по риторике» (1629—1631 гг.), первое печатное руководство по гомилетике ректора Киево-Могилянской академии Иоанникия Галятовского (1659 г.) под названием «Наука короткая альбо способ зложеня казаня» и ряд других киевских риторик XVII—начала XVIII в. Судьба риторики в последней трети XVII — начала XVIII в. была связана с именами А. Х Белобоцкого, Николая Спафария, Софрония Лихуда, Лаврентия Крщоновича, Стефана Яворского. Однако подлинных вершин в теории поэтики и риторики в доломоносовский период достиг Феофан Прокопович в двух сочинениях</w:t>
      </w:r>
      <w:r>
        <w:rPr>
          <w:lang w:val="en-US"/>
        </w:rPr>
        <w:t xml:space="preserve"> «De arte poetica»</w:t>
      </w:r>
      <w:r>
        <w:rPr/>
        <w:t xml:space="preserve"> (1705 г.) и «De</w:t>
      </w:r>
      <w:r>
        <w:rPr>
          <w:lang w:val="en-US"/>
        </w:rPr>
        <w:t xml:space="preserve"> arte rhetorica»</w:t>
      </w:r>
      <w:r>
        <w:rPr/>
        <w:t xml:space="preserve"> (1706 г.). Хотя это рито</w:t>
        <w:softHyphen/>
        <w:t>рическое сочинение было задумано как руководство к созданию цер</w:t>
        <w:softHyphen/>
        <w:t>ковных проповедей, по существу оно представляло собой теорети</w:t>
        <w:softHyphen/>
        <w:t>ческое обобщение и свод практических рекомендаций по искусству красноречия. Феофан Прокопович расширил круг традиционных жанров — «видов красноречия», включил в риторику раздел о «спо</w:t>
        <w:softHyphen/>
        <w:t>собе писания истории», использовал в обобщениях свой собствен</w:t>
        <w:softHyphen/>
        <w:t>ный писательский опыт.</w:t>
      </w:r>
    </w:p>
    <w:p>
      <w:pPr>
        <w:pStyle w:val="Style12"/>
        <w:rPr/>
      </w:pPr>
      <w:r>
        <w:rPr/>
        <w:t>2. Особый этап в развитии отечественной риторики составил ломоносовский и послеломоносовский период (середина и послед</w:t>
        <w:softHyphen/>
        <w:t>няя треть XVIII в). Именно в это время сложился канонический тип русской риторики, в которой отражалась и обобщалась практи</w:t>
        <w:softHyphen/>
        <w:t>ка двуязычия (имеются в виду русский и церковно-славянский язы</w:t>
        <w:softHyphen/>
        <w:t>ки), которая характеризовалась особым сплавом языковых стилис</w:t>
        <w:softHyphen/>
        <w:t>тических элементов — лексико-фразеологических, грамматических и синтаксических — в рамках трихотомии (теории трех «штилей» М.В. Ломоносова) Систему взглядов на красноречие М.В. Ломоно</w:t>
        <w:softHyphen/>
        <w:t>сов изложил в двух Риториках — краткой (1743 г.) и «пространной» (1748 г.). Риторика 1748 г. называлась «Краткое руководство к крас</w:t>
        <w:softHyphen/>
        <w:t>норечию. Книга первая, в которой содержится риторика, показующая общие правила обоего красноречия, то есть оратории и поэ</w:t>
        <w:softHyphen/>
        <w:t>зии». Обе Риторики представляли собой первые русские и общедо</w:t>
        <w:softHyphen/>
        <w:t>ступные руководства по красноречию «Пространная» Риторика вы</w:t>
        <w:softHyphen/>
        <w:t>держала 9 изданий (последнее — в 1810 г.). М. В. Ломоносов не раз подчеркивал благотворную силу воздействия античной и европей</w:t>
        <w:softHyphen/>
        <w:t>ской культур. Само определение красноречия традиционно: «Крас</w:t>
        <w:softHyphen/>
        <w:t>норечие есть искусство о всякой данной материи красно говорить и тем приклонять других к своему об оной мнению». Однако в своих эстетических и научных идеях ученый стремился к утверждению прежде всего национально-исторической темы в русской культуре. Ориентация на строй национального языка пронизывает все главы книги. Взять, к примеру, рассуждения о звуковой эвфонии: «В Рос</w:t>
        <w:softHyphen/>
        <w:t>сийском языке, как кажется, частое повторение писмени А способ</w:t>
        <w:softHyphen/>
        <w:t>ствовать может к изображению великолепия великого пространст</w:t>
        <w:softHyphen/>
        <w:t xml:space="preserve">ва, глубины и вышины, также и внезапного; учащение писмен Е, И, </w:t>
      </w:r>
      <w:r>
        <w:rPr>
          <w:rFonts w:eastAsia="XSerif Old Russian;Euclid Extra" w:cs="XSerif Old Russian;Euclid Extra" w:ascii="XSerif Old Russian;Euclid Extra" w:hAnsi="XSerif Old Russian;Euclid Extra"/>
        </w:rPr>
        <w:sym w:font="XSerif Old Russian;Euclid Extra" w:char="f086"/>
      </w:r>
      <w:r>
        <w:rPr/>
        <w:t>, Ю к изображению нежности, ласкательства, плачевных или ма</w:t>
        <w:softHyphen/>
        <w:t>лых вещей. Чрез Я показать можно приятность, увеселение, неж</w:t>
        <w:softHyphen/>
        <w:t>ность и склонность; чрез О, У, Ы страшныя и сильныя вещи, гнев, зависть, боязнь и печаль» (§ 172). Современно звучат все замечания о стилистике живой речи, скажем, примеры неудачных стечении согласных (ств-вз: всех чувств взор есть благороднее), гласных (пла</w:t>
        <w:softHyphen/>
        <w:t xml:space="preserve">кать жалостно о отшествии искреннего своего друга); повторений одних и тех же звуков речи (тот путь тогда топтать трудно) и т. д. В Риторике выделены три основных традиционных раздела: </w:t>
      </w:r>
      <w:r>
        <w:rPr>
          <w:i/>
        </w:rPr>
        <w:t>о изо</w:t>
        <w:softHyphen/>
        <w:t>бретении, о украшении, о расположении</w:t>
      </w:r>
      <w:r>
        <w:rPr/>
        <w:t>. Однако в рамках тради</w:t>
        <w:softHyphen/>
        <w:t>ционных схем М. В. Ломоносов изложил немало новаторских идей — о взаимоотношениях русского и церковно-славянского языка, о клас</w:t>
        <w:softHyphen/>
        <w:t>сификации стилей, об установлении закономерностей употребле</w:t>
        <w:softHyphen/>
        <w:t>ния языковых единиц, наконец, о проблеме языкового мастерства оратора, писателя, поэта. Именно в Риторике были высказаны мыс</w:t>
        <w:softHyphen/>
        <w:t>ли, которые в дальнейшем составили программу всей филологичес</w:t>
        <w:softHyphen/>
        <w:t>кой деятельности М. В. Ломоносова. Оценивая Риторику, академик В. В. Виноградов писал: «Можно без преувеличения утверждать, что Ломоносовым были не только заложены основы стилистики рус</w:t>
        <w:softHyphen/>
        <w:t>ского языка, но и предначертан проект ее будущего величественно</w:t>
        <w:softHyphen/>
        <w:t>го здания. Это здание до сих пор еще не возведено, хотя материалы для него собирались многими русистами» (Проблемы стилистики русского языка в трудах М. В. Ломоносова // Виноградов В. В. Стилистика. Теория поэтической речи. Поэтика. М., 1963. С. 212).</w:t>
      </w:r>
    </w:p>
    <w:p>
      <w:pPr>
        <w:pStyle w:val="Style12"/>
        <w:rPr/>
      </w:pPr>
      <w:r>
        <w:rPr/>
        <w:t>В последующий период так и не появилось труда, по научным достоинствам равного ломоносовскому. Тем не менее продолжал свое существование и развивался тип теоретических руководств по ри</w:t>
        <w:softHyphen/>
        <w:t>торике. Так, весьма самобытны представления о хорошей и пра</w:t>
        <w:softHyphen/>
        <w:t>вильной речи у Н. Г. Курганова, отраженные в его знаменитом «Пись</w:t>
        <w:softHyphen/>
        <w:t>мовнике» (1769 г.). Особенно влиятельными и популярными были книги учебно-воспитательного направления: риторика Амвросия (Краткое руководство к оратории Российской, сочиненное в Лавр</w:t>
        <w:softHyphen/>
        <w:t>ской семинарии в пользу юношества, красноречию обучающегося. М., 1778). «Детская риторика, или Благоразумный вития, к пользе и употреблению юношества сочиненная» (М., 1787), учебное пособие Г. А. Глинки «Риторика в пользу молодых девиц, которая равным образом может служить и для мужчин, любящих словесныя науки» (СПб., 1797).</w:t>
      </w:r>
    </w:p>
    <w:p>
      <w:pPr>
        <w:pStyle w:val="Style12"/>
        <w:rPr/>
      </w:pPr>
      <w:r>
        <w:rPr/>
        <w:t>В последней трети XVIII в выделение общих основ красноре</w:t>
        <w:softHyphen/>
        <w:t>чия для прозы, поэзии и ораторской речи, утвержденное в ритори</w:t>
        <w:softHyphen/>
        <w:t>ке Ломоносова, а затем принятое в трудах его исследователей, со</w:t>
        <w:softHyphen/>
        <w:t>хранялось и поддерживалось в большинстве риторических сочине</w:t>
        <w:softHyphen/>
        <w:t>ний конца XVIII в. Грамматика, риторика и «пиитика» — три кита, на которых, как на прочном фундаменте, держались гносеологи</w:t>
        <w:softHyphen/>
        <w:t>ческие основы теории словесности этого времени. Одним из таких известных трудов был «Сокращенный курс российского слога» В. С. Подшивалова (М., 1796) Хороший стиль, писал в этой книге автор, должен быть: «1) ясен, 2) не груб, 3) без всякого принужде</w:t>
        <w:softHyphen/>
        <w:t>ния, 4) натурален, 5) благороден, 6) обилен, 7) хорошо связан». Уче</w:t>
        <w:softHyphen/>
        <w:t>ние о стилистически обусловленном употреблении языка постепен</w:t>
        <w:softHyphen/>
        <w:t>но отделилось от «науки витийства», которая в дальнейшем соста</w:t>
        <w:softHyphen/>
        <w:t>вила основное содержание руководств, занимающихся правилами сочинения собственно ораторской речи.</w:t>
      </w:r>
    </w:p>
    <w:p>
      <w:pPr>
        <w:pStyle w:val="Style12"/>
        <w:rPr/>
      </w:pPr>
      <w:r>
        <w:rPr/>
        <w:t>3. В конце XVIII — начале XIX в. сложилась риторическая школа российских академиков, а затем и университетская школа красноречия. Наиболее значительные риторики этого времени свя</w:t>
        <w:softHyphen/>
        <w:t>заны с именами академиков М. М. Сперанского, А. С. Никольского, И. С. Рижского. Риторика М. М. Сперанского была написана в 1792 г., опубликована же лишь в 1844 г. под названием «Правила высшего красноречия». Это произведение не представляет собой исчерпы</w:t>
        <w:softHyphen/>
        <w:t>вающего и планомерного курса теоретической риторики. Книга по</w:t>
        <w:softHyphen/>
        <w:t>священа искусству церковной проповеди. В отличие от авторов дру</w:t>
        <w:softHyphen/>
        <w:t>гих академических риторик М. М. Сперанский придавал особое зна</w:t>
        <w:softHyphen/>
        <w:t>чение эмоциональной стороне речи: «Красноречие есть дар потря</w:t>
        <w:softHyphen/>
        <w:t>сать души, переливать в них свои страсти и сообщать им образ своих понятий». Вслед за д'Аламбером М. М. Сперанский подчер</w:t>
        <w:softHyphen/>
        <w:t>кивал: «Ораторская кафедра есть театр великих движений духа». В наибольшей степени автора интересовала стилистика индивиду</w:t>
        <w:softHyphen/>
        <w:t>альной речи, представления о которой он раскрыл, излагая теорию слога. В книге М. М. Сперанский поставил вопрос о стилеобразующих различиях слога, о самых характерных чертах языка личнос</w:t>
        <w:softHyphen/>
        <w:t>ти. Совершенно иной была риторика А. С. Никольского. Первая крат</w:t>
        <w:softHyphen/>
        <w:t>кая риторика опубликована в 1790 г. (Краткая логика и риторика для учащихся в Российских духовных училищах). Третье издание вышло в составе книги «Основание Российской словесности» (СПб., 1807). Отличительные черты этой риторики — ее «грамматикализованность», усиленное внимание к проблемам жанрово-ситуативных форм речи, синкретические характеристики прозаической, ораторской и стихотворной речи. В части риторики «О сходстве слога с родом сочинений» автор классифицировал слог в зависи</w:t>
        <w:softHyphen/>
        <w:t>мости от жанровых разновидностей речи (разговорный, письмен</w:t>
        <w:softHyphen/>
        <w:t>ный, учебный, философский, исторический, баснословный, романи</w:t>
        <w:softHyphen/>
        <w:t>ческий, ораторский и даже театральный). Выдающейся для своего времени следует признать риторику академика И. С. Рижского Его «Опыт риторики» вышел в свет в 1796 г. (3-е изд — в 1809 г.) Вопросы чистоты и правильности русской речи занимали в этой книге особое место. Культура национальной речи была в то время одной из центральных проблем эпохи. В своей основной части рито</w:t>
        <w:softHyphen/>
        <w:t>рика И. С. Рижского приближалась к практической стилистике. В ней присутствовали параграфы о пристойности слов и выражений, о точности слов, о ясности сочинений, о благозвучии речи. При этом подчеркивалось значение такого эстетического понятия, как вкус («вкус времени или века, вкус народа»). Учение о красноречии в труде И. С. Рижского, как писал академик В. В. Виноградов, обоб</w:t>
        <w:softHyphen/>
        <w:t>щалось «до значения нормативной системы литературной речи» (</w:t>
      </w:r>
      <w:r>
        <w:rPr>
          <w:i/>
        </w:rPr>
        <w:t>Виноградов В. В.</w:t>
      </w:r>
      <w:r>
        <w:rPr/>
        <w:t xml:space="preserve"> Поэтика и риторика).</w:t>
      </w:r>
    </w:p>
    <w:p>
      <w:pPr>
        <w:pStyle w:val="Style12"/>
        <w:rPr/>
      </w:pPr>
      <w:r>
        <w:rPr/>
        <w:t>4. В истории развития русской риторики период первой поло</w:t>
        <w:softHyphen/>
        <w:t>вины XIX в. оказался наиболее продуктивным. Под влиянием ре</w:t>
        <w:softHyphen/>
        <w:t>формы Н. М. Карамзина, ориентированной на сближение с европейской традицией, происходило становление новой стилистичес</w:t>
        <w:softHyphen/>
        <w:t>кой концепции литературного языка, что не могло не отразиться во взглядах на новую риторику — в трудах Н. Ф. Кошанского, А. Ф. Мерзлякова, А. И. Галича, К. Зеленецкого и др. Именно на этот период приходится не менее шестнадцати риторик широкой теоретической и практической ориентации, основной пафос кото</w:t>
        <w:softHyphen/>
        <w:t>рых был направлен на определение принципов организации проза</w:t>
        <w:softHyphen/>
        <w:t>ических текстов, всей сложившейся художественно-речевой прак</w:t>
        <w:softHyphen/>
        <w:t>тики. Структура риторических сочинений в то время претерпела определенные изменения. Учебная риторика, излагающая основы красноречия, существовала в двух формах: общей и частной рито</w:t>
        <w:softHyphen/>
        <w:t>рики. Общая риторика обобщала законы изобретения, расположе</w:t>
        <w:softHyphen/>
        <w:t>ния и выражения мыслей, частная же разрабатывала принципы строения текстов по жанрам красноречия. Наиболее показательны в этом отношении риторики Н. Ф. Кошанского и К. Зеленецкого «Общая риторика» Кошанского (1-е изд. — 1818 г., 7-е — 1849 г.) состояла из трех традиционных разделов «Изобретение», «Распо</w:t>
        <w:softHyphen/>
        <w:t>ложение» и «Выражение мыслей», насыщенных, однако, новым со</w:t>
        <w:softHyphen/>
        <w:t>держанием. В центре внимания — категория стиля, именуемая сло</w:t>
        <w:softHyphen/>
        <w:t>гом Н. Ф. Кошанский определил слог как «способ выражать мысли, как искусство писать». Принципиальная позиция Кошанского в по</w:t>
        <w:softHyphen/>
        <w:t>нимании стиля — требование соответствия слога изображенным мыслям, предмету изложения и закрепленность каждого вида «слога» за определенными жанрами. «Частная риторика» (СПб., 1832) по</w:t>
        <w:softHyphen/>
        <w:t>нималась как «руководство к познанию всех родов и видов прозы». «Частная риторика» Кошанского давала рекомендации по пяти ви</w:t>
        <w:softHyphen/>
        <w:t>дам красноречия: «письма», «разговоры», «повествование», «ора</w:t>
        <w:softHyphen/>
        <w:t>торство» и «ученость». Тот же принцип разграничения использован в «Общей» и «Частной» риторике К. Зеленецкого. В «Общей рито</w:t>
        <w:softHyphen/>
        <w:t>рике» (Одесса, 1849) излагалось общее учение о красноречии, а «Частная риторика» (Одесса, 1849) посвящалась другому аспекту красноречия — теории отдельных родов прозы. Нововведения К. Зе</w:t>
        <w:softHyphen/>
        <w:t>ленецкого в общей риторике касались пересмотра традиции (имеется в виду отказ от учения об «изобретении» и «распростране</w:t>
        <w:softHyphen/>
        <w:t>нии») и детальной разработки раздела «О чистоте письменной речи русской в лексическом отношении». Риторика все в большей степе</w:t>
        <w:softHyphen/>
        <w:t>ни продвигалась в сторону практической стилистики и культуры индивидуальной речи.</w:t>
      </w:r>
    </w:p>
    <w:p>
      <w:pPr>
        <w:pStyle w:val="Style12"/>
        <w:rPr/>
      </w:pPr>
      <w:r>
        <w:rPr/>
        <w:t>Особого внимания заслуживает труд А. И. Галича «Теория красноречия для всех родов прозаических сочинений» (СПб., 1830). Раскрытие А. И. Галичем признаков «Совершенного» языка — это, по существу, теоретическое обращение к основным категориям и принципам, определяющим и характеризующим образцовый язык с точки зрения лучших качеств речи. Автор трактует понятие чис</w:t>
        <w:softHyphen/>
        <w:t>тоты речи, ее правильности, ясности, точности и благозвучия. Пере</w:t>
        <w:softHyphen/>
        <w:t>сматривая орнаментальную часть риторики, А. И. Галич отказался от традиционного разделения фигур на «фигуры слов» и «фигуры мыслей» и выделил три типа фигур по их функции и характеру образования — грамматические, ораторские и поэтические. Упот</w:t>
        <w:softHyphen/>
        <w:t>ребление фигур ставилось в прямую зависимость от содержатель</w:t>
        <w:softHyphen/>
        <w:t>ного плана текста, его функционально-стилистического своеобра</w:t>
        <w:softHyphen/>
        <w:t>зия. Правила общей риторики, по мнению А. И. Галича, распро</w:t>
        <w:softHyphen/>
        <w:t>страняются на такие прозаические произведения, которые как бы имплицитно обращены к адресату или слушателю. Это — «1) моно</w:t>
        <w:softHyphen/>
        <w:t>логи, 2) разговоры, 3) письма, 4) деловые бумаги, 5) исторические сочинения, 6) сочинения поучительные, 7) ораторские речи». В ри</w:t>
        <w:softHyphen/>
        <w:t>торике давались основные характеристики этим видам прозы и предлагались определенные рекомендации к их созданию и орга</w:t>
        <w:softHyphen/>
        <w:t>низации.</w:t>
      </w:r>
    </w:p>
    <w:p>
      <w:pPr>
        <w:pStyle w:val="Style12"/>
        <w:rPr/>
      </w:pPr>
      <w:r>
        <w:rPr/>
        <w:t>Уже в конце XVIII в. в Европе угасал интерес к риторике. В России пик расцвета риторики пришелся на первую половину XIX в. Но этот же период стал тем рубежом, который положил начало критическому отношению к общей риторике. Однако и в конце XIX — начале XX в. появлялись отдельные работы, в которых сло</w:t>
        <w:softHyphen/>
        <w:t>весники обращались к идеям риторики типа изложенных в книге. А. Г. Тимофеева «Очерки по истории красноречия» (СПб., 1899), И. П. Триодина «Принципы красноречия и проповедничества» (Екатеринослав, 1915) и др. Последние наиболее яркие публикации по риторике связаны с деятельностью Института Живого Слова (1918— 1924 гг.). В «Записках Института Живого Слова» (1919) были опуб</w:t>
        <w:softHyphen/>
        <w:t>ликованы детально разработанные программы Н. А. Энгельгардта — «Программа курса лекций по теории красноречия (ритори</w:t>
        <w:softHyphen/>
        <w:t>ка)», Ф. Ф. Зелинского — «Психологические основания античной риторики» и А. Ф. Кони — «Живое слово и приемы обращения с ним в различных областях».</w:t>
      </w:r>
    </w:p>
    <w:p>
      <w:pPr>
        <w:pStyle w:val="Style12"/>
        <w:rPr/>
      </w:pPr>
      <w:r>
        <w:rPr/>
        <w:t>В 20-е годы XX в. риторика была исключена из школьного и вузовского курсов.</w:t>
      </w:r>
    </w:p>
    <w:p>
      <w:pPr>
        <w:pStyle w:val="Style12"/>
        <w:rPr/>
      </w:pPr>
      <w:r>
        <w:rPr/>
        <w:t>5. Особые импульсы развитию риторических идей в России были даны в 60-е гг. XIX в., когда происходило становление и фор</w:t>
        <w:softHyphen/>
        <w:t>мирование русского судебного красноречия, достигшего значитель</w:t>
        <w:softHyphen/>
        <w:t>ных вершин во второй половине XIX в. Его рождение и бурный</w:t>
      </w:r>
      <w:r>
        <w:rPr>
          <w:lang w:val="en-US"/>
        </w:rPr>
        <w:t xml:space="preserve"> </w:t>
      </w:r>
      <w:r>
        <w:rPr/>
        <w:t>расцвет обусловлены судебной реформой 60-х гг. О теории русского судебного красноречия писали К. Арсеньев, А. Ф. Кони, Б. Глин</w:t>
        <w:softHyphen/>
        <w:t>ский, П. Сергеич (П. С. Пороховщиков). Труд последнего автора «Искусство речи на суде» (СПб., 1910) наиболее значителен. Отдель</w:t>
        <w:softHyphen/>
        <w:t>ные главы этой книги («О слоге», «Цветы красноречия», «О психоло</w:t>
        <w:softHyphen/>
        <w:t>гии речи», «О пафосе») свидетельствуют о прямой связи с общей античной, европейской и русской риторической традицией. Вместе с тем книга отражала практику и теорию русского судебного крас</w:t>
        <w:softHyphen/>
        <w:t>норечия XIX в. в ней были отражены и сформулированы принци</w:t>
        <w:softHyphen/>
        <w:t>пиальные позиции, ставшие исходными в организации судебной речевой деятельности (допрос, разбор свидетельских показаний, искусство спора и т. д.), так же как и те многообразные приемы, которым надлежало определять создание судебных речей.</w:t>
      </w:r>
    </w:p>
    <w:p>
      <w:pPr>
        <w:pStyle w:val="Style12"/>
        <w:rPr/>
      </w:pPr>
      <w:r>
        <w:rPr/>
        <w:t>6. В наши дни происходит возрождение интереса к риторике;</w:t>
      </w:r>
      <w:r>
        <w:rPr>
          <w:lang w:val="en-US"/>
        </w:rPr>
        <w:t xml:space="preserve"> </w:t>
      </w:r>
      <w:r>
        <w:rPr/>
        <w:t>это естественно и гармонично согласуется с возрождением бесцен</w:t>
        <w:softHyphen/>
        <w:t>ных сокровищ отечественной культуры. Ренессанс риторики, на</w:t>
        <w:softHyphen/>
        <w:t>блюдающийся в отечественной лингвистике (см. труды С. С. Аверинцева, Ю. М. Лотмана, Ю. В. Рождественского, В. П. Вомперского и др.), поддерживается и достижениями неориторики в США и Европе. В современной риторике от прежних риторических учений в основном сохранились два аспекта научного поиска: 1) организа</w:t>
        <w:softHyphen/>
        <w:t>ция языкового материала, ориентированная на современные про</w:t>
        <w:softHyphen/>
        <w:t>блемы аргументации. Это направление в зарубежной лингвистике успешно развивается в трудах Х. Перельмана, X. П. Грайса, Дж. Л Кинневи, Ю. Коппершмидта и др; 2) второй аспект связан с развитием орнаментального раздела риторики (искусством укра</w:t>
        <w:softHyphen/>
        <w:t>шения речи), близкого к проблемам художественной стилистики и поэтики. Таковы работы Р. Якобсона, Р. Лахмана, Т. Тодорова, Ж. Дюбуа и др. В современных исследованиях широко используются так</w:t>
        <w:softHyphen/>
        <w:t>же достижения риторики в метаязыковом аспекте, чему способст</w:t>
        <w:softHyphen/>
        <w:t>вует ее полифункциональность. Иллюстрацией этому служит фран</w:t>
        <w:softHyphen/>
        <w:t>цузская «Общая риторика», написанная группой авторов (Ж. Дю</w:t>
        <w:softHyphen/>
        <w:t>буа, Ф. Эделин, Ж.-М. Клинкенберг, Ф. Мэнгэ, Ф. Пир, А. Гринон. Общая редакция и вступительная статья А. К. Авеличева. М., 1986).</w:t>
      </w:r>
    </w:p>
    <w:p>
      <w:pPr>
        <w:pStyle w:val="Style12"/>
        <w:rPr/>
      </w:pPr>
      <w:r>
        <w:rPr/>
        <w:t>В 70—90-е гг. в отечественной учебной и научной литературе «прорастали» идеи новой риторики в недрах лингвистики текста, теории типов речи, речевой деятельности и психолингвистики. Казалось, что октябрь 1917 г. окончательно и навсегда похоронил многое из того, что было в русской словесности XIX в. Противникам риторики представлялось, что ее оживление «подобно прикладыванию пластыря к деревянной ноге» (</w:t>
      </w:r>
      <w:r>
        <w:rPr>
          <w:i/>
        </w:rPr>
        <w:t>Гофман В</w:t>
      </w:r>
      <w:r>
        <w:rPr/>
        <w:t>. Слово оратора (Риторика и политика). Л, 1932). Однако знаменателен тот факт, что появившиеся после 1985 г. идеологические послабления сразу же были восприняты лингвистами, и впервые после длительного перерыва стали выходить в свет современные отечественные книги по риторике. Это: учебник С. С. Гурвича, В. Ф. Погорелко, М. А. Германа «Основы риторики» (Киев, 1988), «Общая риторика (современная интерпретация)» Е. А. Юниной и Г. М. Сагач (Пермь, 1992), «Практическая риторика» И. А. Стернина (Воронеж, 1993); «Риторика как норма гуманитарной культуры» О. И. Марченко (М., 1994); «Общая риторика. Курс лекций и словарь риторических фигур» Т. Г. Хазагерова и Л. С. Шириной (Ростов-на-Дону, 1994); «Риторика. Учебное пособие» В. И. Аннушкина (Пермь, 1994) и «Риторика» Н. Н. Кохтева (М., 1995); «Основы риторики» А. К. Михальской (М., 1996). Эти риторики относятся к разным жанрам:</w:t>
      </w:r>
      <w:r>
        <w:rPr>
          <w:lang w:val="en-US"/>
        </w:rPr>
        <w:t xml:space="preserve"> </w:t>
      </w:r>
      <w:r>
        <w:rPr/>
        <w:t>теоретической и прикладной, общей и частной, приближенной к исто</w:t>
        <w:softHyphen/>
        <w:t>рической (например, риторика О. И. Марченко) и синхронной (рито</w:t>
        <w:softHyphen/>
        <w:t>рика Е. А. Юниной и Г. М. Сагач и др.).</w:t>
      </w:r>
    </w:p>
    <w:p>
      <w:pPr>
        <w:pStyle w:val="Style12"/>
        <w:rPr/>
      </w:pPr>
      <w:r>
        <w:rPr/>
        <w:t>В системе координат сложившихся к нашему времени ритори</w:t>
        <w:softHyphen/>
        <w:t>ческих предпочтений размещается следующая шкала ценностей: 1. Пласт ортологических структур на всех уровнях языка, распо</w:t>
        <w:softHyphen/>
        <w:t>ложенных в рамках оппозиции «правильно — неправильно». 2. Пласт структур, относящихся к нормам речевого этикета и размещаю</w:t>
        <w:softHyphen/>
        <w:t>щихся в рамках оппозиции «принято — не принято». 3. Пласт нор</w:t>
        <w:softHyphen/>
        <w:t>мативно-этических структур — в рамках оппозиции «прилично — неприлично», «пристойно — непристойно». 4. Пласт экспрессивных структур, относящихся к орнаментальному разделу риторики (в рамках оппозиции «выразительно — невыразительно»). Функция этих структур связана с областью эстетического восприятия речи.</w:t>
      </w:r>
    </w:p>
    <w:p>
      <w:pPr>
        <w:pStyle w:val="Style12"/>
        <w:rPr/>
      </w:pPr>
      <w:r>
        <w:rPr/>
        <w:t>7. Культура речи как научная дисциплина в 20—70-е гг. XX в. развивалась преимущественно в пределах ортологического направ</w:t>
        <w:softHyphen/>
        <w:t>ления. Однако было бы неправильно с узких позиций рассматри</w:t>
        <w:softHyphen/>
        <w:t>вать достижения выдающихся лингвистов этого времени, которые занимались и проблемами стилистики речи в широком понимании, и закономерностями общественно-речевого общения, и практически</w:t>
        <w:softHyphen/>
        <w:t>ми задачами культуры речи. Характерно было стремление отойти «от мертвых схем к живому слову как орудию социального общения и воздействия» (</w:t>
      </w:r>
      <w:r>
        <w:rPr>
          <w:i/>
        </w:rPr>
        <w:t>Винокур Г. О.</w:t>
      </w:r>
      <w:r>
        <w:rPr/>
        <w:t xml:space="preserve"> Культура языка). Внимание таких замечательных ученых, как Л. В. Щерба, В. В. Виноградов, Б. В. Томашевский, Б. А. Ларин, Г. О. Винокур, Л. П. Якубинский, Е. Д. Поли</w:t>
        <w:softHyphen/>
        <w:t>ванов, В. И. Чернышев, Д. Н. Ушаков, А. М. Селищев и др., было привлечено к культурологическим проблемам, к неотложным для того времени задачам речевого воспитания общества, к идее созда</w:t>
        <w:softHyphen/>
        <w:t>ния нормативных трудов XX в. — прежде всего толкового словаря и академической грамматики, отражавших языковые реалии новой жизни страны.</w:t>
      </w:r>
    </w:p>
    <w:p>
      <w:pPr>
        <w:pStyle w:val="Style12"/>
        <w:rPr/>
      </w:pPr>
      <w:r>
        <w:rPr/>
        <w:t>Наиболее интересна научная дискуссия по проблемам культу</w:t>
        <w:softHyphen/>
        <w:t>ры речи, которая проводилась в 20-е гг. и в которой приняли учас</w:t>
        <w:softHyphen/>
        <w:t>тие все виднейшие языковеды. Они оценивали сложившуюся социо</w:t>
        <w:softHyphen/>
        <w:t>лингвистическую ситуацию по-разному, но, как справедливо под</w:t>
        <w:softHyphen/>
        <w:t>черкивал академик Н. И. Толстой, в последующий полувековой пе</w:t>
        <w:softHyphen/>
        <w:t>риод «рассудил всех суд истории русского литературного языка» (</w:t>
      </w:r>
      <w:r>
        <w:rPr>
          <w:i/>
        </w:rPr>
        <w:t>Толстой Н. И</w:t>
      </w:r>
      <w:r>
        <w:rPr/>
        <w:t>. Вопросы культуры речи в трудах русских лингвис</w:t>
        <w:softHyphen/>
        <w:t>тов 20-х годов).</w:t>
      </w:r>
    </w:p>
    <w:p>
      <w:pPr>
        <w:pStyle w:val="Style12"/>
        <w:rPr/>
      </w:pPr>
      <w:r>
        <w:rPr/>
        <w:t>Важнейшая эпоха в становлении культуры речи как особой дисциплины в российском языкознании связана с именем профес</w:t>
        <w:softHyphen/>
        <w:t>сора С. И. Ожегова. Он был не только талантливым исследователем</w:t>
      </w:r>
      <w:r>
        <w:rPr>
          <w:lang w:val="en-US"/>
        </w:rPr>
        <w:t xml:space="preserve"> </w:t>
      </w:r>
      <w:r>
        <w:rPr/>
        <w:t>и крупнейшим лексикографом, но, что не менее важно, — основа</w:t>
        <w:softHyphen/>
        <w:t>телем сектора культуры русской речи в Институте русского языка АН СССР в 1952 г. и организатором научной работы в этой области. Академия наук в лице ее головного института и сектора культуры русской речи, как считал С. И. Ожегов, должна активно следить за современным состоянием живого и развивающегося литературного языка с тем, чтобы наиболее адекватно отражать эти знания в тру</w:t>
        <w:softHyphen/>
        <w:t>дах Института. Центральные проблемы, выдвинутые С. И. Ожего</w:t>
        <w:softHyphen/>
        <w:t>вым, группировались вокруг следующих основных разделов: тео</w:t>
        <w:softHyphen/>
        <w:t>рия нормализации, теория нормы, теория ортологии (или, как тогда чаще всего говорили, правильности речи и ее практической коди</w:t>
        <w:softHyphen/>
        <w:t>фикации).</w:t>
      </w:r>
    </w:p>
    <w:p>
      <w:pPr>
        <w:pStyle w:val="Style12"/>
        <w:rPr/>
      </w:pPr>
      <w:r>
        <w:rPr/>
        <w:t>С. И. Ожегов был инициатором и ответственным редактором широко известной научно-популярной серии «Вопросы культуры речи» (1955—1967 гг.), в восьми выпусках которой освещались наи</w:t>
        <w:softHyphen/>
        <w:t>более острые и актуальные научные проблемы.</w:t>
      </w:r>
    </w:p>
    <w:p>
      <w:pPr>
        <w:pStyle w:val="Style12"/>
        <w:rPr/>
      </w:pPr>
      <w:r>
        <w:rPr/>
        <w:t>Теоретическое осмысление опыта работы коллектива соратни</w:t>
        <w:softHyphen/>
        <w:t>ков С. И. Ожегова уже после его смерти (в 1964 г.) было предприня</w:t>
        <w:softHyphen/>
        <w:t xml:space="preserve">то в обобщающем труде «Актуальные проблемы культуры речи» (под ред. В. </w:t>
      </w:r>
      <w:r>
        <w:rPr>
          <w:i/>
        </w:rPr>
        <w:t>Г. Костомарова</w:t>
      </w:r>
      <w:r>
        <w:rPr/>
        <w:t xml:space="preserve"> и </w:t>
      </w:r>
      <w:r>
        <w:rPr>
          <w:i/>
        </w:rPr>
        <w:t>Л. И. Скворцова</w:t>
      </w:r>
      <w:r>
        <w:rPr/>
        <w:t>. М., 1970). В книге рассматривались теоретические, практические и историографичес</w:t>
        <w:softHyphen/>
        <w:t>кие вопросы культуры речи как научной дисциплины: понятие язы</w:t>
        <w:softHyphen/>
        <w:t>ковой нормы и ее аспекты; литературный язык и его взаимоотно</w:t>
        <w:softHyphen/>
        <w:t>шение с диалектами, профессиональным языком и терминологи</w:t>
        <w:softHyphen/>
        <w:t>ческими структурами; методы и приемы исследования и пр.</w:t>
      </w:r>
    </w:p>
    <w:p>
      <w:pPr>
        <w:pStyle w:val="Style12"/>
        <w:rPr/>
      </w:pPr>
      <w:r>
        <w:rPr/>
        <w:t>На протяжении 70—80-х гг. основное внимание как в работах отечественных языковедов, так и в трудах ученых, причисляющих себя к Пражскому лингвистическому кружку (ПЛК), уделялось интерпретации динамической нормы.</w:t>
      </w:r>
    </w:p>
    <w:p>
      <w:pPr>
        <w:pStyle w:val="Style12"/>
        <w:rPr/>
      </w:pPr>
      <w:r>
        <w:rPr/>
        <w:t>Развитию идей, относящихся к теории динамической нормы, посвящены и отдельные монографии, см.: «Теоретические основы культуры речи» Л. И. Скворцова (М., 1980), «Вопросы нормализа</w:t>
        <w:softHyphen/>
        <w:t>ции языка» Л. К. Граудиной (М., 1980) и целый ряд сборников серии «Культура русской речи» (Литературная норма и просторечие. М., 1977; Грамматика и норма. М., 1977; Ономастика и норма. М., 1976; Литературная норма и вариантность. М., 1981 и др.).</w:t>
      </w:r>
    </w:p>
    <w:p>
      <w:pPr>
        <w:pStyle w:val="Style12"/>
        <w:rPr/>
      </w:pPr>
      <w:r>
        <w:rPr/>
        <w:t>Однако культура речи, конечно же, не сводится только к тео</w:t>
        <w:softHyphen/>
        <w:t>рии нормы. Продуманная лингвистическая программа работ в культуроведческом просвещении должна предусматривать многосторон</w:t>
        <w:softHyphen/>
        <w:t>нее совершенствование культуры речи каждого человека. «Личност</w:t>
        <w:softHyphen/>
        <w:t>ный» аспект выдвигается на первый план не только в работе шко</w:t>
        <w:softHyphen/>
        <w:t>лы, но и в деятельности всех обучающих структур общества. Спра</w:t>
        <w:softHyphen/>
        <w:t>ведлива мысль Ю. Н. Караулова: «Норма, учитывающая как сис</w:t>
        <w:softHyphen/>
        <w:t>темный, так и эволюционный аспекты языка, невозможна без тре</w:t>
        <w:softHyphen/>
        <w:t>тьей координаты — личностной, т. е. языкового сознания». Обрат</w:t>
        <w:softHyphen/>
        <w:t>ная связь, однако, неизбежна: «Понятие общерусского языкового типа мертво без включения в него языковой личности, но оно одновременно теряет смысл вне системы и эволюции» (</w:t>
      </w:r>
      <w:r>
        <w:rPr>
          <w:i/>
        </w:rPr>
        <w:t>Караулов Ю. Н</w:t>
      </w:r>
      <w:r>
        <w:rPr/>
        <w:t>. Русский язык и языковая личность. М., 1987).</w:t>
      </w:r>
    </w:p>
    <w:p>
      <w:pPr>
        <w:pStyle w:val="Style12"/>
        <w:rPr/>
      </w:pPr>
      <w:r>
        <w:rPr/>
        <w:t>Важно подчеркнуть, что в этом отношении первостепенна лек</w:t>
        <w:softHyphen/>
        <w:t>сикографическая деятельность лингвистов. Именно она дает наибо</w:t>
        <w:softHyphen/>
        <w:t>лее ощутимые результаты в деле укрепления литературных норм русской речи на практике. В повседневной деятельности студенты и преподаватели, работники радио и телевидения, лекторы и журна</w:t>
        <w:softHyphen/>
        <w:t>листы неизменно обращаются к нормативным словарям. Поэтому. если говорить о наследии сектора культуры русской речи Института русского языка РАН как о совокупности его общепризнанных куль</w:t>
        <w:softHyphen/>
        <w:t>турных ценностей, то это в первую очередь созданные в стенах Ин</w:t>
        <w:softHyphen/>
        <w:t>ститута ортологические словари (подробнее о них см.: § 3 гл. I).</w:t>
      </w:r>
    </w:p>
    <w:p>
      <w:pPr>
        <w:pStyle w:val="Style12"/>
        <w:rPr/>
      </w:pPr>
      <w:r>
        <w:rPr/>
        <w:t>В 1996 году вышла в свет монография «Культура русской речи и эффективность общения» (под ред. Л. К. Граудиной и Е. Н. Ши</w:t>
        <w:softHyphen/>
        <w:t>ряева), посвященная основам теории и современной интерпретации культуры речи. В книге подчеркнута необходимость изучения не только нормативного, но и коммуникативно-прагматического аспекта культуры речи. Теоретические идеи, которые развиваются в этой книге, легли в основу предлагаемого вниманию читателей учебного пособия.</w:t>
      </w:r>
    </w:p>
    <w:p>
      <w:pPr>
        <w:pStyle w:val="Style12"/>
        <w:rPr/>
      </w:pPr>
      <w:r>
        <w:rPr/>
        <w:t>Для нового курса по культуре русской речи была создана и новая программа (см. Приложение). В этой программе предусмот</w:t>
        <w:softHyphen/>
        <w:t>рено обучение студентов на высоких образцах современного лите</w:t>
        <w:softHyphen/>
        <w:t>ратурного языка, приведенных в специально созданной для нового курса хрестоматии (см. Второй раздел книги).</w:t>
      </w:r>
    </w:p>
    <w:p>
      <w:pPr>
        <w:pStyle w:val="Style12"/>
        <w:rPr>
          <w:b/>
        </w:rPr>
      </w:pPr>
      <w:r>
        <w:rPr>
          <w:b/>
        </w:rPr>
        <w:t>Контрольные вопросы</w:t>
      </w:r>
    </w:p>
    <w:p>
      <w:pPr>
        <w:pStyle w:val="Style12"/>
        <w:rPr/>
      </w:pPr>
      <w:r>
        <w:rPr/>
        <w:t>1. Вспомните краткие сведения из истории речевой культуры. Что вы знаете об истоках риторики?</w:t>
      </w:r>
    </w:p>
    <w:p>
      <w:pPr>
        <w:pStyle w:val="Style12"/>
        <w:rPr/>
      </w:pPr>
      <w:r>
        <w:rPr/>
        <w:t>2. Что вам известно о культурных центрах в России XVII— XVIII вв.?</w:t>
      </w:r>
    </w:p>
    <w:p>
      <w:pPr>
        <w:pStyle w:val="Style12"/>
        <w:rPr/>
      </w:pPr>
      <w:r>
        <w:rPr/>
        <w:t>3. Какие этапы развития в истории отечественной риторики вам запомнились?</w:t>
      </w:r>
    </w:p>
    <w:p>
      <w:pPr>
        <w:pStyle w:val="Style12"/>
        <w:rPr/>
      </w:pPr>
      <w:r>
        <w:rPr/>
        <w:t>4. К какому времени относится становление культуры русской речи как особой научной дисциплины?</w:t>
      </w:r>
    </w:p>
    <w:p>
      <w:pPr>
        <w:pStyle w:val="Style12"/>
        <w:rPr/>
      </w:pPr>
      <w:r>
        <w:rPr/>
        <w:t>5 Чем отличалось в содержательном плане обучение риторике в XIX в. от преподавания основ культуры речи в 50—60-е гг. XX в.?</w:t>
      </w:r>
    </w:p>
    <w:p>
      <w:pPr>
        <w:pStyle w:val="2-"/>
        <w:rPr/>
      </w:pPr>
      <w:r>
        <w:rPr/>
        <w:t>§ 2. Современная теоретическая концепция культуры речи</w:t>
      </w:r>
    </w:p>
    <w:p>
      <w:pPr>
        <w:pStyle w:val="Style12"/>
        <w:rPr/>
      </w:pPr>
      <w:r>
        <w:rPr/>
        <w:t>Культура речи — понятие многозначное. Одна из основных задач культуры речи — это охрана литературного языка, его норм. Следует подчеркнуть, что такая охрана является делом националь</w:t>
        <w:softHyphen/>
        <w:t>ной важности, поскольку литературный язык — это именно то, что в языковом плане объединяет нацию. Создание литературного язы</w:t>
        <w:softHyphen/>
        <w:t>ка — дело не простое. Он не может появиться сам по себе. Ведущую</w:t>
      </w:r>
      <w:r>
        <w:rPr>
          <w:lang w:val="en-US"/>
        </w:rPr>
        <w:t xml:space="preserve"> </w:t>
      </w:r>
      <w:r>
        <w:rPr/>
        <w:t>роль в этом процессе на определенном историческом этапе разви</w:t>
        <w:softHyphen/>
        <w:t>тия страны играет обычно наиболее передовая, культурная часть общества. Становление норм современного русского литературного языка неразрывно связано с именем А. С. Пушкина. Язык русской нации к моменту появления литературного языка был весьма не</w:t>
        <w:softHyphen/>
        <w:t>однороден. Он состоял из диалектов, просторечия и некоторых дру</w:t>
        <w:softHyphen/>
        <w:t>гих обособленных образований. Диалекты — это местные народные говоры, весьма различные с точки зрения произношения (на Севе</w:t>
        <w:softHyphen/>
        <w:t>ре окают, на Юге якают), лексики, грамматики. Просторечие более едино, но все же недостаточно упорядочено по своим нормам. Пуш</w:t>
        <w:softHyphen/>
        <w:t>кин сумел на основе разных проявлений народного языка создать в своих произведениях такой язык, который был принят обществом в качестве литературного.</w:t>
      </w:r>
    </w:p>
    <w:p>
      <w:pPr>
        <w:pStyle w:val="Style12"/>
        <w:rPr/>
      </w:pPr>
      <w:r>
        <w:rPr/>
        <w:t>Литературный язык — это, разумеется, далеко не одно и то же, что язык художественной литературы. В основе языка художе</w:t>
        <w:softHyphen/>
        <w:t>ственной литературы лежит литературный язык. И, более того, литературный язык как бы вырастает из языка художественной литературы. И все же язык художественной литературы — это особое явление. Его главная отличительная черта состоит в том, что он несет в себе большую эстетическую нагрузку. Для достижения эстетических целей в язык художественной литературы могут при</w:t>
        <w:softHyphen/>
        <w:t>влекаться диалекты и другие нелитературные элементы.</w:t>
      </w:r>
    </w:p>
    <w:p>
      <w:pPr>
        <w:pStyle w:val="Style12"/>
        <w:rPr/>
      </w:pPr>
      <w:r>
        <w:rPr/>
        <w:t>Поскольку не каждый из студентов гуманитарных вузов мо</w:t>
        <w:softHyphen/>
        <w:t>жет (даже если и хочет) стать писателем, вопрос о писательском языковом мастерстве и языке художественной литературы в дан</w:t>
        <w:softHyphen/>
        <w:t>ном учебном пособии не рассматривается. Однако отметим: без зна</w:t>
        <w:softHyphen/>
        <w:t>ния основ культуры речи в наше время трудно себе представить подлинного интеллигента. Как писал А. П. Чехов, «для интелли</w:t>
        <w:softHyphen/>
        <w:t>гентного человека дурно говорить так же неприлично, как не уметь читать и писать».</w:t>
      </w:r>
    </w:p>
    <w:p>
      <w:pPr>
        <w:pStyle w:val="Style12"/>
        <w:rPr/>
      </w:pPr>
      <w:r>
        <w:rPr/>
        <w:t>Одна из главнейших функций литературного языка — быть языком всей нации, встать над отдельными локальными или соци</w:t>
        <w:softHyphen/>
        <w:t>альными ограниченными языковыми образованиями. Литературный язык — это то, посредством чего создается, естественно, наряду с экономическими, политическими и другими факторами, единство нации. Без развитого литературного языка трудно представить себе полноценную нацию. Известный современный лингвист М. В. Панов [28, 9—10] среди основных признаков литературного языка называет такие, как язык культуры, язык образованной части народа, сознательно кодифицированный язык. Последнее — сознательная кодификация языка — прямая задача культуры речи: с появлением литературного языка появляется и «культура речи».</w:t>
      </w:r>
    </w:p>
    <w:p>
      <w:pPr>
        <w:pStyle w:val="Style12"/>
        <w:rPr/>
      </w:pPr>
      <w:r>
        <w:rPr/>
        <w:t>Кодифицированные нормы литературного языка — это такие нормы, которым должны следовать все носители литературного языка. Любая грамматика современного русского литературного языка, любой его словарь есть не что иное, как его кодифицирование. Утверждение о том, что существительное женского рода с окон</w:t>
        <w:softHyphen/>
        <w:t>чанием -</w:t>
      </w:r>
      <w:r>
        <w:rPr>
          <w:i/>
        </w:rPr>
        <w:t>а</w:t>
      </w:r>
      <w:r>
        <w:rPr/>
        <w:t xml:space="preserve"> в именительном падеже в предложном падеже имеет</w:t>
      </w:r>
      <w:r>
        <w:rPr>
          <w:lang w:val="en-US"/>
        </w:rPr>
        <w:t xml:space="preserve"> </w:t>
      </w:r>
      <w:r>
        <w:rPr/>
        <w:t>окончание -</w:t>
      </w:r>
      <w:r>
        <w:rPr>
          <w:i/>
        </w:rPr>
        <w:t>е</w:t>
      </w:r>
      <w:r>
        <w:rPr/>
        <w:t xml:space="preserve"> (а не какое-то другое), — это утверждение о норме. Однако такие нормы для носителей русского языка естественны, их кодификация предельно проста, с такой кодификацией справ</w:t>
        <w:softHyphen/>
        <w:t>ляется любой грамматист, и специалисту по культуре речи здесь делать нечего. Культура речи начинается там, где язык как бы предлагает выбор для кодификации, и выбор этот далеко не одно</w:t>
        <w:softHyphen/>
        <w:t>значен. Часто можно услышать километр, но норма — только ки</w:t>
        <w:softHyphen/>
        <w:t>лометр, не менее часто звучит договор, но норма — договор, хотя сейчас уже не запрещается категорически и договор, тогда как трид</w:t>
        <w:softHyphen/>
        <w:t>цать лет назад такое ударение запрещалось. Это свидетельствует, кроме всего прочего, еще и о том, что современный русский литера</w:t>
        <w:softHyphen/>
        <w:t>турный язык, хотя и может рассматриваться как язык от Пушкина до наших дней, не остается неизменным. Он постоянно нуждается в нормировании. Если же следовать раз и навсегда установленным нормам, то есть опасность, что общество просто перестанет с ними считаться и будет стихийно устанавливать свои нормы. Стихий</w:t>
        <w:softHyphen/>
        <w:t>ность нее в таком деле — далеко не благо, поскольку то, что кажет</w:t>
        <w:softHyphen/>
        <w:t>ся приемлемым для одних, окажется неприемлемым для других. Поэтому постоянное наблюдение за развитием и изменением норм — одна из основных задач лингвистической науки о культуре речи.</w:t>
      </w:r>
    </w:p>
    <w:p>
      <w:pPr>
        <w:pStyle w:val="Style12"/>
        <w:rPr/>
      </w:pPr>
      <w:r>
        <w:rPr/>
        <w:t>Это хорошо понимали русские языковеды дореволюционного периода, свидетельством чему является анализ норм русского язы</w:t>
        <w:softHyphen/>
        <w:t>ка в вышедшей в 1913 г. книге В. И. Чернышева «Чистота и пра</w:t>
        <w:softHyphen/>
        <w:t>вильность русской речи», как бы подводящей некоторый итог раз</w:t>
        <w:softHyphen/>
        <w:t>витию произносительных, морфологических и синтаксических норм со времен Пушкина. Приведем несколько характерных примеров из этой книги. В XIX в. еще были возможны колебания в употреб</w:t>
        <w:softHyphen/>
        <w:t xml:space="preserve">лении или неупотреблении беглых гласных о или </w:t>
      </w:r>
      <w:r>
        <w:rPr>
          <w:i/>
        </w:rPr>
        <w:t>е</w:t>
      </w:r>
      <w:r>
        <w:rPr/>
        <w:t xml:space="preserve">: ветр — ветер, вихрь — вихорь, пепл — пепел, промысл — промысел, умысл — умысел. Возможны были и формы матерь и дочерь. Гораздо шире, чем теперь, в то время употреблялись безличные предложения: </w:t>
      </w:r>
      <w:r>
        <w:rPr>
          <w:i/>
        </w:rPr>
        <w:t>Для одного этого потребовалось бы целой и притом большой статьи</w:t>
      </w:r>
      <w:r>
        <w:rPr/>
        <w:t xml:space="preserve"> (В. Белинский); </w:t>
      </w:r>
      <w:r>
        <w:rPr>
          <w:i/>
        </w:rPr>
        <w:t>Было половина восьмого...</w:t>
      </w:r>
      <w:r>
        <w:rPr/>
        <w:t xml:space="preserve"> (Ф. Достоевский); </w:t>
      </w:r>
      <w:r>
        <w:rPr>
          <w:i/>
        </w:rPr>
        <w:t>Дивно им грезилось весной, весной и летом золотым</w:t>
      </w:r>
      <w:r>
        <w:rPr/>
        <w:t xml:space="preserve"> (Ф. Тютчев).</w:t>
      </w:r>
    </w:p>
    <w:p>
      <w:pPr>
        <w:pStyle w:val="Style12"/>
        <w:rPr/>
      </w:pPr>
      <w:r>
        <w:rPr/>
        <w:t>Особой заботы потребовали общелитературные нормы после 1917 г., что, разумеется, не случайно. В активную общественную жизнь включались широчайшие народные массы, которые недо</w:t>
        <w:softHyphen/>
        <w:t>статочно хорошо владели литературным языком. Естественно, воз</w:t>
        <w:softHyphen/>
        <w:t>никла угроза расшатывания литературной нормы. Это прекрасно понимали филологи, проводившие большую работу по пропаганде культуры речи, такие, как известнейшие лингвисты В. В. Виногра</w:t>
        <w:softHyphen/>
        <w:t>дов, Г. О. Винокур, Б. А. Ларин, Л. В. Щерба, Л. П. Якубинский и многие другие.</w:t>
      </w:r>
    </w:p>
    <w:p>
      <w:pPr>
        <w:pStyle w:val="Style12"/>
        <w:rPr/>
      </w:pPr>
      <w:r>
        <w:rPr/>
        <w:t>Как уже было сказано, новым этапом в развитии культуры речи как научной дисциплины стали послевоенные годы. Крупней</w:t>
        <w:softHyphen/>
        <w:t>шей фигурой этого периода был С. И. Ожегов [24], получивший широчайшую известность как автор самого популярного однотом</w:t>
        <w:softHyphen/>
        <w:t>ного «Словаря русского языка», ставшего настольной книгой не одно</w:t>
        <w:softHyphen/>
        <w:t>го поколения людей. После смерти С. И. Ожегова в 1964 г. активную работу по обновлению словаря ведет академик РАН Н. Ю. Шведова; в 1992 г. вышел «Толковый словарь русского языка», авторами которого названы С. И. Ожегов и Н. Ю. Шведова. Прав оказался К. И. Чуков</w:t>
        <w:softHyphen/>
        <w:t>ский, писавший в статье «Памяти С. И. Ожегова»: «Его подвиг ни</w:t>
        <w:softHyphen/>
        <w:t>когда не забудется нами, и я верю, что созданный чудесный сло</w:t>
        <w:softHyphen/>
        <w:t>варь сослужит великую службу многим поколениям советских сло</w:t>
        <w:softHyphen/>
        <w:t>варей».</w:t>
      </w:r>
    </w:p>
    <w:p>
      <w:pPr>
        <w:pStyle w:val="Style12"/>
        <w:rPr/>
      </w:pPr>
      <w:r>
        <w:rPr/>
        <w:t>Нормативный аспект культуры речи — один из важнейших, но не единственный. Чешский лингвист К. Гаузенблас пишет: «Нет ничего парадоксального в том, что один способен говорить на ту же самую тему нелитературным языком и выглядеть более культурно, чем иной говорящий на литературном языке» [4, 301]. И это абсо</w:t>
        <w:softHyphen/>
        <w:t>лютно верно. Можно привести большое количество самых разнооб</w:t>
        <w:softHyphen/>
        <w:t>разных по содержанию текстов, безупречных с точки зрения со</w:t>
        <w:softHyphen/>
        <w:t>блюдения общелитературных норм, но не слишком вразумитель</w:t>
        <w:softHyphen/>
        <w:t>ных. Вот, например, такой текст из «Руководства по эксплуатации телевизионного приемника»: «Для повышения качества воспроиз</w:t>
        <w:softHyphen/>
        <w:t>ведения мелких деталей при приеме черно-белого изображения в схему телевизора введено автоматическое отключение резекторных фильтров в яркостном канале. Уменьшение влияния помех до</w:t>
        <w:softHyphen/>
        <w:t>стигается применением схемы автоматической подстройки частоты и фазы строчной развертки». Большинству неспециалистов этот текст просто непонятен или понятен лишь в общих чертах, поскольку мы не знаем, что такое резекторные фильтры в яркостном канале, фазы строчной развертки. А специалист, например, мастер по ре</w:t>
        <w:softHyphen/>
        <w:t>монту телевизоров, знает об устройстве аппарата, конечно, не по руководству к нему. Значит, такой текст неэффективен, поскольку не имеет своего адресата. Следовательно, мало добиться норматив</w:t>
        <w:softHyphen/>
        <w:t>ности текста, надо еще сделать этот текст хорошим.</w:t>
      </w:r>
    </w:p>
    <w:p>
      <w:pPr>
        <w:pStyle w:val="Style12"/>
        <w:rPr/>
      </w:pPr>
      <w:r>
        <w:rPr/>
        <w:t>Язык располагает большим арсеналом средств. Главнейшее требование к хорошему тексту таково: из всех языковых средств для создания определенного текста должны быть выбраны такие, которые с максимальной полнотой и эффективностью выполняют поставленные задачи общения, или коммуникативные задачи. Изу</w:t>
        <w:softHyphen/>
        <w:t>чение текста с точки зрения соответствия его языковой структуры задачам общения в теории культуры речи получило название ком</w:t>
        <w:softHyphen/>
        <w:t>муникативного аспекта культуры владения языком.</w:t>
      </w:r>
    </w:p>
    <w:p>
      <w:pPr>
        <w:pStyle w:val="Style12"/>
        <w:rPr/>
      </w:pPr>
      <w:r>
        <w:rPr/>
        <w:t>То, что теперь называют коммуникативным аспектом культу</w:t>
        <w:softHyphen/>
        <w:t>ры речи, было известно уже в античности, подарившей миру уче</w:t>
        <w:softHyphen/>
        <w:t>ние о риторике [7].</w:t>
      </w:r>
    </w:p>
    <w:p>
      <w:pPr>
        <w:pStyle w:val="Style12"/>
        <w:rPr/>
      </w:pPr>
      <w:r>
        <w:rPr/>
        <w:t>Еще один аспект культуры речи — этический. В каждом об</w:t>
        <w:softHyphen/>
        <w:t>ществе существуют свои этические нормы поведения. Они касают</w:t>
        <w:softHyphen/>
        <w:t>ся и многих моментов общения. Поясним это на таком примере. Если вы утром садитесь за стол с членами своей семьи, чтобы про</w:t>
        <w:softHyphen/>
        <w:t>сто позавтракать, то вполне этичным будет попросить: Передай-ка мне хлеб (1). Но если вы сидите за большим праздничным столом с незнакомыми или не очень близкими вам людьми, то по отношению</w:t>
      </w:r>
      <w:r>
        <w:rPr>
          <w:lang w:val="en-US"/>
        </w:rPr>
        <w:t xml:space="preserve"> </w:t>
      </w:r>
      <w:r>
        <w:rPr/>
        <w:t>к ним уместно будет ту же просьбу выразить так: Не можете ли вы (или: вас не затруднит) передать мне хлеб? (2). Чем отличается (1) от (2)? Ясно, что не нормативностью. С точки зрения эффективнос</w:t>
        <w:softHyphen/>
        <w:t>ти коммуникации (1) прямым образом и, следовательно, более ясно выражает мысль, чем (2), в котором мысль выражена косвенно, но в ситуации праздничного стола все же уместна вторая форма. Раз</w:t>
        <w:softHyphen/>
        <w:t>личие между (1) и (2) именно в следовании этическим нормам. Эти</w:t>
        <w:softHyphen/>
        <w:t>ческие нормы, или иначе — речевой этикет, касаются в первую очередь обращения на «ты» и «вы», выбора полного или сокращен</w:t>
        <w:softHyphen/>
        <w:t>ного имени (Ваня или Иван Петрович), выбора обращений типа граж</w:t>
        <w:softHyphen/>
        <w:t>данин, господин и др., выбора способов того, как здороваются и прощаются (здравствуйте, привет, салют, до свидания, всего доброго, всего, до встречи, пока и т. п.). Этические нормы во многих случаях национальны: например, сфера общения на «вы» в английском и немецком языках уже, чем в русском; эти же языки в большем числе случаев, чем русский язык, допускают сокращенные имена. Иностранец, попадая в русскую среду, часто, не желая того, выгля</w:t>
        <w:softHyphen/>
        <w:t>дит бестактным, привнося в эту среду свой языковой этикет. Поэ</w:t>
        <w:softHyphen/>
        <w:t>тому обязательным условием хорошего владения русским языком является знание русского языкового этикета.</w:t>
      </w:r>
    </w:p>
    <w:p>
      <w:pPr>
        <w:pStyle w:val="Style12"/>
        <w:rPr/>
      </w:pPr>
      <w:r>
        <w:rPr/>
        <w:t>Этический аспект культуры речи не всегда выступает в явном виде. Р. О. Якобсон [42], лингвист с мировым именем, выделяет шесть основных функций общения: обозначение внеязыковой действитель</w:t>
        <w:softHyphen/>
        <w:t>ности (Это был красивый особняк), отношение к действительности (Какой красивый особняк!), магическая функция (Да будет свет!), поэтическая, металингвистическая (суждения о самом языке: Так не говорят; Здесь нужно иное слово) и фактическая, или контактоустанавливающая. Если при выполнении пяти первых названных здесь функций этический аспект проявляет себя, скажем, обычно, то при выполнении контактоустанавливающей функции он прояв</w:t>
        <w:softHyphen/>
        <w:t>ляется особым образом. Контактоустанавливающая функция — это сам факт общения, тема при этом не имеет большого значения; не имеет значения и то, хорошо или плохо раскрывается эта тема. Этический аспект общения выступает на первый план. Вам, напри</w:t>
        <w:softHyphen/>
        <w:t>мер, неудобно идти молча со своим знакомым, с которым вас, одна</w:t>
        <w:softHyphen/>
        <w:t>ко, связывает не слишком многое, и вы начинаете разговор о пого</w:t>
        <w:softHyphen/>
        <w:t>де, хотя вам и вашему собеседнику она в этот момент безразлична. Цель такого разговора одна — установление контакта.</w:t>
      </w:r>
    </w:p>
    <w:p>
      <w:pPr>
        <w:pStyle w:val="Style12"/>
        <w:rPr/>
      </w:pPr>
      <w:r>
        <w:rPr/>
        <w:t>Роль этических норм в общении можно прояснить и на другом ярком примере. Сквернословие — это тоже «общение», в котором, однако, грубейшим образом нарушены именно этические нормы.</w:t>
      </w:r>
    </w:p>
    <w:p>
      <w:pPr>
        <w:pStyle w:val="Style12"/>
        <w:rPr>
          <w:b/>
        </w:rPr>
      </w:pPr>
      <w:r>
        <w:rPr>
          <w:b/>
        </w:rPr>
        <w:t>Итак, культура речи представляет собой такой выбор и та</w:t>
        <w:softHyphen/>
        <w:t>кую организацию языковых средств, которые в определенной ситуации общения при соблюдении современных языковых норм и этики общения позволяют обеспечить наибольший эффект в достижении поставленных коммуникативных задач.</w:t>
      </w:r>
    </w:p>
    <w:p>
      <w:pPr>
        <w:pStyle w:val="Style12"/>
        <w:rPr/>
      </w:pPr>
      <w:r>
        <w:rPr/>
        <w:t>Далее остановимся несколько подробнее на коммуникативном аспекте культуры речи.</w:t>
      </w:r>
    </w:p>
    <w:p>
      <w:pPr>
        <w:pStyle w:val="Style12"/>
        <w:rPr/>
      </w:pPr>
      <w:r>
        <w:rPr>
          <w:spacing w:val="40"/>
        </w:rPr>
        <w:t>Коммуникативный аспект культуры</w:t>
      </w:r>
      <w:r>
        <w:rPr/>
        <w:t xml:space="preserve"> р е ч и. На протяжении всей истории развития учения о культуре речи гораздо больше внимания, особенно в советское время, уделялось нормативному аспекту культуры владения языком. Это во многом объясняется той социальной ситуацией, которая сложилась в стране после 1917г. Как уже говорилось выше, к общественной деятельности были привлечены огромные массы людей. Ясно, что эта общественная жизнь требовала и активной речевой деятельности с использованием литературного языка, нормами которого владели далеко не все. Именно поэтому нормативный аспект культуры речи был главной заботой лингвистов и всего общества. Дальнейшая история страны — эпоха сталинизма — также не способствовала развитию культуры речи в коммуникативном аспекте. Основа основ коммуникативного аспекта культуры речи — выбор нужных для данной цели общения языковых средств — процесс творческий. Между тем творчество и диктатура «сильной личности» — вещи несовместимые. Во всем, в том числе и в речевой деятельности, предписывалось следовать готовым рецептам. Даже в прославлении любимого вождя нельзя было «выйти за рамки»:</w:t>
      </w:r>
      <w:r>
        <w:rPr>
          <w:lang w:val="en-US"/>
        </w:rPr>
        <w:t xml:space="preserve"> </w:t>
      </w:r>
      <w:r>
        <w:rPr/>
        <w:t>отец народов, корифей науки ...</w:t>
      </w:r>
    </w:p>
    <w:p>
      <w:pPr>
        <w:pStyle w:val="Style12"/>
        <w:rPr/>
      </w:pPr>
      <w:r>
        <w:rPr/>
        <w:t>Лингвисты всегда хорошо понимали важность для культуры речи того, что здесь названо коммуникативным аспектом. Еще в 20-е гг. известный советский филолог Г. О. Винокур, автор многочислен</w:t>
        <w:softHyphen/>
        <w:t>ных, в том числе и популярных, работ по культуре речи, подчерки</w:t>
        <w:softHyphen/>
        <w:t>вал: «Для каждой цели свои средства, таков должен быть лозунг лингвистически культурного общества» [3]. Об этом же много позд</w:t>
        <w:softHyphen/>
        <w:t>нее писал и С. И. Ожегов: «Высокая культура речи — это умение правильно, точно и выразительно передать свои мысли средствами языка. Правильной речью называется та, в которой соблюдаются нормы современного литературного языка... Но культура речи за</w:t>
        <w:softHyphen/>
        <w:t>ключается не только в следовании нормам языка. Она заключается еще и в умении найти не только точное средство для выражения своей мысли, но и наиболее доходчивое (т. е. наиболее выразитель</w:t>
        <w:softHyphen/>
        <w:t>ное) и наиболее уместное (т. е. самое подходящее для данного слу</w:t>
        <w:softHyphen/>
        <w:t>чая) и, следовательно, стилистически оправданное» [23, 287—288].</w:t>
      </w:r>
    </w:p>
    <w:p>
      <w:pPr>
        <w:pStyle w:val="Style12"/>
        <w:rPr/>
      </w:pPr>
      <w:r>
        <w:rPr/>
        <w:t>Нельзя сказать, что дальше этих общих заявлений дело в ис</w:t>
        <w:softHyphen/>
        <w:t>следовании коммуникативного аспекта не пошло. Достаточно ши</w:t>
        <w:softHyphen/>
        <w:t>роко в современной русистике ведутся исследования по стилисти</w:t>
        <w:softHyphen/>
        <w:t>ке, особенно по лексической стилистике, что находит прямое отра</w:t>
        <w:softHyphen/>
        <w:t xml:space="preserve">жение в словарях в виде стилистических помет, таких, как </w:t>
      </w:r>
      <w:r>
        <w:rPr>
          <w:i/>
        </w:rPr>
        <w:t>книжн.</w:t>
      </w:r>
      <w:r>
        <w:rPr/>
        <w:t xml:space="preserve"> и др. Эти пометы ясно указывают, в каких текстах уместны данные слова. Есть и прямые попытки построить теорию культуры речи, включив в нее коммуникативный аспект. В работах Б. Н. Головина, в том числе и в его учебном пособии для вузов «Основы культуры речи», утверждается, что для культуры речи вообще значим толь</w:t>
        <w:softHyphen/>
        <w:t>ко один — коммуникативный — аспект, в плане которого следует рассматривать и нормативность [5, 23—40]. Культура речи опреде</w:t>
        <w:softHyphen/>
        <w:t>ляется как набор коммуникативных качеств хорошей речи. Эти</w:t>
      </w:r>
      <w:r>
        <w:rPr>
          <w:lang w:val="en-US"/>
        </w:rPr>
        <w:t xml:space="preserve"> </w:t>
      </w:r>
      <w:r>
        <w:rPr/>
        <w:t>качества выявляются на основе соотношения речи с отдельными, как выражается Б. Н. Головин, неречевыми структурами. К неречевым структурам отнесены: язык как некоторая основа, производя</w:t>
        <w:softHyphen/>
        <w:t>щая речь; мышление; сознание; действительность; человек — адре</w:t>
        <w:softHyphen/>
        <w:t>сат речи; условия общения. Данный комплекс неречевых структур требует от речи следующих хороших, то есть соответствующих этим структурам, качеств: правильность речи (иначе говоря, норматив</w:t>
        <w:softHyphen/>
        <w:t>ность), ее чистота (отсутствие диалектизмов, жаргонизмов и т. п., что также относится к введению нормативного аспекта), точность, логичность, выразительность, образность, доступность, действен</w:t>
        <w:softHyphen/>
        <w:t>ность и уместность. Нет сомнения в том, что все эти качества дей</w:t>
        <w:softHyphen/>
        <w:t>ствительно важны для оценки многих конкретных текстов в комму</w:t>
        <w:softHyphen/>
        <w:t>никативном аспекте. И задачу определения текста по шкале «пло</w:t>
        <w:softHyphen/>
        <w:t>хой — хороший» в коммуникативном аспекте можно было бы счи</w:t>
        <w:softHyphen/>
        <w:t>тать решенной, если для этого было бы достаточно приложить к любому тексту названные девять признаков.</w:t>
      </w:r>
    </w:p>
    <w:p>
      <w:pPr>
        <w:pStyle w:val="Style12"/>
        <w:rPr/>
      </w:pPr>
      <w:r>
        <w:rPr/>
        <w:t>Язык выполняет разные коммуникативные задачи, обслужи</w:t>
        <w:softHyphen/>
        <w:t>вает разные сферы общения: одно дело — язык науки и совсем другое — обыденная разговорная речь. Каждая сфера общения в соответствии с теми коммуникативными задачами, которые ставятся в ней, предъявляет к языку свои требования. Поэтому невозможно говорить в коммуникативном плане о культуре владения языком вообще. Речь должна идти о культуре владения разными функцио</w:t>
        <w:softHyphen/>
        <w:t>нальными разновидностями языка. То, что хорошо в одной функци</w:t>
        <w:softHyphen/>
        <w:t>ональной разновидности языка, оказывается совершенно неприем</w:t>
        <w:softHyphen/>
        <w:t>лемо в другой. М. В. Панов пишет: «Не раз в печати появлялись жалобы, что лексикографы обижают слова: ставят около них поме</w:t>
        <w:softHyphen/>
        <w:t>ты «разговорное», «просторечное» и т. д. Несправедливы эти жало</w:t>
        <w:softHyphen/>
        <w:t>бы. Такие пометы не дискриминируют слова. Посмотрим в словаре, у каких слов стоит помета «разговорное»: ворочать (делами), вор</w:t>
        <w:softHyphen/>
        <w:t>чун, восвояси, вперебой, впихнуть, впросонках, впрямь, впустую, временами (иногда), всласть, всплакнуть, вспомянуть, встряска, всухомятку, выволочка, газировка, гибель (много), глазастый, глядь, гм, гнильца, говорун, голубчик, гора (много), грохнуться, грошовый, грузнеть, ни гу-гу, гуртом, давай (он давай кричать), давненько... Прекрасные слова. Помета разг. их не порочит. Помета предупреж</w:t>
        <w:softHyphen/>
        <w:t>дает: лицо, с которым вы в строго официальных отношениях, не называйте голубчиком, не предлагайте ему куда-нибудь его впих</w:t>
        <w:softHyphen/>
        <w:t>нуть, не сообщайте ему, что он долговязый и временами ворчун... В официальных бумагах не употребляйте слова глядь, всласть, вос</w:t>
        <w:softHyphen/>
        <w:t>вояси, грошовый... Ведь разумные советы?» [28, 9—10].</w:t>
      </w:r>
    </w:p>
    <w:p>
      <w:pPr>
        <w:pStyle w:val="Style12"/>
        <w:rPr/>
      </w:pPr>
      <w:r>
        <w:rPr/>
        <w:t>Если с этих позиций подойти к некоторым из перечисленных качеств хорошей речи, то оказывается, как это ни странно на пер</w:t>
        <w:softHyphen/>
        <w:t>вый взгляд, что в отдельных ее разновидностях хорошими или как минимум неплохими следует признать качества, противоположные тем, которые названы в списке. Так, если для научной речи дейст</w:t>
        <w:softHyphen/>
        <w:t>вительно необходима точность, в том числе и точность в обозначе</w:t>
        <w:softHyphen/>
        <w:t>нии конкретных реалий, то в разговорной речи вполне нормативны</w:t>
      </w:r>
      <w:r>
        <w:rPr>
          <w:lang w:val="en-US"/>
        </w:rPr>
        <w:t xml:space="preserve"> </w:t>
      </w:r>
      <w:r>
        <w:rPr/>
        <w:t>такие, например, неточные обозначения, как «чем писать» (карандаш, ручка). Б. Н. Ельцин в книге «Исповедь на заданную тему» приводит такую полученную им записку: «Скажите, наши партийные руково</w:t>
        <w:softHyphen/>
        <w:t>дители знают, что в стране нет элементарного: что поесть, во что одеться, чем умыться? Они что, живут по другим законам?»</w:t>
      </w:r>
    </w:p>
    <w:p>
      <w:pPr>
        <w:pStyle w:val="Style12"/>
        <w:rPr/>
      </w:pPr>
      <w:r>
        <w:rPr/>
        <w:t xml:space="preserve">Какие же существуют </w:t>
      </w:r>
      <w:r>
        <w:rPr>
          <w:spacing w:val="40"/>
        </w:rPr>
        <w:t>функциональные разно</w:t>
        <w:softHyphen/>
        <w:t>видности языка</w:t>
      </w:r>
      <w:r>
        <w:rPr/>
        <w:t xml:space="preserve"> и какие требования с точки зрения культуры речи к ним следует предъявлять? Учение о функцио</w:t>
        <w:softHyphen/>
        <w:t>нальных разновидностях языка имеет свою историю. Долгое время разные сферы общения понимались как стили языка и стили речи. Стилями языка считались, например, язык науки, язык художест</w:t>
        <w:softHyphen/>
        <w:t>венной литературы, разговорная речь. Стилями речи признавались частные реализации стилей, такие, как учебная лекция и научный доклад, в основе которых лежит научный стиль. В последнее время лингвисты пришли к выводу, что языковые различия между неко</w:t>
        <w:softHyphen/>
        <w:t>торыми сферами общения столь значительны, что использовать по отношению к ним одно общее понятие «стиль» едва ли целесообраз</w:t>
        <w:softHyphen/>
        <w:t>но. Поэтому вводится понятие «функциональная разновидность язы</w:t>
        <w:softHyphen/>
        <w:t>ка». Широкое признание получила типология функциональных раз</w:t>
        <w:softHyphen/>
        <w:t>новидностей языка, сравнительно недавно предложенная академи</w:t>
        <w:softHyphen/>
        <w:t>ком Д. Н. Шмелевым [40]. Эта типология такова:</w:t>
      </w:r>
    </w:p>
    <w:p>
      <w:pPr>
        <w:pStyle w:val="Style12"/>
        <w:jc w:val="center"/>
        <w:rPr/>
      </w:pPr>
      <w:r>
        <w:rPr/>
        <w:drawing>
          <wp:inline distT="0" distB="0" distL="0" distR="0">
            <wp:extent cx="4169410" cy="71945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9" t="-50" r="-9" b="-50"/>
                    <a:stretch>
                      <a:fillRect/>
                    </a:stretch>
                  </pic:blipFill>
                  <pic:spPr bwMode="auto">
                    <a:xfrm>
                      <a:off x="0" y="0"/>
                      <a:ext cx="4169410" cy="719455"/>
                    </a:xfrm>
                    <a:prstGeom prst="rect">
                      <a:avLst/>
                    </a:prstGeom>
                  </pic:spPr>
                </pic:pic>
              </a:graphicData>
            </a:graphic>
          </wp:inline>
        </w:drawing>
      </w:r>
    </w:p>
    <w:p>
      <w:pPr>
        <w:pStyle w:val="Style12"/>
        <w:rPr/>
      </w:pPr>
      <w:r>
        <w:rPr/>
        <w:t>Стилями Д. Н. Шмелев называет только функциональные сти</w:t>
        <w:softHyphen/>
        <w:t>ли, которые (все вместе) по своей языковой организации имеют су</w:t>
        <w:softHyphen/>
        <w:t>щественнейшие отличия как от языка художественной литерату</w:t>
        <w:softHyphen/>
        <w:t>ры, так и от разговорной речи.</w:t>
      </w:r>
    </w:p>
    <w:p>
      <w:pPr>
        <w:pStyle w:val="Style12"/>
        <w:rPr/>
      </w:pPr>
      <w:r>
        <w:rPr/>
        <w:t xml:space="preserve">Как уже говорилось, главной отличительной особенностью </w:t>
      </w:r>
      <w:r>
        <w:rPr>
          <w:spacing w:val="40"/>
        </w:rPr>
        <w:t>языка художественной литературы</w:t>
      </w:r>
      <w:r>
        <w:rPr/>
        <w:t xml:space="preserve"> является его особая по сравнению со всеми другими разновидностями предна</w:t>
        <w:softHyphen/>
        <w:t>значенность. Вся организация языковых средств в художественной литературе подчинена не просто передаче содержания, а передаче художественными средствами. Главная функция языка художест</w:t>
        <w:softHyphen/>
        <w:t>венной литературы — эстетическая (или поэтическая). С этой це</w:t>
        <w:softHyphen/>
        <w:t>лью в языке художественной литературы могут использоваться не только функциональные разновидности литературного языка, но и нелитературные формы национального языка: диалекты, просто</w:t>
        <w:softHyphen/>
        <w:t>речие, жаргонизмы и др. Интересный пример обыгрывания эле</w:t>
        <w:softHyphen/>
        <w:t>ментов официально-делового стиля в художественных целях В. Шук</w:t>
        <w:softHyphen/>
        <w:t>шиным в рассказе «Чудик» приводит в одной из своих работ Д. Н. Шмелев:</w:t>
      </w:r>
    </w:p>
    <w:p>
      <w:pPr>
        <w:pStyle w:val="Style12"/>
        <w:rPr/>
      </w:pPr>
      <w:r>
        <w:rPr/>
        <w:t>«В аэропорту Чудик написал телеграмму жене:</w:t>
      </w:r>
    </w:p>
    <w:p>
      <w:pPr>
        <w:pStyle w:val="Style12"/>
        <w:rPr/>
      </w:pPr>
      <w:r>
        <w:rPr/>
        <w:t>«Приземлился. Ветка сирени упала на грудь, милая Груша, меня не забудь. Васятка».</w:t>
      </w:r>
    </w:p>
    <w:p>
      <w:pPr>
        <w:pStyle w:val="Style12"/>
        <w:rPr/>
      </w:pPr>
      <w:r>
        <w:rPr/>
        <w:t>Телеграфистка, строгая сухая женщина, прочитав телеграм</w:t>
        <w:softHyphen/>
        <w:t>му, предложила:</w:t>
      </w:r>
    </w:p>
    <w:p>
      <w:pPr>
        <w:pStyle w:val="Style12"/>
        <w:rPr/>
      </w:pPr>
      <w:r>
        <w:rPr/>
        <w:t xml:space="preserve">— </w:t>
      </w:r>
      <w:r>
        <w:rPr/>
        <w:t>Составьте иначе. Вы — взрослый человек, не в детсаде.</w:t>
      </w:r>
    </w:p>
    <w:p>
      <w:pPr>
        <w:pStyle w:val="Style12"/>
        <w:rPr/>
      </w:pPr>
      <w:r>
        <w:rPr/>
        <w:t xml:space="preserve">— </w:t>
      </w:r>
      <w:r>
        <w:rPr/>
        <w:t>Почему? — спросил Чудик. — Я ей всегда так пишу в пись</w:t>
        <w:softHyphen/>
        <w:t>мах. Это же моя жена!.. Вы, наверное, подумали...</w:t>
      </w:r>
    </w:p>
    <w:p>
      <w:pPr>
        <w:pStyle w:val="Style12"/>
        <w:rPr/>
      </w:pPr>
      <w:r>
        <w:rPr/>
        <w:t xml:space="preserve">— </w:t>
      </w:r>
      <w:r>
        <w:rPr/>
        <w:t>В письмах можете писать что угодно, а телеграмма — это вид связи. Это открытый текст.</w:t>
      </w:r>
    </w:p>
    <w:p>
      <w:pPr>
        <w:pStyle w:val="Style12"/>
        <w:rPr/>
      </w:pPr>
      <w:r>
        <w:rPr/>
        <w:t>Чудик переписал:</w:t>
      </w:r>
    </w:p>
    <w:p>
      <w:pPr>
        <w:pStyle w:val="Style12"/>
        <w:rPr/>
      </w:pPr>
      <w:r>
        <w:rPr/>
        <w:t>«Приземлились. Все в порядке. Васятка».</w:t>
      </w:r>
    </w:p>
    <w:p>
      <w:pPr>
        <w:pStyle w:val="Style12"/>
        <w:rPr/>
      </w:pPr>
      <w:r>
        <w:rPr/>
        <w:t>Телеграфистка сама исправила два слова: «Приземлились» и «Васятка». Стало: «Долетели. Василий».</w:t>
      </w:r>
    </w:p>
    <w:p>
      <w:pPr>
        <w:pStyle w:val="Style12"/>
        <w:rPr/>
      </w:pPr>
      <w:r>
        <w:rPr/>
        <w:t>Можно привести еще ряд примеров такого рода: хорошо из</w:t>
        <w:softHyphen/>
        <w:t>вестно умелое обыгрывание просторечия в рассказах М. Зощенко;</w:t>
      </w:r>
      <w:r>
        <w:rPr>
          <w:lang w:val="en-US"/>
        </w:rPr>
        <w:t xml:space="preserve"> </w:t>
      </w:r>
      <w:r>
        <w:rPr/>
        <w:t>охотно использует диалектные слова В. Астафьев; немало слов ла</w:t>
        <w:softHyphen/>
        <w:t>герного жаргона в произведениях на соответствующую тему у А. Сол</w:t>
        <w:softHyphen/>
        <w:t>женицына и т. п.</w:t>
      </w:r>
    </w:p>
    <w:p>
      <w:pPr>
        <w:pStyle w:val="Style12"/>
        <w:rPr/>
      </w:pPr>
      <w:r>
        <w:rPr/>
        <w:t>Особое положение языка художественной литературы в сис</w:t>
        <w:softHyphen/>
        <w:t>теме функциональных разновидностей языка состоит еще и в том, что он оказывает огромное влияние на литературный язык в целом. Не случайно в название нормированного национального языка вклю</w:t>
        <w:softHyphen/>
        <w:t>чено определение «литературный». Именно писатели формируют в своих произведениях нормы литературного языка. А. Солженицын предложил «Русский словарь языкового расширения». «Лучший способ обогащения языка, — пишет автор в предисловии к этому словарю, — это восстановление прежде накопленных, а потом уте</w:t>
        <w:softHyphen/>
        <w:t xml:space="preserve">рянных богатств» [36, 43]. В словаре приводятся такие, например, слова: </w:t>
      </w:r>
      <w:r>
        <w:rPr>
          <w:i/>
        </w:rPr>
        <w:t>авосничать</w:t>
      </w:r>
      <w:r>
        <w:rPr/>
        <w:t xml:space="preserve"> — пускаться на авось, беззаботно; </w:t>
      </w:r>
      <w:r>
        <w:rPr>
          <w:i/>
        </w:rPr>
        <w:t>бадьистое вед</w:t>
        <w:softHyphen/>
        <w:t>ро</w:t>
      </w:r>
      <w:r>
        <w:rPr/>
        <w:t xml:space="preserve"> — просторное, большое; </w:t>
      </w:r>
      <w:r>
        <w:rPr>
          <w:i/>
        </w:rPr>
        <w:t>бадяжничать</w:t>
      </w:r>
      <w:r>
        <w:rPr/>
        <w:t xml:space="preserve"> — шутить, дурачиться;</w:t>
      </w:r>
      <w:r>
        <w:rPr>
          <w:lang w:val="en-US"/>
        </w:rPr>
        <w:t xml:space="preserve"> </w:t>
      </w:r>
      <w:r>
        <w:rPr>
          <w:i/>
        </w:rPr>
        <w:t>убарахтался</w:t>
      </w:r>
      <w:r>
        <w:rPr/>
        <w:t xml:space="preserve"> — умаялся; </w:t>
      </w:r>
      <w:r>
        <w:rPr>
          <w:i/>
        </w:rPr>
        <w:t>бедить</w:t>
      </w:r>
      <w:r>
        <w:rPr/>
        <w:t xml:space="preserve"> — причинять беду; </w:t>
      </w:r>
      <w:r>
        <w:rPr>
          <w:i/>
        </w:rPr>
        <w:t>безвидный</w:t>
      </w:r>
      <w:r>
        <w:rPr/>
        <w:t xml:space="preserve"> — неказистый, невзрачный; </w:t>
      </w:r>
      <w:r>
        <w:rPr>
          <w:i/>
        </w:rPr>
        <w:t>беспорье</w:t>
      </w:r>
      <w:r>
        <w:rPr/>
        <w:t xml:space="preserve"> — безвременье, худая пора и т. п. Трудно сейчас сказать, какова будет судьба этих и других слов в литературном языке, но сам факт создания такого словаря заслу</w:t>
        <w:softHyphen/>
        <w:t>живает внимания. Когда размышляешь о языке художественной литературы, то, по-видимому, уместнее говорить не о культуре речи, а о таланте, мастерстве писателя в использовании всех богатств и возможностей национального языка. Дальнейшее развитие темы о языке художественной литературы увело бы нас далеко в сторону от проблематики культуры речи, поэтому обратимся к другим функ</w:t>
        <w:softHyphen/>
        <w:t>циональным разновидностям языка.</w:t>
      </w:r>
    </w:p>
    <w:p>
      <w:pPr>
        <w:pStyle w:val="Style12"/>
        <w:rPr/>
      </w:pPr>
      <w:r>
        <w:rPr/>
        <w:t>Но прежде чем говорить конкретно о каждой из них, необхо</w:t>
        <w:softHyphen/>
        <w:t>димо подчеркнуть одно существенное обстоятельство. Важным тре</w:t>
        <w:softHyphen/>
        <w:t>бованием культуры владения языком является требование разли</w:t>
        <w:softHyphen/>
        <w:t>чать его функциональные разновидности, свободно пользоваться любой из них, четко представляя, какая из разновидностей языка должна выбираться в соответствии с задачами общения. Одно из основополагающих отличий такой нелитературной формы языка, как просторечие, от литературного языка состоит в том, что носи</w:t>
        <w:softHyphen/>
        <w:t>тели первого из них не различают или плохо различают разно</w:t>
        <w:softHyphen/>
        <w:t>видности языка. Попадая, например, в официально-деловую обста</w:t>
        <w:softHyphen/>
        <w:t>новку, носитель просторечия будет стремиться говорить не так, как он привык говорить дома, но как именно говорить в данной ситуации, он точно не знает.</w:t>
      </w:r>
    </w:p>
    <w:p>
      <w:pPr>
        <w:pStyle w:val="Style12"/>
        <w:rPr/>
      </w:pPr>
      <w:r>
        <w:rPr/>
        <w:t>Культура владения разными функциональными разновиднос</w:t>
        <w:softHyphen/>
        <w:t>тями языка — это прежде всего такой выбор и такая организация языковых средств, которые отличают данную разновидность от других, определяют ее лицо.</w:t>
      </w:r>
    </w:p>
    <w:p>
      <w:pPr>
        <w:pStyle w:val="Style12"/>
        <w:rPr/>
      </w:pPr>
      <w:r>
        <w:rPr/>
        <w:t>Среди функциональных разновидностей особое место, как сле</w:t>
        <w:softHyphen/>
        <w:t xml:space="preserve">дует из приведенной на с. 19 схемы, занимает </w:t>
      </w:r>
      <w:r>
        <w:rPr>
          <w:i/>
        </w:rPr>
        <w:t>разговорная речь</w:t>
      </w:r>
      <w:r>
        <w:rPr/>
        <w:t xml:space="preserve"> (далее — РР). Еще не так давно РР рассматривалась в ряду функциональных стилей.</w:t>
      </w:r>
    </w:p>
    <w:p>
      <w:pPr>
        <w:pStyle w:val="Style12"/>
        <w:rPr/>
      </w:pPr>
      <w:r>
        <w:rPr/>
        <w:t>Дело в том, что разговорная речь по сравнению с другими функциональными разновидностями имеет весьма существенные особенности. Если язык художественной литературы и функцио</w:t>
        <w:softHyphen/>
        <w:t>нальные стили языка строятся на основе зафиксированных в сло</w:t>
        <w:softHyphen/>
        <w:t>варях и грамматиках правил языка, то особенности разговорной речи нигде не фиксируются. Нигде не говорится, например, что в определенных условиях общения можно встретиться с употребле</w:t>
        <w:softHyphen/>
        <w:t xml:space="preserve">нием именительного падежа существительного в высказываниях типа: </w:t>
      </w:r>
      <w:r>
        <w:rPr>
          <w:i/>
        </w:rPr>
        <w:t>Не скажете Третьяковка как пройти</w:t>
      </w:r>
      <w:r>
        <w:rPr/>
        <w:t>? Поэтому разговорная речь противопоставляется как некодифицированная всем другим кодифицированным функциональным разновидностям языка и бу</w:t>
        <w:softHyphen/>
        <w:t>дет рассмотрена в специальной главе.</w:t>
      </w:r>
    </w:p>
    <w:p>
      <w:pPr>
        <w:pStyle w:val="Style12"/>
        <w:rPr/>
      </w:pPr>
      <w:r>
        <w:rPr/>
        <w:t xml:space="preserve">Для </w:t>
      </w:r>
      <w:r>
        <w:rPr>
          <w:spacing w:val="40"/>
        </w:rPr>
        <w:t>официально-делового стиля</w:t>
      </w:r>
      <w:r>
        <w:rPr/>
        <w:t xml:space="preserve"> характерной чертой является штамп. Невозможно представить себе вольную фор</w:t>
        <w:softHyphen/>
        <w:t>му в заявлении о командировке или об отпуске, существуют установ</w:t>
        <w:softHyphen/>
        <w:t>ленные образцы дипломов, паспорта и т. п. Но, конечно, культура вла</w:t>
        <w:softHyphen/>
        <w:t>дения официально-деловым стилем не ограничивается только знани</w:t>
        <w:softHyphen/>
        <w:t>ем штампов. Разные его жанры требуют разных речевых навыков. Исследователь этого стиля П. В. Веселов рассматривает, например, культуру ведения деловой беседы по телефону. Отмечается, в част</w:t>
        <w:softHyphen/>
        <w:t>ности, что для эффективности беседы необходимо сразу же отреко</w:t>
        <w:softHyphen/>
        <w:t>мендоваться (следует говорить: «Иванов у телефона», «Петров слу</w:t>
        <w:softHyphen/>
        <w:t>шает», а не «Я у телефона», «Слушаю»), при ведении разговора не должно быть никаких стилевых излишеств. «Служебный диалог по телефону, — пишет П. В. Веселов, — не подробный обмен мнениями, а обмен информацией оперативного значения с целью достижения определенных действий». И продолжает: «Подобно тому, как унифи</w:t>
        <w:softHyphen/>
        <w:t>цирована письменная деловая речь, можно унифицировать и устную. Зачем? — Чтобы меньше говорить и больше делать» [2].</w:t>
      </w:r>
    </w:p>
    <w:p>
      <w:pPr>
        <w:pStyle w:val="Style12"/>
        <w:rPr/>
      </w:pPr>
      <w:r>
        <w:rPr/>
        <w:t>Особый жанр официально-делового стиля — это юридические документы: конституция, своды законов и др. Главное для этих документов — четкие, полные, не оставляющие места для двусмыс</w:t>
        <w:softHyphen/>
        <w:t>ленности формулировки, ничто не должно оставаться в подтексте;</w:t>
      </w:r>
      <w:r>
        <w:rPr>
          <w:lang w:val="en-US"/>
        </w:rPr>
        <w:t xml:space="preserve"> </w:t>
      </w:r>
      <w:r>
        <w:rPr/>
        <w:t>неявно выраженный смысл для официально-делового стиля не ха</w:t>
        <w:softHyphen/>
        <w:t>рактерен. Некоторая тяжеловесность многих юридических текстов неизбежна. При их написании действует своего рода принцип: хо</w:t>
        <w:softHyphen/>
        <w:t>рошо бы сказать проще, но проще не скажешь, например: «Защита</w:t>
      </w:r>
      <w:r>
        <w:rPr>
          <w:lang w:val="en-US"/>
        </w:rPr>
        <w:t xml:space="preserve"> </w:t>
      </w:r>
      <w:r>
        <w:rPr/>
        <w:t>гражданских прав осуществляется в установленном порядке су</w:t>
        <w:softHyphen/>
        <w:t>дом, арбитражем или третейским судом путем: признания этих прав;</w:t>
      </w:r>
      <w:r>
        <w:rPr>
          <w:lang w:val="en-US"/>
        </w:rPr>
        <w:t xml:space="preserve"> </w:t>
      </w:r>
      <w:r>
        <w:rPr/>
        <w:t>восстановления положения, существовавшего до нарушения права, и пресечения действий, нарушающих право; присуждения к испол</w:t>
        <w:softHyphen/>
        <w:t>нению обязанности в натуре; прекращения или изменения право</w:t>
        <w:softHyphen/>
        <w:t>отношения; взыскания с лица, нарушившего право, причиненных убытков, а в случаях, предусмотренных законом или договором, — неустойки (штрафа, пени), а также иными способами, предусмот</w:t>
        <w:softHyphen/>
        <w:t>ренными законом».</w:t>
      </w:r>
    </w:p>
    <w:p>
      <w:pPr>
        <w:pStyle w:val="Style12"/>
        <w:rPr/>
      </w:pPr>
      <w:r>
        <w:rPr/>
        <w:t>Такие юридические тексты не предназначены для быстрого ус</w:t>
        <w:softHyphen/>
        <w:t>воения неспециалистами: они требуют неоднократного прочтения.</w:t>
      </w:r>
    </w:p>
    <w:p>
      <w:pPr>
        <w:pStyle w:val="Style12"/>
        <w:rPr/>
      </w:pPr>
      <w:r>
        <w:rPr/>
        <w:t>Эффективный набор языковых средств для построения доб</w:t>
        <w:softHyphen/>
        <w:t xml:space="preserve">ротных в плане культуры речи </w:t>
      </w:r>
      <w:r>
        <w:rPr>
          <w:i/>
        </w:rPr>
        <w:t>научных текстов</w:t>
      </w:r>
      <w:r>
        <w:rPr/>
        <w:t xml:space="preserve"> подчиняется та</w:t>
        <w:softHyphen/>
        <w:t>ким требованиям, как логичность изложения, точное обозначение понятий и реалий. Научный текст немыслим без терминологии, по</w:t>
        <w:softHyphen/>
        <w:t>скольку именно она обеспечивает точность обозначения. Последо</w:t>
        <w:softHyphen/>
        <w:t>вательное развитие научной мысли (логика мысли) не позволяет, с одной стороны, использовать, как и в официально-деловом стиле, неявно выраженный смысл, а с другой — требует того, чтобы новое предложение постоянно вбирало в себя смысл предшествующих. Это можно осуществить, просто повторив предшествующее пред</w:t>
        <w:softHyphen/>
        <w:t xml:space="preserve">ложение в форме придаточного, ср.: </w:t>
      </w:r>
      <w:r>
        <w:rPr>
          <w:i/>
        </w:rPr>
        <w:t>В предложении слова объеди</w:t>
        <w:softHyphen/>
        <w:t>няются в словосочетание. То, что в предложении слова объединя</w:t>
        <w:softHyphen/>
        <w:t>ются в словосочетание, определяет особые синтаксические свой</w:t>
        <w:softHyphen/>
        <w:t>ства слов.</w:t>
      </w:r>
      <w:r>
        <w:rPr/>
        <w:t xml:space="preserve"> Такой способ крайне неэкономен. Поэтому чаще ис</w:t>
        <w:softHyphen/>
        <w:t>пользуются другие способы: свертывание предшествующего пред</w:t>
        <w:softHyphen/>
        <w:t xml:space="preserve">ложения в отглагольное существительное, замена его местоимением и т. п., ср.: </w:t>
      </w:r>
      <w:r>
        <w:rPr>
          <w:i/>
        </w:rPr>
        <w:t>Такое объединение определяет особые синтаксические свойства слова</w:t>
      </w:r>
      <w:r>
        <w:rPr/>
        <w:t>. Подобные способы не чужды и другим функцио</w:t>
        <w:softHyphen/>
        <w:t>нальным разновидностям языка, в языке научных текстов они осо</w:t>
        <w:softHyphen/>
        <w:t>бенно активны, например: «В этой главе теория обобщенных функ</w:t>
        <w:softHyphen/>
        <w:t>ций применяется к построению фундаментальных решений и к ре</w:t>
        <w:softHyphen/>
        <w:t>шению задачи Коши для волнового уравнения и для уравнения теплопроводности. При этом задача Коши рассматривается в обоб</w:t>
        <w:softHyphen/>
        <w:t>щенной постановке, что позволяет включить начальные условия в мгновенно действующие источники (типа простого и двойного слоя на поверхности</w:t>
      </w:r>
      <w:r>
        <w:rPr>
          <w:lang w:val="en-US"/>
        </w:rPr>
        <w:t xml:space="preserve"> t</w:t>
      </w:r>
      <w:r>
        <w:rPr/>
        <w:t xml:space="preserve"> = 0). Таким путем задача Коши сводится к задаче о нахождении такого (обобщенного) решения данного уравнения (с неизменной правой частью), которое обращается в нуль при t &lt; 0. Последняя задача решается стандартным методом — методом сум</w:t>
        <w:softHyphen/>
        <w:t>мирования возмущений, порождаемых каждой точкой источника, так что решение ее представляется в виде свертки фундаменталь</w:t>
        <w:softHyphen/>
        <w:t>ного решения с правой частью». В результате этого научные тексты оказываются информативно насыщенными в гораздо большей сте</w:t>
        <w:softHyphen/>
        <w:t>пени, чем, например, разговорные или публицистические. В тексты многих научных специальностей (математика, физика, химия, ло</w:t>
        <w:softHyphen/>
        <w:t>гика и др.) органически входят формулы. Поэтому научные тексты объективно трудны для восприятия. К ним нельзя предъявлять</w:t>
      </w:r>
      <w:r>
        <w:rPr>
          <w:lang w:val="en-US"/>
        </w:rPr>
        <w:t xml:space="preserve"> </w:t>
      </w:r>
      <w:r>
        <w:rPr/>
        <w:t>требование вседоступности. Следует, однако, заметить, что объек</w:t>
        <w:softHyphen/>
        <w:t>тивные трудности восприятия научных текстов не имеют ничего общего с субъективной трудностью восприятия некоторых научных текстов. Существует ложное убеждение, что наука в принципе долж</w:t>
        <w:softHyphen/>
        <w:t>на быть непонятна для непосвященных. И поэтому некоторые уче</w:t>
        <w:softHyphen/>
        <w:t>ные, особенно начинающие, стараются во что бы то ни стало напи</w:t>
        <w:softHyphen/>
        <w:t>сать «позаковыристей», например, так: «...На месте генетического знания выступает знание реальное, или ближайший смысл из чис</w:t>
        <w:softHyphen/>
        <w:t>ла неоязыковленных смыслов пространственной таксономии в речи коммуникативной абстракции». Хотя вряд ли такие «неоязыковленные» суждения могут продвинуть науку вперед... На наш взгляд, основное требование к культуре владения научным стилем можно сформулировать в виде такой сентенции: выражайся настолько сложно, насколько сложен объект исследования, и не более того.</w:t>
      </w:r>
    </w:p>
    <w:p>
      <w:pPr>
        <w:pStyle w:val="Style12"/>
        <w:rPr/>
      </w:pPr>
      <w:r>
        <w:rPr/>
        <w:t>Следует отметить еще одно немаловажное обстоятельство. Есть существенные различия между письменной и устной формами на</w:t>
        <w:softHyphen/>
        <w:t>учного стиля. Например, вполне оправданна глубокая информаци</w:t>
        <w:softHyphen/>
        <w:t>онная насыщенность письменных научных текстов, поскольку пись</w:t>
        <w:softHyphen/>
        <w:t>менный текст, если он не сразу понят, может быть вновь прочитан. Устный научный текст, например лекция, такого повторного вос</w:t>
        <w:softHyphen/>
        <w:t>приятия, естественно, не допускает. Поэтому опытный лектор по</w:t>
        <w:softHyphen/>
        <w:t>дает информацию как бы порциями, часто возвращаясь к уже ска</w:t>
        <w:softHyphen/>
        <w:t>занному, вновь активизируя его в сознании слушающих. В резуль</w:t>
        <w:softHyphen/>
        <w:t>тате семантико-синтаксическая структура устного научного текста оказывается весьма своеобразной. Специально исследовавшая уст</w:t>
        <w:softHyphen/>
        <w:t>ные научные тексты О. А. Лаптева главной чертой их считает дис</w:t>
        <w:softHyphen/>
        <w:t>кретность (прерывистость) [18, 119]. Вот небольшой приводимый ею пример (в несколько упрощенной передаче): «Нужно формулиро</w:t>
        <w:softHyphen/>
        <w:t>вать наши теоретические выводы таким образом. Чтобы они были четко, так сказать, уже с самого начала, при формулировке, они включали в себя возможность их проверки фактами. Причем не только данным ученым, но специалистами в области эмпирии. То есть можно. Организовать, так сказать, разделение труда между теоретиками и людьми, работающими в области эмпирии, в облас</w:t>
        <w:softHyphen/>
        <w:t>ти статистики, которые, опираясь на правильно сформулирован</w:t>
        <w:softHyphen/>
        <w:t>ные теоретические положения, когда правильно сформулирован</w:t>
        <w:softHyphen/>
        <w:t>ные теоретические положения, когда правильно сформулированные требования проверки того или иного теоретического положения, мог</w:t>
        <w:softHyphen/>
        <w:t>ли сказать: «Да, вот это положение подтверждается фактами. Вот это положение не подтверждается фактами». Ясно, что писать так нельзя, но говорить вполне можно, текст отвечает требованиям к культуре владения устным научным стилем.</w:t>
      </w:r>
    </w:p>
    <w:p>
      <w:pPr>
        <w:pStyle w:val="Style12"/>
        <w:rPr/>
      </w:pPr>
      <w:r>
        <w:rPr/>
        <w:t xml:space="preserve">Нетрудно видеть, что официально-деловой и научный стили имеют немало общего. Это прежде всего </w:t>
      </w:r>
      <w:r>
        <w:rPr>
          <w:spacing w:val="40"/>
        </w:rPr>
        <w:t>точность обозна</w:t>
        <w:softHyphen/>
        <w:t>чений</w:t>
      </w:r>
      <w:r>
        <w:rPr/>
        <w:t xml:space="preserve"> (термины), </w:t>
      </w:r>
      <w:r>
        <w:rPr>
          <w:spacing w:val="40"/>
        </w:rPr>
        <w:t>отказ от смысла в неявном вы</w:t>
        <w:softHyphen/>
        <w:t>ражении</w:t>
      </w:r>
      <w:r>
        <w:rPr/>
        <w:t xml:space="preserve">. Эти стили относятся к разряду строгих. Они заметно отличаются от нестрогой разговорной речи. Особое промежуточное положение между строгими и нестрогими функциональными разновидностями языка занимает </w:t>
      </w:r>
      <w:r>
        <w:rPr>
          <w:spacing w:val="40"/>
        </w:rPr>
        <w:t>публицистический стиль</w:t>
      </w:r>
      <w:r>
        <w:rPr/>
        <w:t>. Известный языковед В. Г. Костомаров, анализируя один из основ</w:t>
        <w:softHyphen/>
        <w:t>ных жанров публицистики, язык газет, показал, что в нем соединяются</w:t>
      </w:r>
      <w:r>
        <w:rPr>
          <w:lang w:val="en-US"/>
        </w:rPr>
        <w:t xml:space="preserve"> д</w:t>
      </w:r>
      <w:r>
        <w:rPr/>
        <w:t>ве противонаправленные тенденции: тенденция к стандар</w:t>
        <w:softHyphen/>
        <w:t>тизации, свойственная строгим стилям, и тенденция к экспрессив</w:t>
        <w:softHyphen/>
        <w:t>ности, характерная для разговорной речи и для языка художест</w:t>
        <w:softHyphen/>
        <w:t>венной литературы. В. Г. Костомаров пишет: «К максимуму инфор</w:t>
        <w:softHyphen/>
        <w:t>мативности стремятся научный и деловой стили... К максимуму эмоциональности приближаются некоторые бытовые и поэтические тексты... Газетное изложение не терпит ни той, ни другой крайнос</w:t>
        <w:softHyphen/>
        <w:t>ти: в первом случае не было бы эмоционально воздействующего эффекта (скучно, неинтересно), во втором — необходимой фактографичности (на одних чувствах)» [14, 91] Вот пример соединения этих тенденций: статьям на серьезнейшие темы может предшествовать экспрессивный «легкомысленный» заголовок. Вообще современная пресса — это своеобразное соревнование заголовков (кто ярче и не</w:t>
        <w:softHyphen/>
        <w:t>обычнее назовет): «О чем промолчит глас народа»; «В экологическом концлагере»; «Второй эшелон номенклатуры»; «Бермудский треуголь</w:t>
        <w:softHyphen/>
        <w:t>ник в Лаврушинском переулке»; «Вопросы истории» под вопросом»; «Лес рубят — машины стоят»; и даже элементарный прогноз погоды озаглавлен в одной из газет так- «У природы нет плохой погоды».</w:t>
      </w:r>
    </w:p>
    <w:p>
      <w:pPr>
        <w:pStyle w:val="Style12"/>
        <w:rPr/>
      </w:pPr>
      <w:r>
        <w:rPr/>
        <w:t>Итак, была сделана попытка в общих чертах определить ос</w:t>
        <w:softHyphen/>
        <w:t>новные языковые особенности функциональных разновидностей языка и дать рекомендации по культуре владения ими. Следует подчеркнуть, что в данном случае речь может идти именно о реко</w:t>
        <w:softHyphen/>
        <w:t>мендациях, а не о тех достаточно жестких требованиях, которые предъявляет нормативный аспект культуры речи. Создание текста определенной функциональной направленности — это творческий процесс, исключение соствляют только некоторые канонические жанры официально-делового стиля. Творчество же предполагает проявление языковой индивидуальности. Каждая функциональная разновидность языка располагает таким богатым арсеналом языко</w:t>
        <w:softHyphen/>
        <w:t>вых средств и способов их организации, что всегда есть возмож</w:t>
        <w:softHyphen/>
        <w:t>ность строить соответствующие тексты разнообразно, но во всех случаях эффективно. Чем выше культура владения функциональ</w:t>
        <w:softHyphen/>
        <w:t>ными разновидностями языка, тем в большей степени проявляется языковая индивидуальность. Едва ли в пособиях по культуре речи можно научить языковой индивидуальности — это, как говорят, от Бога, но вот научить не создавать неэффективных в коммуника</w:t>
        <w:softHyphen/>
        <w:t>тивном плане текстов, вероятно, можно.</w:t>
      </w:r>
    </w:p>
    <w:p>
      <w:pPr>
        <w:pStyle w:val="Style12"/>
        <w:rPr/>
      </w:pPr>
      <w:r>
        <w:rPr/>
        <w:t>В отдельных главах учебного пособия представления о функ</w:t>
        <w:softHyphen/>
        <w:t>циональных разновидностях языка и культуре речи изложены бо</w:t>
        <w:softHyphen/>
        <w:t>лее детально.</w:t>
      </w:r>
    </w:p>
    <w:p>
      <w:pPr>
        <w:pStyle w:val="Style12"/>
        <w:rPr>
          <w:b/>
        </w:rPr>
      </w:pPr>
      <w:r>
        <w:rPr>
          <w:b/>
        </w:rPr>
        <w:t>Контрольные вопросы</w:t>
      </w:r>
    </w:p>
    <w:p>
      <w:pPr>
        <w:pStyle w:val="Style12"/>
        <w:rPr/>
      </w:pPr>
      <w:r>
        <w:rPr/>
        <w:t>1. Понятие «культура речи» в данном учебном пособии упот</w:t>
        <w:softHyphen/>
        <w:t>ребляется в двух значениях:</w:t>
      </w:r>
    </w:p>
    <w:p>
      <w:pPr>
        <w:pStyle w:val="Style12"/>
        <w:rPr/>
      </w:pPr>
      <w:r>
        <w:rPr/>
        <w:t>а) Культура речи — это особая область лингвистических зна</w:t>
        <w:softHyphen/>
        <w:t>ний, научная дисциплина, содержащая определенные разделы, подразделы и правила, относящиеся к этой отрасли языкознания (см. структуру учебного пособия).</w:t>
      </w:r>
    </w:p>
    <w:p>
      <w:pPr>
        <w:pStyle w:val="Style12"/>
        <w:rPr/>
      </w:pPr>
      <w:r>
        <w:rPr/>
        <w:t>б) Культура речи как совокупность навыков, знаний и рече</w:t>
        <w:softHyphen/>
        <w:t>вых умений отдельной личности. Дайте определение культуры речи.</w:t>
      </w:r>
    </w:p>
    <w:p>
      <w:pPr>
        <w:pStyle w:val="Style12"/>
        <w:rPr/>
      </w:pPr>
      <w:r>
        <w:rPr/>
        <w:t>2. Какие три аспекта культуры речи выделены в качестве ве</w:t>
        <w:softHyphen/>
        <w:t>дущих?</w:t>
      </w:r>
    </w:p>
    <w:p>
      <w:pPr>
        <w:pStyle w:val="Style12"/>
        <w:rPr/>
      </w:pPr>
      <w:r>
        <w:rPr/>
        <w:t xml:space="preserve">3. Расскажите о существующих </w:t>
      </w:r>
      <w:r>
        <w:rPr>
          <w:i/>
        </w:rPr>
        <w:t>функциональных разновиднос</w:t>
        <w:softHyphen/>
        <w:t>тях языка</w:t>
      </w:r>
      <w:r>
        <w:rPr/>
        <w:t>. Какие требования с точки зрения культуры речи к ним следует предъявлять?</w:t>
      </w:r>
    </w:p>
    <w:p>
      <w:pPr>
        <w:pStyle w:val="Style12"/>
        <w:rPr/>
      </w:pPr>
      <w:r>
        <w:rPr/>
        <w:t xml:space="preserve">4. Какие </w:t>
      </w:r>
      <w:r>
        <w:rPr>
          <w:i/>
        </w:rPr>
        <w:t>функциональные стили</w:t>
      </w:r>
      <w:r>
        <w:rPr/>
        <w:t xml:space="preserve"> выделены академиком Д. Н. Шме</w:t>
        <w:softHyphen/>
        <w:t>левым?</w:t>
      </w:r>
    </w:p>
    <w:p>
      <w:pPr>
        <w:pStyle w:val="Style12"/>
        <w:rPr/>
      </w:pPr>
      <w:r>
        <w:rPr/>
        <w:t>5. Назовите черты, свойственные, с одной стороны, разговор</w:t>
        <w:softHyphen/>
        <w:t>ной речи, с другой — языку художественной литературы. Почему их не следует рассматривать в одной плоскости с другими функци</w:t>
        <w:softHyphen/>
        <w:t>ональными стилями языка?</w:t>
      </w:r>
    </w:p>
    <w:p>
      <w:pPr>
        <w:pStyle w:val="2-"/>
        <w:rPr/>
      </w:pPr>
      <w:r>
        <w:rPr/>
        <w:t>§ 3. Основные признаки культуры речи как языковедческой дисциплины</w:t>
      </w:r>
    </w:p>
    <w:p>
      <w:pPr>
        <w:pStyle w:val="Style12"/>
        <w:rPr/>
      </w:pPr>
      <w:r>
        <w:rPr/>
        <w:t>В спонтанной речи мы пользуемся языком, как писал Г. О. Вино</w:t>
        <w:softHyphen/>
        <w:t>кур, «импульсивно, следуя заданной, внушенной социальной нор</w:t>
        <w:softHyphen/>
        <w:t>ме» [3]. Однако даже в том случае, если говорящий образован и хорошо знает своей литературный язык — его лексику, граммати</w:t>
        <w:softHyphen/>
        <w:t>ку, правописание и произношение, со временем его речь «по инер</w:t>
        <w:softHyphen/>
        <w:t>ции» (при условии работы над языком) становится более осознан</w:t>
        <w:softHyphen/>
        <w:t>ной, продуманной, целесообразной с точки зрения условий, ситуа</w:t>
        <w:softHyphen/>
        <w:t>ции и, конечно, избранного стиля общения. Никто не будет спорить с высказыванием о том, что речь культурного человека должна быть выше простого умения объясняться в быту. Коммуникативные ас</w:t>
        <w:softHyphen/>
        <w:t>пекты речи в процессе овладения литературным языком являются едва ли не решающими. Однако, если думать о том, что именно составляет специфику культуры речи как особой языковедческой дисциплины, то нельзя не заметить, что для нее особенно важными являются. 1) проблема литературной нормы, ее теоретическая и культурологическая интерпретация; 2) регулятивный аспект, пре</w:t>
        <w:softHyphen/>
        <w:t>дусматривающий поддержку, защиту и охрану русского языка от неблагоприятных и разрушительных влияний.</w:t>
      </w:r>
    </w:p>
    <w:p>
      <w:pPr>
        <w:pStyle w:val="Style12"/>
        <w:rPr/>
      </w:pPr>
      <w:r>
        <w:rPr/>
        <w:t>25 октября 1991 г. был принят закон о языках народов РСФСР, в котором русский язык объявлен государственным. В настоящее время разработана Федеральная программа поддержки русского языка. При создании сетки Федеральной программы язык рассмат</w:t>
        <w:softHyphen/>
        <w:t>ривался в трех главных аспектах: русский язык как государствен</w:t>
        <w:softHyphen/>
        <w:t>ный, как национальный и как мировой. В последнем случае предус</w:t>
        <w:softHyphen/>
        <w:t>матривалась функция русского языка как международного. Специ</w:t>
        <w:softHyphen/>
        <w:t>ально оговаривалась выработка государственной политики по отно</w:t>
        <w:softHyphen/>
        <w:t>шению к русскому языку, что относится, бесспорно, и к культуре его использования. В докладе «Основные направления деятельнос</w:t>
        <w:softHyphen/>
        <w:t>ти Совета по русскому языку при Президенте Российской Федерации» академик Е. П. Челышев сказал «Русский язык является ос</w:t>
        <w:softHyphen/>
        <w:t>новой духовной культуры русского народа. Он формирует и объ</w:t>
        <w:softHyphen/>
        <w:t>единяет нацию, связывает поколения, обеспечивает преемственность и постоянное обновление национальной культуры. Престиж рус</w:t>
        <w:softHyphen/>
        <w:t>ской нации, восприятие русского народа в других культурах во многом зависит от состояния русского языка. Опираясь на народ</w:t>
        <w:softHyphen/>
        <w:t>ную языковую традицию, многие замечательные русские писатели, ученые, общественные деятели внесли значительный вклад в ста</w:t>
        <w:softHyphen/>
        <w:t>новление русского национального языка, в совершенствование его литературной формы. Русский язык ... занимает достаточное место в ряду мировых языков, отличаясь развитой лексикой, богатством фразеологии, гибкостью и способностью выражать новые явления культуры, науки и общественной жизни» [38].</w:t>
      </w:r>
    </w:p>
    <w:p>
      <w:pPr>
        <w:pStyle w:val="Style12"/>
        <w:rPr/>
      </w:pPr>
      <w:r>
        <w:rPr/>
        <w:t>С государственной политикой связано общее направление де</w:t>
        <w:softHyphen/>
        <w:t>ятельности государства в области языка. В компетенцию государ</w:t>
        <w:softHyphen/>
        <w:t>ства входит прежде всего защита широкой сферы функционирова</w:t>
        <w:softHyphen/>
        <w:t>ния языка. Можно привести один исторический пример. На протя</w:t>
        <w:softHyphen/>
        <w:t>жении всей первой половины XVIII в. и ранее в России преподава</w:t>
        <w:softHyphen/>
        <w:t>ние в Академии велось не на русском, а на греческом и латинском языках. Лишь в 1747 г., то есть в середине XVIII в., по распоряже</w:t>
        <w:softHyphen/>
        <w:t>нию, подписанному императрицей Елизаветой, в утвержденном регламенте Академии наук официальными языками для Академии были установлены два — латинский и русский. На полях устава рукой Ломоносова было приписано «Ораторские речи должны быть все российские». По существу, только в последней трети XVIII в. — с 1767 г. (подумайте, как поздно!) — началось регулярное чтение лекций на русском языке, хотя часть лекций все же читалась на латыни. Только покровительство власти помогло русским ученым в конце XVIII в. утвердить родной язык и в сфере науки, и в сфере преподавания.</w:t>
      </w:r>
    </w:p>
    <w:p>
      <w:pPr>
        <w:pStyle w:val="Style12"/>
        <w:rPr/>
      </w:pPr>
      <w:r>
        <w:rPr/>
        <w:t>Велика роль государства в деле развития русистики, филоло</w:t>
        <w:softHyphen/>
        <w:t>гического образования и преподавания русского языка, учрежде</w:t>
        <w:softHyphen/>
        <w:t>ния гуманитарных учреждений, их устройства и финансирования, что также составляет важнейшую часть поддержки русской куль</w:t>
        <w:softHyphen/>
        <w:t>туры, науки и языка.</w:t>
      </w:r>
    </w:p>
    <w:p>
      <w:pPr>
        <w:pStyle w:val="Style12"/>
        <w:rPr/>
      </w:pPr>
      <w:r>
        <w:rPr/>
        <w:t>Имеются и негативные стороны попыток воздействия власти на язык. И тут важно помнить следует изучать современный язык, но и его история нас многому учит. Если у реки можно изменить направление, забрать ее в коллекторы, то язык, который часто срав</w:t>
        <w:softHyphen/>
        <w:t>нивают с водной стихией, в коллекторные трубы не заберешь. Ре</w:t>
        <w:softHyphen/>
        <w:t>гулирование, связанное с языком, должно предполагать и долю сво</w:t>
        <w:softHyphen/>
        <w:t>боды, возможность стилистического выбора. Мы обязаны учиты</w:t>
        <w:softHyphen/>
        <w:t>вать, что иногда употребление слов носит стихийный характер. В этом отношении поучительны примеры прямого вмешательства власти и попытки ее воздействия на язык.</w:t>
      </w:r>
    </w:p>
    <w:p>
      <w:pPr>
        <w:pStyle w:val="Style12"/>
        <w:rPr/>
      </w:pPr>
      <w:r>
        <w:rPr/>
        <w:t xml:space="preserve">Так, Павел I запретил употребление слов </w:t>
      </w:r>
      <w:r>
        <w:rPr>
          <w:i/>
        </w:rPr>
        <w:t>общество, отечест</w:t>
        <w:softHyphen/>
        <w:t>во, стража, граждане</w:t>
      </w:r>
      <w:r>
        <w:rPr/>
        <w:t xml:space="preserve">. Следовало говорить не </w:t>
      </w:r>
      <w:r>
        <w:rPr>
          <w:i/>
        </w:rPr>
        <w:t>граждане</w:t>
      </w:r>
      <w:r>
        <w:rPr/>
        <w:t xml:space="preserve">, а </w:t>
      </w:r>
      <w:r>
        <w:rPr>
          <w:i/>
        </w:rPr>
        <w:t>жители</w:t>
      </w:r>
      <w:r>
        <w:rPr/>
        <w:t>,</w:t>
      </w:r>
      <w:r>
        <w:rPr>
          <w:lang w:val="en-US"/>
        </w:rPr>
        <w:t xml:space="preserve"> </w:t>
      </w:r>
      <w:r>
        <w:rPr/>
        <w:t xml:space="preserve">не </w:t>
      </w:r>
      <w:r>
        <w:rPr>
          <w:i/>
        </w:rPr>
        <w:t>отечество</w:t>
      </w:r>
      <w:r>
        <w:rPr/>
        <w:t xml:space="preserve">, а </w:t>
      </w:r>
      <w:r>
        <w:rPr>
          <w:i/>
        </w:rPr>
        <w:t>государство</w:t>
      </w:r>
      <w:r>
        <w:rPr/>
        <w:t xml:space="preserve">, не </w:t>
      </w:r>
      <w:r>
        <w:rPr>
          <w:i/>
        </w:rPr>
        <w:t>стража</w:t>
      </w:r>
      <w:r>
        <w:rPr/>
        <w:t xml:space="preserve">, а </w:t>
      </w:r>
      <w:r>
        <w:rPr>
          <w:i/>
        </w:rPr>
        <w:t>караул</w:t>
      </w:r>
      <w:r>
        <w:rPr/>
        <w:t xml:space="preserve">, не </w:t>
      </w:r>
      <w:r>
        <w:rPr>
          <w:i/>
        </w:rPr>
        <w:t>клуб</w:t>
      </w:r>
      <w:r>
        <w:rPr/>
        <w:t xml:space="preserve">, а </w:t>
      </w:r>
      <w:r>
        <w:rPr>
          <w:i/>
        </w:rPr>
        <w:t>собрание</w:t>
      </w:r>
      <w:r>
        <w:rPr/>
        <w:t>. Наказание за нарушение предписаний было строгим. Из</w:t>
        <w:softHyphen/>
        <w:t>вестен факт, что за выражение «представители лесов» при виде некоторых деревьев сопровождавший Павла I дворянин был из</w:t>
        <w:softHyphen/>
        <w:t>гнан из экипажа государя. За неосторожные речи о персоне госуда</w:t>
        <w:softHyphen/>
        <w:t>ря жестоко пытали.</w:t>
      </w:r>
    </w:p>
    <w:p>
      <w:pPr>
        <w:pStyle w:val="Style12"/>
        <w:rPr/>
      </w:pPr>
      <w:r>
        <w:rPr/>
        <w:t>В XX веке иллюстрации еще более разительны. Нельзя было говорить и думать, а тем более писать обо всем том, что не устраи</w:t>
        <w:softHyphen/>
        <w:t>вало правящий режим. В советский период государством был со</w:t>
        <w:softHyphen/>
        <w:t>здан специфический словарь идеологом и разработаны семанти</w:t>
        <w:softHyphen/>
        <w:t>ческие сферы новой русской идеологии</w:t>
      </w:r>
      <w:r>
        <w:rPr>
          <w:lang w:val="en-US"/>
        </w:rPr>
        <w:t xml:space="preserve"> [1</w:t>
      </w:r>
      <w:r>
        <w:rPr/>
        <w:t>7, 6—44]. В проспекте эн</w:t>
        <w:softHyphen/>
        <w:t>циклопедического словаря-справочника «Культура русской речи» подчеркивается значение сознательного воздействия государствен</w:t>
        <w:softHyphen/>
        <w:t>ной власти на язык: «Формирование и поддержание особого идео</w:t>
        <w:softHyphen/>
        <w:t>логизированного языка является эффективным средством пропа</w:t>
        <w:softHyphen/>
        <w:t>ганды, позволяющим создать определенную картину социальной дей</w:t>
        <w:softHyphen/>
        <w:t>ствительности Наличие или отсутствие термина как бы подтверж</w:t>
        <w:softHyphen/>
        <w:t>дает наличие и отсутствие обозначаемого им явления (например, развитой социализм, новый класс)» [16, 93—94].</w:t>
      </w:r>
    </w:p>
    <w:p>
      <w:pPr>
        <w:pStyle w:val="Style12"/>
        <w:rPr/>
      </w:pPr>
      <w:r>
        <w:rPr/>
        <w:t>В соответствии с государственными идеологическими установлениями, которые в той или иной мере приходилось отражать в толковых словарях советской эпохи, были расставлены знаки оцен</w:t>
        <w:softHyphen/>
        <w:t>ки слов, относящихся к семантическому полю идеологом. Так, еще совсем недавно (до 90-х гг.) только с отрицательной коннотацией ис</w:t>
        <w:softHyphen/>
        <w:t xml:space="preserve">пользовались все термины и номинации, относящиеся к правящим классам в XIX в.: </w:t>
      </w:r>
      <w:r>
        <w:rPr>
          <w:i/>
        </w:rPr>
        <w:t>аристократ, дворянин, буржуа, предпринима</w:t>
        <w:softHyphen/>
        <w:t>тель, помещик, барин, крепостник, господин, вельможа</w:t>
      </w:r>
      <w:r>
        <w:rPr/>
        <w:t xml:space="preserve"> и т. п. В наши дни активно развивается процесс энантиосемии и знаки оце</w:t>
        <w:softHyphen/>
        <w:t>нок у многих из этих слов меняются на противоположные — из отрицательных на положительные, и наоборот.</w:t>
      </w:r>
    </w:p>
    <w:p>
      <w:pPr>
        <w:pStyle w:val="Style12"/>
        <w:rPr/>
      </w:pPr>
      <w:r>
        <w:rPr/>
        <w:t>Второй пример. Значительные полномочия были даны госу</w:t>
        <w:softHyphen/>
        <w:t>дарственной цензуре и лицам, осуществляющим надзор за печа</w:t>
        <w:softHyphen/>
        <w:t>тью. Так, министр иностранных дел А. Козырев вспоминал, что ста</w:t>
        <w:softHyphen/>
        <w:t xml:space="preserve">рый МИД (работавший при А. Громыко) старательно вычеркивал из всех мидовских документов словосочетание </w:t>
      </w:r>
      <w:r>
        <w:rPr>
          <w:i/>
        </w:rPr>
        <w:t>мировое сообщест</w:t>
        <w:softHyphen/>
        <w:t>во</w:t>
      </w:r>
      <w:r>
        <w:rPr/>
        <w:t>: «Что это такое? С кем общаться? С капиталистическими страна</w:t>
        <w:softHyphen/>
        <w:t>ми? Увольте» (из телепрограммы НТВ «Герой дня» от 26 января 1996 г.).</w:t>
      </w:r>
    </w:p>
    <w:p>
      <w:pPr>
        <w:pStyle w:val="Style12"/>
        <w:rPr/>
      </w:pPr>
      <w:r>
        <w:rPr/>
        <w:t>Деятельность цензуры особенно памятна словарникам и лек</w:t>
        <w:softHyphen/>
        <w:t xml:space="preserve">сикографам. Сохранились ставшие теперь историческими устные воспоминания. Членам редколлегии «Толкового словаря» под ред. Д. Н. Ушакова запомнилась, например, работа над буквой «Л». В одном из первых списков словника после слова </w:t>
      </w:r>
      <w:r>
        <w:rPr>
          <w:i/>
        </w:rPr>
        <w:t>ленинец</w:t>
      </w:r>
      <w:r>
        <w:rPr/>
        <w:t xml:space="preserve"> шло слово </w:t>
      </w:r>
      <w:r>
        <w:rPr>
          <w:i/>
        </w:rPr>
        <w:t>лентяй</w:t>
      </w:r>
      <w:r>
        <w:rPr/>
        <w:t xml:space="preserve">. Редактор в издательстве спрашивал: «Чего вы хотите, чего добиваетесь?». Между этими словами тогда пришлось вставить слово </w:t>
      </w:r>
      <w:r>
        <w:rPr>
          <w:i/>
        </w:rPr>
        <w:t>ленинградец</w:t>
      </w:r>
      <w:r>
        <w:rPr/>
        <w:t xml:space="preserve">, хотя патронимическая лексика (типа </w:t>
      </w:r>
      <w:r>
        <w:rPr>
          <w:i/>
        </w:rPr>
        <w:t>москвич, архангелогородец</w:t>
      </w:r>
      <w:r>
        <w:rPr/>
        <w:t xml:space="preserve"> и др.) в толковые словари не вводилась. В окончатель</w:t>
        <w:softHyphen/>
        <w:t>ном тексте словаря этой неловкости удалось избежать.</w:t>
      </w:r>
    </w:p>
    <w:p>
      <w:pPr>
        <w:pStyle w:val="Style12"/>
        <w:rPr/>
      </w:pPr>
      <w:r>
        <w:rPr/>
        <w:t xml:space="preserve">С. И. Ожегов рассказывал что во время дружбы с Германией в его «Словарь русского языка» было включено слово </w:t>
      </w:r>
      <w:r>
        <w:rPr>
          <w:i/>
        </w:rPr>
        <w:t>фюрер</w:t>
      </w:r>
      <w:r>
        <w:rPr/>
        <w:t xml:space="preserve">, а после разрыва с Германией оно было заменено междометием </w:t>
      </w:r>
      <w:r>
        <w:rPr>
          <w:i/>
        </w:rPr>
        <w:t>фьють</w:t>
      </w:r>
      <w:r>
        <w:rPr/>
        <w:t xml:space="preserve">. Однако политики приходят и уходят, а словари остаются. Если в первых изданиях словаря 40—50-х гг. слова </w:t>
      </w:r>
      <w:r>
        <w:rPr>
          <w:i/>
        </w:rPr>
        <w:t>фюрер</w:t>
      </w:r>
      <w:r>
        <w:rPr/>
        <w:t xml:space="preserve"> нет, то в «Тол</w:t>
        <w:softHyphen/>
        <w:t xml:space="preserve">ковом словаре русского языка» С. И. Ожегова и Н. Ю. Шведовой 1992 г. слово </w:t>
      </w:r>
      <w:r>
        <w:rPr>
          <w:i/>
        </w:rPr>
        <w:t>фюрер</w:t>
      </w:r>
      <w:r>
        <w:rPr/>
        <w:t xml:space="preserve"> и междометие </w:t>
      </w:r>
      <w:r>
        <w:rPr>
          <w:i/>
        </w:rPr>
        <w:t>фьють</w:t>
      </w:r>
      <w:r>
        <w:rPr/>
        <w:t xml:space="preserve"> расположены неподале</w:t>
        <w:softHyphen/>
        <w:t xml:space="preserve">ку друг от друга. Ясно, что подобное вмешательство власти в конце концов кончается ничем. Еще об одном эпизоде словарной работы рассказывал С. И. Ожегов. В первых изданиях его словаря было помещено слово </w:t>
      </w:r>
      <w:r>
        <w:rPr>
          <w:i/>
        </w:rPr>
        <w:t xml:space="preserve">хрущ </w:t>
      </w:r>
      <w:r>
        <w:rPr/>
        <w:t>с таким толкованием: «Название некоторых жуков, напр., майского» С иллюстрацией: «хрущ — вредитель сель</w:t>
        <w:softHyphen/>
        <w:t>ского хозяйства». С 1958 по 1964 г., когда генсеком был Н. С. Хру</w:t>
        <w:softHyphen/>
        <w:t>щев, предпринявший ряд неудачных и просто даже разрушитель</w:t>
        <w:softHyphen/>
        <w:t>ных реформ в сельском хозяйстве, издательская цензура усмотре</w:t>
        <w:softHyphen/>
        <w:t xml:space="preserve">ла ядовитый намек в иллюстрации к слову </w:t>
      </w:r>
      <w:r>
        <w:rPr>
          <w:i/>
        </w:rPr>
        <w:t>хрущ</w:t>
      </w:r>
      <w:r>
        <w:rPr/>
        <w:t>. Пример при</w:t>
        <w:softHyphen/>
        <w:t xml:space="preserve">шлось снять. В «Толковом словаре русского языка» С. И. Ожегова и Н. Ю. Шведовой 1992 г. слов </w:t>
      </w:r>
      <w:r>
        <w:rPr>
          <w:i/>
        </w:rPr>
        <w:t>хрущ</w:t>
      </w:r>
      <w:r>
        <w:rPr/>
        <w:t xml:space="preserve"> определяется так: «Жук с плас</w:t>
        <w:softHyphen/>
        <w:t xml:space="preserve">тинчатыми усиками (часто вредитель растений)». Вслед за этим словом все же помещены лексические памятники деятельности Н. С. Хрущева: </w:t>
      </w:r>
      <w:r>
        <w:rPr>
          <w:i/>
        </w:rPr>
        <w:t>хрущевка</w:t>
      </w:r>
      <w:r>
        <w:rPr/>
        <w:t xml:space="preserve"> (разг.) и </w:t>
      </w:r>
      <w:r>
        <w:rPr>
          <w:i/>
        </w:rPr>
        <w:t>хрущобы</w:t>
      </w:r>
      <w:r>
        <w:rPr/>
        <w:t xml:space="preserve"> (прост, шутл.). Послед</w:t>
        <w:softHyphen/>
        <w:t>нее воспринимается не столько как шутливая, сколько как ирони</w:t>
        <w:softHyphen/>
        <w:t xml:space="preserve">ческая номинация, по аналогии со словом </w:t>
      </w:r>
      <w:r>
        <w:rPr>
          <w:i/>
        </w:rPr>
        <w:t>трущобы</w:t>
      </w:r>
      <w:r>
        <w:rPr/>
        <w:t>.</w:t>
      </w:r>
    </w:p>
    <w:p>
      <w:pPr>
        <w:pStyle w:val="Style12"/>
        <w:rPr/>
      </w:pPr>
      <w:r>
        <w:rPr/>
        <w:t>После того как была провозглашена политика гласности (с 1985 г.) и официально отменена цензура, в обществе воцарилась свобода слова: пиши, как думаешь, говори, что хочешь. Ни запрета, ни конт</w:t>
        <w:softHyphen/>
        <w:t xml:space="preserve">роля. Но, что очень плохо, нередко нет и необходимого </w:t>
      </w:r>
      <w:r>
        <w:rPr>
          <w:i/>
        </w:rPr>
        <w:t>самоконт</w:t>
        <w:softHyphen/>
        <w:t>роля</w:t>
      </w:r>
      <w:r>
        <w:rPr/>
        <w:t>, и тем более — даже попыток самоограничения. В этих усло</w:t>
        <w:softHyphen/>
        <w:t>виях, конечно же, лица, облеченные государственной властью, не могут оставаться равнодушными к фактам откровенного бескуль</w:t>
        <w:softHyphen/>
        <w:t>турья. Так, в одной из радиопередач 1996 г., которая называлась «Гражданин — общество — закон», состоялся диалог радиоком</w:t>
        <w:softHyphen/>
        <w:t>ментатора и юриста.</w:t>
      </w:r>
    </w:p>
    <w:p>
      <w:pPr>
        <w:pStyle w:val="Style12"/>
        <w:rPr/>
      </w:pPr>
      <w:r>
        <w:rPr>
          <w:spacing w:val="40"/>
        </w:rPr>
        <w:t>Радиокомментатор</w:t>
      </w:r>
      <w:r>
        <w:rPr/>
        <w:t>: — Мой сосед в гараже ремонти</w:t>
        <w:softHyphen/>
        <w:t>ровал машину вместе с пятнадцатилетним сыном, и его разговор был пересыпан нецензурными выражениями. Прямо сказать, из гаража раздавался мат-перемат.</w:t>
      </w:r>
    </w:p>
    <w:p>
      <w:pPr>
        <w:pStyle w:val="Style12"/>
        <w:rPr/>
      </w:pPr>
      <w:r>
        <w:rPr>
          <w:spacing w:val="40"/>
        </w:rPr>
        <w:t>Юрист</w:t>
      </w:r>
      <w:r>
        <w:rPr/>
        <w:t>: — Это мелкое хулиганство, и за это положен даже штраф.</w:t>
      </w:r>
    </w:p>
    <w:p>
      <w:pPr>
        <w:pStyle w:val="Style12"/>
        <w:rPr/>
      </w:pPr>
      <w:r>
        <w:rPr>
          <w:spacing w:val="40"/>
        </w:rPr>
        <w:t>Радиокомментатор</w:t>
      </w:r>
      <w:r>
        <w:rPr/>
        <w:t>: — Да, надо повышать культуру общения, должна утверждаться нетерпимость по отношению к этим явлениям.</w:t>
      </w:r>
    </w:p>
    <w:p>
      <w:pPr>
        <w:pStyle w:val="Style12"/>
        <w:rPr/>
      </w:pPr>
      <w:r>
        <w:rPr>
          <w:spacing w:val="40"/>
        </w:rPr>
        <w:t>Юрист</w:t>
      </w:r>
      <w:r>
        <w:rPr/>
        <w:t>: — Нецензурная брань в общественном месте недо</w:t>
        <w:softHyphen/>
        <w:t>пустима.</w:t>
      </w:r>
    </w:p>
    <w:p>
      <w:pPr>
        <w:pStyle w:val="Style12"/>
        <w:rPr/>
      </w:pPr>
      <w:r>
        <w:rPr/>
        <w:t>По этому же поводу весьма характерно высказывание бывше</w:t>
        <w:softHyphen/>
        <w:t>го председателя российской телерадиокомпании О. Попцова в про</w:t>
        <w:softHyphen/>
        <w:t>грамме «Вести» 15 ноября 1995 г., когда проходила предвыборная кампания, связанная с избранием депутатов в шестую Государст</w:t>
        <w:softHyphen/>
        <w:t>венную Думу. С экрана телевизора звучала ненормативная лекси</w:t>
        <w:softHyphen/>
        <w:t>ка, которую депутаты использовали в борьбе с конкурентами. О. Попцов, запретивший появление на экране некоторых фрагментов из теледебатов, прокомментировал свои запреты следующим образом: «Мат — это, безусловно, элементы лексики, но не элементы пред</w:t>
        <w:softHyphen/>
        <w:t>выборной агитации. У нас отменена политическая цензура, но цен</w:t>
        <w:softHyphen/>
        <w:t>зура нравственная все же, бесспорно, будет. Цензура будет касать</w:t>
        <w:softHyphen/>
        <w:t>ся элементов насилия, хамства, хулиганства и откровенной глупос</w:t>
        <w:softHyphen/>
        <w:t>ти». В связи с этим необходимо упомянуть и о действующем Уго</w:t>
        <w:softHyphen/>
        <w:t>ловном кодексе Российской Федерации, в котором есть специаль</w:t>
        <w:softHyphen/>
        <w:t>ные статьи, предусматривающие наказание за оскорбления, то есть унижение чести и достоинства другого лица, выраженное в непри</w:t>
        <w:softHyphen/>
        <w:t>личной форме, так же как и за клевету, подрывающую репутацию человека (ст. 129 и 130).</w:t>
      </w:r>
    </w:p>
    <w:p>
      <w:pPr>
        <w:pStyle w:val="Style12"/>
        <w:rPr/>
      </w:pPr>
      <w:r>
        <w:rPr/>
        <w:t>В отличие от государственной политики (по отношению к язы</w:t>
        <w:softHyphen/>
        <w:t>ку) вектор лингвистической политики обращен в другую сторону, хотя вопросы защиты, охраны и поддержки литературного языка — общие для всех сфер. Перед лингвистами, филологами, преподава</w:t>
        <w:softHyphen/>
        <w:t>телями русского языка стоит задача воспитания и обогащения инди</w:t>
        <w:softHyphen/>
        <w:t>видуального культурного языкового опыта каждого человека. «Чем меньше культурный опыт человека, — замечал академик Д. С. Лиха</w:t>
        <w:softHyphen/>
        <w:t>чев, — тем беднее не только его язык, но и «концептосфера» его словарного запаса, как активного, так и пассивного» [20, 5].</w:t>
      </w:r>
    </w:p>
    <w:p>
      <w:pPr>
        <w:pStyle w:val="Style12"/>
        <w:rPr/>
      </w:pPr>
      <w:r>
        <w:rPr/>
        <w:t>Наиболее точно значение и роль языковой политики определил проф. Г О. Винокур в книге «Культура языка»:</w:t>
      </w:r>
      <w:r>
        <w:rPr>
          <w:b/>
        </w:rPr>
        <w:t xml:space="preserve"> «Целью языковой политики может быть только сам язык. В противном случае язык превращается лишь в средство, объект достижения целей собст</w:t>
        <w:softHyphen/>
        <w:t>венно политических, а не культурно-лингвистических... Языко</w:t>
        <w:softHyphen/>
        <w:t>вая политика есть не что иное, как основанное на точном, науч</w:t>
        <w:softHyphen/>
        <w:t>ном понимании дела руководство социальными лингвистически</w:t>
        <w:softHyphen/>
        <w:t>ми нуждами».</w:t>
      </w:r>
    </w:p>
    <w:p>
      <w:pPr>
        <w:pStyle w:val="Style12"/>
        <w:rPr/>
      </w:pPr>
      <w:r>
        <w:rPr/>
        <w:t>Роль лингвистов в языковом строительстве чрезвычайно вели</w:t>
        <w:softHyphen/>
        <w:t>ка. С одной стороны, они создают учебники по русскому языку, грамматики, стилистики, риторики и словари разного типа, кото</w:t>
        <w:softHyphen/>
        <w:t>рые аккумулируют сложившиеся к нашему времени культурные, преподавательские и научные знания. С другой стороны, не менее важна деятельность лингвистов в области защиты, поддержки и развития литературного языка как высшей формы существования языка в его обработанной полифункциональной стилистически диф</w:t>
        <w:softHyphen/>
        <w:t>ференцированной системе. Являясь общенародным средством ком</w:t>
        <w:softHyphen/>
        <w:t>муникации, литературный язык вступает во взаимодействие с раз</w:t>
        <w:softHyphen/>
        <w:t>личными стратами национального языка — с региональными (в двуязычной или многоязычной среде), с диалектами (в деревнях разных областей страны), с городским просторечием, с жаргонами и профессиональными языковыми реализациями. Для литератур</w:t>
        <w:softHyphen/>
        <w:t>ного языка имеют значение не только отмеченные связи и взаимо</w:t>
        <w:softHyphen/>
        <w:t>действия по горизонтали, но и виртуальные (возможные при опре</w:t>
        <w:softHyphen/>
        <w:t>деленных условиях) характеристики по вертикали. Русский лите</w:t>
        <w:softHyphen/>
        <w:t>ратурный язык при всей своей гибкости и разносторонней развитости на протяжении истории, в том числе и новейшей, никогда не оставался неизменным. В этих условиях неизбежно со всей остро</w:t>
        <w:softHyphen/>
        <w:t>той вставали и встают вопросы нормализации литературного язы</w:t>
        <w:softHyphen/>
        <w:t>ка, выработки единых кодификационных норм. Языковые нормы, как лексические, так и грамматические, регистрируются словаря</w:t>
        <w:softHyphen/>
        <w:t xml:space="preserve">ми, грамматиками, стилистиками, риториками. Такую регистрацию, фиксацию языковой нормы теперь принято называть ее </w:t>
      </w:r>
      <w:r>
        <w:rPr>
          <w:i/>
        </w:rPr>
        <w:t>кодифика</w:t>
        <w:softHyphen/>
        <w:t>цией</w:t>
      </w:r>
      <w:r>
        <w:rPr/>
        <w:t xml:space="preserve"> (термин, предложенный чешским лингвистом профессором Б. Гавранком). В случаях достаточно частотных и регулярных ко</w:t>
        <w:softHyphen/>
        <w:t>дификация не представляет трудностей и адекватна объективно существующей норме. Сложнее обстоит дело тогда, когда в речи встречаются варианты, потому что именно в этой ситуации возникает проблема выбора и проблема сопоставления, оценки вариантов с точки зрения их «литературности», соответствия нормам современ</w:t>
        <w:softHyphen/>
        <w:t>ного языка. Ведь наряду с очевидными случаями большего или мень</w:t>
        <w:softHyphen/>
        <w:t>шего «равенства» вариантов и такими же очевидными случаями явной неприемлемости одного из вариантов для литературного упот</w:t>
        <w:softHyphen/>
        <w:t>ребления располагается широкая зона сомнительных явлений, до</w:t>
        <w:softHyphen/>
        <w:t>пустимых, по мнению одних, и недопустимых, с точки зрения дру</w:t>
        <w:softHyphen/>
        <w:t>гих (ср. отношение пуристов всех времен к новообразованиям) Встре</w:t>
        <w:softHyphen/>
        <w:t>чаясь с подобными явлениями, давая им оценку, лингвист уже не просто регистрирует общепризнанное, единое, не вызывающее воз</w:t>
        <w:softHyphen/>
        <w:t>ражений употребление — он активно вмешивается в литератур</w:t>
        <w:softHyphen/>
        <w:t xml:space="preserve">ный язык, предписывая говорящим и пишущим, какую форму они должны употреблять, то есть занимается нормализацией языка. Термином </w:t>
      </w:r>
      <w:r>
        <w:rPr>
          <w:i/>
        </w:rPr>
        <w:t>нормализация</w:t>
      </w:r>
      <w:r>
        <w:rPr/>
        <w:t>, таким образом, обозначается сложный комплекс видов деятельности лингвистов, предполагающий 1) изу</w:t>
        <w:softHyphen/>
        <w:t>чение проблемы определения и установления нормы литературно</w:t>
        <w:softHyphen/>
        <w:t>го языка; 2) исследование в нормативных целях языковой практики в ее отношении к теории; 3) приведение в систему, дальнейшее совершенствование и упорядочение правил употребления в случа</w:t>
        <w:softHyphen/>
        <w:t>ях расхождения теории и практики, когда появляется необходи</w:t>
        <w:softHyphen/>
        <w:t>мость укрепления норм литературного языка.</w:t>
      </w:r>
    </w:p>
    <w:p>
      <w:pPr>
        <w:pStyle w:val="Style12"/>
        <w:rPr/>
      </w:pPr>
      <w:r>
        <w:rPr/>
        <w:t>Идея нормативности, активного упорядочения словоупотреб</w:t>
        <w:softHyphen/>
        <w:t>ления, произношения, грамматических норм должна быть противо</w:t>
        <w:softHyphen/>
        <w:t>поставлена пассивной позиции объективистов, ставящих задачи констатации и добросовестного описания всех фактов языка и не берущих на себя смелость выносить решения и рекомендации. Поза стороннего наблюдателя была в особенности не по душе лингвис</w:t>
        <w:softHyphen/>
        <w:t>там-русистам в 20—30-е гг. XX в., когда царила языковая смута и многие вопросы языкового строительства требовали незамедлитель</w:t>
        <w:softHyphen/>
        <w:t>ного практического разрешения. Вот одно из высказываний тех лет: «Некоторые думают, что нужно предоставить дело своей судьбе перемелется — мука будет; незачем вмешиваться в естественный процесс развития языка; все образуется со временем само собой... Это — противники языковой политики...» [12, 48].</w:t>
      </w:r>
    </w:p>
    <w:p>
      <w:pPr>
        <w:pStyle w:val="Style12"/>
        <w:rPr/>
      </w:pPr>
      <w:r>
        <w:rPr/>
        <w:t>Не следует забывать, что языковая политика всегда считалась не только общим филологическим делом, она являлась и является</w:t>
      </w:r>
      <w:r>
        <w:rPr>
          <w:lang w:val="en-US"/>
        </w:rPr>
        <w:t xml:space="preserve"> </w:t>
      </w:r>
      <w:r>
        <w:rPr/>
        <w:t>средоточием многих интересов, а главное, всегда была проникнута оценочными суждениями. Проблема истинности таких суждений постоянно занимала С. И. Ожегова, основателя сектора культуры русской речи, и в теоретическом, и в практическом плане. В связи с этим важно обратиться к историческим основам нормализации русского литературного языка. В эпоху формирования русского национального языка вопросы его нормализации занимали значи</w:t>
        <w:softHyphen/>
        <w:t>тельное место в работе ученых. С. И. Ожегов подчеркивал, что именно тогда наметились два взаимно связанных критерия нормализации [22, 90—91].</w:t>
      </w:r>
    </w:p>
    <w:p>
      <w:pPr>
        <w:pStyle w:val="Style12"/>
        <w:rPr/>
      </w:pPr>
      <w:r>
        <w:rPr/>
        <w:t>Глава первой русской филологической школы М. В. Ломоносов выдвинул критерий исторической целесообразности в упорядоче</w:t>
        <w:softHyphen/>
        <w:t>нии норм литературного языка. М. В. Ломоносов разграничил стили литературного языка в зависимости от стилистической характе</w:t>
        <w:softHyphen/>
        <w:t>ристики языковых единиц, тем самым впервые определив нормы стилей. Позиция осознанной, активной нормализации была самой характерной чертой взглядов ученого. «Ежели в народе слово ис</w:t>
        <w:softHyphen/>
        <w:t>порчено, то старайся оное исправить», — писал он в своей Ритори</w:t>
        <w:softHyphen/>
        <w:t>ке [21]. Этот принцип развивался в трудах его последователей вплоть до 30-х гг. XIX в. Второй критерий — социально-эстетическая оцен</w:t>
        <w:softHyphen/>
        <w:t>ка — преобладал в трудах В. К. Тредиаковского, а затем и в рабо</w:t>
        <w:softHyphen/>
        <w:t>тах филологов карамзинской школы, определявших новое разви</w:t>
        <w:softHyphen/>
        <w:t>тие принципов нормализации литературной, и прежде всего художественной, речи. Во второй половине XIX в. вопросы научной нормализации языка получили дальнейшее развитие в работах Я. К. Грота (1812—1893). Он впервые систематизировал и теорети</w:t>
        <w:softHyphen/>
        <w:t>чески осмыслил свод орфографических законов литературного языка [9]. Нормативное направление исследований Я. К. Грота вырази</w:t>
        <w:softHyphen/>
        <w:t>лось и в том, что он разрабатывал принципы составления областных, толковых и переводных словарей. Для нормативного «Словаря русского языка», издаваемого под руководством Я. К. Грота с 1891 г. (буквы А—Д) была разработана система грамматических и стилис</w:t>
        <w:softHyphen/>
        <w:t>тических помет.</w:t>
      </w:r>
    </w:p>
    <w:p>
      <w:pPr>
        <w:pStyle w:val="Style12"/>
        <w:rPr/>
      </w:pPr>
      <w:r>
        <w:rPr/>
        <w:t>После смерти Я. К. Грота в Академии царила отвлеченная мысль, опиравшаяся на авторитеты и не вступавшая в заметное противоречие с главенствующей концепцией языка, в основе кото</w:t>
        <w:softHyphen/>
        <w:t>рой лежали исследования описательно-систематизаторского харак</w:t>
        <w:softHyphen/>
        <w:t>тера. Так, по мнению академика А. А. Шахматова, вопросы норма</w:t>
        <w:softHyphen/>
        <w:t>лизации литературной речи стоят за пределами научного языко</w:t>
        <w:softHyphen/>
        <w:t>знания. Лишь начиная с 30-х гг. XX в. основные усилия молодых ученых нового направления — к их числу относились В. В. Вино</w:t>
        <w:softHyphen/>
        <w:t>градов, Г. О. Винокур, С. И. Ожегов, Л. В. Щерба и др. — были направлены на разработку идей активной нормализации литера</w:t>
        <w:softHyphen/>
        <w:t>турного языка нового времени.</w:t>
      </w:r>
    </w:p>
    <w:p>
      <w:pPr>
        <w:pStyle w:val="Style12"/>
        <w:rPr/>
      </w:pPr>
      <w:r>
        <w:rPr/>
        <w:t>Основу нормализации языка составляет анализ современного состояния языка и его литературной нормы в свете закономерностей исторического развития. Языковая норма, хотя бы и неосознанная, свойственна разным формам существования языка — диалектам,</w:t>
      </w:r>
      <w:r>
        <w:rPr>
          <w:lang w:val="en-US"/>
        </w:rPr>
        <w:t xml:space="preserve"> </w:t>
      </w:r>
      <w:r>
        <w:rPr/>
        <w:t>языку народностей, общенародному языку. Но о языковой норме в полном смысле этого слова, то есть как о категории осознанной и фиксированной в общеобязательных правилах, можно говорить только применительно к эпохе формирования языка с сопутствующим это</w:t>
        <w:softHyphen/>
        <w:t>му процессу преобразованием его литературно-письменной формы.</w:t>
      </w:r>
    </w:p>
    <w:p>
      <w:pPr>
        <w:pStyle w:val="Style12"/>
        <w:rPr/>
      </w:pPr>
      <w:r>
        <w:rPr/>
        <w:t>Понятие нормы в разных областях деятельности оказывается существенным, но строится на основе различных конструктивных признаков. Ср.: норма выпадения осадков (среднее количество осад</w:t>
        <w:softHyphen/>
        <w:t>ков в то или иное время года) и норма права (свод общеобязатель</w:t>
        <w:softHyphen/>
        <w:t>ных правил поведения), норма прибавочной стоимости (отношение массы прибавочной стоимости к переменному капиталу, выражен</w:t>
        <w:softHyphen/>
        <w:t>ное в процентах) и норма медицинских показателей здоровья (сово</w:t>
        <w:softHyphen/>
        <w:t>купность мер этих показателей в некоторых допустимых пределах) и т. д. К конструктивным признакам языковой нормы относятся план кодификации и план функционирования речевой деятельнос</w:t>
        <w:softHyphen/>
        <w:t>ти, в процессе которой происходит реализация кодифицированных норм. В работах исследователей Пражского лингвистического кружка Б. Гавранка, М. Докулила, А. Едлички [31] подчеркивалась необхо</w:t>
        <w:softHyphen/>
        <w:t>димость различать действительность нормы, ее реальную материа</w:t>
        <w:softHyphen/>
        <w:t>лизацию в нормативной литературе — в грамматиках, справочни</w:t>
        <w:softHyphen/>
        <w:t>ках, стилистиках, риториках и словарях. Кодификация как осо</w:t>
        <w:softHyphen/>
        <w:t>знанная норма, закрепленная в сводах правил, предназначенных для всех обучающихся языку, свойственна лишь литературному языку. Кодификация как свод языковых правил может существо</w:t>
        <w:softHyphen/>
        <w:t>вать отдельно от говорящих. Тогда как функционирующие нормы, то есть нормы в действии, не могут существовать вне коллектива, вне личностей.</w:t>
      </w:r>
    </w:p>
    <w:p>
      <w:pPr>
        <w:pStyle w:val="Style12"/>
        <w:rPr/>
      </w:pPr>
      <w:r>
        <w:rPr/>
        <w:t>Идеал кодификации заключается в незыблемости, стабильности языковых установлении, функциональные же и стилистические потребности языка создают условия для возможных его изменении, прежде всего в норме употребления языковых единиц. Академик И. В. Ягич отмечал: «Против... отклонений от закономерных образований тео</w:t>
        <w:softHyphen/>
        <w:t>рия может некоторое время обороняться, но в конце концов она обычно уступает, потому что именно употребление — последняя инстанция, которой нельзя не покоряться» [41]. Значение фактора употребления подчеркнуто и в том определении нормы, которое предложил С. И. Ожегов.</w:t>
      </w:r>
      <w:r>
        <w:rPr>
          <w:b/>
        </w:rPr>
        <w:t xml:space="preserve"> «Норма</w:t>
      </w:r>
      <w:r>
        <w:rPr/>
        <w:t xml:space="preserve"> —</w:t>
      </w:r>
      <w:r>
        <w:rPr>
          <w:b/>
        </w:rPr>
        <w:t xml:space="preserve"> это совокупность наиболее пригодных («правильных», «предпочитаемых») для обслужива</w:t>
        <w:softHyphen/>
        <w:t>ния общества средств языка, складывающихся как результат отбора языковых элементов (лексических, произносительных, мор</w:t>
        <w:softHyphen/>
        <w:t>фологических, синтаксических) из числа сосуществующих, на</w:t>
        <w:softHyphen/>
        <w:t>личествующих, образуемых вновь или извлекаемых из пассив</w:t>
        <w:softHyphen/>
        <w:t>ного запаса прошлого в процессе социальной, в широком смысле, оценки этих элементов».</w:t>
      </w:r>
    </w:p>
    <w:p>
      <w:pPr>
        <w:pStyle w:val="Style12"/>
        <w:rPr/>
      </w:pPr>
      <w:r>
        <w:rPr/>
        <w:t>Дальнейшая разработка понятия нормы привела к появлению иных определений, например: «норма — реализация системы» [13] или: «Понятие нормы имплицитно предусматривает присутствие</w:t>
      </w:r>
      <w:r>
        <w:rPr>
          <w:lang w:val="en-US"/>
        </w:rPr>
        <w:t xml:space="preserve"> </w:t>
      </w:r>
      <w:r>
        <w:rPr/>
        <w:t>вероятностных оценок... Чтобы получить достаточно богатое описа</w:t>
        <w:softHyphen/>
        <w:t>ние норм речи, необходимо использовать весь интервал вероятност</w:t>
        <w:softHyphen/>
        <w:t>ной меры от нуля до единицы» [30]. Но ни одно из этих определений не было столь емким и разносторонним, как определение Ожегова. В первом явно отсутствует исторический подход, не учтены и эле</w:t>
        <w:softHyphen/>
        <w:t>менты социолингвистического характера. Во втором определении дается основа для объективной оценки количественной природы нормы, но нет ни системно-типологического подхода (как у Ожего</w:t>
        <w:softHyphen/>
        <w:t>ва и у Косериу), ни тем более существенных компонентов истори</w:t>
        <w:softHyphen/>
        <w:t>ческой или социолингвистической оценки нормы. С диахроничес</w:t>
        <w:softHyphen/>
        <w:t>кой точки зрения норму можно рассматривать как итог познания и отражения некоей стержневой, исторически отшлифованной сущ</w:t>
        <w:softHyphen/>
        <w:t>ности литературного языка, то конкретное прагматически рацио</w:t>
        <w:softHyphen/>
        <w:t>нальное начало, отталкиваясь от которого можно оценивать появ</w:t>
        <w:softHyphen/>
        <w:t>ляющиеся неологизмы, воспринимающиеся многими как хаотичес</w:t>
        <w:softHyphen/>
        <w:t>кие, беспорядочные, портящие литературный язык или даже вре</w:t>
        <w:softHyphen/>
        <w:t>дящие ему. Резкие и немотивированные отступления от литера</w:t>
        <w:softHyphen/>
        <w:t>турной нормы — имеются в виду неправильные, неверные написа</w:t>
        <w:softHyphen/>
        <w:t>ния слов, погрешности в произношении; образования, противореча</w:t>
        <w:softHyphen/>
        <w:t>щие грамматическим и лексическим законам языка, — квалифици</w:t>
        <w:softHyphen/>
        <w:t>руются как ошибки. Типология ошибок, вызванных отклонениями от литературной нормы, охватывает все синтагматические и пара</w:t>
        <w:softHyphen/>
        <w:t>дигматические ряды языковых единиц. Обычно ошибки изживают</w:t>
        <w:softHyphen/>
        <w:t>ся в школе, на протяжении многолетнего обучения русскому языку. Тем не менее многие из них проскальзывают в повседневную речь даже образованных людей; иногда появляются в речи дикторов на радио и телевидении, в деловой речи и выступлениях депутатов и государственных деятелей. Поэтому уместно кратко напомнить об основных типах наиболее распространенных ошибок.</w:t>
      </w:r>
    </w:p>
    <w:p>
      <w:pPr>
        <w:pStyle w:val="Style12"/>
        <w:rPr/>
      </w:pPr>
      <w:r>
        <w:rPr/>
        <w:t xml:space="preserve">Ошибки квалифицируются по уровням языка. Прежде всего выделяются </w:t>
      </w:r>
      <w:r>
        <w:rPr>
          <w:spacing w:val="40"/>
        </w:rPr>
        <w:t>орфографические</w:t>
      </w:r>
      <w:r>
        <w:rPr/>
        <w:t xml:space="preserve"> и </w:t>
      </w:r>
      <w:r>
        <w:rPr>
          <w:spacing w:val="40"/>
        </w:rPr>
        <w:t>пунктуацион</w:t>
        <w:softHyphen/>
        <w:t>ные</w:t>
      </w:r>
      <w:r>
        <w:rPr/>
        <w:t xml:space="preserve"> ошибки, появляющиеся в результате нарушения правил пра</w:t>
        <w:softHyphen/>
        <w:t>вописания. Рекомендации правильного написания даются</w:t>
      </w:r>
      <w:r>
        <w:rPr>
          <w:b/>
        </w:rPr>
        <w:t xml:space="preserve"> орфогра</w:t>
        <w:softHyphen/>
        <w:t>фическими словарями</w:t>
      </w:r>
      <w:r>
        <w:rPr/>
        <w:t xml:space="preserve"> [26]. В устной речи различаются </w:t>
      </w:r>
      <w:r>
        <w:rPr>
          <w:spacing w:val="40"/>
        </w:rPr>
        <w:t>орфо</w:t>
        <w:softHyphen/>
        <w:t>эпические</w:t>
      </w:r>
      <w:r>
        <w:rPr/>
        <w:t xml:space="preserve"> ошибки, связанные с отступлением от нормы в произносительной системе языка. Ошибки, наблюдающиеся в про</w:t>
        <w:softHyphen/>
        <w:t>изношении и ударении слов, можно выправить в соответствии с ре</w:t>
        <w:softHyphen/>
        <w:t>комендациями</w:t>
      </w:r>
      <w:r>
        <w:rPr>
          <w:b/>
        </w:rPr>
        <w:t xml:space="preserve"> орфоэпического словаря</w:t>
      </w:r>
      <w:r>
        <w:rPr/>
        <w:t xml:space="preserve"> [27]. </w:t>
      </w:r>
      <w:r>
        <w:rPr>
          <w:spacing w:val="40"/>
        </w:rPr>
        <w:t>Грамматиче</w:t>
        <w:softHyphen/>
        <w:t>ские</w:t>
      </w:r>
      <w:r>
        <w:rPr/>
        <w:t xml:space="preserve"> ошибки, обусловленные нарушением грамматических зако</w:t>
        <w:softHyphen/>
        <w:t>нов языка, наблюдаются в образовании форм слов, в построении словосочетаний и предложений. В соответствии с тремя основными разделами грамматики различаются ошибки в словоизменении, сло</w:t>
        <w:softHyphen/>
        <w:t>вообразовании и синтаксисе. Эти ошибки преодолеваются, с одной стороны, с помощью грамматики [34], с другой — с помощью</w:t>
      </w:r>
      <w:r>
        <w:rPr>
          <w:b/>
        </w:rPr>
        <w:t xml:space="preserve"> грамматических словарей</w:t>
      </w:r>
      <w:r>
        <w:rPr/>
        <w:t xml:space="preserve"> [6, 10]. Последний пласт ошибок (по месту в типологии, но не по значению!) — </w:t>
      </w:r>
      <w:r>
        <w:rPr>
          <w:spacing w:val="40"/>
        </w:rPr>
        <w:t>лексические</w:t>
      </w:r>
      <w:r>
        <w:rPr/>
        <w:t xml:space="preserve"> и </w:t>
      </w:r>
      <w:r>
        <w:rPr>
          <w:spacing w:val="40"/>
        </w:rPr>
        <w:t>лексикофразеологические</w:t>
      </w:r>
      <w:r>
        <w:rPr/>
        <w:t>. Лексические ошибки —</w:t>
      </w:r>
      <w:r>
        <w:rPr>
          <w:lang w:val="en-US"/>
        </w:rPr>
        <w:t xml:space="preserve"> </w:t>
      </w:r>
      <w:r>
        <w:rPr/>
        <w:t>неправильности или неточности в употреблении отдельных слов, появляющиеся в результате смешения паронимов, незнания точно</w:t>
        <w:softHyphen/>
        <w:t>го значения слов, неуместного использования макаронизмов и т. п. Лексико-фразеологические ошибки в речи обусловлены неправиль</w:t>
        <w:softHyphen/>
        <w:t xml:space="preserve">ным употреблением слов в фразеологии: ср. </w:t>
      </w:r>
      <w:r>
        <w:rPr>
          <w:i/>
        </w:rPr>
        <w:t>глас вопящего в пус</w:t>
        <w:softHyphen/>
        <w:t>тыне</w:t>
      </w:r>
      <w:r>
        <w:rPr/>
        <w:t xml:space="preserve"> вместо </w:t>
      </w:r>
      <w:r>
        <w:rPr>
          <w:i/>
        </w:rPr>
        <w:t>глас вопиющего в пустыне</w:t>
      </w:r>
      <w:r>
        <w:rPr/>
        <w:t xml:space="preserve">; </w:t>
      </w:r>
      <w:r>
        <w:rPr>
          <w:i/>
        </w:rPr>
        <w:t>жить как Христос за пазухой</w:t>
      </w:r>
      <w:r>
        <w:rPr/>
        <w:t xml:space="preserve"> вместо — </w:t>
      </w:r>
      <w:r>
        <w:rPr>
          <w:i/>
        </w:rPr>
        <w:t>жить как у Христа за пазухой</w:t>
      </w:r>
      <w:r>
        <w:rPr/>
        <w:t xml:space="preserve">; </w:t>
      </w:r>
      <w:r>
        <w:rPr>
          <w:i/>
        </w:rPr>
        <w:t>брать быков за рога</w:t>
      </w:r>
      <w:r>
        <w:rPr/>
        <w:t xml:space="preserve"> вместо </w:t>
      </w:r>
      <w:r>
        <w:rPr>
          <w:i/>
        </w:rPr>
        <w:t>брать быка за рога</w:t>
      </w:r>
      <w:r>
        <w:rPr/>
        <w:t xml:space="preserve">, </w:t>
      </w:r>
      <w:r>
        <w:rPr>
          <w:i/>
        </w:rPr>
        <w:t>власть предержащие</w:t>
      </w:r>
      <w:r>
        <w:rPr/>
        <w:t xml:space="preserve"> вместо </w:t>
      </w:r>
      <w:r>
        <w:rPr>
          <w:i/>
        </w:rPr>
        <w:t>влас</w:t>
        <w:softHyphen/>
        <w:t>ти предержащие</w:t>
      </w:r>
      <w:r>
        <w:rPr/>
        <w:t xml:space="preserve"> (вариант в ед. ч. — </w:t>
      </w:r>
      <w:r>
        <w:rPr>
          <w:i/>
        </w:rPr>
        <w:t>власть предержащая</w:t>
      </w:r>
      <w:r>
        <w:rPr/>
        <w:t xml:space="preserve">; ошибочное употребление появилось под влиянием фразеологизма </w:t>
      </w:r>
      <w:r>
        <w:rPr>
          <w:i/>
        </w:rPr>
        <w:t>власть имущие</w:t>
      </w:r>
      <w:r>
        <w:rPr/>
        <w:t>).</w:t>
      </w:r>
    </w:p>
    <w:p>
      <w:pPr>
        <w:pStyle w:val="Style12"/>
        <w:rPr/>
      </w:pPr>
      <w:r>
        <w:rPr/>
        <w:t xml:space="preserve">В связи с отклонением от современной стилистической нормы на всех уровнях языка различаются и </w:t>
      </w:r>
      <w:r>
        <w:rPr>
          <w:i/>
        </w:rPr>
        <w:t>стилистические ошибки</w:t>
      </w:r>
      <w:r>
        <w:rPr/>
        <w:t>. Эти ошибки заключаются в употреблении языковых единиц (слов, словосочетаний, предложений), обладающих стилистической окрас</w:t>
        <w:softHyphen/>
        <w:t>кой, не соответствующей стилистической окраске всего текста. Сре</w:t>
        <w:softHyphen/>
        <w:t xml:space="preserve">ди них должны быть отмечены </w:t>
      </w:r>
      <w:r>
        <w:rPr>
          <w:spacing w:val="40"/>
        </w:rPr>
        <w:t>лексико-стилистические</w:t>
      </w:r>
      <w:r>
        <w:rPr/>
        <w:t xml:space="preserve"> и </w:t>
      </w:r>
      <w:r>
        <w:rPr>
          <w:spacing w:val="40"/>
        </w:rPr>
        <w:t>грамматико-стилистические ошибки</w:t>
      </w:r>
      <w:r>
        <w:rPr/>
        <w:t>. Такого рода отступления от нормы фиксируются прежде всего</w:t>
      </w:r>
      <w:r>
        <w:rPr>
          <w:b/>
        </w:rPr>
        <w:t xml:space="preserve"> в словарях лексических трудностей русского языка</w:t>
      </w:r>
      <w:r>
        <w:rPr/>
        <w:t xml:space="preserve"> [19],</w:t>
      </w:r>
      <w:r>
        <w:rPr>
          <w:b/>
        </w:rPr>
        <w:t xml:space="preserve"> словарях паронимов</w:t>
      </w:r>
      <w:r>
        <w:rPr/>
        <w:t xml:space="preserve"> [1] и</w:t>
      </w:r>
      <w:r>
        <w:rPr>
          <w:b/>
        </w:rPr>
        <w:t xml:space="preserve"> фразеологических словарях</w:t>
      </w:r>
      <w:r>
        <w:rPr/>
        <w:t xml:space="preserve"> [37].</w:t>
      </w:r>
    </w:p>
    <w:p>
      <w:pPr>
        <w:pStyle w:val="Style12"/>
        <w:rPr/>
      </w:pPr>
      <w:r>
        <w:rPr/>
        <w:t>В литературном языке существует пласт языковых единиц, стоящих на грани нормы и не-нормы. Этими единицами отмечены, как правило, «точки роста» в языке — те участки языковой систе</w:t>
        <w:softHyphen/>
        <w:t>мы, которые подвержены колебаниям нормы, возникающим в ре</w:t>
        <w:softHyphen/>
        <w:t>зультате проявления неустойчивости, нестабильности языковых единиц плана выражения.</w:t>
      </w:r>
    </w:p>
    <w:p>
      <w:pPr>
        <w:pStyle w:val="Style12"/>
        <w:rPr/>
      </w:pPr>
      <w:r>
        <w:rPr/>
        <w:t>С этой точки зрения наиболее показательны пласты сущест</w:t>
        <w:softHyphen/>
        <w:t>вующих вариантов в языке, составляющих один из важнейших объ</w:t>
        <w:softHyphen/>
        <w:t>ектов внимания нормализаторов.</w:t>
      </w:r>
    </w:p>
    <w:p>
      <w:pPr>
        <w:pStyle w:val="Style12"/>
        <w:rPr/>
      </w:pPr>
      <w:r>
        <w:rPr/>
        <w:t xml:space="preserve">Несколько слов о понятии вариантности. </w:t>
      </w:r>
      <w:r>
        <w:rPr>
          <w:spacing w:val="40"/>
        </w:rPr>
        <w:t>Вариантность</w:t>
      </w:r>
      <w:r>
        <w:rPr/>
        <w:t xml:space="preserve"> следует рассматривать как свойство по терминологическому значе</w:t>
        <w:softHyphen/>
        <w:t xml:space="preserve">нию прилагательного </w:t>
      </w:r>
      <w:r>
        <w:rPr>
          <w:i/>
        </w:rPr>
        <w:t>вариантный</w:t>
      </w:r>
      <w:r>
        <w:rPr/>
        <w:t>. Обозначает она особое качество, связанное с существованием разновидности, видоизменения второсте</w:t>
        <w:softHyphen/>
        <w:t>пенных элементов языковых сущностей, их частностей (вариантов) при сохранении того, что является основой (инварианта). С помощью этого термина характеризуются способы существования и функцио</w:t>
        <w:softHyphen/>
        <w:t>нирования дублетных элементов языковой системы на фонетическом, лексическом и грамматическом уровнях. Принципиальным представ</w:t>
        <w:softHyphen/>
        <w:t>ляется соображение о том, что языковые варианты, относящиеся к разным языковым уровням, существенно различаются.</w:t>
      </w:r>
    </w:p>
    <w:p>
      <w:pPr>
        <w:pStyle w:val="Style12"/>
        <w:rPr/>
      </w:pPr>
      <w:r>
        <w:rPr/>
        <w:t>I. Варианты, различающиеся произношением звуков, составом фонем, местом ударения или комбинацией эти признаков, относят</w:t>
        <w:softHyphen/>
        <w:t xml:space="preserve">ся к </w:t>
      </w:r>
      <w:r>
        <w:rPr>
          <w:spacing w:val="40"/>
        </w:rPr>
        <w:t>фонетическим</w:t>
      </w:r>
      <w:r>
        <w:rPr/>
        <w:t xml:space="preserve"> с уточнением характера варьирующегося признака. Так, вариации произношения составляют круг ор</w:t>
        <w:softHyphen/>
        <w:t>фоэпических вариантов: т[е]рапия — т[э]рапия, дож[д']и — до[ж'ж']и, дое[ж'ж']ать — дое[жж]ать и т. д. Вариации слов по мес</w:t>
        <w:softHyphen/>
        <w:t xml:space="preserve">ту ударения относятся к </w:t>
      </w:r>
      <w:r>
        <w:rPr>
          <w:spacing w:val="40"/>
        </w:rPr>
        <w:t>акцентным</w:t>
      </w:r>
      <w:r>
        <w:rPr/>
        <w:t xml:space="preserve"> вариантам: звонит —</w:t>
      </w:r>
      <w:r>
        <w:rPr>
          <w:lang w:val="en-US"/>
        </w:rPr>
        <w:t xml:space="preserve"> </w:t>
      </w:r>
      <w:r>
        <w:rPr/>
        <w:t>звонит, алфавит — алфавит, лемех — лемех, маркетинг — марке</w:t>
        <w:softHyphen/>
        <w:t xml:space="preserve">тинг и т. п. Варианты, различающиеся по поставу фонем, являются </w:t>
      </w:r>
      <w:r>
        <w:rPr>
          <w:spacing w:val="40"/>
        </w:rPr>
        <w:t>фонематическими</w:t>
      </w:r>
      <w:r>
        <w:rPr/>
        <w:t>: галоша — калоша, шкаф — шкал, валериана — валерьяна, ойраты — ойроты, тоннель — туннель и др.</w:t>
      </w:r>
    </w:p>
    <w:p>
      <w:pPr>
        <w:pStyle w:val="Style12"/>
        <w:pBdr>
          <w:bottom w:val="single" w:sz="4" w:space="1" w:color="000000"/>
        </w:pBdr>
        <w:rPr/>
      </w:pPr>
      <w:r>
        <w:rPr/>
        <w:t>Существование этих групп вариантов определяется состояни</w:t>
        <w:softHyphen/>
        <w:t>ем звуковой системы русского языка. Поэтому различия между ними подчиняются определенным закономерностям этой системы: существуют варианты по произношению сочетаний согласных, безудар</w:t>
        <w:softHyphen/>
        <w:t>ных гласных, по произношению долгих согласных в заимствован</w:t>
        <w:softHyphen/>
        <w:t>ных словах и т. д. «Орфоэпический словарь русского языка» (М., 1983) насчитывает 63 500 слов — величина, свидетельствующая о размахе колебаний норм на орфоэпическом уровне.*</w:t>
      </w:r>
    </w:p>
    <w:p>
      <w:pPr>
        <w:pStyle w:val="Style14"/>
        <w:rPr/>
      </w:pPr>
      <w:r>
        <w:rPr/>
        <w:t>* В подзаголовке словаря имеется уточнение: «Произношение, ударение, грамматичес</w:t>
        <w:softHyphen/>
        <w:t>кие формы». Варианты грамматических форм, хотя и не в полной мере, все же представлены в словаре.</w:t>
      </w:r>
    </w:p>
    <w:p>
      <w:pPr>
        <w:pStyle w:val="Style12"/>
        <w:rPr/>
      </w:pPr>
      <w:r>
        <w:rPr/>
      </w:r>
    </w:p>
    <w:p>
      <w:pPr>
        <w:pStyle w:val="Style12"/>
        <w:rPr/>
      </w:pPr>
      <w:r>
        <w:rPr/>
        <w:t xml:space="preserve">II </w:t>
      </w:r>
      <w:r>
        <w:rPr>
          <w:spacing w:val="40"/>
        </w:rPr>
        <w:t>Грамматические варианты</w:t>
      </w:r>
      <w:r>
        <w:rPr/>
        <w:t xml:space="preserve"> характеризуются прежде всего тождеством грамматической функции. Ведущим при</w:t>
        <w:softHyphen/>
        <w:t>знаком грамматических вариаций оказывается критерий грамма</w:t>
        <w:softHyphen/>
        <w:t>тической системности, предполагающий регулярное колебание грам</w:t>
        <w:softHyphen/>
        <w:t>матической формы. Так, строение цепи вариантов грамматической модели предполагает три необходимых элемента:</w:t>
      </w:r>
    </w:p>
    <w:p>
      <w:pPr>
        <w:pStyle w:val="Style12"/>
        <w:rPr/>
      </w:pPr>
      <w:r>
        <w:rPr/>
        <w:t>1) грамматический тип вариантов, то есть ряд варьирующихся форм-моделей. Например, словоизменительный тип инфинитива на -нуть и на -чь у ряда глаголов;</w:t>
      </w:r>
    </w:p>
    <w:p>
      <w:pPr>
        <w:pStyle w:val="Style12"/>
        <w:rPr/>
      </w:pPr>
      <w:r>
        <w:rPr/>
        <w:t>2) варианты формы-модели внутри каждого типа: все формы на -нуть (один грамматический вариант этой модели) и все формы на -чь (второй вариант модели);</w:t>
      </w:r>
    </w:p>
    <w:p>
      <w:pPr>
        <w:pStyle w:val="Style12"/>
        <w:rPr/>
      </w:pPr>
      <w:r>
        <w:rPr/>
        <w:t xml:space="preserve">3) варианты словоформ: это лексемы, которые принимают один из варьирующихся формантов. В приведенном примере могут быть следующие варианты словоформ: </w:t>
      </w:r>
      <w:r>
        <w:rPr>
          <w:i/>
        </w:rPr>
        <w:t>достигнуть — достичь, застиг</w:t>
        <w:softHyphen/>
        <w:t>нуть — застичь, настигнуть — настичь, постигнуть — постичь</w:t>
      </w:r>
      <w:r>
        <w:rPr/>
        <w:t>.</w:t>
      </w:r>
    </w:p>
    <w:p>
      <w:pPr>
        <w:pStyle w:val="Style12"/>
        <w:rPr/>
      </w:pPr>
      <w:r>
        <w:rPr/>
        <w:t>Варианты словоформ выступают в качестве параллели к ва</w:t>
        <w:softHyphen/>
        <w:t>риантам слов. Однако у вариантов слов грамматическое значение не реализуется в ряду вариативной грамматической модели (ср.:</w:t>
      </w:r>
      <w:r>
        <w:rPr>
          <w:lang w:val="en-US"/>
        </w:rPr>
        <w:t xml:space="preserve"> </w:t>
      </w:r>
      <w:r>
        <w:rPr/>
        <w:t xml:space="preserve">качественное различие между лексическими вариантами типа </w:t>
      </w:r>
      <w:r>
        <w:rPr>
          <w:i/>
        </w:rPr>
        <w:t>брег — берег</w:t>
      </w:r>
      <w:r>
        <w:rPr/>
        <w:t xml:space="preserve"> и вариантами форм род.п. ед.ч. у сущ. муж.р. на твер</w:t>
        <w:softHyphen/>
        <w:t xml:space="preserve">дый согласный типа </w:t>
      </w:r>
      <w:r>
        <w:rPr>
          <w:i/>
        </w:rPr>
        <w:t>сыра — сыру, творога — творогу, сахара — сахару</w:t>
      </w:r>
      <w:r>
        <w:rPr/>
        <w:t xml:space="preserve"> и т. д.).</w:t>
      </w:r>
    </w:p>
    <w:p>
      <w:pPr>
        <w:pStyle w:val="Style12"/>
        <w:pBdr>
          <w:bottom w:val="single" w:sz="4" w:space="1" w:color="000000"/>
        </w:pBdr>
        <w:rPr/>
      </w:pPr>
      <w:r>
        <w:rPr/>
        <w:t xml:space="preserve">В соответствии со структурой грамматики различаются три состава грамматических вариантов: 1) </w:t>
      </w:r>
      <w:r>
        <w:rPr>
          <w:i/>
        </w:rPr>
        <w:t>словоизменительные</w:t>
      </w:r>
      <w:r>
        <w:rPr/>
        <w:t>, пред</w:t>
        <w:softHyphen/>
        <w:t xml:space="preserve">ставляющие собой варианты словоизменительных форм (форм рода типа спазм — спазма, падежных форм типа </w:t>
      </w:r>
      <w:r>
        <w:rPr>
          <w:i/>
        </w:rPr>
        <w:t>длиною — длиной, вер</w:t>
        <w:softHyphen/>
        <w:t>ховий — верховьев</w:t>
      </w:r>
      <w:r>
        <w:rPr/>
        <w:t xml:space="preserve">; причастных форм типа </w:t>
      </w:r>
      <w:r>
        <w:rPr>
          <w:i/>
        </w:rPr>
        <w:t>промерзший — промерзнувший</w:t>
      </w:r>
      <w:r>
        <w:rPr/>
        <w:t xml:space="preserve"> и т. п.); 2) </w:t>
      </w:r>
      <w:r>
        <w:rPr>
          <w:i/>
        </w:rPr>
        <w:t>словообразовательные варианты</w:t>
      </w:r>
      <w:r>
        <w:rPr/>
        <w:t xml:space="preserve">, у которых вариативны словообразовательные аффиксы (типа </w:t>
      </w:r>
      <w:r>
        <w:rPr>
          <w:i/>
        </w:rPr>
        <w:t>накатка</w:t>
      </w:r>
      <w:r>
        <w:rPr/>
        <w:t xml:space="preserve"> —</w:t>
      </w:r>
      <w:r>
        <w:rPr>
          <w:i/>
        </w:rPr>
        <w:t xml:space="preserve"> накат — накатывание, экранизация — экранизирование, турист</w:t>
        <w:softHyphen/>
        <w:t>ский — туристический, двусторонний — двухсторонний, межсоюзнический — между союзнический</w:t>
      </w:r>
      <w:r>
        <w:rPr/>
        <w:t xml:space="preserve"> и т. п.); 3) </w:t>
      </w:r>
      <w:r>
        <w:rPr>
          <w:i/>
        </w:rPr>
        <w:t>синтаксические</w:t>
      </w:r>
      <w:r>
        <w:rPr/>
        <w:t xml:space="preserve"> ва</w:t>
        <w:softHyphen/>
        <w:t xml:space="preserve">рианты, к которым относятся варианты управления, согласования и примыкания (типа </w:t>
      </w:r>
      <w:r>
        <w:rPr>
          <w:i/>
        </w:rPr>
        <w:t>большинство стремилось — большинство стремились, две основные задачи — две основных задачи, нельзя купить спичек — нельзя купить спички, просьба предоставить убежище — просьба о предоставлении убежища</w:t>
      </w:r>
      <w:r>
        <w:rPr/>
        <w:t xml:space="preserve"> и т. п.).*</w:t>
      </w:r>
    </w:p>
    <w:p>
      <w:pPr>
        <w:pStyle w:val="Style14"/>
        <w:rPr/>
      </w:pPr>
      <w:r>
        <w:rPr/>
        <w:t>* В словаре «Грамматическая правильность русской речи» (М., 1976) содержится 8000 вариантов, функционирующих в составе литературного языка. В число этих наиболее употребительных не включены диалектные и просторечные варианты.</w:t>
      </w:r>
    </w:p>
    <w:p>
      <w:pPr>
        <w:pStyle w:val="Style12"/>
        <w:rPr/>
      </w:pPr>
      <w:r>
        <w:rPr/>
      </w:r>
    </w:p>
    <w:p>
      <w:pPr>
        <w:pStyle w:val="Style12"/>
        <w:rPr/>
      </w:pPr>
      <w:r>
        <w:rPr/>
        <w:t>В отличие от других типов языковых вариантов грамматичес</w:t>
        <w:softHyphen/>
        <w:t>кие варианты отвечают четырем критериям: грамматической сис</w:t>
        <w:softHyphen/>
        <w:t>темности, регулярной взаимозаменяемости (эта черта присуща всем типам вариантов), функциональной эквивалентности грамматичес</w:t>
        <w:softHyphen/>
        <w:t>кого значения в пределах взаимозаменяемых контекстов, однород</w:t>
        <w:softHyphen/>
        <w:t>ности сравниваемых грамматических структур.</w:t>
      </w:r>
    </w:p>
    <w:p>
      <w:pPr>
        <w:pStyle w:val="Style12"/>
        <w:rPr/>
      </w:pPr>
      <w:r>
        <w:rPr/>
        <w:t xml:space="preserve">III. </w:t>
      </w:r>
      <w:r>
        <w:rPr>
          <w:spacing w:val="40"/>
        </w:rPr>
        <w:t>Лексические</w:t>
      </w:r>
      <w:r>
        <w:rPr/>
        <w:t xml:space="preserve"> варианты, представляющие собой разновидности одного и того же слова, которые характеризуются тождественной лексико-семантической функцией и частичным раз</w:t>
        <w:softHyphen/>
        <w:t xml:space="preserve">личием звукового состава неформальной части слова (типа </w:t>
      </w:r>
      <w:r>
        <w:rPr>
          <w:i/>
        </w:rPr>
        <w:t>сре</w:t>
        <w:softHyphen/>
        <w:t>дина — середина, ветр — ветер, огнь — огонь, посребренный — посеребренный, позлатить — позолотить</w:t>
      </w:r>
      <w:r>
        <w:rPr/>
        <w:t xml:space="preserve"> и др.). Группировки лек</w:t>
        <w:softHyphen/>
        <w:t>сических вариантов определяются представлениями о системности лексики и обусловливаются характером парадигматических и син</w:t>
        <w:softHyphen/>
        <w:t>тагматических отношений в ней. В отличие от грамматических ряд лексических вариантов одномерен: он располагается только по го</w:t>
        <w:softHyphen/>
        <w:t>ризонтали, и при этом варианты слов характеризуются тождест</w:t>
        <w:softHyphen/>
        <w:t>вом не означающего, а означаемого.</w:t>
      </w:r>
    </w:p>
    <w:p>
      <w:pPr>
        <w:pStyle w:val="Style12"/>
        <w:rPr/>
      </w:pPr>
      <w:r>
        <w:rPr/>
        <w:t>Различие в качестве вариантов определяет их историю, время сосуществования, то есть характер и продолжительность фазы ва</w:t>
        <w:softHyphen/>
        <w:t>риантности, что особенно важно в нормативно-историческом аспек</w:t>
        <w:softHyphen/>
        <w:t>те. Орфоэпические и акцентные варианты существуют только в устных формах речи (однако проявляются и в стихотворных про</w:t>
        <w:softHyphen/>
        <w:t>изведениях). Вековая история грамматических вариантов, с одной стороны, иногда однолетнее существование фонематических вари</w:t>
        <w:softHyphen/>
        <w:t xml:space="preserve">антов, на письме закрепленных в вариантах написания (типа </w:t>
      </w:r>
      <w:r>
        <w:rPr>
          <w:i/>
        </w:rPr>
        <w:t>фло</w:t>
        <w:softHyphen/>
        <w:t>мастер</w:t>
      </w:r>
      <w:r>
        <w:rPr/>
        <w:t xml:space="preserve"> и </w:t>
      </w:r>
      <w:r>
        <w:rPr>
          <w:i/>
        </w:rPr>
        <w:t>фламастер</w:t>
      </w:r>
      <w:r>
        <w:rPr/>
        <w:t xml:space="preserve">, </w:t>
      </w:r>
      <w:r>
        <w:rPr>
          <w:i/>
        </w:rPr>
        <w:t>постижерский</w:t>
      </w:r>
      <w:r>
        <w:rPr/>
        <w:t xml:space="preserve"> и </w:t>
      </w:r>
      <w:r>
        <w:rPr>
          <w:i/>
        </w:rPr>
        <w:t>пастижерский</w:t>
      </w:r>
      <w:r>
        <w:rPr/>
        <w:t>) — с дру</w:t>
        <w:softHyphen/>
        <w:t>гой, должны осмысляться как неизбежная закономерность, осущест</w:t>
        <w:softHyphen/>
        <w:t>вляющаяся для контрастных явлений языка по-разному. Бернард Шоу выразил эту мысль в остроумной форме: «Есть пятьдесят спо</w:t>
        <w:softHyphen/>
        <w:t>собов сказать да, пятьсот способов сказать нет и только единствен</w:t>
        <w:softHyphen/>
        <w:t>ный способ написать эти слова».</w:t>
      </w:r>
    </w:p>
    <w:p>
      <w:pPr>
        <w:pStyle w:val="Style12"/>
        <w:rPr/>
      </w:pPr>
      <w:r>
        <w:rPr/>
        <w:t>«Живой как жизнь» (по словам Гоголя) язык постоянно разви</w:t>
        <w:softHyphen/>
        <w:t xml:space="preserve">вается. Меняется и литературная норма. «Крепость» литературной нормы, стабильность ее частей неоднородна. Так, устойчив и неизменен основной словарный фонд языка и стержневой каркас его грамматической системы. На протяжении многих веков остаются неизменными прямые значения слов — существительных типа </w:t>
      </w:r>
      <w:r>
        <w:rPr>
          <w:i/>
        </w:rPr>
        <w:t>стол, стул, дом, человек, мать, отец</w:t>
      </w:r>
      <w:r>
        <w:rPr/>
        <w:t xml:space="preserve"> и др.; глаголов — </w:t>
      </w:r>
      <w:r>
        <w:rPr>
          <w:i/>
        </w:rPr>
        <w:t>есть, пить, сме</w:t>
        <w:softHyphen/>
        <w:t>яться, любить, плакать</w:t>
      </w:r>
      <w:r>
        <w:rPr/>
        <w:t xml:space="preserve"> и др.; прилагательных — </w:t>
      </w:r>
      <w:r>
        <w:rPr>
          <w:i/>
        </w:rPr>
        <w:t>холодный, теп</w:t>
        <w:softHyphen/>
        <w:t>лый, хороший, плохой, сладкий</w:t>
      </w:r>
      <w:r>
        <w:rPr/>
        <w:t xml:space="preserve"> и др.</w:t>
      </w:r>
    </w:p>
    <w:p>
      <w:pPr>
        <w:pStyle w:val="Style12"/>
        <w:rPr/>
      </w:pPr>
      <w:r>
        <w:rPr/>
        <w:t>Части, связанные с пограничными зонами литературного язы</w:t>
        <w:softHyphen/>
        <w:t>ка, и прежде всего его стилистическими сферами, бывают подвер</w:t>
        <w:softHyphen/>
        <w:t>жены изменениям, сдвигам и смещениям даже на протяжении одного столетия. В научных исследованиях литературного языка XX в. эти изменения детально охарактеризованы [35]. Обычно хронологи</w:t>
        <w:softHyphen/>
        <w:t>ческий «шаг», в течение которого накапливаются существенные сдвиги, улавливаемые исследователями и характеризующиеся не</w:t>
        <w:softHyphen/>
        <w:t xml:space="preserve">которыми объективными показателями, составляет от 10—20 до 30— 40 и более лет. Выявлены три типа эволюции: 1. </w:t>
      </w:r>
      <w:r>
        <w:rPr>
          <w:spacing w:val="40"/>
        </w:rPr>
        <w:t>Высокодинамический</w:t>
      </w:r>
      <w:r>
        <w:rPr/>
        <w:t xml:space="preserve">, или ускоренный, тип (10—20 лет); 2. </w:t>
      </w:r>
      <w:r>
        <w:rPr>
          <w:spacing w:val="40"/>
        </w:rPr>
        <w:t>Умеренный</w:t>
      </w:r>
      <w:r>
        <w:rPr/>
        <w:t xml:space="preserve">, или, точнее, умеренно-динамический, тип эволюции, который характеризуется более плавными сдвигами во времени (30—40 лет); 3. </w:t>
      </w:r>
      <w:r>
        <w:rPr>
          <w:spacing w:val="40"/>
        </w:rPr>
        <w:t>Низкодинамический</w:t>
      </w:r>
      <w:r>
        <w:rPr/>
        <w:t>, или замедленный, тип эволюции, который характеризуется незначительным изменением состояния нормы, — изменением, близким к стагнирующему, замедленно-урав</w:t>
        <w:softHyphen/>
        <w:t>новешенному типу (50 и более лет).</w:t>
      </w:r>
    </w:p>
    <w:p>
      <w:pPr>
        <w:pStyle w:val="Style12"/>
        <w:rPr/>
      </w:pPr>
      <w:r>
        <w:rPr/>
        <w:t>Примером ускоренного типа эволюции служит вторжение иноя</w:t>
        <w:softHyphen/>
        <w:t>зычной (преимущественно американской) лексики, наблюдающее</w:t>
        <w:softHyphen/>
        <w:t xml:space="preserve">ся за последнее десятилетие — с 1985 по 1995 г. </w:t>
      </w:r>
      <w:r>
        <w:rPr>
          <w:i/>
        </w:rPr>
        <w:t>Бизнес-тур, боди-билдинг, дайджест, дилер, киллер, менеджмент, рэкет, эксклю</w:t>
        <w:softHyphen/>
        <w:t>зив, эксклюзивный</w:t>
      </w:r>
      <w:r>
        <w:rPr/>
        <w:t xml:space="preserve"> и многие другие слова уже вошли в употребле</w:t>
        <w:softHyphen/>
        <w:t>ние, но еще не зарегистрированы ни в одном из толковых словарей.</w:t>
      </w:r>
    </w:p>
    <w:p>
      <w:pPr>
        <w:pStyle w:val="Style12"/>
        <w:rPr/>
      </w:pPr>
      <w:r>
        <w:rPr/>
        <w:t>Примером умеренного типа эволюции могут быть произошед</w:t>
        <w:softHyphen/>
        <w:t>шие изменения в норме употребления многих грамматических ва</w:t>
        <w:softHyphen/>
        <w:t>риантов, у которых на протяжении 30—40 лет так перевернулись соотношения вариативных форм, что нормативными стали не тра</w:t>
        <w:softHyphen/>
        <w:t>диционные (характерные для языка XIX или начала XX в.), а кон</w:t>
        <w:softHyphen/>
        <w:t xml:space="preserve">курирующие варианты. Так, изменилось согласование сказуемого в форме прошедшего времени с подлежащим — существительным мужского рода в применении к лицам женского пола: варианты типа </w:t>
      </w:r>
      <w:r>
        <w:rPr>
          <w:i/>
        </w:rPr>
        <w:t>руководитель женской секции заявила, выступила замести</w:t>
        <w:softHyphen/>
        <w:t>тель председателя женсовета, гроссмейстер делала ничью за ни</w:t>
        <w:softHyphen/>
        <w:t>чьей</w:t>
      </w:r>
      <w:r>
        <w:rPr/>
        <w:t xml:space="preserve"> и т.п. Еще в 20-е гг. А. М. Пешковский писал: «В разговорном языке нам... приходилось уже слышать </w:t>
      </w:r>
      <w:r>
        <w:rPr>
          <w:i/>
        </w:rPr>
        <w:t>товарищ вошла, управдел сказала</w:t>
      </w:r>
      <w:r>
        <w:rPr/>
        <w:t xml:space="preserve"> и т. д. На этих случаях как раз легче всего наблюдать и самостоятельную сторону значения рода глагола и его согласова</w:t>
        <w:softHyphen/>
        <w:t>тельную сторону. Обычно мы в таких случаях чувствуем затрудне</w:t>
        <w:softHyphen/>
        <w:t xml:space="preserve">ние сказать </w:t>
      </w:r>
      <w:r>
        <w:rPr>
          <w:i/>
        </w:rPr>
        <w:t>вышел</w:t>
      </w:r>
      <w:r>
        <w:rPr/>
        <w:t xml:space="preserve"> про женщину невозможно, но и сочетать слово </w:t>
      </w:r>
      <w:r>
        <w:rPr>
          <w:i/>
        </w:rPr>
        <w:t>товарищ</w:t>
      </w:r>
      <w:r>
        <w:rPr/>
        <w:t xml:space="preserve"> со словом </w:t>
      </w:r>
      <w:r>
        <w:rPr>
          <w:i/>
        </w:rPr>
        <w:t>вышла</w:t>
      </w:r>
      <w:r>
        <w:rPr/>
        <w:t xml:space="preserve"> тоже неловко» [29, 190].</w:t>
      </w:r>
    </w:p>
    <w:p>
      <w:pPr>
        <w:pStyle w:val="Style12"/>
        <w:rPr/>
      </w:pPr>
      <w:r>
        <w:rPr/>
        <w:t>В 30—40-е гг. происходило постепенное укоренение разговор</w:t>
        <w:softHyphen/>
        <w:t>ных форм, а к концу 60-х—началу 70-х гг. новая норма уже упрочилась в литературном языке.</w:t>
      </w:r>
    </w:p>
    <w:p>
      <w:pPr>
        <w:pStyle w:val="Style12"/>
        <w:rPr/>
      </w:pPr>
      <w:r>
        <w:rPr/>
        <w:t>Замедленный (низкодинамический) тип эволюции можно про</w:t>
        <w:softHyphen/>
        <w:t xml:space="preserve">иллюстрировать историей форм инфинитива некоторых глаголов на -нуть. Среди глаголов с формантом -стигнуть на протяжении уже двух веков (XIX и XX) употребляются два варианта: </w:t>
      </w:r>
      <w:r>
        <w:rPr>
          <w:i/>
        </w:rPr>
        <w:t>достигнуть — достичь, застигнуть — застичь, настигнуть — настичь, постиг</w:t>
        <w:softHyphen/>
        <w:t>нуть — постичь</w:t>
      </w:r>
      <w:r>
        <w:rPr/>
        <w:t>. Несмотря на то что в наше время в разговорном языке явно предпочитается более короткий бессуфиксальный ва</w:t>
        <w:softHyphen/>
        <w:t>риант (достичь, постичь, застичь, настичь), в письменном литера</w:t>
        <w:softHyphen/>
        <w:t xml:space="preserve">турном языке встречаются оба варианта. Примеры на употребление вариантов с формантом -стигнуть: Она не удивлялась, не гневалась и не пыталась, подобно своим коллегам, </w:t>
      </w:r>
      <w:r>
        <w:rPr>
          <w:i/>
        </w:rPr>
        <w:t>постигнуть</w:t>
      </w:r>
      <w:r>
        <w:rPr/>
        <w:t xml:space="preserve"> сложную душу преступника (</w:t>
      </w:r>
      <w:r>
        <w:rPr>
          <w:i/>
        </w:rPr>
        <w:t>Ю. Нагибин</w:t>
      </w:r>
      <w:r>
        <w:rPr/>
        <w:t>. Как трудно быть учителем); Чего он обя</w:t>
        <w:softHyphen/>
        <w:t xml:space="preserve">зан </w:t>
      </w:r>
      <w:r>
        <w:rPr>
          <w:i/>
        </w:rPr>
        <w:t>достигнуть</w:t>
      </w:r>
      <w:r>
        <w:rPr/>
        <w:t>? (</w:t>
      </w:r>
      <w:r>
        <w:rPr>
          <w:i/>
        </w:rPr>
        <w:t>В. Тендряков</w:t>
      </w:r>
      <w:r>
        <w:rPr/>
        <w:t>. Свидание с Нефертити).</w:t>
      </w:r>
    </w:p>
    <w:p>
      <w:pPr>
        <w:pStyle w:val="Style12"/>
        <w:rPr/>
      </w:pPr>
      <w:r>
        <w:rPr/>
        <w:t>Следует заметить, что между тремя рельефно выраженными типами эволюции нормы не существует абсолютных границ, име</w:t>
        <w:softHyphen/>
        <w:t>ются и переходные формы, например, может наблюдаться умерен</w:t>
        <w:softHyphen/>
        <w:t>ный характер эволюции, приближенный к ускоренному или, напро</w:t>
        <w:softHyphen/>
        <w:t>тив, к замедленному типу.</w:t>
      </w:r>
    </w:p>
    <w:p>
      <w:pPr>
        <w:pStyle w:val="Style12"/>
        <w:rPr/>
      </w:pPr>
      <w:r>
        <w:rPr/>
        <w:t>Цель исследования закономерностей развития нормы обуслов</w:t>
        <w:softHyphen/>
        <w:t>лена необходимостью теоретического решения ключевых вопросов формирования и осуществления научно обоснованной лингвисти</w:t>
        <w:softHyphen/>
        <w:t>ческой политики.</w:t>
      </w:r>
    </w:p>
    <w:p>
      <w:pPr>
        <w:pStyle w:val="Style12"/>
        <w:rPr/>
      </w:pPr>
      <w:r>
        <w:rPr/>
        <w:t>Выбор рациональных нормативных решений не может осно</w:t>
        <w:softHyphen/>
        <w:t>вываться только на интуиции лингвиста или простого носителя языка и его здравом смысле. Современные ортологические исследования нуждаются в систематически разработанных прогнозах. Прогнози</w:t>
        <w:softHyphen/>
        <w:t>рование пороговых величин процессов развития нормы, знаменую</w:t>
        <w:softHyphen/>
        <w:t>щих ее переломное изменение, — эти аспекты анализа связаны с представлением о продолжении в будущем тех тенденций, которые сложились в прошлом. Нормативно-целевой прогноз должен опи</w:t>
        <w:softHyphen/>
        <w:t>раться на установленную систему активных показателей: важно предвидеть возможность их дальнейшего воздействия на общее течение языкового процесса.</w:t>
      </w:r>
    </w:p>
    <w:p>
      <w:pPr>
        <w:pStyle w:val="Style12"/>
        <w:rPr/>
      </w:pPr>
      <w:r>
        <w:rPr/>
        <w:t>Уже начиная с 50-х гг. в нашей стране разрабатывались осно</w:t>
        <w:softHyphen/>
        <w:t>вы прогностики как научной дисциплины, которая изучает общие принципы и методы прогнозирования развития объектов любой природы. Термин «прогноз» вошел в научный обиход сравнительно недавно, но к понятию, им выражаемому, наука обращалась на про</w:t>
        <w:softHyphen/>
        <w:t>тяжении длительной истории. В сборнике рекомендуемых терми</w:t>
        <w:softHyphen/>
        <w:t>нов, изданном Комитетом научно-технической терминологии, пред</w:t>
        <w:softHyphen/>
        <w:t>лагается следующее определение прогноза: «Научно обоснованное суждение о возможных состояниях объекта в будущем и(или) об альтернативных путях и сроках их осуществления» [33, 6]. Обычно прогноз носит вероятностный характер. Это значит, что всегда ос</w:t>
        <w:softHyphen/>
        <w:t>тавляется возможность для сомнения. Важно все же, что позитив</w:t>
        <w:softHyphen/>
        <w:t>ное прогностическое утверждение обладает определенной степе</w:t>
        <w:softHyphen/>
        <w:t>нью достоверности. Оно тем более обоснованно и полно, чем надеж</w:t>
        <w:softHyphen/>
        <w:t>нее и полнее исследование базового периода, прогнозного фона и всей совокупности условий, существенных для прогноза.</w:t>
      </w:r>
    </w:p>
    <w:p>
      <w:pPr>
        <w:pStyle w:val="Style12"/>
        <w:rPr/>
      </w:pPr>
      <w:r>
        <w:rPr/>
        <w:t>Существуют четыре метода лингвистического прогноза:</w:t>
      </w:r>
    </w:p>
    <w:p>
      <w:pPr>
        <w:pStyle w:val="Style12"/>
        <w:rPr/>
      </w:pPr>
      <w:r>
        <w:rPr/>
        <w:t xml:space="preserve">1) </w:t>
      </w:r>
      <w:r>
        <w:rPr>
          <w:spacing w:val="40"/>
        </w:rPr>
        <w:t>Метод исторической аналогии</w:t>
      </w:r>
      <w:r>
        <w:rPr/>
        <w:t>, который основан на установлении и использовании объекта прогнозирова</w:t>
        <w:softHyphen/>
        <w:t>ния с одинаковым по природе объектом, предшествовавшим в исто</w:t>
        <w:softHyphen/>
        <w:t>рии объекту исследования. Так, наплыв неумеренных заимствова</w:t>
        <w:softHyphen/>
        <w:t>ний в наше время нередко с нормативной точки зрения сопоставля</w:t>
        <w:softHyphen/>
        <w:t>ют с аналогичным процессом во времена Петра I.</w:t>
      </w:r>
    </w:p>
    <w:p>
      <w:pPr>
        <w:pStyle w:val="Style12"/>
        <w:rPr/>
      </w:pPr>
      <w:r>
        <w:rPr/>
        <w:t xml:space="preserve">2) </w:t>
      </w:r>
      <w:r>
        <w:rPr>
          <w:spacing w:val="40"/>
        </w:rPr>
        <w:t>Экспертный метод прогнозирования</w:t>
      </w:r>
      <w:r>
        <w:rPr/>
        <w:t>, связанный с оценкой происходящих языковых процессов профес</w:t>
        <w:softHyphen/>
        <w:t>сионалами и экспертами-лингвистами. Наиболее характерны в этом отношении экспертные оценки терминологических стандартов и широкая деятельность лингвистов, связанная с унификацией тер</w:t>
        <w:softHyphen/>
        <w:t>минологии в производственной и научной сфере.</w:t>
      </w:r>
    </w:p>
    <w:p>
      <w:pPr>
        <w:pStyle w:val="Style12"/>
        <w:rPr/>
      </w:pPr>
      <w:r>
        <w:rPr/>
        <w:t xml:space="preserve">3) </w:t>
      </w:r>
      <w:r>
        <w:rPr>
          <w:spacing w:val="40"/>
        </w:rPr>
        <w:t>Метод, связанный с прогнозированием поведения системных единиц в тексте</w:t>
      </w:r>
      <w:r>
        <w:rPr/>
        <w:t xml:space="preserve"> (на основе изучения законов порождения текста).</w:t>
      </w:r>
    </w:p>
    <w:p>
      <w:pPr>
        <w:pStyle w:val="Style12"/>
        <w:rPr/>
      </w:pPr>
      <w:r>
        <w:rPr/>
        <w:t xml:space="preserve">4) </w:t>
      </w:r>
      <w:r>
        <w:rPr>
          <w:spacing w:val="40"/>
        </w:rPr>
        <w:t>Метод перспективного прогноза</w:t>
      </w:r>
      <w:r>
        <w:rPr/>
        <w:t xml:space="preserve"> нормы употребления языковых единиц на базе моделирования временных рядов.</w:t>
      </w:r>
    </w:p>
    <w:p>
      <w:pPr>
        <w:pStyle w:val="Style12"/>
        <w:rPr/>
      </w:pPr>
      <w:r>
        <w:rPr/>
        <w:t>Конкретный пример использования приема перспективного прогноза дает представление о прогнозе как о едином целостно-системном подходе к языку, основные звенья которого скреплены общей идеей. Поэтому этот метод необходимо проиллюстрировать более детально.</w:t>
      </w:r>
    </w:p>
    <w:p>
      <w:pPr>
        <w:pStyle w:val="Style12"/>
        <w:rPr/>
      </w:pPr>
      <w:r>
        <w:rPr/>
        <w:t>Сущность системного подхода особенно ярко обнаруживается в применении к явлениям грамматической вариантности. Сочета</w:t>
        <w:softHyphen/>
        <w:t>ние «ошибочного» и «правильного» в употреблении языковых вари</w:t>
        <w:softHyphen/>
        <w:t>антов, объективного и субъективного факторов, влияющих на это употребление, относительная автономность отдельных граммати</w:t>
        <w:softHyphen/>
        <w:t>ческих категорий и пути взаимодействия категорий с грамматичес</w:t>
        <w:softHyphen/>
        <w:t>кой подсистемой и системой в целом — все эти разносторонние аспекты процесса варьирования должны быть представлены в мо</w:t>
        <w:softHyphen/>
        <w:t>дели системного прогноза. Поскольку лингвистический прогноз мыслится как важный ориентир в разработке определенных реше</w:t>
        <w:softHyphen/>
        <w:t>ний, важно, чтобы в модели прогноза были отражены все основ</w:t>
        <w:softHyphen/>
        <w:t>ные стороны наблюдаемого процесса. При этом оказываются важны</w:t>
        <w:softHyphen/>
        <w:t xml:space="preserve">ми и внешние, и внутренние факторы. В прогностике их называют </w:t>
      </w:r>
      <w:r>
        <w:rPr>
          <w:spacing w:val="40"/>
        </w:rPr>
        <w:t>экзогенными показателями</w:t>
      </w:r>
      <w:r>
        <w:rPr/>
        <w:t xml:space="preserve"> (вызываемыми внешними причинами) и </w:t>
      </w:r>
      <w:r>
        <w:rPr>
          <w:spacing w:val="40"/>
        </w:rPr>
        <w:t>эндогенными показателями</w:t>
      </w:r>
      <w:r>
        <w:rPr/>
        <w:t xml:space="preserve"> (вызываемыми внутренними причинами). Так, к экзогенным показа</w:t>
        <w:softHyphen/>
        <w:t>телям относится рост частоты употребления вариантов в связи с ак</w:t>
        <w:softHyphen/>
        <w:t>туализацией инвариантной формы. Показатели, относящиеся к социо</w:t>
        <w:softHyphen/>
        <w:t>лингвистическому аспекту речи, должны рассматриваться в тесной связи с факторами, внешними по отношению к языковой системе.</w:t>
      </w:r>
    </w:p>
    <w:p>
      <w:pPr>
        <w:pStyle w:val="Style12"/>
        <w:rPr/>
      </w:pPr>
      <w:r>
        <w:rPr/>
        <w:t>Структурные компоненты также составляют наиболее важную часть всей модели системного прогноза. Ниже помещено графическое изображение модели системного прогноза. При этом следует от</w:t>
        <w:softHyphen/>
        <w:t>метить, что, поскольку системный прогноз можно корректировать в различных направлениях, схема, содержащая наиболее существен</w:t>
        <w:softHyphen/>
        <w:t>ные компоненты, может видоизменяться в каждом конкретном слу</w:t>
        <w:softHyphen/>
        <w:t>чае при непосредственном обращении к языковому материалу.</w:t>
      </w:r>
    </w:p>
    <w:p>
      <w:pPr>
        <w:pStyle w:val="Style12"/>
        <w:rPr/>
      </w:pPr>
      <w:r>
        <w:rPr/>
        <w:drawing>
          <wp:inline distT="0" distB="0" distL="0" distR="0">
            <wp:extent cx="6315075" cy="362077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6" t="-10" r="-6" b="-10"/>
                    <a:stretch>
                      <a:fillRect/>
                    </a:stretch>
                  </pic:blipFill>
                  <pic:spPr bwMode="auto">
                    <a:xfrm>
                      <a:off x="0" y="0"/>
                      <a:ext cx="6315075" cy="3620770"/>
                    </a:xfrm>
                    <a:prstGeom prst="rect">
                      <a:avLst/>
                    </a:prstGeom>
                  </pic:spPr>
                </pic:pic>
              </a:graphicData>
            </a:graphic>
          </wp:inline>
        </w:drawing>
      </w:r>
    </w:p>
    <w:p>
      <w:pPr>
        <w:pStyle w:val="Style12"/>
        <w:rPr/>
      </w:pPr>
      <w:r>
        <w:rPr/>
        <w:t>Одно из назначений модели — обнаружить зависимость (элас</w:t>
        <w:softHyphen/>
        <w:t>тичность) показателей, динамика которых выявляется с помощью расчетов на основе экспериментальных наблюдений. Системная модель помогает выпукло показать сложившийся стереотип дина</w:t>
        <w:softHyphen/>
        <w:t>мического равновесия взаимодействующих факторов, который ока</w:t>
        <w:softHyphen/>
        <w:t>зывает влияние на ход варьирования, а тем самым и на характер выводов, заключающих экспериментальную работу.</w:t>
      </w:r>
    </w:p>
    <w:p>
      <w:pPr>
        <w:pStyle w:val="Style12"/>
        <w:rPr/>
      </w:pPr>
      <w:r>
        <w:rPr/>
        <w:t>На графике отражены, с одной стороны, варьирующиеся пере</w:t>
        <w:softHyphen/>
        <w:t>менные, которые служат величинами, отправными для прогнозных расчетов. С другой стороны, в правой части графика помещены стабильные структурные показатели, которые влияют на динамику переменных величин. В левой части графика помещены статисти</w:t>
        <w:softHyphen/>
        <w:t>ческие данные, полученные в результате проведенного экспери</w:t>
        <w:softHyphen/>
        <w:t>мента. В целом схеме придан обобщенный характер.</w:t>
      </w:r>
    </w:p>
    <w:p>
      <w:pPr>
        <w:pStyle w:val="Style12"/>
        <w:rPr/>
      </w:pPr>
      <w:r>
        <w:rPr/>
        <w:t>В представленной схеме сочетаются количественный, качест</w:t>
        <w:softHyphen/>
        <w:t>венный, семасеологический и структурный аспекты. Что касается «квалифицированной» части прогноза, количественно и хроноло</w:t>
        <w:softHyphen/>
        <w:t>гически отнесенного к ближайшему периоду времени, — для него необходимо накопление необходимой статистической информации. Поскольку процесс эволюции литературной нормы идет сравни</w:t>
        <w:softHyphen/>
        <w:t>тельно медленно, на первый взгляд, плавно и в одном направлении, целесообразным представляется обращение к традиционному, наи</w:t>
        <w:softHyphen/>
        <w:t>более испытанному и разработанному приему перспективной экстра</w:t>
        <w:softHyphen/>
        <w:t>поляции ряда численных значений показателя количественных со</w:t>
        <w:softHyphen/>
        <w:t>отношений конкурирующих вариантов за определенный период времени. Тенденция изменений, выявленная в прошлом, будет дей</w:t>
        <w:softHyphen/>
        <w:t>ствовать и в ближайшем будущем. Суждения о будущей литера</w:t>
        <w:softHyphen/>
        <w:t>турной норме основаны на детальном исследовании ее прошлой эво</w:t>
        <w:softHyphen/>
        <w:t>люции. По английской пословице — «грядущие события назад свою бросают тень».</w:t>
      </w:r>
    </w:p>
    <w:p>
      <w:pPr>
        <w:pStyle w:val="Style12"/>
        <w:rPr/>
      </w:pPr>
      <w:r>
        <w:rPr/>
        <w:t>Если каждую из клеток помещенной на с. 40 схемы заполнить конкретными показателями, на выходе будет получена прогнозная информация, которая позволит определить предпочтительность квалификационных характеристик.</w:t>
      </w:r>
    </w:p>
    <w:p>
      <w:pPr>
        <w:pStyle w:val="Style12"/>
        <w:rPr/>
      </w:pPr>
      <w:r>
        <w:rPr/>
        <w:t>Приведенная схема ориентирована на конкретный прогности</w:t>
        <w:softHyphen/>
        <w:t>ческий анализ ряда грамматических явлений. Например, в этом отношении привлекала внимание подвижная, колеблющаяся норма употребления топонимов в современном литературном языке. Скло</w:t>
        <w:softHyphen/>
        <w:t>нение топонимов представляет собой один из неустойчивых фраг</w:t>
        <w:softHyphen/>
        <w:t>ментов грамматической системы. Как известно, топонимы состав</w:t>
        <w:softHyphen/>
        <w:t>ляют достаточно крупный пласт наименований. Во второе издание «Словаря географических названий СССР» (М., 1983) включено бо</w:t>
        <w:softHyphen/>
        <w:t>лее 17 000 названий, а в третьем издании «Словаря географических названий зарубежных стран» (М., 1986) содержится 40 000 на</w:t>
        <w:softHyphen/>
        <w:t>званий. Поскольку пословной кодификации топонимов в наиболее известных нормативных словарях не проводится, в практике рабо</w:t>
        <w:softHyphen/>
        <w:t>ты сектора культуры русской речи ИРЯ РАН приходится постоян</w:t>
        <w:softHyphen/>
        <w:t>но сталкиваться с вопросами, касающимися грамматических ха</w:t>
        <w:softHyphen/>
        <w:t>рактеристик топонимов. В частности, одним из наиболее спорных является вопрос о склоняемости или несклоняемости топонимов в сочетаниях с географическими терминами (типа в местечке Хансунг — в местечке Хансунге, из города Чан-лин-сянь — из города Чан-лин-сяня).</w:t>
      </w:r>
    </w:p>
    <w:p>
      <w:pPr>
        <w:pStyle w:val="Style12"/>
        <w:rPr/>
      </w:pPr>
      <w:r>
        <w:rPr/>
        <w:t>Тенденция развития нормы у вариантов этого типа проявля</w:t>
        <w:softHyphen/>
        <w:t>лась в изменении количественных показателей, приуроченных к последовательно сменяющимся хронологическим периодам — на</w:t>
        <w:softHyphen/>
        <w:t>чала XX в., середины XX в. и конца 60-х — начала 70-х гг. Однако «жизнь неуклонно транспонирует будущее в настоящее, настоя</w:t>
        <w:softHyphen/>
        <w:t>щее — в прошедшее». На основе статистических данных, характе</w:t>
        <w:softHyphen/>
        <w:t>ризующих употребление топонимов на протяжении всего шестиде</w:t>
        <w:softHyphen/>
        <w:t>сятилетия, выделенная динамика нормы послужила фактической основой для построения прогнозной ретроспекции.</w:t>
      </w:r>
    </w:p>
    <w:p>
      <w:pPr>
        <w:pStyle w:val="Style12"/>
        <w:rPr/>
      </w:pPr>
      <w:r>
        <w:rPr/>
        <w:t>Вследствие большой инерционности лингвистических процес</w:t>
        <w:softHyphen/>
        <w:t>сов в рамках относительно коротких временных интервалов (от де</w:t>
        <w:softHyphen/>
        <w:t>сяти до тридцати лет) основное внимание приходится уделять вы</w:t>
        <w:softHyphen/>
        <w:t>явлению общих тенденций эволюции нормы. Вместе с тем получен</w:t>
        <w:softHyphen/>
        <w:t>ные итоги предшествующего исторического развития непосредст</w:t>
        <w:softHyphen/>
        <w:t>венно ориентируют нас не только на современную норму и сущест</w:t>
        <w:softHyphen/>
        <w:t>вующие формы ее воплощения. Тенденция изменений, выявленная в прошлом, может быть перенесена на будущее, при этом характе</w:t>
        <w:softHyphen/>
        <w:t>ристика процесса исследования может принять и более конкретные очертания. Здесь важно подчеркнуть различие между прогнозом и тенденцией. Функция</w:t>
      </w:r>
      <w:r>
        <w:rPr>
          <w:b/>
        </w:rPr>
        <w:t xml:space="preserve"> прогнозирования</w:t>
      </w:r>
      <w:r>
        <w:rPr/>
        <w:t xml:space="preserve"> заключается в</w:t>
      </w:r>
      <w:r>
        <w:rPr>
          <w:b/>
        </w:rPr>
        <w:t xml:space="preserve"> оценке кон</w:t>
        <w:softHyphen/>
        <w:t xml:space="preserve">кретных реализации изучаемых процессов в недалеком будущем. </w:t>
      </w:r>
      <w:r>
        <w:rPr/>
        <w:t>Тогда как</w:t>
      </w:r>
      <w:r>
        <w:rPr>
          <w:b/>
        </w:rPr>
        <w:t xml:space="preserve"> тенденция</w:t>
      </w:r>
      <w:r>
        <w:rPr/>
        <w:t xml:space="preserve"> есть не что иное, как</w:t>
      </w:r>
      <w:r>
        <w:rPr>
          <w:b/>
        </w:rPr>
        <w:t xml:space="preserve"> преобладающее на</w:t>
        <w:softHyphen/>
        <w:t>правление развития событий,</w:t>
      </w:r>
      <w:r>
        <w:rPr/>
        <w:t xml:space="preserve"> некоторые общие закономерности эволюции. Прогнозируемая величина в конкретной форме характе</w:t>
        <w:softHyphen/>
        <w:t>ризует результаты процесса, осуществляющегося в рамках дейст</w:t>
        <w:softHyphen/>
        <w:t>вующей тенденции.</w:t>
      </w:r>
    </w:p>
    <w:p>
      <w:pPr>
        <w:pStyle w:val="Style12"/>
        <w:rPr/>
      </w:pPr>
      <w:r>
        <w:rPr/>
        <w:t>Выявленная существенная черта однонаправленности разви</w:t>
        <w:softHyphen/>
        <w:t>тия находит свое яркое выражение в таком важном аспекте дина</w:t>
        <w:softHyphen/>
        <w:t>мики нормы, который характеризуется понятием необратимости процесса. Несмотря на морфологическое своеобразие топонимики, ее современные грамматические свойства находятся в прямой за</w:t>
        <w:softHyphen/>
        <w:t>висимости от состояния нормы в общеязыковой системе. Поэтому те грамматические формы, которые были нормативными в XVIII и XIX вв., в наши дни будут интерпретироваться как отклонения от современной нормы литературного языка. По существу, возврат к старым грамматическим нормам в современном литературном язы</w:t>
        <w:softHyphen/>
        <w:t>ке невозможен. Ни один современный писатель не назвал бы свой</w:t>
      </w:r>
      <w:r>
        <w:rPr>
          <w:lang w:val="en-US"/>
        </w:rPr>
        <w:t xml:space="preserve"> </w:t>
      </w:r>
      <w:r>
        <w:rPr/>
        <w:t xml:space="preserve">рассказ так, как назвал его И. С. Тургенев в XIX в., — «Вечер в Сорренте»; тогда еще были употребительны склоняемые формы иноязычных топонимов на </w:t>
      </w:r>
      <w:r>
        <w:rPr>
          <w:i/>
        </w:rPr>
        <w:t>-о, -и</w:t>
      </w:r>
      <w:r>
        <w:rPr/>
        <w:t>. Теперь такие формы могут при</w:t>
        <w:softHyphen/>
        <w:t>меняться только со специальным стилистическим заданием, а в ней</w:t>
        <w:softHyphen/>
        <w:t>тральной строго нормативной речи склоняемость этих форм не ре</w:t>
        <w:softHyphen/>
        <w:t>комендуется грамматикой.</w:t>
      </w:r>
    </w:p>
    <w:p>
      <w:pPr>
        <w:pStyle w:val="Style12"/>
        <w:rPr/>
      </w:pPr>
      <w:r>
        <w:rPr/>
        <w:t>На основе выявленных объективных характеристик даются четкие рекомендации в трудных случаях современного употребле</w:t>
        <w:softHyphen/>
        <w:t xml:space="preserve">ния. Так, на вопрос, нужно ли склонять топонимы </w:t>
      </w:r>
      <w:r>
        <w:rPr>
          <w:i/>
        </w:rPr>
        <w:t>Карелия</w:t>
      </w:r>
      <w:r>
        <w:rPr/>
        <w:t xml:space="preserve">, </w:t>
      </w:r>
      <w:r>
        <w:rPr>
          <w:i/>
        </w:rPr>
        <w:t>Грузия</w:t>
      </w:r>
      <w:r>
        <w:rPr/>
        <w:t xml:space="preserve"> в сочетании с географическим термином </w:t>
      </w:r>
      <w:r>
        <w:rPr>
          <w:i/>
        </w:rPr>
        <w:t>республика</w:t>
      </w:r>
      <w:r>
        <w:rPr/>
        <w:t>, ответ может быть следующим. Учитывая современную норму употребления со</w:t>
        <w:softHyphen/>
        <w:t>четаний с термином республика, в деловых документах целесооб</w:t>
        <w:softHyphen/>
        <w:t>разнее употреблять топоним в несклоняемой форме (</w:t>
      </w:r>
      <w:r>
        <w:rPr>
          <w:i/>
        </w:rPr>
        <w:t>положение республики Хакасия, поездка в республику Карелия; на террито</w:t>
        <w:softHyphen/>
        <w:t>рии республики Грузия</w:t>
      </w:r>
      <w:r>
        <w:rPr/>
        <w:t xml:space="preserve"> и т. п.). Однако в разговорной речи допус</w:t>
        <w:softHyphen/>
        <w:t xml:space="preserve">тимы и склоняемые варианты: </w:t>
      </w:r>
      <w:r>
        <w:rPr>
          <w:i/>
        </w:rPr>
        <w:t>дружба с республикой Грузией, брат</w:t>
        <w:softHyphen/>
        <w:t>ские отношения с республикой Хакасией</w:t>
      </w:r>
      <w:r>
        <w:rPr/>
        <w:t xml:space="preserve"> и т. д.</w:t>
      </w:r>
    </w:p>
    <w:p>
      <w:pPr>
        <w:pStyle w:val="Style12"/>
        <w:rPr/>
      </w:pPr>
      <w:r>
        <w:rPr/>
        <w:t>В решении задач кодификации с успехом используются до</w:t>
        <w:softHyphen/>
        <w:t>стижения техники [8]. Применение компьютера как средства рабо</w:t>
        <w:softHyphen/>
        <w:t>ты с текстами необходимо и по той причине, что повышает произ</w:t>
        <w:softHyphen/>
        <w:t>водительность труда. Формализованные операции приучают к бо</w:t>
        <w:softHyphen/>
        <w:t>лее строгим логическим процедурам в исследовании и сулят в даль</w:t>
        <w:softHyphen/>
        <w:t>нейшем открытие новых, неизвестных еще закономерностей [15].</w:t>
      </w:r>
    </w:p>
    <w:p>
      <w:pPr>
        <w:pStyle w:val="Style12"/>
        <w:rPr>
          <w:b/>
        </w:rPr>
      </w:pPr>
      <w:r>
        <w:rPr>
          <w:b/>
        </w:rPr>
        <w:t>Контрольные вопросы</w:t>
      </w:r>
    </w:p>
    <w:p>
      <w:pPr>
        <w:pStyle w:val="Style12"/>
        <w:rPr/>
      </w:pPr>
      <w:r>
        <w:rPr/>
        <w:t>1. Какие признаки культуры речи как языковедческой дис</w:t>
        <w:softHyphen/>
        <w:t>циплины составляют ее специфику?</w:t>
      </w:r>
    </w:p>
    <w:p>
      <w:pPr>
        <w:pStyle w:val="Style12"/>
        <w:rPr/>
      </w:pPr>
      <w:r>
        <w:rPr/>
        <w:t>2. Что такое языковая литературная норма? Дайте определе</w:t>
        <w:softHyphen/>
        <w:t>ние.</w:t>
      </w:r>
    </w:p>
    <w:p>
      <w:pPr>
        <w:pStyle w:val="Style12"/>
        <w:rPr/>
      </w:pPr>
      <w:r>
        <w:rPr/>
        <w:t>3. Каковы типы эволюции литературной нормы?</w:t>
      </w:r>
    </w:p>
    <w:p>
      <w:pPr>
        <w:pStyle w:val="Style12"/>
        <w:rPr/>
      </w:pPr>
      <w:r>
        <w:rPr/>
        <w:t>4. Какие факторы влияют на динамику литературной нормы? Можете ли вы привести примеры из собственных наблюдений над языком?</w:t>
      </w:r>
    </w:p>
    <w:p>
      <w:pPr>
        <w:pStyle w:val="Style12"/>
        <w:rPr/>
      </w:pPr>
      <w:r>
        <w:rPr/>
        <w:t>5. Что такое нормализация литературного языка и его коди</w:t>
        <w:softHyphen/>
        <w:t>фикация?</w:t>
      </w:r>
    </w:p>
    <w:p>
      <w:pPr>
        <w:pStyle w:val="Style12"/>
        <w:rPr/>
      </w:pPr>
      <w:r>
        <w:rPr/>
        <w:t>6. Обратили ли вы внимание на классификацию ошибок и ти</w:t>
        <w:softHyphen/>
        <w:t>пологию языковых вариантов?</w:t>
      </w:r>
    </w:p>
    <w:p>
      <w:pPr>
        <w:pStyle w:val="Style12"/>
        <w:rPr/>
      </w:pPr>
      <w:r>
        <w:rPr/>
        <w:t>7. Какие ортологические словари (т. е. словари, рекомендую</w:t>
        <w:softHyphen/>
        <w:t>щие нормы правильной речи) вы знаете? Обратите внимание на различие типов этих словарей.</w:t>
      </w:r>
    </w:p>
    <w:p>
      <w:pPr>
        <w:pStyle w:val="Style12"/>
        <w:rPr>
          <w:b/>
          <w:sz w:val="22"/>
        </w:rPr>
      </w:pPr>
      <w:r>
        <w:rPr>
          <w:b/>
          <w:sz w:val="22"/>
        </w:rPr>
        <w:t>Резюме</w:t>
      </w:r>
    </w:p>
    <w:p>
      <w:pPr>
        <w:pStyle w:val="Style12"/>
        <w:rPr/>
      </w:pPr>
      <w:r>
        <w:rPr/>
        <w:t>1. Культура русской речи как научная дисциплина складыва</w:t>
        <w:softHyphen/>
        <w:t>лась в русистике начиная с 20-х гг. XX в. До этого времени основ</w:t>
        <w:softHyphen/>
        <w:t>ной цикл гуманитарных и нормативных лингвистических знаний учебного профиля в России был связан прежде всего с ритори</w:t>
        <w:softHyphen/>
        <w:t>кой — одной из семи «свободных художеств» («искусств»), с анти</w:t>
        <w:softHyphen/>
        <w:t>чных времен занимавшей особое место в европейской культуре.</w:t>
      </w:r>
    </w:p>
    <w:p>
      <w:pPr>
        <w:pStyle w:val="Style12"/>
        <w:rPr/>
      </w:pPr>
      <w:r>
        <w:rPr/>
        <w:t>2. В историческом аспекте длительное развитие отечественной риторики проходило определенные этапы, начиная с первого переводного сочинения — риторического трактата «О образ</w:t>
      </w:r>
      <w:r>
        <w:rPr>
          <w:rFonts w:eastAsia="XSerif Old Russian;Euclid Extra" w:cs="XSerif Old Russian;Euclid Extra" w:ascii="XSerif Old Russian;Euclid Extra" w:hAnsi="XSerif Old Russian;Euclid Extra"/>
        </w:rPr>
        <w:sym w:font="XSerif Old Russian;Euclid Extra" w:char="f087"/>
      </w:r>
      <w:r>
        <w:rPr/>
        <w:t>х» (вхо</w:t>
        <w:softHyphen/>
        <w:t>дящего в «Изборник Святославов 1073 года») и кончая «Программой курса лекций по теории красноречия (риторике)» Н. А. Энгельгардта, опубликованной в «Записках Института Живого Слова» (1919 г.). Со</w:t>
        <w:softHyphen/>
        <w:t>гласно пяти ведущим канонам искусства речи классическая рито</w:t>
        <w:softHyphen/>
        <w:t>рика содержала пять важнейших составных частей. Они таковы: 1) инвенция (изобретение речи); 2) диспозиция (расположение ре</w:t>
        <w:softHyphen/>
        <w:t>чевого материала); 3) элокуция (стилистическое оформление речи, ее выражение); 4) память; 5) произнесение. Образцы русской рито</w:t>
        <w:softHyphen/>
        <w:t>рики за последние триста лет приведены в хрестоматии «Русская риторика» (1996 г.).</w:t>
      </w:r>
    </w:p>
    <w:p>
      <w:pPr>
        <w:pStyle w:val="Style12"/>
        <w:rPr/>
      </w:pPr>
      <w:r>
        <w:rPr/>
        <w:t>3. При характеристике совокупности знаний, навыков и рече</w:t>
        <w:softHyphen/>
        <w:t>вых умений человека культура его речи определяется следующим образом: это такой выбор и такая организация языковых средств, которые в определенной ситуации общения при соблюдении совре</w:t>
        <w:softHyphen/>
        <w:t>менных языковых норм и этики общения позволяют обеспечить наибольший эффект в достижении поставленных коммуникатив</w:t>
        <w:softHyphen/>
        <w:t>ных задач. В определении подчеркнуты три аспекта культуры речи: 1) нормативный, 2) этический, 3) коммуникативный.</w:t>
      </w:r>
    </w:p>
    <w:p>
      <w:pPr>
        <w:pStyle w:val="Style12"/>
        <w:rPr/>
      </w:pPr>
      <w:r>
        <w:rPr/>
        <w:t>Высокая культура речи, связанная с умением «правильно, точно и выразительно передавать свои мысли средствами языка» (С. И. Оже</w:t>
        <w:softHyphen/>
        <w:t>гов), невозможна без соблюдения определенных правил общения.</w:t>
      </w:r>
    </w:p>
    <w:p>
      <w:pPr>
        <w:pStyle w:val="Style12"/>
        <w:rPr/>
      </w:pPr>
      <w:r>
        <w:rPr/>
        <w:t>4. Для успешной реализации коммуникативных задач необхо</w:t>
        <w:softHyphen/>
        <w:t>димо представление о сферах общения. В типологии функциональ</w:t>
        <w:softHyphen/>
        <w:t>ных разновидностей языка особое место занимает</w:t>
      </w:r>
      <w:r>
        <w:rPr>
          <w:b/>
        </w:rPr>
        <w:t xml:space="preserve"> язык художест</w:t>
        <w:softHyphen/>
        <w:t xml:space="preserve">венной литературы </w:t>
      </w:r>
      <w:r>
        <w:rPr/>
        <w:t>и</w:t>
      </w:r>
      <w:r>
        <w:rPr>
          <w:b/>
        </w:rPr>
        <w:t xml:space="preserve"> разговорная речь.</w:t>
      </w:r>
      <w:r>
        <w:rPr/>
        <w:t xml:space="preserve"> В качестве функциональ</w:t>
        <w:softHyphen/>
        <w:t>ных стилей, которые по своей языковой организации имеют суще</w:t>
        <w:softHyphen/>
        <w:t>ственные отличия как от языка художественной литературы, так и от разговорной речи, выделяются</w:t>
      </w:r>
      <w:r>
        <w:rPr>
          <w:b/>
        </w:rPr>
        <w:t xml:space="preserve"> официально-деловой, научный и публицистический.</w:t>
      </w:r>
    </w:p>
    <w:p>
      <w:pPr>
        <w:pStyle w:val="Style12"/>
        <w:rPr/>
      </w:pPr>
      <w:r>
        <w:rPr/>
        <w:t>5. Опорой, точнее стержнем, остовом русского литературного языка является литературная норма. В процессе активной языко</w:t>
        <w:softHyphen/>
        <w:t>вой политики в науке сложились представления о нормализации языка, его кодификации, отклонениях от литературной нормы, ошиб</w:t>
        <w:softHyphen/>
        <w:t>ках и языковых вариантах. В ортологических словарях, то есть сло</w:t>
        <w:softHyphen/>
        <w:t>варях, рекомендующих нормы правильной речи, приводятся нор</w:t>
        <w:softHyphen/>
        <w:t>мативные и стилистические оценки языковых явлений с точки зре</w:t>
        <w:softHyphen/>
        <w:t>ния их соответствия нормам литературного языка. Среди совре</w:t>
        <w:softHyphen/>
        <w:t>менных ортологических словарей существуют орфографические, орфоэпические, грамматические словари; словари лексических труд</w:t>
        <w:softHyphen/>
        <w:t>ностей русского языка; словари паронимов, синонимов, антонимов и фразеологические словари русского языка. Обращение к этим словарям помогает преодолеть затруднения, возникающие в прак</w:t>
        <w:softHyphen/>
        <w:t>тике общения.</w:t>
      </w:r>
    </w:p>
    <w:p>
      <w:pPr>
        <w:pStyle w:val="2-"/>
        <w:rPr/>
      </w:pPr>
      <w:r>
        <w:rPr/>
        <w:t>Литература</w:t>
      </w:r>
    </w:p>
    <w:p>
      <w:pPr>
        <w:pStyle w:val="Style12"/>
        <w:rPr/>
      </w:pPr>
      <w:r>
        <w:rPr/>
        <w:t xml:space="preserve">1. </w:t>
      </w:r>
      <w:r>
        <w:rPr>
          <w:i/>
        </w:rPr>
        <w:t>Бельчиков Ю. А., Панюшева М. С</w:t>
      </w:r>
      <w:r>
        <w:rPr/>
        <w:t>. Словарь паронимов совре</w:t>
        <w:softHyphen/>
        <w:t>менного русского языка. М., 1994.</w:t>
      </w:r>
    </w:p>
    <w:p>
      <w:pPr>
        <w:pStyle w:val="Style12"/>
        <w:rPr/>
      </w:pPr>
      <w:r>
        <w:rPr/>
        <w:t xml:space="preserve">2. </w:t>
      </w:r>
      <w:r>
        <w:rPr>
          <w:i/>
        </w:rPr>
        <w:t>Веселов П. В.</w:t>
      </w:r>
      <w:r>
        <w:rPr/>
        <w:t xml:space="preserve"> Служебный телефонный разговор // Русская речь. 1990. № 5.</w:t>
      </w:r>
    </w:p>
    <w:p>
      <w:pPr>
        <w:pStyle w:val="Style12"/>
        <w:rPr/>
      </w:pPr>
      <w:r>
        <w:rPr/>
        <w:t xml:space="preserve">3. </w:t>
      </w:r>
      <w:r>
        <w:rPr>
          <w:i/>
        </w:rPr>
        <w:t>Винокур Г. О.</w:t>
      </w:r>
      <w:r>
        <w:rPr/>
        <w:t xml:space="preserve"> Культура языка. М., 1929.</w:t>
      </w:r>
    </w:p>
    <w:p>
      <w:pPr>
        <w:pStyle w:val="Style12"/>
        <w:rPr/>
      </w:pPr>
      <w:r>
        <w:rPr/>
        <w:t xml:space="preserve">4. </w:t>
      </w:r>
      <w:r>
        <w:rPr>
          <w:i/>
        </w:rPr>
        <w:t>Гаузенблас К.</w:t>
      </w:r>
      <w:r>
        <w:rPr/>
        <w:t xml:space="preserve"> Культура языковой коммуникации // Новое в зарубежной лингвистике. Вып. 20: Теория литературного языка в работах ученых ЧССР. М., 1988.</w:t>
      </w:r>
    </w:p>
    <w:p>
      <w:pPr>
        <w:pStyle w:val="Style12"/>
        <w:rPr/>
      </w:pPr>
      <w:r>
        <w:rPr/>
        <w:t xml:space="preserve">5. </w:t>
      </w:r>
      <w:r>
        <w:rPr>
          <w:i/>
        </w:rPr>
        <w:t>Головин Б. Н.</w:t>
      </w:r>
      <w:r>
        <w:rPr/>
        <w:t xml:space="preserve"> Основы культуры речи. М., 1988.</w:t>
      </w:r>
    </w:p>
    <w:p>
      <w:pPr>
        <w:pStyle w:val="Style12"/>
        <w:rPr/>
      </w:pPr>
      <w:r>
        <w:rPr/>
        <w:t xml:space="preserve">6. </w:t>
      </w:r>
      <w:r>
        <w:rPr>
          <w:i/>
        </w:rPr>
        <w:t>Городецкий В. Ю.</w:t>
      </w:r>
      <w:r>
        <w:rPr/>
        <w:t xml:space="preserve"> Компьютерная лингвистика: моделирова</w:t>
        <w:softHyphen/>
        <w:t>ние языкового общения // Новое в зарубежной лингвистике. М., 1989. Выпуск 24: Компьютерная лингвистика.</w:t>
      </w:r>
    </w:p>
    <w:p>
      <w:pPr>
        <w:pStyle w:val="Style12"/>
        <w:rPr/>
      </w:pPr>
      <w:r>
        <w:rPr/>
        <w:t xml:space="preserve">7. </w:t>
      </w:r>
      <w:r>
        <w:rPr>
          <w:i/>
        </w:rPr>
        <w:t>Граудина Л. К., Ицкович В. А., Катлинская Л. П.</w:t>
      </w:r>
      <w:r>
        <w:rPr/>
        <w:t xml:space="preserve"> Граммати</w:t>
        <w:softHyphen/>
        <w:t>ческая правильность русской речи. М., 1976.</w:t>
      </w:r>
    </w:p>
    <w:p>
      <w:pPr>
        <w:pStyle w:val="Style12"/>
        <w:rPr/>
      </w:pPr>
      <w:r>
        <w:rPr/>
        <w:t xml:space="preserve">7. </w:t>
      </w:r>
      <w:r>
        <w:rPr>
          <w:i/>
        </w:rPr>
        <w:t>Граудина Л. К., Миськевич Г. М.</w:t>
      </w:r>
      <w:r>
        <w:rPr/>
        <w:t xml:space="preserve"> Теория и практика русского красноречия. М.,1989.</w:t>
      </w:r>
    </w:p>
    <w:p>
      <w:pPr>
        <w:pStyle w:val="Style12"/>
        <w:rPr/>
      </w:pPr>
      <w:r>
        <w:rPr/>
        <w:t xml:space="preserve">9. </w:t>
      </w:r>
      <w:r>
        <w:rPr>
          <w:i/>
        </w:rPr>
        <w:t>Грото Я. К.</w:t>
      </w:r>
      <w:r>
        <w:rPr/>
        <w:t xml:space="preserve"> Спорные вопросы русского правописания от Пет</w:t>
        <w:softHyphen/>
        <w:t>ра Великого доныне // Хрестоматия по методике русского языка. М., 1995.</w:t>
      </w:r>
    </w:p>
    <w:p>
      <w:pPr>
        <w:pStyle w:val="Style12"/>
        <w:rPr/>
      </w:pPr>
      <w:r>
        <w:rPr/>
        <w:t xml:space="preserve">10. </w:t>
      </w:r>
      <w:r>
        <w:rPr>
          <w:i/>
        </w:rPr>
        <w:t>Еськова Н. А.</w:t>
      </w:r>
      <w:r>
        <w:rPr/>
        <w:t xml:space="preserve"> Краткий словарь трудностей русского языка. Грамматические формы. Ударение. М., 1994.</w:t>
      </w:r>
    </w:p>
    <w:p>
      <w:pPr>
        <w:pStyle w:val="Style12"/>
        <w:rPr/>
      </w:pPr>
      <w:r>
        <w:rPr/>
        <w:t xml:space="preserve">11. </w:t>
      </w:r>
      <w:r>
        <w:rPr>
          <w:i/>
        </w:rPr>
        <w:t>Земская Е. А., Китайгородская М. В., Ширяев Е. Н.</w:t>
      </w:r>
      <w:r>
        <w:rPr/>
        <w:t xml:space="preserve"> Рус</w:t>
        <w:softHyphen/>
        <w:t>ская разговорная речь: Общие вопросы. Словообразование. Синтак</w:t>
        <w:softHyphen/>
        <w:t>сис. М., 1981.</w:t>
      </w:r>
    </w:p>
    <w:p>
      <w:pPr>
        <w:pStyle w:val="Style12"/>
        <w:rPr/>
      </w:pPr>
      <w:r>
        <w:rPr/>
        <w:t xml:space="preserve">12. </w:t>
      </w:r>
      <w:r>
        <w:rPr>
          <w:i/>
        </w:rPr>
        <w:t>Иванов А., Якубинский Л.</w:t>
      </w:r>
      <w:r>
        <w:rPr/>
        <w:t xml:space="preserve"> Очерки по языку. Л.—М., 1932.</w:t>
      </w:r>
    </w:p>
    <w:p>
      <w:pPr>
        <w:pStyle w:val="Style12"/>
        <w:rPr/>
      </w:pPr>
      <w:r>
        <w:rPr/>
        <w:t>13.</w:t>
      </w:r>
      <w:r>
        <w:rPr>
          <w:lang w:val="en-US"/>
        </w:rPr>
        <w:t xml:space="preserve"> </w:t>
      </w:r>
      <w:r>
        <w:rPr>
          <w:i/>
          <w:lang w:val="en-US"/>
        </w:rPr>
        <w:t>Koceриу</w:t>
      </w:r>
      <w:r>
        <w:rPr>
          <w:i/>
        </w:rPr>
        <w:t xml:space="preserve"> Э.</w:t>
      </w:r>
      <w:r>
        <w:rPr/>
        <w:t xml:space="preserve"> Синхрония, диахрония и история // Новое в лингвистике. Вып. III. М., 1963.</w:t>
      </w:r>
    </w:p>
    <w:p>
      <w:pPr>
        <w:pStyle w:val="Style12"/>
        <w:rPr/>
      </w:pPr>
      <w:r>
        <w:rPr/>
        <w:t xml:space="preserve">14. </w:t>
      </w:r>
      <w:r>
        <w:rPr>
          <w:i/>
        </w:rPr>
        <w:t>Костомаров В. Г.</w:t>
      </w:r>
      <w:r>
        <w:rPr/>
        <w:t xml:space="preserve"> Русский язык на газетной полосе. М., 1971.</w:t>
      </w:r>
    </w:p>
    <w:p>
      <w:pPr>
        <w:pStyle w:val="Style12"/>
        <w:rPr/>
      </w:pPr>
      <w:r>
        <w:rPr/>
        <w:t>15. Культура русской речи и эффективность общения. М., 1996.</w:t>
      </w:r>
    </w:p>
    <w:p>
      <w:pPr>
        <w:pStyle w:val="Style12"/>
        <w:rPr/>
      </w:pPr>
      <w:r>
        <w:rPr/>
        <w:t>16. Культура русской речи. Энциклопедический словарь-спра</w:t>
        <w:softHyphen/>
        <w:t>вочник. Проспект. Красноярск, 1990.</w:t>
      </w:r>
    </w:p>
    <w:p>
      <w:pPr>
        <w:pStyle w:val="Style12"/>
        <w:rPr/>
      </w:pPr>
      <w:r>
        <w:rPr/>
        <w:t xml:space="preserve">17. </w:t>
      </w:r>
      <w:r>
        <w:rPr>
          <w:i/>
        </w:rPr>
        <w:t>Купина Н. А.</w:t>
      </w:r>
      <w:r>
        <w:rPr/>
        <w:t xml:space="preserve"> Тоталитарный язык. Екатеринбург—Пермь, 1995.</w:t>
      </w:r>
    </w:p>
    <w:p>
      <w:pPr>
        <w:pStyle w:val="Style12"/>
        <w:rPr/>
      </w:pPr>
      <w:r>
        <w:rPr/>
        <w:t xml:space="preserve">18. </w:t>
      </w:r>
      <w:r>
        <w:rPr>
          <w:i/>
        </w:rPr>
        <w:t>Лаптева О. А.</w:t>
      </w:r>
      <w:r>
        <w:rPr/>
        <w:t xml:space="preserve"> Синтаксическая дискретность монологичес</w:t>
        <w:softHyphen/>
        <w:t>кого высказывания в устной научной речи // Функциональные стили: Лингвометодические аспекты. М., 1985.</w:t>
      </w:r>
    </w:p>
    <w:p>
      <w:pPr>
        <w:pStyle w:val="Style12"/>
        <w:rPr/>
      </w:pPr>
      <w:r>
        <w:rPr/>
        <w:t>19. Лексические трудности русского языка. М., 1994.</w:t>
      </w:r>
    </w:p>
    <w:p>
      <w:pPr>
        <w:pStyle w:val="Style12"/>
        <w:rPr/>
      </w:pPr>
      <w:r>
        <w:rPr/>
        <w:t xml:space="preserve">20. </w:t>
      </w:r>
      <w:r>
        <w:rPr>
          <w:i/>
        </w:rPr>
        <w:t>Лихачев Д. С.</w:t>
      </w:r>
      <w:r>
        <w:rPr/>
        <w:t xml:space="preserve"> Концептосфера русского языка // Известия ОЛЯ. Т. 52. № 1. 1993.</w:t>
      </w:r>
    </w:p>
    <w:p>
      <w:pPr>
        <w:pStyle w:val="Style12"/>
        <w:rPr/>
      </w:pPr>
      <w:r>
        <w:rPr/>
        <w:t xml:space="preserve">21. </w:t>
      </w:r>
      <w:r>
        <w:rPr>
          <w:i/>
        </w:rPr>
        <w:t>Ломоносов М. В.</w:t>
      </w:r>
      <w:r>
        <w:rPr/>
        <w:t xml:space="preserve"> Краткое руководство к красноречию // Полн. собр. соч. Т. 7. Труды по филологии. 1739—1758. М.—Л., 1952.</w:t>
      </w:r>
    </w:p>
    <w:p>
      <w:pPr>
        <w:pStyle w:val="Style12"/>
        <w:rPr/>
      </w:pPr>
      <w:r>
        <w:rPr/>
        <w:t xml:space="preserve">22. </w:t>
      </w:r>
      <w:r>
        <w:rPr>
          <w:i/>
        </w:rPr>
        <w:t>Ожегов С. И.</w:t>
      </w:r>
      <w:r>
        <w:rPr/>
        <w:t xml:space="preserve"> Вопросы нормализации современного русско</w:t>
        <w:softHyphen/>
        <w:t>го литературного языка //</w:t>
      </w:r>
      <w:r>
        <w:rPr>
          <w:lang w:val="en-US"/>
        </w:rPr>
        <w:t xml:space="preserve"> PP.</w:t>
      </w:r>
      <w:r>
        <w:rPr/>
        <w:t xml:space="preserve"> № 4. 1990.</w:t>
      </w:r>
    </w:p>
    <w:p>
      <w:pPr>
        <w:pStyle w:val="Style12"/>
        <w:rPr/>
      </w:pPr>
      <w:r>
        <w:rPr/>
        <w:t xml:space="preserve">23. </w:t>
      </w:r>
      <w:r>
        <w:rPr>
          <w:i/>
        </w:rPr>
        <w:t>Ожегов С. И.</w:t>
      </w:r>
      <w:r>
        <w:rPr/>
        <w:t xml:space="preserve"> О нормах словоупотребления. Предисловие к кн.: Правильность русской речи: Словарь-справочник. М., 1965 // </w:t>
      </w:r>
      <w:r>
        <w:rPr>
          <w:i/>
        </w:rPr>
        <w:t>Ожегов С. И.</w:t>
      </w:r>
      <w:r>
        <w:rPr/>
        <w:t xml:space="preserve"> Лексикология. Лексикография. Культура речи. М., 1974.</w:t>
      </w:r>
    </w:p>
    <w:p>
      <w:pPr>
        <w:pStyle w:val="Style12"/>
        <w:rPr/>
      </w:pPr>
      <w:r>
        <w:rPr/>
        <w:t xml:space="preserve">24. </w:t>
      </w:r>
      <w:r>
        <w:rPr>
          <w:i/>
        </w:rPr>
        <w:t>Ожегов С. И.</w:t>
      </w:r>
      <w:r>
        <w:rPr/>
        <w:t xml:space="preserve"> Очередные вопросы культуры речи // Вопро</w:t>
        <w:softHyphen/>
        <w:t>сы культуры речи. № 1. М., 1955.</w:t>
      </w:r>
    </w:p>
    <w:p>
      <w:pPr>
        <w:pStyle w:val="Style12"/>
        <w:rPr/>
      </w:pPr>
      <w:r>
        <w:rPr/>
        <w:t xml:space="preserve">25. </w:t>
      </w:r>
      <w:r>
        <w:rPr>
          <w:i/>
        </w:rPr>
        <w:t>Ожегов С. И.</w:t>
      </w:r>
      <w:r>
        <w:rPr/>
        <w:t xml:space="preserve"> Работы по культуре речи // </w:t>
      </w:r>
      <w:r>
        <w:rPr>
          <w:i/>
        </w:rPr>
        <w:t>Ожегов С. И.</w:t>
      </w:r>
      <w:r>
        <w:rPr/>
        <w:t xml:space="preserve"> Лекси</w:t>
        <w:softHyphen/>
        <w:t>кология. Лексикография. Культура речи. М., 1974.</w:t>
      </w:r>
    </w:p>
    <w:p>
      <w:pPr>
        <w:pStyle w:val="Style12"/>
        <w:rPr/>
      </w:pPr>
      <w:r>
        <w:rPr/>
        <w:t>26. Орфографический словарь русского языка (около 100 000 слов). М., 1991.</w:t>
      </w:r>
    </w:p>
    <w:p>
      <w:pPr>
        <w:pStyle w:val="Style12"/>
        <w:rPr/>
      </w:pPr>
      <w:r>
        <w:rPr/>
        <w:t>27. Орфоэпический словарь русского языка. Произношение, ударение, грамматические формы. М., 1983.</w:t>
      </w:r>
    </w:p>
    <w:p>
      <w:pPr>
        <w:pStyle w:val="Style12"/>
        <w:rPr/>
      </w:pPr>
      <w:r>
        <w:rPr/>
        <w:t xml:space="preserve">28. </w:t>
      </w:r>
      <w:r>
        <w:rPr>
          <w:i/>
        </w:rPr>
        <w:t>Панов М. В.</w:t>
      </w:r>
      <w:r>
        <w:rPr/>
        <w:t xml:space="preserve"> О литературном языке // Русский язык в на</w:t>
        <w:softHyphen/>
        <w:t>циональных школах. 1972. № 1.</w:t>
      </w:r>
    </w:p>
    <w:p>
      <w:pPr>
        <w:pStyle w:val="Style12"/>
        <w:rPr/>
      </w:pPr>
      <w:r>
        <w:rPr/>
        <w:t xml:space="preserve">29. </w:t>
      </w:r>
      <w:r>
        <w:rPr>
          <w:i/>
        </w:rPr>
        <w:t>Пешковский А. М.</w:t>
      </w:r>
      <w:r>
        <w:rPr/>
        <w:t xml:space="preserve"> Русский синтаксис в научном освещении М., 1956.</w:t>
      </w:r>
    </w:p>
    <w:p>
      <w:pPr>
        <w:pStyle w:val="Style12"/>
        <w:rPr/>
      </w:pPr>
      <w:r>
        <w:rPr/>
        <w:t xml:space="preserve">30. </w:t>
      </w:r>
      <w:r>
        <w:rPr>
          <w:i/>
        </w:rPr>
        <w:t>Пиотровский Р. Г., Турыгина Л. А.</w:t>
      </w:r>
      <w:r>
        <w:rPr/>
        <w:t xml:space="preserve"> Антиномия «язык-речь» и статистическая интерпретация нормы языка // Статистика речи и автоматический анализ текста. Л., 1971.</w:t>
      </w:r>
    </w:p>
    <w:p>
      <w:pPr>
        <w:pStyle w:val="Style12"/>
        <w:rPr/>
      </w:pPr>
      <w:r>
        <w:rPr/>
        <w:t>31. Пражский лингвистический кружок. М., 1967.</w:t>
      </w:r>
    </w:p>
    <w:p>
      <w:pPr>
        <w:pStyle w:val="Style12"/>
        <w:rPr/>
      </w:pPr>
      <w:r>
        <w:rPr/>
        <w:t>32. Прогноз в речевой деятельности. М., 1974.</w:t>
      </w:r>
    </w:p>
    <w:p>
      <w:pPr>
        <w:pStyle w:val="Style12"/>
        <w:rPr/>
      </w:pPr>
      <w:r>
        <w:rPr/>
        <w:t>33. Прогностика. Терминология. М., 1978. Пункт 71.</w:t>
      </w:r>
    </w:p>
    <w:p>
      <w:pPr>
        <w:pStyle w:val="Style12"/>
        <w:rPr/>
      </w:pPr>
      <w:r>
        <w:rPr/>
        <w:t>34. Русская грамматика. Т. I—II. М., 1980.</w:t>
      </w:r>
    </w:p>
    <w:p>
      <w:pPr>
        <w:pStyle w:val="Style12"/>
        <w:rPr/>
      </w:pPr>
      <w:r>
        <w:rPr/>
        <w:t>35. Русский язык и советское общество. Социолого-лингвистическое исследование. М., 1968.</w:t>
      </w:r>
    </w:p>
    <w:p>
      <w:pPr>
        <w:pStyle w:val="Style12"/>
        <w:rPr/>
      </w:pPr>
      <w:r>
        <w:rPr/>
        <w:t xml:space="preserve">36. </w:t>
      </w:r>
      <w:r>
        <w:rPr>
          <w:i/>
        </w:rPr>
        <w:t>Солженицын А. И.</w:t>
      </w:r>
      <w:r>
        <w:rPr/>
        <w:t xml:space="preserve"> Русский словарь языкового расширения // Русская речь. 1990. № 3.</w:t>
      </w:r>
    </w:p>
    <w:p>
      <w:pPr>
        <w:pStyle w:val="Style12"/>
        <w:rPr/>
      </w:pPr>
      <w:r>
        <w:rPr/>
        <w:t xml:space="preserve">37. Фразеологический словарь русского языка / Под ред. </w:t>
      </w:r>
      <w:r>
        <w:rPr>
          <w:i/>
        </w:rPr>
        <w:t>А. И. Молоткова.</w:t>
      </w:r>
      <w:r>
        <w:rPr/>
        <w:t xml:space="preserve"> М., 1967.</w:t>
      </w:r>
    </w:p>
    <w:p>
      <w:pPr>
        <w:pStyle w:val="Style12"/>
        <w:rPr/>
      </w:pPr>
      <w:r>
        <w:rPr/>
        <w:t xml:space="preserve">38. </w:t>
      </w:r>
      <w:r>
        <w:rPr>
          <w:i/>
        </w:rPr>
        <w:t>Челышев Е. П.</w:t>
      </w:r>
      <w:r>
        <w:rPr/>
        <w:t xml:space="preserve"> Основные направления деятельности Совета по русскому языку при Президенте Российской Федерации. Тезисы доклада. М.,1996.</w:t>
      </w:r>
    </w:p>
    <w:p>
      <w:pPr>
        <w:pStyle w:val="Style12"/>
        <w:rPr/>
      </w:pPr>
      <w:r>
        <w:rPr/>
        <w:t xml:space="preserve">39. </w:t>
      </w:r>
      <w:r>
        <w:rPr>
          <w:i/>
        </w:rPr>
        <w:t>Чуковский К. И.</w:t>
      </w:r>
      <w:r>
        <w:rPr/>
        <w:t xml:space="preserve"> Живой как жизнь. М., 1962.</w:t>
      </w:r>
    </w:p>
    <w:p>
      <w:pPr>
        <w:pStyle w:val="Style12"/>
        <w:rPr/>
      </w:pPr>
      <w:r>
        <w:rPr/>
        <w:t xml:space="preserve">40. </w:t>
      </w:r>
      <w:r>
        <w:rPr>
          <w:i/>
        </w:rPr>
        <w:t>Шмелев Д. Н.</w:t>
      </w:r>
      <w:r>
        <w:rPr/>
        <w:t xml:space="preserve"> Русский язык в его функциональных разно</w:t>
        <w:softHyphen/>
        <w:t>видностях. М.,1977.</w:t>
      </w:r>
    </w:p>
    <w:p>
      <w:pPr>
        <w:pStyle w:val="Style12"/>
        <w:rPr/>
      </w:pPr>
      <w:r>
        <w:rPr/>
        <w:t>41.</w:t>
      </w:r>
      <w:r>
        <w:rPr>
          <w:lang w:val="en-US"/>
        </w:rPr>
        <w:t xml:space="preserve"> </w:t>
      </w:r>
      <w:r>
        <w:rPr>
          <w:i/>
        </w:rPr>
        <w:t>Ягич И. В.</w:t>
      </w:r>
      <w:r>
        <w:rPr/>
        <w:t xml:space="preserve"> </w:t>
      </w:r>
      <w:r>
        <w:rPr>
          <w:lang w:val="en-US"/>
        </w:rPr>
        <w:t>Ein russiesches Werküber die Richtkeit und Reinheit der russischen Sprache</w:t>
      </w:r>
      <w:r>
        <w:rPr/>
        <w:t xml:space="preserve"> //</w:t>
      </w:r>
      <w:r>
        <w:rPr>
          <w:lang w:val="en-US"/>
        </w:rPr>
        <w:t xml:space="preserve"> Archiv fur slavische Philologie. Bd.</w:t>
      </w:r>
      <w:r>
        <w:rPr/>
        <w:t xml:space="preserve"> 33. </w:t>
      </w:r>
      <w:r>
        <w:rPr>
          <w:lang w:val="en-US"/>
        </w:rPr>
        <w:t>Lif.</w:t>
      </w:r>
      <w:r>
        <w:rPr/>
        <w:t xml:space="preserve"> 3—4.</w:t>
      </w:r>
      <w:r>
        <w:rPr>
          <w:lang w:val="en-US"/>
        </w:rPr>
        <w:t xml:space="preserve"> Berlin,</w:t>
      </w:r>
      <w:r>
        <w:rPr/>
        <w:t xml:space="preserve"> 1912.</w:t>
      </w:r>
    </w:p>
    <w:p>
      <w:pPr>
        <w:pStyle w:val="Style12"/>
        <w:rPr/>
      </w:pPr>
      <w:r>
        <w:rPr/>
        <w:t xml:space="preserve">42. </w:t>
      </w:r>
      <w:r>
        <w:rPr>
          <w:i/>
        </w:rPr>
        <w:t>Якобсон Р.</w:t>
      </w:r>
      <w:r>
        <w:rPr/>
        <w:t xml:space="preserve"> Лингвистика и поэтика // Структурализм: «за» и «против». М.,1975.</w:t>
      </w:r>
    </w:p>
    <w:p>
      <w:pPr>
        <w:pStyle w:val="1-"/>
        <w:rPr/>
      </w:pPr>
      <w:r>
        <w:rPr/>
        <w:t>Глава I Культура разговорной речи</w:t>
      </w:r>
    </w:p>
    <w:p>
      <w:pPr>
        <w:pStyle w:val="2-"/>
        <w:rPr/>
      </w:pPr>
      <w:r>
        <w:rPr/>
        <w:t>§ 4. Понятие разговорной речи и ее особенности</w:t>
      </w:r>
    </w:p>
    <w:p>
      <w:pPr>
        <w:pStyle w:val="Style12"/>
        <w:rPr/>
      </w:pPr>
      <w:r>
        <w:rPr/>
        <w:t>Разговорная речь — особая функциональная разновидность литературного языка. Если язык художественной литературы и функциональные стили имеют единую кодифицированную основу, то разговорная речь противопоставляется им как некодифициро</w:t>
        <w:softHyphen/>
        <w:t>ванная сфера общения.</w:t>
      </w:r>
      <w:r>
        <w:rPr>
          <w:b/>
        </w:rPr>
        <w:t xml:space="preserve"> Кодификация — это фиксация в разного рода словарях и грамматике тех норм и правил, которые должны соблюдаться при создании текстов кодифицированных функци</w:t>
        <w:softHyphen/>
        <w:t>ональных разновидностей.</w:t>
      </w:r>
      <w:r>
        <w:rPr/>
        <w:t xml:space="preserve"> Нормы и правила разговорного обще</w:t>
        <w:softHyphen/>
        <w:t>ния не фиксируются. Вот небольшой разговорный диалог, который позволяет в этом убедиться:</w:t>
      </w:r>
    </w:p>
    <w:p>
      <w:pPr>
        <w:pStyle w:val="Style12"/>
        <w:rPr/>
      </w:pPr>
      <w:r>
        <w:rPr/>
        <w:t>А. «</w:t>
      </w:r>
      <w:r>
        <w:rPr>
          <w:i/>
        </w:rPr>
        <w:t>Арбат</w:t>
      </w:r>
      <w:r>
        <w:rPr/>
        <w:t xml:space="preserve">» (станция метро) </w:t>
      </w:r>
      <w:r>
        <w:rPr>
          <w:i/>
        </w:rPr>
        <w:t>мне как лучше</w:t>
      </w:r>
      <w:r>
        <w:rPr/>
        <w:t xml:space="preserve"> (проехать на мет</w:t>
        <w:softHyphen/>
        <w:t>ро)? Б. «</w:t>
      </w:r>
      <w:r>
        <w:rPr>
          <w:i/>
        </w:rPr>
        <w:t>Арбат</w:t>
      </w:r>
      <w:r>
        <w:rPr/>
        <w:t xml:space="preserve">» — </w:t>
      </w:r>
      <w:r>
        <w:rPr>
          <w:i/>
        </w:rPr>
        <w:t>это же «Библиотека»</w:t>
      </w:r>
      <w:r>
        <w:rPr/>
        <w:t>, «</w:t>
      </w:r>
      <w:r>
        <w:rPr>
          <w:i/>
        </w:rPr>
        <w:t>Боровицкая</w:t>
      </w:r>
      <w:r>
        <w:rPr/>
        <w:t xml:space="preserve">» / </w:t>
      </w:r>
      <w:r>
        <w:rPr>
          <w:i/>
        </w:rPr>
        <w:t>это же все равно</w:t>
      </w:r>
      <w:r>
        <w:rPr>
          <w:lang w:val="en-US"/>
        </w:rPr>
        <w:t xml:space="preserve"> / </w:t>
      </w:r>
      <w:r>
        <w:rPr>
          <w:i/>
        </w:rPr>
        <w:t>Вот «Боровицкая» тебе удобней</w:t>
      </w:r>
      <w:r>
        <w:rPr/>
        <w:t xml:space="preserve"> //.</w:t>
      </w:r>
    </w:p>
    <w:p>
      <w:pPr>
        <w:pStyle w:val="Style12"/>
        <w:rPr/>
      </w:pPr>
      <w:r>
        <w:rPr/>
        <w:t>Перевод этого текста на кодифицированный язык мог бы быть таким:</w:t>
      </w:r>
    </w:p>
    <w:p>
      <w:pPr>
        <w:pStyle w:val="Style12"/>
        <w:pBdr>
          <w:bottom w:val="single" w:sz="4" w:space="1" w:color="000000"/>
        </w:pBdr>
        <w:rPr/>
      </w:pPr>
      <w:r>
        <w:rPr/>
        <w:t xml:space="preserve">А. </w:t>
      </w:r>
      <w:r>
        <w:rPr>
          <w:i/>
        </w:rPr>
        <w:t>Как мне лучше проехать на метро до станции «Арбат</w:t>
        <w:softHyphen/>
        <w:t>ская»?</w:t>
      </w:r>
      <w:r>
        <w:rPr/>
        <w:t xml:space="preserve"> Б. </w:t>
      </w:r>
      <w:r>
        <w:rPr>
          <w:i/>
        </w:rPr>
        <w:t>Станция «Арбатская» соединена переходами со стан</w:t>
        <w:softHyphen/>
        <w:t>циями «Библиотека имени В. И. Ленина», «Боровицкая», и поэто</w:t>
        <w:softHyphen/>
        <w:t>му можно ехать до любой из этих станций. Тебе удобней всего доехать до «Боровицкой»</w:t>
      </w:r>
      <w:r>
        <w:rPr/>
        <w:t>.</w:t>
      </w:r>
      <w:r>
        <w:rPr>
          <w:lang w:val="en-US"/>
        </w:rPr>
        <w:t>*</w:t>
      </w:r>
    </w:p>
    <w:p>
      <w:pPr>
        <w:pStyle w:val="Style14"/>
        <w:rPr/>
      </w:pPr>
      <w:r>
        <w:rPr>
          <w:lang w:val="en-US"/>
        </w:rPr>
        <w:t>*</w:t>
      </w:r>
      <w:r>
        <w:rPr/>
        <w:t xml:space="preserve"> В этой главе использованы наблюдения и материалы из следующих книг и ста</w:t>
        <w:softHyphen/>
        <w:t xml:space="preserve">тей: Русская разговорная речь. М., 1973; </w:t>
      </w:r>
      <w:r>
        <w:rPr>
          <w:i/>
        </w:rPr>
        <w:t>Земская Е. А., Китайгородская М. В., Ширяев Е. Н.</w:t>
      </w:r>
      <w:r>
        <w:rPr/>
        <w:t xml:space="preserve"> Русская разговорная речь. Общие вопросы. Словообразование. Син</w:t>
        <w:softHyphen/>
        <w:t xml:space="preserve">таксис М, 1981; </w:t>
      </w:r>
      <w:r>
        <w:rPr>
          <w:i/>
        </w:rPr>
        <w:t>Земская Е. А., Ширяев Е Н.</w:t>
      </w:r>
      <w:r>
        <w:rPr/>
        <w:t xml:space="preserve"> Русская разговорная речь: итоги и перспективы исследования // Русистика сегодня. М., 1988. Поскольку при письмен</w:t>
        <w:softHyphen/>
        <w:t>ной фиксации разговорной речи обычные знаки препинания не передают членение предложения и текста на определенные части, используются такие условные зна</w:t>
        <w:softHyphen/>
        <w:t>ки: / — интонация незавершенности, // — интонация завершенности.</w:t>
      </w:r>
    </w:p>
    <w:p>
      <w:pPr>
        <w:pStyle w:val="Style12"/>
        <w:rPr>
          <w:lang w:val="en-US"/>
        </w:rPr>
      </w:pPr>
      <w:r>
        <w:rPr>
          <w:lang w:val="en-US"/>
        </w:rPr>
      </w:r>
    </w:p>
    <w:p>
      <w:pPr>
        <w:pStyle w:val="Style12"/>
        <w:rPr/>
      </w:pPr>
      <w:r>
        <w:rPr/>
        <w:t>Грамматические кодифицированные нормы запрещают упот</w:t>
        <w:softHyphen/>
        <w:t>реблять именительный падеж в первом высказывании А. («Арбат») и последнем высказывании Б. («Боровицкая»). Сильная смысловая редукция (сжатие) первого высказывания Б. также исключена в кодифицированных текстах.</w:t>
      </w:r>
    </w:p>
    <w:p>
      <w:pPr>
        <w:pStyle w:val="Style12"/>
        <w:rPr/>
      </w:pPr>
      <w:r>
        <w:rPr/>
        <w:t>Известный русский психолог и лингвист Н. И. Жинкин однаж</w:t>
        <w:softHyphen/>
        <w:t>ды заметил: «Как это ни парадоксально, я думаю, что лингвисты долгое время изучали человека молчащего». И был совершенно прав. Долгое время считалось, что говорят так же или примерно так же, как и пишут. Только в 60-е гг. нашего столетия, когда появилась возможность фиксировать разговорную речь с помощью магнито</w:t>
        <w:softHyphen/>
        <w:t>фонов и эта речь попала в полном объеме в поле зрения языковедов, выяснилось, что для лингвистического осмысления разговор</w:t>
        <w:softHyphen/>
        <w:t>ной речи существующие кодификации не вполне пригодны. Так что же такое разговорная речь?</w:t>
      </w:r>
    </w:p>
    <w:p>
      <w:pPr>
        <w:pStyle w:val="Style12"/>
        <w:rPr/>
      </w:pPr>
      <w:r>
        <w:rPr/>
        <w:t>Разговорная речь как особая функциональная разновидность языка, а соответственно и как особый объект лингвистического ис</w:t>
        <w:softHyphen/>
        <w:t>следования характеризуется тремя экстралингвистическими, внеш</w:t>
        <w:softHyphen/>
        <w:t xml:space="preserve">ними по отношению к языку, признаками. Важнейшим признаком разговорной речи является ее </w:t>
      </w:r>
      <w:r>
        <w:rPr>
          <w:spacing w:val="40"/>
        </w:rPr>
        <w:t>спонтанность, неподго</w:t>
        <w:softHyphen/>
        <w:t>товленность</w:t>
      </w:r>
      <w:r>
        <w:rPr/>
        <w:t>. Если при создании даже таких простых письменных текстов, как, например, дружеское письмо, не говоря уже о сложных текстах типа научной работы, каждое высказыва</w:t>
        <w:softHyphen/>
        <w:t>ние обдумывается, многие «трудные» тексты пишутся сначала вчер</w:t>
        <w:softHyphen/>
        <w:t>не, то спонтанный текст не требует подобного рода операций. Спон</w:t>
        <w:softHyphen/>
        <w:t>танное создание разговорного текста объясняет, почему ни лин</w:t>
        <w:softHyphen/>
        <w:t>гвисты, ни тем более просто носители языка не замечали его боль</w:t>
        <w:softHyphen/>
        <w:t>ших отличий от кодифицированных текстов: языковые разговор</w:t>
        <w:softHyphen/>
        <w:t>ные особенности не осознаются, не фиксируются сознанием в отли</w:t>
        <w:softHyphen/>
        <w:t>чие от кодифицированных языковых показателей. Интересен такой факт. Когда носителям языка для нормативной оценки предъявля</w:t>
        <w:softHyphen/>
        <w:t xml:space="preserve">ются их же собственные разговорные высказывания типа </w:t>
      </w:r>
      <w:r>
        <w:rPr>
          <w:i/>
        </w:rPr>
        <w:t>«Дом обу</w:t>
        <w:softHyphen/>
        <w:t>ви» как проехать</w:t>
      </w:r>
      <w:r>
        <w:rPr/>
        <w:t xml:space="preserve">? (кодифицированный вариант </w:t>
      </w:r>
      <w:r>
        <w:rPr>
          <w:i/>
        </w:rPr>
        <w:t>Как проехать к «Дому обуви»</w:t>
      </w:r>
      <w:r>
        <w:rPr/>
        <w:t>), то часто эти оценки бывают негативными: «Это ошиб</w:t>
        <w:softHyphen/>
        <w:t>ка», «Так не говорят», хотя для разговорных диалогов подобное высказывание более чем обычно.</w:t>
      </w:r>
    </w:p>
    <w:p>
      <w:pPr>
        <w:pStyle w:val="Style12"/>
        <w:rPr/>
      </w:pPr>
      <w:r>
        <w:rPr/>
        <w:t xml:space="preserve">Второй отличительный признак разговорной речи состоит в том, что разговорное общение возможно только </w:t>
      </w:r>
      <w:r>
        <w:rPr>
          <w:spacing w:val="40"/>
        </w:rPr>
        <w:t>при неофи</w:t>
        <w:softHyphen/>
        <w:t>циальных отношениях</w:t>
      </w:r>
      <w:r>
        <w:rPr/>
        <w:t xml:space="preserve"> между говорящими.</w:t>
      </w:r>
    </w:p>
    <w:p>
      <w:pPr>
        <w:pStyle w:val="Style12"/>
        <w:rPr/>
      </w:pPr>
      <w:r>
        <w:rPr/>
        <w:t xml:space="preserve">И, наконец, третьим признаком разговорной речи является то, что она может реализоваться только </w:t>
      </w:r>
      <w:r>
        <w:rPr>
          <w:spacing w:val="40"/>
        </w:rPr>
        <w:t>при непосредствен</w:t>
        <w:softHyphen/>
        <w:t>ном участии говорящих</w:t>
      </w:r>
      <w:r>
        <w:rPr/>
        <w:t>. Такое участие говорящих в коммуникации очевидно при диалогическом общении, но и при об</w:t>
        <w:softHyphen/>
        <w:t>щении, когда говорит в основном один из собеседников (ср. жанр разговорного рассказа), другой собеседник не остается пассивным;</w:t>
      </w:r>
      <w:r>
        <w:rPr>
          <w:lang w:val="en-US"/>
        </w:rPr>
        <w:t xml:space="preserve"> </w:t>
      </w:r>
      <w:r>
        <w:rPr/>
        <w:t>он, так сказать, имеет право, в отличие от условий реализации монологической официальной речи, постоянно «вмешиваться» в коммуникацию, соглашаясь ли не соглашаясь со сказанным в фор</w:t>
        <w:softHyphen/>
        <w:t xml:space="preserve">ме реплик </w:t>
      </w:r>
      <w:r>
        <w:rPr>
          <w:i/>
        </w:rPr>
        <w:t>Да, Конечно, Хорошо, Нет, Ну это</w:t>
      </w:r>
      <w:r>
        <w:rPr/>
        <w:t>, или же просто де</w:t>
        <w:softHyphen/>
        <w:t xml:space="preserve">монстрируя свое участие в коммуникации междометиями типа </w:t>
      </w:r>
      <w:r>
        <w:rPr>
          <w:i/>
        </w:rPr>
        <w:t>Угу</w:t>
      </w:r>
      <w:r>
        <w:rPr/>
        <w:t>, реальное звучание которых трудно передать на письме. Примеча</w:t>
        <w:softHyphen/>
        <w:t>тельно в этом отношении такое наблюдение: если вы долгое время говорите по телефону и не получаете с другого конца каких-то под</w:t>
        <w:softHyphen/>
        <w:t xml:space="preserve">тверждений, что вас слушают — хотя бы в форме </w:t>
      </w:r>
      <w:r>
        <w:rPr>
          <w:i/>
        </w:rPr>
        <w:t>Угу</w:t>
      </w:r>
      <w:r>
        <w:rPr/>
        <w:t xml:space="preserve">, — то вы начинаете беспокоиться, а слушают ли вас вообще, прерывая себя репликами типа </w:t>
      </w:r>
      <w:r>
        <w:rPr>
          <w:i/>
        </w:rPr>
        <w:t>Ты меня слышишь? Алло!</w:t>
      </w:r>
      <w:r>
        <w:rPr/>
        <w:t xml:space="preserve"> и подобными.</w:t>
      </w:r>
    </w:p>
    <w:p>
      <w:pPr>
        <w:pStyle w:val="Style12"/>
        <w:rPr/>
      </w:pPr>
      <w:r>
        <w:rPr/>
        <w:t>Особую роль в разговорном общении имеет прагматический фактор.</w:t>
      </w:r>
      <w:r>
        <w:rPr>
          <w:b/>
        </w:rPr>
        <w:t xml:space="preserve"> Прагматика — это такие условия общения, которые вклю</w:t>
        <w:softHyphen/>
        <w:t>чают определенные влияющие на языковую структуру комму</w:t>
        <w:softHyphen/>
        <w:t>никации характеристики адресанта</w:t>
      </w:r>
      <w:r>
        <w:rPr/>
        <w:t xml:space="preserve"> (говорящий, пишущий),</w:t>
      </w:r>
      <w:r>
        <w:rPr>
          <w:b/>
        </w:rPr>
        <w:t xml:space="preserve"> адре</w:t>
        <w:softHyphen/>
        <w:t>сата</w:t>
      </w:r>
      <w:r>
        <w:rPr/>
        <w:t xml:space="preserve"> (слушающий, читающий) и</w:t>
      </w:r>
      <w:r>
        <w:rPr>
          <w:b/>
        </w:rPr>
        <w:t xml:space="preserve"> ситуации.</w:t>
      </w:r>
      <w:r>
        <w:rPr/>
        <w:t xml:space="preserve"> Разговорное неофици</w:t>
        <w:softHyphen/>
        <w:t>альное общение с непосредственным участием говорящих осущест</w:t>
        <w:softHyphen/>
        <w:t>вляется обычно между хорошо знающими друг друга людьми в кон</w:t>
        <w:softHyphen/>
        <w:t>кретной ситуации. Поэтому говорящие имеют определенный общий запас знаний. Эти знания называют</w:t>
      </w:r>
      <w:r>
        <w:rPr>
          <w:b/>
        </w:rPr>
        <w:t xml:space="preserve"> фоновыми.</w:t>
      </w:r>
      <w:r>
        <w:rPr/>
        <w:t xml:space="preserve"> Именно фоновые знания позволяют строить в разговорном общении такие редуциро</w:t>
        <w:softHyphen/>
        <w:t>ванные высказывания, которые вне этих фоновых знаний совер</w:t>
        <w:softHyphen/>
        <w:t>шенно непонятны. Простейший пример: в вашей семье знают, что вы пошли сдавать экзамен, и волнуются за вас, вернувшись после экзамена домой вы можете сказать одно слово: «</w:t>
      </w:r>
      <w:r>
        <w:rPr>
          <w:i/>
        </w:rPr>
        <w:t>Отлично!</w:t>
      </w:r>
      <w:r>
        <w:rPr/>
        <w:t>» — и всем все будет предельно ясно. Столь же глубокое влияние на язы</w:t>
        <w:softHyphen/>
        <w:t>ковое оформление разговорного высказывания может оказывать ситуация. Проходя мимо старинного особняка, вы можете сказать своему спутнику: «</w:t>
      </w:r>
      <w:r>
        <w:rPr>
          <w:i/>
        </w:rPr>
        <w:t>Восемнадцатый век</w:t>
      </w:r>
      <w:r>
        <w:rPr/>
        <w:t>», — и станет ясно, что речь идет о памятнике архитектуры XVIII в.</w:t>
      </w:r>
    </w:p>
    <w:p>
      <w:pPr>
        <w:pStyle w:val="Style12"/>
        <w:rPr/>
      </w:pPr>
      <w:r>
        <w:rPr/>
        <w:t>Как уже сказано, спонтанность разговорной речи, ее большие отличия от кодифицированной речи ведут к тому, что так или ина</w:t>
        <w:softHyphen/>
        <w:t>че зафиксированные на письме разговорные тексты оставляют у носителей языка впечатление некоторой неупорядоченности, многое в этих текстах воспринимается как речевая небрежность или про</w:t>
        <w:softHyphen/>
        <w:t>сто как ошибка. Происходит это именно потому, что разговорная речь оценивается с позиций кодифицированных предписаний. На самом же деле она имеет свои нормы, которые не могут и не долж</w:t>
        <w:softHyphen/>
        <w:t>ны оцениваться как ненормативные. Разговорные особенности регу</w:t>
        <w:softHyphen/>
        <w:t>лярно, последовательно проявляют себя в речи носителей языка, которые безупречно владеют кодифицированными нормами и всеми кодифицированными функциональными разновидностями литератур</w:t>
        <w:softHyphen/>
        <w:t>ного языка. Поэтому разговорная речь — это одна из полноправных литературных разновидностей языка, а не какое-то языковое обра</w:t>
        <w:softHyphen/>
        <w:t>зование, стоящее, как кажется некоторым носителям языка, на обо</w:t>
        <w:softHyphen/>
        <w:t>чине литературного языка или вообще за его пределами.</w:t>
      </w:r>
    </w:p>
    <w:p>
      <w:pPr>
        <w:pStyle w:val="Style12"/>
        <w:rPr/>
      </w:pPr>
      <w:r>
        <w:rPr/>
        <w:t>Что же такое разговорная норма?</w:t>
      </w:r>
      <w:r>
        <w:rPr>
          <w:b/>
        </w:rPr>
        <w:t xml:space="preserve"> Нормой в разговорной речи </w:t>
      </w:r>
      <w:r>
        <w:rPr/>
        <w:t>признается</w:t>
      </w:r>
      <w:r>
        <w:rPr>
          <w:b/>
        </w:rPr>
        <w:t xml:space="preserve"> то, что постоянно употребляется в речи носителей литературного языка и не воспринимается при спонтанном вос</w:t>
        <w:softHyphen/>
        <w:t>приятии речи как ошибка</w:t>
      </w:r>
      <w:r>
        <w:rPr/>
        <w:t xml:space="preserve"> — «не режет слуха». В разговорной речи часто встречаются такие произношения, как </w:t>
      </w:r>
      <w:r>
        <w:rPr>
          <w:i/>
        </w:rPr>
        <w:t>стоко</w:t>
      </w:r>
      <w:r>
        <w:rPr/>
        <w:t xml:space="preserve"> (вместо кодифицированного столько), </w:t>
      </w:r>
      <w:r>
        <w:rPr>
          <w:i/>
        </w:rPr>
        <w:t>када, тада</w:t>
      </w:r>
      <w:r>
        <w:rPr/>
        <w:t xml:space="preserve"> (вместо кодифицирован</w:t>
        <w:softHyphen/>
        <w:t>ных когда, тогда), — и все это орфоэпическая разговорная норма. В разговорной речи более чем обычна особая морфологическая форма обращения — усеченный именительный падеж личных имен, иног</w:t>
        <w:softHyphen/>
        <w:t xml:space="preserve">да с повтором: </w:t>
      </w:r>
      <w:r>
        <w:rPr>
          <w:i/>
        </w:rPr>
        <w:t>Кать, Маш, Володь, Маш-а-Маш, Лёнь-а-Лёнь</w:t>
      </w:r>
      <w:r>
        <w:rPr/>
        <w:t xml:space="preserve"> — и это морфологическая норма. В разговорной речи последовательно именительный падеж существительного употребляется там, где в кодифицированных текстах возможен только косвенный падеж: </w:t>
      </w:r>
      <w:r>
        <w:rPr>
          <w:i/>
        </w:rPr>
        <w:t>Консерватория / как мне ближе пройти</w:t>
      </w:r>
      <w:r>
        <w:rPr/>
        <w:t xml:space="preserve">? (Как мне ближе пройти к консерватории?), </w:t>
      </w:r>
      <w:r>
        <w:rPr>
          <w:i/>
        </w:rPr>
        <w:t>У нас есть сахар большая пачка</w:t>
      </w:r>
      <w:r>
        <w:rPr/>
        <w:t xml:space="preserve"> (У нас есть большая пачка сахара), — и это синтаксическая норма.</w:t>
      </w:r>
    </w:p>
    <w:p>
      <w:pPr>
        <w:pStyle w:val="Style12"/>
        <w:rPr/>
      </w:pPr>
      <w:r>
        <w:rPr/>
        <w:t>Нормы разговорной речи имеют одну важную особенность. Они не являются строго обязательными в том плане, что на месте разго</w:t>
        <w:softHyphen/>
        <w:t xml:space="preserve">ворной может быть употреблена общелитературная норма, и это не нарушает разговорный статус текста: нет никаких запретов на то, чтобы в неофициальной обстановке сказать </w:t>
      </w:r>
      <w:r>
        <w:rPr>
          <w:i/>
        </w:rPr>
        <w:t>На четырнадцатом троллейбусе тебе лучше ехать Казанский вокзал</w:t>
      </w:r>
      <w:r>
        <w:rPr/>
        <w:t xml:space="preserve"> / / и </w:t>
      </w:r>
      <w:r>
        <w:rPr>
          <w:i/>
        </w:rPr>
        <w:t>Четырнад</w:t>
        <w:softHyphen/>
        <w:t>цатый троллейбус тебе лучше Казанский</w:t>
      </w:r>
      <w:r>
        <w:rPr/>
        <w:t xml:space="preserve"> / / Существует, однако, и большое количество таких слов, форм, оборотов, которые в разговорной речи нетерпимы. Каждый, надо полагать, без труда почувствует противоестественность для разговорной ситуации та</w:t>
        <w:softHyphen/>
        <w:t xml:space="preserve">кого высказывания, как </w:t>
      </w:r>
      <w:r>
        <w:rPr>
          <w:i/>
        </w:rPr>
        <w:t>До Казанского вокзала тебе удобней до</w:t>
        <w:softHyphen/>
        <w:t>ехать, если ты воспользуешься троллейбусом маршрута номер четырнадцать</w:t>
      </w:r>
      <w:r>
        <w:rPr/>
        <w:t>.</w:t>
      </w:r>
    </w:p>
    <w:p>
      <w:pPr>
        <w:pStyle w:val="Style12"/>
        <w:rPr/>
      </w:pPr>
      <w:r>
        <w:rPr/>
        <w:t>Итак,</w:t>
      </w:r>
      <w:r>
        <w:rPr>
          <w:b/>
        </w:rPr>
        <w:t xml:space="preserve"> разговорная речь — это спонтанная литературная речь, реализуемая в неофициальных ситуациях при непосредственном участии говорящих с опорой на прагматические условия общения.</w:t>
      </w:r>
    </w:p>
    <w:p>
      <w:pPr>
        <w:pStyle w:val="Style12"/>
        <w:rPr/>
      </w:pPr>
      <w:r>
        <w:rPr/>
        <w:t>Языковые особенности разговорной речи столь существенны, что породили гипотезу, согласно которой в основе разговорной речи лежит особая система, не сводимая к системе кодифицированного языка и не выводимая из нее. Поэтому во многих исследованиях разговорную речь называют разговорным языком. Эту гипотезу можно принимать или не принимать. Во всех случаях верным оста</w:t>
        <w:softHyphen/>
        <w:t>ется то, что разговорная речь по сравнению с кодифицированным языком имеет свои особенности. Рассмотрим основные из них.</w:t>
      </w:r>
    </w:p>
    <w:p>
      <w:pPr>
        <w:pStyle w:val="Style12"/>
        <w:rPr/>
      </w:pPr>
      <w:r>
        <w:rPr>
          <w:spacing w:val="40"/>
        </w:rPr>
        <w:t>Фонетика</w:t>
      </w:r>
      <w:r>
        <w:rPr/>
        <w:t>. В разговорной речи, особенно при быстром темпе произношения, возможна гораздо более сильная, чем в коди</w:t>
        <w:softHyphen/>
        <w:t>фицированном языке, редукция гласных звуков, вплоть до полного их выпадения. Зафиксировано, например, произношение слова «уни</w:t>
        <w:softHyphen/>
        <w:t>верситет» в четыре и даже три слога: [ун'ив'ьрс'т'эт], [ун'ирс'т'эт] с полной редукцией первого предударного гласного. Возможна силь</w:t>
        <w:softHyphen/>
        <w:t>ная редукция даже ударного гласного: значит, так [зъч'так]. Вполне обычна полная редукция гласного в первом заударном слоге: хо</w:t>
        <w:softHyphen/>
        <w:t>лодно [хо</w:t>
      </w:r>
      <w:r>
        <w:rPr/>
        <w:object w:dxaOrig="200" w:dyaOrig="440">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pt;height:22pt" filled="f" o:ole="">
            <v:imagedata r:id="rId6" o:title=""/>
          </v:shape>
          <o:OLEObject Type="Embed" ProgID="" ShapeID="ole_rId5" DrawAspect="Content" ObjectID="_1346930083" r:id="rId5"/>
        </w:object>
      </w:r>
      <w:r>
        <w:rPr/>
        <w:t>дна], сходите [сход'т'ь], видимо [в'и</w:t>
      </w:r>
      <w:r>
        <w:rPr/>
        <w:object w:dxaOrig="200" w:dyaOrig="460">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0pt;height:23pt" filled="f" o:ole="">
            <v:imagedata r:id="rId8" o:title=""/>
          </v:shape>
          <o:OLEObject Type="Embed" ProgID="" ShapeID="ole_rId7" DrawAspect="Content" ObjectID="_1993235325" r:id="rId7"/>
        </w:object>
      </w:r>
      <w:r>
        <w:rPr/>
        <w:t>'мо], блюдечко [бл'у</w:t>
      </w:r>
      <w:r>
        <w:rPr/>
        <w:object w:dxaOrig="200" w:dyaOrig="460">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10pt;height:23pt" filled="f" o:ole="">
            <v:imagedata r:id="rId10" o:title=""/>
          </v:shape>
          <o:OLEObject Type="Embed" ProgID="" ShapeID="ole_rId9" DrawAspect="Content" ObjectID="_589077948" r:id="rId9"/>
        </w:object>
      </w:r>
      <w:r>
        <w:rPr/>
        <w:t>'ч'к'ъ]. Возможна не только количественная, но и качествен</w:t>
        <w:softHyphen/>
        <w:t>ная редукция гласных, например, фонема</w:t>
      </w:r>
      <w:r>
        <w:rPr>
          <w:b/>
        </w:rPr>
        <w:t xml:space="preserve"> &lt;у&gt;</w:t>
      </w:r>
      <w:r>
        <w:rPr/>
        <w:t xml:space="preserve"> в безударной пози</w:t>
        <w:softHyphen/>
        <w:t>ции может звучать так: т[и]льпанчики, ощ[и]щение, ч[и]довище, форм[ъ]ла, отп[ъ]ск.</w:t>
      </w:r>
    </w:p>
    <w:p>
      <w:pPr>
        <w:pStyle w:val="Style12"/>
        <w:rPr/>
      </w:pPr>
      <w:r>
        <w:rPr/>
        <w:t>В области согласных главная особенность разговорной речи — упрощение групп согласных: выразительно [выраз'ит'на], следова</w:t>
        <w:softHyphen/>
        <w:t>тельно [сл'эдъвът'на], пусть [пус'], глупость [глупъс']; то(ль)ко, сто(ль)ко, ско(ль)ко, поско(ль)ку, ниско(ль)ко, ко(г)да, то(г)да, все(г)да, нико(г)да.</w:t>
      </w:r>
    </w:p>
    <w:p>
      <w:pPr>
        <w:pStyle w:val="Style12"/>
        <w:rPr/>
      </w:pPr>
      <w:r>
        <w:rPr/>
        <w:t>Многие фонетические особенности разговорной речи действу</w:t>
        <w:softHyphen/>
        <w:t>ют в совокупности, создавая весьма «экзотический» фонетический облик слов и словосочетаний, особенно частотных: с кем-нибудь [ск'мнт'], тысяча девятьсот [тыж'д'ъ в'ицот], скажите, пожалуйста [скыт'епажалста], например [нп'эр], [нм'эр], человек [ч'эк'], [ч'ьк],</w:t>
      </w:r>
      <w:r>
        <w:rPr>
          <w:lang w:val="en-US"/>
        </w:rPr>
        <w:t xml:space="preserve"> </w:t>
      </w:r>
      <w:r>
        <w:rPr/>
        <w:t>почему [пч'у], потому что [птушть], [птушъ], [пташъ], все равно</w:t>
      </w:r>
      <w:r>
        <w:rPr>
          <w:lang w:val="en-US"/>
        </w:rPr>
        <w:t xml:space="preserve"> [c'op-</w:t>
      </w:r>
      <w:r>
        <w:rPr/>
        <w:t>но], сегодня [с'он'а], [с'он'], совершенно [шэ на].</w:t>
      </w:r>
    </w:p>
    <w:p>
      <w:pPr>
        <w:pStyle w:val="Style12"/>
        <w:rPr/>
      </w:pPr>
      <w:r>
        <w:rPr>
          <w:spacing w:val="40"/>
        </w:rPr>
        <w:t>Морфология</w:t>
      </w:r>
      <w:r>
        <w:rPr/>
        <w:t>. Основное отличие разговорной морфологии заключается не в том, что в ней есть какие-то особые морфологи</w:t>
        <w:softHyphen/>
        <w:t>ческие явления (кроме уже упомянутых звательных форм обраще</w:t>
        <w:softHyphen/>
        <w:t xml:space="preserve">ния типа </w:t>
      </w:r>
      <w:r>
        <w:rPr>
          <w:i/>
        </w:rPr>
        <w:t>Маш, Маш-а-Маш</w:t>
      </w:r>
      <w:r>
        <w:rPr/>
        <w:t xml:space="preserve"> трудно назвать что-либо еще), а в том, что некоторые явления в ней отсутствуют. Так, в разговорной речи крайне редко употребляются такие глагольные формы, как причас</w:t>
        <w:softHyphen/>
        <w:t>тия и деепричастия в своих прямых функциях, связанных с созда</w:t>
        <w:softHyphen/>
        <w:t xml:space="preserve">нием причастных и деепричастных оборотов, которые в работах по синтаксической стилистике справедливо характеризуются как сугубо книжные обороты. В разговорной речи возможны только такие причастия или деепричастия, которые выполняют функции обычных прилагательных или наречий и не являются центром причастных или деепричастных оборотов, ср. </w:t>
      </w:r>
      <w:r>
        <w:rPr>
          <w:i/>
        </w:rPr>
        <w:t>знающие люди, решающее значение, прилегающее платье, дрожащий голос, блестящее стекло; лежала не вставая, не измеряя налила полную чашку, шла не сворачивая, пришли в одно время не сговариваясь, отвечает не задумываясь</w:t>
      </w:r>
      <w:r>
        <w:rPr/>
        <w:t>. Отсутствие деепричастий в разговорной речи имеет для нее одно важное синтаксическое следствие. Те отношения, которые в кодифицированном языке передаются деепричастием и деепричаст</w:t>
        <w:softHyphen/>
        <w:t xml:space="preserve">ным оборотом, в разговорной речи оформляются совершенно не терпимой в кодифицированном языке конструкцией с двойными неоднородными глаголами, ср. </w:t>
      </w:r>
      <w:r>
        <w:rPr>
          <w:i/>
        </w:rPr>
        <w:t>Я вчера вообще лежала головы под</w:t>
        <w:softHyphen/>
        <w:t>нять не могла</w:t>
      </w:r>
      <w:r>
        <w:rPr/>
        <w:t xml:space="preserve"> //; </w:t>
      </w:r>
      <w:r>
        <w:rPr>
          <w:i/>
        </w:rPr>
        <w:t>Напишите две фразы не поленитесь</w:t>
      </w:r>
      <w:r>
        <w:rPr/>
        <w:t xml:space="preserve"> //; </w:t>
      </w:r>
      <w:r>
        <w:rPr>
          <w:i/>
        </w:rPr>
        <w:t>Я тут обложилась словарями сидела</w:t>
      </w:r>
      <w:r>
        <w:rPr/>
        <w:t xml:space="preserve"> //; </w:t>
      </w:r>
      <w:r>
        <w:rPr>
          <w:i/>
        </w:rPr>
        <w:t>И потом манера такая</w:t>
      </w:r>
      <w:r>
        <w:rPr/>
        <w:t xml:space="preserve"> / </w:t>
      </w:r>
      <w:r>
        <w:rPr>
          <w:i/>
        </w:rPr>
        <w:t>сделала и ничего не уберет уходит</w:t>
      </w:r>
      <w:r>
        <w:rPr/>
        <w:t xml:space="preserve"> // (ср. кодифицированное </w:t>
      </w:r>
      <w:r>
        <w:rPr>
          <w:i/>
        </w:rPr>
        <w:t>уходит, ничего не убрав</w:t>
      </w:r>
      <w:r>
        <w:rPr/>
        <w:t>).</w:t>
      </w:r>
    </w:p>
    <w:p>
      <w:pPr>
        <w:pStyle w:val="Style12"/>
        <w:rPr/>
      </w:pPr>
      <w:r>
        <w:rPr>
          <w:spacing w:val="40"/>
        </w:rPr>
        <w:t>Синтаксис</w:t>
      </w:r>
      <w:r>
        <w:rPr/>
        <w:t>. Синтаксис — это та часть грамматики, в которой разговорные особенности проявляют себя наиболее ярко, последовательно и разнообразно. Черты разговорного синтаксиса обнаруживаются прежде всего в области связи слов и частей слож</w:t>
        <w:softHyphen/>
        <w:t>ного предложения (предикативных конструкций). В кодифициро</w:t>
        <w:softHyphen/>
        <w:t>ванном языке эти связи обычно выражены специальными синтак</w:t>
        <w:softHyphen/>
        <w:t>сическими средствами: предложно-падежными формами, союзами и союзными словами. В разговорной речи роль таких синтаксичес</w:t>
        <w:softHyphen/>
        <w:t>ких средств не столь велика: в ней смысловые отношения между словами и предикативными конструкциями могут устанавливаться на основе лексической семантики соединяемых компонентов, при</w:t>
        <w:softHyphen/>
        <w:t>мером чего является именительный падеж существительного, кото</w:t>
        <w:softHyphen/>
        <w:t>рый может употребляться, как видно из многих уже приведенных примеров, на месте многих косвенных падежей. Языки с явно вы</w:t>
        <w:softHyphen/>
        <w:t>раженными синтаксическими связями называются синтетически</w:t>
        <w:softHyphen/>
        <w:t>ми, языки, в которых связи между компонентами устанавливаются с опорой на лексико-семантические показатели компонентов, назы</w:t>
        <w:softHyphen/>
        <w:t>ваются аналитическими. Русский относится к синтетическим язы</w:t>
        <w:softHyphen/>
        <w:t>кам, однако ему не чужды и некоторые элементы аналитизма. Имен</w:t>
        <w:softHyphen/>
        <w:t>но тенденция к аналитизму представляет собой одно из важнейших отличий разговорного синтаксиса от кодифицированного. Сви</w:t>
        <w:softHyphen/>
        <w:t>детельством такой тенденции являются следующие разговорные синтаксические структуры.</w:t>
      </w:r>
    </w:p>
    <w:p>
      <w:pPr>
        <w:pStyle w:val="Style12"/>
        <w:rPr/>
      </w:pPr>
      <w:r>
        <w:rPr/>
        <w:t>1) Высказывания с именительным падежом существительного в тех позициях, которые в кодифицированном языке может зани</w:t>
        <w:softHyphen/>
        <w:t>мать только существительное в косвенных падежах. К таким вы</w:t>
        <w:softHyphen/>
        <w:t>сказываниям относятся:</w:t>
      </w:r>
    </w:p>
    <w:p>
      <w:pPr>
        <w:pStyle w:val="Style12"/>
        <w:rPr/>
      </w:pPr>
      <w:r>
        <w:rPr/>
        <w:t xml:space="preserve">— </w:t>
      </w:r>
      <w:r>
        <w:rPr/>
        <w:t xml:space="preserve">высказывания с существительным в именительном падеже при глаголе, это существительное часто выделяется интонационно в отдельную синтагму, но вполне типично и без интонационного выделения: </w:t>
      </w:r>
      <w:r>
        <w:rPr>
          <w:i/>
        </w:rPr>
        <w:t>Следующая / нам сходить</w:t>
      </w:r>
      <w:r>
        <w:rPr/>
        <w:t xml:space="preserve"> // (нам сходить на следую</w:t>
        <w:softHyphen/>
        <w:t xml:space="preserve">щей остановке); </w:t>
      </w:r>
      <w:r>
        <w:rPr>
          <w:i/>
        </w:rPr>
        <w:t>Майка эта темная / покажите мне</w:t>
      </w:r>
      <w:r>
        <w:rPr/>
        <w:t xml:space="preserve"> / / (покажите мне эту темную майку); </w:t>
      </w:r>
      <w:r>
        <w:rPr>
          <w:i/>
        </w:rPr>
        <w:t>Ты живешь второй этаж?</w:t>
      </w:r>
      <w:r>
        <w:rPr/>
        <w:t xml:space="preserve"> — </w:t>
      </w:r>
      <w:r>
        <w:rPr>
          <w:i/>
        </w:rPr>
        <w:t>Это я раньше второй / теперь пятый</w:t>
      </w:r>
      <w:r>
        <w:rPr/>
        <w:t xml:space="preserve"> / / (ты живешь на втором этаже? — это я раньше жил на втором, а теперь — на пятом); </w:t>
      </w:r>
      <w:r>
        <w:rPr>
          <w:i/>
        </w:rPr>
        <w:t>У них сын физтех кажется / а дочь университет филфак ромгерм</w:t>
      </w:r>
      <w:r>
        <w:rPr/>
        <w:t xml:space="preserve"> / / (у них сын учится в физтехе, а дочь в университете на романо-германском отделении филфака);</w:t>
      </w:r>
    </w:p>
    <w:p>
      <w:pPr>
        <w:pStyle w:val="Style12"/>
        <w:rPr/>
      </w:pPr>
      <w:r>
        <w:rPr/>
        <w:t xml:space="preserve">— </w:t>
      </w:r>
      <w:r>
        <w:rPr/>
        <w:t>отрицательные эквиваленты бытийных предложений, в ко</w:t>
        <w:softHyphen/>
        <w:t xml:space="preserve">торых именительный падеж существительного выступает на месте кодифицированного родительного падежа: </w:t>
      </w:r>
      <w:r>
        <w:rPr>
          <w:i/>
        </w:rPr>
        <w:t>Ручка, / у вас нет / телефон записать</w:t>
      </w:r>
      <w:r>
        <w:rPr/>
        <w:t xml:space="preserve">? / / (у вас нет ручки?); </w:t>
      </w:r>
      <w:r>
        <w:rPr>
          <w:i/>
        </w:rPr>
        <w:t>Редиска есть? — Редиска нет</w:t>
      </w:r>
      <w:r>
        <w:rPr/>
        <w:t xml:space="preserve"> / </w:t>
      </w:r>
      <w:r>
        <w:rPr>
          <w:i/>
        </w:rPr>
        <w:t>завтра привезут</w:t>
      </w:r>
      <w:r>
        <w:rPr/>
        <w:t xml:space="preserve"> / / (редиски нет);</w:t>
      </w:r>
    </w:p>
    <w:p>
      <w:pPr>
        <w:pStyle w:val="Style12"/>
        <w:rPr/>
      </w:pPr>
      <w:r>
        <w:rPr/>
        <w:t xml:space="preserve">— </w:t>
      </w:r>
      <w:r>
        <w:rPr/>
        <w:t xml:space="preserve">высказывания с существительным в именительном падеже в функции определения при другом существительном: </w:t>
      </w:r>
      <w:r>
        <w:rPr>
          <w:i/>
        </w:rPr>
        <w:t>Он купил шкаф</w:t>
      </w:r>
      <w:r>
        <w:rPr/>
        <w:t xml:space="preserve"> / </w:t>
      </w:r>
      <w:r>
        <w:rPr>
          <w:i/>
        </w:rPr>
        <w:t>карельская береза</w:t>
      </w:r>
      <w:r>
        <w:rPr/>
        <w:t xml:space="preserve"> // (он купил шкаф из карельской березы); </w:t>
      </w:r>
      <w:r>
        <w:rPr>
          <w:i/>
        </w:rPr>
        <w:t>Мне подарили чашку / тонкий фарфор</w:t>
      </w:r>
      <w:r>
        <w:rPr/>
        <w:t xml:space="preserve"> // (чашку из тонкого фарфора); </w:t>
      </w:r>
      <w:r>
        <w:rPr>
          <w:i/>
        </w:rPr>
        <w:t>У нее шуба песцовые лапки</w:t>
      </w:r>
      <w:r>
        <w:rPr/>
        <w:t>. / / (шуба из песцовых лапок);</w:t>
      </w:r>
    </w:p>
    <w:p>
      <w:pPr>
        <w:pStyle w:val="Style12"/>
        <w:rPr/>
      </w:pPr>
      <w:r>
        <w:rPr/>
        <w:t xml:space="preserve">— </w:t>
      </w:r>
      <w:r>
        <w:rPr/>
        <w:t>высказывания с существительными в именительном паде</w:t>
        <w:softHyphen/>
        <w:t xml:space="preserve">же в функции именной части сказуемого (в кодифицированных высказываниях в этой позиции употребляются косвенные падежи): </w:t>
      </w:r>
      <w:r>
        <w:rPr>
          <w:i/>
        </w:rPr>
        <w:t>Она из Казани</w:t>
      </w:r>
      <w:r>
        <w:rPr/>
        <w:t xml:space="preserve">? — </w:t>
      </w:r>
      <w:r>
        <w:rPr>
          <w:i/>
        </w:rPr>
        <w:t>Нет / она Уфа</w:t>
      </w:r>
      <w:r>
        <w:rPr/>
        <w:t xml:space="preserve"> // (она из Уфы); </w:t>
      </w:r>
      <w:r>
        <w:rPr>
          <w:i/>
        </w:rPr>
        <w:t>Ваша собака / какая порода</w:t>
      </w:r>
      <w:r>
        <w:rPr/>
        <w:t>? / / (ваша собака какой породы?);</w:t>
      </w:r>
    </w:p>
    <w:p>
      <w:pPr>
        <w:pStyle w:val="Style12"/>
        <w:rPr/>
      </w:pPr>
      <w:r>
        <w:rPr/>
        <w:t xml:space="preserve">— </w:t>
      </w:r>
      <w:r>
        <w:rPr/>
        <w:t>высказывания с существительным в именительном падеже в функции подлежащего при сказуемых — предикативных наречи</w:t>
        <w:softHyphen/>
        <w:t xml:space="preserve">ях на -о: </w:t>
      </w:r>
      <w:r>
        <w:rPr>
          <w:i/>
        </w:rPr>
        <w:t>Слишком крепкий чай / вредно</w:t>
      </w:r>
      <w:r>
        <w:rPr/>
        <w:t xml:space="preserve"> //; </w:t>
      </w:r>
      <w:r>
        <w:rPr>
          <w:i/>
        </w:rPr>
        <w:t>Лес / приятно</w:t>
      </w:r>
      <w:r>
        <w:rPr/>
        <w:t xml:space="preserve"> / /. Эти высказывания не имеют прямых эквивалентов в кодифицирован</w:t>
        <w:softHyphen/>
        <w:t>ном языке, их смысл примерно такой: «Вредно пить слишком крепкий чай»; «Приятно гулять в лесу».</w:t>
      </w:r>
    </w:p>
    <w:p>
      <w:pPr>
        <w:pStyle w:val="Style12"/>
        <w:rPr/>
      </w:pPr>
      <w:r>
        <w:rPr/>
        <w:t>2) Высказывания с инфинитивом, обозначающим целевое назна</w:t>
        <w:softHyphen/>
        <w:t xml:space="preserve">чение предмета, названного существительным: </w:t>
      </w:r>
      <w:r>
        <w:rPr>
          <w:i/>
        </w:rPr>
        <w:t>Надо купить кеды / бегать</w:t>
      </w:r>
      <w:r>
        <w:rPr/>
        <w:t xml:space="preserve"> / / (купить кеды, чтобы бегать в них по утрам); </w:t>
      </w:r>
      <w:r>
        <w:rPr>
          <w:i/>
        </w:rPr>
        <w:t xml:space="preserve">В переднюю нужен коврик </w:t>
      </w:r>
      <w:r>
        <w:rPr/>
        <w:t>/</w:t>
      </w:r>
      <w:r>
        <w:rPr>
          <w:i/>
        </w:rPr>
        <w:t xml:space="preserve"> ноги вытирать </w:t>
      </w:r>
      <w:r>
        <w:rPr/>
        <w:t>/ / (в переднюю нужен коврик, чтобы вытирать ноги).</w:t>
      </w:r>
    </w:p>
    <w:p>
      <w:pPr>
        <w:pStyle w:val="Style12"/>
        <w:rPr/>
      </w:pPr>
      <w:r>
        <w:rPr/>
        <w:t>3) Высказывания с разговорными номинациями. В разговорной речи существуют особые способы обозначения предметов, лиц и т. п., то есть особые способы номинации. Для понимания синтаксиса раз</w:t>
        <w:softHyphen/>
        <w:t>говорной речи во внимание должны быть приняты номинации, по</w:t>
        <w:softHyphen/>
        <w:t>строенные по таким схемам: а) относительное местоимение + ин</w:t>
        <w:softHyphen/>
        <w:t>финитив (чем писать, куда ехать, что надеть), б) относительное мес</w:t>
        <w:softHyphen/>
        <w:t>тоимение + существительное в именительном падеже (где метро, чья машина), в) относительное местоимение + глагол в личной фор</w:t>
        <w:softHyphen/>
        <w:t>ме (что принесли, кто приехал), г) существительное в косвенном падеже с предлогом, называющее характерный признак обозначае</w:t>
        <w:softHyphen/>
        <w:t>мого (о человеке: в плаще, в очках, с зонтиком), д) глагол в личной форме с объектным или обстоятельственным распространителем, обозначающим характерное действие лица (двор убирает, газеты разносит). В разговорной речи номинации такого типа без каких-либо специальных синтаксических средств включаются в высказы</w:t>
        <w:softHyphen/>
        <w:t>вание в роли любого присущего номинации-существительному чле</w:t>
        <w:softHyphen/>
        <w:t>на предложения:</w:t>
      </w:r>
    </w:p>
    <w:p>
      <w:pPr>
        <w:pStyle w:val="Style12"/>
        <w:rPr/>
      </w:pPr>
      <w:r>
        <w:rPr>
          <w:i/>
        </w:rPr>
        <w:t>Дай мне во что завернуть</w:t>
      </w:r>
      <w:r>
        <w:rPr/>
        <w:t xml:space="preserve"> / /; </w:t>
      </w:r>
      <w:r>
        <w:rPr>
          <w:i/>
        </w:rPr>
        <w:t>Не забудь мыло и чем выте</w:t>
        <w:softHyphen/>
        <w:t>реться //; У тебя нет / куда яблоки положить //; Где мы в прошлую зиму катались на лыжах / перегородили / там стройка какая-то //; Чья посылка / подойти сюда //; Возьми салфетки / где посуда / /; Позови на день рождения с курса и Мишку //; Мусор убирает / не приходила? Напротив живет / замуж выходит //; С Катей кончала / хочет в кино сниматься //.</w:t>
      </w:r>
    </w:p>
    <w:p>
      <w:pPr>
        <w:pStyle w:val="Style12"/>
        <w:rPr/>
      </w:pPr>
      <w:r>
        <w:rPr/>
        <w:t>В кодифицированном языке такие номинации могут функцио</w:t>
        <w:softHyphen/>
        <w:t xml:space="preserve">нировать не на аналитической, а только на синтетической основе, оформляясь специальными синтаксическими средствами, ср.: </w:t>
      </w:r>
      <w:r>
        <w:rPr>
          <w:i/>
        </w:rPr>
        <w:t>У тебя нет какого-нибудь пакета, куда яблоки можно положить; То мес</w:t>
        <w:softHyphen/>
        <w:t>то, где мы в прошлую зиму катались на лыжах, перегородили</w:t>
      </w:r>
      <w:r>
        <w:rPr/>
        <w:t xml:space="preserve">; </w:t>
      </w:r>
      <w:r>
        <w:rPr>
          <w:i/>
        </w:rPr>
        <w:t>Возьми салфетки в шкафу, где посуда стоит</w:t>
      </w:r>
      <w:r>
        <w:rPr/>
        <w:t xml:space="preserve"> и т. п.</w:t>
      </w:r>
    </w:p>
    <w:p>
      <w:pPr>
        <w:pStyle w:val="Style12"/>
        <w:rPr/>
      </w:pPr>
      <w:r>
        <w:rPr/>
        <w:t>4) Как аналитическую можно рассматривать и такую извест</w:t>
        <w:softHyphen/>
        <w:t>ную и по грамматикам кодифицированного языка конструкцию, как бессоюзное сложное предложение. В сложном предложении уста</w:t>
        <w:softHyphen/>
        <w:t>навливаются определенные смысловые отношения между состав</w:t>
        <w:softHyphen/>
        <w:t>ляющими это предложение частями — предикативными конструк</w:t>
        <w:softHyphen/>
        <w:t>циями. В союзном сложном предложении эти отношения выража</w:t>
        <w:softHyphen/>
        <w:t>ются специальными синтаксическими средствами, прежде всего сочинительными или подчинительными союзами или союзными сло</w:t>
        <w:softHyphen/>
        <w:t xml:space="preserve">вами, ср.: </w:t>
      </w:r>
      <w:r>
        <w:rPr>
          <w:i/>
        </w:rPr>
        <w:t>Я должен сходить в аптеку, потому что мне нужно купить аспирин</w:t>
      </w:r>
      <w:r>
        <w:rPr/>
        <w:t>. В бессоюзном сложном предложении эти отноше</w:t>
        <w:softHyphen/>
        <w:t xml:space="preserve">ния устанавливаются на основе лексико-семантического содержания соединяемых предикативных конструкций: </w:t>
      </w:r>
      <w:r>
        <w:rPr>
          <w:i/>
        </w:rPr>
        <w:t>Зайду в аптеку / аспи</w:t>
        <w:softHyphen/>
        <w:t>рин мне нужен</w:t>
      </w:r>
      <w:r>
        <w:rPr/>
        <w:t xml:space="preserve">, где причиненные отношения «выводятся» из семантики слов аптека — место, где продают лекарства, и аспирин — одно из лекарств. Именно разговорная речь является основной сферой употребления бессоюзных сложных предложений. В ней возможны такие предложения, которые в кодифицированных разновидностях языка вообще не встречаются: </w:t>
      </w:r>
      <w:r>
        <w:rPr>
          <w:i/>
        </w:rPr>
        <w:t>Быстро до метро добежали / вы</w:t>
        <w:softHyphen/>
        <w:t>мокли все-таки</w:t>
      </w:r>
      <w:r>
        <w:rPr/>
        <w:t xml:space="preserve"> / / (Хотя быстро до метро добежали, но вымокли все-таки); </w:t>
      </w:r>
      <w:r>
        <w:rPr>
          <w:i/>
        </w:rPr>
        <w:t>Я завернула за угол / Ирина с мужем идет</w:t>
      </w:r>
      <w:r>
        <w:rPr/>
        <w:t xml:space="preserve"> // (Заверну</w:t>
        <w:softHyphen/>
        <w:t xml:space="preserve">ла и увидела, что Ирина с мужем идет); </w:t>
      </w:r>
      <w:r>
        <w:rPr>
          <w:i/>
        </w:rPr>
        <w:t xml:space="preserve">Вот такую мне шубу хочется / женщина прошла </w:t>
      </w:r>
      <w:r>
        <w:rPr/>
        <w:t>/ / (...шубу, которая на прошедшей</w:t>
      </w:r>
      <w:r>
        <w:rPr>
          <w:lang w:val="en-US"/>
        </w:rPr>
        <w:t xml:space="preserve"> </w:t>
      </w:r>
      <w:r>
        <w:rPr/>
        <w:t xml:space="preserve">мимо женщине), </w:t>
      </w:r>
      <w:r>
        <w:rPr>
          <w:i/>
        </w:rPr>
        <w:t xml:space="preserve">Я устала / еле ноги волочу </w:t>
      </w:r>
      <w:r>
        <w:rPr/>
        <w:t>/ / (Я так устала, что еле ноги волочу).</w:t>
      </w:r>
    </w:p>
    <w:p>
      <w:pPr>
        <w:pStyle w:val="Style12"/>
        <w:rPr/>
      </w:pPr>
      <w:r>
        <w:rPr/>
        <w:t xml:space="preserve">Широко представлены в разговорной речи такие бессоюзные сложные предложения, в которых обосновывается правомерность той или иной информации, вопроса и т.п.: </w:t>
      </w:r>
      <w:r>
        <w:rPr>
          <w:i/>
        </w:rPr>
        <w:t>Елки уже продают / я проходил</w:t>
      </w:r>
      <w:r>
        <w:rPr/>
        <w:t xml:space="preserve"> // (Я проходил там, где обычно торгуют елками, и поэто</w:t>
        <w:softHyphen/>
        <w:t xml:space="preserve">му могут сообщить, что елки уже продают); </w:t>
      </w:r>
      <w:r>
        <w:rPr>
          <w:i/>
        </w:rPr>
        <w:t>Елки продают? Ты ведь там был сегодня</w:t>
      </w:r>
      <w:r>
        <w:rPr/>
        <w:t xml:space="preserve"> / / (Ты был там, где обычно продают елки, и поэтому можешь ответить на вопрос, началась ли торговля елками)</w:t>
      </w:r>
    </w:p>
    <w:p>
      <w:pPr>
        <w:pStyle w:val="Style12"/>
        <w:rPr/>
      </w:pPr>
      <w:r>
        <w:rPr/>
        <w:t>Кроме аналитических конструкций «синтаксическое лицо» раз</w:t>
        <w:softHyphen/>
        <w:t>говорной речи во многом определяет то, что в традиционных грам</w:t>
        <w:softHyphen/>
        <w:t>матиках называется неполными предложениями.</w:t>
      </w:r>
      <w:r>
        <w:rPr>
          <w:b/>
        </w:rPr>
        <w:t xml:space="preserve"> Неполными яв</w:t>
        <w:softHyphen/>
        <w:t>ляются предложения с незамещенными синтаксическими пози</w:t>
        <w:softHyphen/>
        <w:t>циями, которые являются сигналом того, что необходимый для коммуникации смысл должен быть извлечен либо из контекста, либо из ситуации, либо из общего для говорящих опыта, общих знаний — фоновых знаний.</w:t>
      </w:r>
      <w:r>
        <w:rPr/>
        <w:t xml:space="preserve"> Неполные предложения столь харак</w:t>
        <w:softHyphen/>
        <w:t xml:space="preserve">терны для разговорной речи, что существует даже мнение о том, что в разговорной речи вообще нет полных предложений. Если в этом утверждении и есть преувеличение, то оно явно небольшое. Ср. (на кухне кипит чайник) </w:t>
      </w:r>
      <w:r>
        <w:rPr>
          <w:i/>
        </w:rPr>
        <w:t>Закипел // Выключи</w:t>
      </w:r>
      <w:r>
        <w:rPr/>
        <w:t xml:space="preserve"> //; (в машине некоторое время назад А. объяснял шоферу, где надо сворачивать на другую улицу) А. </w:t>
      </w:r>
      <w:r>
        <w:rPr>
          <w:i/>
        </w:rPr>
        <w:t>Ну вот сейчас // (сворачивай)</w:t>
      </w:r>
      <w:r>
        <w:rPr/>
        <w:t xml:space="preserve">, (А ставит горчичники Б.) Б. </w:t>
      </w:r>
      <w:r>
        <w:rPr>
          <w:i/>
        </w:rPr>
        <w:t>Пониже давай</w:t>
      </w:r>
      <w:r>
        <w:rPr/>
        <w:t xml:space="preserve"> // (А., Б., В. и другие лица обычно ходят обедать вместе в два часа, время — без пяти два. А. обраща</w:t>
        <w:softHyphen/>
        <w:t xml:space="preserve">ется ко всем) </w:t>
      </w:r>
      <w:r>
        <w:rPr>
          <w:i/>
        </w:rPr>
        <w:t>Так как?</w:t>
      </w:r>
      <w:r>
        <w:rPr/>
        <w:t xml:space="preserve"> (собираетесь ли вы идти обедать?); (А. обычно приходит домой с работы в определенное время, на этот раз при</w:t>
        <w:softHyphen/>
        <w:t xml:space="preserve">шел позже, Б., открывая дверь) </w:t>
      </w:r>
      <w:r>
        <w:rPr>
          <w:i/>
        </w:rPr>
        <w:t>Что</w:t>
      </w:r>
      <w:r>
        <w:rPr/>
        <w:t>? (что случилось, почему за</w:t>
        <w:softHyphen/>
        <w:t xml:space="preserve">держался?), (А. только что вернулся из театра) Б. </w:t>
      </w:r>
      <w:r>
        <w:rPr>
          <w:i/>
        </w:rPr>
        <w:t>Ну как</w:t>
      </w:r>
      <w:r>
        <w:rPr/>
        <w:t>? (понра</w:t>
        <w:softHyphen/>
        <w:t>вился ли спектакль?)</w:t>
      </w:r>
    </w:p>
    <w:p>
      <w:pPr>
        <w:pStyle w:val="Style12"/>
        <w:rPr/>
      </w:pPr>
      <w:r>
        <w:rPr/>
        <w:t>Характерной чертой разговорной речи являются высказыва</w:t>
        <w:softHyphen/>
        <w:t xml:space="preserve">ния не с одной, а с несколькими незамещенными позициями, смысл которых может устанавливаться как из </w:t>
      </w:r>
      <w:r>
        <w:rPr>
          <w:i/>
        </w:rPr>
        <w:t>ситуации</w:t>
      </w:r>
      <w:r>
        <w:rPr/>
        <w:t xml:space="preserve">, так и из </w:t>
      </w:r>
      <w:r>
        <w:rPr>
          <w:i/>
        </w:rPr>
        <w:t>фоно</w:t>
        <w:softHyphen/>
        <w:t>вых знаний</w:t>
      </w:r>
      <w:r>
        <w:rPr/>
        <w:t>:</w:t>
      </w:r>
    </w:p>
    <w:p>
      <w:pPr>
        <w:pStyle w:val="Style12"/>
        <w:rPr/>
      </w:pPr>
      <w:r>
        <w:rPr/>
        <w:t>(А. и Б. бегут на электричку — ситуация, известно, что в дан</w:t>
        <w:softHyphen/>
        <w:t xml:space="preserve">ное время электрички ходят часто — фоновые знания А. к Б). </w:t>
      </w:r>
      <w:r>
        <w:rPr>
          <w:i/>
        </w:rPr>
        <w:t>Не надо / скоро</w:t>
      </w:r>
      <w:r>
        <w:rPr/>
        <w:t xml:space="preserve"> // (не надо бежать на эту электричку, потому что скоро пойдет следующая), (А. что-то пишет — ситуация, время обе</w:t>
        <w:softHyphen/>
        <w:t xml:space="preserve">да — фоновые знания Б. и А.) </w:t>
      </w:r>
      <w:r>
        <w:rPr>
          <w:i/>
        </w:rPr>
        <w:t>Кончай / иди</w:t>
      </w:r>
      <w:r>
        <w:rPr/>
        <w:t xml:space="preserve"> // (кончай писать и иди обедать).</w:t>
      </w:r>
    </w:p>
    <w:p>
      <w:pPr>
        <w:pStyle w:val="Style12"/>
        <w:rPr/>
      </w:pPr>
      <w:r>
        <w:rPr/>
        <w:t>И, наконец, еще один круг синтаксических особенностей раз</w:t>
        <w:softHyphen/>
        <w:t>говорной речи — это многочисленные и своеобразные способы вы</w:t>
        <w:softHyphen/>
        <w:t>деления в предложении наиболее важных для понимания смысла предложения компонентов. Для этих целей используются:</w:t>
      </w:r>
    </w:p>
    <w:p>
      <w:pPr>
        <w:pStyle w:val="Style12"/>
        <w:rPr/>
      </w:pPr>
      <w:r>
        <w:rPr/>
        <w:t xml:space="preserve">— </w:t>
      </w:r>
      <w:r>
        <w:rPr/>
        <w:t>особый разговорный порядок слов, когда два непосредст</w:t>
        <w:softHyphen/>
        <w:t xml:space="preserve">венно связанных слова могут быть разделены другими словами: </w:t>
      </w:r>
      <w:r>
        <w:rPr>
          <w:i/>
        </w:rPr>
        <w:t>Красных купи мне / пожалуйста / стержней</w:t>
      </w:r>
      <w:r>
        <w:rPr/>
        <w:t xml:space="preserve"> // (красных стерж</w:t>
        <w:softHyphen/>
        <w:t>ней для ручки),</w:t>
      </w:r>
      <w:r>
        <w:rPr>
          <w:lang w:val="en-US"/>
        </w:rPr>
        <w:t xml:space="preserve"> </w:t>
      </w:r>
      <w:r>
        <w:rPr/>
        <w:t>— разного рода специальные слова — актуализаторы (местоиме</w:t>
        <w:softHyphen/>
        <w:t xml:space="preserve">ния, отрицательные или утвердительные частицы): </w:t>
      </w:r>
      <w:r>
        <w:rPr>
          <w:i/>
        </w:rPr>
        <w:t>Он что / уже в школу идет</w:t>
      </w:r>
      <w:r>
        <w:rPr/>
        <w:t xml:space="preserve">? //; </w:t>
      </w:r>
      <w:r>
        <w:rPr>
          <w:i/>
        </w:rPr>
        <w:t>Ты завтра / да? уезжаешь</w:t>
      </w:r>
      <w:r>
        <w:rPr/>
        <w:t xml:space="preserve">? //; </w:t>
      </w:r>
      <w:r>
        <w:rPr>
          <w:i/>
        </w:rPr>
        <w:t>Он летом / нет / к нам приедет</w:t>
      </w:r>
      <w:r>
        <w:rPr/>
        <w:t>? //;</w:t>
      </w:r>
      <w:r>
        <w:rPr>
          <w:lang w:val="en-US"/>
        </w:rPr>
        <w:t xml:space="preserve"> </w:t>
      </w:r>
      <w:r>
        <w:rPr/>
        <w:t xml:space="preserve">— повтор актуальных компонентов: </w:t>
      </w:r>
      <w:r>
        <w:rPr>
          <w:i/>
        </w:rPr>
        <w:t>Я по Волге этим летом поеду</w:t>
      </w:r>
      <w:r>
        <w:rPr/>
        <w:t xml:space="preserve"> // </w:t>
      </w:r>
      <w:r>
        <w:rPr>
          <w:i/>
        </w:rPr>
        <w:t>По Волге</w:t>
      </w:r>
      <w:r>
        <w:rPr/>
        <w:t xml:space="preserve"> //.</w:t>
      </w:r>
    </w:p>
    <w:p>
      <w:pPr>
        <w:pStyle w:val="Style12"/>
        <w:rPr/>
      </w:pPr>
      <w:r>
        <w:rPr>
          <w:spacing w:val="40"/>
        </w:rPr>
        <w:t>Лексика</w:t>
      </w:r>
      <w:r>
        <w:rPr/>
        <w:t>. В разговорной речи почти нет каких-то особых неизвестных в кодифицированном языке слов Ее лексические осо</w:t>
        <w:softHyphen/>
        <w:t xml:space="preserve">бенности проявляются в другом: для разговорной речи характерна развитая </w:t>
      </w:r>
      <w:r>
        <w:rPr>
          <w:i/>
        </w:rPr>
        <w:t xml:space="preserve">система собственных способов номинации </w:t>
      </w:r>
      <w:r>
        <w:rPr/>
        <w:t>(называния). К числу таких способов относятся.</w:t>
      </w:r>
    </w:p>
    <w:p>
      <w:pPr>
        <w:pStyle w:val="Style12"/>
        <w:rPr/>
      </w:pPr>
      <w:r>
        <w:rPr/>
        <w:t xml:space="preserve">— </w:t>
      </w:r>
      <w:r>
        <w:rPr/>
        <w:t xml:space="preserve">семантические стяжения с помощью суффиксов: </w:t>
      </w:r>
      <w:r>
        <w:rPr>
          <w:i/>
        </w:rPr>
        <w:t>вечёрка</w:t>
      </w:r>
      <w:r>
        <w:rPr/>
        <w:t xml:space="preserve"> (вечерняя газета), </w:t>
      </w:r>
      <w:r>
        <w:rPr>
          <w:i/>
        </w:rPr>
        <w:t>самоволка</w:t>
      </w:r>
      <w:r>
        <w:rPr/>
        <w:t xml:space="preserve"> (самовольная отлучка), </w:t>
      </w:r>
      <w:r>
        <w:rPr>
          <w:i/>
        </w:rPr>
        <w:t>маршрутка</w:t>
      </w:r>
      <w:r>
        <w:rPr/>
        <w:t xml:space="preserve"> (маршрутное такси), </w:t>
      </w:r>
      <w:r>
        <w:rPr>
          <w:i/>
        </w:rPr>
        <w:t>комиссионка</w:t>
      </w:r>
      <w:r>
        <w:rPr/>
        <w:t xml:space="preserve"> (комиссионный магазин), </w:t>
      </w:r>
      <w:r>
        <w:rPr>
          <w:i/>
        </w:rPr>
        <w:t>гази</w:t>
        <w:softHyphen/>
        <w:t>ровка</w:t>
      </w:r>
      <w:r>
        <w:rPr/>
        <w:t xml:space="preserve"> (газированная вода),</w:t>
      </w:r>
    </w:p>
    <w:p>
      <w:pPr>
        <w:pStyle w:val="Style12"/>
        <w:rPr/>
      </w:pPr>
      <w:r>
        <w:rPr/>
        <w:t xml:space="preserve">— </w:t>
      </w:r>
      <w:r>
        <w:rPr/>
        <w:t>субстантивированные прилагательные, вычленившиеся из определительных словосочетаний путем опущения существитель</w:t>
        <w:softHyphen/>
        <w:t xml:space="preserve">ных: </w:t>
      </w:r>
      <w:r>
        <w:rPr>
          <w:i/>
        </w:rPr>
        <w:t>прокатка</w:t>
      </w:r>
      <w:r>
        <w:rPr/>
        <w:t xml:space="preserve"> (прокатный цех), </w:t>
      </w:r>
      <w:r>
        <w:rPr>
          <w:i/>
        </w:rPr>
        <w:t>генералка</w:t>
      </w:r>
      <w:r>
        <w:rPr/>
        <w:t xml:space="preserve"> (генеральная репети</w:t>
        <w:softHyphen/>
        <w:t xml:space="preserve">ция), </w:t>
      </w:r>
      <w:r>
        <w:rPr>
          <w:i/>
        </w:rPr>
        <w:t>лабораторка</w:t>
      </w:r>
      <w:r>
        <w:rPr/>
        <w:t xml:space="preserve"> (лабораторная работа), </w:t>
      </w:r>
      <w:r>
        <w:rPr>
          <w:i/>
        </w:rPr>
        <w:t>Тургеневка</w:t>
      </w:r>
      <w:r>
        <w:rPr/>
        <w:t xml:space="preserve"> (Тургенев</w:t>
        <w:softHyphen/>
        <w:t>ская библиотека),</w:t>
      </w:r>
    </w:p>
    <w:p>
      <w:pPr>
        <w:pStyle w:val="Style12"/>
        <w:rPr/>
      </w:pPr>
      <w:r>
        <w:rPr/>
        <w:t xml:space="preserve">— </w:t>
      </w:r>
      <w:r>
        <w:rPr/>
        <w:t>семантические стяжения способом устранения определяе</w:t>
        <w:softHyphen/>
        <w:t xml:space="preserve">мого: </w:t>
      </w:r>
      <w:r>
        <w:rPr>
          <w:i/>
        </w:rPr>
        <w:t>диплом</w:t>
      </w:r>
      <w:r>
        <w:rPr/>
        <w:t xml:space="preserve"> (дипломная работа), </w:t>
      </w:r>
      <w:r>
        <w:rPr>
          <w:i/>
        </w:rPr>
        <w:t>мотор</w:t>
      </w:r>
      <w:r>
        <w:rPr/>
        <w:t xml:space="preserve"> (моторная лодка), </w:t>
      </w:r>
      <w:r>
        <w:rPr>
          <w:i/>
        </w:rPr>
        <w:t>тран</w:t>
        <w:softHyphen/>
        <w:t>зистор</w:t>
      </w:r>
      <w:r>
        <w:rPr/>
        <w:t xml:space="preserve"> (транзисторный приемник), </w:t>
      </w:r>
      <w:r>
        <w:rPr>
          <w:i/>
        </w:rPr>
        <w:t>декрет</w:t>
      </w:r>
      <w:r>
        <w:rPr/>
        <w:t xml:space="preserve"> (декретный отпуск);</w:t>
      </w:r>
    </w:p>
    <w:p>
      <w:pPr>
        <w:pStyle w:val="Style12"/>
        <w:rPr/>
      </w:pPr>
      <w:r>
        <w:rPr/>
        <w:t xml:space="preserve">— </w:t>
      </w:r>
      <w:r>
        <w:rPr/>
        <w:t>семантические стяжения способом устранения определяю</w:t>
        <w:softHyphen/>
        <w:t xml:space="preserve">щего: </w:t>
      </w:r>
      <w:r>
        <w:rPr>
          <w:i/>
        </w:rPr>
        <w:t>вода</w:t>
      </w:r>
      <w:r>
        <w:rPr/>
        <w:t xml:space="preserve"> (минеральная вода), </w:t>
      </w:r>
      <w:r>
        <w:rPr>
          <w:i/>
        </w:rPr>
        <w:t>Совет</w:t>
      </w:r>
      <w:r>
        <w:rPr/>
        <w:t xml:space="preserve"> (Ученый совет), </w:t>
      </w:r>
      <w:r>
        <w:rPr>
          <w:i/>
        </w:rPr>
        <w:t>сад, садик</w:t>
      </w:r>
      <w:r>
        <w:rPr/>
        <w:t xml:space="preserve"> (детский сад), </w:t>
      </w:r>
      <w:r>
        <w:rPr>
          <w:i/>
        </w:rPr>
        <w:t>песок</w:t>
      </w:r>
      <w:r>
        <w:rPr/>
        <w:t xml:space="preserve"> (сахарный песок);</w:t>
      </w:r>
    </w:p>
    <w:p>
      <w:pPr>
        <w:pStyle w:val="Style12"/>
        <w:rPr/>
      </w:pPr>
      <w:r>
        <w:rPr/>
        <w:t xml:space="preserve">— </w:t>
      </w:r>
      <w:r>
        <w:rPr/>
        <w:t xml:space="preserve">глагольные сочетания — конденсаты (стяжения): </w:t>
      </w:r>
      <w:r>
        <w:rPr>
          <w:i/>
        </w:rPr>
        <w:t>окончить</w:t>
      </w:r>
      <w:r>
        <w:rPr/>
        <w:t xml:space="preserve"> (учебное заведение), </w:t>
      </w:r>
      <w:r>
        <w:rPr>
          <w:i/>
        </w:rPr>
        <w:t>поступать</w:t>
      </w:r>
      <w:r>
        <w:rPr/>
        <w:t xml:space="preserve"> (в учебное заведение), </w:t>
      </w:r>
      <w:r>
        <w:rPr>
          <w:i/>
        </w:rPr>
        <w:t>отметить</w:t>
      </w:r>
      <w:r>
        <w:rPr/>
        <w:t xml:space="preserve"> (праздник), </w:t>
      </w:r>
      <w:r>
        <w:rPr>
          <w:i/>
        </w:rPr>
        <w:t>снять</w:t>
      </w:r>
      <w:r>
        <w:rPr/>
        <w:t xml:space="preserve"> (с занимаемой должности);</w:t>
      </w:r>
    </w:p>
    <w:p>
      <w:pPr>
        <w:pStyle w:val="Style12"/>
        <w:rPr/>
      </w:pPr>
      <w:r>
        <w:rPr/>
        <w:t xml:space="preserve">— </w:t>
      </w:r>
      <w:r>
        <w:rPr/>
        <w:t xml:space="preserve">метонимии: </w:t>
      </w:r>
      <w:r>
        <w:rPr>
          <w:i/>
        </w:rPr>
        <w:t>тонкий Платонов</w:t>
      </w:r>
      <w:r>
        <w:rPr/>
        <w:t xml:space="preserve"> (тонкий том А. Платонова), </w:t>
      </w:r>
      <w:r>
        <w:rPr>
          <w:i/>
        </w:rPr>
        <w:t>длинный Корбюзье</w:t>
      </w:r>
      <w:r>
        <w:rPr/>
        <w:t xml:space="preserve"> (здание архитектора Корбюзье), </w:t>
      </w:r>
      <w:r>
        <w:rPr>
          <w:i/>
        </w:rPr>
        <w:t>быть на Фаль</w:t>
        <w:softHyphen/>
        <w:t>ке</w:t>
      </w:r>
      <w:r>
        <w:rPr/>
        <w:t xml:space="preserve"> (на выставке художника Р. Фалька).</w:t>
      </w:r>
    </w:p>
    <w:p>
      <w:pPr>
        <w:pStyle w:val="Style12"/>
        <w:rPr/>
      </w:pPr>
      <w:r>
        <w:rPr/>
        <w:t xml:space="preserve">Особое место среди лексических разговорных средств занимает </w:t>
      </w:r>
      <w:r>
        <w:rPr>
          <w:i/>
        </w:rPr>
        <w:t>имя ситуации</w:t>
      </w:r>
      <w:r>
        <w:rPr/>
        <w:t>. Имя ситуации — это конкретное существительное, которое в определенном микроколлективе может обозначать какую-то актуальную для данного коллектива ситуацию (в ситуации хло</w:t>
        <w:softHyphen/>
        <w:t xml:space="preserve">пот по установке телефона возможно высказывание) </w:t>
      </w:r>
      <w:r>
        <w:rPr>
          <w:i/>
        </w:rPr>
        <w:t>Ну как / кон</w:t>
        <w:softHyphen/>
        <w:t>чился твой телефон</w:t>
      </w:r>
      <w:r>
        <w:rPr/>
        <w:t xml:space="preserve">? (т. е. хлопоты по установке телефона), </w:t>
      </w:r>
      <w:r>
        <w:rPr>
          <w:i/>
        </w:rPr>
        <w:t>В этом году мы яблоки совсем забросили</w:t>
      </w:r>
      <w:r>
        <w:rPr/>
        <w:t xml:space="preserve"> // (заготовку яблок на зиму).</w:t>
      </w:r>
    </w:p>
    <w:p>
      <w:pPr>
        <w:pStyle w:val="Style12"/>
        <w:rPr/>
      </w:pPr>
      <w:r>
        <w:rPr/>
        <w:t>Основной, если не единственной, формой реализации разго</w:t>
        <w:softHyphen/>
        <w:t xml:space="preserve">ворной речи является </w:t>
      </w:r>
      <w:r>
        <w:rPr>
          <w:i/>
        </w:rPr>
        <w:t>устная форма</w:t>
      </w:r>
      <w:r>
        <w:rPr/>
        <w:t>. К письменной форме разго</w:t>
        <w:softHyphen/>
        <w:t>ворной речи можно отнести только записки и другие подобные жан</w:t>
        <w:softHyphen/>
        <w:t xml:space="preserve">ры. Так, сидя на собрании, можно написать приятелю </w:t>
      </w:r>
      <w:r>
        <w:rPr>
          <w:i/>
        </w:rPr>
        <w:t>Уйдем</w:t>
      </w:r>
      <w:r>
        <w:rPr/>
        <w:t>? — и в условиях данной ситуации и соответствующих фоновых знаний (необходимо куда-то успеть) будет ясно, о чем идет речь. Сущест</w:t>
        <w:softHyphen/>
        <w:t>вует мнение, что все особенности разговорной речи порождаются не условиями ее реализации (спонтанность, неофициальность, пря</w:t>
        <w:softHyphen/>
        <w:t>мой контакт говорящих), а именно устной формой. Другими словами, считается, что нечитаемые официальные публичные устные текс</w:t>
        <w:softHyphen/>
        <w:t>ты (доклад, лекция, радиобеседа и т.п.) строятся так же, как и неофициальные спонтанные. Так ли это? Вне всякого сомнения, вся</w:t>
        <w:softHyphen/>
        <w:t>кий устный публичный текст, не читаемый «по бумажке», имеет свои существенные особенности. Известная исследовательница уст</w:t>
        <w:softHyphen/>
        <w:t>ных текстов О. А. Лаптева, которой и принадлежит версия об устности как ведущем признаке некодифицированных текстов, спра</w:t>
        <w:softHyphen/>
        <w:t>ведливо отмечает особый, неизвестный письменным текстам, ха</w:t>
        <w:softHyphen/>
        <w:t>рактер членения любых устных нечитаемых текстов. Вот ее при</w:t>
        <w:softHyphen/>
        <w:t>мер фрагмента одной устной лекции:</w:t>
      </w:r>
    </w:p>
    <w:p>
      <w:pPr>
        <w:pStyle w:val="Style12"/>
        <w:rPr/>
      </w:pPr>
      <w:r>
        <w:rPr>
          <w:i/>
        </w:rPr>
        <w:t>Э-э // как / после того / как было / в пифагорейской школе открыто / явление / несоизмеримости / двух отрезков / э-это / в-в математике // возник очень серьезный кризис // С точки зре</w:t>
        <w:softHyphen/>
        <w:t>ния / математики / того времени / с одной стороны / все должно было измеряться числами / и таким образом / э / нали</w:t>
        <w:softHyphen/>
        <w:t>чие / того двух / из двух отрезков / которые нельзя соизмерить / вытекало / несуществование одного из них / а с другой стороны / было и понятно / что такое ясное / совершенно ясная / и очевид</w:t>
        <w:softHyphen/>
        <w:t>ная / прежде казавшаяся / абстракция / как скажем квадрат / ну или равнобедренный прямоугольный треугольник / э / совер</w:t>
        <w:softHyphen/>
        <w:t>шенно / э / ну вот / не выдерживают //ну вот / не выдержи</w:t>
        <w:softHyphen/>
        <w:t>вают // ну вот оказываются не существующими // в некотором смысле оказываются несуществующими //.</w:t>
      </w:r>
    </w:p>
    <w:p>
      <w:pPr>
        <w:pStyle w:val="Style12"/>
        <w:rPr/>
      </w:pPr>
      <w:r>
        <w:rPr/>
        <w:t>Однако, несмотря на немалые синтаксические особенности этого текста, вполне правомерным будет предположение о наличии в нем кодифицированной основы. Чтобы перевести этот текст в письмен</w:t>
        <w:softHyphen/>
        <w:t>ную форму, достаточно осуществить его несложное и очевидное редактирование, ср.:</w:t>
      </w:r>
    </w:p>
    <w:p>
      <w:pPr>
        <w:pStyle w:val="Style12"/>
        <w:rPr>
          <w:i/>
          <w:i/>
        </w:rPr>
      </w:pPr>
      <w:r>
        <w:rPr>
          <w:i/>
        </w:rPr>
        <w:t>«После того как в пифагорейской школе было открыто явле</w:t>
        <w:softHyphen/>
        <w:t>ние несоизмеримости двух отрезков, в математике возник очень серьезный кризис. С точки зрения математики того времени, с одной стороны, все должно было измеряться числами, и, таким образом, из наличия отрезков, которые нельзя было соизмерить, вытекало несуществование одного из них, а с другой стороны, было понятно, что такая прежде казавшаяся совершенно ясной и очевидной абстракция, как, скажем, квадрат или равнобедренный прямоугольный треугольник, в некотором смысле оказывается несуществующей.»</w:t>
      </w:r>
    </w:p>
    <w:p>
      <w:pPr>
        <w:pStyle w:val="Style12"/>
        <w:rPr/>
      </w:pPr>
      <w:r>
        <w:rPr/>
        <w:t>Подлинные разговорные тексты при переводе их на кодифи</w:t>
        <w:softHyphen/>
        <w:t>цированную письменную основу требуют не редактирования, а имен</w:t>
        <w:softHyphen/>
        <w:t>но перевода, ср.:</w:t>
      </w:r>
    </w:p>
    <w:p>
      <w:pPr>
        <w:pStyle w:val="Style12"/>
        <w:rPr>
          <w:i/>
          <w:i/>
        </w:rPr>
      </w:pPr>
      <w:r>
        <w:rPr>
          <w:i/>
        </w:rPr>
        <w:t>Ты знаешь / вот это производственное обучение // Сашка просто молодец / / Он же на этом / радио какой-то // Транзис</w:t>
        <w:softHyphen/>
        <w:t>тор у нас испортился // Он все там вынул-вытряхнул // Думаю / ну! А сделал / / Все / / Говорит-играет / /</w:t>
      </w:r>
    </w:p>
    <w:p>
      <w:pPr>
        <w:pStyle w:val="Style12"/>
        <w:rPr/>
      </w:pPr>
      <w:r>
        <w:rPr/>
        <w:t>Вот возможный письменный перевод этого текста:</w:t>
      </w:r>
    </w:p>
    <w:p>
      <w:pPr>
        <w:pStyle w:val="Style12"/>
        <w:rPr/>
      </w:pPr>
      <w:r>
        <w:rPr>
          <w:i/>
        </w:rPr>
        <w:t>Производственное обучение очень много дает в практичес</w:t>
        <w:softHyphen/>
        <w:t>ком плане (много дает человеку, очень полезно). Саша занимается</w:t>
      </w:r>
      <w:r>
        <w:rPr>
          <w:i/>
          <w:lang w:val="en-US"/>
        </w:rPr>
        <w:t xml:space="preserve"> </w:t>
      </w:r>
      <w:r>
        <w:rPr>
          <w:i/>
        </w:rPr>
        <w:t>радиоделом (специалист по радио, на радиопредприятии). И достиг больших успехов. Вот, например, у нас испортился транзистор. Он его весь разобрал. Я думала, что он и собрать не сможет (что он его сломал). А он все собрал и исправил. И приемник теперь исправно работает.</w:t>
      </w:r>
    </w:p>
    <w:p>
      <w:pPr>
        <w:pStyle w:val="Style12"/>
        <w:rPr/>
      </w:pPr>
      <w:r>
        <w:rPr/>
        <w:t>Легко видеть, что в переведенном тексте сохранен только смысл, грамматическая же и лексическая основа оригинала и перевода совершенно различны.</w:t>
      </w:r>
    </w:p>
    <w:p>
      <w:pPr>
        <w:pStyle w:val="Style12"/>
        <w:rPr/>
      </w:pPr>
      <w:r>
        <w:rPr/>
        <w:t>Итак, с точки зрения языковых особенностей следует разли</w:t>
        <w:softHyphen/>
        <w:t xml:space="preserve">чать </w:t>
      </w:r>
      <w:r>
        <w:rPr>
          <w:i/>
        </w:rPr>
        <w:t>устные кодифицированные</w:t>
      </w:r>
      <w:r>
        <w:rPr/>
        <w:t xml:space="preserve"> и </w:t>
      </w:r>
      <w:r>
        <w:rPr>
          <w:i/>
        </w:rPr>
        <w:t>некодифицированные разговор</w:t>
        <w:softHyphen/>
        <w:t>ные тексты.</w:t>
      </w:r>
    </w:p>
    <w:p>
      <w:pPr>
        <w:pStyle w:val="Style12"/>
        <w:rPr/>
      </w:pPr>
      <w:r>
        <w:rPr/>
        <w:t>Какое же значение для культуры владения языком имеют из</w:t>
        <w:softHyphen/>
        <w:t>ложенные сведения о языковых характеристиках разговорной речи?</w:t>
      </w:r>
      <w:r>
        <w:rPr>
          <w:vertAlign w:val="superscript"/>
        </w:rPr>
        <w:t xml:space="preserve"> </w:t>
      </w:r>
      <w:r>
        <w:rPr/>
        <w:t>Только одно: в условиях разговорного общения не надо бояться спон</w:t>
        <w:softHyphen/>
        <w:t>танных проявлений разговорной речи. И, естественно, надо знать, что это за спонтанные проявления, чтобы уметь отличить их от ошибок, которые, конечно же, могут быть и в разговорной речи: неправильные ударения (</w:t>
      </w:r>
      <w:r>
        <w:rPr>
          <w:i/>
        </w:rPr>
        <w:t>начать, средства</w:t>
      </w:r>
      <w:r>
        <w:rPr/>
        <w:t>), произношение (про</w:t>
        <w:softHyphen/>
        <w:t xml:space="preserve">сторечное </w:t>
      </w:r>
      <w:r>
        <w:rPr>
          <w:i/>
        </w:rPr>
        <w:t>наварситет</w:t>
      </w:r>
      <w:r>
        <w:rPr/>
        <w:t xml:space="preserve"> вместо </w:t>
      </w:r>
      <w:r>
        <w:rPr>
          <w:i/>
        </w:rPr>
        <w:t>университет</w:t>
      </w:r>
      <w:r>
        <w:rPr/>
        <w:t>), морфологические формы (</w:t>
      </w:r>
      <w:r>
        <w:rPr>
          <w:i/>
        </w:rPr>
        <w:t>ихний</w:t>
      </w:r>
      <w:r>
        <w:rPr/>
        <w:t xml:space="preserve"> вместо </w:t>
      </w:r>
      <w:r>
        <w:rPr>
          <w:i/>
        </w:rPr>
        <w:t>их</w:t>
      </w:r>
      <w:r>
        <w:rPr/>
        <w:t>) и т.п. Широко распространенное убеж</w:t>
        <w:softHyphen/>
        <w:t>дение в том, что культурные люди должны говорить во всех случа</w:t>
        <w:softHyphen/>
        <w:t>ях так же, как и пишут, является в корне ошибочным. Если следо</w:t>
        <w:softHyphen/>
        <w:t>вать этому убеждению, то легко попасть в положение тех «героев», о которых с большой иронией писал К. И Чуковский в своей знаме</w:t>
        <w:softHyphen/>
        <w:t>нитой книге о языке «Живой как жизнь»:</w:t>
      </w:r>
    </w:p>
    <w:p>
      <w:pPr>
        <w:pStyle w:val="Style12"/>
        <w:rPr/>
      </w:pPr>
      <w:r>
        <w:rPr/>
        <w:t>«В поезде молодая женщина, разговорившись со мною, рас</w:t>
        <w:softHyphen/>
        <w:t>хваливала свой дом в подмосковском колхозе:</w:t>
      </w:r>
    </w:p>
    <w:p>
      <w:pPr>
        <w:pStyle w:val="Style12"/>
        <w:rPr/>
      </w:pPr>
      <w:r>
        <w:rPr/>
        <w:t xml:space="preserve">— </w:t>
      </w:r>
      <w:r>
        <w:rPr/>
        <w:t xml:space="preserve">Чуть выйдешь за калитку, сейчас же </w:t>
      </w:r>
      <w:r>
        <w:rPr>
          <w:i/>
        </w:rPr>
        <w:t>зеленый массив</w:t>
      </w:r>
      <w:r>
        <w:rPr/>
        <w:t>!</w:t>
      </w:r>
    </w:p>
    <w:p>
      <w:pPr>
        <w:pStyle w:val="Style12"/>
        <w:rPr/>
      </w:pPr>
      <w:r>
        <w:rPr/>
        <w:t xml:space="preserve">— </w:t>
      </w:r>
      <w:r>
        <w:rPr/>
        <w:t xml:space="preserve">В нашем </w:t>
      </w:r>
      <w:r>
        <w:rPr>
          <w:i/>
        </w:rPr>
        <w:t>зеленом массиве</w:t>
      </w:r>
      <w:r>
        <w:rPr/>
        <w:t xml:space="preserve"> так много грибов и ягод. </w:t>
      </w:r>
    </w:p>
    <w:p>
      <w:pPr>
        <w:pStyle w:val="Style12"/>
        <w:rPr/>
      </w:pPr>
      <w:r>
        <w:rPr/>
        <w:t>И видно было, что она очень гордится собою за то, что у нее такая «культурная речь»</w:t>
      </w:r>
    </w:p>
    <w:p>
      <w:pPr>
        <w:pStyle w:val="Style12"/>
        <w:rPr/>
      </w:pPr>
      <w:r>
        <w:rPr/>
        <w:t>Та же гордость послышалась мне в голосе одного незнакомца, который подошел к моему другу, ловившему рыбу в соседнем пру</w:t>
        <w:softHyphen/>
        <w:t>ду, явно щеголяя высокой «культурностью речи», спросил:</w:t>
      </w:r>
    </w:p>
    <w:p>
      <w:pPr>
        <w:pStyle w:val="Style12"/>
        <w:rPr/>
      </w:pPr>
      <w:r>
        <w:rPr/>
        <w:t xml:space="preserve">— </w:t>
      </w:r>
      <w:r>
        <w:rPr/>
        <w:t xml:space="preserve">Какие </w:t>
      </w:r>
      <w:r>
        <w:rPr>
          <w:i/>
        </w:rPr>
        <w:t>мероприятия</w:t>
      </w:r>
      <w:r>
        <w:rPr/>
        <w:t xml:space="preserve"> принимаете вы для </w:t>
      </w:r>
      <w:r>
        <w:rPr>
          <w:i/>
        </w:rPr>
        <w:t>активизации клева</w:t>
      </w:r>
      <w:r>
        <w:rPr/>
        <w:t>?»</w:t>
      </w:r>
    </w:p>
    <w:p>
      <w:pPr>
        <w:pStyle w:val="Style12"/>
        <w:rPr>
          <w:b/>
        </w:rPr>
      </w:pPr>
      <w:r>
        <w:rPr>
          <w:b/>
        </w:rPr>
        <w:t>Контрольные вопросы</w:t>
      </w:r>
    </w:p>
    <w:p>
      <w:pPr>
        <w:pStyle w:val="Style12"/>
        <w:rPr/>
      </w:pPr>
      <w:r>
        <w:rPr/>
        <w:t>1. При каких внешних экстралингвистических условиях реа</w:t>
        <w:softHyphen/>
        <w:t>лизуется разговорная речь?</w:t>
      </w:r>
    </w:p>
    <w:p>
      <w:pPr>
        <w:pStyle w:val="Style12"/>
        <w:rPr/>
      </w:pPr>
      <w:r>
        <w:rPr/>
        <w:t>2. Почему возникла гипотеза о разговорной речи как особой языковой системе?</w:t>
      </w:r>
    </w:p>
    <w:p>
      <w:pPr>
        <w:pStyle w:val="Style12"/>
        <w:rPr/>
      </w:pPr>
      <w:r>
        <w:rPr/>
        <w:t>3. Какое влияние на языковые особенности разговорных текс</w:t>
        <w:softHyphen/>
        <w:t>тов оказывают прагматические условия их реализации: ситуация, фоновые знания говорящих?</w:t>
      </w:r>
    </w:p>
    <w:p>
      <w:pPr>
        <w:pStyle w:val="Style12"/>
        <w:rPr/>
      </w:pPr>
      <w:r>
        <w:rPr/>
        <w:t>4. Вслушайтесь в разговорную речь окружающих и попытайтесь обнаружить в ней те особенности, о которых вы прочли в этой книге.</w:t>
      </w:r>
    </w:p>
    <w:p>
      <w:pPr>
        <w:pStyle w:val="Style12"/>
        <w:rPr/>
      </w:pPr>
      <w:r>
        <w:rPr/>
        <w:t>5. Запишите на магнитофон небольшой (около минуты звуча</w:t>
        <w:softHyphen/>
        <w:t>ния) фрагмент официальной устной публичной речи (лекция, беседа по радио и т. п.). Отредактируйте этот текст так, чтобы его мож</w:t>
        <w:softHyphen/>
        <w:t>но было опубликовать. Какую редакторскую правку вам пришлось внести в исходный устный текст?</w:t>
      </w:r>
    </w:p>
    <w:p>
      <w:pPr>
        <w:pStyle w:val="Style12"/>
        <w:rPr/>
      </w:pPr>
      <w:r>
        <w:rPr/>
        <w:t>6. Запишите на магнитофон небольшой фрагмент разговорной речи и переведите его в письменный кодифицированный текст. Какая правка понадобилась вам в этом случае?</w:t>
      </w:r>
    </w:p>
    <w:p>
      <w:pPr>
        <w:pStyle w:val="Style12"/>
        <w:rPr/>
      </w:pPr>
      <w:r>
        <w:rPr/>
        <w:t>7. Надо ли стремиться в разговорных условиях общения говорить, как пишешь? К каким казусам может привести такое стремление?</w:t>
      </w:r>
    </w:p>
    <w:p>
      <w:pPr>
        <w:pStyle w:val="2-"/>
        <w:rPr/>
      </w:pPr>
      <w:r>
        <w:rPr/>
        <w:t>§ 5. Прагматика и стилистика разговорной речи. Условия успешного общения</w:t>
      </w:r>
    </w:p>
    <w:p>
      <w:pPr>
        <w:pStyle w:val="Style12"/>
        <w:rPr/>
      </w:pPr>
      <w:r>
        <w:rPr/>
        <w:t>Функциональная разновидность кодифицированного литера</w:t>
        <w:softHyphen/>
        <w:t>турного языка «разговорная речь» являет собой пример коммуни</w:t>
        <w:softHyphen/>
        <w:t xml:space="preserve">кативного взаимодействия людей, и следовательно, показывает все нюансы </w:t>
      </w:r>
      <w:r>
        <w:rPr>
          <w:spacing w:val="40"/>
        </w:rPr>
        <w:t>целенаправленного поведения</w:t>
      </w:r>
      <w:r>
        <w:rPr/>
        <w:t>. Неофициальность обстановки общения, ситуативная обусловленность речи, ее спонтанность, мгновенность и симультанность (одновре</w:t>
        <w:softHyphen/>
        <w:t>менность) процессов речи-мысли затушевывают сложный харак</w:t>
        <w:softHyphen/>
        <w:t>тер этого феноменального человеческого поведения, которое во мно</w:t>
        <w:softHyphen/>
        <w:t>гом обусловлено социальными ролями участников, их психологи</w:t>
        <w:softHyphen/>
        <w:t>ческими особенностями, эмоциональным состоянием.</w:t>
      </w:r>
    </w:p>
    <w:p>
      <w:pPr>
        <w:pStyle w:val="Style12"/>
        <w:rPr/>
      </w:pPr>
      <w:r>
        <w:rPr/>
        <w:t>Начиная с античности исследователи разговорной речи разли</w:t>
        <w:softHyphen/>
        <w:t>чают такие ее формы, как диалог, полилог и монолог, признавая диалог «естественной» формой существования языка, а монолог — «искусственной» [49, 24—25; 51, 17—34].</w:t>
      </w:r>
      <w:r>
        <w:rPr>
          <w:b/>
        </w:rPr>
        <w:t xml:space="preserve"> Полилог — это разговор нескольких участников общения. Монолог — адресованная речь одного участника общения,</w:t>
      </w:r>
      <w:r>
        <w:rPr/>
        <w:t xml:space="preserve"> например письмо, записка (письмен</w:t>
        <w:softHyphen/>
        <w:t>ные формы речи), рассказ, история. Проблемы полилога исследова</w:t>
        <w:softHyphen/>
        <w:t>тели, как правило, проецируют на диалог, определяя</w:t>
      </w:r>
      <w:r>
        <w:rPr>
          <w:b/>
        </w:rPr>
        <w:t xml:space="preserve"> диалог</w:t>
      </w:r>
      <w:r>
        <w:rPr/>
        <w:t xml:space="preserve"> как </w:t>
      </w:r>
      <w:r>
        <w:rPr>
          <w:b/>
        </w:rPr>
        <w:t>разговор более чем одного участника общения,</w:t>
      </w:r>
      <w:r>
        <w:rPr/>
        <w:t xml:space="preserve"> в основном, устное межличностное вербальное взаимодействие.</w:t>
      </w:r>
    </w:p>
    <w:p>
      <w:pPr>
        <w:pStyle w:val="Style12"/>
        <w:rPr/>
      </w:pPr>
      <w:r>
        <w:rPr/>
        <w:t>Строение диалога определяется не столько правилами языко</w:t>
        <w:softHyphen/>
        <w:t>вого поведения людей, сколько канонами человеческого общения и индивидуальными особенностями мировосприятия говорящих, поэ</w:t>
        <w:softHyphen/>
        <w:t>тому диалог изучается не только лингвистическими дисциплинами, но и другими науками. Особенно ценны для культуры речи откры</w:t>
        <w:softHyphen/>
        <w:t>тия в философии, культурологии, психологии, нейропсихологии. Так, именно диалог являет собой язык в понимании Гегеля: «сущест</w:t>
        <w:softHyphen/>
        <w:t>вующее для других самосознание, которое в этом качестве дано непосредственно и является всеобщим» [14, 478]. Ср. также: «два голоса — минимум жизни, минимум бытия... слово стремится быть услышанным» [6, 342—363]. Известно высказывание Э. Бенвениста о том, что человек был создан дважды: один раз без языка, другой раз — с языком [7]. Таким образом, задолго до выводов современ</w:t>
        <w:softHyphen/>
        <w:t>ной нейропсихологии философы пришли к мысли о диалоговом ха</w:t>
        <w:softHyphen/>
        <w:t>рактере сознания, о явлении чистого Я в речи (ср. внутреннюю форму слова «сознание»). Таким образом, сознание (и речевое творчество)</w:t>
      </w:r>
      <w:r>
        <w:rPr>
          <w:lang w:val="en-US"/>
        </w:rPr>
        <w:t xml:space="preserve"> </w:t>
      </w:r>
      <w:r>
        <w:rPr/>
        <w:t>всегда адресно. М. М. Бахтин ввел понятие «высшей инстанции ответного понимания», «нададресата», который поймет говорящего во всяком случае, поможет раскрытию авторского замысла [6, 323]. Для понимания сущности разговорной речи важен следующий вы</w:t>
        <w:softHyphen/>
        <w:t xml:space="preserve">вод: говорящий человек всегда </w:t>
      </w:r>
      <w:r>
        <w:rPr>
          <w:spacing w:val="40"/>
        </w:rPr>
        <w:t>заявляет о себе как о личности</w:t>
      </w:r>
      <w:r>
        <w:rPr/>
        <w:t xml:space="preserve">, и только в этом случае возможно </w:t>
      </w:r>
      <w:r>
        <w:rPr>
          <w:spacing w:val="40"/>
        </w:rPr>
        <w:t>установле</w:t>
        <w:softHyphen/>
        <w:t>ние контакта</w:t>
      </w:r>
      <w:r>
        <w:rPr/>
        <w:t xml:space="preserve"> в общении с другими людьми. В каждом высказывании говорящий предстает как человек с определенными этническими, национальными, культурными характеристиками, обнаруживая свои особенности мировосприятия, этические и цен</w:t>
        <w:softHyphen/>
        <w:t>ностные ориентиры.</w:t>
      </w:r>
    </w:p>
    <w:p>
      <w:pPr>
        <w:pStyle w:val="Style12"/>
        <w:rPr/>
      </w:pPr>
      <w:r>
        <w:rPr/>
        <w:t>1. Необходимым условием возникновения диалога и успеш</w:t>
        <w:softHyphen/>
        <w:t xml:space="preserve">ного его завершения является потребность в общении, в явном виде не выраженная языковыми формами, </w:t>
      </w:r>
      <w:r>
        <w:rPr>
          <w:spacing w:val="40"/>
        </w:rPr>
        <w:t>коммуникатив</w:t>
        <w:softHyphen/>
        <w:t>ная заинтересованность</w:t>
      </w:r>
      <w:r>
        <w:rPr/>
        <w:t xml:space="preserve"> (по определению М. М. Бахтина). Заинтересованность в общении не может быть охарактеризована вполне в терминах лингвистики, так как она находится в сфере действия сил социальной гармонии и правил поведения (при сим</w:t>
        <w:softHyphen/>
        <w:t>метричных или асимметричных социальных отношениях). Однако на уровне отношений между участниками диалога коммуникатив</w:t>
        <w:softHyphen/>
        <w:t xml:space="preserve">ная заинтересованность устанавливает </w:t>
      </w:r>
      <w:r>
        <w:rPr>
          <w:spacing w:val="40"/>
        </w:rPr>
        <w:t>паритетность</w:t>
      </w:r>
      <w:r>
        <w:rPr/>
        <w:t xml:space="preserve"> вне зависимости от социального статуса и ролей. Так, на заинтересо</w:t>
        <w:softHyphen/>
        <w:t>ванность в общении и равные права в диалоге не влияют: а) глуби</w:t>
        <w:softHyphen/>
        <w:t>на знакомства (близкие друзья, знакомые, незнакомые); б) степень социальной зависимости (например, главенство отца, подчиненное положение в коллективе); в) эмоциональный фон (благожелатель</w:t>
        <w:softHyphen/>
        <w:t>ность, нейтральность, неприязнь). В любом случае при заинтересо</w:t>
        <w:softHyphen/>
        <w:t>ванности имеет место согласие «внимать», «солидарность». И это первая ступень к успешному завершению разговора.</w:t>
      </w:r>
    </w:p>
    <w:p>
      <w:pPr>
        <w:pStyle w:val="Style12"/>
        <w:rPr>
          <w:b/>
        </w:rPr>
      </w:pPr>
      <w:r>
        <w:rPr>
          <w:b/>
        </w:rPr>
        <w:t>Успешность речевого общения — это осуществление ком</w:t>
        <w:softHyphen/>
        <w:t>муникативной цели инициатора (инициаторов) общения и до</w:t>
        <w:softHyphen/>
        <w:t>стижение собеседниками согласия.</w:t>
      </w:r>
    </w:p>
    <w:p>
      <w:pPr>
        <w:pStyle w:val="Style12"/>
        <w:rPr/>
      </w:pPr>
      <w:r>
        <w:rPr/>
        <w:t>2. Следующее важное условие успешного общения, правильно</w:t>
        <w:softHyphen/>
        <w:t xml:space="preserve">го восприятия и понимания — </w:t>
      </w:r>
      <w:r>
        <w:rPr>
          <w:spacing w:val="40"/>
        </w:rPr>
        <w:t>настроенность на мир собеседника</w:t>
      </w:r>
      <w:r>
        <w:rPr/>
        <w:t>, близость мировосприятия говорящего и слуша</w:t>
        <w:softHyphen/>
        <w:t>ющего. Л. П. Якубинский определил это как близость апперцепци</w:t>
        <w:softHyphen/>
        <w:t>онной базы говорящих [51, 17—34]. М. М. Бахтин называл это явле</w:t>
        <w:softHyphen/>
        <w:t>ние апперцептивным фоном восприятия речи [6, 291—293]. Про</w:t>
        <w:softHyphen/>
        <w:t>шлый жизненный опыт собеседников, сходные интересы и куль</w:t>
        <w:softHyphen/>
        <w:t>турные каноны рождают быстрое взаимопонимание, которое выра</w:t>
        <w:softHyphen/>
        <w:t>жается стремительной сменой реплик, такими паралингвистичес-кими средствами, как мимика, жесты, тон, тембр голоса. В интим</w:t>
        <w:softHyphen/>
        <w:t>ной речи при полном доверии и искренности предвосхищение от</w:t>
        <w:softHyphen/>
        <w:t>ветной реакции слушающего очевидно и естественно; в других жан</w:t>
        <w:softHyphen/>
        <w:t>рах успешность речевого общения определяется умением говоря</w:t>
        <w:softHyphen/>
        <w:t>щего представить мир слушающего и в соответствии с этим органи</w:t>
        <w:softHyphen/>
        <w:t>зовать свою речь (начиная с обращения, интонационного рисунка высказывания, порядка слов, выбора семантико-синтаксической</w:t>
      </w:r>
      <w:r>
        <w:rPr>
          <w:lang w:val="en-US"/>
        </w:rPr>
        <w:t xml:space="preserve"> </w:t>
      </w:r>
      <w:r>
        <w:rPr/>
        <w:t>структуры предложения, экспрессивных средств разных уровней, этикетных формул). Это способствует возникновению у собеседни</w:t>
        <w:softHyphen/>
        <w:t>ка благожелательного внимания, а также активизирует все состав</w:t>
        <w:softHyphen/>
        <w:t>ляющие культурного понимания речи, коммуникативные ожида</w:t>
        <w:softHyphen/>
        <w:t>ния и ассоциации; открытость к любой позиции говорящего, готов</w:t>
        <w:softHyphen/>
        <w:t>ность принять все доводы, предвосхищение смысла каждой фразы и дальнейшего хода разговора. При близости апперцепционной базы активный характер процесса понимания и со стороны говорящего, и со стороны слушающего не проявляется отчетливо, так как ин</w:t>
        <w:softHyphen/>
        <w:t>терпретация интерпретации не требует усилий. Ср.: высказывание М. К. Мамардашвили: «Даже из нашего опыта мы знаем, что дру</w:t>
        <w:softHyphen/>
        <w:t>гой человек понимает тебя, если уже понимает. Понимание случа</w:t>
        <w:softHyphen/>
        <w:t>ется тогда, когда помимо ряда словесно-знаковых форм присутст</w:t>
        <w:softHyphen/>
        <w:t>вует дополнительный эффект сосуществования какого-то «поля» [цит. по: 52, 105].</w:t>
      </w:r>
    </w:p>
    <w:p>
      <w:pPr>
        <w:pStyle w:val="Style12"/>
        <w:rPr/>
      </w:pPr>
      <w:r>
        <w:rPr/>
        <w:t>На знании «в чем дело» держатся такие явления речи, как намек, догадка, различные способы проявления категории опреде</w:t>
        <w:softHyphen/>
        <w:t>ленности / неопределенности, референтная, отнесенность; ср. тон</w:t>
        <w:softHyphen/>
        <w:t>кое наблюдение Е. Д. Поливанова: «Мы говорим только необходи</w:t>
        <w:softHyphen/>
        <w:t>мыми намеками» [36, 196].</w:t>
      </w:r>
    </w:p>
    <w:p>
      <w:pPr>
        <w:pStyle w:val="Style12"/>
        <w:rPr/>
      </w:pPr>
      <w:r>
        <w:rPr/>
        <w:t>Таким образом, данное условие успешного речевого общения также в значительной степени находится вне компетенции лин</w:t>
        <w:softHyphen/>
        <w:t>гвистического анализа, так как коренится в прошлом опыте жизни собеседников и в практике «использования» языка.</w:t>
      </w:r>
    </w:p>
    <w:p>
      <w:pPr>
        <w:pStyle w:val="Style12"/>
        <w:rPr/>
      </w:pPr>
      <w:r>
        <w:rPr/>
        <w:t>Речевые формы правильной настроенности на мир слушаю</w:t>
        <w:softHyphen/>
        <w:t>щего самые различные вид обращения, интонация, тембр голоса, темп речи, повторы, особые средства выражения отношения гово</w:t>
        <w:softHyphen/>
        <w:t>рящего к предмету речи (эпитеты, оценочные наречия, вводные слова и предложения), к собеседнику, намеки, аллюзии, эллипсис, имп</w:t>
        <w:softHyphen/>
        <w:t>лицитные (или, наоборот, эксплицитные) способы передачи инфор</w:t>
        <w:softHyphen/>
        <w:t>мации, паузы, молчание и т.п.</w:t>
      </w:r>
    </w:p>
    <w:p>
      <w:pPr>
        <w:pStyle w:val="Style12"/>
        <w:rPr/>
      </w:pPr>
      <w:r>
        <w:rPr/>
        <w:t xml:space="preserve">3. Главным условием успешного речевого общения является </w:t>
      </w:r>
      <w:r>
        <w:rPr>
          <w:spacing w:val="40"/>
        </w:rPr>
        <w:t>умение слушателя проникнуть в коммуникативный замысел</w:t>
      </w:r>
      <w:r>
        <w:rPr/>
        <w:t xml:space="preserve"> (намерение, интенцию) </w:t>
      </w:r>
      <w:r>
        <w:rPr>
          <w:spacing w:val="40"/>
        </w:rPr>
        <w:t>говорящего</w:t>
      </w:r>
      <w:r>
        <w:rPr/>
        <w:t>. Поскольку коммуникативное намерение формируется на довербальном уровне речи-мысли, а постижение смысла сказанного про</w:t>
        <w:softHyphen/>
        <w:t>исходит параллельно линейному развертыванию высказывания, слушатель проделывает огромную работу по интерпретации рече</w:t>
        <w:softHyphen/>
        <w:t>вого потока и «реконструкции» замысла говорящего, по переосмыс</w:t>
        <w:softHyphen/>
        <w:t>лению ранее сказанного и понятого, по соотнесению своей «модели» понятого с реальными фактами и линией поведения собеседника. Эта «работа» так же мгновенна, симультанна и биологична по своей сути, как и процесс говорения, поэтому здесь естественны индиви</w:t>
        <w:softHyphen/>
        <w:t>дуальные различия. Основы изучения речевой деятельности были заложены в 30-е гг. в работах Л. С. Выготского и его учеников [12]. В 20—30-е гг. Л. В. Щерба в своих докладах, лекциях и статьях подчеркивал, что процессы говорения и понимания не только пси</w:t>
        <w:softHyphen/>
        <w:t>хофизиологически обусловлены, но имеют и социальную природу, являются «социальным продуктом» [49, 24—39].</w:t>
      </w:r>
    </w:p>
    <w:p>
      <w:pPr>
        <w:pStyle w:val="Style12"/>
        <w:rPr/>
      </w:pPr>
      <w:r>
        <w:rPr/>
        <w:t>При всех тонкостях индивидуального восприятия речи гово</w:t>
        <w:softHyphen/>
        <w:t>рящий и слушающий исходят из следующих предполагаемых фак</w:t>
        <w:softHyphen/>
        <w:t>тов (положений теории речевой деятельности): а) логические струк</w:t>
        <w:softHyphen/>
        <w:t>туры и языковые конструкции не полностью соотносительны, т. е. равны друг другу; существуют законы невыражения структур мысли [11, 30, 317; 24, 69—83]; б) существуют явные и неявные способы выражения смысла [24; 18, 25; 23]. В разговорной речи невыраже</w:t>
        <w:softHyphen/>
        <w:t>ние смысловых фрагментов и выборочное отражение «положения дел» или «картины мира» — типичное явление именно в этой функ</w:t>
        <w:softHyphen/>
        <w:t>циональной разновидности имеет место самое сложное взаимодей</w:t>
        <w:softHyphen/>
        <w:t xml:space="preserve">ствие между говорящим и слушающим, самое жесткое требование </w:t>
      </w:r>
      <w:r>
        <w:rPr>
          <w:spacing w:val="40"/>
        </w:rPr>
        <w:t>ситуативного</w:t>
      </w:r>
      <w:r>
        <w:rPr/>
        <w:t xml:space="preserve"> речевого поведения, наиболее активный и творческий характер понимания речи.</w:t>
      </w:r>
    </w:p>
    <w:p>
      <w:pPr>
        <w:pStyle w:val="Style12"/>
        <w:rPr/>
      </w:pPr>
      <w:r>
        <w:rPr/>
        <w:t>Процессы понимания находятся в центре внимания многих лингвистических дисциплин: когнитивной лингвистики, функцио</w:t>
        <w:softHyphen/>
        <w:t>нальной лингвистики, теории речевого воздействия, теории рече</w:t>
        <w:softHyphen/>
        <w:t>вых актов (ТРА), прагматики, психолингвистики, культуры речи и др. Главный вопрос в речевом общении: каким образом связаны и как участвуют в организации высказывания и речевого потока в целом (и его понимании) значение языковых единиц, синтаксичес</w:t>
        <w:softHyphen/>
        <w:t>кие конструкции, мнение говорящего и его отношение к адресату, эмоции и ассоциации. Выражение «Мысль изреченная есть ложь» вполне соответствует тому действительному положению, когда со</w:t>
        <w:softHyphen/>
        <w:t>держание речевого общения всегда шире значения всех языковых элементов и знание их значений не является гарантией успешного понимания.</w:t>
      </w:r>
    </w:p>
    <w:p>
      <w:pPr>
        <w:pStyle w:val="Style12"/>
        <w:rPr/>
      </w:pPr>
      <w:r>
        <w:rPr/>
        <w:t>Задача создания «грамматики» говорящего и слушающего, ко</w:t>
        <w:softHyphen/>
        <w:t>торую выдвигал Л. В. Щерба в начале века, остается пока не вы</w:t>
        <w:softHyphen/>
        <w:t>полненной. Тем не менее ученые разных направлений пришли к выводу, что смысловые блоки формируются (и извлекаются) на ос</w:t>
        <w:softHyphen/>
        <w:t>нове определенных сочетаний языковых единиц, что по комбина</w:t>
        <w:softHyphen/>
        <w:t>ции языковых единиц можно судить о фоновых знаниях говоряще</w:t>
        <w:softHyphen/>
        <w:t>го, его памяти, способах использования знаний, о передаваемой информации, компонентами которой могут быть знания, убежде</w:t>
        <w:softHyphen/>
        <w:t>ния, ценностные ориентиры, общепринятые мнения, установки, желания, оценки, эмоции. Как единицу содержательной структуры речи-мысли Т. А. ван Дейк предлагает «конструкцию знаний» — фрейм [16, 123 и далее] Дж. Лакофф — гештальт. Практических рекомендаций фреймового представления той или иной ситуации, факта, события для культуры речи, естественно, дать невозможно: любой фрейм или гештальт мысли-восприятия (и конкретная язы</w:t>
        <w:softHyphen/>
        <w:t>ковая модель) будут беднее реального смысла, понятия, включаю</w:t>
        <w:softHyphen/>
        <w:t xml:space="preserve">щего </w:t>
      </w:r>
      <w:r>
        <w:rPr>
          <w:spacing w:val="40"/>
        </w:rPr>
        <w:t>всегда нетривиальным образом</w:t>
      </w:r>
      <w:r>
        <w:rPr/>
        <w:t xml:space="preserve"> эмотивные и оценочные компоненты, которые составляют суть языковой ком</w:t>
        <w:softHyphen/>
        <w:t>петенции и основу владения языком.</w:t>
      </w:r>
    </w:p>
    <w:p>
      <w:pPr>
        <w:pStyle w:val="Style12"/>
        <w:rPr/>
      </w:pPr>
      <w:r>
        <w:rPr/>
        <w:t>Понятие языковой (коммуникативной) компетенции — централь</w:t>
        <w:softHyphen/>
        <w:t>ное понятие коммуникативного взаимодействия. Ср. у Ю. Д. Апреся</w:t>
        <w:softHyphen/>
        <w:t>на: «владеть языком значит: (а) уметь выражать заданный смысл разными (в идеале — всеми возможными в данном языке) способа</w:t>
        <w:softHyphen/>
        <w:t>ми (способность к перефразированию); (б) уметь извлекать из ска</w:t>
        <w:softHyphen/>
        <w:t>занного на данном языке смысл, в частности — различать внешне сходные, но разные по смыслу высказывания (различение омони</w:t>
        <w:softHyphen/>
        <w:t>мии) и находить общий смысл у внешне различных высказываний (владение синонимией); (в) уметь отличать правильные в языковом отношении предложения от неправильных» [1, 8].</w:t>
      </w:r>
    </w:p>
    <w:p>
      <w:pPr>
        <w:pStyle w:val="Style12"/>
        <w:rPr/>
      </w:pPr>
      <w:r>
        <w:rPr/>
        <w:t>Коммуникативная компетенция предполагает знание социокультурных норм и стереотипов речевого общения. Так, владеющий этими нормами знает не только значение единиц разного уровня и значе</w:t>
        <w:softHyphen/>
        <w:t xml:space="preserve">ние типов комбинаций этих элементов, но и значение </w:t>
      </w:r>
      <w:r>
        <w:rPr>
          <w:spacing w:val="40"/>
        </w:rPr>
        <w:t>тексто</w:t>
        <w:softHyphen/>
        <w:t>вых социальных параметров</w:t>
      </w:r>
      <w:r>
        <w:rPr/>
        <w:t>; например, знает приемы диалогизации речи (умеет употреблять обращения в различных фор</w:t>
        <w:softHyphen/>
        <w:t>мах, умеет искренне выразить свою оценку того или иного факта или события, что обычно вызывает отклик, ответное сопережива</w:t>
        <w:softHyphen/>
        <w:t>ние), умеет прогнозировать эмотивные реакции собеседников, зна</w:t>
        <w:softHyphen/>
        <w:t>ет средства интимизации общения. Большую роль при этом играет знание говорящим известных адресату выражений с «приращен</w:t>
        <w:softHyphen/>
        <w:t>ным» смыслом, прошедших в различных речевых ситуациях про</w:t>
        <w:softHyphen/>
        <w:t xml:space="preserve">цесс «вторичного означивания»: афоризмов, пословиц, поговорок, текстовых клише, прецендентных текстов, аллюзий, например: </w:t>
      </w:r>
      <w:r>
        <w:rPr>
          <w:i/>
        </w:rPr>
        <w:t>по</w:t>
        <w:softHyphen/>
        <w:t>считали — прослезились; Я сказал!</w:t>
      </w:r>
      <w:r>
        <w:rPr/>
        <w:t xml:space="preserve"> (поговорка Глеба Жеглова в к / ф «Место встречи изменить нельзя»); </w:t>
      </w:r>
      <w:r>
        <w:rPr>
          <w:i/>
        </w:rPr>
        <w:t>дамоклов меч; ахиллесова пята;</w:t>
      </w:r>
      <w:r>
        <w:rPr>
          <w:i/>
          <w:lang w:val="en-US"/>
        </w:rPr>
        <w:t xml:space="preserve"> </w:t>
      </w:r>
      <w:r>
        <w:rPr>
          <w:i/>
        </w:rPr>
        <w:t>домашняя заготовка</w:t>
      </w:r>
      <w:r>
        <w:rPr/>
        <w:t xml:space="preserve"> (в игре «КВН»); </w:t>
      </w:r>
      <w:r>
        <w:rPr>
          <w:i/>
        </w:rPr>
        <w:t>поезд ушел; хотели как луч</w:t>
        <w:softHyphen/>
        <w:t>ше, а получилось как всегда; я другой такой страны не знаю; ши</w:t>
        <w:softHyphen/>
        <w:t>нель Акакия Акакиевича; не по хорошу мил, а по милу хорош;</w:t>
      </w:r>
      <w:r>
        <w:rPr>
          <w:i/>
          <w:lang w:val="en-US"/>
        </w:rPr>
        <w:t xml:space="preserve"> </w:t>
      </w:r>
      <w:r>
        <w:rPr>
          <w:i/>
        </w:rPr>
        <w:t>парад победителей</w:t>
      </w:r>
      <w:r>
        <w:rPr/>
        <w:t>. Аллюзии и прецендентные тексты в речи гово</w:t>
        <w:softHyphen/>
        <w:t>рящего свидетельствуют о высокой степени владения социальными нормами языка; реакция на них собеседника однозначно предопределена национальными, культурными традициями, «народной смеховой культурой».</w:t>
      </w:r>
    </w:p>
    <w:p>
      <w:pPr>
        <w:pStyle w:val="Style12"/>
        <w:rPr/>
      </w:pPr>
      <w:r>
        <w:rPr/>
        <w:t>Важно понять, что языковая (коммуникативная) компетенция, помогая слушающему распознать «истинные иерархии» [17] в вы</w:t>
        <w:softHyphen/>
        <w:t xml:space="preserve">сказывании, тексте, позволяет соотнести </w:t>
      </w:r>
      <w:r>
        <w:rPr>
          <w:spacing w:val="40"/>
        </w:rPr>
        <w:t>уместность</w:t>
      </w:r>
      <w:r>
        <w:rPr/>
        <w:t xml:space="preserve"> того или иного языкового факта (слова, выражения, синтаксической модели) с замыслом говорящего. Это можно назвать залогом адекватного понимания.</w:t>
      </w:r>
    </w:p>
    <w:p>
      <w:pPr>
        <w:pStyle w:val="Style12"/>
        <w:rPr/>
      </w:pPr>
      <w:r>
        <w:rPr/>
        <w:t xml:space="preserve">4. Успешность общения зависит </w:t>
      </w:r>
      <w:r>
        <w:rPr>
          <w:spacing w:val="40"/>
        </w:rPr>
        <w:t>от способности го</w:t>
        <w:softHyphen/>
        <w:t>ворящего варьировать способ языкового представления</w:t>
      </w:r>
      <w:r>
        <w:rPr/>
        <w:t xml:space="preserve"> того или иного реального события. Это в первую очередь связано с возможностью различной концептуали</w:t>
        <w:softHyphen/>
        <w:t>зации окружающего мира. Мировосприятие индивидуума и сло</w:t>
        <w:softHyphen/>
        <w:t>жившиеся мыслительные категории обусловливают такие</w:t>
      </w:r>
      <w:r>
        <w:rPr>
          <w:b/>
        </w:rPr>
        <w:t xml:space="preserve"> катего</w:t>
        <w:softHyphen/>
        <w:t>рии языка, которые формальными средствами разных уровней</w:t>
      </w:r>
      <w:r>
        <w:rPr>
          <w:b/>
          <w:lang w:val="en-US"/>
        </w:rPr>
        <w:t xml:space="preserve"> </w:t>
      </w:r>
      <w:r>
        <w:rPr>
          <w:b/>
        </w:rPr>
        <w:t>языковой системы обозначают какое-либо понятие о мире.</w:t>
      </w:r>
      <w:r>
        <w:rPr/>
        <w:t xml:space="preserve"> Эти категории</w:t>
      </w:r>
      <w:r>
        <w:rPr>
          <w:b/>
        </w:rPr>
        <w:t xml:space="preserve"> называются функциональными,</w:t>
      </w:r>
      <w:r>
        <w:rPr/>
        <w:t xml:space="preserve"> так как они</w:t>
      </w:r>
      <w:r>
        <w:rPr>
          <w:b/>
        </w:rPr>
        <w:t xml:space="preserve"> показыва</w:t>
        <w:softHyphen/>
        <w:t>ют язык в действии.</w:t>
      </w:r>
      <w:r>
        <w:rPr/>
        <w:t xml:space="preserve"> В языке существуют функциональные кате</w:t>
        <w:softHyphen/>
        <w:t>гории различных рангов, например бытийности, характеризации, квалификации, идентификации, оптативности, определенности, ло</w:t>
        <w:softHyphen/>
        <w:t>кации и т. д.</w:t>
      </w:r>
    </w:p>
    <w:p>
      <w:pPr>
        <w:pStyle w:val="Style12"/>
        <w:rPr/>
      </w:pPr>
      <w:r>
        <w:rPr/>
        <w:t>Говорящий формирует высказывание и текст в целом. Он фор</w:t>
        <w:softHyphen/>
        <w:t>мирует свой стиль письменной речи, «точку зрения» при отраже</w:t>
        <w:softHyphen/>
        <w:t>нии в речи каких-то событий, явлений, фактов, фрагментов «кар</w:t>
        <w:softHyphen/>
        <w:t>тины мира». Роль говорящего проявляется и в способе линейной организации речи, в выборе главного «участника действия»; напри</w:t>
        <w:softHyphen/>
        <w:t>мер, синтаксическая позиция в начале предложения предназначе</w:t>
        <w:softHyphen/>
        <w:t>на для обозначения того, о чем (о ком) говорится в предложении, то есть для темы высказывания; и от того, что именно говорящий де</w:t>
        <w:softHyphen/>
        <w:t xml:space="preserve">лает темой, зависит вид синтаксической конструкции и ее смысл. Ср.: </w:t>
      </w:r>
      <w:r>
        <w:rPr>
          <w:i/>
        </w:rPr>
        <w:t>Волна захлестнула лодку; Лодку захлестнуло волной; Лодку захлестнуло</w:t>
      </w:r>
      <w:r>
        <w:rPr/>
        <w:t>.</w:t>
      </w:r>
    </w:p>
    <w:p>
      <w:pPr>
        <w:pStyle w:val="Style12"/>
        <w:rPr/>
      </w:pPr>
      <w:r>
        <w:rPr/>
        <w:t>Кроме различных способов «сценарного» представления реаль</w:t>
        <w:softHyphen/>
        <w:t xml:space="preserve">ных событий, говорящий языковыми средствами всегда передает свое </w:t>
      </w:r>
      <w:r>
        <w:rPr>
          <w:spacing w:val="40"/>
        </w:rPr>
        <w:t>отношение</w:t>
      </w:r>
      <w:r>
        <w:rPr/>
        <w:t xml:space="preserve"> к предмету речи, а также (прямо или косвенно) к адресату. Так, уменьшительно-ласкательные суффик</w:t>
        <w:softHyphen/>
        <w:t>сы имен существительных встречаются в речи, если адресат бли</w:t>
        <w:softHyphen/>
        <w:t>зок или симпатичен говорящему (или в каких-либо ситуациях гово</w:t>
        <w:softHyphen/>
        <w:t xml:space="preserve">рящий хочет продемонстрировать это); например (разговор подруг): </w:t>
      </w:r>
      <w:r>
        <w:rPr>
          <w:i/>
        </w:rPr>
        <w:t>Этот блузончик так идет к твоим фиалковым глазкам</w:t>
      </w:r>
      <w:r>
        <w:rPr/>
        <w:t xml:space="preserve">. Таким образом, в построении высказывания, в выборе слов, интонации говорящий всегда обнаруживает </w:t>
      </w:r>
      <w:r>
        <w:rPr>
          <w:spacing w:val="40"/>
        </w:rPr>
        <w:t>свой</w:t>
      </w:r>
      <w:r>
        <w:rPr/>
        <w:t xml:space="preserve"> (типизированный или индивидуальный) взгляд на мир, и успешность речевого общения зависит от того, насколько этот взгляд согласуется с особенностями мировосприятия адресата или его точкой зрения по какому-либо вопросу. В языке существует набор стереотипизированных конструк</w:t>
        <w:softHyphen/>
        <w:t xml:space="preserve">ций, которые «подсказывают» реакцию собеседника; например: </w:t>
      </w:r>
      <w:r>
        <w:rPr>
          <w:i/>
        </w:rPr>
        <w:t>Страшно то, что...; Необходимо представить себе...; Важно то, что...; Естественно...; Как известно; Вообще</w:t>
      </w:r>
      <w:r>
        <w:rPr/>
        <w:t xml:space="preserve"> и т. д.</w:t>
      </w:r>
    </w:p>
    <w:p>
      <w:pPr>
        <w:pStyle w:val="Style12"/>
        <w:rPr/>
      </w:pPr>
      <w:r>
        <w:rPr/>
        <w:t>Говорящий строит свою речь с ориентацией на мир знаний ад</w:t>
        <w:softHyphen/>
        <w:t xml:space="preserve">ресата, приспосабливая форму подачи информации к возможностям ее интерпретации. Ср.: А. — </w:t>
      </w:r>
      <w:r>
        <w:rPr>
          <w:i/>
        </w:rPr>
        <w:t>Трава сухая</w:t>
      </w:r>
      <w:r>
        <w:rPr/>
        <w:t xml:space="preserve">. Б. — </w:t>
      </w:r>
      <w:r>
        <w:rPr>
          <w:i/>
        </w:rPr>
        <w:t>Ну и что</w:t>
      </w:r>
      <w:r>
        <w:rPr/>
        <w:t xml:space="preserve">? А. — </w:t>
      </w:r>
      <w:r>
        <w:rPr>
          <w:i/>
        </w:rPr>
        <w:t>Росы не было</w:t>
      </w:r>
      <w:r>
        <w:rPr/>
        <w:t xml:space="preserve">. Б. — </w:t>
      </w:r>
      <w:r>
        <w:rPr>
          <w:i/>
        </w:rPr>
        <w:t>Что это тебя волнует</w:t>
      </w:r>
      <w:r>
        <w:rPr/>
        <w:t xml:space="preserve">? А. — </w:t>
      </w:r>
      <w:r>
        <w:rPr>
          <w:i/>
        </w:rPr>
        <w:t>Дождь будет</w:t>
      </w:r>
      <w:r>
        <w:rPr/>
        <w:t xml:space="preserve">. Б. — </w:t>
      </w:r>
      <w:r>
        <w:rPr>
          <w:i/>
        </w:rPr>
        <w:t>Да</w:t>
      </w:r>
      <w:r>
        <w:rPr/>
        <w:t>? В данном фрагменте разговора показывается различие в осве</w:t>
        <w:softHyphen/>
        <w:t>домленности говорящего и адресата, поэтому для скорейшего пони</w:t>
        <w:softHyphen/>
        <w:t>мания говорящему следовало построить свою информацию в виде высказывания, выражающего причинно-следственные отношения между фактами. Это могли бы быть два простых предложения, или сложноподчиненное предложение, или бессоюзное сложное; напри</w:t>
        <w:softHyphen/>
        <w:t xml:space="preserve">мер: </w:t>
      </w:r>
      <w:r>
        <w:rPr>
          <w:i/>
        </w:rPr>
        <w:t>Росы нет — дождь будет; Трава сухая вечером — к дождю</w:t>
      </w:r>
      <w:r>
        <w:rPr/>
        <w:t>.</w:t>
      </w:r>
    </w:p>
    <w:p>
      <w:pPr>
        <w:pStyle w:val="Style12"/>
        <w:rPr/>
      </w:pPr>
      <w:r>
        <w:rPr/>
        <w:t>Основное правило поведения говорящего — это иерархизация содержания сообщаемого, которая должна основываться на осве</w:t>
        <w:softHyphen/>
        <w:t>домленности говорящего в том или ином вопросе; сначала сообщается та информация, которая может быть использована при интер</w:t>
        <w:softHyphen/>
        <w:t>претации последующей. Личность адресата (а при полилоге — ха</w:t>
        <w:softHyphen/>
        <w:t>рактер аудитории) обусловливает и стилистику информации Ср. показанный Б. Шоу в пьесе «Пигмалион» эпизод с неуместной в светском обществе исчерпывающей «сводкой погоды», которую со</w:t>
        <w:softHyphen/>
        <w:t>общила Элиза Дулитл вместо мимолетных замечаний.</w:t>
      </w:r>
    </w:p>
    <w:p>
      <w:pPr>
        <w:pStyle w:val="Style12"/>
        <w:rPr/>
      </w:pPr>
      <w:r>
        <w:rPr>
          <w:spacing w:val="40"/>
        </w:rPr>
        <w:t>Тема разговора</w:t>
      </w:r>
      <w:r>
        <w:rPr/>
        <w:t xml:space="preserve"> «диктует» говорящему </w:t>
      </w:r>
      <w:r>
        <w:rPr>
          <w:spacing w:val="40"/>
        </w:rPr>
        <w:t>способы ее представления в речи</w:t>
      </w:r>
      <w:r>
        <w:rPr/>
        <w:t>. Так, темы патриотизма, личности и общества, долга, любви требуют особой лексики, средств субъек</w:t>
        <w:softHyphen/>
        <w:t>тивной авторской модальности, отличных от тех, которые могут быть употреблены при обсуждении кулинарных рецептов или в рассказе о шумном застолье.</w:t>
      </w:r>
    </w:p>
    <w:p>
      <w:pPr>
        <w:pStyle w:val="Style12"/>
        <w:rPr/>
      </w:pPr>
      <w:r>
        <w:rPr/>
        <w:t>Взаимопонимание, правильное истолкование позиции говоря</w:t>
        <w:softHyphen/>
        <w:t>щего по какому-либо вопросу возможно только в том случае, если речь является воплощением чувства-мысли, если она образна, ис</w:t>
        <w:softHyphen/>
        <w:t>кренна, эмоциональна, находит отклик у собеседника. И если пси</w:t>
        <w:softHyphen/>
        <w:t>хологи и нейрофизиологи экспериментально доказывают совмест</w:t>
        <w:softHyphen/>
        <w:t>ную актуализацию при восприятии речи «зон знания», «памяти», «эмоций», то философы пришли к аналогичным выводам логичес</w:t>
        <w:softHyphen/>
        <w:t>ким путем: «Познание и ценностное отношение составляют две не</w:t>
        <w:softHyphen/>
        <w:t>разрывные и равные по своему значению стороны &lt;...&gt; к челове</w:t>
        <w:softHyphen/>
        <w:t>ческому сознанию следует подходить не только как к знанию, но и как к отношению &lt;...&gt; Познание является основой переживания любого объекта, как и, наоборот, интерес, страсть по отношению к объекту повышают эффективность его познания» [31]. Н. Д. Арутю</w:t>
        <w:softHyphen/>
        <w:t xml:space="preserve">нова, объясняя широкое прагматическое значение глаголов </w:t>
      </w:r>
      <w:r>
        <w:rPr>
          <w:i/>
        </w:rPr>
        <w:t>пола</w:t>
        <w:softHyphen/>
        <w:t>гать</w:t>
      </w:r>
      <w:r>
        <w:rPr/>
        <w:t xml:space="preserve"> и </w:t>
      </w:r>
      <w:r>
        <w:rPr>
          <w:i/>
        </w:rPr>
        <w:t>видеть</w:t>
      </w:r>
      <w:r>
        <w:rPr/>
        <w:t xml:space="preserve"> процессами «сферы рассудка», замечает. «Во внут</w:t>
        <w:softHyphen/>
        <w:t>реннем мире человека нет четких границ, разделяющих менталь</w:t>
        <w:softHyphen/>
        <w:t>ную и эмоциональную сферы, волю и желания, перцепции и суж</w:t>
        <w:softHyphen/>
        <w:t>дения, знания и веру» [2, 7]. Следовательно, мир знаний и у говоря</w:t>
        <w:softHyphen/>
        <w:t>щего, и у адресата всегда опосредован эмоционально-оценочной палитрой и ассоциативными рядами. Это делает невозможным не</w:t>
        <w:softHyphen/>
        <w:t>индивидуальное, обобщенно-нейтральное выражение «... выразиться «нейтрально» оказывается невозможным» [8, 9].</w:t>
      </w:r>
    </w:p>
    <w:p>
      <w:pPr>
        <w:pStyle w:val="Style12"/>
        <w:rPr/>
      </w:pPr>
      <w:r>
        <w:rPr/>
        <w:t>Напомним читателю мысль Л. Н. Толстого: никогда никакими силами нельзя заставить человечество познать мир через скуку.</w:t>
      </w:r>
    </w:p>
    <w:p>
      <w:pPr>
        <w:pStyle w:val="Style12"/>
        <w:rPr/>
      </w:pPr>
      <w:r>
        <w:rPr/>
        <w:t>Таким образом, для успешного речевого общения говорящий не должен стремиться сообщить собеседнику только факты, «голую правду», объективную истину, он все равно обнаружит свое мне</w:t>
        <w:softHyphen/>
        <w:t>ние. Следует, напротив, сознательно соединять «прямое» общение (информацию) и «косвенное», облекая сообщение в «оболочку», «флер» собственного осмысления, которое ищет сочувствия у адре</w:t>
        <w:softHyphen/>
        <w:t>сата. Это может быть ирония, юмор, парадокс, символ, образ. Такая речь — всегда поиск согласия.</w:t>
      </w:r>
    </w:p>
    <w:p>
      <w:pPr>
        <w:pStyle w:val="Style12"/>
        <w:rPr/>
      </w:pPr>
      <w:r>
        <w:rPr/>
        <w:t xml:space="preserve">5. На успешность речевого общения влияют </w:t>
      </w:r>
      <w:r>
        <w:rPr>
          <w:spacing w:val="40"/>
        </w:rPr>
        <w:t>внешние об</w:t>
        <w:softHyphen/>
        <w:t>стоятельства</w:t>
      </w:r>
      <w:r>
        <w:rPr/>
        <w:t>: присутствие посторонних, канал общения (например, телефонный разговор, сообщение на пейджер, записка,</w:t>
      </w:r>
      <w:r>
        <w:rPr>
          <w:lang w:val="en-US"/>
        </w:rPr>
        <w:t xml:space="preserve"> </w:t>
      </w:r>
      <w:r>
        <w:rPr/>
        <w:t>письмо, беседа с глазу на глаз), настроение, эмоциональный на</w:t>
        <w:softHyphen/>
        <w:t>строй, физиологическое состояние — все это может предопреде</w:t>
        <w:softHyphen/>
        <w:t>лить судьбу разговора. Различают общение контактное — дистантное, непосредственное — опосредованное; устное — письменное. Общение будет более успешным, если оно протекает в устной фор</w:t>
        <w:softHyphen/>
        <w:t>ме, собеседники находятся наедине. Но даже благоприятные обсто</w:t>
        <w:softHyphen/>
        <w:t>ятельства еще не гарантия успеха, согласия. Разговор «творят» ре</w:t>
        <w:softHyphen/>
        <w:t>чевые отрезки (реплики), паузы, темп, жесты, мимика, взгляды, позы, разговор развивается во времени, и каждая последующая реплика «наслаивается» на все сказанное ранее, взаимодействует с ним, и результат этого взаимодействия непредсказуем. Атмосфера диалога становится не менее существенной, чем его содержание, и потому «стихия» разговора все более увлекает собеседников.</w:t>
      </w:r>
    </w:p>
    <w:p>
      <w:pPr>
        <w:pStyle w:val="Style12"/>
        <w:rPr/>
      </w:pPr>
      <w:r>
        <w:rPr/>
        <w:t>7. Важным компонентом успешного речевого общения являет</w:t>
        <w:softHyphen/>
        <w:t>ся</w:t>
      </w:r>
      <w:r>
        <w:rPr>
          <w:spacing w:val="40"/>
        </w:rPr>
        <w:t xml:space="preserve"> знание говорящим и норм этикетного ре</w:t>
        <w:softHyphen/>
        <w:t>чевого общения</w:t>
      </w:r>
      <w:r>
        <w:rPr/>
        <w:t>. Вне зависимости от формул вежливости, в языке есть определенный набор высказываний, закрепленный традицией использования языка, которые «предписывают» адреса</w:t>
        <w:softHyphen/>
        <w:t xml:space="preserve">ту определенную форму ответа. Например, для людей, владеющих языком, не представляет трудности толкование вопроса </w:t>
      </w:r>
      <w:r>
        <w:rPr>
          <w:i/>
        </w:rPr>
        <w:t>Как ваши дела</w:t>
      </w:r>
      <w:r>
        <w:rPr/>
        <w:t xml:space="preserve">? Существует стереотип ответа, речевое этикетное поведение в качестве реакции на выражения </w:t>
      </w:r>
      <w:r>
        <w:rPr>
          <w:i/>
        </w:rPr>
        <w:t>Как ваши дела</w:t>
      </w:r>
      <w:r>
        <w:rPr/>
        <w:t xml:space="preserve">? </w:t>
      </w:r>
      <w:r>
        <w:rPr>
          <w:i/>
        </w:rPr>
        <w:t>Как вы поживае</w:t>
        <w:softHyphen/>
        <w:t>те</w:t>
      </w:r>
      <w:r>
        <w:rPr/>
        <w:t>? и тому подобные. В конкретных ситуациях общения слушатель правильно понимает коммуникативную цель говорящего, даже если высказывание не шаблонно, и в соответствии с этим строит ответ</w:t>
        <w:softHyphen/>
        <w:t xml:space="preserve">ную реплику. Так, фраза </w:t>
      </w:r>
      <w:r>
        <w:rPr>
          <w:i/>
        </w:rPr>
        <w:t>Холодно</w:t>
      </w:r>
      <w:r>
        <w:rPr/>
        <w:t xml:space="preserve"> с интонацией понижения тона может означать исходя из коммуникативных намерений говоряще</w:t>
        <w:softHyphen/>
        <w:t>го 1) просьбу закрыть окно; 2) информацию о низкой температуре на улице, 3) предупреждение адресата («Нельзя купаться!»; «Ты легко одет»), 4) жалобу на озноб, плохое самочувствие; 5) сигнал в игре «горячо—холодно», 6) объяснение причин каких-либо дейст</w:t>
        <w:softHyphen/>
        <w:t>вий, например, заклеивания окон, укутывания детей.</w:t>
      </w:r>
    </w:p>
    <w:p>
      <w:pPr>
        <w:pStyle w:val="Style12"/>
        <w:rPr/>
      </w:pPr>
      <w:r>
        <w:rPr/>
        <w:t>Этикетное речевое поведение жестко предопределено не толь</w:t>
        <w:softHyphen/>
        <w:t>ко «традиционными» вопросами, но и обстоятельствами разговора, тональностью общения, его стилистикой. Основное правило для от</w:t>
        <w:softHyphen/>
        <w:t>ветного высказывания адреса: реплика должна вписываться в «кон</w:t>
        <w:softHyphen/>
        <w:t xml:space="preserve">текст» диалога, т.е. быть </w:t>
      </w:r>
      <w:r>
        <w:rPr>
          <w:spacing w:val="40"/>
        </w:rPr>
        <w:t>уместной</w:t>
      </w:r>
      <w:r>
        <w:rPr/>
        <w:t>. Для этого каждому владе</w:t>
        <w:softHyphen/>
        <w:t>ющему языком необходимо знать смысл «небуквальных выраже</w:t>
        <w:softHyphen/>
        <w:t xml:space="preserve">ний», т е. выражений, смысл которых не выводится из значений составляющих их словоформ; например, на просьбу </w:t>
      </w:r>
      <w:r>
        <w:rPr>
          <w:i/>
        </w:rPr>
        <w:t>Не могли бы вы передать хлеб</w:t>
      </w:r>
      <w:r>
        <w:rPr/>
        <w:t xml:space="preserve">? или </w:t>
      </w:r>
      <w:r>
        <w:rPr>
          <w:i/>
        </w:rPr>
        <w:t>Вы не передадите хлеб</w:t>
      </w:r>
      <w:r>
        <w:rPr/>
        <w:t>? адресат должен отве</w:t>
        <w:softHyphen/>
        <w:t>тить «Да, пожалуйста», но не «могу (не могу)» или «передам (не передам»)». Согласно этим правилам цветочница Элиза Дулитл из пьесы Б. Шоу «Пигмалион» на замечание «Прекрасная погода, не правда ли?» должна была ответить фразой, не только лингвисти</w:t>
        <w:softHyphen/>
        <w:t>чески безупречно построенной, но и в эстетическом и социокультурном отношении признанной «типовой».</w:t>
      </w:r>
    </w:p>
    <w:p>
      <w:pPr>
        <w:pStyle w:val="Style12"/>
        <w:rPr/>
      </w:pPr>
      <w:r>
        <w:rPr/>
        <w:t>8. Условия успешного речевого общения коренятся и в соот</w:t>
        <w:softHyphen/>
        <w:t>ветствии планов и схем речевого поведения собеседников, в основе которых лежит определенный уровень человеческих отношений и социального взаимодействия.</w:t>
      </w:r>
    </w:p>
    <w:p>
      <w:pPr>
        <w:pStyle w:val="Style12"/>
        <w:rPr/>
      </w:pPr>
      <w:r>
        <w:rPr/>
        <w:t>Традиция изучения языка как деятельности идет от Аристо</w:t>
        <w:softHyphen/>
        <w:t>теля: разделяя в своей «Риторике» ораторские речи на три типа, он показывает, что существует связь типов ситуаций общения с социо-культурными сферами человеческой жизни. Но в отличие от рито</w:t>
        <w:softHyphen/>
        <w:t>рики, где изначально предполагается взаимообусловленность речи, этических норм и поступков, при исследовании разговорной речи далеко не всегда во главу угла ставится концепт «говорящий чело</w:t>
        <w:softHyphen/>
        <w:t>век» и, следовательно, реплики не квалифицируются как речевое поведение. Тем не менее обмен репликами подчинен строгим пра</w:t>
        <w:softHyphen/>
        <w:t>вилам диалога как процесса, где каждая реплика разговора пред</w:t>
        <w:softHyphen/>
        <w:t>определяет последующую и обусловливает течение разговора.</w:t>
      </w:r>
    </w:p>
    <w:p>
      <w:pPr>
        <w:pStyle w:val="Style12"/>
        <w:rPr/>
      </w:pPr>
      <w:r>
        <w:rPr/>
        <w:t>Насколько реально осуществление планов ведения диалога?</w:t>
      </w:r>
      <w:r>
        <w:rPr>
          <w:vertAlign w:val="superscript"/>
        </w:rPr>
        <w:t xml:space="preserve"> </w:t>
      </w:r>
      <w:r>
        <w:rPr/>
        <w:t>Даже тщательно продуманный ход разговора и предусмотренный порядок обмена мнениями не всегда приводит к согласию собесед</w:t>
        <w:softHyphen/>
        <w:t>ников и удачному завершению разговора. Этот феномен вызвал сравнение диалога со «стихией», с рекой, в которую нельзя войти дважды. Ср. «. естественный разговор никогда не бывает таким, каким мы его хотели провести. Точнее будет сказать, что мы ока</w:t>
        <w:softHyphen/>
        <w:t>зываемся в состоянии разговора, или даже впутываемся в него... Достигнутость или недостигнутость понимания — то, что происхо</w:t>
        <w:softHyphen/>
        <w:t>дит с нами» [13, 466].</w:t>
      </w:r>
    </w:p>
    <w:p>
      <w:pPr>
        <w:pStyle w:val="Style12"/>
        <w:rPr/>
      </w:pPr>
      <w:r>
        <w:rPr/>
        <w:t>Таким образом, к успеху в диалоге ведет успешный прогноз восприятия слушателем реплик говорящего, умение говорящего предугадать общий замысел интерпретации слушателя и страте</w:t>
        <w:softHyphen/>
        <w:t>гию его восприятия. При этом восприятие тоже должно оценивать</w:t>
        <w:softHyphen/>
        <w:t>ся как «поведенческий» акт. Пользуясь терминологией Л. Щербы, можно сказать, что в каждом конкретном случае моделирование «грамматики говорящего» — этапный момент в конструировании «грамматики слушающего», которая является определяющим фак</w:t>
        <w:softHyphen/>
        <w:t>тором эффективности в разговоре.</w:t>
      </w:r>
    </w:p>
    <w:p>
      <w:pPr>
        <w:pStyle w:val="Style12"/>
        <w:rPr/>
      </w:pPr>
      <w:r>
        <w:rPr/>
        <w:t xml:space="preserve">Наиболее целостным рассмотрением диалога в «человеческом измерении» является </w:t>
      </w:r>
      <w:r>
        <w:rPr>
          <w:spacing w:val="40"/>
        </w:rPr>
        <w:t>теория речевого поступка</w:t>
      </w:r>
      <w:r>
        <w:rPr/>
        <w:t xml:space="preserve"> М. М. Бахтина и постановка проблемы «типических форм высказы</w:t>
        <w:softHyphen/>
        <w:t>ваний, то есть речевых жанров». Ср.: «В каждую эпоху развития литературного языка задают тон определенные речевые жанры, притом не только вторичные (литературные, публицистические, научные), но и первичные (определенные типы устного диалога — салонного, фамильярного, кружкового, семейно-бытового, общест</w:t>
        <w:softHyphen/>
        <w:t>венно-политического, философского и др.)» [6, 256]. М. М. Бахтину принадлежат такие важные с методологической точки зрения от</w:t>
        <w:softHyphen/>
        <w:t>крытия, как категории «коммуникативная заинтересованность», «говорящий человек», «солидарность участников общения», «поиск согласия», «высшая инстанция ответного понимания», «активная роль Другого», «ритуальное речевое поведение», «игровая ситуация об</w:t>
        <w:softHyphen/>
        <w:t>щения», «народная смеховая культура» и др. М. М. Бахтин уже в начале века назвал диалог (взаимодействие по крайней мере двух высказываний) реальной единицей языка-речи, конструктивной основой мысли [10, 137—138].</w:t>
      </w:r>
    </w:p>
    <w:p>
      <w:pPr>
        <w:pStyle w:val="Style12"/>
        <w:rPr/>
      </w:pPr>
      <w:r>
        <w:rPr/>
        <w:t>Попыткой обобщить условия успешного коммуникативного вза</w:t>
        <w:softHyphen/>
        <w:t>имодействия является теория речевых актов (ТРА). Главное вни</w:t>
        <w:softHyphen/>
        <w:t>мание в ТРА уделяется иллокуции — манифестации цели говоре</w:t>
        <w:softHyphen/>
        <w:t>ния, в определении иллокуции самый существенный момент — рас</w:t>
        <w:softHyphen/>
        <w:t>познавание коммуникативного намерения (по П. Грайсу); или «от</w:t>
        <w:softHyphen/>
        <w:t>крытой интенции» (по Стросону) [21, 13—14]. Объектом исследова</w:t>
        <w:softHyphen/>
        <w:t>ния в ТРА является акт речи, а не диалог. Создатели этой теории Дж. Остин, Дж. Р. Серль, П. Грайс, П. Р. Стросон предложили пере</w:t>
        <w:softHyphen/>
        <w:t>чень правил использования языка, поставили вопрос об исчисле</w:t>
        <w:softHyphen/>
        <w:t>нии речевых актов и о типологии коммуникативных неудач. Общий принцип говорящего и слушающего — принцип кооперации, язы</w:t>
        <w:softHyphen/>
        <w:t>ковая компетенция слушающего заключается прежде всего в зна</w:t>
        <w:softHyphen/>
        <w:t>нии им «разговорных максим» [15, 217]; с помощью этих максим говорящий стремится «обеспечить усвоение» [40, 130]. Однако без возможности контроля за результатом и учета хода диалога эти правила представляют собой лишь обобщение некоторых обязатель</w:t>
        <w:softHyphen/>
        <w:t>ных элементов речи («будьте настолько информативны, насколько это необходимо»; «не говорите ничего такого, что бы вы считали не соответствующим истине», «говорите понятно»; «говорите то, что от</w:t>
        <w:softHyphen/>
        <w:t>носится к данной теме» — максима релевантности). ТРА не акценти</w:t>
        <w:softHyphen/>
        <w:t>ровала тему интерпретации, хотя П. Грайс обратил внимание на су</w:t>
        <w:softHyphen/>
        <w:t>ществование небуквальньгх значений выражений [15, 217—236].</w:t>
      </w:r>
    </w:p>
    <w:p>
      <w:pPr>
        <w:pStyle w:val="Style12"/>
        <w:rPr/>
      </w:pPr>
      <w:r>
        <w:rPr/>
        <w:t>Критики теории речевых актов отрицали возможность их ис</w:t>
        <w:softHyphen/>
        <w:t>числения из-за абстрактности их схем, оторванности от реальных социальных условий, неучтенности многих параметров их возмож</w:t>
        <w:softHyphen/>
        <w:t xml:space="preserve">ного употребления. Так, Д. Франк пришла к выводу, что </w:t>
      </w:r>
      <w:r>
        <w:rPr>
          <w:spacing w:val="40"/>
        </w:rPr>
        <w:t>интерпретативный процесс «никогда не может быть сведен к простому механическому примене</w:t>
        <w:softHyphen/>
        <w:t>нию правил</w:t>
      </w:r>
      <w:r>
        <w:rPr/>
        <w:t>, по своему характеру этот процесс ближе к конструированию правдоподобных гипотез, чем к логической де</w:t>
        <w:softHyphen/>
        <w:t>дукции» [43, 372]. Дж. Серль, один из авторов ТРА, в конце своего исследовательского пути фактически повторяет положения теории речевой деятельности и когнитивной лингвистики мышление довербально, «язык является логически производным от интенциональности Наша способность соотнести себя с миром посредством интенциональных состояний — мнения, желания и др. — биологически более фундаментальна, чем наша вербальная способность. Следова</w:t>
        <w:softHyphen/>
        <w:t>тельно, речь должна идти о проблеме объявления не интенциональ-ности в терминах языка, а, наоборот, языка в терминах интенцио-нальности» [35, 382].</w:t>
      </w:r>
    </w:p>
    <w:p>
      <w:pPr>
        <w:pStyle w:val="Style12"/>
        <w:rPr/>
      </w:pPr>
      <w:r>
        <w:rPr/>
        <w:t>Таким образом, успешность речевого общения зависит от же</w:t>
        <w:softHyphen/>
        <w:t>лания участников в форме диалога выразить свои мнения, жела</w:t>
        <w:softHyphen/>
        <w:t>ния, просьбы, сообщить что-либо и т.д.; от умения определить все личностные особенности коммуникантов, организовать в соответст</w:t>
        <w:softHyphen/>
        <w:t>вии с этим свои реплики, содержащие информацию по определенному вопросу, выражающие мнение, побуждение к действию или вопрос в оптимальной при данных обстоятельствах форме, на до</w:t>
        <w:softHyphen/>
        <w:t>стойном собеседников интеллектуальном уровне, в интересном ра</w:t>
        <w:softHyphen/>
        <w:t>курсе (Подробнее о способах организации речи см. § 6 и 7)</w:t>
      </w:r>
    </w:p>
    <w:p>
      <w:pPr>
        <w:pStyle w:val="Style12"/>
        <w:rPr>
          <w:b/>
        </w:rPr>
      </w:pPr>
      <w:r>
        <w:rPr>
          <w:b/>
        </w:rPr>
        <w:t>Контрольные вопросы</w:t>
      </w:r>
    </w:p>
    <w:p>
      <w:pPr>
        <w:pStyle w:val="Style12"/>
        <w:rPr/>
      </w:pPr>
      <w:r>
        <w:rPr/>
        <w:t>1. Каково главное условие речевого общения?</w:t>
      </w:r>
    </w:p>
    <w:p>
      <w:pPr>
        <w:pStyle w:val="Style12"/>
        <w:rPr/>
      </w:pPr>
      <w:r>
        <w:rPr/>
        <w:t>2. Что такое «успешность речевого общения»? От чего она зави</w:t>
        <w:softHyphen/>
        <w:t>сит? Как влияют на успешность общения внешние обстоятельства?</w:t>
      </w:r>
    </w:p>
    <w:p>
      <w:pPr>
        <w:pStyle w:val="Style12"/>
        <w:rPr/>
      </w:pPr>
      <w:r>
        <w:rPr/>
        <w:t>3. Что составляет понятие «коммуникативная компетенция»?</w:t>
      </w:r>
    </w:p>
    <w:p>
      <w:pPr>
        <w:pStyle w:val="Style12"/>
        <w:rPr/>
      </w:pPr>
      <w:r>
        <w:rPr/>
        <w:t>4. Что означает «уместность» в диалоге?</w:t>
      </w:r>
    </w:p>
    <w:p>
      <w:pPr>
        <w:pStyle w:val="Style12"/>
        <w:rPr/>
      </w:pPr>
      <w:r>
        <w:rPr/>
        <w:t>5. Как тема разговора «диктует» говорящему способы ее пред</w:t>
        <w:softHyphen/>
        <w:t>ставления?</w:t>
      </w:r>
    </w:p>
    <w:p>
      <w:pPr>
        <w:pStyle w:val="Style12"/>
        <w:rPr/>
      </w:pPr>
      <w:r>
        <w:rPr/>
        <w:t>6. Как соотносятся в речевом общении познание и ценностное отношение?</w:t>
      </w:r>
    </w:p>
    <w:p>
      <w:pPr>
        <w:pStyle w:val="Style12"/>
        <w:rPr/>
      </w:pPr>
      <w:r>
        <w:rPr/>
        <w:t>7. Какие существуют социальные нормы и стереотипы речево</w:t>
        <w:softHyphen/>
        <w:t>го общения?</w:t>
      </w:r>
    </w:p>
    <w:p>
      <w:pPr>
        <w:pStyle w:val="Style12"/>
        <w:rPr/>
      </w:pPr>
      <w:r>
        <w:rPr/>
        <w:t>8. В чем сущность «теории речевого поступка» М. М. Бахтина?</w:t>
      </w:r>
    </w:p>
    <w:p>
      <w:pPr>
        <w:pStyle w:val="2-"/>
        <w:rPr/>
      </w:pPr>
      <w:r>
        <w:rPr/>
        <w:t>§ 6. Причины коммуникативных неудач</w:t>
      </w:r>
    </w:p>
    <w:p>
      <w:pPr>
        <w:pStyle w:val="Style12"/>
        <w:rPr/>
      </w:pPr>
      <w:r>
        <w:rPr/>
        <w:t>Языковая данность «речевое общение» во многом формирует</w:t>
        <w:softHyphen/>
        <w:t>ся неязыковыми факторами и конструирует внеязыковые сущности: отношения, действие, состояние, эмоции, знания, убеждения и т.д. Поэтому и успешность речевого общения, и неудачи далеко не всегда зависят от выбора говорящими языковых форм.</w:t>
      </w:r>
    </w:p>
    <w:p>
      <w:pPr>
        <w:pStyle w:val="Style12"/>
        <w:rPr>
          <w:b/>
        </w:rPr>
      </w:pPr>
      <w:r>
        <w:rPr>
          <w:b/>
        </w:rPr>
        <w:t>Коммуникативные неудачи — это недостижение инициато</w:t>
        <w:softHyphen/>
        <w:t>ром общения коммуникативной цели и, шире, прагматических устремлений, а также отсутствие взаимодействия, взаимопони</w:t>
        <w:softHyphen/>
        <w:t>мания и согласия между участниками общения.</w:t>
      </w:r>
    </w:p>
    <w:p>
      <w:pPr>
        <w:pStyle w:val="Style12"/>
        <w:rPr/>
      </w:pPr>
      <w:r>
        <w:rPr/>
        <w:t>Линейное развертывание диалога (или полилога) обусловлено разнопорядковыми, но в то же время взаимосвязанными фактора</w:t>
        <w:softHyphen/>
        <w:t>ми, лингвистическими и экстралингвистическими процессами Поэ</w:t>
        <w:softHyphen/>
        <w:t>тому поиск причин коммуникативных неудач должен вестись в раз</w:t>
        <w:softHyphen/>
        <w:t>ных сферах в социально-культурных стереотипах коммуникантов, в их фоновых знаниях, в различиях коммуникативной компетен</w:t>
        <w:softHyphen/>
        <w:t>ции, в психологии пола, возраста, личности. Кроме того, естествен</w:t>
        <w:softHyphen/>
        <w:t>но, негативное влияние на исход речевого общения могут оказы</w:t>
        <w:softHyphen/>
        <w:t>вать дистантность участников, присутствие посторонних лиц, об</w:t>
        <w:softHyphen/>
        <w:t>щение через записки, письма, пейджер, по телефону. Большую роль играют все особенности развития речевой ситуации, вплоть до со</w:t>
        <w:softHyphen/>
        <w:t>стояния коммуникантов и их настроения.</w:t>
      </w:r>
    </w:p>
    <w:p>
      <w:pPr>
        <w:pStyle w:val="Style12"/>
        <w:rPr/>
      </w:pPr>
      <w:r>
        <w:rPr/>
        <w:t>Кажущаяся аморфность, неосязаемость слагаемых речевого общения тем не менее позволяет выделить следующие неблагопри</w:t>
        <w:softHyphen/>
        <w:t>ятные факторы, приводящие к коммуникативной неудаче.</w:t>
      </w:r>
    </w:p>
    <w:p>
      <w:pPr>
        <w:pStyle w:val="Style12"/>
        <w:rPr/>
      </w:pPr>
      <w:r>
        <w:rPr/>
        <w:t>1. Чуждая коммуникативная среда сводит усилия участников общения на нет, так как в такой среде, царит дисгармония, отсутствует настроенность собеседников на феноме</w:t>
        <w:softHyphen/>
        <w:t>нальный внутренний мир друг друга. В диалоговом общении при посторонних лицах собеседники чувствуют дискомфорт, мешающий им осознать себя в данной ситуации и определить тональность своего речевого поведения. Малая степень знакомства может усугубить дискомфортность и затруднит поиски «общего языка». В такой не</w:t>
        <w:softHyphen/>
        <w:t>благоприятной ситуации может оказаться студент, пришедший в гости к своему сокурснику в общежитие; подруга, навестившая по</w:t>
        <w:softHyphen/>
        <w:t>другу на ее работе. Вне зависимости от коммуникативного намере</w:t>
        <w:softHyphen/>
        <w:t>ния затруднено социальное взаимодействие, невозможна в полной мере «подача себя» в том или ином свойстве. Положение может осложняться отвлекающими моментами: вмешательством третьих лиц, вынужденными паузами, отвлечением от разговора по разным об</w:t>
        <w:softHyphen/>
        <w:t>стоятельствам. При полилоге в чуждой коммуникативной среде не</w:t>
        <w:softHyphen/>
        <w:t>возможно добиться согласия в беседе на любые темы из-за социаль</w:t>
        <w:softHyphen/>
        <w:t>ных, психологических различий, разницы в образовании, понимании нравственных норм, из-за разных интересов, мнений, оценок, зна</w:t>
        <w:softHyphen/>
        <w:t>ний собеседников.</w:t>
      </w:r>
    </w:p>
    <w:p>
      <w:pPr>
        <w:pStyle w:val="Style12"/>
        <w:rPr/>
      </w:pPr>
      <w:r>
        <w:rPr/>
        <w:t>Неполный речевой контакт (даже при заинтересованности в общении) может проявляться в низком темпе обмена репликами, высказываниях невпопад, неуместных шутках и эмоциональных реакциях (например, в иронии вместо сочувствия), неправильной интерпретации и в целом в «диссонансном» обмене репликами.</w:t>
      </w:r>
    </w:p>
    <w:p>
      <w:pPr>
        <w:pStyle w:val="Style12"/>
        <w:rPr/>
      </w:pPr>
      <w:r>
        <w:rPr/>
        <w:t>2. Серьезным основанием для отчуждения участников разго</w:t>
        <w:softHyphen/>
        <w:t xml:space="preserve">вора может быть </w:t>
      </w:r>
      <w:r>
        <w:rPr>
          <w:spacing w:val="40"/>
        </w:rPr>
        <w:t>нарушение паритетности обще</w:t>
        <w:softHyphen/>
        <w:t>ния</w:t>
      </w:r>
      <w:r>
        <w:rPr/>
        <w:t>. В данном случае также имеет место нарушение правила со</w:t>
        <w:softHyphen/>
        <w:t>лидарности, кооперации собеседников. Это проявляется в домини</w:t>
        <w:softHyphen/>
        <w:t>ровании одного из участников разговора: начиная с инициальной реплики один и тот же человек выбирает тему разговора, задает вопросы, перебивает собеседника, не дожидаясь сигналов воспри</w:t>
        <w:softHyphen/>
        <w:t>ятия и правильной интерпретации сказанного, превращая таким образом диалог в монолог. При этом определяющую роль играют такие факторы, как психологические черты участников общения, социальный статус, эмоциональные отношения, культурные навы</w:t>
        <w:softHyphen/>
        <w:t xml:space="preserve">ки. Ср. роль частицы </w:t>
      </w:r>
      <w:r>
        <w:rPr>
          <w:i/>
        </w:rPr>
        <w:t>что</w:t>
      </w:r>
      <w:r>
        <w:rPr/>
        <w:t xml:space="preserve"> в вопросе: </w:t>
      </w:r>
      <w:r>
        <w:rPr>
          <w:i/>
        </w:rPr>
        <w:t>Ты, что, с нами пойдешь</w:t>
      </w:r>
      <w:r>
        <w:rPr/>
        <w:t>?</w:t>
      </w:r>
    </w:p>
    <w:p>
      <w:pPr>
        <w:pStyle w:val="Style12"/>
        <w:rPr/>
      </w:pPr>
      <w:r>
        <w:rPr/>
        <w:t>3. Коммуникативные замыслы собеседников не будут осущест</w:t>
        <w:softHyphen/>
        <w:t xml:space="preserve">влены, не возникнет согласие, если живое речевое общение будет </w:t>
      </w:r>
      <w:r>
        <w:rPr>
          <w:spacing w:val="40"/>
        </w:rPr>
        <w:t>ритуализовано</w:t>
      </w:r>
      <w:r>
        <w:rPr/>
        <w:t>. В ритуализованной реплике все прагмати</w:t>
        <w:softHyphen/>
        <w:t>ческие характеристики речи (кто — кому — что — почему —за</w:t>
        <w:softHyphen/>
        <w:t>чем) нивелируются: нарушается правило искреннего доброжела</w:t>
        <w:softHyphen/>
        <w:t>тельного отношения к собеседнику, т.е. этические нормы, а также имеет место употребление «набора слов» к случаю. Говорящий не проверяет «ценность» своего высказывания по вниманию слушате</w:t>
        <w:softHyphen/>
        <w:t xml:space="preserve">ля, его соучастию в разговоре, в создании содержательной канвы общения [28, 39]. Конструкции-клише типа </w:t>
      </w:r>
      <w:r>
        <w:rPr>
          <w:i/>
        </w:rPr>
        <w:t>Это мы уже проходи</w:t>
        <w:softHyphen/>
        <w:t>ли</w:t>
      </w:r>
      <w:r>
        <w:rPr/>
        <w:t>, расхожие суждения, безапелляционные высказывания — все это сужает сферу возможного употребления слов, практически ог</w:t>
        <w:softHyphen/>
        <w:t>раничивая ее шаблонными выражениями, в которых нет динамики чувства-мысли. В ритуализованных высказываниях (и диалогах в</w:t>
      </w:r>
      <w:r>
        <w:rPr>
          <w:lang w:val="en-US"/>
        </w:rPr>
        <w:t xml:space="preserve"> </w:t>
      </w:r>
      <w:r>
        <w:rPr/>
        <w:t>целом) нарушена живая нить разговора — связь говорящего и слу</w:t>
        <w:softHyphen/>
        <w:t>шающего «я говорю», «тебе говорю», адресат лишен возможности слышать открыто выраженную аргументацию, а говорящий скры</w:t>
        <w:softHyphen/>
        <w:t>вает свое мнение под «известным» мнением «всех»</w:t>
      </w:r>
    </w:p>
    <w:p>
      <w:pPr>
        <w:pStyle w:val="Style12"/>
        <w:rPr/>
      </w:pPr>
      <w:r>
        <w:rPr/>
        <w:t>4. Причиной нарушения контакта с собеседником и прекраще</w:t>
        <w:softHyphen/>
        <w:t xml:space="preserve">ния разговора может быть </w:t>
      </w:r>
      <w:r>
        <w:rPr>
          <w:spacing w:val="40"/>
        </w:rPr>
        <w:t>неуместное замечание</w:t>
      </w:r>
      <w:r>
        <w:rPr/>
        <w:t xml:space="preserve"> в адрес слушателя по поводу его действий, личностных качеств, ко</w:t>
        <w:softHyphen/>
        <w:t>торое может быть истолковано как недоброжелательное отношение говорящего (нарушение правила кооперации, солидарности, реле</w:t>
        <w:softHyphen/>
        <w:t>вантности). Ср. широкое понимание неуместности у Цицерона: «Кто не считается с обстоятельствами, кто не в меру болтлив, кто хвас</w:t>
        <w:softHyphen/>
        <w:t>тлив, кто не считается ни с достоинством, ни с интересами собесед</w:t>
        <w:softHyphen/>
        <w:t xml:space="preserve">ников и вообще кто несуразен и назойлив, про того говорят, что он «неуместен» [44, 229]. Существуют разные приемы введения в текст диалога замечания «не по делу». Ср. гиперболу «Петрушка, в е ч н о ты с обновкой, С разодранным локтем» [Грибоедов], (разговор с ребенком) — </w:t>
      </w:r>
      <w:r>
        <w:rPr>
          <w:i/>
        </w:rPr>
        <w:t>Не бери в рот грязь всякую</w:t>
      </w:r>
      <w:r>
        <w:rPr/>
        <w:t xml:space="preserve">! — </w:t>
      </w:r>
      <w:r>
        <w:rPr>
          <w:i/>
        </w:rPr>
        <w:t>Это не всякая, это куколкин чайник</w:t>
      </w:r>
      <w:r>
        <w:rPr/>
        <w:t xml:space="preserve">; ср. пример Т. М. Николаевой: </w:t>
      </w:r>
      <w:r>
        <w:rPr>
          <w:i/>
        </w:rPr>
        <w:t>Вы ведь все</w:t>
        <w:softHyphen/>
        <w:t>гда интересуетесь, сколько кому лет</w:t>
      </w:r>
      <w:r>
        <w:rPr/>
        <w:t xml:space="preserve"> — (говорится лицу, всего однажды задавшему подобный вопрос) [32, 161].</w:t>
      </w:r>
    </w:p>
    <w:p>
      <w:pPr>
        <w:pStyle w:val="Style12"/>
        <w:rPr/>
      </w:pPr>
      <w:r>
        <w:rPr/>
        <w:t>Неуместность может быть вызвана неспособностью говоряще</w:t>
        <w:softHyphen/>
        <w:t>го уловить настроение собеседника, определить ход его мысли. Это характерно для разговоров между малознакомыми людьми. В ини</w:t>
        <w:softHyphen/>
        <w:t>циальной реплике нередки случаи употребления личных и указа</w:t>
        <w:softHyphen/>
        <w:t xml:space="preserve">тельных местоимений в расчете на то, что слушатель знает, о чем идет речь, например: </w:t>
      </w:r>
      <w:r>
        <w:rPr>
          <w:i/>
        </w:rPr>
        <w:t>Они всегда так после курсов</w:t>
      </w:r>
      <w:r>
        <w:rPr/>
        <w:t xml:space="preserve"> (попутчик свое</w:t>
        <w:softHyphen/>
        <w:t xml:space="preserve">му соседу в автобусе). — </w:t>
      </w:r>
      <w:r>
        <w:rPr>
          <w:i/>
        </w:rPr>
        <w:t>Кто</w:t>
      </w:r>
      <w:r>
        <w:rPr/>
        <w:t xml:space="preserve">? — </w:t>
      </w:r>
      <w:r>
        <w:rPr>
          <w:i/>
        </w:rPr>
        <w:t>Водители, говорю, неопытные</w:t>
      </w:r>
      <w:r>
        <w:rPr/>
        <w:t xml:space="preserve">. </w:t>
      </w:r>
      <w:r>
        <w:rPr>
          <w:i/>
        </w:rPr>
        <w:t>Дергает с места, поворот не отработан — А</w:t>
      </w:r>
      <w:r>
        <w:rPr/>
        <w:t>... Ясно, что ход мыс</w:t>
        <w:softHyphen/>
        <w:t>лей слушателя был не такой, как у инициатора разговора. Отсюда — непонимание. Такая речь социально маркирована, кроме того, это характерно для женской речи.</w:t>
      </w:r>
    </w:p>
    <w:p>
      <w:pPr>
        <w:pStyle w:val="Style12"/>
        <w:rPr/>
      </w:pPr>
      <w:r>
        <w:rPr/>
        <w:t>Несовпадение социокультурных особенностей участников об</w:t>
        <w:softHyphen/>
        <w:t>щения также может повлечь за собой неуместные фразы, приводя</w:t>
        <w:softHyphen/>
        <w:t>щие к коммуникативному провалу. Ср. юмористический финал диа</w:t>
        <w:softHyphen/>
        <w:t>лога, приведенного в статье Н. Н. Трошиной: «Коммерсант Майсль приезжает из Черновцов в Вену. Вечером он хочет пойти в Бургтеатр. Он спрашивает в кассе театра: «Ну, что у вас сегодня на сце</w:t>
        <w:softHyphen/>
        <w:t>не?» — «Как вам будет угодно». — «Отлично! Пусть будет «Короле</w:t>
        <w:softHyphen/>
        <w:t>ва чардаша» [41, 89]. Если читатель знает, что Бургтеатр — это драматический театр и что «Как вам будет угодно» — пьеса Шекс</w:t>
        <w:softHyphen/>
        <w:t>пира, то коммуникативная неудача коммерсанта будет очевидна.</w:t>
      </w:r>
    </w:p>
    <w:p>
      <w:pPr>
        <w:pStyle w:val="Style12"/>
        <w:rPr/>
      </w:pPr>
      <w:r>
        <w:rPr/>
        <w:t>5. Непонимание и недостижение собеседниками согласия мо</w:t>
        <w:softHyphen/>
        <w:t>жет быть вызвано целым рядом обстоятельств, когда коммуника</w:t>
        <w:softHyphen/>
        <w:t>тивные ожидания слушателя не оправдываются. И если устране</w:t>
        <w:softHyphen/>
        <w:t>ние причин неудачного общения, лежащих в сфере социокультур</w:t>
        <w:softHyphen/>
        <w:t>ных стереотипов, фона знаний, психологических пристрастий (при</w:t>
        <w:softHyphen/>
        <w:t>ятие / неприятие действий или черт характера собеседника), в прин</w:t>
        <w:softHyphen/>
        <w:t>ципе невозможно, то непонимание, вызванное низким уровнем языко</w:t>
        <w:softHyphen/>
        <w:t>вой компетенции, преодолимо. Ср. диалог в трамвае между мате</w:t>
        <w:softHyphen/>
        <w:t xml:space="preserve">рью и дочерью, приехавшими в Москву из пригорода. Дочь: </w:t>
      </w:r>
      <w:r>
        <w:rPr>
          <w:i/>
        </w:rPr>
        <w:t>Даже хорошо, что я не поступила в техникум в Москве, а то бы каж</w:t>
        <w:softHyphen/>
        <w:t>дый день ездила туда-сюда</w:t>
      </w:r>
      <w:r>
        <w:rPr/>
        <w:t xml:space="preserve">. — Мать: </w:t>
      </w:r>
      <w:r>
        <w:rPr>
          <w:i/>
        </w:rPr>
        <w:t>А вечером приезжала бы на бровях</w:t>
      </w:r>
      <w:r>
        <w:rPr/>
        <w:t xml:space="preserve"> — Дочь: </w:t>
      </w:r>
      <w:r>
        <w:rPr>
          <w:i/>
        </w:rPr>
        <w:t>Почему на бровях</w:t>
      </w:r>
      <w:r>
        <w:rPr/>
        <w:t xml:space="preserve">? — Мать: </w:t>
      </w:r>
      <w:r>
        <w:rPr>
          <w:i/>
        </w:rPr>
        <w:t>Ну уставала бы очень</w:t>
      </w:r>
      <w:r>
        <w:rPr/>
        <w:t xml:space="preserve"> — Дочь: </w:t>
      </w:r>
      <w:r>
        <w:rPr>
          <w:i/>
        </w:rPr>
        <w:t>А почему «на бровях» то</w:t>
      </w:r>
      <w:r>
        <w:rPr/>
        <w:t xml:space="preserve">? — Мать: </w:t>
      </w:r>
      <w:r>
        <w:rPr>
          <w:i/>
        </w:rPr>
        <w:t>Так говорят...</w:t>
      </w:r>
      <w:r>
        <w:rPr/>
        <w:t xml:space="preserve"> (не знает, как объяснить). Мать не знает значения выражения «на бровях» — «(прийти, дойти, приползти) (прост.) — о пьяном, с тру</w:t>
        <w:softHyphen/>
        <w:t>дом, еле-еле добраться» [Ожегов С., Шведова Н., 1992. С 58], поэто</w:t>
        <w:softHyphen/>
        <w:t>му употребляет выражение не к месту, дочери кажется, что она вообще никогда не слышала этого выражения. Здесь налицо типич</w:t>
        <w:softHyphen/>
        <w:t>ный случай невысокой степени владения языком: употребление ус</w:t>
        <w:softHyphen/>
        <w:t>тойчивых выражений не к месту, незнание точного значения слова.</w:t>
      </w:r>
    </w:p>
    <w:p>
      <w:pPr>
        <w:pStyle w:val="Style12"/>
        <w:rPr/>
      </w:pPr>
      <w:r>
        <w:rPr/>
        <w:t xml:space="preserve">Другой тип ошибочного понимания или непонимания связан с </w:t>
      </w:r>
      <w:r>
        <w:rPr>
          <w:spacing w:val="40"/>
        </w:rPr>
        <w:t>неясностью</w:t>
      </w:r>
      <w:r>
        <w:rPr/>
        <w:t xml:space="preserve"> для слушателя слов с абстрактным значением или слов-терминов, соответствующих специальным областям зна</w:t>
        <w:softHyphen/>
        <w:t>ний. Так, например, в ходе полилога (три участника разговора, кол</w:t>
        <w:softHyphen/>
        <w:t xml:space="preserve">леги, двое с университетским образованием) один из собеседников взглянул на часы и начал прощаться: «Мне с вами хорошо... Однако время не дремя, мне еще сегодня нужно заехать в одно место по делу; «Мы встретимся снова!» (строчка из популярной песни). — 2-й уч.: Танюш, не исчезай. — Куда я денусь, мы </w:t>
      </w:r>
      <w:r>
        <w:rPr>
          <w:spacing w:val="40"/>
        </w:rPr>
        <w:t>софеноменальны</w:t>
      </w:r>
      <w:r>
        <w:rPr/>
        <w:t xml:space="preserve"> — 3-й уч.: Чего, чего? Софеноменальны? Не понял...» Слово </w:t>
      </w:r>
      <w:r>
        <w:rPr>
          <w:i/>
        </w:rPr>
        <w:t>софеноменальны</w:t>
      </w:r>
      <w:r>
        <w:rPr/>
        <w:t xml:space="preserve"> оказалось своего рода. лакмусовой бумагой для определения мира знаний третьего участника полилога.</w:t>
      </w:r>
    </w:p>
    <w:p>
      <w:pPr>
        <w:pStyle w:val="Style12"/>
        <w:rPr/>
      </w:pPr>
      <w:r>
        <w:rPr/>
        <w:t>Дискомфорт общения, неправильная интерпретация и отчуж</w:t>
        <w:softHyphen/>
        <w:t>дение возникают в случае неправильной линейной организации вы</w:t>
        <w:softHyphen/>
        <w:t>сказывания. Синтаксические ошибки в согласовании, нанизывание падежей, усеченные предложения, недоговоренность, перескакива</w:t>
        <w:softHyphen/>
        <w:t>ние с одной темы на другую, пусть и близкую, — все это вызывает напряженность внимания и неосуществление коммуникативных ожи</w:t>
        <w:softHyphen/>
        <w:t>даний слушающего. Ситуация усугубляется быстрым темпом речи, паузами обдумывания (запинками). Если при этом говорящий ин</w:t>
        <w:softHyphen/>
        <w:t>формирует слушателя по теме, известной ему, то слушателю при</w:t>
        <w:softHyphen/>
        <w:t>ходится проделывать большую «работу» по домысливанию общей картины, а если тема сообщения неизвестна адресату, то говоря</w:t>
        <w:softHyphen/>
        <w:t>щий рискует оказаться непонятым. Иллюстрацией подобных ком</w:t>
        <w:softHyphen/>
        <w:t>муникативных неудач может служить диалог между двумя школь</w:t>
        <w:softHyphen/>
        <w:t>никами, когда один из них рассказывает приятелю о своих впечат</w:t>
        <w:softHyphen/>
        <w:t xml:space="preserve">лениях по поводу увиденного вчера боевика. А.: </w:t>
      </w:r>
      <w:r>
        <w:rPr>
          <w:i/>
        </w:rPr>
        <w:t>Он как жахнет его</w:t>
      </w:r>
      <w:r>
        <w:rPr/>
        <w:t xml:space="preserve">... </w:t>
      </w:r>
      <w:r>
        <w:rPr>
          <w:i/>
        </w:rPr>
        <w:t>Ну я вообще</w:t>
      </w:r>
      <w:r>
        <w:rPr/>
        <w:t xml:space="preserve">... — Б.: </w:t>
      </w:r>
      <w:r>
        <w:rPr>
          <w:i/>
        </w:rPr>
        <w:t>Кто? Кого?</w:t>
      </w:r>
      <w:r>
        <w:rPr/>
        <w:t xml:space="preserve"> — А.: </w:t>
      </w:r>
      <w:r>
        <w:rPr>
          <w:i/>
        </w:rPr>
        <w:t>Ну этот, который внача</w:t>
        <w:softHyphen/>
        <w:t>ле</w:t>
      </w:r>
      <w:r>
        <w:rPr/>
        <w:t xml:space="preserve"> — Б: </w:t>
      </w:r>
      <w:r>
        <w:rPr>
          <w:i/>
        </w:rPr>
        <w:t>А тот?</w:t>
      </w:r>
      <w:r>
        <w:rPr/>
        <w:t xml:space="preserve"> — А.: </w:t>
      </w:r>
      <w:r>
        <w:rPr>
          <w:i/>
        </w:rPr>
        <w:t>А что тот? Тот больше не лез</w:t>
      </w:r>
      <w:r>
        <w:rPr/>
        <w:t>...</w:t>
      </w:r>
    </w:p>
    <w:p>
      <w:pPr>
        <w:pStyle w:val="Style12"/>
        <w:rPr/>
      </w:pPr>
      <w:r>
        <w:rPr/>
        <w:t>В обыденной речи неполнота высказываний и их контамина</w:t>
        <w:softHyphen/>
        <w:t>ция (наложение) «расшифровывается» с помощью интонационного рисунка реплики и сопутствующих обстоятельств. Однако не сле</w:t>
        <w:softHyphen/>
        <w:t xml:space="preserve">дует забывать, что </w:t>
      </w:r>
      <w:r>
        <w:rPr>
          <w:spacing w:val="40"/>
        </w:rPr>
        <w:t>языковое осмысление</w:t>
      </w:r>
      <w:r>
        <w:rPr/>
        <w:t xml:space="preserve"> одних и тех же событий и фактов у разных людей </w:t>
      </w:r>
      <w:r>
        <w:rPr>
          <w:spacing w:val="40"/>
        </w:rPr>
        <w:t>различно</w:t>
      </w:r>
      <w:r>
        <w:rPr/>
        <w:t>, индивидуальна и манера речевого «сжатия», эллиптирования, поэтому попытки слушателя извлечь смысл из услышанной фразы могут быть на</w:t>
        <w:softHyphen/>
        <w:t>прасными. Ср. приведенный в повести И. Грековой «Кафедра» диа</w:t>
        <w:softHyphen/>
        <w:t>лог Дарьи Степановны (домработницы) с профессором Николаем Николаевичем (Энэн): «Особое своеобразие речи Дарьи Степанов</w:t>
        <w:softHyphen/>
        <w:t>ны придавали провалы и зияния, от которых многие фразы стано</w:t>
        <w:softHyphen/>
        <w:t>вились каким-то ребусом... Собеседник — не дурак же он! — сам должен был понимать, о чем речь. В эту априорную осведомлен</w:t>
        <w:softHyphen/>
        <w:t>ность каждого о ходе ее мыслей она верила свято...</w:t>
      </w:r>
    </w:p>
    <w:p>
      <w:pPr>
        <w:pStyle w:val="Style12"/>
        <w:rPr/>
      </w:pPr>
      <w:r>
        <w:rPr/>
        <w:t>Больше всего любила передачу «Человек и закон». Невнима</w:t>
        <w:softHyphen/>
        <w:t>ния профессора к этому зрелищу понять не могла, осуждала:</w:t>
      </w:r>
    </w:p>
    <w:p>
      <w:pPr>
        <w:pStyle w:val="Style12"/>
        <w:rPr/>
      </w:pPr>
      <w:r>
        <w:rPr/>
        <w:t xml:space="preserve">— </w:t>
      </w:r>
      <w:r>
        <w:rPr/>
        <w:t>Все с книжками да с книжками, вот и прозевали. Про шпа</w:t>
        <w:softHyphen/>
        <w:t>ну шестнадцать тридцать. Жене восемь лет, наточил ножик — раз! Ее в реанимацию, три часа, умерла.</w:t>
      </w:r>
    </w:p>
    <w:p>
      <w:pPr>
        <w:pStyle w:val="Style12"/>
        <w:rPr/>
      </w:pPr>
      <w:r>
        <w:rPr/>
        <w:t xml:space="preserve">— </w:t>
      </w:r>
      <w:r>
        <w:rPr/>
        <w:t>Восемь лет жене! — с ужасом спрашивал Энэн.</w:t>
      </w:r>
    </w:p>
    <w:p>
      <w:pPr>
        <w:pStyle w:val="Style12"/>
        <w:rPr/>
      </w:pPr>
      <w:r>
        <w:rPr/>
        <w:t xml:space="preserve">— </w:t>
      </w:r>
      <w:r>
        <w:rPr/>
        <w:t>Все вы понимаете, слушать не хотите! Не жене, а ему во</w:t>
        <w:softHyphen/>
        <w:t>семь лет. Мало. Я бы больше дала.» [Цит. по 47, 68].</w:t>
      </w:r>
    </w:p>
    <w:p>
      <w:pPr>
        <w:pStyle w:val="Style12"/>
        <w:rPr/>
      </w:pPr>
      <w:r>
        <w:rPr/>
        <w:t>К коммуникативной дисгармонии и непониманию может при</w:t>
        <w:softHyphen/>
        <w:t>вести различие схем поведения участников диалога, что находит отражение в несвязности (фрагментарности) частей диалога, в не</w:t>
        <w:softHyphen/>
        <w:t>реализованной коммуникативной валентности реплик, неоправдан</w:t>
        <w:softHyphen/>
        <w:t>ных паузах.</w:t>
      </w:r>
    </w:p>
    <w:p>
      <w:pPr>
        <w:pStyle w:val="Style12"/>
        <w:rPr>
          <w:b/>
        </w:rPr>
      </w:pPr>
      <w:r>
        <w:rPr>
          <w:b/>
        </w:rPr>
        <w:t>Контрольные вопросы</w:t>
      </w:r>
    </w:p>
    <w:p>
      <w:pPr>
        <w:pStyle w:val="Style12"/>
        <w:rPr/>
      </w:pPr>
      <w:r>
        <w:rPr/>
        <w:t>1. В чем заключается «коммуникативная неудача»?</w:t>
      </w:r>
    </w:p>
    <w:p>
      <w:pPr>
        <w:pStyle w:val="Style12"/>
        <w:rPr/>
      </w:pPr>
      <w:r>
        <w:rPr/>
        <w:t>2. Как влияет на общение чуждая коммуникативная среда?</w:t>
      </w:r>
    </w:p>
    <w:p>
      <w:pPr>
        <w:pStyle w:val="Style12"/>
        <w:rPr>
          <w:lang w:val="en-US"/>
        </w:rPr>
      </w:pPr>
      <w:r>
        <w:rPr/>
        <w:t xml:space="preserve">3. В чем выражается неполный речевой контакт? </w:t>
      </w:r>
    </w:p>
    <w:p>
      <w:pPr>
        <w:pStyle w:val="Style12"/>
        <w:rPr/>
      </w:pPr>
      <w:r>
        <w:rPr/>
        <w:t>4. Какие внешние обстоятельства приводят к коммуникатив</w:t>
        <w:softHyphen/>
        <w:t>ному провалу?</w:t>
      </w:r>
    </w:p>
    <w:p>
      <w:pPr>
        <w:pStyle w:val="Style12"/>
        <w:rPr/>
      </w:pPr>
      <w:r>
        <w:rPr/>
        <w:t>5. Как влияет на результат общения низкий уровень владения</w:t>
      </w:r>
      <w:r>
        <w:rPr>
          <w:lang w:val="en-US"/>
        </w:rPr>
        <w:t xml:space="preserve"> </w:t>
      </w:r>
      <w:r>
        <w:rPr/>
        <w:t>языком?</w:t>
      </w:r>
    </w:p>
    <w:p>
      <w:pPr>
        <w:pStyle w:val="2-"/>
        <w:rPr/>
      </w:pPr>
      <w:r>
        <w:rPr/>
        <w:t>§ 7. Коммуникативные цели, речевые стратегии, тактики и приемы</w:t>
      </w:r>
    </w:p>
    <w:p>
      <w:pPr>
        <w:pStyle w:val="Style12"/>
        <w:rPr/>
      </w:pPr>
      <w:r>
        <w:rPr/>
        <w:t>Речевое общение, будучи особым видом целенаправленного человеческого поведения, требует анализа таких типов речевого общения, которые могут рассматриваться как образцовые в аспек</w:t>
        <w:softHyphen/>
        <w:t>те культуры речи.</w:t>
      </w:r>
    </w:p>
    <w:p>
      <w:pPr>
        <w:pStyle w:val="Style12"/>
        <w:rPr/>
      </w:pPr>
      <w:r>
        <w:rPr/>
        <w:t>1. Мы предлагаем следующую классификацию типов речевого общения. По коммуникативной установке все речевые акты делят</w:t>
        <w:softHyphen/>
        <w:t xml:space="preserve">ся на два больших разряда: </w:t>
      </w:r>
      <w:r>
        <w:rPr>
          <w:spacing w:val="40"/>
        </w:rPr>
        <w:t>информативные и интерпретативные</w:t>
      </w:r>
      <w:r>
        <w:rPr/>
        <w:t>.</w:t>
      </w:r>
    </w:p>
    <w:p>
      <w:pPr>
        <w:pStyle w:val="Style12"/>
        <w:rPr/>
      </w:pPr>
      <w:r>
        <w:rPr/>
        <w:t>По модальной характеристике информативные диалоги вклю</w:t>
        <w:softHyphen/>
        <w:t>чают собственно информативные (или сообщения), дискутивные жанры и «предписывающие» виды общения. Инициальные репли</w:t>
        <w:softHyphen/>
        <w:t>ки и роль лидера в разговоре предопределяют следующий этап</w:t>
      </w:r>
      <w:r>
        <w:rPr>
          <w:lang w:val="en-US"/>
        </w:rPr>
        <w:t xml:space="preserve"> </w:t>
      </w:r>
      <w:r>
        <w:rPr/>
        <w:t>типологизации диалогов (см. § 8). Интерпретативные диалоги мож</w:t>
        <w:softHyphen/>
        <w:t>но разделить на следующие классы: целенаправленные и ненаправ</w:t>
        <w:softHyphen/>
        <w:t xml:space="preserve">ленные. Целенаправленные по модальной характеристике, в свою очередь, делятся на диалоги, формирующие оценочную модельность (например, беседы типа: </w:t>
      </w:r>
      <w:r>
        <w:rPr>
          <w:i/>
        </w:rPr>
        <w:t>А мне этот ситчик нравится: он в спальне будет прекрасно смотреться</w:t>
      </w:r>
      <w:r>
        <w:rPr/>
        <w:t>), и диалоги, формирующие модаль</w:t>
        <w:softHyphen/>
        <w:t>ность другого типа (ср. например, ссоры, претензии, примирения). Ненаправленные диалоги различаются по тому, какой аспект лич</w:t>
        <w:softHyphen/>
        <w:t>ности реализуется в разговоре: Я-интеллектуальное, Я-эмоциональное, Я-эстетическое [3, 55].</w:t>
      </w:r>
    </w:p>
    <w:p>
      <w:pPr>
        <w:pStyle w:val="Style12"/>
        <w:rPr/>
      </w:pPr>
      <w:r>
        <w:rPr/>
        <w:t xml:space="preserve">2. </w:t>
      </w:r>
      <w:r>
        <w:rPr>
          <w:spacing w:val="40"/>
        </w:rPr>
        <w:t>Речевые стратегии</w:t>
      </w:r>
      <w:r>
        <w:rPr/>
        <w:t xml:space="preserve"> выявляются на основе анализа </w:t>
      </w:r>
      <w:r>
        <w:rPr>
          <w:spacing w:val="40"/>
        </w:rPr>
        <w:t>хода диалогового взаимодействия</w:t>
      </w:r>
      <w:r>
        <w:rPr/>
        <w:t xml:space="preserve"> на протяжении всего разговора. Мельчайшая единица исследования — диалоговый «шаг» — фрагмент диалога, характеризующийся смысловой исчер</w:t>
        <w:softHyphen/>
        <w:t>панностью. Число таких «шагов» в диалоге может быть различньш в зависимости от темы, отношений между участниками общения и от всех прагматических факторов.</w:t>
      </w:r>
    </w:p>
    <w:p>
      <w:pPr>
        <w:pStyle w:val="Style12"/>
        <w:rPr/>
      </w:pPr>
      <w:r>
        <w:rPr/>
        <w:t>Как правило, стратегию определяет макроинтенция одного (или всех) участника диалога, обусловленная социальными и психологи</w:t>
        <w:softHyphen/>
        <w:t>ческими ситуациями. Стратегия связана с поисками общего языка и выработкой основ диалогического сотрудничества: это выбор то</w:t>
        <w:softHyphen/>
        <w:t>нальности общения, выбор языкового способа представления ре</w:t>
        <w:softHyphen/>
        <w:t>ального положения дел. Выработка стратегии осуществляется всег</w:t>
        <w:softHyphen/>
        <w:t xml:space="preserve">да под влиянием требований </w:t>
      </w:r>
      <w:r>
        <w:rPr>
          <w:spacing w:val="40"/>
        </w:rPr>
        <w:t>стилистической нормы</w:t>
      </w:r>
      <w:r>
        <w:rPr/>
        <w:t>.</w:t>
      </w:r>
    </w:p>
    <w:p>
      <w:pPr>
        <w:pStyle w:val="Style12"/>
        <w:rPr/>
      </w:pPr>
      <w:r>
        <w:rPr/>
        <w:t>Речевые стратегии соединяют в диалоге элементы игры и риту</w:t>
        <w:softHyphen/>
        <w:t>ального речевого поведения (традиционные реплики, паузы, пого</w:t>
        <w:softHyphen/>
        <w:t>ворки и «дежурные» топики, например о здоровье, о погоде). Игра — это также повторяющаяся модель речевого поведения в рамках стилистической нормы, она может быть сугубо стереотипной или представлять собой отступление от стереотипа поведения (ломка сте</w:t>
        <w:softHyphen/>
        <w:t>реотипа). Так, например ирония-отрицание в бытовом диалоге пред</w:t>
        <w:softHyphen/>
        <w:t xml:space="preserve">ставляет собой нетривиальную реплику: (разговор двух знакомых, которые давно не виделись): А. — </w:t>
      </w:r>
      <w:r>
        <w:rPr>
          <w:i/>
        </w:rPr>
        <w:t>Привет, Мариночка!</w:t>
      </w:r>
      <w:r>
        <w:rPr/>
        <w:t xml:space="preserve"> — Б. — </w:t>
      </w:r>
      <w:r>
        <w:rPr>
          <w:i/>
        </w:rPr>
        <w:t>При</w:t>
        <w:softHyphen/>
        <w:t>вет, лапуля!</w:t>
      </w:r>
      <w:r>
        <w:rPr/>
        <w:t xml:space="preserve"> — А. — </w:t>
      </w:r>
      <w:r>
        <w:rPr>
          <w:i/>
        </w:rPr>
        <w:t>Давно не виделись... Ну, как Валя, Димочка?</w:t>
      </w:r>
      <w:r>
        <w:rPr/>
        <w:t xml:space="preserve"> — Б. —</w:t>
      </w:r>
      <w:r>
        <w:rPr>
          <w:i/>
        </w:rPr>
        <w:t>У нас все по-старому. Растем понемножку. Как ты?</w:t>
      </w:r>
      <w:r>
        <w:rPr/>
        <w:t xml:space="preserve"> — А. — </w:t>
      </w:r>
      <w:r>
        <w:rPr>
          <w:i/>
        </w:rPr>
        <w:t>А у нас — как везде. Сама понимаешь...</w:t>
      </w:r>
      <w:r>
        <w:rPr/>
        <w:t xml:space="preserve"> — Б. — </w:t>
      </w:r>
      <w:r>
        <w:rPr>
          <w:i/>
        </w:rPr>
        <w:t>А так по виду вроде ты процветаешь...</w:t>
      </w:r>
      <w:r>
        <w:rPr/>
        <w:t xml:space="preserve"> — А. — </w:t>
      </w:r>
      <w:r>
        <w:rPr>
          <w:i/>
        </w:rPr>
        <w:t>Ага, процветаю цветочка</w:t>
        <w:softHyphen/>
        <w:t>ми на блузке</w:t>
      </w:r>
      <w:r>
        <w:rPr/>
        <w:t>.</w:t>
      </w:r>
    </w:p>
    <w:p>
      <w:pPr>
        <w:pStyle w:val="Style12"/>
        <w:rPr/>
      </w:pPr>
      <w:r>
        <w:rPr/>
        <w:t>По отношению участников диалога к такому принципу органи</w:t>
        <w:softHyphen/>
        <w:t>зации речевого общения, как солидарность, или кооперация, рече</w:t>
        <w:softHyphen/>
        <w:t xml:space="preserve">вые стратегии можно разделить на </w:t>
      </w:r>
      <w:r>
        <w:rPr>
          <w:spacing w:val="40"/>
        </w:rPr>
        <w:t>кооперативные и не</w:t>
        <w:softHyphen/>
        <w:t>кооперативные</w:t>
      </w:r>
      <w:r>
        <w:rPr/>
        <w:t>.</w:t>
      </w:r>
    </w:p>
    <w:p>
      <w:pPr>
        <w:pStyle w:val="Style12"/>
        <w:rPr/>
      </w:pPr>
      <w:r>
        <w:rPr/>
        <w:t>К кооперативным стратегиям относятся разные типы информа</w:t>
        <w:softHyphen/>
        <w:t>тивных и интерпретативных диалогов; например, сообщение инфор</w:t>
        <w:softHyphen/>
        <w:t>мации (инициатор—активный участник диалога); выяснение истин</w:t>
        <w:softHyphen/>
        <w:t>ного положения вещей (спор, обмен мнениями по какому-либо во</w:t>
        <w:softHyphen/>
        <w:t>просу; активны все участники); диалоги с ожиданием ответной реп</w:t>
        <w:softHyphen/>
        <w:t>лики инициатором диалога и «диалоги», исключающие ответные реп</w:t>
        <w:softHyphen/>
        <w:t>лики (к первому разряду относятся просьба, совет, убеждение, увещевания; ко второму — требование, приказ, рекомендация). Точную характеристику виду диалога дают глаголы, прямо выявляющие цель речи инициатора, — прошу, советую, умоляю, требую и т. д.; выра</w:t>
        <w:softHyphen/>
        <w:t>жения благодарности, признания в любви, извинения, выражение сочувствия, симпатии, дружеских чувств, комплименты.</w:t>
      </w:r>
    </w:p>
    <w:p>
      <w:pPr>
        <w:pStyle w:val="Style12"/>
        <w:rPr/>
      </w:pPr>
      <w:r>
        <w:rPr/>
        <w:t>К некооперативным стратегиям относятся диалоги, в основе которых лежит нарушение правил речевого общения — доброже</w:t>
        <w:softHyphen/>
        <w:t>лательного сотрудничества, искренности, соблюдения «кодекса» доверия, например: конфликты, ссоры, перебранки, претензии, уг</w:t>
        <w:softHyphen/>
        <w:t>розы, проявление агрессии, злобы, ирония, лукавство, ложь, укло</w:t>
        <w:softHyphen/>
        <w:t>нение от ответа.</w:t>
      </w:r>
    </w:p>
    <w:p>
      <w:pPr>
        <w:pStyle w:val="Style12"/>
        <w:rPr/>
      </w:pPr>
      <w:r>
        <w:rPr/>
        <w:t>Речевые стратегии намечают общее развитие диалога, которое полностью выявляется только в заключительных репликах, потому что, напоминаем, правил «управления» разговором нет и любой параметр прагматических характеристик речевого общения может оказать существенное влияние на результат диалога. Кроме того, выбранные рамки стилистики общения диктуют «сюжетные пово</w:t>
        <w:softHyphen/>
        <w:t>роты» разговора и способы выражения. Ср. образное выражение семиолога Р. Барта: «... в каждом знаке дремлет одно и то же чудо</w:t>
        <w:softHyphen/>
        <w:t>вище, имя которому — стереотип: я способен заговорить лишь в том случае, если начинаю подбирать то, что рассеяно в самом языке».</w:t>
      </w:r>
    </w:p>
    <w:p>
      <w:pPr>
        <w:pStyle w:val="Style12"/>
        <w:rPr/>
      </w:pPr>
      <w:r>
        <w:rPr/>
        <w:t xml:space="preserve">3. </w:t>
      </w:r>
      <w:r>
        <w:rPr>
          <w:spacing w:val="40"/>
        </w:rPr>
        <w:t>Речевые тактики</w:t>
      </w:r>
      <w:r>
        <w:rPr/>
        <w:t xml:space="preserve"> выполняют функцию способов осуществления стратегии речи: они формируют части диалога, груп</w:t>
        <w:softHyphen/>
        <w:t>пируя и чередуя модальные оттенки разговора (оценки, мнения, досаду, радость и т. п.). Так, например, в стратегии отказа в выпол</w:t>
        <w:softHyphen/>
        <w:t>нении просьбы может быть тактика: а) выдать себя за некомпе</w:t>
        <w:softHyphen/>
        <w:t>тентного человека (не способного к выполнению этой просьбы), б) сос</w:t>
        <w:softHyphen/>
        <w:t>латься на невозможность выполнения просьбы в данное время (на занятость); в) иронии; г) отказа без мотивировки; д) уклониться от ответа, не обещать ничего определенного; е) дать ясно понять, что не желает выполнять просьбу. Все эти тактики основаны на неко</w:t>
        <w:softHyphen/>
        <w:t xml:space="preserve">оперативной стратегии речевого поведения участника общения. Вне зависимости от выбранных способов выражения согласие достигнуто не будет, инициатора общения ждет коммуникативная неудача. Ср. один из вариантов такого диалога: (телефонный разговор) А. — </w:t>
      </w:r>
      <w:r>
        <w:rPr>
          <w:i/>
        </w:rPr>
        <w:t>Оля, здравствуй</w:t>
      </w:r>
      <w:r>
        <w:rPr/>
        <w:t xml:space="preserve">! —Б. — </w:t>
      </w:r>
      <w:r>
        <w:rPr>
          <w:i/>
        </w:rPr>
        <w:t>Здравствуй, Люда</w:t>
      </w:r>
      <w:r>
        <w:rPr/>
        <w:t xml:space="preserve">! — А. — </w:t>
      </w:r>
      <w:r>
        <w:rPr>
          <w:i/>
        </w:rPr>
        <w:t>Я хотела с тобой поговорить, когда забирала Андрея из сада, но, говорят, тебя не было. Кто Алешу забирал</w:t>
      </w:r>
      <w:r>
        <w:rPr/>
        <w:t xml:space="preserve">? — Б. — </w:t>
      </w:r>
      <w:r>
        <w:rPr>
          <w:i/>
        </w:rPr>
        <w:t>Игорь сегодня рано освободился и рано его взял из сада, сразу после полдника. А что</w:t>
      </w:r>
      <w:r>
        <w:rPr/>
        <w:t>? — А. —</w:t>
      </w:r>
      <w:r>
        <w:rPr>
          <w:i/>
        </w:rPr>
        <w:t>Нина Ивановна попросила меня сколотить «бригаду» — там в спальне надо обои переклеить. Пойдем в субботу</w:t>
      </w:r>
      <w:r>
        <w:rPr/>
        <w:t xml:space="preserve">? — Б. — </w:t>
      </w:r>
      <w:r>
        <w:rPr>
          <w:i/>
        </w:rPr>
        <w:t xml:space="preserve">Нет, Люд, не пойду. Во-первых, я никогда в жизни этим не занималась, я не умею клеить обои. Во-вторых, в субботу я работаю. А потом, что там стряслось, что надо переклеивать? Протечка? </w:t>
      </w:r>
      <w:r>
        <w:rPr/>
        <w:t xml:space="preserve">— А. — </w:t>
      </w:r>
      <w:r>
        <w:rPr>
          <w:i/>
        </w:rPr>
        <w:t>Да нет, не протечка, просто надо обновить</w:t>
      </w:r>
      <w:r>
        <w:rPr/>
        <w:t xml:space="preserve">. — Б. — </w:t>
      </w:r>
      <w:r>
        <w:rPr>
          <w:i/>
        </w:rPr>
        <w:t>Я пас. Созда</w:t>
        <w:softHyphen/>
        <w:t>вайте «бригаду» без меня. Я и так целый месяц «работала на благо общества»: шила куклам платья, пальто, шапки.</w:t>
      </w:r>
      <w:r>
        <w:rPr/>
        <w:t xml:space="preserve"> — А. — </w:t>
      </w:r>
      <w:r>
        <w:rPr>
          <w:i/>
        </w:rPr>
        <w:t>Ну, лад</w:t>
        <w:softHyphen/>
        <w:t>но... Ире сейчас позвоню. До встречи.</w:t>
      </w:r>
      <w:r>
        <w:rPr/>
        <w:t xml:space="preserve"> — Б. — </w:t>
      </w:r>
      <w:r>
        <w:rPr>
          <w:i/>
        </w:rPr>
        <w:t>Пока.</w:t>
      </w:r>
    </w:p>
    <w:p>
      <w:pPr>
        <w:pStyle w:val="Style12"/>
        <w:rPr/>
      </w:pPr>
      <w:r>
        <w:rPr/>
        <w:t>Особого рода речевые тактики нужны для установления кон</w:t>
        <w:softHyphen/>
        <w:t>такта между говорящими (фатическое общение). Они основаны на кооперативных стратегиях и используют большой диапазон тактик для поддержания коммуникативной заинтересованности собесед</w:t>
        <w:softHyphen/>
        <w:t>ников, активизации внимания и пробуждения интереса к теме раз</w:t>
        <w:softHyphen/>
        <w:t xml:space="preserve">говора и участникам общения. При этом создается </w:t>
      </w:r>
      <w:r>
        <w:rPr>
          <w:spacing w:val="40"/>
        </w:rPr>
        <w:t>атмосфера разговора</w:t>
      </w:r>
      <w:r>
        <w:rPr/>
        <w:t>, где каждое высказывание имеет особый обертон смысла, часто используются слова-символы и клишированные кон</w:t>
        <w:softHyphen/>
        <w:t>струкции. Так, например, в полилоге фатического общения с нена</w:t>
        <w:softHyphen/>
        <w:t>правленными стратегиями (неопределенными стратегиями) может использоваться тактика привлечения внимания к себе (ср. речевой прием введения такой тактики «А я...», «А у нас...»; ср. детское сти</w:t>
        <w:softHyphen/>
        <w:t>хотворение С. Михалкова «А у нас в квартире газ. А у вас?...»);</w:t>
      </w:r>
      <w:r>
        <w:rPr>
          <w:lang w:val="en-US"/>
        </w:rPr>
        <w:t xml:space="preserve"> </w:t>
      </w:r>
      <w:r>
        <w:rPr/>
        <w:t>например, в разговоре о способах приготовления дрожжевого теста между случайными собеседниками-попутчиками в электричке: «А я обычно кислое тесто ставлю так...». В таких репликах содержится и заявка на коммуникативное лидерство.</w:t>
      </w:r>
    </w:p>
    <w:p>
      <w:pPr>
        <w:pStyle w:val="Style12"/>
        <w:rPr/>
      </w:pPr>
      <w:r>
        <w:rPr/>
        <w:t>В спонтанно возникающих беседах, имеющих только конативные цели (установление речевого контакта), часто повторяются одни и те же тактики, например, предложение общеинтересной темы (мода, политика, воспитание детей, погода и т. п.), тактика привле</w:t>
        <w:softHyphen/>
        <w:t>чения внимания и вовлечения в разговор многих собеседников, так</w:t>
        <w:softHyphen/>
        <w:t>тика эпатирования собеседников через отрицание привычных схем поведения или отрицание ценностных ориентиров в данном микро</w:t>
        <w:softHyphen/>
        <w:t>социуме, направленная на укрепление роли лидера.</w:t>
      </w:r>
    </w:p>
    <w:p>
      <w:pPr>
        <w:pStyle w:val="Style12"/>
        <w:rPr/>
      </w:pPr>
      <w:r>
        <w:rPr/>
        <w:t>Тактики осуществления определенной стратегии речи несут на себе печать национальной психологии. Это убедительно показа</w:t>
        <w:softHyphen/>
        <w:t>но Е. М. Верещагиным, Р. Ратмайром, Т. Ройтером [9] на примере анализа речевых тактик «призыва к откровенности». Так, в рус</w:t>
        <w:softHyphen/>
        <w:t>ской культуре преобладают прямые призывы к откровенности без разного рода частиц, смягчающих эти призывы. Кроме того, ссылка на нравственные нормы, апелляции к высшему нравственному им</w:t>
        <w:softHyphen/>
        <w:t>перативу (к божеству, идеологическим ценностям) характерны для русской культуры, в то время как в немецкой культуре они встре</w:t>
        <w:softHyphen/>
        <w:t xml:space="preserve">чаются чаще всего в общении с детьми. Ср., например, реплики, реализующие эту тактику: </w:t>
      </w:r>
      <w:r>
        <w:rPr>
          <w:i/>
        </w:rPr>
        <w:t>Где же твоя совесть?; С друзьями надо быть откровенным; Если ты мне не доверяешь, то лучше и не говорить вовсе; Разве это честно? А еще считаешь себя порядоч</w:t>
        <w:softHyphen/>
        <w:t>ным человеком!</w:t>
      </w:r>
    </w:p>
    <w:p>
      <w:pPr>
        <w:pStyle w:val="Style12"/>
        <w:rPr/>
      </w:pPr>
      <w:r>
        <w:rPr/>
        <w:t>В направленных диалогах, информативной стратегии или стра</w:t>
        <w:softHyphen/>
        <w:t>тегии побуждения к действию, обмена мнениями по ряду вопросов с целью принятия решений широко используются тактики неявно</w:t>
        <w:softHyphen/>
        <w:t>го выражения смысла, неявного способа информирования, неожи</w:t>
        <w:softHyphen/>
        <w:t>данной смены темы.</w:t>
      </w:r>
    </w:p>
    <w:p>
      <w:pPr>
        <w:pStyle w:val="Style12"/>
        <w:rPr/>
      </w:pPr>
      <w:r>
        <w:rPr/>
        <w:t xml:space="preserve">4. Приемы речевого воплощения стратегий и тактик могут быть разделены на </w:t>
      </w:r>
      <w:r>
        <w:rPr>
          <w:spacing w:val="40"/>
        </w:rPr>
        <w:t>тривиальные</w:t>
      </w:r>
      <w:r>
        <w:rPr/>
        <w:t xml:space="preserve"> способы выражения смысла и </w:t>
      </w:r>
      <w:r>
        <w:rPr>
          <w:spacing w:val="40"/>
        </w:rPr>
        <w:t>нетривиальные</w:t>
      </w:r>
      <w:r>
        <w:rPr/>
        <w:t>.</w:t>
      </w:r>
      <w:r>
        <w:rPr>
          <w:b/>
        </w:rPr>
        <w:t xml:space="preserve"> Тривиальные способы — это сложившиеся в языковой системе стереотипы выражения:</w:t>
      </w:r>
      <w:r>
        <w:rPr/>
        <w:t xml:space="preserve"> в за</w:t>
        <w:softHyphen/>
        <w:t>данном стилистическом ключе организуются ансамбли разноуровневых средств. При этом в тесном взаимодействии выступают лек</w:t>
        <w:softHyphen/>
        <w:t>сические элементы и синтаксические конструкции, исторически сло</w:t>
        <w:softHyphen/>
        <w:t>жившиеся соответствия порядка слов и моделей предложений, типы инверсий. Таким образом выявляется предназначенность единиц разного уровня для их употребления в составе единиц более высо</w:t>
        <w:softHyphen/>
        <w:t>кого уровня, роль всех единиц в формировании смысла реплики. Так, например, правила выделения наиболее значимого компонен</w:t>
        <w:softHyphen/>
        <w:t xml:space="preserve">та содержания высказывания позволяют говорящему по-разному представлять одну и ту же реальную картину (см. выше — § 5): </w:t>
      </w:r>
      <w:r>
        <w:rPr>
          <w:i/>
        </w:rPr>
        <w:t>Волна захлестнула лодку; Лодку захлестнуло волной; Лодку за</w:t>
        <w:softHyphen/>
        <w:t>хлестнуло.</w:t>
      </w:r>
      <w:r>
        <w:rPr/>
        <w:t xml:space="preserve"> Исторически сложившиеся способы выражения обусло</w:t>
        <w:softHyphen/>
        <w:t>вили линейную организацию предложений.</w:t>
      </w:r>
    </w:p>
    <w:p>
      <w:pPr>
        <w:pStyle w:val="Style12"/>
        <w:rPr/>
      </w:pPr>
      <w:r>
        <w:rPr/>
        <w:t>Приемом вариативного представления реальных ситуаций явля</w:t>
        <w:softHyphen/>
        <w:t>ется коммуникативная синонимия фрагментов предложений, напри</w:t>
        <w:softHyphen/>
        <w:t xml:space="preserve">мер: </w:t>
      </w:r>
      <w:r>
        <w:rPr>
          <w:i/>
        </w:rPr>
        <w:t>Она купила туфли с замшевыми бантами, стянутыми пряж</w:t>
        <w:softHyphen/>
        <w:t>ками и Она купила туфли с бантами и пряжками</w:t>
      </w:r>
      <w:r>
        <w:rPr/>
        <w:t xml:space="preserve"> [27, 84—85].</w:t>
      </w:r>
    </w:p>
    <w:p>
      <w:pPr>
        <w:pStyle w:val="Style12"/>
        <w:rPr/>
      </w:pPr>
      <w:r>
        <w:rPr/>
        <w:t>Приемы выражения ролевых отношений в диалоге также стереотипизированы: варианты выражения извинения, просьбы сви</w:t>
        <w:softHyphen/>
        <w:t>детельствуют о кооперативных и некооперативных стратегиях. Так, этическая традиция предписывает при выражении просьбы упот</w:t>
        <w:softHyphen/>
        <w:t xml:space="preserve">ребление не косвенного, а прямого речевого акта — </w:t>
      </w:r>
      <w:r>
        <w:rPr>
          <w:i/>
        </w:rPr>
        <w:t>Извините</w:t>
      </w:r>
      <w:r>
        <w:rPr/>
        <w:t xml:space="preserve"> (а не </w:t>
      </w:r>
      <w:r>
        <w:rPr>
          <w:i/>
        </w:rPr>
        <w:t>Извиняюсь</w:t>
      </w:r>
      <w:r>
        <w:rPr/>
        <w:t>) — с использованием формы повелительного наклоне</w:t>
        <w:softHyphen/>
        <w:t>ния. Просьба-предложение, наоборот, имеет предпочтительную фор</w:t>
        <w:softHyphen/>
        <w:t xml:space="preserve">му выражения — косвенный речевой акт, например: </w:t>
      </w:r>
      <w:r>
        <w:rPr>
          <w:i/>
        </w:rPr>
        <w:t>Вы не спус</w:t>
        <w:softHyphen/>
        <w:t>титесь со мной?; Вы не могли бы спуститься со мной?</w:t>
      </w:r>
    </w:p>
    <w:p>
      <w:pPr>
        <w:pStyle w:val="Style12"/>
        <w:rPr/>
      </w:pPr>
      <w:r>
        <w:rPr/>
        <w:t>Существуют неявные способы выражения смысла высказывания, точки зрения говорящего. Они опираются на известные факты, об</w:t>
        <w:softHyphen/>
        <w:t xml:space="preserve">щепринятые оценки или мнения говорящего, ср.: </w:t>
      </w:r>
      <w:r>
        <w:rPr>
          <w:i/>
        </w:rPr>
        <w:t>Он все-таки пришел на репетицию</w:t>
      </w:r>
      <w:r>
        <w:rPr/>
        <w:t>. Мнение говорящего — «не должен был прихо</w:t>
        <w:softHyphen/>
        <w:t xml:space="preserve">дить». </w:t>
      </w:r>
      <w:r>
        <w:rPr>
          <w:i/>
        </w:rPr>
        <w:t>При его невнимательности немудрено наделать столько оши</w:t>
        <w:softHyphen/>
        <w:t>бок</w:t>
      </w:r>
      <w:r>
        <w:rPr/>
        <w:t xml:space="preserve"> (известно, что </w:t>
      </w:r>
      <w:r>
        <w:rPr>
          <w:i/>
        </w:rPr>
        <w:t>он невнимателен</w:t>
      </w:r>
      <w:r>
        <w:rPr/>
        <w:t>). Эффективный прием «внедре</w:t>
        <w:softHyphen/>
        <w:t xml:space="preserve">ния» в сознание адресата своего мнения — употребление определений с «непрозрачной» семантикой, представляющих собой небесспорное мнение; ср., например, подпись под фотографией в журнале «Бурда моден»: </w:t>
      </w:r>
      <w:r>
        <w:rPr>
          <w:i/>
        </w:rPr>
        <w:t>Это шикарное платье будет всегда иметь успех</w:t>
      </w:r>
      <w:r>
        <w:rPr/>
        <w:t>.</w:t>
      </w:r>
    </w:p>
    <w:p>
      <w:pPr>
        <w:pStyle w:val="Style12"/>
        <w:rPr>
          <w:i/>
          <w:i/>
          <w:lang w:val="en-US"/>
        </w:rPr>
      </w:pPr>
      <w:r>
        <w:rPr/>
        <w:t>Средством выражения кооперативной стратегии являются раз</w:t>
        <w:softHyphen/>
        <w:t xml:space="preserve">ные способы оценки собственной речи: вводные слова, кавычки в письмах и записках, слова, обозначающие собственное содержание, например (разговор двух знакомых): А. — </w:t>
      </w:r>
      <w:r>
        <w:rPr>
          <w:i/>
        </w:rPr>
        <w:t>Вчера сережку потеря</w:t>
        <w:softHyphen/>
        <w:t>ла. Жалко... Помнишь, эти, с александритом? —</w:t>
      </w:r>
      <w:r>
        <w:rPr/>
        <w:t xml:space="preserve"> Б. —</w:t>
      </w:r>
      <w:r>
        <w:rPr>
          <w:i/>
        </w:rPr>
        <w:t>Где же тебя так трепали? Извини, в какую толкучку, я хо</w:t>
        <w:softHyphen/>
        <w:t>тела сказать,  ты попала? Задела шапкой? Воротником?</w:t>
      </w:r>
      <w:r>
        <w:rPr/>
        <w:t xml:space="preserve"> Здесь говорящий в ходе ответной реплики прогнози</w:t>
        <w:softHyphen/>
        <w:t>рует реакцию адресата, пытается выразиться мягче, деликатней, осознав неуместность первоначального варианта. Ср. также: А. (про</w:t>
        <w:softHyphen/>
        <w:t xml:space="preserve">должает рассказывать) — Она его </w:t>
      </w:r>
      <w:r>
        <w:rPr>
          <w:i/>
        </w:rPr>
        <w:t>выставила, «и он послушно в путь потек», — Пушкина вспомнила — иначе не скажешь!</w:t>
      </w:r>
      <w:r>
        <w:rPr/>
        <w:t xml:space="preserve"> Ср. сознательную «ритуализацию» фразы, использование мертвой, за</w:t>
        <w:softHyphen/>
        <w:t xml:space="preserve">стывшей фразы, показывающей иронию говорящего (поиск такой же оценки у адресата): — </w:t>
      </w:r>
      <w:r>
        <w:rPr>
          <w:i/>
        </w:rPr>
        <w:t>Ну, конечно, выполним и перевыполним, сохраним и умножим... А какой итог?</w:t>
      </w:r>
    </w:p>
    <w:p>
      <w:pPr>
        <w:pStyle w:val="Style12"/>
        <w:rPr/>
      </w:pPr>
      <w:r>
        <w:rPr/>
        <w:t>Важный прием осуществления целого ряда тактик при коопе</w:t>
        <w:softHyphen/>
        <w:t xml:space="preserve">ративной и некооперативной стратегии — </w:t>
      </w:r>
      <w:r>
        <w:rPr>
          <w:spacing w:val="40"/>
        </w:rPr>
        <w:t>молчание</w:t>
      </w:r>
      <w:r>
        <w:rPr/>
        <w:t>. Молча</w:t>
        <w:softHyphen/>
        <w:t>ние может быть эквивалентом реплики-утверждения, обещания, просьбы, согласия, ожидания, запинки, оценки. Демонстративное молчание может иметь аффективную природу и преследовать цель прекратить разговор. «Многозначительное» молчание может выра</w:t>
        <w:softHyphen/>
        <w:t>жать тактику определения ролей в разговоре или социально-роле</w:t>
        <w:softHyphen/>
        <w:t>вых отношений. Функция молчания в структуре диалога очевидна из речевой ситуации. Замечательное явление — фоновое молчание согласия, которое выражает атмосферу солидарности в общении и согласия между собеседниками. Ср.: Когда люди сочувственно встре</w:t>
        <w:softHyphen/>
        <w:t>чаются в исчезающих оттенках, они могут молчать о многом — оче</w:t>
        <w:softHyphen/>
        <w:t xml:space="preserve">видно, что они согласны в ярких цветах и густых тенях </w:t>
      </w:r>
      <w:r>
        <w:rPr>
          <w:i/>
        </w:rPr>
        <w:t>(А. И. Гер</w:t>
        <w:softHyphen/>
        <w:t>цен.</w:t>
      </w:r>
      <w:r>
        <w:rPr/>
        <w:t xml:space="preserve"> Былое и думы).</w:t>
      </w:r>
    </w:p>
    <w:p>
      <w:pPr>
        <w:pStyle w:val="Style12"/>
        <w:rPr/>
      </w:pPr>
      <w:r>
        <w:rPr/>
        <w:t>Главное и специфическое средство построения речевого обще</w:t>
        <w:softHyphen/>
        <w:t>ния и реализации тактических задач — регулятивные элементы, принадлежащие к разным уровням языковой системы, объединен</w:t>
        <w:softHyphen/>
        <w:t>ные общей функцией динамичной организации речевого взаимо</w:t>
        <w:softHyphen/>
        <w:t xml:space="preserve">действия, например: </w:t>
      </w:r>
      <w:r>
        <w:rPr>
          <w:i/>
        </w:rPr>
        <w:t>неправда ли?</w:t>
      </w:r>
    </w:p>
    <w:p>
      <w:pPr>
        <w:pStyle w:val="Style12"/>
        <w:rPr/>
      </w:pPr>
      <w:r>
        <w:rPr/>
        <w:t>А. А. Романов называет эти элементы коммуникативными сиг</w:t>
        <w:softHyphen/>
        <w:t>налами, средствами диалогической регуляции [38], предлагает клас</w:t>
        <w:softHyphen/>
        <w:t>сификацию их в зависимости от целей общения и согласованности / несогласованности участников общения (при отсутствии коммуни</w:t>
        <w:softHyphen/>
        <w:t>кативной заинтересованности одного из участников сдерживается и нейтрализуется стратегическая инициатива другого участника). Традиционное представление коммуникативного взаимодействия было бы неполно без разного рода регулятивных действий-реплик, которые и определяют «вектор» речевого общения. Регулятивные элементы имеют свою иерархию и строго дифференцируются в за</w:t>
        <w:softHyphen/>
        <w:t>висимости от социальных и психологических ролей говорящих. К регулятивам относятся вводные слова и предложения, междоме</w:t>
        <w:softHyphen/>
        <w:t xml:space="preserve">тия, вопросы, переспросы, слова-предложения </w:t>
      </w:r>
      <w:r>
        <w:rPr>
          <w:i/>
        </w:rPr>
        <w:t>да</w:t>
      </w:r>
      <w:r>
        <w:rPr/>
        <w:t xml:space="preserve"> и </w:t>
      </w:r>
      <w:r>
        <w:rPr>
          <w:i/>
        </w:rPr>
        <w:t>нет,</w:t>
      </w:r>
      <w:r>
        <w:rPr/>
        <w:t xml:space="preserve"> коммента</w:t>
        <w:softHyphen/>
        <w:t>рий, оценочные суждения. В целом все показывают активность учас</w:t>
        <w:softHyphen/>
        <w:t>тия в разговоре, направляют речевое общение. Ср. реплики-под</w:t>
        <w:softHyphen/>
        <w:t xml:space="preserve">хваты: А. — </w:t>
      </w:r>
      <w:r>
        <w:rPr>
          <w:i/>
        </w:rPr>
        <w:t>Мы сейчас выясним, устроим обсуждение... —</w:t>
      </w:r>
      <w:r>
        <w:rPr/>
        <w:t xml:space="preserve"> Б. — </w:t>
      </w:r>
      <w:r>
        <w:rPr>
          <w:i/>
        </w:rPr>
        <w:t>Научную конференцию, А. —Есть охота. Чайку бы... —</w:t>
      </w:r>
      <w:r>
        <w:rPr/>
        <w:t xml:space="preserve"> Б. —Да... </w:t>
      </w:r>
      <w:r>
        <w:rPr>
          <w:i/>
        </w:rPr>
        <w:t>«Народ от праздности завел привычку трескать», как сказал Гоголь;</w:t>
      </w:r>
      <w:r>
        <w:rPr/>
        <w:t xml:space="preserve"> реплики-вопросы: А. — </w:t>
      </w:r>
      <w:r>
        <w:rPr>
          <w:i/>
        </w:rPr>
        <w:t xml:space="preserve">Иду и что я вижу? Уже заседают; </w:t>
      </w:r>
      <w:r>
        <w:rPr/>
        <w:t>А.</w:t>
      </w:r>
      <w:r>
        <w:rPr>
          <w:i/>
        </w:rPr>
        <w:t xml:space="preserve"> — Ну плов, значит... Сначала масло, растительное, конечно, я люблю кукурузное. Потом морковь, потом лук... А вы?</w:t>
      </w:r>
      <w:r>
        <w:rPr/>
        <w:t>;</w:t>
      </w:r>
      <w:r>
        <w:rPr>
          <w:i/>
        </w:rPr>
        <w:t xml:space="preserve"> </w:t>
      </w:r>
      <w:r>
        <w:rPr/>
        <w:t>реплика-рефлексия (самоконтроль): А.</w:t>
      </w:r>
      <w:r>
        <w:rPr>
          <w:i/>
        </w:rPr>
        <w:t xml:space="preserve"> </w:t>
      </w:r>
      <w:r>
        <w:rPr/>
        <w:t>(детям)</w:t>
      </w:r>
      <w:r>
        <w:rPr>
          <w:i/>
        </w:rPr>
        <w:t xml:space="preserve"> —Ну идите, еще поиграйте с Дашей. Ой, что я говорю? Уже обедать пора</w:t>
      </w:r>
      <w:r>
        <w:rPr/>
        <w:t>;</w:t>
      </w:r>
      <w:r>
        <w:rPr>
          <w:i/>
        </w:rPr>
        <w:t xml:space="preserve"> </w:t>
      </w:r>
      <w:r>
        <w:rPr/>
        <w:t>А.</w:t>
      </w:r>
      <w:r>
        <w:rPr>
          <w:i/>
        </w:rPr>
        <w:t xml:space="preserve"> — Прочти еще раз, если интересно. Или не надо</w:t>
      </w:r>
      <w:r>
        <w:rPr/>
        <w:t>?</w:t>
      </w:r>
    </w:p>
    <w:p>
      <w:pPr>
        <w:pStyle w:val="Style12"/>
        <w:rPr/>
      </w:pPr>
      <w:r>
        <w:rPr/>
        <w:t>Такого рода реплики — характерная черта стилистики разго</w:t>
        <w:softHyphen/>
        <w:t>ворной речи. Они показывают правильность прогноза говорящего относительно уровня понимания адресата, выявляют тональность общения, намечают повороты в «сценарии» разговора.</w:t>
      </w:r>
    </w:p>
    <w:p>
      <w:pPr>
        <w:pStyle w:val="Style12"/>
        <w:rPr/>
      </w:pPr>
      <w:r>
        <w:rPr>
          <w:spacing w:val="40"/>
        </w:rPr>
        <w:t>Нетривиальные способы</w:t>
      </w:r>
      <w:r>
        <w:rPr/>
        <w:t xml:space="preserve"> осуществления стратегий и тактик в речевом общении требуют нетривиальных мыслитель</w:t>
        <w:softHyphen/>
        <w:t>ных «ходов» от адресата, так как передают смысл неочевидными средствами. Сюда относится косвенное информирование, вертикаль</w:t>
        <w:softHyphen/>
        <w:t>ный контекст разговора, намеки. Причины применения таких при</w:t>
        <w:softHyphen/>
        <w:t>емов речевого общения могут быть различными: неблагоприятная ситуация разговора (например, чуждая коммуникативная среда), психологическая неподготовленность адресата для восприятия ин</w:t>
        <w:softHyphen/>
        <w:t>формации явным способом, сокровенный смысл информации, для которого очевидная форма передачи представляется грубой.</w:t>
      </w:r>
    </w:p>
    <w:p>
      <w:pPr>
        <w:pStyle w:val="Style12"/>
        <w:rPr/>
      </w:pPr>
      <w:r>
        <w:rPr/>
        <w:t>Наиболее распространенный способ косвенного информирова</w:t>
        <w:softHyphen/>
        <w:t xml:space="preserve">ния — </w:t>
      </w:r>
      <w:r>
        <w:rPr>
          <w:spacing w:val="40"/>
        </w:rPr>
        <w:t>намек.</w:t>
      </w:r>
      <w:r>
        <w:rPr/>
        <w:t xml:space="preserve"> Выделено шесть основных способов намекания [23, 465—466]: 1) через неопределенность, 2) через посылку, 3) че</w:t>
        <w:softHyphen/>
        <w:t>рез дополнительность, 4) через апелляцию к интересам, 5) через двусмысленность, 6) через иносказание. Например, намек через неопределенность (описание отвлеченного типа, которое проециру</w:t>
        <w:softHyphen/>
        <w:t>ется на конкретный факт): А. —</w:t>
      </w:r>
      <w:r>
        <w:rPr>
          <w:i/>
        </w:rPr>
        <w:t>Людей на каждом шагу подстере</w:t>
        <w:softHyphen/>
        <w:t>гают всякие неприятности, случаи всякие там... А они усложня</w:t>
        <w:softHyphen/>
        <w:t>ют жизнь, портят друг другу кровь. —</w:t>
      </w:r>
      <w:r>
        <w:rPr/>
        <w:t xml:space="preserve"> Б. — </w:t>
      </w:r>
      <w:r>
        <w:rPr>
          <w:i/>
        </w:rPr>
        <w:t xml:space="preserve">Каким образом? — </w:t>
      </w:r>
      <w:r>
        <w:rPr/>
        <w:t xml:space="preserve">А. — </w:t>
      </w:r>
      <w:r>
        <w:rPr>
          <w:i/>
        </w:rPr>
        <w:t>Не надо было, я тебе говорю, так рьяно критиковать Анну Дмитриевну на собрании.</w:t>
      </w:r>
      <w:r>
        <w:rPr/>
        <w:t xml:space="preserve"> Весьма часто в разговорной речи встреча</w:t>
        <w:softHyphen/>
        <w:t>ется намек через иносказание, когда описываемая в речи ситуация представляется как смысловой аналог реальной ситуации, напри</w:t>
        <w:softHyphen/>
        <w:t xml:space="preserve">мер «текст </w:t>
      </w:r>
      <w:r>
        <w:rPr>
          <w:i/>
        </w:rPr>
        <w:t>Один мой друг</w:t>
      </w:r>
      <w:r>
        <w:rPr/>
        <w:t xml:space="preserve"> (А) </w:t>
      </w:r>
      <w:r>
        <w:rPr>
          <w:i/>
        </w:rPr>
        <w:t>познакомился с девушкой</w:t>
      </w:r>
      <w:r>
        <w:rPr/>
        <w:t xml:space="preserve"> и </w:t>
      </w:r>
      <w:r>
        <w:rPr>
          <w:i/>
        </w:rPr>
        <w:t>влюбился в нее без памяти Но он очень стеснительный и не знает, как рассказать ей о своем чувстве</w:t>
      </w:r>
      <w:r>
        <w:rPr/>
        <w:t xml:space="preserve"> может использоваться для намека на ситуацию, субъектом которой является сам говорящий (В)» [23, 470].</w:t>
      </w:r>
    </w:p>
    <w:p>
      <w:pPr>
        <w:pStyle w:val="Style12"/>
        <w:rPr/>
      </w:pPr>
      <w:r>
        <w:rPr/>
        <w:t>В основе механизма разгадывания намека всегда лежит про</w:t>
        <w:softHyphen/>
        <w:t xml:space="preserve">стейшая мыслительная операция — </w:t>
      </w:r>
      <w:r>
        <w:rPr>
          <w:spacing w:val="40"/>
        </w:rPr>
        <w:t>аналогия.</w:t>
      </w:r>
    </w:p>
    <w:p>
      <w:pPr>
        <w:pStyle w:val="Style12"/>
        <w:rPr/>
      </w:pPr>
      <w:r>
        <w:rPr/>
        <w:t xml:space="preserve">5. Специфическим для такой функциональной разновидности, как разговорная речь, является </w:t>
      </w:r>
      <w:r>
        <w:rPr>
          <w:spacing w:val="40"/>
        </w:rPr>
        <w:t>постоянное привлече</w:t>
        <w:softHyphen/>
        <w:t>ние внимания собеседника.</w:t>
      </w:r>
      <w:r>
        <w:rPr/>
        <w:t xml:space="preserve"> Поэтому запланированный говорящим экспрессивный эффект высказывания и эмотивная реак</w:t>
        <w:softHyphen/>
        <w:t>ция слушателя определяют атмосферу диалога (см. об этом выше: § 6, п. 5). Адресант стремится сообщить информацию необычным спосо</w:t>
        <w:softHyphen/>
        <w:t>бом, в яркой, выразительной форме, используя языковые средства разных уровней с экспрессивным значением, а также стилистичес</w:t>
        <w:softHyphen/>
        <w:t>кие единицы (тропы и фигуры). Все эти единицы передают автор</w:t>
        <w:softHyphen/>
        <w:t>ское отношение, показывают стилистическую «манеру» автора со</w:t>
        <w:softHyphen/>
        <w:t>общения, его образное осмысление того или иного факта. Адресату также принадлежит важная роль в создании стилистической то</w:t>
        <w:softHyphen/>
        <w:t>нальности речевого общения: адресат — камертон, по его реакции адресант проверяет свой стилистический прогноз. Правильный про</w:t>
        <w:softHyphen/>
        <w:t>гноз — это «принятое приглашение» слушателя разделить с гово</w:t>
        <w:softHyphen/>
        <w:t>рящим его мнение, отношение, оценку.</w:t>
      </w:r>
    </w:p>
    <w:p>
      <w:pPr>
        <w:pStyle w:val="Style12"/>
        <w:rPr/>
      </w:pPr>
      <w:r>
        <w:rPr/>
        <w:t>Разговорный язык, насыщенный эмотивными речевыми эле</w:t>
        <w:softHyphen/>
        <w:t xml:space="preserve">ментами, создает экспрессивный фон на всем протяжении речевого общения (беседы, разговора); при этом находит свое воплощение </w:t>
      </w:r>
      <w:r>
        <w:rPr>
          <w:spacing w:val="40"/>
        </w:rPr>
        <w:t>творческое начало чувства-мысли</w:t>
      </w:r>
      <w:r>
        <w:rPr/>
        <w:t>, потому каждый разговор эстетически значим, функциональная разновидность «раз</w:t>
        <w:softHyphen/>
        <w:t>говорная речь» является «родиной» всей идиоматики языковой сис</w:t>
        <w:softHyphen/>
        <w:t>темы, «полигоном» закрепления в языке окказионализмов, клиши</w:t>
        <w:softHyphen/>
        <w:t>рованных фраз, синтаксических блоков. В разговорной речи проис</w:t>
        <w:softHyphen/>
        <w:t xml:space="preserve">ходит процесс вторичного означивания языковых единиц разных уровней, переделка старых фразеологизмов, формирование новых. Так, в разговорной речи родилось парадоксальное словосочетание </w:t>
      </w:r>
      <w:r>
        <w:rPr>
          <w:i/>
        </w:rPr>
        <w:t>обречен на успех.</w:t>
      </w:r>
      <w:r>
        <w:rPr/>
        <w:t xml:space="preserve"> Возникнув как окказионализм, шутка, этот обо</w:t>
        <w:softHyphen/>
        <w:t>рот стал часто воспроизводиться в речи артистов и искусствоведов, вошел в повседневный обиходный сленг. При этом негативный от</w:t>
        <w:softHyphen/>
        <w:t xml:space="preserve">тенок значения глагола </w:t>
      </w:r>
      <w:r>
        <w:rPr>
          <w:i/>
        </w:rPr>
        <w:t>обречен</w:t>
      </w:r>
      <w:r>
        <w:rPr/>
        <w:t xml:space="preserve"> нейтрализуется.</w:t>
      </w:r>
    </w:p>
    <w:p>
      <w:pPr>
        <w:pStyle w:val="Style12"/>
        <w:rPr/>
      </w:pPr>
      <w:r>
        <w:rPr/>
        <w:t>Это выражение представляет собой широко распространенную в разговорной речи риторическую фигуру силлепсис — «любое ри</w:t>
        <w:softHyphen/>
        <w:t xml:space="preserve">торически обусловленное нарушение правил согласования морфем или синтагм» [19, 143]. Ср. аналогичные образования: </w:t>
      </w:r>
      <w:r>
        <w:rPr>
          <w:i/>
        </w:rPr>
        <w:t>Мы живые или где?; Пришел без никому; Полчаса прошли, как одна копейка.</w:t>
      </w:r>
    </w:p>
    <w:p>
      <w:pPr>
        <w:pStyle w:val="Style12"/>
        <w:rPr/>
      </w:pPr>
      <w:r>
        <w:rPr/>
        <w:t>Риторика разговорной речи носит стихийный характер: она рождается в мгновенном реплицировании, в неподготовленном речетворчестве, поэтому она органично присуща дружеским беседам, непринужденным полилогам. Часто встречаются такие риторичес</w:t>
        <w:softHyphen/>
        <w:t>кие фигуры, как перифразы, аллюзии, гиперболы, литоты, многосоюзие, градация, риторические вопросы, эллипсис, анафора, анти</w:t>
        <w:softHyphen/>
        <w:t>теза. Таким образом, экспрессивные приемы разговорной речи яв</w:t>
        <w:softHyphen/>
        <w:t>ляются основой ораторского искусства.</w:t>
      </w:r>
    </w:p>
    <w:p>
      <w:pPr>
        <w:pStyle w:val="Style12"/>
        <w:rPr/>
      </w:pPr>
      <w:r>
        <w:rPr/>
        <w:t xml:space="preserve">В разговорной речи возникли словосочетания </w:t>
      </w:r>
      <w:r>
        <w:rPr>
          <w:i/>
        </w:rPr>
        <w:t>орошаемое зем</w:t>
        <w:softHyphen/>
        <w:t>леделие, орошаемое кормопроизводство, орошаемые бригады.,</w:t>
      </w:r>
      <w:r>
        <w:rPr/>
        <w:t xml:space="preserve"> ко</w:t>
        <w:softHyphen/>
        <w:t>торые представляют собой клишированные конструкции, вобрав</w:t>
        <w:softHyphen/>
        <w:t>шие в себя смысл длинных описательных высказываний, потеряв</w:t>
        <w:softHyphen/>
        <w:t>шие внутреннюю форму.</w:t>
      </w:r>
    </w:p>
    <w:p>
      <w:pPr>
        <w:pStyle w:val="Style12"/>
        <w:rPr/>
      </w:pPr>
      <w:r>
        <w:rPr/>
        <w:t>В каждодневной разговорной практике родились словосочета</w:t>
        <w:softHyphen/>
        <w:t xml:space="preserve">ния и фразы, метафоричность которых не ощущается, что дает основание употреблять их как нейтральные номинации в других функциональных стилях, например, </w:t>
      </w:r>
      <w:r>
        <w:rPr>
          <w:i/>
        </w:rPr>
        <w:t>ноющая боль, направленность личности, стоять навытяжку, находить общий язык, склоняться к выводу, пришло в голову, плестись в хвосте, сводить концы с концами</w:t>
      </w:r>
      <w:r>
        <w:rPr/>
        <w:t xml:space="preserve"> и т. д.</w:t>
      </w:r>
    </w:p>
    <w:p>
      <w:pPr>
        <w:pStyle w:val="Style12"/>
        <w:rPr/>
      </w:pPr>
      <w:r>
        <w:rPr/>
        <w:t>Потеря внутренней формы имеет место и у окказиональных об</w:t>
        <w:softHyphen/>
        <w:t>разований, вошедших в словообразовательную систему языка как ус</w:t>
        <w:softHyphen/>
        <w:t>военные единицы. Ср. продуктивный способ образования слов с суф</w:t>
        <w:softHyphen/>
        <w:t xml:space="preserve">фиксом </w:t>
      </w:r>
      <w:r>
        <w:rPr>
          <w:i/>
        </w:rPr>
        <w:t>-к-</w:t>
      </w:r>
      <w:r>
        <w:rPr/>
        <w:t xml:space="preserve"> на базе словосочетаний, показывающий возможности но</w:t>
        <w:softHyphen/>
        <w:t xml:space="preserve">минации в краткой форме: </w:t>
      </w:r>
      <w:r>
        <w:rPr>
          <w:i/>
        </w:rPr>
        <w:t>неотложка</w:t>
      </w:r>
      <w:r>
        <w:rPr/>
        <w:t xml:space="preserve"> (неотложная помощь), </w:t>
      </w:r>
      <w:r>
        <w:rPr>
          <w:i/>
        </w:rPr>
        <w:t>мотор</w:t>
        <w:softHyphen/>
        <w:t>ка</w:t>
      </w:r>
      <w:r>
        <w:rPr/>
        <w:t xml:space="preserve"> (моторная лодка), </w:t>
      </w:r>
      <w:r>
        <w:rPr>
          <w:i/>
        </w:rPr>
        <w:t>незавершенка</w:t>
      </w:r>
      <w:r>
        <w:rPr/>
        <w:t xml:space="preserve"> (незавершенное строительство), </w:t>
      </w:r>
      <w:r>
        <w:rPr>
          <w:i/>
        </w:rPr>
        <w:t>жженка</w:t>
      </w:r>
      <w:r>
        <w:rPr/>
        <w:t xml:space="preserve"> (подогретое сгущенное молоко), </w:t>
      </w:r>
      <w:r>
        <w:rPr>
          <w:i/>
        </w:rPr>
        <w:t>сгущенка</w:t>
      </w:r>
      <w:r>
        <w:rPr/>
        <w:t xml:space="preserve"> (сгущенное моло</w:t>
        <w:softHyphen/>
        <w:t xml:space="preserve">ко), </w:t>
      </w:r>
      <w:r>
        <w:rPr>
          <w:i/>
        </w:rPr>
        <w:t>зеленка</w:t>
      </w:r>
      <w:r>
        <w:rPr/>
        <w:t xml:space="preserve"> (зеленая валюта), </w:t>
      </w:r>
      <w:r>
        <w:rPr>
          <w:i/>
        </w:rPr>
        <w:t>нетленка</w:t>
      </w:r>
      <w:r>
        <w:rPr/>
        <w:t xml:space="preserve"> (нетленное произведение).</w:t>
      </w:r>
    </w:p>
    <w:p>
      <w:pPr>
        <w:pStyle w:val="Style12"/>
        <w:rPr/>
      </w:pPr>
      <w:r>
        <w:rPr/>
        <w:t>Поиск необычного, выразительного способа оформления своих мыслей проявляется и как сознательное употребление говорящим ненормативных форм или категориальных значений слов; ср:</w:t>
      </w:r>
      <w:r>
        <w:rPr>
          <w:lang w:val="en-US"/>
        </w:rPr>
        <w:t xml:space="preserve"> </w:t>
      </w:r>
      <w:r>
        <w:rPr>
          <w:i/>
        </w:rPr>
        <w:t>Ошеломившись, я пошла за разъяснениями к редактору$ Очутюсь в другом городе, и тогда окажется; Надо наискать средства;</w:t>
      </w:r>
      <w:r>
        <w:rPr>
          <w:i/>
          <w:lang w:val="en-US"/>
        </w:rPr>
        <w:t xml:space="preserve"> </w:t>
      </w:r>
      <w:r>
        <w:rPr>
          <w:i/>
        </w:rPr>
        <w:t>Его ушли с работы; Врачи возбранили ему выход на улицу</w:t>
      </w:r>
      <w:r>
        <w:rPr/>
        <w:t>.</w:t>
      </w:r>
    </w:p>
    <w:p>
      <w:pPr>
        <w:pStyle w:val="Style12"/>
        <w:rPr/>
      </w:pPr>
      <w:r>
        <w:rPr>
          <w:spacing w:val="40"/>
        </w:rPr>
        <w:t>Грамматические формы в несобствен</w:t>
        <w:softHyphen/>
        <w:t>ной функции</w:t>
      </w:r>
      <w:r>
        <w:rPr/>
        <w:t xml:space="preserve"> также представляют собой характерную черту стилистики разговорной речи, потому что связаны с нюансами про</w:t>
        <w:softHyphen/>
        <w:t>явления в речевом общении социально-ролевых отношений участ</w:t>
        <w:softHyphen/>
        <w:t>ников коммуникации — прагматическими факторами именно в дан</w:t>
        <w:softHyphen/>
        <w:t xml:space="preserve">ной ситуации. Так, например, особой экспрессией обладают формы рода, нарушающие смысловое согласование. — </w:t>
      </w:r>
      <w:r>
        <w:rPr>
          <w:i/>
        </w:rPr>
        <w:t>Доченька, зай</w:t>
        <w:softHyphen/>
        <w:t>ка ты мой, что ж ты наделал? Эти игрушки теперь не отмоешь.</w:t>
      </w:r>
      <w:r>
        <w:rPr/>
        <w:t xml:space="preserve"> Ср. вариант </w:t>
      </w:r>
      <w:r>
        <w:rPr>
          <w:i/>
        </w:rPr>
        <w:t>зайка моя.</w:t>
      </w:r>
    </w:p>
    <w:p>
      <w:pPr>
        <w:pStyle w:val="Style12"/>
        <w:rPr/>
      </w:pPr>
      <w:r>
        <w:rPr/>
        <w:t>Несовпадение ролевых отношений в акте речи и форм катего</w:t>
        <w:softHyphen/>
        <w:t xml:space="preserve">рий лица может иметь смысловой оттенок 1) «отстранение» от роли говорящего (не Я-предложения, например речь отца. — </w:t>
      </w:r>
      <w:r>
        <w:rPr>
          <w:i/>
        </w:rPr>
        <w:t>Если тебе отец говорит, то надо прислушаться к совету,</w:t>
      </w:r>
      <w:r>
        <w:rPr/>
        <w:t xml:space="preserve"> речь матери: — </w:t>
      </w:r>
      <w:r>
        <w:rPr>
          <w:i/>
        </w:rPr>
        <w:t>Сейчас мама тебе помажет ссадину йодом, и все пройдет),</w:t>
      </w:r>
      <w:r>
        <w:rPr/>
        <w:t xml:space="preserve"> если го</w:t>
        <w:softHyphen/>
        <w:t xml:space="preserve">ворящий предлагает адресату стать субъектом оценки его действий, 2) «редукция» роли говорящего, употребление обобщенного «мы» вместо «я»: — </w:t>
      </w:r>
      <w:r>
        <w:rPr>
          <w:i/>
        </w:rPr>
        <w:t>Пришла наконец? Сейчас мы вас чаем напоим...,</w:t>
      </w:r>
      <w:r>
        <w:rPr/>
        <w:t xml:space="preserve"> 3) показ со</w:t>
        <w:softHyphen/>
        <w:t xml:space="preserve">участия, заинтересованности в делах адресата путем использования формы «мы», «наш» вместо «ты», «вы» «твой», «ваш»: — </w:t>
      </w:r>
      <w:r>
        <w:rPr>
          <w:i/>
        </w:rPr>
        <w:t>Ну так как же наши орхидеи?</w:t>
      </w:r>
      <w:r>
        <w:rPr/>
        <w:t xml:space="preserve"> (демонстрация заинтересованности в делах адресата человека, далекого от разведения орхидей); — </w:t>
      </w:r>
      <w:r>
        <w:rPr>
          <w:i/>
        </w:rPr>
        <w:t>Ну, как мы себя чувствуем? —</w:t>
      </w:r>
      <w:r>
        <w:rPr/>
        <w:t xml:space="preserve"> (вопрос-участие), 4) предложение адресату стать субъектом оценки своих действий, состояний, ср. употребление форм 3-го лица местоимений и глаголов (часто в разговорах с детьми) — </w:t>
      </w:r>
      <w:r>
        <w:rPr>
          <w:i/>
        </w:rPr>
        <w:t>Не убирать? Рита будет еще играть?</w:t>
      </w:r>
      <w:r>
        <w:rPr/>
        <w:t xml:space="preserve"> (вместо форм 2-го лица); — </w:t>
      </w:r>
      <w:r>
        <w:rPr>
          <w:i/>
        </w:rPr>
        <w:t>Виталю Ивановичу подложить еще салатику?</w:t>
      </w:r>
    </w:p>
    <w:p>
      <w:pPr>
        <w:pStyle w:val="Style12"/>
        <w:rPr/>
      </w:pPr>
      <w:r>
        <w:rPr/>
        <w:t>Транспозицией форм в разговорной речи объясняется сущест</w:t>
        <w:softHyphen/>
        <w:t>вование в синтаксической системе языка моделей односоставных предложений — обобщенно-личных и безличных — для подчерки</w:t>
        <w:softHyphen/>
        <w:t xml:space="preserve">вания точки зрения «со стороны»: — </w:t>
      </w:r>
      <w:r>
        <w:rPr>
          <w:i/>
        </w:rPr>
        <w:t>Ну что мне с ним</w:t>
      </w:r>
      <w:r>
        <w:rPr/>
        <w:t xml:space="preserve"> (с сыном) </w:t>
      </w:r>
      <w:r>
        <w:rPr>
          <w:i/>
        </w:rPr>
        <w:t>делать? Своего ума не вставишь; — Сколько ни говорят ему — он все свое.</w:t>
      </w:r>
    </w:p>
    <w:p>
      <w:pPr>
        <w:pStyle w:val="Style12"/>
        <w:rPr/>
      </w:pPr>
      <w:r>
        <w:rPr/>
        <w:t>На всех уровнях языковой системы разговорно-обиходная речь имеет свои «излюбленные» элементы слова с экспрессивным зна</w:t>
        <w:softHyphen/>
        <w:t>чением, слова и словосочетания, прошедшие этап вторичного озна</w:t>
        <w:softHyphen/>
        <w:t xml:space="preserve">чивания и имеющие дополнительный «обертон» смысла, суффиксы субъективной оценки </w:t>
      </w:r>
      <w:r>
        <w:rPr>
          <w:i/>
        </w:rPr>
        <w:t>(ситчик, лапушка, сынуля, деваха</w:t>
      </w:r>
      <w:r>
        <w:rPr/>
        <w:t xml:space="preserve"> и т.п.), клишированные конструкции, предложения фразеологизированной структуры [см 33] Например: </w:t>
      </w:r>
      <w:r>
        <w:rPr>
          <w:i/>
        </w:rPr>
        <w:t>Смеху-то!; Что правда — то прав</w:t>
        <w:softHyphen/>
        <w:t>да!; Пойду попрошу чем писать, Дай чем разрезать</w:t>
      </w:r>
      <w:r>
        <w:rPr/>
        <w:t xml:space="preserve"> и т.д. [45, 47].</w:t>
      </w:r>
    </w:p>
    <w:p>
      <w:pPr>
        <w:pStyle w:val="Style12"/>
        <w:rPr/>
      </w:pPr>
      <w:r>
        <w:rPr/>
        <w:t>6. Успех коммуникативного взаимодействия — это всегда осу</w:t>
        <w:softHyphen/>
        <w:t xml:space="preserve">ществление речевого замысла говорящего и </w:t>
      </w:r>
      <w:r>
        <w:rPr>
          <w:spacing w:val="40"/>
        </w:rPr>
        <w:t>убеждение</w:t>
      </w:r>
      <w:r>
        <w:rPr/>
        <w:t xml:space="preserve"> слушателя, а также его нужная эмоциональная реакция</w:t>
      </w:r>
    </w:p>
    <w:p>
      <w:pPr>
        <w:pStyle w:val="Style12"/>
        <w:rPr/>
      </w:pPr>
      <w:r>
        <w:rPr/>
        <w:t>В качестве языковых средств убеждения выступают языко</w:t>
        <w:softHyphen/>
        <w:t>вые единицы всех уровней, например, особо выделенные конструк</w:t>
        <w:softHyphen/>
        <w:t xml:space="preserve">ции, ср.: </w:t>
      </w:r>
      <w:r>
        <w:rPr>
          <w:i/>
        </w:rPr>
        <w:t>Всем селом старались, чтоб дети пошли учиться перво</w:t>
        <w:softHyphen/>
        <w:t>го сентября. В новую школу.</w:t>
      </w:r>
    </w:p>
    <w:p>
      <w:pPr>
        <w:pStyle w:val="Style12"/>
        <w:rPr/>
      </w:pPr>
      <w:r>
        <w:rPr/>
        <w:t>Аргументативную природу имеют все сложноподчиненные предложения, выражающие причинно-следственные отношения. Однако форма предложения может «эксплуатироваться» в тенден</w:t>
        <w:softHyphen/>
        <w:t xml:space="preserve">циозных по содержанию высказываниях, например: Я </w:t>
      </w:r>
      <w:r>
        <w:rPr>
          <w:i/>
        </w:rPr>
        <w:t>буду про</w:t>
        <w:softHyphen/>
        <w:t xml:space="preserve">должать ставить машину под окна, потому что я так привык. </w:t>
      </w:r>
      <w:r>
        <w:rPr/>
        <w:t>Синтаксический тип предложения затушевывает отсутствие аргу</w:t>
        <w:softHyphen/>
        <w:t>мента у главной части предложения.</w:t>
      </w:r>
    </w:p>
    <w:p>
      <w:pPr>
        <w:pStyle w:val="Style12"/>
        <w:rPr/>
      </w:pPr>
      <w:r>
        <w:rPr/>
        <w:t>При убеждении корректным считается введение тезиса с ис</w:t>
        <w:softHyphen/>
        <w:t>пользованием так называемых глаголов мнения. Пропуск или со</w:t>
        <w:softHyphen/>
        <w:t>знательное неиспользование этих глаголов делает предложение, истинность которого нуждается в доказательстве, бесспорным и, следовательно, соответствующим истине, поскольку факт умолча</w:t>
        <w:softHyphen/>
        <w:t xml:space="preserve">ния воспринимается как отсутствие сомнений, например: </w:t>
      </w:r>
      <w:r>
        <w:rPr>
          <w:i/>
        </w:rPr>
        <w:t>Я счи</w:t>
        <w:softHyphen/>
        <w:t>таю, он должен пойти туда</w:t>
      </w:r>
      <w:r>
        <w:rPr/>
        <w:t xml:space="preserve"> и </w:t>
      </w:r>
      <w:r>
        <w:rPr>
          <w:i/>
        </w:rPr>
        <w:t>Он</w:t>
      </w:r>
      <w:r>
        <w:rPr/>
        <w:t xml:space="preserve"> </w:t>
      </w:r>
      <w:r>
        <w:rPr>
          <w:i/>
        </w:rPr>
        <w:t>должен пойти туда.</w:t>
      </w:r>
      <w:r>
        <w:rPr/>
        <w:t xml:space="preserve"> Высказы</w:t>
        <w:softHyphen/>
        <w:t>вание из утверждения превращается в категорическое заявление, требование, приказ.</w:t>
      </w:r>
    </w:p>
    <w:p>
      <w:pPr>
        <w:pStyle w:val="Style12"/>
        <w:rPr/>
      </w:pPr>
      <w:r>
        <w:rPr/>
        <w:t>Средством убеждения может быть игра лексической много</w:t>
        <w:softHyphen/>
        <w:t xml:space="preserve">значностью. Так, например, прилагательное </w:t>
      </w:r>
      <w:r>
        <w:rPr>
          <w:i/>
        </w:rPr>
        <w:t>настоящий</w:t>
      </w:r>
      <w:r>
        <w:rPr/>
        <w:t xml:space="preserve"> может быть использовано как «неверифицируемый коммуникативный прием»: «Это слово — настоящий — часто в коммуникации закрепляется за абстрактными родовыми понятиями вроде </w:t>
      </w:r>
      <w:r>
        <w:rPr>
          <w:i/>
        </w:rPr>
        <w:t>человек, мужчина, жен</w:t>
        <w:softHyphen/>
        <w:t>щина, ребенок</w:t>
      </w:r>
      <w:r>
        <w:rPr/>
        <w:t xml:space="preserve"> и постепенно становится неким средством семанти</w:t>
        <w:softHyphen/>
        <w:t>ки убеждения, аналогичным универсальным высказываниям... На</w:t>
        <w:softHyphen/>
        <w:t xml:space="preserve">пример (из словарной картотеки ЛО ИЯ): </w:t>
      </w:r>
      <w:r>
        <w:rPr>
          <w:i/>
        </w:rPr>
        <w:t>Как все</w:t>
      </w:r>
      <w:r>
        <w:rPr/>
        <w:t xml:space="preserve"> </w:t>
      </w:r>
      <w:r>
        <w:rPr>
          <w:i/>
        </w:rPr>
        <w:t>настоящие уче</w:t>
        <w:softHyphen/>
        <w:t>ные, он был романтиком»</w:t>
      </w:r>
      <w:r>
        <w:rPr/>
        <w:t xml:space="preserve"> [32, 164].</w:t>
      </w:r>
    </w:p>
    <w:p>
      <w:pPr>
        <w:pStyle w:val="Style12"/>
        <w:rPr/>
      </w:pPr>
      <w:r>
        <w:rPr/>
        <w:t>7. Стилистическая тональность речи каждого участника разго</w:t>
        <w:softHyphen/>
        <w:t>вора создает эстетическую атмосферу общения. Каждая речевая ситуация имеет свою эстетику, и все языковые средства выполня</w:t>
        <w:softHyphen/>
        <w:t>ют определенную эстетическую функцию. Они выявляют эстети</w:t>
        <w:softHyphen/>
        <w:t>ческие категории красивого и безобразного, комического и траги</w:t>
        <w:softHyphen/>
        <w:t>ческого, героического и будничного, гармонии и диссонанса, высо</w:t>
        <w:softHyphen/>
        <w:t>ких идеалов и низменных побуждений, духовных устремлений и земных интересов.</w:t>
      </w:r>
    </w:p>
    <w:p>
      <w:pPr>
        <w:pStyle w:val="Style12"/>
        <w:rPr/>
      </w:pPr>
      <w:r>
        <w:rPr/>
        <w:t>Важной тенденцией эстетики кооперативной неконфликтной стратегии является комическое.</w:t>
      </w:r>
    </w:p>
    <w:p>
      <w:pPr>
        <w:pStyle w:val="Style12"/>
        <w:rPr/>
      </w:pPr>
      <w:r>
        <w:rPr/>
        <w:t>Концепт «смеховая культура», введенный М. М. Бахтиным [5], раскрывает двойную природу смеха, комического начала. С одной стороны, смех сопряжен с освобождением от условностей и выра</w:t>
        <w:softHyphen/>
        <w:t>жает презумпцию доверия к адресату и открытость к общим цен</w:t>
        <w:softHyphen/>
        <w:t>ностным иерархиям. С другой стороны, смех может быть проявле</w:t>
        <w:softHyphen/>
        <w:t>нием агрессивного начала, освобождения от мира культурных цен</w:t>
        <w:softHyphen/>
        <w:t>ностей, от стыда, от жалости. Эту «снижающую» тенденцию М. М. Бахтин характеризует как специфически «народную смеховую культуру». Следовательно, в одном случае комическое начало в речи говорящего — это акт доверия и раскрытия говорящим своей индивидуальности в акте речи (т. е. проявление творческого начала в человеке, обогащение духовной жизни), в другом — это деструк</w:t>
        <w:softHyphen/>
        <w:t>тивный элемент речевого общения, уничтожающий гармонию со</w:t>
        <w:softHyphen/>
        <w:t>гласия. Так, поиск разрушающего комического обычно сопровождает намеренное снижение говорящим культурного уровня разгово</w:t>
        <w:softHyphen/>
        <w:t>ра, его стремление занизить оценку своего статуса и статуса адре</w:t>
        <w:softHyphen/>
        <w:t>са, его попытку панибратского общения.</w:t>
      </w:r>
    </w:p>
    <w:p>
      <w:pPr>
        <w:pStyle w:val="Style12"/>
        <w:rPr/>
      </w:pPr>
      <w:r>
        <w:rPr/>
        <w:t>Комический фон речевого общения создается говорящими с помощью юмористических прецедентных текстов, пословиц, кры</w:t>
        <w:softHyphen/>
        <w:t>латых выражений; оригинальность выражения, творческая новиз</w:t>
        <w:softHyphen/>
        <w:t>на, яркость индивидуальности — благоприятная речевая ситуация для установления контакта, интимизации общения.</w:t>
      </w:r>
    </w:p>
    <w:p>
      <w:pPr>
        <w:pStyle w:val="Style12"/>
        <w:rPr/>
      </w:pPr>
      <w:r>
        <w:rPr/>
        <w:t>Тактика согласия в оценочном диалоге может находить свое выражение в подхвате адресатом реплики адресанта, в подборе «коммуникативного синонима», подтверждающего его мысль; напри</w:t>
        <w:softHyphen/>
        <w:t xml:space="preserve">мер, юмористическая оценка, насмешка в следующем диалоге: А. — </w:t>
      </w:r>
      <w:r>
        <w:rPr>
          <w:i/>
        </w:rPr>
        <w:t>Но</w:t>
      </w:r>
      <w:r>
        <w:rPr/>
        <w:t xml:space="preserve"> </w:t>
      </w:r>
      <w:r>
        <w:rPr>
          <w:i/>
        </w:rPr>
        <w:t xml:space="preserve">у нас Иванов / это такой товарищ / который по-моему вообще занимает только место / прямо тяготится своим местом / / — </w:t>
      </w:r>
      <w:r>
        <w:rPr/>
        <w:t xml:space="preserve">Б. — </w:t>
      </w:r>
      <w:r>
        <w:rPr>
          <w:i/>
        </w:rPr>
        <w:t>Да</w:t>
      </w:r>
      <w:r>
        <w:rPr>
          <w:i/>
          <w:lang w:val="en-US"/>
        </w:rPr>
        <w:t xml:space="preserve"> I /</w:t>
      </w:r>
      <w:r>
        <w:rPr>
          <w:i/>
        </w:rPr>
        <w:t xml:space="preserve"> Вот уж и Ольга говорит, что это просто / лопух // </w:t>
      </w:r>
      <w:r>
        <w:rPr/>
        <w:t>(запись Н. Н. Гастевой).</w:t>
      </w:r>
    </w:p>
    <w:p>
      <w:pPr>
        <w:pStyle w:val="Style12"/>
        <w:rPr/>
      </w:pPr>
      <w:r>
        <w:rPr/>
        <w:t>Функцию освобождения от условностей, сигнала уверенности говорящих в своих оценках выполняют просторечные лексические элементы и слова с «ситуативной» семантикой в спонтанных диа</w:t>
        <w:softHyphen/>
        <w:t xml:space="preserve">логах на серьезные темы. Они создают атмосферу разговора как общения людей, владеющих ситуацией: — </w:t>
      </w:r>
      <w:r>
        <w:rPr>
          <w:i/>
        </w:rPr>
        <w:t>Ну ты там проверил?</w:t>
      </w:r>
      <w:r>
        <w:rPr>
          <w:i/>
          <w:vertAlign w:val="superscript"/>
        </w:rPr>
        <w:t xml:space="preserve"> </w:t>
      </w:r>
      <w:r>
        <w:rPr>
          <w:i/>
        </w:rPr>
        <w:t>Фурычит? — Не уверен. Пытается</w:t>
      </w:r>
      <w:r>
        <w:rPr/>
        <w:t xml:space="preserve"> (в разговоре медиков); — </w:t>
      </w:r>
      <w:r>
        <w:rPr>
          <w:i/>
        </w:rPr>
        <w:t>Ну, как / поползло? — Нет, прыгает.</w:t>
      </w:r>
    </w:p>
    <w:p>
      <w:pPr>
        <w:pStyle w:val="Style12"/>
        <w:rPr/>
      </w:pPr>
      <w:r>
        <w:rPr/>
        <w:t>Таким образом, принцип солидарности и кооперации в рече</w:t>
        <w:softHyphen/>
        <w:t>вом общении эстетика комического преломляет в конвенцию упот</w:t>
        <w:softHyphen/>
        <w:t>реблять общий для собеседников язык метафорического осмысле</w:t>
        <w:softHyphen/>
        <w:t>ния, импровизации.</w:t>
      </w:r>
    </w:p>
    <w:p>
      <w:pPr>
        <w:pStyle w:val="Style12"/>
        <w:rPr>
          <w:b/>
        </w:rPr>
      </w:pPr>
      <w:r>
        <w:rPr>
          <w:b/>
        </w:rPr>
        <w:t>Контрольные вопросы</w:t>
      </w:r>
    </w:p>
    <w:p>
      <w:pPr>
        <w:pStyle w:val="Style12"/>
        <w:rPr/>
      </w:pPr>
      <w:r>
        <w:rPr/>
        <w:t>1. На какие разряды делятся диалоги по коммуникативной ус</w:t>
        <w:softHyphen/>
        <w:t>тановке?</w:t>
      </w:r>
    </w:p>
    <w:p>
      <w:pPr>
        <w:pStyle w:val="Style12"/>
        <w:rPr/>
      </w:pPr>
      <w:r>
        <w:rPr/>
        <w:t>2. Какие виды модальности характерны для целенаправлен</w:t>
        <w:softHyphen/>
        <w:t>ных и ненаправленных диалогов?</w:t>
      </w:r>
    </w:p>
    <w:p>
      <w:pPr>
        <w:pStyle w:val="Style12"/>
        <w:rPr/>
      </w:pPr>
      <w:r>
        <w:rPr/>
        <w:t>3. Как связана речевая стратегия говорящего с социальными, психологическими параметрами общения?</w:t>
      </w:r>
    </w:p>
    <w:p>
      <w:pPr>
        <w:pStyle w:val="Style12"/>
        <w:rPr/>
      </w:pPr>
      <w:r>
        <w:rPr/>
        <w:t>4. Какие ограничения на речевую стратегию накладывает сти</w:t>
        <w:softHyphen/>
        <w:t>листическая норма?</w:t>
      </w:r>
    </w:p>
    <w:p>
      <w:pPr>
        <w:pStyle w:val="Style12"/>
        <w:rPr/>
      </w:pPr>
      <w:r>
        <w:rPr/>
        <w:t>5. Какую роль в реализации речевой стратегии играют эле</w:t>
        <w:softHyphen/>
        <w:t>менты игры в диалоге?</w:t>
      </w:r>
    </w:p>
    <w:p>
      <w:pPr>
        <w:pStyle w:val="Style12"/>
        <w:rPr/>
      </w:pPr>
      <w:r>
        <w:rPr/>
        <w:t>6. Какие речевые тактики характерны для: а) кооперативной стратегии? б) некооперативной стратегии? в) установления комму</w:t>
        <w:softHyphen/>
        <w:t>никативного лидерства?</w:t>
      </w:r>
    </w:p>
    <w:p>
      <w:pPr>
        <w:pStyle w:val="Style12"/>
        <w:rPr/>
      </w:pPr>
      <w:r>
        <w:rPr/>
        <w:t>7. Какие способы выражения называются тривиальными и не</w:t>
        <w:softHyphen/>
        <w:t>тривиальными?</w:t>
      </w:r>
    </w:p>
    <w:p>
      <w:pPr>
        <w:pStyle w:val="Style12"/>
        <w:rPr/>
      </w:pPr>
      <w:r>
        <w:rPr/>
        <w:t>8. Как создается экспрессивность диалога? Какие риторичес</w:t>
        <w:softHyphen/>
        <w:t>кие приемы характерны для разговорной речи?</w:t>
      </w:r>
    </w:p>
    <w:p>
      <w:pPr>
        <w:pStyle w:val="Style12"/>
        <w:rPr/>
      </w:pPr>
      <w:r>
        <w:rPr/>
        <w:t>9. Как создается эстетическая атмосфера диалога?</w:t>
      </w:r>
    </w:p>
    <w:p>
      <w:pPr>
        <w:pStyle w:val="2-"/>
        <w:rPr/>
      </w:pPr>
      <w:r>
        <w:rPr/>
        <w:t>§ 8. Жанры речевого общения</w:t>
      </w:r>
    </w:p>
    <w:p>
      <w:pPr>
        <w:pStyle w:val="Style12"/>
        <w:rPr/>
      </w:pPr>
      <w:r>
        <w:rPr/>
        <w:t>Первое четкое разделение форм речевого общения было про</w:t>
        <w:softHyphen/>
        <w:t>изведено Аристотелем. Большая роль в выделении бытовых рече</w:t>
        <w:softHyphen/>
        <w:t>вых жанров принадлежит М. М. Бахтину, который, не употребляя термина «прагматика», охарактеризовал необходимые прагматичес</w:t>
        <w:softHyphen/>
        <w:t>кие составляющие речевого общения, подчеркнул важность роли адресата (Другого, в его терминологии), предвосхищения его ответ</w:t>
        <w:softHyphen/>
        <w:t>ной реакции М. М. Бахтин определил речевые жанры как относи</w:t>
        <w:softHyphen/>
        <w:t>тельно устойчивые и нормативные формы высказывания, в которых каждое высказывание подчиняется законам целостной композиции и типам связи между предложениями-высказываниями Диалог он определил как классическую форму речевого общения [6, 264].</w:t>
      </w:r>
    </w:p>
    <w:p>
      <w:pPr>
        <w:pStyle w:val="Style12"/>
        <w:rPr/>
      </w:pPr>
      <w:r>
        <w:rPr/>
        <w:t>По типам коммуникативных установок, по способу участия партнеров, их ролевым отношениям, характерам реплик, соотно</w:t>
        <w:softHyphen/>
        <w:t>шению диалогической и монологической речи различаются следую</w:t>
        <w:softHyphen/>
        <w:t>щие жанры: беседа, разговор, рассказ, история, предложение, при</w:t>
        <w:softHyphen/>
        <w:t>знание, просьба, спор, замечание, совет, письмо, записка, сообще</w:t>
        <w:softHyphen/>
        <w:t>ние на пейджер, дневник.</w:t>
      </w:r>
    </w:p>
    <w:p>
      <w:pPr>
        <w:pStyle w:val="Style12"/>
        <w:rPr/>
      </w:pPr>
      <w:r>
        <w:rPr/>
        <w:t>1.</w:t>
      </w:r>
      <w:r>
        <w:rPr>
          <w:spacing w:val="40"/>
        </w:rPr>
        <w:t xml:space="preserve"> Беседа.</w:t>
      </w:r>
      <w:r>
        <w:rPr/>
        <w:t xml:space="preserve"> Это жанр речевого общения (диалог или поли-лог), в котором, при кооперативной стратегии, происходит: а) обмен мнениями по каким-либо вопросам; б) обмен сведениями о личност</w:t>
        <w:softHyphen/>
        <w:t>ных интересах каждого из участников — для установления типа отношений; в) бесцельный обмен мнениями, новостями, сведениями (фатическое общение). Разные виды беседы характеризуются со</w:t>
        <w:softHyphen/>
        <w:t>ответствующими видами диалогической модальности.</w:t>
      </w:r>
    </w:p>
    <w:p>
      <w:pPr>
        <w:pStyle w:val="Style12"/>
        <w:rPr/>
      </w:pPr>
      <w:r>
        <w:rPr/>
        <w:t>При обмене мнениями по каким-либо вопросам участники вы</w:t>
        <w:softHyphen/>
        <w:t>ражают свою точку зрения, руководствуясь социокультурными сте</w:t>
        <w:softHyphen/>
        <w:t>реотипами, выработанными веками приоритетами и ценностными ориентирами, общечеловеческими абсолютными истинами и нор</w:t>
        <w:softHyphen/>
        <w:t>мами жизни Поэтому данный вид диалогической модальности на</w:t>
        <w:softHyphen/>
        <w:t>зывается аксиологической. Иллюстрацией такого типа беседы мо</w:t>
        <w:softHyphen/>
        <w:t>жет быть разговор двух друзей о достоинствах того или иного на</w:t>
        <w:softHyphen/>
        <w:t>правления в живописи, о вкусах; полилог о качестве изделий. Ли</w:t>
        <w:softHyphen/>
        <w:t>тературными аналогами такого типа беседы могут быть разговоры «пикейных жилетов» о политиках в «12 стульях» И. Ильфа и Е. Пет</w:t>
        <w:softHyphen/>
        <w:t>рова, алогичный, на первый взгляд, разговор о выборе раков («ма</w:t>
        <w:softHyphen/>
        <w:t>ленькие — по три, большие, но по пять») в известной миниатюре, исполняемой Р. Карцевым и В. Ильченко. Как считает Н. Д. Арутю</w:t>
        <w:softHyphen/>
        <w:t>нова, «наиболее паразитическая форма разговора о ценностях — сплетни; ср.: разговор двух дам о губернаторской дочке в «Мертвых душах» [3, 54—55].</w:t>
      </w:r>
    </w:p>
    <w:p>
      <w:pPr>
        <w:pStyle w:val="Style12"/>
        <w:rPr/>
      </w:pPr>
      <w:r>
        <w:rPr/>
        <w:t>Второй тип беседы предполагает душевное «созвучие», похва</w:t>
        <w:softHyphen/>
        <w:t>лы, одобрение, комплименты, искренние признания.</w:t>
      </w:r>
    </w:p>
    <w:p>
      <w:pPr>
        <w:pStyle w:val="Style12"/>
        <w:rPr/>
      </w:pPr>
      <w:r>
        <w:rPr/>
        <w:t>Третий тип жанра беседы — праздноречевое общение, в кото</w:t>
        <w:softHyphen/>
        <w:t>ром участники снимают эмоциональное перенапряжение, упраж</w:t>
        <w:softHyphen/>
        <w:t>няются в остроумии, рассказывая анекдоты, делают политические прогнозы, делятся своими заботами, ищут сочувствия, рассказыва</w:t>
        <w:softHyphen/>
        <w:t>ют шутки и истории. Для этого типа бесед характерна эмоциональ</w:t>
        <w:softHyphen/>
        <w:t>ная модальность.</w:t>
      </w:r>
    </w:p>
    <w:p>
      <w:pPr>
        <w:pStyle w:val="Style12"/>
        <w:rPr/>
      </w:pPr>
      <w:r>
        <w:rPr/>
        <w:t>Жанр беседы — это тот тип разговора, в котором, при различ</w:t>
        <w:softHyphen/>
        <w:t>ных тактиках, доминирует стратегия солидарности во мнениях и согласия. Обмен информацией в беседе может быть одной из фаз речевого взаимодействия, вспомогательной тактикой, поэтому мо</w:t>
        <w:softHyphen/>
        <w:t xml:space="preserve">дальность может выражаться вводными словами типа: </w:t>
      </w:r>
      <w:r>
        <w:rPr>
          <w:i/>
        </w:rPr>
        <w:t>Знаешь; Ты не можешь себе представить;</w:t>
      </w:r>
      <w:r>
        <w:rPr/>
        <w:t xml:space="preserve"> И </w:t>
      </w:r>
      <w:r>
        <w:rPr>
          <w:i/>
        </w:rPr>
        <w:t>что ты думаешь там было?; Представь себе, что; эти</w:t>
      </w:r>
      <w:r>
        <w:rPr/>
        <w:t xml:space="preserve"> модальные слова и реакция на них адре</w:t>
        <w:softHyphen/>
        <w:t xml:space="preserve">сата (адресатов) — </w:t>
      </w:r>
      <w:r>
        <w:rPr>
          <w:i/>
        </w:rPr>
        <w:t>Не могу себе представить; Неужели; Разве; Откуда мне знать; Понятия не имею; —</w:t>
      </w:r>
      <w:r>
        <w:rPr/>
        <w:t xml:space="preserve"> играют роль регулятивов в ходе беседы, обусловливающих вектор речевого общения. Поэ</w:t>
        <w:softHyphen/>
        <w:t>тому именно к беседе правомерно отнести слова Н. Абрамова («Дар слова», 1901 г.) о том, что «разговор есть обмен симпатий».</w:t>
      </w:r>
    </w:p>
    <w:p>
      <w:pPr>
        <w:pStyle w:val="Style12"/>
        <w:rPr/>
      </w:pPr>
      <w:r>
        <w:rPr/>
        <w:t>Все вышеизложенные (см. § 5, 6) сведения о соотношении и взаимовлиянии прагматических факторов на ход речевого взаимо</w:t>
        <w:softHyphen/>
        <w:t>действия могут быть применены к беседе, этому базисному виду общения.</w:t>
      </w:r>
    </w:p>
    <w:p>
      <w:pPr>
        <w:pStyle w:val="Style12"/>
        <w:rPr/>
      </w:pPr>
      <w:r>
        <w:rPr/>
        <w:t xml:space="preserve">2. </w:t>
      </w:r>
      <w:r>
        <w:rPr>
          <w:spacing w:val="40"/>
        </w:rPr>
        <w:t>Разговор</w:t>
      </w:r>
      <w:r>
        <w:rPr/>
        <w:t>. В этом жанре может реализоваться как кооперативная, так и некооперативная стратегия. По целям обще</w:t>
        <w:softHyphen/>
        <w:t>ния различаются: а) информативный разговор, б) предписываю</w:t>
        <w:softHyphen/>
        <w:t>щий разговор (просьбы, приказы, требования, советы, рекоменда</w:t>
        <w:softHyphen/>
        <w:t>ции, убеждения в чем-либо); в) разговоры, направленные на выяс</w:t>
        <w:softHyphen/>
        <w:t>нение межличностных отношений (конфликты, ссоры, упреки, об</w:t>
        <w:softHyphen/>
        <w:t>винения). Целенаправленность — характерная черта разговора, в отличие от беседы, которая может быть праздноречевым жанром. Об особых чертах разговора свидетельствуют устойчивые выраже</w:t>
        <w:softHyphen/>
        <w:t xml:space="preserve">ния, исторически сложившиеся в системе языка, например: У </w:t>
      </w:r>
      <w:r>
        <w:rPr>
          <w:i/>
        </w:rPr>
        <w:t>меня есть к тебе разговор; серьезный разговор; большой разговор; не</w:t>
        <w:softHyphen/>
        <w:t>приятный разговор; веселый разговор; пустой разговор; беспред</w:t>
        <w:softHyphen/>
        <w:t>метный разговор; деловой разговор.</w:t>
      </w:r>
    </w:p>
    <w:p>
      <w:pPr>
        <w:pStyle w:val="Style12"/>
        <w:rPr/>
      </w:pPr>
      <w:r>
        <w:rPr/>
        <w:t>Инициальная реплика разговора может быть показателем типа разговора. В разговоре первого типа она свидетельствует о заинте</w:t>
        <w:softHyphen/>
        <w:t>ресованности говорящего получить нужную информацию Для это</w:t>
        <w:softHyphen/>
        <w:t>го типа характерно вопросно-ответное реплицирование, причем роль лидера, участника, направляющего ход разговора, играет спраши</w:t>
        <w:softHyphen/>
        <w:t>вающий, с короткими репликами-вопросами, переспросами, уточ</w:t>
        <w:softHyphen/>
        <w:t>нениями-вопросами, а роль «ведомого» — участник, владеющий знаниями, с репликами-ответами различной протяженности. Глав</w:t>
        <w:softHyphen/>
        <w:t>ным условием успешности информативного разговора является со</w:t>
        <w:softHyphen/>
        <w:t>ответствие мира знаний адресанта и адресата. Важное значение имеют также коммуникативная компетенция участников разгово</w:t>
        <w:softHyphen/>
        <w:t>ра, знание ими социальных норм этикета. К коммуникативной ком</w:t>
        <w:softHyphen/>
        <w:t>петенции относится умение говорящими выбрать ситуативно умест</w:t>
        <w:softHyphen/>
        <w:t>ную форму представления знаний, интерпретацию событий и фак</w:t>
        <w:softHyphen/>
        <w:t>тов, нюансы использования косвенных речевых актов, небукваль</w:t>
        <w:softHyphen/>
        <w:t>ных выражений.</w:t>
      </w:r>
    </w:p>
    <w:p>
      <w:pPr>
        <w:pStyle w:val="Style12"/>
        <w:rPr/>
      </w:pPr>
      <w:r>
        <w:rPr/>
        <w:t>Разговоры второго типа, как правило, происходят между участ</w:t>
        <w:softHyphen/>
        <w:t>никами, имеющими разные социально-ролевые характеристики, например между отцом и сыном, между соседями, имеющими раз</w:t>
        <w:softHyphen/>
        <w:t>ный общественный статус. Мотивы разговора выявляются глагола</w:t>
        <w:softHyphen/>
        <w:t xml:space="preserve">ми: </w:t>
      </w:r>
      <w:r>
        <w:rPr>
          <w:i/>
        </w:rPr>
        <w:t>прошу, требую, советую, рекомендую, убеждаю, умоляю, при</w:t>
        <w:softHyphen/>
        <w:t>казываю, настаиваю</w:t>
      </w:r>
      <w:r>
        <w:rPr/>
        <w:t xml:space="preserve"> и т.д. В конфликтном разговоре, основанном на некооперативной стратегии и неумении говорящих соблюдать условия успешного общения, возможны различные тактики отказа в исполнении действия и соответственно тактики воздействия на адресата, системы угроз и наказаний.</w:t>
      </w:r>
    </w:p>
    <w:p>
      <w:pPr>
        <w:pStyle w:val="Style12"/>
        <w:rPr/>
      </w:pPr>
      <w:r>
        <w:rPr/>
        <w:t>Структура данного типа разговора, как, впрочем, и других, определяется не только речевыми правилами введения реплик со</w:t>
        <w:softHyphen/>
        <w:t>гласия или отказа, но и поведенческими реакциями участников об</w:t>
        <w:softHyphen/>
        <w:t>щения. Эти поведенческие реакции в ведении разговора ценны не только сами по себе, но и как мотивы включения в диалогическую реплику того или иного языкового элемента, того или иного способа выражения.</w:t>
      </w:r>
    </w:p>
    <w:p>
      <w:pPr>
        <w:pStyle w:val="Style12"/>
        <w:rPr/>
      </w:pPr>
      <w:r>
        <w:rPr/>
        <w:t>Следующий тип разговора — разговор, направленный на вы</w:t>
        <w:softHyphen/>
        <w:t>яснение отношений, — имеет в своей основе некооперативную стра</w:t>
        <w:softHyphen/>
        <w:t>тегию ссоры, конфликта, упреков, перебранки. Здесь нередко вер</w:t>
        <w:softHyphen/>
        <w:t>бальной формой выражения агрессии становится насмешка, иро</w:t>
        <w:softHyphen/>
        <w:t>ния, намек. Метаязык реплик: «Я такой и считайся со мной таким! То, что я говорю в такой форме, — значимо». В качестве негативной оценки выступает гипербола вопросы-отрицания, утверждение-от</w:t>
        <w:softHyphen/>
        <w:t xml:space="preserve">рицание; например: </w:t>
      </w:r>
      <w:r>
        <w:rPr>
          <w:i/>
        </w:rPr>
        <w:t>Ты всегда так; Ты так думаешь?; Так он тебе и сделал!</w:t>
      </w:r>
      <w:r>
        <w:rPr/>
        <w:t xml:space="preserve"> Стратегическую цель может преследовать молчание — же</w:t>
        <w:softHyphen/>
        <w:t>лание прекратить общение.</w:t>
      </w:r>
    </w:p>
    <w:p>
      <w:pPr>
        <w:pStyle w:val="Style12"/>
        <w:rPr/>
      </w:pPr>
      <w:r>
        <w:rPr/>
        <w:t>3. С п о р.</w:t>
      </w:r>
      <w:r>
        <w:rPr>
          <w:b/>
        </w:rPr>
        <w:t xml:space="preserve"> Спор — это обмен мнениями с целью принятия решения или выяснения истины.</w:t>
      </w:r>
      <w:r>
        <w:rPr/>
        <w:t xml:space="preserve"> Различные точки зрения по тому или иному вопросу тем не менее имеют общую фазу, в явном виде не выраженную языковыми формами, — заинтересованность в об</w:t>
        <w:softHyphen/>
        <w:t>щении. Это обусловливает позитивное начало в диалоге или поли</w:t>
        <w:softHyphen/>
        <w:t>логе, своего рода кодекс доверия, правдивость и искренность, вы</w:t>
        <w:softHyphen/>
        <w:t>ражающихся в этикетных формах обращения, вежливости, истин</w:t>
        <w:softHyphen/>
        <w:t>ности аргументов. Цель спора — поиск приемлемого решения, но одновременно это и поиск истины, единственно правильного реше</w:t>
        <w:softHyphen/>
        <w:t>ния. В  зависимости от темы спора возможно формирование эпистемической модальности (в спорах на темы науки, политики) или аксиологической модальности (в спорах о мире ценностей, по вопро</w:t>
        <w:softHyphen/>
        <w:t>сам морали и т.п.).</w:t>
      </w:r>
    </w:p>
    <w:p>
      <w:pPr>
        <w:pStyle w:val="Style12"/>
        <w:rPr/>
      </w:pPr>
      <w:r>
        <w:rPr/>
        <w:t>Конструктивным началом в этом жанре речевого общения яв</w:t>
        <w:softHyphen/>
        <w:t>ляется подчеркивание собеседниками общности взглядов, общнос</w:t>
        <w:softHyphen/>
        <w:t>ти позиций Декларация непогрешимости собственного взгляда, на</w:t>
        <w:softHyphen/>
        <w:t>оборот, ведет к коммуникативной неудаче. В теории спора сущест</w:t>
        <w:softHyphen/>
        <w:t xml:space="preserve">вует правило «презумпции идеального партнера», которое ставит в центр внимания предмет спора и запрещает затрагивать личные качества партнеров. Выражение несогласия говорящим, изложение его точки зрения, приведение доводов ее истинности целесообразно с использованием так называемых глаголов мнения </w:t>
      </w:r>
      <w:r>
        <w:rPr>
          <w:i/>
        </w:rPr>
        <w:t>(считаем, по</w:t>
        <w:softHyphen/>
        <w:t>лагаем возможным</w:t>
      </w:r>
      <w:r>
        <w:rPr/>
        <w:t xml:space="preserve"> и т.п.).</w:t>
      </w:r>
    </w:p>
    <w:p>
      <w:pPr>
        <w:pStyle w:val="Style12"/>
        <w:rPr/>
      </w:pPr>
      <w:r>
        <w:rPr/>
        <w:t>Участники спора, приводя различные доводы в защиту своей точки зрения, демонстрируют приверженность истине, а не только свое несогласие. Аргументация, или показ того, что высказывание истинно, имеет много приемов (см. выше, § 7). «Впечатление истин</w:t>
        <w:softHyphen/>
        <w:t xml:space="preserve">ности» создается при сознательном использовании изъяснительных сложноподчиненных предложений типа: </w:t>
      </w:r>
      <w:r>
        <w:rPr>
          <w:i/>
        </w:rPr>
        <w:t>Само собой разумеется, что...; Известно, что...</w:t>
      </w:r>
      <w:r>
        <w:rPr/>
        <w:t xml:space="preserve"> и т.п.; или предложений с частицами, на</w:t>
        <w:softHyphen/>
        <w:t xml:space="preserve">речиями, отсылающими адресата к оценке истинности, например: </w:t>
      </w:r>
      <w:r>
        <w:rPr>
          <w:i/>
        </w:rPr>
        <w:t>Да, сын, слишком многое мы с матерью тебе прощали.</w:t>
      </w:r>
    </w:p>
    <w:p>
      <w:pPr>
        <w:pStyle w:val="Style12"/>
        <w:rPr/>
      </w:pPr>
      <w:r>
        <w:rPr/>
        <w:t>Помимо приведения объективных доводов и использования приемов скрытого спора при ведении спора иногда встречается «до</w:t>
        <w:softHyphen/>
        <w:t>вод к личности». Это может быть или лесть адресату, чтобы он принял точку зрения адресанта, или, наоборот, прием психологи</w:t>
        <w:softHyphen/>
        <w:t>ческого давления на адресата через унижение его человеческого достоинства, оскорбление чувств. Многие «доводы к личности» счи</w:t>
        <w:softHyphen/>
        <w:t>таются в теории спора запрещенными приемами [34].</w:t>
      </w:r>
    </w:p>
    <w:p>
      <w:pPr>
        <w:pStyle w:val="Style12"/>
        <w:rPr/>
      </w:pPr>
      <w:r>
        <w:rPr/>
        <w:t>В бытовых спорах при стратегии примирения позиций умест</w:t>
        <w:softHyphen/>
        <w:t xml:space="preserve">на тактика изменения темы: например, высказывание типа: </w:t>
      </w:r>
      <w:r>
        <w:rPr>
          <w:i/>
        </w:rPr>
        <w:t>Давай</w:t>
        <w:softHyphen/>
        <w:t>те лучше о погоде.</w:t>
      </w:r>
      <w:r>
        <w:rPr/>
        <w:t xml:space="preserve"> В любых спорных ситуациях к партнерам сле</w:t>
        <w:softHyphen/>
        <w:t>дует относиться уважительно, смотреть как на равных себе.</w:t>
      </w:r>
    </w:p>
    <w:p>
      <w:pPr>
        <w:pStyle w:val="Style12"/>
        <w:rPr/>
      </w:pPr>
      <w:r>
        <w:rPr/>
        <w:t>4. Р а с с к а з.</w:t>
      </w:r>
      <w:r>
        <w:rPr>
          <w:b/>
        </w:rPr>
        <w:t xml:space="preserve"> Это жанр разговорной речи, в котором преоб</w:t>
        <w:softHyphen/>
        <w:t>ладает монологическая форма речи внутри диалога или полило</w:t>
        <w:softHyphen/>
        <w:t>га.</w:t>
      </w:r>
      <w:r>
        <w:rPr/>
        <w:t xml:space="preserve"> Главная стратегическая линия речевого общения — солидар</w:t>
        <w:softHyphen/>
        <w:t>ность, согласие, кооперация, «разрешение» одному из участников осуществить свою коммуникативную интенцию, которая в основ</w:t>
        <w:softHyphen/>
        <w:t>ном сводится к информации. Темой рассказа могут быть любые со</w:t>
        <w:softHyphen/>
        <w:t>бытие, факт, которые произошли с рассказчиком или кем-либо дру</w:t>
        <w:softHyphen/>
        <w:t>гим. Ход рассказа может прерываться репликами-вопросами или репликами-оценками, на которые рассказчик отвечает с той или иной степенью полноты.</w:t>
      </w:r>
    </w:p>
    <w:p>
      <w:pPr>
        <w:pStyle w:val="Style12"/>
        <w:rPr/>
      </w:pPr>
      <w:r>
        <w:rPr/>
        <w:t>Характерная черта жанра рассказа — целостность передавае</w:t>
        <w:softHyphen/>
        <w:t>мой информации, обеспечиваемая связностью отдельных фрагмен</w:t>
        <w:softHyphen/>
        <w:t>тов. В рассказе адресант, интерпретируя реальные события, вы</w:t>
        <w:softHyphen/>
        <w:t>ступает в роли автора, произвольно, со своей точки зрения, оцени</w:t>
        <w:softHyphen/>
        <w:t>вает их. При этом при помощи определенной функциональной пер</w:t>
        <w:softHyphen/>
        <w:t>спективы предложений, порядка слов, интонации, вводных и встав</w:t>
        <w:softHyphen/>
        <w:t xml:space="preserve">ных конструкций, частиц, наречий, перифраз (например: </w:t>
      </w:r>
      <w:r>
        <w:rPr>
          <w:i/>
        </w:rPr>
        <w:t>И Петя, этот П л ю ш к</w:t>
      </w:r>
      <w:r>
        <w:rPr/>
        <w:t xml:space="preserve"> </w:t>
      </w:r>
      <w:r>
        <w:rPr>
          <w:i/>
        </w:rPr>
        <w:t>и н</w:t>
      </w:r>
      <w:r>
        <w:rPr/>
        <w:t xml:space="preserve">, </w:t>
      </w:r>
      <w:r>
        <w:rPr>
          <w:i/>
        </w:rPr>
        <w:t>вдруг расщедрился...)</w:t>
      </w:r>
      <w:r>
        <w:rPr/>
        <w:t xml:space="preserve"> адресант создает не только эпистемический (ориентированный на мир знаний адресата) модальный план рассказа, но и аксиологическую канву повествова</w:t>
        <w:softHyphen/>
        <w:t>ния (предлагает иерархию ценностных ориентиров, согласуясь с миром социокультурных стереотипов адресата).</w:t>
      </w:r>
    </w:p>
    <w:p>
      <w:pPr>
        <w:pStyle w:val="Style12"/>
        <w:rPr/>
      </w:pPr>
      <w:r>
        <w:rPr/>
        <w:t>Поддержка коммуникативной инициативы рассказчика и за</w:t>
        <w:softHyphen/>
        <w:t>интересованность слушателей может проявляться в перебивах, реп</w:t>
        <w:softHyphen/>
        <w:t>ликах-повторах, восклицаниях, не адресованных говорящему.</w:t>
      </w:r>
    </w:p>
    <w:p>
      <w:pPr>
        <w:pStyle w:val="Style12"/>
        <w:rPr/>
      </w:pPr>
      <w:r>
        <w:rPr/>
        <w:t>Тема рассказа и характер реальных событий (страшные, нейтраль</w:t>
        <w:softHyphen/>
        <w:t>ные, смешные, поучительные) также определяют модальность речи.</w:t>
      </w:r>
    </w:p>
    <w:p>
      <w:pPr>
        <w:pStyle w:val="Style12"/>
        <w:rPr/>
      </w:pPr>
      <w:r>
        <w:rPr/>
        <w:t>Фразеология, идиоматика, аллюзивные прецедентные тексты и «модные» лексемы представляют собой и смысловые блоки, и способ представления себя говорящим как рассказчика.</w:t>
      </w:r>
    </w:p>
    <w:p>
      <w:pPr>
        <w:pStyle w:val="Style12"/>
        <w:rPr/>
      </w:pPr>
      <w:r>
        <w:rPr/>
        <w:t xml:space="preserve">5. </w:t>
      </w:r>
      <w:r>
        <w:rPr>
          <w:spacing w:val="40"/>
        </w:rPr>
        <w:t>История</w:t>
      </w:r>
      <w:r>
        <w:rPr/>
        <w:t>. Этот жанр разговорной речи, так же как и рассказ, является по преимуществу монологической речью, кото</w:t>
        <w:softHyphen/>
        <w:t>рая учитывает все компоненты прагматической ситуации. Кроме того, важный прагматический фактор речи при рассказе «истории» — память. Этот фактор обусловливает структуру повествования и со</w:t>
        <w:softHyphen/>
        <w:t>держание речи. Характерно, что истории не включают самого ад</w:t>
        <w:softHyphen/>
        <w:t>ресанта как действующее лицо.</w:t>
      </w:r>
    </w:p>
    <w:p>
      <w:pPr>
        <w:pStyle w:val="Style12"/>
        <w:rPr/>
      </w:pPr>
      <w:r>
        <w:rPr/>
        <w:t>Коммуникативная цель истории — не только передача сведе</w:t>
        <w:softHyphen/>
        <w:t>ний о происшедших ранее (в не определенный момент) событиях, но и подведение смыслового итога, резюме, сопоставление с оцен</w:t>
        <w:softHyphen/>
        <w:t>кой современных событий и фактов.</w:t>
      </w:r>
    </w:p>
    <w:p>
      <w:pPr>
        <w:pStyle w:val="Style12"/>
        <w:rPr/>
      </w:pPr>
      <w:r>
        <w:rPr/>
        <w:t>В отличие от других видов речевого общения рассказ и история относятся к запланированным видам речи, «разрешенным» участни</w:t>
        <w:softHyphen/>
        <w:t>ками коммуникативного взаимодействия. Поэтому коммуникативный успех здесь предрешен в большей степени, но не абсолютно.</w:t>
      </w:r>
    </w:p>
    <w:p>
      <w:pPr>
        <w:pStyle w:val="Style12"/>
        <w:rPr/>
      </w:pPr>
      <w:r>
        <w:rPr/>
        <w:t>Стилистика истории впитала все особенности разговорного синтаксиса: тематическую фрагментарность («мозаичность»), ассо</w:t>
        <w:softHyphen/>
        <w:t>циативные отступления от «сюжета» повествования, эллиптированные конструкции, вопросно-ответные ходы. Экспрессивность лек</w:t>
        <w:softHyphen/>
        <w:t>сических элементов обусловлена культурным фоном ситуации об</w:t>
        <w:softHyphen/>
        <w:t>щения, отражает спонтанность, неподготовленность повествования, поэтому в речи обилие конкретизирующих лексем, а также ввод</w:t>
        <w:softHyphen/>
        <w:t>ных слов, показывающих контроль говорящего над ходом изложе</w:t>
        <w:softHyphen/>
        <w:t>ния и способом выражения.</w:t>
      </w:r>
    </w:p>
    <w:p>
      <w:pPr>
        <w:pStyle w:val="Style12"/>
        <w:rPr/>
      </w:pPr>
      <w:r>
        <w:rPr/>
        <w:t xml:space="preserve">6. </w:t>
      </w:r>
      <w:r>
        <w:rPr>
          <w:spacing w:val="40"/>
        </w:rPr>
        <w:t>Письмо</w:t>
      </w:r>
      <w:r>
        <w:rPr/>
        <w:t>. Необходимым условием этого жанра речевого общения является искренность, которая возможна при внутренней близости родственных или дружелюбно настроенных людей. «Ха</w:t>
        <w:softHyphen/>
        <w:t>рактерный для понятия искренности контекст согласия соответст</w:t>
        <w:softHyphen/>
        <w:t>вует этимологическому значению слова: искренний означало «близ</w:t>
        <w:softHyphen/>
        <w:t>кий, приближенный, находящийся рядом» [3, 26]. Какой бы модус ни преобладал в письме, сам факт адресации своих чувств-мыслей в письменной форме, предполагающей несиюминутное прочтение, свидетельствует о существовании у автора возможности использо</w:t>
        <w:softHyphen/>
        <w:t>вать естественный способ экспликации себя как личности (а это является самым главным прагматическим условием всякого рече</w:t>
        <w:softHyphen/>
        <w:t>вого общения).</w:t>
      </w:r>
    </w:p>
    <w:p>
      <w:pPr>
        <w:pStyle w:val="Style12"/>
        <w:rPr/>
      </w:pPr>
      <w:r>
        <w:rPr/>
        <w:t>Регулярность переписки определяется рядом факторов: а) от</w:t>
        <w:softHyphen/>
        <w:t>ношениями между участниками этого вида речевого общения; б) внеш</w:t>
        <w:softHyphen/>
        <w:t>ними обстоятельствами переписки; в) актуальностью для адресата тем, г) частотностью переписки.</w:t>
      </w:r>
    </w:p>
    <w:p>
      <w:pPr>
        <w:pStyle w:val="Style12"/>
        <w:rPr/>
      </w:pPr>
      <w:r>
        <w:rPr/>
        <w:t>И. Н. Кручинина, анализируя стилистические особенности это</w:t>
        <w:softHyphen/>
        <w:t>го жанра, приходит к выводу о том, что непринужденность отноше</w:t>
        <w:softHyphen/>
        <w:t>ний с адресатом — главное условие переписки, а «отсутствие этой предпосылки обычно сразу же ощущается как препятствие для общения и может даже привести к его прекращению; см., напри</w:t>
        <w:softHyphen/>
        <w:t>мер, в письме Пушкина к Вяземскому: «Милый, мне надоело тебе писать, потому что не могу являться в халате, нараспашку и спустя рукава» (ноябрь 1825)» [25, 25].</w:t>
      </w:r>
    </w:p>
    <w:p>
      <w:pPr>
        <w:pStyle w:val="Style12"/>
        <w:rPr/>
      </w:pPr>
      <w:r>
        <w:rPr/>
        <w:t>Стихия разговорной речи в письме сказывается в диссонансе линейных синтаксических связей; это свидетельствует о «быстром проговаривании» пишущего, о произвольном характере тематичес</w:t>
        <w:softHyphen/>
        <w:t xml:space="preserve">ких элементов в ходе изложения мыслей (например: </w:t>
      </w:r>
      <w:r>
        <w:rPr>
          <w:i/>
        </w:rPr>
        <w:t>О</w:t>
      </w:r>
      <w:r>
        <w:rPr/>
        <w:t xml:space="preserve"> </w:t>
      </w:r>
      <w:r>
        <w:rPr>
          <w:i/>
        </w:rPr>
        <w:t>Вале я сме</w:t>
        <w:softHyphen/>
        <w:t>ялась, когда читала о</w:t>
      </w:r>
      <w:r>
        <w:rPr/>
        <w:t xml:space="preserve"> </w:t>
      </w:r>
      <w:r>
        <w:rPr>
          <w:i/>
        </w:rPr>
        <w:t>ее</w:t>
      </w:r>
      <w:r>
        <w:rPr/>
        <w:t xml:space="preserve"> </w:t>
      </w:r>
      <w:r>
        <w:rPr>
          <w:i/>
        </w:rPr>
        <w:t>проделках...;</w:t>
      </w:r>
      <w:r>
        <w:rPr/>
        <w:t xml:space="preserve"> что может быть аналогом конструкции кодифицированного языка: </w:t>
      </w:r>
      <w:r>
        <w:rPr>
          <w:i/>
        </w:rPr>
        <w:t>Что касается Вали, то я смеялась...</w:t>
      </w:r>
      <w:r>
        <w:rPr/>
        <w:t>). Эта тенденция «нанизывания» тематически важных, с точки зрения автора письма, элементов характерно и для форми</w:t>
        <w:softHyphen/>
        <w:t>рования всей структуры письма: письмо может быть тематически дискретным, насыщенным ассоциативными элементами и добавоч</w:t>
        <w:softHyphen/>
        <w:t>ными сообщениями.</w:t>
      </w:r>
    </w:p>
    <w:p>
      <w:pPr>
        <w:pStyle w:val="Style12"/>
        <w:rPr/>
      </w:pPr>
      <w:r>
        <w:rPr/>
        <w:t>Прагматическое условие солидарности и согласия в жанре письма находит свое формальное выражение в «формулах» при</w:t>
        <w:softHyphen/>
        <w:t>ветствия и прощания, берущих свое начало в глубине веков.</w:t>
      </w:r>
    </w:p>
    <w:p>
      <w:pPr>
        <w:pStyle w:val="Style12"/>
        <w:rPr/>
      </w:pPr>
      <w:r>
        <w:rPr/>
        <w:t xml:space="preserve">7. </w:t>
      </w:r>
      <w:r>
        <w:rPr>
          <w:spacing w:val="40"/>
        </w:rPr>
        <w:t>Записка</w:t>
      </w:r>
      <w:r>
        <w:rPr/>
        <w:t>. В отличие от письма, этот жанр письменной разговорной речи в большой степени формируется общим миром чувства-мысли адресанта и адресата, одинаковой эпистемической и аксиологической модальностью, актуальностью одних и тех же обстоятельств. Поэтому содержание записки обычно кратко; раз</w:t>
        <w:softHyphen/>
        <w:t>вернутое рассуждение может заменяться одним—двумя словами, играющими роль намека.</w:t>
      </w:r>
    </w:p>
    <w:p>
      <w:pPr>
        <w:pStyle w:val="Style12"/>
        <w:rPr/>
      </w:pPr>
      <w:r>
        <w:rPr/>
        <w:t>Так, например, записка, оставленная в студенческом общежи</w:t>
        <w:softHyphen/>
        <w:t>тии, может содержать всего два слова: «Звонили. Ждем». Адресат записки догадывается и об авторах записки, и об их коммуникатив</w:t>
        <w:softHyphen/>
        <w:t>ной цели. Ситуативная обусловленность и близкие отношения меж</w:t>
        <w:softHyphen/>
        <w:t>ду адресантом и адресатом делают возможным свободное выраже</w:t>
        <w:softHyphen/>
        <w:t>ние и недоговоренность; см., например, записку А. Н. Островского Н. А. Дубровскому: «Николка! Что ж ты не ведешь Ветлицкого и где тебя самого черти носят? Будешь ли ты меня слушаться! Ну, погоди ж ты!»</w:t>
      </w:r>
    </w:p>
    <w:p>
      <w:pPr>
        <w:pStyle w:val="Style12"/>
        <w:rPr/>
      </w:pPr>
      <w:r>
        <w:rPr/>
        <w:t>Так нельзя писать, я только так думал, а писать надо вот так.</w:t>
      </w:r>
    </w:p>
    <w:p>
      <w:pPr>
        <w:pStyle w:val="Style12"/>
        <w:rPr/>
      </w:pPr>
      <w:r>
        <w:rPr/>
        <w:t xml:space="preserve">«Милостивый государь </w:t>
      </w:r>
    </w:p>
    <w:p>
      <w:pPr>
        <w:pStyle w:val="Style12"/>
        <w:rPr/>
      </w:pPr>
      <w:r>
        <w:rPr/>
        <w:t>Николай Александрович,</w:t>
      </w:r>
    </w:p>
    <w:p>
      <w:pPr>
        <w:pStyle w:val="Style12"/>
        <w:rPr/>
      </w:pPr>
      <w:r>
        <w:rPr/>
        <w:t>Не угодно ли будет Вам пожаловать ко мне сегодня прямо из конторы к обеденному столу, чем премного обяжете глубокоуважающего Вас и преданного А. Островского»</w:t>
      </w:r>
    </w:p>
    <w:p>
      <w:pPr>
        <w:pStyle w:val="Style12"/>
        <w:rPr/>
      </w:pPr>
      <w:r>
        <w:rPr/>
        <w:t>(окт. 1870)». [25, 26].</w:t>
      </w:r>
    </w:p>
    <w:p>
      <w:pPr>
        <w:pStyle w:val="Style12"/>
        <w:rPr/>
      </w:pPr>
      <w:r>
        <w:rPr/>
        <w:t>Неофициальный дружеский тон первой записки и сугубо офи</w:t>
        <w:softHyphen/>
        <w:t>циальный характер второй объясняют неполноту конструкции пер</w:t>
        <w:softHyphen/>
        <w:t>вой записки (куда ведешь?). Вторая записка не имеет модальных компонентов первой: здесь не высказывается вероятность отказа и тактика воздействия на адресата.</w:t>
      </w:r>
    </w:p>
    <w:p>
      <w:pPr>
        <w:pStyle w:val="Style12"/>
        <w:rPr/>
      </w:pPr>
      <w:r>
        <w:rPr/>
        <w:t xml:space="preserve">В записке, как и в письме, возможна самопроверка адресантом способа своего выражения, хода мыслей; например: </w:t>
      </w:r>
      <w:r>
        <w:rPr>
          <w:i/>
        </w:rPr>
        <w:t>Пойду? (нет, побегу с утра пораньше).</w:t>
      </w:r>
      <w:r>
        <w:rPr/>
        <w:t xml:space="preserve"> Кроме того, записка, как и письмо, может представлять собой не спонтанный поток чувства-мысли, а обрабо</w:t>
        <w:softHyphen/>
        <w:t>танный, списанный с черновика, вариант, в котором «смягчены» и редуцированы неровности импровизации, неожиданность появле</w:t>
        <w:softHyphen/>
        <w:t>ния в сознании содержательных элементов высказывания.</w:t>
      </w:r>
    </w:p>
    <w:p>
      <w:pPr>
        <w:pStyle w:val="Style12"/>
        <w:rPr/>
      </w:pPr>
      <w:r>
        <w:rPr/>
        <w:t xml:space="preserve">8. </w:t>
      </w:r>
      <w:r>
        <w:rPr>
          <w:spacing w:val="40"/>
        </w:rPr>
        <w:t>Дневник</w:t>
      </w:r>
      <w:r>
        <w:rPr/>
        <w:t xml:space="preserve">. Дневниковые записи представляют собой тексты </w:t>
      </w:r>
      <w:r>
        <w:rPr>
          <w:spacing w:val="40"/>
        </w:rPr>
        <w:t>адресованной</w:t>
      </w:r>
      <w:r>
        <w:rPr/>
        <w:t xml:space="preserve"> разговорной речи, а следовательно, имеют все стилистические особенности текстов, обусловленных много</w:t>
        <w:softHyphen/>
        <w:t>факторным прагматическим пространством. Адресат текстов днев</w:t>
        <w:softHyphen/>
        <w:t>ника — альтер-эго, надсубъект, «высшая инстанция ответного по</w:t>
        <w:softHyphen/>
        <w:t>нимания» (в терминологии М. М. Бахтина), которая помогает пишу</w:t>
        <w:softHyphen/>
        <w:t>щему выражать свои мысли, чувства и сомнения. Этот прагмати</w:t>
        <w:softHyphen/>
        <w:t>ческий фактор заставляет автора дневниковых записей верифици</w:t>
        <w:softHyphen/>
        <w:t>ровать точность выражения мыслей, вводить синонимы-конкретизаторы, употреблять такие синтаксические приемы, как градация, вопросно-ответные ходы, риторические вопросы; вводные слова и предложения, которые являются сигналами авторской рефлексии; см., например, фрагмент дневника Андрея Белого (запись 8 августа 1921 года, на следующий день после кончины А. Блока): «Я понял, что одурь, которая вчера напала на меня, от сознания, что «Саша» (жи</w:t>
        <w:softHyphen/>
        <w:t>вой, на физическом плане) — часть меня самого. Как же так? Я — жив, а содержание, живое содержание души моей умерло? Бес</w:t>
        <w:softHyphen/>
        <w:t>смыслица?! Тут я понял, что какой-то огромный этап моей жизни кончен» [Литературная газета. 1990. 1 августа].</w:t>
      </w:r>
    </w:p>
    <w:p>
      <w:pPr>
        <w:pStyle w:val="Style12"/>
        <w:rPr/>
      </w:pPr>
      <w:r>
        <w:rPr/>
        <w:t>Стилистика дневниковых записей обусловлена всеми ипоста</w:t>
        <w:softHyphen/>
        <w:t>сями личности (Я-интеллектуальное, Я-эмоциональное, Я-духовное и т.д.), в зависимости от преобладания того или иного начала меня</w:t>
        <w:softHyphen/>
        <w:t>ется характер изложения. Дневниковые записи разделяются на два больших разряда. Одни дневники отражают ориентацию автора на описание дня как временного пространства. Это могут быть пере</w:t>
        <w:softHyphen/>
        <w:t>числение сделанного, итог, размышления, анализ чувств и мыслей, планы и т. п. Дневники другого типа (они могут вестись нерегуляр</w:t>
        <w:softHyphen/>
        <w:t>но) — «разговор» о себе во времени, размышления о том, что вол</w:t>
        <w:softHyphen/>
        <w:t>нует, своего рода «поток сознания» с ассоциативными подтемами «главных» мыслей дня. Дневниковые записи людей, ведущих твор</w:t>
        <w:softHyphen/>
        <w:t>ческую работу, представляют собой лабораторию творческих поис</w:t>
        <w:softHyphen/>
        <w:t>ков и мало чем отличаются от «записных книжек» и «рабочих тет</w:t>
        <w:softHyphen/>
        <w:t>радей» писателей и поэтов.</w:t>
      </w:r>
    </w:p>
    <w:p>
      <w:pPr>
        <w:pStyle w:val="Style12"/>
        <w:rPr>
          <w:b/>
        </w:rPr>
      </w:pPr>
      <w:r>
        <w:rPr>
          <w:b/>
        </w:rPr>
        <w:t>Контрольные вопросы</w:t>
      </w:r>
    </w:p>
    <w:p>
      <w:pPr>
        <w:pStyle w:val="Style12"/>
        <w:rPr/>
      </w:pPr>
      <w:r>
        <w:rPr/>
        <w:t>1. Какая речевая стратегия и какие виды текстовой модаль</w:t>
        <w:softHyphen/>
        <w:t>ности характерны для жанра беседы?</w:t>
      </w:r>
    </w:p>
    <w:p>
      <w:pPr>
        <w:pStyle w:val="Style12"/>
        <w:rPr/>
      </w:pPr>
      <w:r>
        <w:rPr/>
        <w:t>2. Какие цели общения реализуются в разговоре?</w:t>
      </w:r>
    </w:p>
    <w:p>
      <w:pPr>
        <w:pStyle w:val="Style12"/>
        <w:rPr/>
      </w:pPr>
      <w:r>
        <w:rPr/>
        <w:t>3. Какое положительное начало присутствует в споре?</w:t>
      </w:r>
    </w:p>
    <w:p>
      <w:pPr>
        <w:pStyle w:val="Style12"/>
        <w:rPr/>
      </w:pPr>
      <w:r>
        <w:rPr/>
        <w:t>4. Как проявляется в жанре рассказа заинтересованность слу</w:t>
        <w:softHyphen/>
        <w:t>шателей?</w:t>
      </w:r>
    </w:p>
    <w:p>
      <w:pPr>
        <w:pStyle w:val="Style12"/>
        <w:rPr/>
      </w:pPr>
      <w:r>
        <w:rPr/>
        <w:t>5. Что общего в жанрах «письмо» и «записка»?</w:t>
      </w:r>
    </w:p>
    <w:p>
      <w:pPr>
        <w:pStyle w:val="Style12"/>
        <w:rPr/>
      </w:pPr>
      <w:r>
        <w:rPr/>
        <w:t>6. В каких формах выражается метарефлексия говорящего или пишущего в различных жанрах разговорной речи?</w:t>
      </w:r>
    </w:p>
    <w:p>
      <w:pPr>
        <w:pStyle w:val="Style12"/>
        <w:rPr>
          <w:lang w:val="en-US"/>
        </w:rPr>
      </w:pPr>
      <w:r>
        <w:rPr/>
        <w:t>7. Кто является адресатом дневниковых записей?</w:t>
      </w:r>
    </w:p>
    <w:p>
      <w:pPr>
        <w:pStyle w:val="2-"/>
        <w:rPr/>
      </w:pPr>
      <w:r>
        <w:rPr/>
        <w:t>§ 9. Этика речевого общения и этикетные формулы речи</w:t>
      </w:r>
    </w:p>
    <w:p>
      <w:pPr>
        <w:pStyle w:val="Style12"/>
        <w:rPr/>
      </w:pPr>
      <w:r>
        <w:rPr/>
        <w:t>Этика речевого общения начинается с соблюдения условий успешного речевого общения: с доброжелательного отношения к адресату, демонстрации заинтересованности в разговоре, «понима</w:t>
        <w:softHyphen/>
        <w:t>ющего понимания» — настроенности на мир собеседника, искрен</w:t>
        <w:softHyphen/>
        <w:t>него выражения своего мнения, сочувственного внимания. Это пред</w:t>
        <w:softHyphen/>
        <w:t>писывает выражать свои мысли в ясной форме, ориентируясь на мир знаний адресата. В праздноречевых сферах общения в диало</w:t>
        <w:softHyphen/>
        <w:t>гах и полилогах интеллектуального, а также «игрового» или эмоци</w:t>
        <w:softHyphen/>
        <w:t>онального характера особую важность приобретает выбор темы и тональности разговора. Сигналами внимания, участия, правильной интерпретации и сочувствия являются не только регулятивные реплики, но и паралингвистические средства — мимика, улыбка, взгляд, жесты, поза. Особая роль при ведении беседы принадлежит взгляду [42, 118].</w:t>
      </w:r>
    </w:p>
    <w:p>
      <w:pPr>
        <w:pStyle w:val="Style12"/>
        <w:rPr/>
      </w:pPr>
      <w:r>
        <w:rPr/>
        <w:t xml:space="preserve">Таким образом, </w:t>
      </w:r>
      <w:r>
        <w:rPr>
          <w:b/>
        </w:rPr>
        <w:t>речевая этика — это правила должного речевого поведения, основанные на нормах морали, националь</w:t>
        <w:softHyphen/>
        <w:t>но-культурных традициях</w:t>
      </w:r>
      <w:r>
        <w:rPr/>
        <w:t>.</w:t>
      </w:r>
    </w:p>
    <w:p>
      <w:pPr>
        <w:pStyle w:val="Style12"/>
        <w:rPr/>
      </w:pPr>
      <w:r>
        <w:rPr/>
        <w:t>Этические нормы воплощаются в специальных этикетных ре</w:t>
        <w:softHyphen/>
        <w:t>чевых формулах и выражаются в высказываниях целым ансам</w:t>
        <w:softHyphen/>
        <w:t>блем разноуровневых средств: как полнознаменательными слово</w:t>
        <w:softHyphen/>
        <w:t>формами, так и словами неполнознаменательных частей речи (час</w:t>
        <w:softHyphen/>
        <w:t xml:space="preserve">тицами, междометиями). </w:t>
      </w:r>
    </w:p>
    <w:p>
      <w:pPr>
        <w:pStyle w:val="Style12"/>
        <w:rPr/>
      </w:pPr>
      <w:r>
        <w:rPr/>
        <w:t>Главный этический принцип речевого общения — соблюдение паритетности — находит свое выражение, начиная с приветствия и кончая прощанием, на всем протяжении разговора.</w:t>
      </w:r>
    </w:p>
    <w:p>
      <w:pPr>
        <w:pStyle w:val="Style12"/>
        <w:rPr/>
      </w:pPr>
      <w:r>
        <w:rPr/>
        <w:t xml:space="preserve">1. </w:t>
      </w:r>
      <w:r>
        <w:rPr>
          <w:spacing w:val="40"/>
        </w:rPr>
        <w:t>Приветствие. Обращение</w:t>
      </w:r>
      <w:r>
        <w:rPr/>
        <w:t>.</w:t>
      </w:r>
    </w:p>
    <w:p>
      <w:pPr>
        <w:pStyle w:val="Style12"/>
        <w:rPr/>
      </w:pPr>
      <w:r>
        <w:rPr/>
        <w:t>Приветствие и обращение задают тон всему разговору. В за</w:t>
        <w:softHyphen/>
        <w:t>висимости от социальной роли собеседников, степени близости их выбирается ты-общение или вы-общение и соответственно привет</w:t>
        <w:softHyphen/>
        <w:t xml:space="preserve">ствия </w:t>
      </w:r>
      <w:r>
        <w:rPr>
          <w:i/>
        </w:rPr>
        <w:t>здравствуй</w:t>
      </w:r>
      <w:r>
        <w:rPr/>
        <w:t xml:space="preserve"> или </w:t>
      </w:r>
      <w:r>
        <w:rPr>
          <w:i/>
        </w:rPr>
        <w:t>здравствуйте, добрый день (вечер, утро), привет, салют, приветствую</w:t>
      </w:r>
      <w:r>
        <w:rPr/>
        <w:t xml:space="preserve"> и т. п. Важную роль играет также ситуация общения.</w:t>
      </w:r>
    </w:p>
    <w:p>
      <w:pPr>
        <w:pStyle w:val="Style12"/>
        <w:rPr/>
      </w:pPr>
      <w:r>
        <w:rPr/>
        <w:t>Обращение выполняет контактоустанавливающую функцию, является средством интимизации, поэтому на протяжении всей ре</w:t>
        <w:softHyphen/>
        <w:t>чевой ситуации обращение следует произносить неоднократно; это свидетельствует и о добрых чувствах к собеседнику, и о внимании к его словам. В фатическом общении, в речи близких людей, в раз</w:t>
        <w:softHyphen/>
        <w:t>говорах с детьми обращение часто сопровождается или заменяется перифразами, эпитетами с уменьшительно-ласкательными суффик</w:t>
        <w:softHyphen/>
        <w:t xml:space="preserve">сами: </w:t>
      </w:r>
      <w:r>
        <w:rPr>
          <w:i/>
        </w:rPr>
        <w:t>Анечка, зайчик ты мой; милочка; киса; ласточки-касаточ</w:t>
        <w:softHyphen/>
        <w:t xml:space="preserve">ки </w:t>
      </w:r>
      <w:r>
        <w:rPr/>
        <w:t>и т.п. Особенно это характерно для речи женщин и людей осо</w:t>
        <w:softHyphen/>
        <w:t>бого склада, а также для эмоциональной речи.</w:t>
      </w:r>
    </w:p>
    <w:p>
      <w:pPr>
        <w:pStyle w:val="Style12"/>
        <w:rPr/>
      </w:pPr>
      <w:r>
        <w:rPr/>
        <w:t>Национальные и культурные традиции предписывают опреде</w:t>
        <w:softHyphen/>
        <w:t xml:space="preserve">ленные формы обращения к незнакомым людям. Если в начале века универсальными способами обращения были </w:t>
      </w:r>
      <w:r>
        <w:rPr>
          <w:i/>
        </w:rPr>
        <w:t>гражданин</w:t>
      </w:r>
      <w:r>
        <w:rPr/>
        <w:t xml:space="preserve"> и </w:t>
      </w:r>
      <w:r>
        <w:rPr>
          <w:i/>
        </w:rPr>
        <w:t>граж</w:t>
        <w:softHyphen/>
        <w:t>данка,</w:t>
      </w:r>
      <w:r>
        <w:rPr/>
        <w:t xml:space="preserve"> то во второй половине XX века большое распространение по</w:t>
        <w:softHyphen/>
        <w:t xml:space="preserve">лучили диалектные южные формы обращения по признаку пола — </w:t>
      </w:r>
      <w:r>
        <w:rPr>
          <w:i/>
        </w:rPr>
        <w:t>женщина, мужчина.</w:t>
      </w:r>
      <w:r>
        <w:rPr/>
        <w:t xml:space="preserve"> В последнее время нередко в непринужден</w:t>
        <w:softHyphen/>
        <w:t>ной разговорной речи, при обращении к незнакомой женщине упот</w:t>
        <w:softHyphen/>
        <w:t xml:space="preserve">ребляется слово </w:t>
      </w:r>
      <w:r>
        <w:rPr>
          <w:i/>
        </w:rPr>
        <w:t>дама,</w:t>
      </w:r>
      <w:r>
        <w:rPr/>
        <w:t xml:space="preserve"> однако при обращении к мужчине слово </w:t>
      </w:r>
      <w:r>
        <w:rPr>
          <w:i/>
        </w:rPr>
        <w:t>гос</w:t>
        <w:softHyphen/>
        <w:t>подин</w:t>
      </w:r>
      <w:r>
        <w:rPr/>
        <w:t xml:space="preserve"> используется только в официальной, полуофициальной, клуб</w:t>
        <w:softHyphen/>
        <w:t>ной обстановке. Выработка одинаково приемлемого обращения к мужчине и к женщине — дело будущего: здесь скажут свое слово социокультурные нормы.</w:t>
      </w:r>
    </w:p>
    <w:p>
      <w:pPr>
        <w:pStyle w:val="Style12"/>
        <w:rPr/>
      </w:pPr>
      <w:r>
        <w:rPr/>
        <w:t xml:space="preserve">2. </w:t>
      </w:r>
      <w:r>
        <w:rPr>
          <w:spacing w:val="40"/>
        </w:rPr>
        <w:t>Этикетные формулы</w:t>
      </w:r>
      <w:r>
        <w:rPr/>
        <w:t>. В каждом языке закреплены способы выражения наиболее частотных и социально значимых коммуникативных намерений. Так, при выражении просьбы в про</w:t>
        <w:softHyphen/>
        <w:t>щении, извинении принято употреблять прямую, буквальную фор</w:t>
        <w:softHyphen/>
        <w:t xml:space="preserve">му, например, </w:t>
      </w:r>
      <w:r>
        <w:rPr>
          <w:i/>
        </w:rPr>
        <w:t>Извини(те), Прости(те).</w:t>
      </w:r>
      <w:r>
        <w:rPr/>
        <w:t xml:space="preserve"> При выражении, просьбы принято представлять свои «интересы» в непрямом, небуквальном высказывании, смягчая выражение своей заинтересованности и оставляя за адресатом право выбора поступка; например: </w:t>
      </w:r>
      <w:r>
        <w:rPr>
          <w:i/>
        </w:rPr>
        <w:t>Не мог бы ты сейчас сходить в магазин?; Ты не сходишь сейчас в мага</w:t>
        <w:softHyphen/>
        <w:t>зин?</w:t>
      </w:r>
      <w:r>
        <w:rPr/>
        <w:t xml:space="preserve"> При вопросе Как </w:t>
      </w:r>
      <w:r>
        <w:rPr>
          <w:i/>
        </w:rPr>
        <w:t>пройти..? Где находится..?</w:t>
      </w:r>
      <w:r>
        <w:rPr/>
        <w:t xml:space="preserve"> также следует предварить свой вопрос просьбой </w:t>
      </w:r>
      <w:r>
        <w:rPr>
          <w:i/>
        </w:rPr>
        <w:t>Вы не могли бы сказать?; Вы не скажете..?</w:t>
      </w:r>
    </w:p>
    <w:p>
      <w:pPr>
        <w:pStyle w:val="Style12"/>
        <w:rPr/>
      </w:pPr>
      <w:r>
        <w:rPr/>
        <w:t>Существуют этикетные формулы поздравлений: сразу после обращения указывается повод, затем пожелания, затем заверения в искренности чувств, подпись. Устные формы некоторых жанров раз</w:t>
        <w:softHyphen/>
        <w:t>говорной речи также в значительной степени несут печать ритуализации, которая обусловлена не только речевыми канонами, но и «пра</w:t>
        <w:softHyphen/>
        <w:t>вилами» жизни, которая проходит в многоаспектном человеческом «измерении». Это касается таких ритуализованньгх жанров, как тос</w:t>
        <w:softHyphen/>
        <w:t>ты, благодарности, соболезнования, поздравления, приглашения.</w:t>
      </w:r>
    </w:p>
    <w:p>
      <w:pPr>
        <w:pStyle w:val="Style12"/>
        <w:rPr/>
      </w:pPr>
      <w:r>
        <w:rPr/>
        <w:t>Этикетные формулы, фразы к случаю — важная составная часть коммуникативной компетенции; знание их — показатель вы</w:t>
        <w:softHyphen/>
        <w:t>сокой степени владения языком.</w:t>
      </w:r>
    </w:p>
    <w:p>
      <w:pPr>
        <w:pStyle w:val="Style12"/>
        <w:rPr/>
      </w:pPr>
      <w:r>
        <w:rPr/>
        <w:t xml:space="preserve">3. </w:t>
      </w:r>
      <w:r>
        <w:rPr>
          <w:spacing w:val="40"/>
        </w:rPr>
        <w:t>Эвфемизация речи</w:t>
      </w:r>
      <w:r>
        <w:rPr/>
        <w:t>. Поддержание культурной атмосферы общения, желание не огорчить собеседника, не оскорбить его косвенно, не вызвать дискомфортное состояние — все это обязы</w:t>
        <w:softHyphen/>
        <w:t>вает говорящего, во-первых, выбирать эвфемистические номинации, во-вторых, смягчающий, эвфемистический способ выражения.</w:t>
      </w:r>
    </w:p>
    <w:p>
      <w:pPr>
        <w:pStyle w:val="Style12"/>
        <w:rPr/>
      </w:pPr>
      <w:r>
        <w:rPr/>
        <w:t>Исторически в языковой системе сложились способы перифрас</w:t>
        <w:softHyphen/>
        <w:t>тической номинации всего, что оскорбляет вкус и нарушает куль</w:t>
        <w:softHyphen/>
        <w:t>турные стереотипы общения. Это перифразы относительно ухода из жизни, половых отношений, физиологических отправлений; на</w:t>
        <w:softHyphen/>
        <w:t xml:space="preserve">пример: </w:t>
      </w:r>
      <w:r>
        <w:rPr>
          <w:i/>
        </w:rPr>
        <w:t>он покинул нас, скончался, ушел из жизни;</w:t>
      </w:r>
      <w:r>
        <w:rPr/>
        <w:t xml:space="preserve"> название кни</w:t>
        <w:softHyphen/>
        <w:t xml:space="preserve">ги Шахетджаняна </w:t>
      </w:r>
      <w:r>
        <w:rPr>
          <w:i/>
        </w:rPr>
        <w:t>«</w:t>
      </w:r>
      <w:r>
        <w:rPr/>
        <w:t>1001</w:t>
      </w:r>
      <w:r>
        <w:rPr>
          <w:i/>
        </w:rPr>
        <w:t xml:space="preserve"> вопрос про это»</w:t>
      </w:r>
      <w:r>
        <w:rPr/>
        <w:t xml:space="preserve"> об интимных отношениях.</w:t>
      </w:r>
    </w:p>
    <w:p>
      <w:pPr>
        <w:pStyle w:val="Style12"/>
        <w:rPr/>
      </w:pPr>
      <w:r>
        <w:rPr/>
        <w:t xml:space="preserve">Смягчающими приемами ведения разговора являются также косвенное информирование, аллюзии, намеки, которые </w:t>
      </w:r>
      <w:r>
        <w:rPr>
          <w:spacing w:val="40"/>
        </w:rPr>
        <w:t>дают по</w:t>
        <w:softHyphen/>
        <w:t>нять</w:t>
      </w:r>
      <w:r>
        <w:rPr/>
        <w:t xml:space="preserve"> адресату истинные причины подобной формы высказыва</w:t>
        <w:softHyphen/>
        <w:t>ния. Кроме того, смягчение отказа или выговора может реализоваться приемом «смены адресата», при котором делается намек или проецируется речевая ситуация на третьего участника разговора.</w:t>
      </w:r>
    </w:p>
    <w:p>
      <w:pPr>
        <w:pStyle w:val="Style12"/>
        <w:rPr/>
      </w:pPr>
      <w:r>
        <w:rPr/>
        <w:t>В традициях русского речевого этикета запрещается о при</w:t>
        <w:softHyphen/>
        <w:t>сутствующих говорить в третьем лице (</w:t>
      </w:r>
      <w:r>
        <w:rPr>
          <w:i/>
        </w:rPr>
        <w:t>он, она, они</w:t>
      </w:r>
      <w:r>
        <w:rPr/>
        <w:t>), таким обра</w:t>
        <w:softHyphen/>
        <w:t>зом, все присутствующие оказываются в одном «наблюдаемом» дейктическом пространстве речевой ситуации «Я — ТЫ (ВЫ) — ЗДЕСЬ — СЕЙЧАС». Так показывается уважительное отношение ко всем участникам общения.</w:t>
      </w:r>
    </w:p>
    <w:p>
      <w:pPr>
        <w:pStyle w:val="Style12"/>
        <w:rPr/>
      </w:pPr>
      <w:r>
        <w:rPr/>
        <w:t xml:space="preserve">4. </w:t>
      </w:r>
      <w:r>
        <w:rPr>
          <w:spacing w:val="40"/>
        </w:rPr>
        <w:t>Перебивание</w:t>
      </w:r>
      <w:r>
        <w:rPr/>
        <w:t xml:space="preserve">. </w:t>
      </w:r>
      <w:r>
        <w:rPr>
          <w:spacing w:val="40"/>
        </w:rPr>
        <w:t>Встречные реплики</w:t>
      </w:r>
      <w:r>
        <w:rPr/>
        <w:t>. Вежливое поведение в речевом общении предписывает выслушивать реплики собеседника до конца. Однако высокая степень эмоциональности участников общения, демонстрация своей солидарности, согласия, введение своих оценок «по ходу» речи партнера — рядовое явле</w:t>
        <w:softHyphen/>
        <w:t>ние диалогов и полилогов праздноречевых жанров, рассказов и ис</w:t>
        <w:softHyphen/>
        <w:t>торий-воспоминаний. По наблюдениям исследователей [20], перебивы характерны для мужчин, более корректны в разговоре жен</w:t>
        <w:softHyphen/>
        <w:t>щины. Кроме того, перебивание собеседника — это сигнал некоопе</w:t>
        <w:softHyphen/>
        <w:t>ративной стратегии. Такого рода перебивы встречаются при потере коммуникативной заинтересованности.</w:t>
      </w:r>
    </w:p>
    <w:p>
      <w:pPr>
        <w:pStyle w:val="Style12"/>
        <w:rPr/>
      </w:pPr>
      <w:r>
        <w:rPr/>
        <w:t>Культурные и социальные нормы жизни, тонкости психологи</w:t>
        <w:softHyphen/>
        <w:t>ческих отношений предписывают говорящему и слушающему ак</w:t>
        <w:softHyphen/>
        <w:t>тивное создание благожелательной атмосферы речевого общения, которая обеспечивает успешное решение всех вопросов и приводит к согласию.</w:t>
      </w:r>
    </w:p>
    <w:p>
      <w:pPr>
        <w:pStyle w:val="Style12"/>
        <w:rPr/>
      </w:pPr>
      <w:r>
        <w:rPr/>
        <w:t xml:space="preserve">5. </w:t>
      </w:r>
      <w:r>
        <w:rPr>
          <w:spacing w:val="40"/>
        </w:rPr>
        <w:t>ВЫ-общение</w:t>
      </w:r>
      <w:r>
        <w:rPr/>
        <w:t xml:space="preserve"> и </w:t>
      </w:r>
      <w:r>
        <w:rPr>
          <w:spacing w:val="40"/>
        </w:rPr>
        <w:t>ТЫ-общение</w:t>
      </w:r>
      <w:r>
        <w:rPr/>
        <w:t>. В русском языке широко распространено ВЫ-общение в неофициальной речи. По</w:t>
        <w:softHyphen/>
        <w:t>верхностное знакомство в одних случаях и неблизкие длительные отношения старых знакомых в других показываются употреблени</w:t>
        <w:softHyphen/>
        <w:t>ем вежливого «Вы». Кроме того, ВЫ-общение свидетельствует об уважении участников диалога; так, Вы-общение характерно для давних подруг, питающих друг к другу глубокие чувства уважения и преданности. Чаще Вы-общение при длительном знакомстве или дружеских отношениях наблюдается среди женщин. Мужчины раз</w:t>
        <w:softHyphen/>
        <w:t>ных социальных слоев чаще склонны к Ты-общению. Среди необра</w:t>
        <w:softHyphen/>
        <w:t>зованных и малокультурных мужчин Ты-общение считается един</w:t>
        <w:softHyphen/>
        <w:t>ственно приемлемой формой социального взаимодействия. При ус</w:t>
        <w:softHyphen/>
        <w:t>тановившихся отношениях Вы-общения ими предпринимаются по</w:t>
        <w:softHyphen/>
        <w:t>пытки намеренного снижения социальной самооценки адресата и навязывания Ты-общения. Это является деструктивным элементом речевого общения, уничтожающим коммуникативный контакт.</w:t>
      </w:r>
    </w:p>
    <w:p>
      <w:pPr>
        <w:pStyle w:val="Style12"/>
        <w:rPr/>
      </w:pPr>
      <w:r>
        <w:rPr/>
        <w:t>Принято считать, что Ты-общение всегда является проявле</w:t>
        <w:softHyphen/>
        <w:t>нием душевного согласия и духовной близости и что переход на Ты-общение является попыткой интимизаций отношений; ср. пуш</w:t>
        <w:softHyphen/>
        <w:t>кинские строки: «Пустое Вы сердечным Ты она, обмолвясь, заме</w:t>
        <w:softHyphen/>
        <w:t>нила..». Однако при Ты-общении часто теряется ощущение уни</w:t>
        <w:softHyphen/>
        <w:t>кальности личности и феноменальности межличностных отноше</w:t>
        <w:softHyphen/>
        <w:t>ний Ср. в «Хрестоматии» переписку Ю. М. Лотмана и Б. Ф. Егорова.</w:t>
      </w:r>
    </w:p>
    <w:p>
      <w:pPr>
        <w:pStyle w:val="Style12"/>
        <w:rPr/>
      </w:pPr>
      <w:r>
        <w:rPr/>
        <w:t>Паритетные отношения как главная составляющая общения не отменяют возможности выбора Вы-общения и Ты-общения в зависи</w:t>
        <w:softHyphen/>
        <w:t>мости от нюансов социальных ролей и психологических дистанций.</w:t>
      </w:r>
    </w:p>
    <w:p>
      <w:pPr>
        <w:pStyle w:val="Style12"/>
        <w:rPr/>
      </w:pPr>
      <w:r>
        <w:rPr/>
        <w:t>Один и те же участники общения в различных ситуациях мо</w:t>
        <w:softHyphen/>
        <w:t>гут употреблять местоимения «вы» и «ты» в неофициальной обста</w:t>
        <w:softHyphen/>
        <w:t>новке. Это может свидетельствовать об отчуждении, о желании ввес</w:t>
        <w:softHyphen/>
        <w:t xml:space="preserve">ти в речевую ситуацию элементы ритуального обращения (ср.: </w:t>
      </w:r>
      <w:r>
        <w:rPr>
          <w:i/>
        </w:rPr>
        <w:t>А Вам, Виталий Иванович,</w:t>
      </w:r>
      <w:r>
        <w:rPr/>
        <w:t xml:space="preserve"> </w:t>
      </w:r>
      <w:r>
        <w:rPr>
          <w:i/>
        </w:rPr>
        <w:t>не</w:t>
      </w:r>
      <w:r>
        <w:rPr/>
        <w:t xml:space="preserve"> </w:t>
      </w:r>
      <w:r>
        <w:rPr>
          <w:i/>
        </w:rPr>
        <w:t>положить салатику?).</w:t>
      </w:r>
    </w:p>
    <w:p>
      <w:pPr>
        <w:pStyle w:val="Style12"/>
        <w:rPr>
          <w:b/>
        </w:rPr>
      </w:pPr>
      <w:r>
        <w:rPr>
          <w:b/>
        </w:rPr>
        <w:t>Контрольные вопросы</w:t>
      </w:r>
    </w:p>
    <w:p>
      <w:pPr>
        <w:pStyle w:val="Style12"/>
        <w:rPr/>
      </w:pPr>
      <w:r>
        <w:rPr/>
        <w:t>1. Какой главный этический принцип речевого общения?</w:t>
      </w:r>
    </w:p>
    <w:p>
      <w:pPr>
        <w:pStyle w:val="Style12"/>
        <w:rPr/>
      </w:pPr>
      <w:r>
        <w:rPr/>
        <w:t>2. Какие функции выполняет обращение?</w:t>
      </w:r>
    </w:p>
    <w:p>
      <w:pPr>
        <w:pStyle w:val="Style12"/>
        <w:rPr/>
      </w:pPr>
      <w:r>
        <w:rPr/>
        <w:t>3. Какие этикетные формулы используются при выражении просьбы?</w:t>
      </w:r>
    </w:p>
    <w:p>
      <w:pPr>
        <w:pStyle w:val="Style12"/>
        <w:rPr/>
      </w:pPr>
      <w:r>
        <w:rPr/>
        <w:t>4. Какую роль играют эвфемизмы?</w:t>
      </w:r>
    </w:p>
    <w:p>
      <w:pPr>
        <w:pStyle w:val="Style12"/>
        <w:rPr/>
      </w:pPr>
      <w:r>
        <w:rPr/>
        <w:t>5. Какие приемы косвенного информирования Вы знаете?</w:t>
      </w:r>
    </w:p>
    <w:p>
      <w:pPr>
        <w:pStyle w:val="Style12"/>
        <w:rPr/>
      </w:pPr>
      <w:r>
        <w:rPr/>
        <w:t>6. Какова специфика ТЫ-общения и ВЫ-общения в русском языке?</w:t>
      </w:r>
    </w:p>
    <w:p>
      <w:pPr>
        <w:pStyle w:val="Style12"/>
        <w:rPr/>
      </w:pPr>
      <w:r>
        <w:rPr/>
        <w:t>7. Как создать культурную атмосферу диалога?</w:t>
      </w:r>
    </w:p>
    <w:p>
      <w:pPr>
        <w:pStyle w:val="Style12"/>
        <w:jc w:val="center"/>
        <w:rPr>
          <w:b/>
        </w:rPr>
      </w:pPr>
      <w:r>
        <w:rPr>
          <w:b/>
        </w:rPr>
        <w:t>Резюме</w:t>
      </w:r>
    </w:p>
    <w:p>
      <w:pPr>
        <w:pStyle w:val="Style12"/>
        <w:rPr/>
      </w:pPr>
      <w:r>
        <w:rPr/>
        <w:t>Среди функциональных разновидностей языка особое место занимает разговорная речь. Разговорной является такая речь носи</w:t>
        <w:softHyphen/>
        <w:t>телей литературного языка, которая реализуется спонтанно (без всякого предварительного обдумывания) в неофициальной обста</w:t>
        <w:softHyphen/>
        <w:t>новке при непосредственном участии партнеров общения. Разго</w:t>
        <w:softHyphen/>
        <w:t>ворная речь имеет существенные особенности на всех языковых уровнях, и поэтому ее часто рассматривают как особую языковую систему. Поскольку языковые особенности разговорной речи не за</w:t>
        <w:softHyphen/>
        <w:t>фиксированы в грамматиках и словарях, ее называют некодифи</w:t>
        <w:softHyphen/>
        <w:t>цированной, противопоставляя тем самым кодифицированным функ</w:t>
        <w:softHyphen/>
        <w:t>циональным разновидностям языка. Важно подчеркнуть, что разго</w:t>
        <w:softHyphen/>
        <w:t>ворная речь — это особая функциональная разновидность именно литературного языка (а не какая-то нелитературная форма). Не</w:t>
        <w:softHyphen/>
        <w:t>верно думать, что языковые особенности разговорной речи — это речевые ошибки, которых следует избегать. Отсюда вытекает важ</w:t>
        <w:softHyphen/>
        <w:t>ное требование к культуре речи: в условиях проявления разговор</w:t>
        <w:softHyphen/>
        <w:t>ной речи не следует стремиться говорить по-письменному, хотя надо помнить, что и в разговорной речи могут быть речевые погрешнос</w:t>
        <w:softHyphen/>
        <w:t>ти, их надо отличать от разговорных особенностей.</w:t>
      </w:r>
    </w:p>
    <w:p>
      <w:pPr>
        <w:pStyle w:val="Style12"/>
        <w:rPr/>
      </w:pPr>
      <w:r>
        <w:rPr/>
        <w:t>Функциональная разновидность языка «разговорная речь» ис</w:t>
        <w:softHyphen/>
        <w:t>торически сложилась под влиянием правил языкового поведения людей в различных жизненных ситуациях, т.е. под влиянием усло</w:t>
        <w:softHyphen/>
        <w:t>вий коммуникативного взаимодействия людей. Все нюансы феномена человеческого сознания находят свое выражение в жанрах речи, в способах ее организации. Говорящий человек всегда заяв</w:t>
        <w:softHyphen/>
        <w:t>ляет о себе как о личности, и только в этом случае возможно уста</w:t>
        <w:softHyphen/>
        <w:t>новление контакта с другими людьми.</w:t>
      </w:r>
    </w:p>
    <w:p>
      <w:pPr>
        <w:pStyle w:val="Style12"/>
        <w:rPr/>
      </w:pPr>
      <w:r>
        <w:rPr/>
        <w:t>Успешное речевое общение — это осуществление коммуника</w:t>
        <w:softHyphen/>
        <w:t>тивной цели инициаторов общения и достижение собеседниками согласия. Обязательными условиями успешного общения являются заинтересованность собеседников в общении, настроенность на мир адресата, умение проникнуть в коммуникативный замысел говоря</w:t>
        <w:softHyphen/>
        <w:t>щего, способность собеседников выполнить жесткие требования си</w:t>
        <w:softHyphen/>
        <w:t>туативного речевого поведения, разгадать «творческий почерк» го</w:t>
        <w:softHyphen/>
        <w:t>ворящего при отражении реального положения дел или «картины мира», умение прогнозировать «вектор» диалога или полилога. Поэ</w:t>
        <w:softHyphen/>
        <w:t>тому центральное понятие успешности речевого общения — поня</w:t>
        <w:softHyphen/>
        <w:t>тие языковой компетенции, которая предполагает знание правил грамматики и словаря, умение выражать смысл всеми возможны</w:t>
        <w:softHyphen/>
        <w:t>ми способами, знание социокультурных норм и стереотипов рече</w:t>
        <w:softHyphen/>
        <w:t xml:space="preserve">вого поведения, которая позволяет соотнести </w:t>
      </w:r>
      <w:r>
        <w:rPr>
          <w:spacing w:val="40"/>
        </w:rPr>
        <w:t>уместность</w:t>
      </w:r>
      <w:r>
        <w:rPr/>
        <w:t xml:space="preserve"> того или иного языкового факта с замыслом говорящего и, наконец, де</w:t>
        <w:softHyphen/>
        <w:t>лает возможным выражение собственного осмысления и индивиду</w:t>
        <w:softHyphen/>
        <w:t>ального представления информации.</w:t>
      </w:r>
    </w:p>
    <w:p>
      <w:pPr>
        <w:pStyle w:val="Style12"/>
        <w:rPr/>
      </w:pPr>
      <w:r>
        <w:rPr/>
        <w:t>Причины коммуникативных неудач коренятся в незнании язы</w:t>
        <w:softHyphen/>
        <w:t>ковых норм, в различии фоновых знаний говорящего и слушателя, в разнице их социокультурных стереотипов и психологии, а также в наличии «внешних помех» (чуждой среде общения, дистантности собеседников, присутствии посторонних).</w:t>
      </w:r>
    </w:p>
    <w:p>
      <w:pPr>
        <w:pStyle w:val="Style12"/>
        <w:rPr/>
      </w:pPr>
      <w:r>
        <w:rPr/>
        <w:t>Коммуникативные цели собеседников обусловливают речевые стратегии, тактики, модальность и приемы ведения диалога. К со</w:t>
        <w:softHyphen/>
        <w:t>ставляющим речевого поведения относятся экспрессивность и эмо-тивность высказываний.</w:t>
      </w:r>
    </w:p>
    <w:p>
      <w:pPr>
        <w:pStyle w:val="Style12"/>
        <w:rPr/>
      </w:pPr>
      <w:r>
        <w:rPr/>
        <w:t>Приемы речевой выразительности являются основой приемов художественной литературы и ораторского искусства; ср. приемы: анафоры, антитезы, гиперболы, литоты; цепочки синонимов, града</w:t>
        <w:softHyphen/>
        <w:t>ции, повторы, эпитеты, вопросы без ответа, вопросы-самоверифи</w:t>
        <w:softHyphen/>
        <w:t>кации, метафоры, метонимии, иносказания, намеки, аллюзии, пе</w:t>
        <w:softHyphen/>
        <w:t>рифразы, переадресацию третьему участнику, такие средства вы</w:t>
        <w:softHyphen/>
        <w:t>ражения субъективной авторской модальности, как вводные слова и предложения.</w:t>
      </w:r>
    </w:p>
    <w:p>
      <w:pPr>
        <w:pStyle w:val="Style12"/>
        <w:rPr/>
      </w:pPr>
      <w:r>
        <w:rPr/>
        <w:t>Разговорная речь имеет свою эстетическую атмосферу, кото</w:t>
        <w:softHyphen/>
        <w:t>рая обусловлена глубинными процессами, соединяющими человека с обществом и культурой.</w:t>
      </w:r>
    </w:p>
    <w:p>
      <w:pPr>
        <w:pStyle w:val="Style12"/>
        <w:rPr/>
      </w:pPr>
      <w:r>
        <w:rPr/>
        <w:t>Исторически сложились относительно устойчивые формы ре</w:t>
        <w:softHyphen/>
        <w:t>чевого общения — жанры. Все жанры подчинены правилам рече</w:t>
        <w:softHyphen/>
        <w:t>вой этики и языковым канонам. Этика речевого общения предписы</w:t>
        <w:softHyphen/>
        <w:t>вает говорящему и слушающему создание благожелательной то</w:t>
        <w:softHyphen/>
        <w:t>нальности разговора, которая приводит к согласию и успешности диалога.</w:t>
      </w:r>
    </w:p>
    <w:p>
      <w:pPr>
        <w:pStyle w:val="2-"/>
        <w:rPr/>
      </w:pPr>
      <w:r>
        <w:rPr/>
        <w:t>Литература</w:t>
      </w:r>
    </w:p>
    <w:p>
      <w:pPr>
        <w:pStyle w:val="Style12"/>
        <w:rPr/>
      </w:pPr>
      <w:r>
        <w:rPr/>
        <w:t xml:space="preserve">1. </w:t>
      </w:r>
      <w:r>
        <w:rPr>
          <w:i/>
        </w:rPr>
        <w:t>Апресян Ю. Д.</w:t>
      </w:r>
      <w:r>
        <w:rPr/>
        <w:t xml:space="preserve"> Экспериментальное исследование русского глагола М, 1967.</w:t>
      </w:r>
    </w:p>
    <w:p>
      <w:pPr>
        <w:pStyle w:val="Style12"/>
        <w:rPr/>
      </w:pPr>
      <w:r>
        <w:rPr/>
        <w:t xml:space="preserve">2. </w:t>
      </w:r>
      <w:r>
        <w:rPr>
          <w:i/>
        </w:rPr>
        <w:t>Арутюнова Н. Д.</w:t>
      </w:r>
      <w:r>
        <w:rPr/>
        <w:t xml:space="preserve"> «Полагать» и «видеть» (к проблеме сме</w:t>
        <w:softHyphen/>
        <w:t>шанных пропозициональных установок) // Логический анализ языка. Проблемы интенсиональных и прагматических контекстов. М., 1989 С 7—30.</w:t>
      </w:r>
    </w:p>
    <w:p>
      <w:pPr>
        <w:pStyle w:val="Style12"/>
        <w:rPr/>
      </w:pPr>
      <w:r>
        <w:rPr/>
        <w:t xml:space="preserve">3. </w:t>
      </w:r>
      <w:r>
        <w:rPr>
          <w:i/>
        </w:rPr>
        <w:t>Арутюнова Н. Д.</w:t>
      </w:r>
      <w:r>
        <w:rPr/>
        <w:t xml:space="preserve"> Диалогическая модальность и явление ци</w:t>
        <w:softHyphen/>
        <w:t>тации // Человеческий фактор в языке. Коммуникация. Модаль</w:t>
        <w:softHyphen/>
        <w:t>ность. Дейксис. М.,1992.</w:t>
      </w:r>
    </w:p>
    <w:p>
      <w:pPr>
        <w:pStyle w:val="Style12"/>
        <w:rPr/>
      </w:pPr>
      <w:r>
        <w:rPr/>
        <w:t xml:space="preserve">4. </w:t>
      </w:r>
      <w:r>
        <w:rPr>
          <w:i/>
        </w:rPr>
        <w:t>Барт Р.</w:t>
      </w:r>
      <w:r>
        <w:rPr/>
        <w:t xml:space="preserve"> Избранные работы. Семиотика. Поэтика. М., 1989.</w:t>
      </w:r>
    </w:p>
    <w:p>
      <w:pPr>
        <w:pStyle w:val="Style12"/>
        <w:rPr/>
      </w:pPr>
      <w:r>
        <w:rPr/>
        <w:t xml:space="preserve">5. </w:t>
      </w:r>
      <w:r>
        <w:rPr>
          <w:i/>
        </w:rPr>
        <w:t>Бахтин М. М.</w:t>
      </w:r>
      <w:r>
        <w:rPr/>
        <w:t xml:space="preserve"> Творчество Франсуа Рабле и народная куль</w:t>
        <w:softHyphen/>
        <w:t>тура средневековья и Ренессанса. М., 1990.</w:t>
      </w:r>
    </w:p>
    <w:p>
      <w:pPr>
        <w:pStyle w:val="Style12"/>
        <w:rPr/>
      </w:pPr>
      <w:r>
        <w:rPr/>
        <w:t xml:space="preserve">6. </w:t>
      </w:r>
      <w:r>
        <w:rPr>
          <w:i/>
        </w:rPr>
        <w:t>Бахтин М. М.</w:t>
      </w:r>
      <w:r>
        <w:rPr/>
        <w:t xml:space="preserve"> Эстетика словесного творчества. М., 1982; 2-е изд. М., 1986.</w:t>
      </w:r>
    </w:p>
    <w:p>
      <w:pPr>
        <w:pStyle w:val="Style12"/>
        <w:rPr/>
      </w:pPr>
      <w:r>
        <w:rPr/>
        <w:t xml:space="preserve">7. </w:t>
      </w:r>
      <w:r>
        <w:rPr>
          <w:i/>
        </w:rPr>
        <w:t>Бенвенист Э.</w:t>
      </w:r>
      <w:r>
        <w:rPr/>
        <w:t xml:space="preserve"> Общая лингвистика. М., 1974.</w:t>
      </w:r>
    </w:p>
    <w:p>
      <w:pPr>
        <w:pStyle w:val="Style12"/>
        <w:rPr/>
      </w:pPr>
      <w:r>
        <w:rPr/>
        <w:t xml:space="preserve">8. </w:t>
      </w:r>
      <w:r>
        <w:rPr>
          <w:i/>
        </w:rPr>
        <w:t>Блакар Р.М.</w:t>
      </w:r>
      <w:r>
        <w:rPr/>
        <w:t xml:space="preserve"> Язык как инструмент социальной власти // Язык и моделирование социального взаимодействия. М., 1987.</w:t>
      </w:r>
    </w:p>
    <w:p>
      <w:pPr>
        <w:pStyle w:val="Style12"/>
        <w:rPr/>
      </w:pPr>
      <w:r>
        <w:rPr/>
        <w:t xml:space="preserve">9. </w:t>
      </w:r>
      <w:r>
        <w:rPr>
          <w:i/>
        </w:rPr>
        <w:t>Верещагин Е. М. Ратмайр Р., Ройтер Т.</w:t>
      </w:r>
      <w:r>
        <w:rPr/>
        <w:t xml:space="preserve"> Речевые тактики «призыва к откровенности». Еще одна попытка проникнуть в идио</w:t>
        <w:softHyphen/>
        <w:t>матику речевого поведения и русско-немецкий контрастивный под</w:t>
        <w:softHyphen/>
        <w:t>ход // Вопросы языкознания. 1992. № 6.</w:t>
      </w:r>
    </w:p>
    <w:p>
      <w:pPr>
        <w:pStyle w:val="Style12"/>
        <w:rPr/>
      </w:pPr>
      <w:r>
        <w:rPr/>
        <w:t xml:space="preserve">10. </w:t>
      </w:r>
      <w:r>
        <w:rPr>
          <w:i/>
        </w:rPr>
        <w:t>Волошинов В. Н.</w:t>
      </w:r>
      <w:r>
        <w:rPr/>
        <w:t xml:space="preserve"> Марксизм и философия языка. Л., 1929.</w:t>
      </w:r>
    </w:p>
    <w:p>
      <w:pPr>
        <w:pStyle w:val="Style12"/>
        <w:rPr/>
      </w:pPr>
      <w:r>
        <w:rPr/>
        <w:t xml:space="preserve">11. </w:t>
      </w:r>
      <w:r>
        <w:rPr>
          <w:i/>
        </w:rPr>
        <w:t>Выготский Л. С.</w:t>
      </w:r>
      <w:r>
        <w:rPr/>
        <w:t xml:space="preserve"> Из неизданных материалов // Психоло</w:t>
        <w:softHyphen/>
        <w:t>гия грамматики. М., 1968.</w:t>
      </w:r>
    </w:p>
    <w:p>
      <w:pPr>
        <w:pStyle w:val="Style12"/>
        <w:rPr/>
      </w:pPr>
      <w:r>
        <w:rPr/>
        <w:t xml:space="preserve">12. </w:t>
      </w:r>
      <w:r>
        <w:rPr>
          <w:i/>
        </w:rPr>
        <w:t>Выготский Л. С.</w:t>
      </w:r>
      <w:r>
        <w:rPr/>
        <w:t xml:space="preserve"> Мышление и речь. М. —Л., 1934.</w:t>
      </w:r>
    </w:p>
    <w:p>
      <w:pPr>
        <w:pStyle w:val="Style12"/>
        <w:rPr/>
      </w:pPr>
      <w:r>
        <w:rPr/>
        <w:t xml:space="preserve">13. </w:t>
      </w:r>
      <w:r>
        <w:rPr>
          <w:i/>
        </w:rPr>
        <w:t>Гадамер Х.-Г.</w:t>
      </w:r>
      <w:r>
        <w:rPr/>
        <w:t xml:space="preserve"> Истина и метод: Основы философской герме</w:t>
        <w:softHyphen/>
        <w:t>невтики. М., 1988.</w:t>
      </w:r>
    </w:p>
    <w:p>
      <w:pPr>
        <w:pStyle w:val="Style12"/>
        <w:rPr/>
      </w:pPr>
      <w:r>
        <w:rPr/>
        <w:t xml:space="preserve">14. </w:t>
      </w:r>
      <w:r>
        <w:rPr>
          <w:i/>
        </w:rPr>
        <w:t>Гегель Г.</w:t>
      </w:r>
      <w:r>
        <w:rPr/>
        <w:t xml:space="preserve"> Феноменология духа // Собр. соч. М., 1959.</w:t>
      </w:r>
    </w:p>
    <w:p>
      <w:pPr>
        <w:pStyle w:val="Style12"/>
        <w:rPr/>
      </w:pPr>
      <w:r>
        <w:rPr/>
        <w:t xml:space="preserve">15. </w:t>
      </w:r>
      <w:r>
        <w:rPr>
          <w:i/>
        </w:rPr>
        <w:t>Грайс Г. П.</w:t>
      </w:r>
      <w:r>
        <w:rPr/>
        <w:t xml:space="preserve"> Логика и речевое общение // Новое в зарубеж</w:t>
        <w:softHyphen/>
        <w:t>ной лингвистике. Вып. XVI. М., 1985. С 217—237.</w:t>
      </w:r>
    </w:p>
    <w:p>
      <w:pPr>
        <w:pStyle w:val="Style12"/>
        <w:rPr/>
      </w:pPr>
      <w:r>
        <w:rPr/>
        <w:t xml:space="preserve">16. </w:t>
      </w:r>
      <w:r>
        <w:rPr>
          <w:i/>
        </w:rPr>
        <w:t>Дейкван Т. А.</w:t>
      </w:r>
      <w:r>
        <w:rPr/>
        <w:t xml:space="preserve"> Язык. Познание. Коммуникация. М., 1989.</w:t>
      </w:r>
    </w:p>
    <w:p>
      <w:pPr>
        <w:pStyle w:val="Style12"/>
        <w:rPr/>
      </w:pPr>
      <w:r>
        <w:rPr/>
        <w:t xml:space="preserve">17. </w:t>
      </w:r>
      <w:r>
        <w:rPr>
          <w:i/>
        </w:rPr>
        <w:t>Демьянков В.З.</w:t>
      </w:r>
      <w:r>
        <w:rPr/>
        <w:t xml:space="preserve"> Загадки диалога и культура понимания // Текст в коммуникации. М., 1991. С. 109—146.</w:t>
      </w:r>
    </w:p>
    <w:p>
      <w:pPr>
        <w:pStyle w:val="Style12"/>
        <w:rPr/>
      </w:pPr>
      <w:r>
        <w:rPr/>
        <w:t xml:space="preserve">18. </w:t>
      </w:r>
      <w:r>
        <w:rPr>
          <w:i/>
        </w:rPr>
        <w:t>Джонсон-Лэрд Ф.</w:t>
      </w:r>
      <w:r>
        <w:rPr/>
        <w:t xml:space="preserve"> Процедурная семантика и психология значения // Новое в зарубежной лингвистике. Вып. XXIII. М., 1988. С 234—257.</w:t>
      </w:r>
    </w:p>
    <w:p>
      <w:pPr>
        <w:pStyle w:val="Style12"/>
        <w:rPr/>
      </w:pPr>
      <w:r>
        <w:rPr/>
        <w:t xml:space="preserve">19. </w:t>
      </w:r>
      <w:r>
        <w:rPr>
          <w:i/>
        </w:rPr>
        <w:t>Дюбуа Ж.</w:t>
      </w:r>
      <w:r>
        <w:rPr/>
        <w:t xml:space="preserve"> и др. Общая риторика. М., 1986.</w:t>
      </w:r>
    </w:p>
    <w:p>
      <w:pPr>
        <w:pStyle w:val="Style12"/>
        <w:rPr/>
      </w:pPr>
      <w:r>
        <w:rPr/>
        <w:t xml:space="preserve">20. </w:t>
      </w:r>
      <w:r>
        <w:rPr>
          <w:i/>
        </w:rPr>
        <w:t>Ермакова О.Н., Земская Е.А.</w:t>
      </w:r>
      <w:r>
        <w:rPr/>
        <w:t xml:space="preserve"> К построению типологии коммуникативных неудач (на материале естественного русского диалога) // Русский язык в его функционировании. Коммуникатив</w:t>
        <w:softHyphen/>
        <w:t>но-прагматический аспект М., 1993. С. 30—63.</w:t>
      </w:r>
    </w:p>
    <w:p>
      <w:pPr>
        <w:pStyle w:val="Style12"/>
        <w:rPr/>
      </w:pPr>
      <w:r>
        <w:rPr/>
        <w:t xml:space="preserve">21. </w:t>
      </w:r>
      <w:r>
        <w:rPr>
          <w:i/>
        </w:rPr>
        <w:t>Кобозева И.М.</w:t>
      </w:r>
      <w:r>
        <w:rPr/>
        <w:t xml:space="preserve"> «Теория речевых актов» как один из вари</w:t>
        <w:softHyphen/>
        <w:t>антов теории речевой деятельности // Новое в зарубежной лин</w:t>
        <w:softHyphen/>
        <w:t>гвистике. Вып. XVII. М., 1986. С 7—21.</w:t>
      </w:r>
    </w:p>
    <w:p>
      <w:pPr>
        <w:pStyle w:val="Style12"/>
        <w:rPr/>
      </w:pPr>
      <w:r>
        <w:rPr/>
        <w:t xml:space="preserve">22. </w:t>
      </w:r>
      <w:r>
        <w:rPr>
          <w:i/>
        </w:rPr>
        <w:t>Кобозева И. М.</w:t>
      </w:r>
      <w:r>
        <w:rPr/>
        <w:t xml:space="preserve"> Проблемы описания частиц в исследованиях 80-х годов // Прагматика и семантика. Сб. научно-аналитических обзоров ИНИОН. М., 1991. С. 147—173.</w:t>
      </w:r>
    </w:p>
    <w:p>
      <w:pPr>
        <w:pStyle w:val="Style12"/>
        <w:rPr/>
      </w:pPr>
      <w:r>
        <w:rPr/>
        <w:t xml:space="preserve">23. </w:t>
      </w:r>
      <w:r>
        <w:rPr>
          <w:i/>
        </w:rPr>
        <w:t>Кобозева И. М., Лауфер Н. И.</w:t>
      </w:r>
      <w:r>
        <w:rPr/>
        <w:t xml:space="preserve"> Об одном способе косвенного информирования // Изв. РАН, СЛЯ. Т. 47. 1988. № 5.</w:t>
      </w:r>
    </w:p>
    <w:p>
      <w:pPr>
        <w:pStyle w:val="Style12"/>
        <w:rPr/>
      </w:pPr>
      <w:r>
        <w:rPr/>
        <w:t xml:space="preserve">24. </w:t>
      </w:r>
      <w:r>
        <w:rPr>
          <w:i/>
        </w:rPr>
        <w:t>Кривоносов А.Т.</w:t>
      </w:r>
      <w:r>
        <w:rPr/>
        <w:t xml:space="preserve">  Мышление без языка? // Вопросы языко</w:t>
        <w:softHyphen/>
        <w:t>знания. 1992. № 2.</w:t>
      </w:r>
    </w:p>
    <w:p>
      <w:pPr>
        <w:pStyle w:val="Style12"/>
        <w:rPr/>
      </w:pPr>
      <w:r>
        <w:rPr/>
        <w:t xml:space="preserve">25. </w:t>
      </w:r>
      <w:r>
        <w:rPr>
          <w:i/>
        </w:rPr>
        <w:t>Кручинина И.Н.</w:t>
      </w:r>
      <w:r>
        <w:rPr/>
        <w:t xml:space="preserve"> Элементы разговорного синтаксиса в про</w:t>
        <w:softHyphen/>
        <w:t>изведениях эпистолярного жанра // Синтаксис и стилистика. М., 1976. С. 24—43.</w:t>
      </w:r>
    </w:p>
    <w:p>
      <w:pPr>
        <w:pStyle w:val="Style12"/>
        <w:rPr/>
      </w:pPr>
      <w:r>
        <w:rPr/>
        <w:t xml:space="preserve">26. </w:t>
      </w:r>
      <w:r>
        <w:rPr>
          <w:i/>
        </w:rPr>
        <w:t>Крысин Л. П.</w:t>
      </w:r>
      <w:r>
        <w:rPr/>
        <w:t xml:space="preserve"> Социолингвистические аспекты изучения со</w:t>
        <w:softHyphen/>
        <w:t>временного русского языка. М., 1989.</w:t>
      </w:r>
    </w:p>
    <w:p>
      <w:pPr>
        <w:pStyle w:val="Style12"/>
        <w:rPr/>
      </w:pPr>
      <w:r>
        <w:rPr/>
        <w:t xml:space="preserve">27. </w:t>
      </w:r>
      <w:r>
        <w:rPr>
          <w:i/>
        </w:rPr>
        <w:t>Лазуткина Е. М.</w:t>
      </w:r>
      <w:r>
        <w:rPr/>
        <w:t xml:space="preserve"> Культура речи среди других лингвисти</w:t>
        <w:softHyphen/>
        <w:t>ческих дисциплин // Культура русской речи и эффективность об</w:t>
        <w:softHyphen/>
        <w:t>щения. М., 1996.</w:t>
      </w:r>
    </w:p>
    <w:p>
      <w:pPr>
        <w:pStyle w:val="Style12"/>
        <w:rPr/>
      </w:pPr>
      <w:r>
        <w:rPr/>
        <w:t xml:space="preserve">28. </w:t>
      </w:r>
      <w:r>
        <w:rPr>
          <w:i/>
        </w:rPr>
        <w:t>Лазуткина Е. М.</w:t>
      </w:r>
      <w:r>
        <w:rPr/>
        <w:t xml:space="preserve"> Парламентские жанры // Культура пар</w:t>
        <w:softHyphen/>
        <w:t>ламентской речи. М.,1994.</w:t>
      </w:r>
    </w:p>
    <w:p>
      <w:pPr>
        <w:pStyle w:val="Style12"/>
        <w:rPr/>
      </w:pPr>
      <w:r>
        <w:rPr/>
        <w:t xml:space="preserve">29. </w:t>
      </w:r>
      <w:r>
        <w:rPr>
          <w:i/>
        </w:rPr>
        <w:t>Лакофф Дж.</w:t>
      </w:r>
      <w:r>
        <w:rPr/>
        <w:t xml:space="preserve"> Лингвистические гештальты // Новое в зару</w:t>
        <w:softHyphen/>
        <w:t>бежной лингвистике. Вып. X. М., 1981. С. 356—368.</w:t>
      </w:r>
    </w:p>
    <w:p>
      <w:pPr>
        <w:pStyle w:val="Style12"/>
        <w:rPr/>
      </w:pPr>
      <w:r>
        <w:rPr/>
        <w:t xml:space="preserve">30. </w:t>
      </w:r>
      <w:r>
        <w:rPr>
          <w:i/>
        </w:rPr>
        <w:t>Мельников Г. П.</w:t>
      </w:r>
      <w:r>
        <w:rPr/>
        <w:t xml:space="preserve"> Системология и языковые аспекты кибер</w:t>
        <w:softHyphen/>
        <w:t>нетики. М., 1978.</w:t>
      </w:r>
    </w:p>
    <w:p>
      <w:pPr>
        <w:pStyle w:val="Style12"/>
        <w:rPr/>
      </w:pPr>
      <w:r>
        <w:rPr/>
        <w:t xml:space="preserve">31. </w:t>
      </w:r>
      <w:r>
        <w:rPr>
          <w:i/>
        </w:rPr>
        <w:t>Мигунов А С.</w:t>
      </w:r>
      <w:r>
        <w:rPr/>
        <w:t xml:space="preserve"> Искусство и наука: о некоторых тенденциях к сближению и взаимодействию // Вопросы философии. 1986. № 7.</w:t>
      </w:r>
    </w:p>
    <w:p>
      <w:pPr>
        <w:pStyle w:val="Style12"/>
        <w:rPr/>
      </w:pPr>
      <w:r>
        <w:rPr/>
        <w:t xml:space="preserve">32. </w:t>
      </w:r>
      <w:r>
        <w:rPr>
          <w:i/>
        </w:rPr>
        <w:t>Николаева Т. М.</w:t>
      </w:r>
      <w:r>
        <w:rPr/>
        <w:t xml:space="preserve"> Лингвистическая демагогия // Прагмати</w:t>
        <w:softHyphen/>
        <w:t>ка и проблемы интенсиональности. М., 1988. С. 154—165.</w:t>
      </w:r>
    </w:p>
    <w:p>
      <w:pPr>
        <w:pStyle w:val="Style12"/>
        <w:rPr/>
      </w:pPr>
      <w:r>
        <w:rPr/>
        <w:t xml:space="preserve">33. </w:t>
      </w:r>
      <w:r>
        <w:rPr>
          <w:i/>
        </w:rPr>
        <w:t>Ожегов С. И.</w:t>
      </w:r>
      <w:r>
        <w:rPr/>
        <w:t xml:space="preserve"> Словарь русского языка 23-е изд., испр. М., 1991.</w:t>
      </w:r>
    </w:p>
    <w:p>
      <w:pPr>
        <w:pStyle w:val="Style12"/>
        <w:rPr/>
      </w:pPr>
      <w:r>
        <w:rPr/>
        <w:t xml:space="preserve">34. </w:t>
      </w:r>
      <w:r>
        <w:rPr>
          <w:i/>
        </w:rPr>
        <w:t>Поварнин С.И.</w:t>
      </w:r>
      <w:r>
        <w:rPr/>
        <w:t xml:space="preserve"> Спор: О теории и практике спора. СПб., 1996</w:t>
      </w:r>
    </w:p>
    <w:p>
      <w:pPr>
        <w:pStyle w:val="Style12"/>
        <w:rPr/>
      </w:pPr>
      <w:r>
        <w:rPr/>
        <w:t xml:space="preserve">35. </w:t>
      </w:r>
      <w:r>
        <w:rPr>
          <w:i/>
        </w:rPr>
        <w:t>Павиленис Р. И.</w:t>
      </w:r>
      <w:r>
        <w:rPr/>
        <w:t xml:space="preserve"> Понимание речи и философия языка // Новое в зарубежной лингвистике. Вып. XVII. М., 1986. С. 380—388.</w:t>
      </w:r>
    </w:p>
    <w:p>
      <w:pPr>
        <w:pStyle w:val="Style12"/>
        <w:rPr/>
      </w:pPr>
      <w:r>
        <w:rPr/>
        <w:t xml:space="preserve">36. </w:t>
      </w:r>
      <w:r>
        <w:rPr>
          <w:i/>
        </w:rPr>
        <w:t>Поливанов Е. Д.</w:t>
      </w:r>
      <w:r>
        <w:rPr/>
        <w:t xml:space="preserve"> По поводу звуковых жестов японского язы</w:t>
        <w:softHyphen/>
        <w:t>ка // Поливанов Е. Д. Статьи по общему языкознанию. М., 1968.</w:t>
      </w:r>
    </w:p>
    <w:p>
      <w:pPr>
        <w:pStyle w:val="Style12"/>
        <w:rPr/>
      </w:pPr>
      <w:r>
        <w:rPr/>
        <w:t xml:space="preserve">37. </w:t>
      </w:r>
      <w:r>
        <w:rPr>
          <w:i/>
        </w:rPr>
        <w:t>Риффатер М.</w:t>
      </w:r>
      <w:r>
        <w:rPr/>
        <w:t xml:space="preserve"> Критерии стилистического анализа // Новое в зарубежной лингвистике. Вып. IX. М., 1980.</w:t>
      </w:r>
    </w:p>
    <w:p>
      <w:pPr>
        <w:pStyle w:val="Style12"/>
        <w:rPr/>
      </w:pPr>
      <w:r>
        <w:rPr/>
        <w:t xml:space="preserve">38. </w:t>
      </w:r>
      <w:r>
        <w:rPr>
          <w:i/>
        </w:rPr>
        <w:t>Романов А. А.</w:t>
      </w:r>
      <w:r>
        <w:rPr/>
        <w:t xml:space="preserve"> Системный анализ регулятивных средств диалогического общения. Докт. дисс. М., 1990.</w:t>
      </w:r>
    </w:p>
    <w:p>
      <w:pPr>
        <w:pStyle w:val="Style12"/>
        <w:rPr/>
      </w:pPr>
      <w:r>
        <w:rPr/>
        <w:t>39. Русская грамматика Т. II. М., 1980.</w:t>
      </w:r>
    </w:p>
    <w:p>
      <w:pPr>
        <w:pStyle w:val="Style12"/>
        <w:rPr/>
      </w:pPr>
      <w:r>
        <w:rPr/>
        <w:t xml:space="preserve">40. </w:t>
      </w:r>
      <w:r>
        <w:rPr>
          <w:i/>
        </w:rPr>
        <w:t>Стросон П. Р.</w:t>
      </w:r>
      <w:r>
        <w:rPr/>
        <w:t xml:space="preserve"> Намерение и конвенция в речевых актах // Новое в зарубежной лингвистике. Вып. XVII. М., 1986. С. 131—150.</w:t>
      </w:r>
    </w:p>
    <w:p>
      <w:pPr>
        <w:pStyle w:val="Style12"/>
        <w:rPr/>
      </w:pPr>
      <w:r>
        <w:rPr/>
        <w:t xml:space="preserve">41. </w:t>
      </w:r>
      <w:r>
        <w:rPr>
          <w:i/>
        </w:rPr>
        <w:t>Трошина Н. Н.</w:t>
      </w:r>
      <w:r>
        <w:rPr/>
        <w:t xml:space="preserve"> Прагмастилистический контекст и воспри</w:t>
        <w:softHyphen/>
        <w:t>ятие текста // Прагматика и семантика. Сб. научно-аналитических обзоров ИНИОН. М., 1991.</w:t>
      </w:r>
    </w:p>
    <w:p>
      <w:pPr>
        <w:pStyle w:val="Style12"/>
        <w:rPr/>
      </w:pPr>
      <w:r>
        <w:rPr/>
        <w:t xml:space="preserve">42. </w:t>
      </w:r>
      <w:r>
        <w:rPr>
          <w:i/>
        </w:rPr>
        <w:t>Формановская Н. И.</w:t>
      </w:r>
      <w:r>
        <w:rPr/>
        <w:t xml:space="preserve"> Речевой этикет и культура общения М., 1989.</w:t>
      </w:r>
    </w:p>
    <w:p>
      <w:pPr>
        <w:pStyle w:val="Style12"/>
        <w:rPr/>
      </w:pPr>
      <w:r>
        <w:rPr/>
        <w:t xml:space="preserve">43. </w:t>
      </w:r>
      <w:r>
        <w:rPr>
          <w:i/>
        </w:rPr>
        <w:t>Франк Д.</w:t>
      </w:r>
      <w:r>
        <w:rPr/>
        <w:t xml:space="preserve"> Семь грехов прагматики, тезисы о теории рече</w:t>
        <w:softHyphen/>
        <w:t>вых актов, анализе речевого общения, лингвистике, риторике // Новое в зарубежной лингвистике. Вып. XVII. М., 1986. С. 363—373.</w:t>
      </w:r>
    </w:p>
    <w:p>
      <w:pPr>
        <w:pStyle w:val="Style12"/>
        <w:rPr/>
      </w:pPr>
      <w:r>
        <w:rPr/>
        <w:t xml:space="preserve">44. </w:t>
      </w:r>
      <w:r>
        <w:rPr>
          <w:i/>
        </w:rPr>
        <w:t>Цицерон.</w:t>
      </w:r>
      <w:r>
        <w:rPr/>
        <w:t xml:space="preserve"> Эстетика: Трактаты. Речи. Письма. М., 1994.</w:t>
      </w:r>
    </w:p>
    <w:p>
      <w:pPr>
        <w:pStyle w:val="Style12"/>
        <w:rPr/>
      </w:pPr>
      <w:r>
        <w:rPr/>
        <w:t xml:space="preserve">45. </w:t>
      </w:r>
      <w:r>
        <w:rPr>
          <w:i/>
        </w:rPr>
        <w:t>Ширяев Е. Н.</w:t>
      </w:r>
      <w:r>
        <w:rPr/>
        <w:t xml:space="preserve"> Синтаксис // </w:t>
      </w:r>
      <w:r>
        <w:rPr>
          <w:i/>
        </w:rPr>
        <w:t>Земская Е. А., Китайгородская М. В., Ширяев Е. Н.</w:t>
      </w:r>
      <w:r>
        <w:rPr/>
        <w:t xml:space="preserve"> Русская разговорная речь. М., 1981.</w:t>
      </w:r>
    </w:p>
    <w:p>
      <w:pPr>
        <w:pStyle w:val="Style12"/>
        <w:rPr/>
      </w:pPr>
      <w:r>
        <w:rPr/>
        <w:t xml:space="preserve">46. </w:t>
      </w:r>
      <w:r>
        <w:rPr>
          <w:i/>
        </w:rPr>
        <w:t>Ширяев Е.Н.</w:t>
      </w:r>
      <w:r>
        <w:rPr/>
        <w:t xml:space="preserve"> Основные синтаксические характеристики функциональных разновидностей современного русского языка // Русский язык в его функционировании. Уровни языка. М., 1995.</w:t>
      </w:r>
    </w:p>
    <w:p>
      <w:pPr>
        <w:pStyle w:val="Style12"/>
        <w:rPr/>
      </w:pPr>
      <w:r>
        <w:rPr/>
        <w:t xml:space="preserve">47. </w:t>
      </w:r>
      <w:r>
        <w:rPr>
          <w:i/>
        </w:rPr>
        <w:t>Ширяев Е. Н.</w:t>
      </w:r>
      <w:r>
        <w:rPr/>
        <w:t xml:space="preserve"> Когда слова излишни // Русская речь. 1982. № 1.</w:t>
      </w:r>
    </w:p>
    <w:p>
      <w:pPr>
        <w:pStyle w:val="Style12"/>
        <w:rPr/>
      </w:pPr>
      <w:r>
        <w:rPr/>
        <w:t xml:space="preserve">48. </w:t>
      </w:r>
      <w:r>
        <w:rPr>
          <w:i/>
        </w:rPr>
        <w:t>Шмелев Д. Н.</w:t>
      </w:r>
      <w:r>
        <w:rPr/>
        <w:t xml:space="preserve"> Русский язык в его функциональных разно</w:t>
        <w:softHyphen/>
        <w:t>видностях. М., 1977.</w:t>
      </w:r>
    </w:p>
    <w:p>
      <w:pPr>
        <w:pStyle w:val="Style12"/>
        <w:rPr/>
      </w:pPr>
      <w:r>
        <w:rPr/>
        <w:t xml:space="preserve">49. </w:t>
      </w:r>
      <w:r>
        <w:rPr>
          <w:i/>
        </w:rPr>
        <w:t>Щерба Л. В.</w:t>
      </w:r>
      <w:r>
        <w:rPr/>
        <w:t xml:space="preserve"> Языковая система и речевая деятельность. Л., 1974.</w:t>
      </w:r>
    </w:p>
    <w:p>
      <w:pPr>
        <w:pStyle w:val="Style12"/>
        <w:rPr/>
      </w:pPr>
      <w:r>
        <w:rPr/>
        <w:t xml:space="preserve">50. </w:t>
      </w:r>
      <w:r>
        <w:rPr>
          <w:i/>
        </w:rPr>
        <w:t>Якобсон Р. О.</w:t>
      </w:r>
      <w:r>
        <w:rPr/>
        <w:t xml:space="preserve"> Избранные работы. М., 1985.</w:t>
      </w:r>
    </w:p>
    <w:p>
      <w:pPr>
        <w:pStyle w:val="Style12"/>
        <w:rPr/>
      </w:pPr>
      <w:r>
        <w:rPr/>
        <w:t xml:space="preserve">51. </w:t>
      </w:r>
      <w:r>
        <w:rPr>
          <w:i/>
        </w:rPr>
        <w:t>Якубинский Л. П.</w:t>
      </w:r>
      <w:r>
        <w:rPr/>
        <w:t xml:space="preserve"> Избранные работы. Язык и его функцио</w:t>
        <w:softHyphen/>
        <w:t>нирование. М., 1986.</w:t>
      </w:r>
    </w:p>
    <w:p>
      <w:pPr>
        <w:pStyle w:val="Style12"/>
        <w:rPr/>
      </w:pPr>
      <w:r>
        <w:rPr/>
        <w:t xml:space="preserve">52. </w:t>
      </w:r>
      <w:r>
        <w:rPr>
          <w:i/>
        </w:rPr>
        <w:t>Ястрежембский В.Р.</w:t>
      </w:r>
      <w:r>
        <w:rPr/>
        <w:t xml:space="preserve"> Методологические аспекты лингвис</w:t>
        <w:softHyphen/>
        <w:t>тического анализа диалога // Диалог: Теоретические проблемы и методы исследования. Сб. научно-аналитических обзоров. ИНИОН. М., 1991. С. 82—110.</w:t>
      </w:r>
    </w:p>
    <w:p>
      <w:pPr>
        <w:pStyle w:val="1-"/>
        <w:rPr/>
      </w:pPr>
      <w:r>
        <w:rPr/>
        <w:t>Глава II Культура ораторской речи</w:t>
      </w:r>
    </w:p>
    <w:p>
      <w:pPr>
        <w:pStyle w:val="2-"/>
        <w:rPr/>
      </w:pPr>
      <w:r>
        <w:rPr/>
        <w:t>§ 10. Роды и виды ораторской речи</w:t>
      </w:r>
    </w:p>
    <w:p>
      <w:pPr>
        <w:pStyle w:val="Style12"/>
        <w:rPr/>
      </w:pPr>
      <w:r>
        <w:rPr/>
        <w:t>Роды и виды ораторского искусства формировались постепен</w:t>
        <w:softHyphen/>
        <w:t>но. Так, например, в России XVII—XVIII веков авторы риторик выделяли пять основных типов (родов) красноречия: придворное красноречие, развивающееся в высших кругах дворянства; духов</w:t>
        <w:softHyphen/>
        <w:t>ное (церковно-богословское); военное красноречие — обращение полководцев к солдатам; дипломатическое; народное красноречие, особенно развивавшееся в периоды обострения борьбы, во время которой вожаки кресгьянских восстаний обращались с пламенны</w:t>
        <w:softHyphen/>
        <w:t>ми речами к народу.</w:t>
      </w:r>
    </w:p>
    <w:p>
      <w:pPr>
        <w:pStyle w:val="Style12"/>
        <w:rPr/>
      </w:pPr>
      <w:r>
        <w:rPr/>
        <w:t>Роды и виды красноречия выделяются в зависимости от сфе</w:t>
        <w:softHyphen/>
        <w:t xml:space="preserve">ры коммуникации, соответствующей одной из основных функций речи общению, сообщению и воздействию. Существует несколько сфер коммуникации: </w:t>
      </w:r>
      <w:r>
        <w:rPr>
          <w:spacing w:val="40"/>
        </w:rPr>
        <w:t>научная, деловая</w:t>
      </w:r>
      <w:r>
        <w:rPr/>
        <w:t xml:space="preserve">, </w:t>
      </w:r>
      <w:r>
        <w:rPr>
          <w:spacing w:val="40"/>
        </w:rPr>
        <w:t>информа</w:t>
        <w:softHyphen/>
        <w:t>ционно-пропагандистская и социально-бы</w:t>
        <w:softHyphen/>
        <w:t>товая.</w:t>
      </w:r>
      <w:r>
        <w:rPr/>
        <w:t xml:space="preserve"> К первой, например, можно отнести вузовскую лекцию или научный доклад, ко второй — дипломатическую речь или вы</w:t>
        <w:softHyphen/>
        <w:t>ступление на съезде, к третьей — военно-патриотическую речь или речь митинговую, к четвертой — юбилейную (похвальную) речь или застольную речь (тост). Конечно, такое деление не имеет абсо</w:t>
        <w:softHyphen/>
        <w:t>лютного характера. Например, выступление на социально-эконо</w:t>
        <w:softHyphen/>
        <w:t>мическую тему может обслуживать научную сферу (научный до</w:t>
        <w:softHyphen/>
        <w:t>клад), деловую сферу (доклад на съезде), информационно-пропа</w:t>
        <w:softHyphen/>
        <w:t>гандистскую сферу (выступление пропагандиста в группе слуша</w:t>
        <w:softHyphen/>
        <w:t>телей). По форме они также будут иметь общие черты.</w:t>
      </w:r>
    </w:p>
    <w:p>
      <w:pPr>
        <w:pStyle w:val="Style12"/>
        <w:rPr/>
      </w:pPr>
      <w:r>
        <w:rPr/>
        <w:t>В современной практике публичного общения выделяют сле</w:t>
        <w:softHyphen/>
        <w:t xml:space="preserve">дующие роды красноречия: </w:t>
      </w:r>
      <w:r>
        <w:rPr>
          <w:spacing w:val="40"/>
        </w:rPr>
        <w:t>социально-политическое, академическое, судебное, социально-быто</w:t>
        <w:softHyphen/>
        <w:t>вое, духовное</w:t>
      </w:r>
      <w:r>
        <w:rPr/>
        <w:t xml:space="preserve"> (церковно-богословское). Род красноречия — это область ораторского искусства, </w:t>
      </w:r>
      <w:r>
        <w:rPr>
          <w:b/>
        </w:rPr>
        <w:t>характеризующаяся наличием определенного объекта речи, специфической системой его разбо</w:t>
        <w:softHyphen/>
        <w:t>ра и оценки</w:t>
      </w:r>
      <w:r>
        <w:rPr/>
        <w:t>. Результатом дальнейшей дифференциации на осно</w:t>
        <w:softHyphen/>
        <w:t xml:space="preserve">вании более конкретных признаков являются </w:t>
      </w:r>
      <w:r>
        <w:rPr>
          <w:b/>
        </w:rPr>
        <w:t>виды или жанры</w:t>
      </w:r>
      <w:r>
        <w:rPr/>
        <w:t>. Эта классификация носит ситуативно-тематический характер, так как, во-первых, учитывается ситуация выступления, во-вторых, тема и цель выступления.</w:t>
      </w:r>
    </w:p>
    <w:p>
      <w:pPr>
        <w:pStyle w:val="Style12"/>
        <w:rPr/>
      </w:pPr>
      <w:r>
        <w:rPr/>
        <w:t xml:space="preserve">К </w:t>
      </w:r>
      <w:r>
        <w:rPr>
          <w:b/>
        </w:rPr>
        <w:t>социально-политическому красноречию</w:t>
      </w:r>
      <w:r>
        <w:rPr/>
        <w:t xml:space="preserve"> относятся выступ</w:t>
        <w:softHyphen/>
        <w:t>ления на социально-политические, политико-экономические, соци</w:t>
        <w:softHyphen/>
        <w:t>ально-культурные, этико-нравственные темы, выступления по во</w:t>
        <w:softHyphen/>
        <w:t>просам научно-технического прогресса, отчетные доклады на. съез</w:t>
        <w:softHyphen/>
        <w:t>дах, собраниях, конференциях, дипломатические, политические, воен</w:t>
        <w:softHyphen/>
        <w:t>но-патриотические, митинговые, агитаторские, парламентские речи.</w:t>
      </w:r>
    </w:p>
    <w:p>
      <w:pPr>
        <w:pStyle w:val="Style12"/>
        <w:rPr/>
      </w:pPr>
      <w:r>
        <w:rPr/>
        <w:t>Некоторые жанры красноречия носят черты официально-де</w:t>
        <w:softHyphen/>
        <w:t>лового и научного стиля, поскольку в основе их лежат официаль</w:t>
        <w:softHyphen/>
        <w:t>ные документы. В таких речах анализируются положение в стране, события в мире, основная их цель — дать слушателям конкретную информацию. В этих публичных выступлениях содержатся факты политического, экономического характера и т. п., оцениваются те</w:t>
        <w:softHyphen/>
        <w:t>кущие события, даются рекомендации, делается отчет о проделан</w:t>
        <w:softHyphen/>
        <w:t>ной работе. Эти речи могут быть посвящены актуальным пробле</w:t>
        <w:softHyphen/>
        <w:t>мам или могут носить призывный, разъяснительный, программно-теоретический характер. Выбор и использование языковых средств зависит в первую очередь от темы и целевой установки выступле</w:t>
        <w:softHyphen/>
        <w:t>ния. Некоторому виду политических речей свойственны те стиле</w:t>
        <w:softHyphen/>
        <w:t>вые черты, которые характеризуют официальный стиль: безлич</w:t>
        <w:softHyphen/>
        <w:t>ность или слабое проявление личности, книжная окраска, функци</w:t>
        <w:softHyphen/>
        <w:t>онально окрашенная лексика, политическая лексика, политические, экономические термины. В других политических речах использу</w:t>
        <w:softHyphen/>
        <w:t>ются самые разнообразные изобразительные и эмоциональные сред</w:t>
        <w:softHyphen/>
        <w:t>ства для достижения нужного оратору эффекта. Скажем, в митин</w:t>
        <w:softHyphen/>
        <w:t>говых речах, имеющих призывную направленность, часто исполь</w:t>
        <w:softHyphen/>
        <w:t>зуется разговорная лексика и синтаксис.</w:t>
      </w:r>
    </w:p>
    <w:p>
      <w:pPr>
        <w:pStyle w:val="Style12"/>
        <w:rPr/>
      </w:pPr>
      <w:r>
        <w:rPr/>
        <w:t>Приведем в качестве примера отрывок из речи П. А. Столыпи</w:t>
        <w:softHyphen/>
        <w:t>на «О праве крестьян выходить из общины», произнесенной в Госу</w:t>
        <w:softHyphen/>
        <w:t>дарственном совете 15 марта 1910 года: «Я так настоятельно воз</w:t>
        <w:softHyphen/>
        <w:t>вращаюсь к этому вопросу потому, что принципиальная сторона законопроекта является осью нашей внутренней политики, потому что наше экономическое возрождение мы строим на наличии по</w:t>
        <w:softHyphen/>
        <w:t>купной способности у крепкого достаточного класса на низах, пото</w:t>
        <w:softHyphen/>
        <w:t>му что на наличии этого элемента зиждутся и наши законопроекты об улучшении, упорядочении местной земской жизни, потому, на</w:t>
        <w:softHyphen/>
        <w:t>конец, что уравнение прав крестьянства с остальными сословиями России должно быть не словом, а должно стать фактом» [28, 251].</w:t>
      </w:r>
    </w:p>
    <w:p>
      <w:pPr>
        <w:pStyle w:val="Style12"/>
        <w:rPr/>
      </w:pPr>
      <w:r>
        <w:rPr/>
        <w:t>Политическое красноречие в России в целом было развито слабо. Лишь военное ораторское искусство достигло сравнительно высо</w:t>
        <w:softHyphen/>
        <w:t>кого уровня. Не раз обращался к воинам Петр I. Выдающимся воен</w:t>
        <w:softHyphen/>
        <w:t>ным оратором был и полководец А. В. Суворов. Его беседы с солда</w:t>
        <w:softHyphen/>
        <w:t>тами, его речи и приказы, дошедшая до нас «Наука побеждать» на</w:t>
        <w:softHyphen/>
        <w:t>глядно показывают, как искусно владел он словом. Говоря о воен</w:t>
        <w:softHyphen/>
        <w:t>ных ораторах, следует упомянуть и русского полководца конца XVIII—начала XIX в. М. И. Голенищева-Кутузова. Он неоднократ</w:t>
        <w:softHyphen/>
        <w:t>но обращался с речами к солдатам и народу, призывал их к борьбе с врагами Отечества в ходе войны 1812 года. Среди русских дипло</w:t>
        <w:softHyphen/>
        <w:t xml:space="preserve">матов-ораторов XVII—XVIII вв. видное место занимает А. О. Ордын-Нащокин. Во второй половине XVIII в. при Екатерине </w:t>
      </w:r>
      <w:r>
        <w:rPr>
          <w:lang w:val="en-US"/>
        </w:rPr>
        <w:t>II</w:t>
      </w:r>
      <w:r>
        <w:rPr/>
        <w:t xml:space="preserve"> выдви</w:t>
        <w:softHyphen/>
        <w:t>нулись талантливые дипломаты-ораторы Г. А. Потемкин и Н. И. Па</w:t>
        <w:softHyphen/>
        <w:t>нин. Обращались к народу с яркими речами и руководители крес</w:t>
        <w:softHyphen/>
        <w:t>тьянских восстаний — Петр Болотников, Степан Разин, Емельян Пу</w:t>
        <w:softHyphen/>
        <w:t>гачев. Это были ораторы из народа. Их речи не дошли до нас, но мы знаем о них по мемуарам, по «прелестным письмам» (воззваниям).</w:t>
      </w:r>
    </w:p>
    <w:p>
      <w:pPr>
        <w:pStyle w:val="Style12"/>
        <w:rPr/>
      </w:pPr>
      <w:r>
        <w:rPr/>
        <w:t>К числу талантливых политических ораторов принадлежали М. А. Бакунин, русский революционер, теоретик анархизма, один из идеологов революционного народничества, П. А. Кропоткин, рус</w:t>
        <w:softHyphen/>
        <w:t>ский революционер международного масштаба, участник многих событий в Европе, В. И. Засулич, одна из организаторов группы «Освобождение труда».</w:t>
      </w:r>
    </w:p>
    <w:p>
      <w:pPr>
        <w:pStyle w:val="Style12"/>
        <w:rPr/>
      </w:pPr>
      <w:r>
        <w:rPr/>
        <w:t>Среди известных политиков, выступавших в Государственной думе (1906—1917), назовем уже упомянутого П. А. Столыпина, С. Д. Урусова, В. А. Маклакова, Ф. А. Головина, И. Г. Церетели, П. Б. Струве, П. Н. Милюкова, В. М. Пуришкевича, Н. А. Хомякова, В. В. Шульгина, С. Ю. Витте, И. Г. Петровского, А. Е. Бадаева. Выда</w:t>
        <w:softHyphen/>
        <w:t>ющимся оратором был Г. В. Плеханов, который владел удивительной способностью привлекать к своим словам внимание аудитории.</w:t>
      </w:r>
    </w:p>
    <w:p>
      <w:pPr>
        <w:pStyle w:val="Style12"/>
        <w:rPr/>
      </w:pPr>
      <w:r>
        <w:rPr/>
        <w:t>В начале XIX в. развернулась кипучая деятельность револю</w:t>
        <w:softHyphen/>
        <w:t>ционных ораторов. Они в основном выступали на митингах. Эти ораторы несли в массы новые идеи о жизни и светлом будущем. К первым годам установления советской власти относятся выступления таких сложившихся еще до революции ораторов, как Н. И. Буха</w:t>
        <w:softHyphen/>
        <w:t>рин, Г. Е. Зиновьев, С. М. Киров, А. М. Коллонтай, В. И. Ленин, А. В. Луначарский, Л. Д. Троцкий, Г. В. Чичерин и другие.</w:t>
      </w:r>
    </w:p>
    <w:p>
      <w:pPr>
        <w:pStyle w:val="Style12"/>
        <w:rPr/>
      </w:pPr>
      <w:r>
        <w:rPr/>
        <w:t>Стремительно развивается парламентское красноречие и се</w:t>
        <w:softHyphen/>
        <w:t>годня. В нем отражается столкновение различных точек зрения, проявляется дискуссионная направленность речи.</w:t>
      </w:r>
    </w:p>
    <w:p>
      <w:pPr>
        <w:pStyle w:val="Style12"/>
        <w:rPr/>
      </w:pPr>
      <w:r>
        <w:rPr>
          <w:b/>
        </w:rPr>
        <w:t>Академическое красноречие — род речи, помогающий фор</w:t>
        <w:softHyphen/>
        <w:t>мированию научного мировоззрения, отличающийся научным изложением, глубокой аргументированностью, логической куль</w:t>
        <w:softHyphen/>
        <w:t>турой.</w:t>
      </w:r>
      <w:r>
        <w:rPr/>
        <w:t xml:space="preserve"> К этому роду относятся вузовская лекция, научный доклад, научный обзор, научное сообщение, научно-популярная лекция. Конечно, академическое красноречие близко научному стилю речи, но в то же время в нем нередко используются выразительные, изо</w:t>
        <w:softHyphen/>
        <w:t>бразительные средства. Вот что пишет академик М. В. Нечкина об известном ученом XIX в. В. О. Ключевском. «А. Ф. Кони говорит о «чудесном русском языке» Ключевского, «тайной которого он вла</w:t>
        <w:softHyphen/>
        <w:t>дел в совершенстве». Словарь Ключевского очень богат. В нем мно</w:t>
        <w:softHyphen/>
        <w:t>жество слов художественной речи, характерных народных оборо</w:t>
        <w:softHyphen/>
        <w:t>тов, немало пословиц, поговорок, умело применяются живые ха</w:t>
        <w:softHyphen/>
        <w:t>рактерные выражения старинных документов.</w:t>
      </w:r>
    </w:p>
    <w:p>
      <w:pPr>
        <w:pStyle w:val="Style12"/>
        <w:rPr/>
      </w:pPr>
      <w:r>
        <w:rPr/>
        <w:t>Ключевский находил простые, свежие слова. У него не встре</w:t>
        <w:softHyphen/>
        <w:t>тишь штампов. А свежее слово радостно укладывается в голове слушателя и остается жить в памяти» [32, 47—48]. Вот отрывок из лекции В. О. Ключевского «О взгляде художника на обстановку и убор изображаемого им лица», прочитанной им в Училище живо</w:t>
        <w:softHyphen/>
        <w:t>писи, ваяния и зодчества весной 1897 года: «Говорят, лицо есть зеркало души. Конечно так, если зеркало понимать как окно, в ко</w:t>
        <w:softHyphen/>
        <w:t>торое смотрит на мир человеческая душа и через которое на нее смотрит мир. Но у нас много и других средств выражать себя. Го</w:t>
        <w:softHyphen/>
        <w:t>лос, склад речи, манеры, прическа, платье, походка, все, что со</w:t>
        <w:softHyphen/>
        <w:t>ставляет физиономию и наружность человека, все это окна, чрез которые наблюдатели заглядывают в нас, в нашу душевную жизнь. И внешняя обстановка, в какой живет человек, выразительна не менее его наружности. Его платье, фасад дома, который он себе строит, вещи, которыми он окружает себя в своей комнате, все это говорит про него и прежде всего говорит ему самому, кто он и за</w:t>
        <w:softHyphen/>
        <w:t>чем существует или желает существовать на свете. Человек любит видеть себя вокруг себя и напоминать другим, что он понимает, что он за человек» [13, 29]. Вы видите, насколько прозрачна мысль уче</w:t>
        <w:softHyphen/>
        <w:t>ного, как точно она выражена, через какие простые слова, вызы</w:t>
        <w:softHyphen/>
        <w:t>вающие конкретные ассоциации, яркие образы. Такая лекция всег</w:t>
        <w:softHyphen/>
        <w:t>да привлекает слушателей, вызывает у них глубокий интерес.</w:t>
      </w:r>
    </w:p>
    <w:p>
      <w:pPr>
        <w:pStyle w:val="Style12"/>
        <w:rPr/>
      </w:pPr>
      <w:r>
        <w:rPr/>
        <w:t>В России академическое красноречие сложилось в первой по</w:t>
        <w:softHyphen/>
        <w:t>ловине XIX в. с пробуждением общественно-политического созна</w:t>
        <w:softHyphen/>
        <w:t>ния. Университетские кафедры становятся трибуной для передовой мысли. Ведь в 40—60-е гг. на многие из них пришли работать моло</w:t>
        <w:softHyphen/>
        <w:t>дые ученые, воспитанные на прогрессивных европейских идеях. Мож</w:t>
        <w:softHyphen/>
        <w:t>но назвать таких ученых XIX—XX вв., как Т. Н. Грановский, С. М. Со</w:t>
        <w:softHyphen/>
        <w:t>ловьев, И. М. Сеченов, Д. И. Менделеев, А. Г. Столетов, К. А. Ти</w:t>
        <w:softHyphen/>
        <w:t>мирязев, В. И. Вернадский, А. Е. Ферсман, Н. И. Вавилов, — пре</w:t>
        <w:softHyphen/>
        <w:t>красных лекторов, которые завораживали аудиторию.</w:t>
      </w:r>
    </w:p>
    <w:p>
      <w:pPr>
        <w:pStyle w:val="Style12"/>
        <w:rPr/>
      </w:pPr>
      <w:r>
        <w:rPr>
          <w:b/>
        </w:rPr>
        <w:t>Судебное красноречие — это род речи, призванный оказы</w:t>
        <w:softHyphen/>
        <w:t>вать целенаправленное и эффективное воздействие на суд, спо</w:t>
        <w:softHyphen/>
        <w:t>собствовать формированию убеждений судей и присутствующих в зале суда граждан</w:t>
      </w:r>
      <w:r>
        <w:rPr/>
        <w:t>. Обычно выделяют прокурорскую, или обви</w:t>
        <w:softHyphen/>
        <w:t>нительную, речь и адвокатскую, или защитительную, речь.</w:t>
      </w:r>
    </w:p>
    <w:p>
      <w:pPr>
        <w:pStyle w:val="Style12"/>
        <w:rPr/>
      </w:pPr>
      <w:r>
        <w:rPr/>
        <w:t>Русское судебное красноречие начинает развиваться во вто</w:t>
        <w:softHyphen/>
        <w:t>рой половине XIX в. после судебной реформы 1864 г., с введением суда присяжных. Судебный процесс — это разбирательство уго</w:t>
        <w:softHyphen/>
        <w:t>ловного или гражданского дела, исследование всех материалов, свя</w:t>
        <w:softHyphen/>
        <w:t>занных с ним, которое происходит в обстановке поисков истины, борь</w:t>
        <w:softHyphen/>
        <w:t>бы мнений процессуальных оппонентов. Конечная цель данного про</w:t>
        <w:softHyphen/>
        <w:t>цесса — вынести законный и обоснованный приговор, чтобы каждый совершивший преступление был подвергнут справедливому наказа</w:t>
        <w:softHyphen/>
        <w:t>нию и ни один невиновный не был привлечен к ответственности и осужден. Достижению этой цели способствуют обвинительная и за</w:t>
        <w:softHyphen/>
        <w:t>щитительная речи. Судебные речи талантливых русских юристов дореволюционного периода С. А. Андреевского, А. Ф. Кони, В. Д. Спасовича, К. К. Арсеньева, А. И. Урусова, Н. И. Холева, Н. П. Карабчевского, Ф. Н. Плевако с полным правом называют образцами судебно</w:t>
        <w:softHyphen/>
        <w:t>го красноречия.</w:t>
      </w:r>
    </w:p>
    <w:p>
      <w:pPr>
        <w:pStyle w:val="Style12"/>
        <w:rPr/>
      </w:pPr>
      <w:r>
        <w:rPr/>
        <w:t>Приведем отрывок из речи Н. П. Карабчевского в защиту ка</w:t>
        <w:softHyphen/>
        <w:t>питана 2-го ранга К. К. Криуна (дело о гибели парохода «Влади</w:t>
        <w:softHyphen/>
        <w:t>мир»). В ночь на 27 июля 1894 года на Черном море произошло столкновение парохода «Владимир», следовавшего из Севастополя в Одессу, с итальянским пароходом «Колумбия». Последствием столк</w:t>
        <w:softHyphen/>
        <w:t>новения было потопление парохода «Владимир» и гибель находящихся на нем людей — семидесяти пассажиров, двух матросов и четырех человек пароходной прислуги. Вот начало этой речи. «Гг. судьи! Об</w:t>
        <w:softHyphen/>
        <w:t>щественное значение и интерес процесса о гибели «Владимира» выходит далеко за тесные пределы этой судебной залы. Картина исследуемого нами события так глубока по своему содержанию и так печальна по последствиям, что да позволено мне будет хотя на минуту забыть о тех практических целях, которые преследует каж</w:t>
        <w:softHyphen/>
        <w:t>дая из сторон в настоящем процессе. Вам предстоит не легкая и притом не механическая, а чисто творческая работа — воссоздать происшествие в том виде, в каком оно отвечает действительности, а не воображаемым обстоятельствам дела». А далее развернутая ме</w:t>
        <w:softHyphen/>
        <w:t>тафора: «Здесь немало было употреблено усилий на то, чтобы гру</w:t>
        <w:softHyphen/>
        <w:t>быми мазками при помощи искусственного освещения представить вам иллюзию истины. Но это была не сама истина. Все время шла какая-то торопливая и грубая работа импрессионистов, не желав</w:t>
        <w:softHyphen/>
        <w:t>ших считаться ни с натурою, ни с сочетанием красок, ни с истори</w:t>
        <w:softHyphen/>
        <w:t>ческою и бытовою правдою, которую раскрыло нам судебное след</w:t>
        <w:softHyphen/>
        <w:t>ствие. Заботились только о грубых эффектах и терзающих нервы впечатлениях, рассчитанных на вашу восприимчивость» [11, 135— 136]. Разумеется, в судебных речах подробно анализируются фак</w:t>
        <w:softHyphen/>
        <w:t>тический материал, данные судебной экспертизы, все доводы за и против, показания свидетелей и т.д. Выяснить, доказать, убедить — вот три взаимосвязанные цели, определяющие содержание судеб</w:t>
        <w:softHyphen/>
        <w:t>ного красноречия.</w:t>
      </w:r>
    </w:p>
    <w:p>
      <w:pPr>
        <w:pStyle w:val="Style12"/>
        <w:rPr/>
      </w:pPr>
      <w:r>
        <w:rPr>
          <w:b/>
        </w:rPr>
        <w:t>К социально-бытовому красноречию</w:t>
      </w:r>
      <w:r>
        <w:rPr/>
        <w:t xml:space="preserve"> относится юбилейная речь, посвященная знаменательной дате или произнесенная в честь отдельной личности, носящая торжественный характер; приветст</w:t>
        <w:softHyphen/>
        <w:t>венная речь, застольная речь, произносимая на официальных, на</w:t>
        <w:softHyphen/>
        <w:t>пример дипломатических, приемах, а также речь бытовая; надгроб</w:t>
        <w:softHyphen/>
        <w:t>ная речь, посвященная ушедшему из жизни.</w:t>
      </w:r>
    </w:p>
    <w:p>
      <w:pPr>
        <w:pStyle w:val="Style12"/>
        <w:rPr/>
      </w:pPr>
      <w:r>
        <w:rPr/>
        <w:t>Одним из видов социально-бытового красноречия было при</w:t>
        <w:softHyphen/>
        <w:t>дворное. Для него характерно пристрастие к высокому слогу, пыш</w:t>
        <w:softHyphen/>
        <w:t>ным, искусственным метафорам и сравнениям. Таковым является «Слово похвальное блаженной памяти Государю Императору Пет</w:t>
        <w:softHyphen/>
        <w:t>ру Великому, говоренное апреля 26-го дня 1755-го года» М. В. Ло</w:t>
        <w:softHyphen/>
        <w:t>моносовым. Это светская речь, выдержанная в торжественном сти</w:t>
        <w:softHyphen/>
        <w:t>ле. Сначала Ломоносов восхваляет Елизавету, вступившую на пре</w:t>
        <w:softHyphen/>
        <w:t>стол после смерти Петра I: «Священнейшее помазание и венчание на Всероссийское Государство всемилостивейшей Самодержицы на</w:t>
        <w:softHyphen/>
        <w:t>шей празднуя, слушатели, подобное видим к ней и к общему отече</w:t>
        <w:softHyphen/>
        <w:t>ству Божие снисхождение...» А затем оратор говорит о Петре I, отме</w:t>
        <w:softHyphen/>
        <w:t>чая его заслуги, обрисовывая облик императора. И заключение та</w:t>
        <w:softHyphen/>
        <w:t>ково: «А ты, великая душа, сияющая в вечности и героев блистани</w:t>
        <w:softHyphen/>
        <w:t>ем помрачающая, красуйся! Дщерь твоя царствует, внук наслед</w:t>
        <w:softHyphen/>
        <w:t>ник, правнук по желанию нашему родился; мы тобою возвышены, укреплены, просвящены, обогащены, прославлены. Прими в знак благодарности недостойное сие приношение. Твои заслуги больше, нежели все силы наши!» [7, 265]. В таком же стиле М. В. Ломоносов произнес «Слово похвальное Государыне Императрице Елизавете Петровне» 26 ноября 1749 г.</w:t>
      </w:r>
    </w:p>
    <w:p>
      <w:pPr>
        <w:pStyle w:val="Style12"/>
        <w:rPr/>
      </w:pPr>
      <w:r>
        <w:rPr/>
        <w:t>В XIX в. подобная пышность слога утрачивается. Приведем в ка</w:t>
        <w:softHyphen/>
        <w:t>честве примера начало речи С. А. Андреевского на юбилее В. Д. Спасовича, произнесенной 31 мая 1891 г.: «Владимир Данилович! Я бы мог в вас приветствовать все, что угодно, — только не юбиляра. Простите мне мою ненависть к времени! Вы глава нашей адвокатуры, славный ученый, большой художник, вечно памятный деятель, — лично для меня: дорогой друг и человек, — все, что хотите, — но только не завоеватель двадцатилетней пряжки, не чиновник-юбиляр! Упаси Боже!» [1, 584]. А затем Андреевский прибегает к свободной импро</w:t>
        <w:softHyphen/>
        <w:t>визации: об итоге жизни (юбилее), отношении Спасовича к искусст</w:t>
        <w:softHyphen/>
        <w:t>ву, его творчестве («Вы — поэт», «Ваш сильный язык поучал», «Ваши слова западали в чужие сердца...»).</w:t>
      </w:r>
    </w:p>
    <w:p>
      <w:pPr>
        <w:pStyle w:val="Style12"/>
        <w:rPr/>
      </w:pPr>
      <w:r>
        <w:rPr/>
        <w:t>Для речей такого рода, как представляется, характерны не жесткий план изложения и освещение разных сторон личности, причем только положительных сторон. Это панегирик.</w:t>
      </w:r>
    </w:p>
    <w:p>
      <w:pPr>
        <w:pStyle w:val="Style12"/>
        <w:rPr/>
      </w:pPr>
      <w:r>
        <w:rPr/>
        <w:t>Сравните отрывок из юбилейной речи на 50-летии Земского отдела Министерства внутренних дел, произнесенной П. А. Столы</w:t>
        <w:softHyphen/>
        <w:t>пиным 4 марта 1908 г.: «Ваши превосходительства и милостивые государи! С особым теплым чувством, не только в качестве главы ведомства — министра внутренних дел, но и как деятель крестьян</w:t>
        <w:softHyphen/>
        <w:t>ских учреждений, как бывший председателем съезда мировых по</w:t>
        <w:softHyphen/>
        <w:t>средников, знающий и сознающий всю громадную важность работы этих учреждений, приветствую я в сегодняшний день земский отдел.</w:t>
      </w:r>
    </w:p>
    <w:p>
      <w:pPr>
        <w:pStyle w:val="Style12"/>
        <w:rPr/>
      </w:pPr>
      <w:r>
        <w:rPr/>
        <w:t>В жизни народа полвека — мгновение. Сохранить жизненность могут лишь государственные учреждения, сознающие это и доро</w:t>
        <w:softHyphen/>
        <w:t>жащие связью с прошлым и преданиями, которые придают этим установлениям историческую ценность. В этом отношении земский отдел особенно счастлив.</w:t>
      </w:r>
    </w:p>
    <w:p>
      <w:pPr>
        <w:pStyle w:val="Style12"/>
        <w:rPr/>
      </w:pPr>
      <w:r>
        <w:rPr/>
        <w:t>Отдел зародился в атмосфере великодушных чувств и в мину</w:t>
        <w:softHyphen/>
        <w:t>ту яркого поднятия народного самосознания. В нем живы воспоми</w:t>
        <w:softHyphen/>
        <w:t>нания величайшей реформы минувшего столетия, в его рядах слу</w:t>
        <w:softHyphen/>
        <w:t>жили сподвижники великих деятелей освобождения крестьян. Ка</w:t>
        <w:softHyphen/>
        <w:t>залось, данный тою эпохой импульс к усиленной работе отразился на всей дальнейшей работе отдела. Действительно, нельзя не при</w:t>
        <w:softHyphen/>
        <w:t>знать громадный труд отдела по устройству на необъятном простран</w:t>
        <w:softHyphen/>
        <w:t>стве России быта различных разрядов сельских обывателей, по раз</w:t>
        <w:softHyphen/>
        <w:t>работке узаконении в развитие и дополнение акта 19 февраля...</w:t>
      </w:r>
    </w:p>
    <w:p>
      <w:pPr>
        <w:pStyle w:val="Style12"/>
        <w:rPr/>
      </w:pPr>
      <w:r>
        <w:rPr/>
        <w:t>Будем же верить, что и в наши дни Земский отдел сослужит Государю ожидаемую от него службу и внесет в общегосударствен</w:t>
        <w:softHyphen/>
        <w:t>ную работу свою долю воодушевленного труда» [28, 116—117]. Эта речь относится к социально-бытовому красноречию, посвящена юбилею Земского отдела, т. е. речь юбилейная, торжественная, па</w:t>
        <w:softHyphen/>
        <w:t>негирик. В ней рассказывается об истории создания отдела, на</w:t>
        <w:softHyphen/>
        <w:t>правлениях его работы, результатах этой работы.</w:t>
      </w:r>
    </w:p>
    <w:p>
      <w:pPr>
        <w:pStyle w:val="Style12"/>
        <w:rPr/>
      </w:pPr>
      <w:r>
        <w:rPr>
          <w:b/>
        </w:rPr>
        <w:t>Духовное (церковно-богословское) красноречие</w:t>
      </w:r>
      <w:r>
        <w:rPr/>
        <w:t xml:space="preserve"> — древний род красноречия, имеющий богатый опыт и традиции. Выделяют</w:t>
      </w:r>
    </w:p>
    <w:p>
      <w:pPr>
        <w:pStyle w:val="Style12"/>
        <w:rPr/>
      </w:pPr>
      <w:r>
        <w:rPr/>
        <w:t>проповедь (слово), которую произносят с церковного амвона или в другом месте для прихожан и которая соединяется с церковным действием, и речь официальную, адресованную самим служителям церкви или другим лицам, связанным с официальным действием</w:t>
      </w:r>
    </w:p>
    <w:p>
      <w:pPr>
        <w:pStyle w:val="Style12"/>
        <w:rPr/>
      </w:pPr>
      <w:r>
        <w:rPr/>
        <w:t>После того как князь Владимир Святославич в 988 г. крестил Русь, в истории древнерусской культуры начинается период освое</w:t>
        <w:softHyphen/>
        <w:t>ния духовных богатств христианских стран, главным образом Ви</w:t>
        <w:softHyphen/>
        <w:t>зантии, создания оригинальных памятников искусства.</w:t>
      </w:r>
    </w:p>
    <w:p>
      <w:pPr>
        <w:pStyle w:val="Style12"/>
        <w:rPr/>
      </w:pPr>
      <w:r>
        <w:rPr/>
        <w:t>Уже в ораторской речи Киевской Руси выделяют два подвида красноречие дидактическое, или учительное, которое преследовало цели морального наставления, воспитания, и панегирическое, или торжественное, которое посвящено знаменательным церковным датам или государственным событиям. В речах отражается инте</w:t>
        <w:softHyphen/>
        <w:t>рес к внутреннему миру человека, источнику его дурных и хоро</w:t>
        <w:softHyphen/>
        <w:t>ших привычек. Осуждаются болтливость, лицемерие, гнев, сребро</w:t>
        <w:softHyphen/>
        <w:t>любие, гордыня, пьянство. Прославляются мудрость, милосердие, трудолюбие, чувство любви к Родине, чувство национального само</w:t>
        <w:softHyphen/>
        <w:t xml:space="preserve">сознания. Духовное красноречие изучает </w:t>
      </w:r>
      <w:r>
        <w:rPr>
          <w:b/>
        </w:rPr>
        <w:t>наука о христианском церковном проповедничестве — гомилетика.</w:t>
      </w:r>
    </w:p>
    <w:p>
      <w:pPr>
        <w:pStyle w:val="Style12"/>
        <w:rPr/>
      </w:pPr>
      <w:r>
        <w:rPr/>
        <w:t>Вот отрывок из наказа-поучения «12-го слова» митрополита Московского Даниила (XVI в): «Возвысь свой ум и обрати его к началу пути твоего, от чрева матери твоей, вспомни годы и месяцы, дни и часы, и минуты — какие добрые дела успел совершить ты?</w:t>
      </w:r>
      <w:r>
        <w:rPr>
          <w:vertAlign w:val="superscript"/>
        </w:rPr>
        <w:t xml:space="preserve"> </w:t>
      </w:r>
      <w:r>
        <w:rPr/>
        <w:t>Укрепи себя смирением и кротостью, чтобы не рассыпал враг добро</w:t>
        <w:softHyphen/>
        <w:t>детели твой и не лишил бы тебя царского чертога! А если же ты злое и пагубное для души творил — кайся, исповедуйся, плачь и рыдай: в один день по блуду согрешил ты, в другой — злопамятст</w:t>
        <w:softHyphen/>
        <w:t>вом, в третий — пьянством и обжорством, потом еще и подмигива</w:t>
        <w:softHyphen/>
        <w:t>нием и еще — клеветой и осуждением, и оболганием, и роптанием, и укорами. И сколько дней еще проживешь, — все прилагаешь к старым грехам новые грехи.</w:t>
      </w:r>
    </w:p>
    <w:p>
      <w:pPr>
        <w:pStyle w:val="Style12"/>
        <w:rPr/>
      </w:pPr>
      <w:r>
        <w:rPr/>
        <w:t>Больше всего позаботься о том, чтобы избегать греха. Возьми себе за правило заставь себя не согрешить ни в чем один только день; вытерпев первый, и другой прибавь к нему, потом третий, и мало-помалу обычным это станет — не грешить и, уклоняясь, бе</w:t>
        <w:softHyphen/>
        <w:t>жать от греха, как убегают от змеи» [15, 278—279].</w:t>
      </w:r>
    </w:p>
    <w:p>
      <w:pPr>
        <w:pStyle w:val="Style12"/>
        <w:rPr/>
      </w:pPr>
      <w:r>
        <w:rPr/>
        <w:t>Замечательные образцы духовного красноречия — «Слово о законе и благодати» Илариона (XI в.), проповеди Кирилла Туровско</w:t>
        <w:softHyphen/>
        <w:t>го (XII в), Симеона Полоцкого (XVII в.), Тихона Задонского (XVIII в.), митрополита Московского Платона (XIX в.), Митрополита Московско</w:t>
        <w:softHyphen/>
        <w:t>го Филарета (XIX в.), Патриарха Московского и всея Руси Пимена (XX в.), митрополита Крутицкого и Коломенского Николая (XX в).</w:t>
      </w:r>
    </w:p>
    <w:p>
      <w:pPr>
        <w:pStyle w:val="Style12"/>
        <w:rPr/>
      </w:pPr>
      <w:r>
        <w:rPr/>
        <w:t>Приведем отрывок из слова митрополита Крутицкого и Коло</w:t>
        <w:softHyphen/>
        <w:t>менского Николая «Чистое сердце», сказанного им в церкви Дани</w:t>
        <w:softHyphen/>
        <w:t>ловского кладбища города Москвы «Чистое сердце — это наше богатство, наша слава, наша красота. Чистое сердце — это храни</w:t>
        <w:softHyphen/>
        <w:t>тель благодати Святого Духа, место рождения всех святых чувств и желаний. Чистое сердце — это та брачная одежда, о которой говорит Господь в Своей притче и только в которой мы можем стать участниками небесной трапезы в вечной жизни.</w:t>
      </w:r>
    </w:p>
    <w:p>
      <w:pPr>
        <w:pStyle w:val="Style12"/>
        <w:rPr/>
      </w:pPr>
      <w:r>
        <w:rPr/>
        <w:t>С чем можно сравнить чистое сердце? Его можно сравнить с плодоносной Землей: на земле растут деревья, богатые своими пло</w:t>
        <w:softHyphen/>
        <w:t>дами, золотые злаки, благоухающие цветы. И в сердце христиани</w:t>
        <w:softHyphen/>
        <w:t>на произрастают украшающие его добродетели: смирение, кротость, милосердие, терпение. Мы любуемся цветущим садом и нам прият</w:t>
        <w:softHyphen/>
        <w:t>но вдыхать аромат цветов. Еще более мы любуемся духовной кра</w:t>
        <w:softHyphen/>
        <w:t>сотой носителя чистого сердца. Легко представить перед своим ду</w:t>
        <w:softHyphen/>
        <w:t>ховным взором преподобного Серафима, Саровского чудотворца: вот он идет со своей неизменной улыбкой любви на лице, весь — сия</w:t>
        <w:softHyphen/>
        <w:t>ние чистоты, кротости, любви, благожелательности, безгневия. Ко всем подходящим к нему — у него одинаковое слово привета, с любовью открытые объятия. И кто даже издали видел его — на всю жизнь сохранил в своем сердце прекрасный светлый образ правед</w:t>
        <w:softHyphen/>
        <w:t>ника-старца. Это носитель чистого сердца» [21, 156].</w:t>
      </w:r>
    </w:p>
    <w:p>
      <w:pPr>
        <w:pStyle w:val="Style12"/>
        <w:rPr/>
      </w:pPr>
      <w:r>
        <w:rPr/>
        <w:t>Как видим, основу речей любого рода составляют общеязыко</w:t>
        <w:softHyphen/>
        <w:t>вые и межстилевые средства. Однако каждый род красноречия имеет специфические языковые черты, которые образуют микросистему с одинаковой стилистической окраской.</w:t>
      </w:r>
    </w:p>
    <w:p>
      <w:pPr>
        <w:pStyle w:val="Style12"/>
        <w:rPr/>
      </w:pPr>
      <w:r>
        <w:rPr/>
        <w:t>Форма выражения в ораторской речи может не отрабатываться с той степенью полноты и тщательности, как это бывает в речи пись</w:t>
        <w:softHyphen/>
        <w:t>менной. Но нельзя согласиться и с тем, что ораторская речь спонтан</w:t>
        <w:softHyphen/>
        <w:t>на. Ораторы готовятся к выступлению, хотя и в разной степени. Это зависит от их опыта, мастерства, квалификации и, наконец, от темы выступления и ситуации, в которой произносится речь. Одно дело — речь на форуме или конференции, а другое — на митинге: разные формы речи, разное время произнесения, разная аудитория.</w:t>
      </w:r>
    </w:p>
    <w:p>
      <w:pPr>
        <w:pStyle w:val="Style12"/>
        <w:rPr>
          <w:b/>
        </w:rPr>
      </w:pPr>
      <w:r>
        <w:rPr>
          <w:b/>
        </w:rPr>
        <w:t>Контрольные вопросы</w:t>
      </w:r>
    </w:p>
    <w:p>
      <w:pPr>
        <w:pStyle w:val="Style12"/>
        <w:rPr/>
      </w:pPr>
      <w:r>
        <w:rPr/>
        <w:t>1. Какие роды и виды красноречия вы знаете? Что лежит в основе их классификации?</w:t>
      </w:r>
    </w:p>
    <w:p>
      <w:pPr>
        <w:pStyle w:val="Style12"/>
        <w:rPr/>
      </w:pPr>
      <w:r>
        <w:rPr/>
        <w:t>2. Каковы особенности социально-политического красноречия? Проанализируйте в хрестоматии речи Д. С. Лихачева и А. И. Сол</w:t>
        <w:softHyphen/>
        <w:t>женицына, отметьте характерные особенности этих речей.</w:t>
      </w:r>
    </w:p>
    <w:p>
      <w:pPr>
        <w:pStyle w:val="Style12"/>
        <w:rPr/>
      </w:pPr>
      <w:r>
        <w:rPr/>
        <w:t>3. Что такое академическое красноречие? Каковы его особен</w:t>
        <w:softHyphen/>
        <w:t>ности? Проанализируйте речи А. А. Ухтомского и В. В. Виноградо</w:t>
        <w:softHyphen/>
        <w:t>ва, помещенные в хрестоматии.</w:t>
      </w:r>
    </w:p>
    <w:p>
      <w:pPr>
        <w:pStyle w:val="Style12"/>
        <w:rPr/>
      </w:pPr>
      <w:r>
        <w:rPr/>
        <w:t>4. Что такое судебное красноречие? Каковы его особенности? Про</w:t>
        <w:softHyphen/>
        <w:t>анализируйте приведенные в хрестоматии судебные речи В. И. Лифшица и И. М. Кисенишского. Отметьте их характерные особенности.</w:t>
      </w:r>
    </w:p>
    <w:p>
      <w:pPr>
        <w:pStyle w:val="Style12"/>
        <w:rPr/>
      </w:pPr>
      <w:r>
        <w:rPr/>
        <w:t>5. Как вы понимаете социально-бытовое красноречие?</w:t>
      </w:r>
    </w:p>
    <w:p>
      <w:pPr>
        <w:pStyle w:val="Style12"/>
        <w:rPr/>
      </w:pPr>
      <w:r>
        <w:rPr/>
        <w:t>6. Что такое духовное (церковно-богословское) красноречие? Каковы его особенности? Проанализируйте речи А. Меня, архи</w:t>
        <w:softHyphen/>
        <w:t>мандрита Иоанна, помещенные в хрестоматии. Назовите их основ</w:t>
        <w:softHyphen/>
        <w:t>ные черты.</w:t>
      </w:r>
    </w:p>
    <w:p>
      <w:pPr>
        <w:pStyle w:val="2-"/>
        <w:rPr/>
      </w:pPr>
      <w:r>
        <w:rPr/>
        <w:t>§ 11. Ораторская речь и функциональные стили литературного языка</w:t>
      </w:r>
    </w:p>
    <w:p>
      <w:pPr>
        <w:pStyle w:val="Style12"/>
        <w:rPr/>
      </w:pPr>
      <w:r>
        <w:rPr/>
        <w:t xml:space="preserve">Живое словесное общение — это </w:t>
      </w:r>
      <w:r>
        <w:rPr>
          <w:spacing w:val="40"/>
        </w:rPr>
        <w:t>наука</w:t>
      </w:r>
      <w:r>
        <w:rPr/>
        <w:t xml:space="preserve"> и </w:t>
      </w:r>
      <w:r>
        <w:rPr>
          <w:spacing w:val="40"/>
        </w:rPr>
        <w:t>искусство</w:t>
      </w:r>
      <w:r>
        <w:rPr/>
        <w:t>. Они представляют собой две стороны медали. И только во взаимо</w:t>
        <w:softHyphen/>
        <w:t>действии, в соединении того и другого возможно процветание той части культуры, которая называется ораторским искусством. Бога</w:t>
        <w:softHyphen/>
        <w:t>тый запас активной лексики, прекрасный голос, бойкая речь еще не означают, что человек владеет техникой выступления. «Умеет го</w:t>
        <w:softHyphen/>
        <w:t>ворить человек тот, — подчеркивал А. В. Луначарский, сам пре</w:t>
        <w:softHyphen/>
        <w:t>красный оратор, — кто может высказать свои мысли с полной яс</w:t>
        <w:softHyphen/>
        <w:t>ностью, выбрать те аргументы, которые особенно подходящи в дан</w:t>
        <w:softHyphen/>
        <w:t>ном месте или для данного лица, придать им тот эмоциональный характер, который был бы в данном случае убедителен и уместен» [9, 15]. И далее: «Человек, который умеет говорить, то есть который умеет в максимальной степени передать свои переживания ближ</w:t>
        <w:softHyphen/>
        <w:t>нему, убедить его, если нужно, выдвинуть аргументы или рассеять его предрассудки и заблуждения, наконец, повлиять непосредст</w:t>
        <w:softHyphen/>
        <w:t>венно на весь его организм путем возбуждения в нем соответствен</w:t>
        <w:softHyphen/>
        <w:t>ных чувств, этот человек обладает в полной мере речью» [9, 15].</w:t>
      </w:r>
    </w:p>
    <w:p>
      <w:pPr>
        <w:pStyle w:val="Style12"/>
        <w:rPr/>
      </w:pPr>
      <w:r>
        <w:rPr/>
        <w:t xml:space="preserve">Как видим, в основе действенной речи лежат </w:t>
      </w:r>
      <w:r>
        <w:rPr>
          <w:spacing w:val="40"/>
        </w:rPr>
        <w:t>ясные аргу</w:t>
        <w:softHyphen/>
        <w:t>менты</w:t>
      </w:r>
      <w:r>
        <w:rPr/>
        <w:t>. И не просто аргументы, а такие, выбор которых мотиви</w:t>
        <w:softHyphen/>
        <w:t>рован ситуацией общения и составом аудитории. Эти аргументы должны действовать не только логически, но и эмоционально. Толь</w:t>
        <w:softHyphen/>
        <w:t>ко тогда они могут быть убедительными.</w:t>
      </w:r>
    </w:p>
    <w:p>
      <w:pPr>
        <w:pStyle w:val="Style12"/>
        <w:rPr/>
      </w:pPr>
      <w:r>
        <w:rPr/>
        <w:t>Известный исследователь языка В. В. Виноградов считал, что «ораторская речь — синкретический жанр. Она — одновременно и литературное произведение, и сценическое представление. Необхо</w:t>
        <w:softHyphen/>
        <w:t>димо отделить задачи исполнительского, «театрального» изучения от литературно-стилистического. Ораторская речь — особая форма драматического монолога, приспособленного к обстановке общест</w:t>
        <w:softHyphen/>
        <w:t>венно-бытового или гражданского «действа» [3, 120]. Он подчерки</w:t>
        <w:softHyphen/>
        <w:t>вал, что ораторская речь — это подготовленная речь, подготовлен</w:t>
        <w:softHyphen/>
        <w:t>ное литературное произведение, имеющее определенные стилисти</w:t>
        <w:softHyphen/>
        <w:t>ческие характеристики, а поскольку она предназначена для сцени</w:t>
        <w:softHyphen/>
        <w:t>ческого представления (термин, конечно, здесь весьма условный), то она имеет художественную и эстетическую направленность. «Особен</w:t>
        <w:softHyphen/>
        <w:t>ный интерес представляют формы ораторской речи, обращенные к многолюдной аудитории или, по крайней мере, рассчитанные на нее, такие, как публичные лекции, религиозные проповеди, речи полити</w:t>
        <w:softHyphen/>
        <w:t>ческие и судебные. В соответствии с обстановкой в них своеобразно деформирована интонационная структура, которая являет сложную ориентировку повествовательных форм эмоционально-напряженны</w:t>
        <w:softHyphen/>
        <w:t>ми обращениями, вопросами и увещаниями, отрешенными от привы</w:t>
        <w:softHyphen/>
        <w:t>чных форм говорения, хотя ориентирующимися на них» [3, 120].</w:t>
      </w:r>
    </w:p>
    <w:p>
      <w:pPr>
        <w:pStyle w:val="Style12"/>
        <w:rPr/>
      </w:pPr>
      <w:r>
        <w:rPr/>
        <w:t xml:space="preserve">Ораторская речь — речь </w:t>
      </w:r>
      <w:r>
        <w:rPr>
          <w:b/>
        </w:rPr>
        <w:t>подготовленная</w:t>
      </w:r>
      <w:r>
        <w:rPr/>
        <w:t>. И готовится она, естественно, по книжно-письменным источникам, которые ока</w:t>
        <w:softHyphen/>
        <w:t>зывают прямое и непосредственное влияние на структуру речи.</w:t>
      </w:r>
    </w:p>
    <w:p>
      <w:pPr>
        <w:pStyle w:val="Style12"/>
        <w:rPr/>
      </w:pPr>
      <w:r>
        <w:rPr/>
        <w:t>Стили, выделяемые в соответствии с основными функциями языка, связаны с той или иной сферой и условиями человеческой деятельности. Они отличаются системой языковых средств. Именно эти средства образуют определенную стилевую окраску, отличаю</w:t>
        <w:softHyphen/>
        <w:t>щую данный стиль от всех других.</w:t>
      </w:r>
      <w:r>
        <w:rPr>
          <w:b/>
        </w:rPr>
        <w:t xml:space="preserve"> Официально-деловой стиль </w:t>
      </w:r>
      <w:r>
        <w:rPr/>
        <w:t>обслуживает сферу официальных деловых отношений; основная его функция — информативная (передача информации); для него ха</w:t>
        <w:softHyphen/>
        <w:t>рактерно наличие речевых клише, общепринятой формы изложе</w:t>
        <w:softHyphen/>
        <w:t>ния, стандартного расположения материала, широкое использова</w:t>
        <w:softHyphen/>
        <w:t>ние терминологии и номенклатурных наименований, наличие слож</w:t>
        <w:softHyphen/>
        <w:t xml:space="preserve">носокращенных слов, аббревиатур, отглагольных существительных, отыменных предлогов, преобладание прямого порядка слов и т. д. </w:t>
      </w:r>
      <w:r>
        <w:rPr>
          <w:b/>
        </w:rPr>
        <w:t>Научный стиль</w:t>
      </w:r>
      <w:r>
        <w:rPr/>
        <w:t xml:space="preserve"> обслуживает сферу научного знания; основная его функция — сообщение информации, а также доказательство ее истинности; для него характерно наличие терминов, общенаучных слов, абстрактной лексики: в нем преобладает имя существитель</w:t>
        <w:softHyphen/>
        <w:t>ное, немало отвлеченных и вещественных существительных, син</w:t>
        <w:softHyphen/>
        <w:t>таксис логизированный, книжный, фраза отличается грамматичес</w:t>
        <w:softHyphen/>
        <w:t>кой и логической полнотой и т.д.</w:t>
      </w:r>
      <w:r>
        <w:rPr>
          <w:b/>
        </w:rPr>
        <w:t xml:space="preserve"> Публицистический стиль</w:t>
      </w:r>
      <w:r>
        <w:rPr/>
        <w:t xml:space="preserve"> обслу</w:t>
        <w:softHyphen/>
        <w:t>живает сферу общественно-экономических, социально-культурных и других общественных отношений; основные его функции — сооб</w:t>
        <w:softHyphen/>
        <w:t>щение и воздействие; в этом стиле используются все языковые сред</w:t>
        <w:softHyphen/>
        <w:t>ства; для него характерна экономия языковых средств, лаконич</w:t>
        <w:softHyphen/>
        <w:t>ность и популярность изложения при информативной насыщеннос</w:t>
        <w:softHyphen/>
        <w:t>ти; широко используются общественно-политическая лексика, сти</w:t>
        <w:softHyphen/>
        <w:t>листически окрашенные средства, метафоры с оценочным значени</w:t>
        <w:softHyphen/>
        <w:t>ем, разговорные и просторечные фразеологизмы и лексика; неред</w:t>
        <w:softHyphen/>
        <w:t>ко часть лексики актуализируется, приобретает новые смысловые оттенки, используются средства экспрессивного синтаксиса, эле</w:t>
        <w:softHyphen/>
        <w:t>менты разговорной речи и т. д.</w:t>
      </w:r>
      <w:r>
        <w:rPr>
          <w:b/>
        </w:rPr>
        <w:t xml:space="preserve"> Художественно-беллетристичес</w:t>
        <w:softHyphen/>
        <w:t>кий стиль</w:t>
      </w:r>
      <w:r>
        <w:rPr/>
        <w:t xml:space="preserve"> имеет функцию воздействия и эстетическую; в нем наи</w:t>
        <w:softHyphen/>
        <w:t>более полно и ярко отражается литературный и, шире, общенарод</w:t>
        <w:softHyphen/>
        <w:t>ный язык во всем его многообразии и богатстве, становясь явлени</w:t>
        <w:softHyphen/>
        <w:t>ем искусства, средством создания художественной образности; в этом стиле наиболее широко представлены все структурные сторо</w:t>
        <w:softHyphen/>
        <w:t>ны языка: словарный состав во всем его семантическом богатстве, со всеми прямыми и переносными значениями слов; грамматичес</w:t>
        <w:softHyphen/>
        <w:t>кий строй со сложной и разветвленной системой морфологических форм и синтаксических типов.</w:t>
      </w:r>
    </w:p>
    <w:p>
      <w:pPr>
        <w:pStyle w:val="Style12"/>
        <w:rPr/>
      </w:pPr>
      <w:r>
        <w:rPr/>
        <w:t>В процессе подготовки и произнесения постоянно возникает внутреннее противоречие между книжной речью, поскольку вы</w:t>
        <w:softHyphen/>
        <w:t>ступление тщательно готовится, и устным воплощением, на кото</w:t>
        <w:softHyphen/>
        <w:t>рое влияет разговорная речь, точнее — литературно-разговорный подстиль. Такие выступления являются частично или полностью своеобразной подготовленной импровизацией (если, конечно, речь не читается) и выражением спонтанной устной речи, с импровизационной, спонтанной манерой изложения. Уже сама работа над речью и с речью приводит к отходу от строгой книжнос</w:t>
        <w:softHyphen/>
        <w:t>ти. Степень книжности или разговорности зависит от индивидуаль</w:t>
        <w:softHyphen/>
        <w:t>ных навыков оратора.</w:t>
      </w:r>
    </w:p>
    <w:p>
      <w:pPr>
        <w:pStyle w:val="Style12"/>
        <w:rPr/>
      </w:pPr>
      <w:r>
        <w:rPr/>
        <w:t>Стремление оратора воздействовать на психику слушателей так</w:t>
        <w:softHyphen/>
        <w:t>же влияет на речь. Представляет интерес высказывание А. В. Лу</w:t>
        <w:softHyphen/>
        <w:t>начарского: «...Каждое слово после того, как оно было произнесено, вступает в особый мир, в психику другого человека через его орга</w:t>
        <w:softHyphen/>
        <w:t>ны чувств, оно вновь одевается в те же, как будто, одежды и пре</w:t>
        <w:softHyphen/>
        <w:t>вращается в эмоцию и идею внутреннего мира того ближнего, к которому я обращался с речью. Но у нас нет никаких гарантий того, что слово, как объективное явление в субъекте людей, к которым мы обращаемся, вызывает правильные результаты, что оно нахо</w:t>
        <w:softHyphen/>
        <w:t>дит именно тот резонанс, которого мы хотим... Следовательно, нам нужно приучить человека понимать внимающих ему и окружаю</w:t>
        <w:softHyphen/>
        <w:t>щих его, приучить прослеживать судьбу слова не только в воздухе, но и в душе тех, к кому слово обращено» [9, 14]. Замечательные слова. Речь влияет на слушателей интеллектуально и эмоциональ</w:t>
        <w:softHyphen/>
        <w:t>но. Но влияет лишь в том случае, если выступающий хорошо знает психологию аудитории и учитывает ее. Искусство речи глубоко пси</w:t>
        <w:softHyphen/>
        <w:t>хологично и глубоко социально. И многое зависит от того, каким языком мы говорим. Конечно, сухая книжная речь обладает незна</w:t>
        <w:softHyphen/>
        <w:t>чительной силой воздействия. Именно «устность» речи и делает ее доходчивой, оказывает положительное влияние на слушателей. Вот мнение по этому поводу известного лингвиста А. М. Пешковского: «Говорить литературно, то есть в полном согласии с законами пись</w:t>
        <w:softHyphen/>
        <w:t>менной речи, и в то же время с учетом особенностей устной речи и отличия психики слушателей от психики читателей, не менее трудно, чем говорить просто литературно. Это особый вид собственно лите</w:t>
        <w:softHyphen/>
        <w:t>ратурной речи — вид, который я бы назвал подделкой письменной речи под устную. Такая подделка действительно необходима в той или иной степени во всех публичных выступлениях, но она ничего общего не имеет с тем случаем, когда оратор не умеет справиться со стихией устной речи или не умеет ориентироваться в должной мере на письменную» [24, 165]. Действительно, оратор постоянно находится между Сциллой и Харибдой, между двумя враждебны</w:t>
        <w:softHyphen/>
        <w:t>ми силами, в положении, когда опасность угрожает и с той, и с другой стороны. Книжность и разговорность — вот те опасности, которые постоянно подстерегают оратора. Сильная книжность су</w:t>
        <w:softHyphen/>
        <w:t>шит речь. Разговорность может опустить ее до бытового уровня. И оратор должен постоянно балансировать, выбирая оптимальный стиль речи. Кстати, установлено, что при восприятии письменной речи человек воспроизводит потом лишь 50% полученного сообще</w:t>
        <w:softHyphen/>
        <w:t>ния. При восприятии того же сообщения, построенного по законам устного изложения мысли, воспроизводится уже 90% содержания.</w:t>
      </w:r>
    </w:p>
    <w:p>
      <w:pPr>
        <w:pStyle w:val="Style12"/>
        <w:rPr/>
      </w:pPr>
      <w:r>
        <w:rPr/>
        <w:t>Так что же такое</w:t>
      </w:r>
      <w:r>
        <w:rPr>
          <w:b/>
        </w:rPr>
        <w:t xml:space="preserve"> разговорный стиль?</w:t>
      </w:r>
      <w:r>
        <w:rPr/>
        <w:t xml:space="preserve"> Он противопоставлен книжным стилям, обслуживает сферу бытовых и профессиональ</w:t>
        <w:softHyphen/>
        <w:t>ных (но только неподготовленных, неофициальных) отношений; ос</w:t>
        <w:softHyphen/>
      </w:r>
    </w:p>
    <w:p>
      <w:pPr>
        <w:pStyle w:val="Style12"/>
        <w:rPr/>
      </w:pPr>
      <w:r>
        <w:rPr/>
        <w:t>новная его функция — общение; проявляется в устной форме; име</w:t>
        <w:softHyphen/>
        <w:t>ет две разновидности: литературно-разговорную и обиходно-быто</w:t>
        <w:softHyphen/>
        <w:t>вую речь. Его лексика и фразеология характеризуется наличием большого пласта общеупотребительных, нейтральных слов, разго</w:t>
        <w:softHyphen/>
        <w:t>ворных слов, имеющих эмоционально-экспрессивную и оценочную окраску, разговорной фразеологии. Синтаксис — преобладанием простых предложений, сложносочиненных и бессоюзных, экспрес</w:t>
        <w:softHyphen/>
        <w:t>сивных: восклицательных, побудительных, вопросительных и т.д. В ораторской речи происходит своеобразная контаминация этих стилей, книжных и разговорного.</w:t>
      </w:r>
    </w:p>
    <w:p>
      <w:pPr>
        <w:pStyle w:val="Style12"/>
        <w:rPr/>
      </w:pPr>
      <w:r>
        <w:rPr/>
        <w:t>Интересны наблюдения над стилем лекций И. П. Павлова. Эти лекции, естественно, обладают всеми чертами, присущими научно</w:t>
        <w:softHyphen/>
        <w:t>му стилю: логической строгостью, объективностью, последователь</w:t>
        <w:softHyphen/>
        <w:t>ностью в изложении мысли, точностью формулировок, использова</w:t>
        <w:softHyphen/>
        <w:t>нием научных синтаксических стандартов. Некоторые части речи ученого построены строго научно: «Основным исходным понятием у нас является декартовское понятие, понятие рефлекса. Конечно, оно вполне научно, так как явление, им обозначаемое, строго детер</w:t>
        <w:softHyphen/>
        <w:t>минируется. Это значит, что в тот или другой рецепторный нерв</w:t>
        <w:softHyphen/>
        <w:t>ный прибор ударяет тот или другой агент внешнего мира или внут</w:t>
        <w:softHyphen/>
        <w:t>реннего мира организма. Этот удар трансформируется в нервный процесс, в явление нервного возбуждения» [23, 157].</w:t>
      </w:r>
    </w:p>
    <w:p>
      <w:pPr>
        <w:pStyle w:val="Style12"/>
        <w:rPr/>
      </w:pPr>
      <w:r>
        <w:rPr/>
        <w:t>Данный отрывок отличается четкими синтаксическими постро</w:t>
        <w:softHyphen/>
        <w:t>ениями, наличием терминологической и абстрактной лексики, мно</w:t>
        <w:softHyphen/>
        <w:t>жеством готовых, устойчивых словосочетаний (типа: подвергнуть эксперименту, врачебные мероприятия), лекторского «мы», неболь</w:t>
        <w:softHyphen/>
        <w:t>шой экспрессивной окрашенностью, использованием в первую оче</w:t>
        <w:softHyphen/>
        <w:t>редь логических средств воздействия и убеждения, объективным подходом к изложению и т. д.</w:t>
      </w:r>
    </w:p>
    <w:p>
      <w:pPr>
        <w:pStyle w:val="Style12"/>
        <w:rPr/>
      </w:pPr>
      <w:r>
        <w:rPr/>
        <w:t>И. П. Павлов очень старательно готовился к своим лекциям, тщательно отрабатывал их. Профессор Н. А. Рожанский вспомина</w:t>
        <w:softHyphen/>
        <w:t>ет: «Публично, устно и в печати Павлов выступал только после тщательной проверки. Всякую свою речь он предварительно так отделывал, что после выступления ее можно было сразу сдавать в печать. Я помню его выступление в Москве в 1913 г. в Обществе научного института. В то время я работал в Московском универси</w:t>
        <w:softHyphen/>
        <w:t>тете. Узнав о его приезде, я днем зашел к нему... Как всегда, он был приветлив, просил меня прочесть вслух его собственную речь, ко</w:t>
        <w:softHyphen/>
        <w:t>торую он должен был сказать вечером. Когда я читал, он с внима</w:t>
        <w:softHyphen/>
        <w:t>нием следил за каждым словом, стараясь представить, как эту речь будут воспринимать слушатели. Вечером свою речь Павлов не чи</w:t>
        <w:softHyphen/>
        <w:t>тал, а говорил, однако, как мне показалось, почти слово в слово то, что я днем прочел в его написанной речи» [10, 45—46].</w:t>
      </w:r>
    </w:p>
    <w:p>
      <w:pPr>
        <w:pStyle w:val="Style12"/>
        <w:rPr/>
      </w:pPr>
      <w:r>
        <w:rPr/>
        <w:t>Ученый стремился быть понятным слушателям, стремился донести до них в наиболее популярной, доступной и действенной форме свои мысли. Профессор Е. А. Нейц, ученик И. П. Павлова, пишет: «Речь Ивана Петровича была удивительно простой... Это была обычная разговорная речь, поэтому и лекция имела скорее характер беседы. Очень часто, как бы самому себе, он ставил во</w:t>
        <w:softHyphen/>
        <w:t>прос и тотчас же отвечал на него...» [10, 24]. В лекциях ученый широко пользовался средствами разговорного языка. Именно раз</w:t>
        <w:softHyphen/>
        <w:t>говорная речь придает лекциям И. П. Павлова яркость, образность, убедительность. Его выступления для широкой аудитории не толь</w:t>
        <w:softHyphen/>
        <w:t>ко доказательны, но и обладают эмоционально-экспрессивной ок</w:t>
        <w:softHyphen/>
        <w:t>раской, которая вносит в научную лекцию особый контраст. При перенесении разговорных элементов в научное изложение их сти</w:t>
        <w:softHyphen/>
        <w:t>листическая окрашенность выступает с наибольшей отчетливостью, они резко выделяются в научном стиле, создавая определенную эмоционально-экспрессивную тональность выступления.</w:t>
      </w:r>
    </w:p>
    <w:p>
      <w:pPr>
        <w:pStyle w:val="Style12"/>
        <w:rPr/>
      </w:pPr>
      <w:r>
        <w:rPr/>
        <w:t>Наиболее часто использует И. П. Павлов в своих лекциях раз</w:t>
        <w:softHyphen/>
        <w:t>говорную лексику и фразеологию. Сюда входят слова и фразеоло</w:t>
        <w:softHyphen/>
        <w:t>гизмы, употребляющиеся в непринужденном разговоре, придаю</w:t>
        <w:softHyphen/>
        <w:t>щие речи неофициальное звучание. Эти слова могут иметь положи</w:t>
        <w:softHyphen/>
        <w:t>тельную или отрицательную эмоциональную окраску, которая ис</w:t>
        <w:softHyphen/>
        <w:t>пользуется для усиления лекции или создания эффекта непринуж</w:t>
        <w:softHyphen/>
        <w:t>денности, задушевности. Например: «Немудрено поэтому, что дие</w:t>
        <w:softHyphen/>
        <w:t>тетика если не в своих общих эмпирических основах, то в объясне</w:t>
        <w:softHyphen/>
        <w:t>ниях и частностях представляет наиболее спутанный отдел тера</w:t>
        <w:softHyphen/>
        <w:t>пии»; «Итак, еще одна беда обойдена, а окончательная цель все еще не достигнута», «Понятно, для человека, чувствующего голод, экс</w:t>
        <w:softHyphen/>
        <w:t>тренные меры не нужны и достаточно приятно само по себе удов</w:t>
        <w:softHyphen/>
        <w:t>летворение голода; недаром говорится, что голод — лучший по</w:t>
        <w:softHyphen/>
        <w:t>вар»; «Теперь пришлось бы основываться на науке, которая своим совершенством сравнительно с физиологией похвалиться не может».</w:t>
      </w:r>
    </w:p>
    <w:p>
      <w:pPr>
        <w:pStyle w:val="Style12"/>
        <w:rPr/>
      </w:pPr>
      <w:r>
        <w:rPr/>
        <w:t>Особенно образно и эмоционально звучит разговорно-просто</w:t>
        <w:softHyphen/>
        <w:t>речная лексика и фразеология в тех местах лекций, где И. П. Пав</w:t>
        <w:softHyphen/>
        <w:t>лов вступает в дискуссии со своими научными оппонентами. «Нев</w:t>
        <w:softHyphen/>
        <w:t>ролог, всю жизнь проевший зубы на этом деле, до сих пор не уве</w:t>
        <w:softHyphen/>
        <w:t>рен, имеет ли мозг какое-либо отношение к уму»; «Закрыть глаза на эту деятельность обезьяны, которая проходит перед вашими глазами, смысл которой совершенно очевиден... — это чепуха, это ни на что не похоже».</w:t>
      </w:r>
    </w:p>
    <w:p>
      <w:pPr>
        <w:pStyle w:val="Style12"/>
        <w:rPr/>
      </w:pPr>
      <w:r>
        <w:rPr/>
        <w:t>Приведем в качестве примера еще один отрывок, который иллю</w:t>
        <w:softHyphen/>
        <w:t>стрирует органическую и характерную связь в лекциях И. П. Павлова элементов разговорной и научной речи: «Где общая схема высшей нервной деятельности? Где общие правила этой деятельности? Пе</w:t>
        <w:softHyphen/>
        <w:t>ред этими законнейшими вопросами современные физиологи стоят поистине с пустыми руками. Почему же объект так сложен кон</w:t>
        <w:softHyphen/>
        <w:t>структивно, так обилен функциями, а рядом с этим исследование его для физиолога уперлось как бы в угол, а не представляется почти безграничным, как можно было бы ожидать?». Какова же специфика этого фрагмента лекции? Отметим в нем обилие вопро</w:t>
        <w:softHyphen/>
        <w:t>сительных предложений, которые создают экспрессию речи, нали</w:t>
        <w:softHyphen/>
        <w:t xml:space="preserve">чие разговорной фразеологии (с </w:t>
      </w:r>
      <w:r>
        <w:rPr>
          <w:i/>
        </w:rPr>
        <w:t>пустыми руками,</w:t>
      </w:r>
      <w:r>
        <w:rPr/>
        <w:t xml:space="preserve"> т. е. ничего не получив; </w:t>
      </w:r>
      <w:r>
        <w:rPr>
          <w:i/>
        </w:rPr>
        <w:t>упереться в угол,</w:t>
      </w:r>
      <w:r>
        <w:rPr/>
        <w:t xml:space="preserve"> т. е. не получить дальнейшего разви</w:t>
        <w:softHyphen/>
        <w:t xml:space="preserve">тия), синтаксического повтора (так... так), экспрессивной формы превосходной степени </w:t>
      </w:r>
      <w:r>
        <w:rPr>
          <w:i/>
        </w:rPr>
        <w:t>(законнейший),</w:t>
      </w:r>
      <w:r>
        <w:rPr/>
        <w:t xml:space="preserve"> книжных слов и терминов </w:t>
      </w:r>
      <w:r>
        <w:rPr>
          <w:i/>
        </w:rPr>
        <w:t xml:space="preserve">(функция, объект, безграничный, высшая нервная деятельность). </w:t>
      </w:r>
      <w:r>
        <w:rPr/>
        <w:t>Такой сплав научных и разговорных элементов создает экспрессию речи, привлекает большое внимание слушателей.</w:t>
      </w:r>
    </w:p>
    <w:p>
      <w:pPr>
        <w:pStyle w:val="Style12"/>
        <w:rPr/>
      </w:pPr>
      <w:r>
        <w:rPr/>
        <w:t>Широко используются И. П. Павловым в лекциях и разговор</w:t>
        <w:softHyphen/>
        <w:t>ные синтаксические конструкции. Назовем наиболее важные и час</w:t>
        <w:softHyphen/>
        <w:t>то встречающиеся. Прежде всего, в лекциях наблюдается большое количество вопросительных предложений, что отметил профессор Е. А. Нейц. Благодаря этим вопросам удается обратить внимание слушателей на изложение и сконцентрировать его на определенной мысли. Ученый ставит вопросы перед слушателями, а затем отве</w:t>
        <w:softHyphen/>
        <w:t>чает на них: «Множество вопросов остаются нерешенными или даже вовсе не поставленными. Почему реактивы изливаются на сырой материал в таком, а не в ином порядке? Почему свойства отдель</w:t>
        <w:softHyphen/>
        <w:t>ных реактивов повторяются и комбинируются в других? Колеблет</w:t>
        <w:softHyphen/>
        <w:t>ся ли, как, почему, когда каждый реактив?..» Эта серия вопросов придает повествованию динамику, позволяет не только легко за</w:t>
        <w:softHyphen/>
        <w:t>фиксировать вопросы в памяти, но и конспективно записать их, что очень важно для слушателей.</w:t>
      </w:r>
    </w:p>
    <w:p>
      <w:pPr>
        <w:pStyle w:val="Style12"/>
        <w:rPr/>
      </w:pPr>
      <w:r>
        <w:rPr/>
        <w:t>Стремление передать экспрессивные интонации разговорной речи приводит ученого к использованию в лекциях различного типа присоединительных конструкций, т.е. таких, которые представля</w:t>
        <w:softHyphen/>
        <w:t>ют собой расчлененный на отдельные части синтаксически связан</w:t>
        <w:softHyphen/>
        <w:t>ный текст. Например: «Следовательно, физиолог должен идти своим путем. И этот путь намечен уже давно»; «В прежнее время поступа</w:t>
        <w:softHyphen/>
        <w:t>ли так, что в отдельной комнате около собаки позволялось находить</w:t>
        <w:softHyphen/>
        <w:t>ся только экспериментатору. Но потом оказалось, что и этого недо</w:t>
        <w:softHyphen/>
        <w:t>статочно»; «Сплошь и рядом, когда задача у «Рафаэля» путается, то он действительно отведет глаза в сторону или вбок, а потом повер</w:t>
        <w:softHyphen/>
        <w:t>нется снова и сделает. И это очень просто». Иногда для усиления речи И. П. Павлов пользуется инверсией (обратным порядком слов), которая также вносит в речь разговорные интонации: «Она к еде стремится. От разрушительных раздражений отстраняется».</w:t>
      </w:r>
    </w:p>
    <w:p>
      <w:pPr>
        <w:pStyle w:val="Style12"/>
        <w:rPr/>
      </w:pPr>
      <w:r>
        <w:rPr/>
        <w:t>Сложные синтаксически конструкции, характерные для книж</w:t>
        <w:softHyphen/>
        <w:t>ной речи, чередуются в лекциях с простыми конструкциями, ха</w:t>
        <w:softHyphen/>
        <w:t>рактерными для разговорной речи. Это также вносит в речь разго</w:t>
        <w:softHyphen/>
        <w:t>ворные интонации. Например: «Может быть, вопрос надо решить так, что физиолог должен запастись психологическими методами, знаниями и затем уже приступить к изучению деятельности боль</w:t>
        <w:softHyphen/>
        <w:t>ших полушарий. Но здесь есть существенное осложнение. Понятно, что физиологии постоянно... приходится опираться на более точные, совершенные науки: на механику, физику и химию. Но в этом слу</w:t>
        <w:softHyphen/>
        <w:t>чае — совсем другое».</w:t>
      </w:r>
    </w:p>
    <w:p>
      <w:pPr>
        <w:pStyle w:val="Style12"/>
        <w:rPr/>
      </w:pPr>
      <w:r>
        <w:rPr/>
        <w:t>И. П. Павлов часто использует в речи указательные местоиме</w:t>
        <w:softHyphen/>
        <w:t xml:space="preserve">ния </w:t>
      </w:r>
      <w:r>
        <w:rPr>
          <w:i/>
        </w:rPr>
        <w:t>этот, тот</w:t>
      </w:r>
      <w:r>
        <w:rPr/>
        <w:t xml:space="preserve"> и указательно-восклицательные частицы </w:t>
      </w:r>
      <w:r>
        <w:rPr>
          <w:i/>
        </w:rPr>
        <w:t>вот,</w:t>
      </w:r>
      <w:r>
        <w:rPr/>
        <w:t xml:space="preserve"> личные местоимения </w:t>
      </w:r>
      <w:r>
        <w:rPr>
          <w:i/>
        </w:rPr>
        <w:t>мы, вы</w:t>
      </w:r>
      <w:r>
        <w:rPr/>
        <w:t xml:space="preserve"> и глаголы повелительного наклонения, которые приглашают слушателей что-либо сделать или подумать над тем, что сообщается. «Возьмем самый простой пример, с кото</w:t>
        <w:softHyphen/>
        <w:t>рого мы начали свои исследования...»; «Возьмем еще важный слу</w:t>
        <w:softHyphen/>
        <w:t>чай оборонительного рефлекса...»; «Следовательно, если вы не при</w:t>
        <w:softHyphen/>
        <w:t>мете никаких мер против этих влияний... то вы ни в чем не разбере</w:t>
        <w:softHyphen/>
        <w:t>тесь, перед вами все перепутается»; «Вот животное, которое приго</w:t>
        <w:softHyphen/>
        <w:t>товлено так, как я вам описал. Как видите, пока на него не действу</w:t>
        <w:softHyphen/>
        <w:t>ет специальный агент, слюнная железа его находится в покое, слю</w:t>
        <w:softHyphen/>
        <w:t>ны нет. А вот сейчас мы начнем действовать на ухо собаки ударами метронома. Вы видите...». Благодаря этим приемам лектор входит в контакт со слушателями, делая их непосредственными участника</w:t>
        <w:softHyphen/>
        <w:t>ми своего сообщения, постоянно пробуждая в них интерес к лекции.</w:t>
      </w:r>
    </w:p>
    <w:p>
      <w:pPr>
        <w:pStyle w:val="Style12"/>
        <w:rPr/>
      </w:pPr>
      <w:r>
        <w:rPr/>
        <w:t>Нередко лекции ученого переходили в живой диалог, так как слушателям разрешалось перебивать лектора, задавать ему вопро</w:t>
        <w:softHyphen/>
        <w:t>сы, выяснять то, что оставалось непонятным, и даже вступать с ним в дискуссию. Лекция, собственно, превращалась в беседу. Всем слушателям не только разрешалось, но и рекомендовалось переби</w:t>
        <w:softHyphen/>
        <w:t>вать Ивана Петровича и задавать вопросы, если что-нибудь было неясно. И здесь И. П. Павлов проявлял себя находчивым, остроум</w:t>
        <w:softHyphen/>
        <w:t>ным, умеющим быстро ответить на самые неожиданные вопросы. Переход от обычной лекции к беседе еще более стимулировал ин</w:t>
        <w:softHyphen/>
        <w:t>терес слушателей, делал доходчивее изложение.</w:t>
      </w:r>
    </w:p>
    <w:p>
      <w:pPr>
        <w:pStyle w:val="Style12"/>
        <w:rPr/>
      </w:pPr>
      <w:r>
        <w:rPr/>
        <w:t>В лекциях рельефно выступает личность ученого, борца за материалистическое направление в науке. С какой экспрессией, напряженностью звучат слова, направленные против ученого-идеа</w:t>
        <w:softHyphen/>
        <w:t>листа: «Если бы он сколько-нибудь думал, он должен был бы ска</w:t>
        <w:softHyphen/>
        <w:t>зать следующее. Я положил письмо в карман. Я нес это письмо. Я задумался. Я позабыл об этом письме и прошел мимо ящика. Потом я увидел ящик, который попал мне на глаза, тогда мысли совпали и я положил письмо в ящик. Вот настоящая ассоциация. А он все перепутал. Это черт знает что такое! Вот такие господа анализиру</w:t>
        <w:softHyphen/>
        <w:t>ют высшую психологическую деятельность. Далеко они пойдут!» [23, 504]. Особенно сильно, как мы видим, звучат те места выступ</w:t>
        <w:softHyphen/>
        <w:t>лений И. П. Павлова, где он защищает свои взгляды, результаты своей экспериментальной работы. Его речь в таких случаях скупа, острополемична, насыщена экспрессией, направлена против субъ</w:t>
        <w:softHyphen/>
        <w:t>ективизма в науке.</w:t>
      </w:r>
    </w:p>
    <w:p>
      <w:pPr>
        <w:pStyle w:val="Style12"/>
        <w:rPr/>
      </w:pPr>
      <w:r>
        <w:rPr/>
        <w:t>Сравним несколько фрагментов из речей. А. В. Луначарский (из вступительного слова, произнесенного 8 февраля 1922 г. в Мос</w:t>
        <w:softHyphen/>
        <w:t>кве в Доме Союзов на вечере, посвященном 85-й годовщине со дня смерти А. С. Пушкина): «Пушкин был русской весной, Пушкин был русским утром &lt;...&gt;. Что делали в Италии Данте и Петрарка, во Франции — великаны XVII века, в Германии — Лессинг, Шиллер и Гете, — то сделал для нас Пушкин &lt;...&gt;. Он много страдал, потому что его чудесный, пламенный, благоуханный гений расцвел в суро</w:t>
        <w:softHyphen/>
        <w:t>вой, почти зимней, почти ночной еще России, но зато имел «фору» перед всеми другими русскими писателями. Он первый пришел и по праву первого захвата овладел самыми великими сокровищами всей литературной позиции» [20, 35].</w:t>
      </w:r>
    </w:p>
    <w:p>
      <w:pPr>
        <w:pStyle w:val="Style12"/>
        <w:rPr/>
      </w:pPr>
      <w:r>
        <w:rPr/>
        <w:t>Г. В. Чичерин (из речи на первом пленарном заседании Гену</w:t>
        <w:softHyphen/>
        <w:t>эзской конференции): «Идя навстречу потребностям мирового хо</w:t>
        <w:softHyphen/>
        <w:t>зяйства и развития его производительных сил, Российское прави</w:t>
        <w:softHyphen/>
        <w:t>тельство сознательно и добровольно готово открыть свои границы для международных транзитных путей, предоставить под обработ</w:t>
        <w:softHyphen/>
        <w:t>ку миллионы десятин плодороднейшей земли, богатейшие лесные, каменноугольные и рудные концессии, особенно в Сибири, а также ряд ряд других концессий, особенно в Сибири &lt;...&gt;. Более подроб</w:t>
        <w:softHyphen/>
        <w:t>ный проект плана всеобщего восстановления мог бы быть представ</w:t>
        <w:softHyphen/>
        <w:t>лен российской делегацией во время конференции; о полной воз</w:t>
        <w:softHyphen/>
        <w:t>можности его осуществления с финансово-экономической точки зрения говорит тот факт, что капиталы, которые должны быть еже</w:t>
        <w:softHyphen/>
        <w:t>годно вложены в это дело, обеспечивающее будущее европейской промышленности, равнялись бы лишь небольшой части ежегодных расходов на армию и флот стран Европы и Америки.</w:t>
      </w:r>
    </w:p>
    <w:p>
      <w:pPr>
        <w:pStyle w:val="Style12"/>
        <w:rPr/>
      </w:pPr>
      <w:r>
        <w:rPr/>
        <w:t>Делая эти предложения, российская делегация принимает к сведению и признает в принципе положения каннской резолюции, сохраняя за собой право внесения как своих дополнительных пунк</w:t>
        <w:softHyphen/>
        <w:t>тов, так и поправок к существующим» [31, 209—210].</w:t>
      </w:r>
    </w:p>
    <w:p>
      <w:pPr>
        <w:pStyle w:val="Style12"/>
        <w:rPr/>
      </w:pPr>
      <w:r>
        <w:rPr/>
        <w:t>П. А. Александров (из речи по делу Веры Засулич): «Месть стремится нанести возможно больше зла противнику; Засулич, стре</w:t>
        <w:softHyphen/>
        <w:t>лявшая в генерал-адъютанта Трепова, сознается, что для нее без</w:t>
        <w:softHyphen/>
        <w:t>различны были те или другие последствия выстрелов. Наконец, месть старается достигнуть удовлетворения возможно дешевою ценой, месть действует скрытно с возможно меньшими пожертвованиями. В поступке Засулич, как бы ни обсуждать его, нельзя не видеть самого беззаветного, но и самого нерасчетливого самопожертвова</w:t>
        <w:softHyphen/>
        <w:t>ния...» [25, 26—27].</w:t>
      </w:r>
    </w:p>
    <w:p>
      <w:pPr>
        <w:pStyle w:val="Style12"/>
        <w:rPr/>
      </w:pPr>
      <w:r>
        <w:rPr/>
        <w:t>Итак, можно отметить стилистическую полифонию ораторской речи. Эта полифония возникает в результате воздействия на ора</w:t>
        <w:softHyphen/>
        <w:t>торскую речь, с одной стороны, различных функциональных сти</w:t>
        <w:softHyphen/>
        <w:t>лей, с другой стороны, элементов различной стилистической окрас</w:t>
        <w:softHyphen/>
        <w:t>ки. Скажем, юбилейные речи включают лексику, несущую в себе положительную оценку, имеющую высокую стилистическую окрас</w:t>
        <w:softHyphen/>
        <w:t>ку. Разобранные примеры показывают, как влияют на речь функ</w:t>
        <w:softHyphen/>
        <w:t>циональные стили. Так, отдельные речи Г. В. Чичерина подверже</w:t>
        <w:softHyphen/>
        <w:t>ны значительному воздействию официально-делового стиля, неко</w:t>
        <w:softHyphen/>
        <w:t>торые речи И. П. Павлова — научного стиля — в научных лекциях, разговорного — в научно-популярных лекциях, в приведенных от</w:t>
        <w:softHyphen/>
        <w:t>рывках из речей А. В. Луначарского и П. А. Александрова ощуща</w:t>
        <w:softHyphen/>
        <w:t>ется влияние литературно-художественного стиля. Агитаторские и пропагандистские речи находятся под воздействием публицисти</w:t>
        <w:softHyphen/>
        <w:t>ческого стиля, поскольку нередко пропагандист готовится к выступлению по материалам газет. Происходит весьма сложный синтез стилистических элементов, использование которых зависит от вида, темы и целей речи</w:t>
      </w:r>
    </w:p>
    <w:p>
      <w:pPr>
        <w:pStyle w:val="Style12"/>
        <w:rPr>
          <w:b/>
        </w:rPr>
      </w:pPr>
      <w:r>
        <w:rPr>
          <w:b/>
        </w:rPr>
        <w:t>Контрольные вопросы</w:t>
      </w:r>
    </w:p>
    <w:p>
      <w:pPr>
        <w:pStyle w:val="Style12"/>
        <w:rPr/>
      </w:pPr>
      <w:r>
        <w:rPr/>
        <w:t>1. Что значит владеть речью? Как это понимал А. В. Луначар</w:t>
        <w:softHyphen/>
        <w:t>ский? Как вы это понимаете?</w:t>
      </w:r>
    </w:p>
    <w:p>
      <w:pPr>
        <w:pStyle w:val="Style12"/>
        <w:rPr/>
      </w:pPr>
      <w:r>
        <w:rPr/>
        <w:t>2. Что подразумевал под ораторской речью известный иссле</w:t>
        <w:softHyphen/>
        <w:t>дователь языка В. В. Виноградов?</w:t>
      </w:r>
    </w:p>
    <w:p>
      <w:pPr>
        <w:pStyle w:val="Style12"/>
        <w:rPr/>
      </w:pPr>
      <w:r>
        <w:rPr/>
        <w:t>3. Что такое функциональные стили? Каковы их особенности?</w:t>
      </w:r>
    </w:p>
    <w:p>
      <w:pPr>
        <w:pStyle w:val="Style12"/>
        <w:rPr/>
      </w:pPr>
      <w:r>
        <w:rPr/>
        <w:t>4. Как функциональные стили влияют на ораторскую речь?</w:t>
      </w:r>
    </w:p>
    <w:p>
      <w:pPr>
        <w:pStyle w:val="Style12"/>
        <w:rPr/>
      </w:pPr>
      <w:r>
        <w:rPr/>
        <w:t>5. Что такое «устность» ораторской речи? Каково на этот счет мнение известного лингвиста А. М. Пешковского?</w:t>
      </w:r>
    </w:p>
    <w:p>
      <w:pPr>
        <w:pStyle w:val="Style12"/>
        <w:rPr/>
      </w:pPr>
      <w:r>
        <w:rPr/>
        <w:t>6. Как влияет разговорный стиль речи на ораторскую речь?</w:t>
      </w:r>
    </w:p>
    <w:p>
      <w:pPr>
        <w:pStyle w:val="2-"/>
        <w:rPr/>
      </w:pPr>
      <w:r>
        <w:rPr/>
        <w:t>§ 12. Функционально-смысловые типы речи</w:t>
      </w:r>
    </w:p>
    <w:p>
      <w:pPr>
        <w:pStyle w:val="Style12"/>
        <w:rPr/>
      </w:pPr>
      <w:r>
        <w:rPr/>
        <w:t>Ораторская речь по своему составу неоднородна, поскольку в процессе мышления человеку свойственно отражать различные объективно существующие связи между явлениями действитель</w:t>
        <w:softHyphen/>
        <w:t>ности, между объектами, событиями, отдельными суждениями, что, в свою очередь, находит выражение в различных функциональ</w:t>
        <w:softHyphen/>
        <w:t xml:space="preserve">но-смысловых типах речи: </w:t>
      </w:r>
      <w:r>
        <w:rPr>
          <w:spacing w:val="40"/>
        </w:rPr>
        <w:t>описании, повествовании, рассуждении (размышлении)</w:t>
      </w:r>
      <w:r>
        <w:rPr/>
        <w:t>. Монологические типы речи строятся на основе отражения мыслительных диахроничес</w:t>
        <w:softHyphen/>
        <w:t>ких, синхронических, причинно-следственных процессов. Оратор</w:t>
        <w:softHyphen/>
        <w:t xml:space="preserve">ская речь в связи с этим представляет собой </w:t>
      </w:r>
      <w:r>
        <w:rPr>
          <w:spacing w:val="40"/>
        </w:rPr>
        <w:t>монологичес</w:t>
        <w:softHyphen/>
        <w:t>кое повествование</w:t>
      </w:r>
      <w:r>
        <w:rPr/>
        <w:t xml:space="preserve"> — информацию о развивающихся действиях, </w:t>
      </w:r>
      <w:r>
        <w:rPr>
          <w:spacing w:val="40"/>
        </w:rPr>
        <w:t>монологическое описание</w:t>
      </w:r>
      <w:r>
        <w:rPr/>
        <w:t xml:space="preserve"> — информацию об одновременных признаках объекта, </w:t>
      </w:r>
      <w:r>
        <w:rPr>
          <w:spacing w:val="40"/>
        </w:rPr>
        <w:t>монологическое рассуждение</w:t>
      </w:r>
      <w:r>
        <w:rPr/>
        <w:t xml:space="preserve"> — о причинно-следственных отношениях. Смысловые типы присутствуют в речи в зависимости от ее вида, цели и от концептуального замысла оратора, чем обусловлено вклю</w:t>
        <w:softHyphen/>
        <w:t>чение или невключение того или иного смыслового типа в общую ткань ораторской речи, смена этих типов вызвана стремлением оратора полнее выразить свою мысль, отразить свою позицию, по</w:t>
        <w:softHyphen/>
        <w:t>мочь слушателям воспринять выступление и наиболее эффективно повлиять на аудиторию, а также придать речи динамический ха</w:t>
        <w:softHyphen/>
        <w:t>рактер. При этом в различных видах ораторской речи будет разное соотношение указанных типов, ибо в реальности все они смешива</w:t>
        <w:softHyphen/>
        <w:t>ются, взаимодействуют, и вычленение их весьма условно.</w:t>
      </w:r>
    </w:p>
    <w:p>
      <w:pPr>
        <w:pStyle w:val="Style12"/>
        <w:rPr/>
      </w:pPr>
      <w:r>
        <w:rPr>
          <w:b/>
        </w:rPr>
        <w:t>Повествование — это динамический функционально-смы</w:t>
        <w:softHyphen/>
        <w:t>словой тип речи, выражающий сообщение о развивающихся во временней последовательности действиях или состояниях и имею</w:t>
        <w:softHyphen/>
        <w:t>щий специфические языковые средства</w:t>
      </w:r>
      <w:r>
        <w:rPr/>
        <w:t>. Повествование передает сменяющиеся действия или состояния, развертывающиеся во време</w:t>
        <w:softHyphen/>
        <w:t>ни. Этот тип речи, в отличие от описания, динамичен, поэтому в нем могут постоянно меняться временные планы. Например, так меняются временные планы в речи Ф. Н. Плевако по делу Грузин</w:t>
        <w:softHyphen/>
        <w:t>ского: «20 лет тому назад, молодой человек, встречает он в Москве, на Кузнецком мосту у Тромлэ, кондитера, торговца сластями, краса</w:t>
        <w:softHyphen/>
        <w:t xml:space="preserve">вицу-продавщицу Ольгу Николаевну Фролову. Пришлась она ему по </w:t>
      </w:r>
      <w:r>
        <w:rPr>
          <w:i/>
        </w:rPr>
        <w:t>душе,</w:t>
      </w:r>
      <w:r>
        <w:rPr/>
        <w:t xml:space="preserve"> полюбил он ее. В кондитерской, где товар не то, что хлеб или дрова, без которых не обойдешься, а купить пойдешь хоть на гряз</w:t>
        <w:softHyphen/>
        <w:t>ный постоялый двор, — в кондитерской нужна приманка. Вот и сто</w:t>
        <w:softHyphen/>
        <w:t>ят там в залитый огнями и золотом палатах красавицы-продавщи</w:t>
        <w:softHyphen/>
        <w:t>цы, и кому довольно бы фунта на неделю, глядишь — заходит каж</w:t>
        <w:softHyphen/>
        <w:t>дый день полюбоваться, перекинуться словцом, полюбезничать &lt;...&gt;.</w:t>
      </w:r>
    </w:p>
    <w:p>
      <w:pPr>
        <w:pStyle w:val="Style12"/>
        <w:rPr/>
      </w:pPr>
      <w:r>
        <w:rPr/>
        <w:t>Полюбилась, и ему стало тяжело от мысли, что она будет сто</w:t>
        <w:softHyphen/>
        <w:t>ять на торгу, на бойком месте, где всякий, кто захочет, будет пя</w:t>
        <w:softHyphen/>
        <w:t>лить на нее глаза, будет говорить малопристойные речи. Он уводит ее к себе в дом как подругу. Он бы сейчас же и женился на ней, да у него жива мать, еще более, чем он, близкая к старой своей славе она и слышать не хочет о браке сына с приказчицей из магазина. Сын, горячо преданный матери, уступает. Между тем Ольга Нико</w:t>
        <w:softHyphen/>
        <w:t>лаевна понесла от него, родила сына-первенца. Князь не так отнес</w:t>
        <w:softHyphen/>
        <w:t>ся к этому, как те гуляки, о которых я говорил. Для него это был его сын, его кровь. Он позвал лучших друзей: князь Имеретинский крестил его» [30, 493—494]. Этот фрагмент — повествование (по</w:t>
        <w:softHyphen/>
        <w:t>скольку в нем показаны развивающиеся, динамические события) с элементами описания (потому что даются статические картины, сопровождающие это повествование). Все изложение делится на отдельные четкие кадры разных временных планов, что помогает быстрее воспринять речь.</w:t>
      </w:r>
    </w:p>
    <w:p>
      <w:pPr>
        <w:pStyle w:val="Style12"/>
        <w:rPr/>
      </w:pPr>
      <w:r>
        <w:rPr/>
        <w:t>Повествование включает в себя динамически отражающиеся ситуации внешнего мира, и это устройство данного типа высказы</w:t>
        <w:softHyphen/>
        <w:t>вания определяет его положение в речи. К данному типу прибегают в том случае, если требуется подтвердить высказанные оратором положения конкретными примерами или при анализе некоторых ситуаций. Задача оратора — изобразить последовательность собы</w:t>
        <w:softHyphen/>
        <w:t>тий, с необходимой точностью передать эту последовательность. Таким образом, передается содержательно-фактуальная информа</w:t>
        <w:softHyphen/>
        <w:t>ция, причем она облекается в разные формы. Во-первых, оратор может говорить как участник событий, во-вторых, излагать собы</w:t>
        <w:softHyphen/>
        <w:t>тия со слов третьего лица, в-третьих, моделировать событийный ряд, не указывая на источник информации. Оратор передает собы</w:t>
        <w:softHyphen/>
        <w:t>тия, которые совершаются как бы на глазах слушателей, или вво</w:t>
        <w:softHyphen/>
        <w:t>дит воспоминания о событиях, развивающихся в прошлом Напри</w:t>
        <w:softHyphen/>
        <w:t>мер, такой прием использует Н. П. Карабчевский в речи по делу Ольги Палем: «С таким легковесным багажом отправилась она в Одессу. Оставаться в Симферополе, в той же еврейской, отныне враждебной ей среде, было уже немыслимо. В Одессе у нее не было ни родных, ни знакомых. Вспомните показания Бертинга. На первых порах она пыталась пристроиться к какой-нибудь хотя бы чер</w:t>
        <w:softHyphen/>
        <w:t>ной, хотя бы тяжелой работе. Она поступила в горничные. Пробыла несколько дней и была отпущена, так как оказалось, что она не умела ни за что взяться, была белоручкой. Потом мы видим ее некоторое время продавщицей в табачной лавке. По отзыву поли</w:t>
        <w:softHyphen/>
        <w:t>цейского пристава Чабанова, в то время она была бедно одета, зато отличалась цветущим здоровьем, была энергична и весела. В ее поведении нельзя было отметить ничего предосудительного.</w:t>
      </w:r>
    </w:p>
    <w:p>
      <w:pPr>
        <w:pStyle w:val="Style12"/>
        <w:rPr/>
      </w:pPr>
      <w:r>
        <w:rPr/>
        <w:t>Потом, спустя некоторое время, в 1887 году, тот же пристав Чабанов стал встречать ее уже «хорошо одетой» [30, 417]. В этом повествовании говорится о действующих лицах, месте и времени действия, самом действии, которое развивается. Защитник воспро</w:t>
        <w:softHyphen/>
        <w:t>изводит поступки Ольги Палем на основе ее показаний и показаний свидетелей.</w:t>
      </w:r>
    </w:p>
    <w:p>
      <w:pPr>
        <w:pStyle w:val="Style12"/>
        <w:rPr/>
      </w:pPr>
      <w:r>
        <w:rPr/>
        <w:t>Динамика повествования создается благодаря использованию глаголов, которые могут выражать быструю смену событий, после</w:t>
        <w:softHyphen/>
        <w:t>довательность их развития, поэтому чаще всего используются гла</w:t>
        <w:softHyphen/>
        <w:t>голы конкретного действия. Динамика может передаваться также значением глаголов, их разными видовременными планами, поряд</w:t>
        <w:softHyphen/>
        <w:t>ком следования, отнесением их к одному и тому же субъекту, обсто</w:t>
        <w:softHyphen/>
        <w:t>ятельственными словами со значением времени, союзами и т. д. Всту</w:t>
        <w:softHyphen/>
        <w:t>пает в силу принцип стремительного повествовательного движе</w:t>
        <w:softHyphen/>
        <w:t>ния, и стиль приобретает захватывающую быстроту. Такова, на</w:t>
        <w:softHyphen/>
        <w:t>пример, повествовательная часть речи К. Ф. Хартулари по делу Лебедева: «Заручившись разрешительным свидетельством город</w:t>
        <w:softHyphen/>
        <w:t>ской управы на ломку здания, правление, согласно обязательству, потребовало от Лебедева немедленного приступа к работе.</w:t>
      </w:r>
    </w:p>
    <w:p>
      <w:pPr>
        <w:pStyle w:val="Style12"/>
        <w:rPr/>
      </w:pPr>
      <w:r>
        <w:rPr/>
        <w:t>Лебедев отправился на Никольский рынок, и там среди рабо</w:t>
        <w:softHyphen/>
        <w:t>чего пролетариата вербует себе отряд рабочих по самым дешевым поденным платам.</w:t>
      </w:r>
    </w:p>
    <w:p>
      <w:pPr>
        <w:pStyle w:val="Style12"/>
        <w:rPr/>
      </w:pPr>
      <w:r>
        <w:rPr/>
        <w:t>Весь этот отряд, под командой Андрея Лебедева, &lt;...&gt; рассы</w:t>
        <w:softHyphen/>
        <w:t>пался по куполу здания, который изнутри, для безопасности, был подперт четырьмя деревянными стойками, скрепленными между собой железными связками или скобами &lt;...&gt;.</w:t>
      </w:r>
    </w:p>
    <w:p>
      <w:pPr>
        <w:pStyle w:val="Style12"/>
        <w:rPr/>
      </w:pPr>
      <w:r>
        <w:rPr/>
        <w:t>Работа закипела. Застучали молотки, и вскоре наружная ме</w:t>
        <w:softHyphen/>
        <w:t>таллическая обшивка была снята, а за ней снят так называемый черный пол, и остов купола тотчас же обнажился с его металличес</w:t>
        <w:softHyphen/>
        <w:t>кими стропилами, числом до 32, которые, подобно радиусам от цент</w:t>
        <w:softHyphen/>
        <w:t>ра, спускались от вершины купола к его основанию, лежавшему на стенах самого здания в кольце.</w:t>
      </w:r>
    </w:p>
    <w:p>
      <w:pPr>
        <w:pStyle w:val="Style12"/>
        <w:rPr/>
      </w:pPr>
      <w:r>
        <w:rPr/>
        <w:t>Наступала самая трудная и самая опасная часть работы, со</w:t>
        <w:softHyphen/>
        <w:t>стоявшая в разборке и расчленении металлических стропил» [30, 785]. Слова, которые здесь используются, придают динамику изло</w:t>
        <w:softHyphen/>
        <w:t xml:space="preserve">жению: </w:t>
      </w:r>
      <w:r>
        <w:rPr>
          <w:i/>
        </w:rPr>
        <w:t>потребовало немедленного приступа к работе, отправил</w:t>
        <w:softHyphen/>
        <w:t>ся, вербует, рассыпался, работа закипела, застучали молотки, вскоре, тотчас же обнажился.</w:t>
      </w:r>
      <w:r>
        <w:rPr/>
        <w:t xml:space="preserve"> Динамичная речь всегда эффектив</w:t>
        <w:softHyphen/>
        <w:t>но воздействует на слушателей.</w:t>
      </w:r>
    </w:p>
    <w:p>
      <w:pPr>
        <w:pStyle w:val="Style12"/>
        <w:rPr/>
      </w:pPr>
      <w:r>
        <w:rPr/>
        <w:t xml:space="preserve">Можно выделить </w:t>
      </w:r>
      <w:r>
        <w:rPr>
          <w:spacing w:val="40"/>
        </w:rPr>
        <w:t>конкретное, обобщенное</w:t>
      </w:r>
      <w:r>
        <w:rPr/>
        <w:t xml:space="preserve"> и </w:t>
      </w:r>
      <w:r>
        <w:rPr>
          <w:spacing w:val="40"/>
        </w:rPr>
        <w:t>ин</w:t>
        <w:softHyphen/>
        <w:t>формационное</w:t>
      </w:r>
      <w:r>
        <w:rPr/>
        <w:t xml:space="preserve"> повествование. Конкретное — это повество</w:t>
        <w:softHyphen/>
        <w:t>вание о расчлененных, хронологически последовательных конкрет</w:t>
        <w:softHyphen/>
        <w:t>ных действиях одного или нескольких действующих лиц, например в судебной речи; обобщенное — о конкретных действиях, но харак</w:t>
        <w:softHyphen/>
        <w:t>терных для многих ситуаций, типичных для определенной обста</w:t>
        <w:softHyphen/>
        <w:t>новки, например в научном изложении; информационное — сооб</w:t>
        <w:softHyphen/>
        <w:t>щение о каких-либо действиях или состояниях без их конкретиза</w:t>
        <w:softHyphen/>
        <w:t>ции и детальной хронологической последовательности; оно чаще всего имеет форму пересказа о действиях субъекта или форму кос</w:t>
        <w:softHyphen/>
        <w:t>венной речи.</w:t>
      </w:r>
    </w:p>
    <w:p>
      <w:pPr>
        <w:pStyle w:val="Style12"/>
        <w:rPr/>
      </w:pPr>
      <w:r>
        <w:rPr/>
        <w:t>Повествование в речах может быть построено по схеме тради</w:t>
        <w:softHyphen/>
        <w:t xml:space="preserve">ционного трехчастного членения, т. е. в нем есть своя </w:t>
      </w:r>
      <w:r>
        <w:rPr>
          <w:spacing w:val="40"/>
        </w:rPr>
        <w:t>завязка</w:t>
      </w:r>
      <w:r>
        <w:rPr/>
        <w:t>, вводящая в сущность дела и предопределяющая движение сюже</w:t>
        <w:softHyphen/>
        <w:t xml:space="preserve">та, </w:t>
      </w:r>
      <w:r>
        <w:rPr>
          <w:spacing w:val="40"/>
        </w:rPr>
        <w:t>развертывание действия</w:t>
      </w:r>
      <w:r>
        <w:rPr/>
        <w:t xml:space="preserve"> и </w:t>
      </w:r>
      <w:r>
        <w:rPr>
          <w:spacing w:val="40"/>
        </w:rPr>
        <w:t>развязка</w:t>
      </w:r>
      <w:r>
        <w:rPr/>
        <w:t>, содержащая явную или скрытую эмоциональную оценку события оратором.</w:t>
      </w:r>
    </w:p>
    <w:p>
      <w:pPr>
        <w:pStyle w:val="Style12"/>
        <w:rPr/>
      </w:pPr>
      <w:r>
        <w:rPr/>
        <w:t xml:space="preserve">Обычно выделяют </w:t>
      </w:r>
      <w:r>
        <w:rPr>
          <w:spacing w:val="40"/>
        </w:rPr>
        <w:t>развернутое</w:t>
      </w:r>
      <w:r>
        <w:rPr/>
        <w:t xml:space="preserve"> и </w:t>
      </w:r>
      <w:r>
        <w:rPr>
          <w:spacing w:val="40"/>
        </w:rPr>
        <w:t>неразверну</w:t>
        <w:softHyphen/>
        <w:t>тое</w:t>
      </w:r>
      <w:r>
        <w:rPr/>
        <w:t xml:space="preserve"> повествование. Развернутое повествование представляет со</w:t>
        <w:softHyphen/>
        <w:t>бой речь, отражающую последовательные, иногда одновременные, но развивающиеся действия или состояния. Неразвернутое повест</w:t>
        <w:softHyphen/>
        <w:t>вование или выражается отдельной репликой в диалоге, или, буду</w:t>
        <w:softHyphen/>
        <w:t>чи использовано в микротематическом контексте, выполняет роль введения к описанию или рассуждению.</w:t>
      </w:r>
    </w:p>
    <w:p>
      <w:pPr>
        <w:pStyle w:val="Style12"/>
        <w:rPr>
          <w:b/>
        </w:rPr>
      </w:pPr>
      <w:r>
        <w:rPr>
          <w:b/>
        </w:rPr>
        <w:t>Описание — это констатирующая речь, как правило, дающая статическую картину, представление о характере, составе, струк</w:t>
        <w:softHyphen/>
        <w:t>туре, свойствах, качествах объекта путем перечисления как суще</w:t>
        <w:softHyphen/>
        <w:t>ственных, так и несущественных его признаков в данный момент.</w:t>
      </w:r>
    </w:p>
    <w:p>
      <w:pPr>
        <w:pStyle w:val="Style12"/>
        <w:rPr/>
      </w:pPr>
      <w:r>
        <w:rPr/>
        <w:t xml:space="preserve">Описание может быть двух видов: </w:t>
      </w:r>
      <w:r>
        <w:rPr>
          <w:spacing w:val="40"/>
        </w:rPr>
        <w:t>статическое и ди</w:t>
        <w:softHyphen/>
        <w:t>намическое</w:t>
      </w:r>
      <w:r>
        <w:rPr/>
        <w:t>. Первое дает объект в статике, указанные в речи признаки объекта могут обозначать его временные или постоянные свойства, качества и состояния. Например, описание места дейст</w:t>
        <w:softHyphen/>
        <w:t>вия в судебной речи или описание объекта в политической речи. Реже встречается описание второго вида; так, какой-либо опыт в научной речи обычно предстает в развитии, динамике.</w:t>
      </w:r>
    </w:p>
    <w:p>
      <w:pPr>
        <w:pStyle w:val="Style12"/>
        <w:rPr/>
      </w:pPr>
      <w:r>
        <w:rPr/>
        <w:t>Описания весьма разнообразны и по содержанию, и по форме. Они могут быть, к примеру, образными. Оратор, стремясь сообщить слушателям необходимое количество информации, дает не только подробное описание объекта, но и его характеристику, оценку, вос</w:t>
        <w:softHyphen/>
        <w:t>создавая определенную картину, что сближает речь с описанием в художественной литературе.</w:t>
      </w:r>
    </w:p>
    <w:p>
      <w:pPr>
        <w:pStyle w:val="Style12"/>
        <w:rPr/>
      </w:pPr>
      <w:r>
        <w:rPr/>
        <w:t>Центром описания являются существительные с предметным значением, которые рождают в сознании слушателей конкретный образ, причем информативно оно может быть весьма насыщенным, поскольку существительные с предметным значением вызывают це</w:t>
        <w:softHyphen/>
        <w:t>лый ряд ассоциаций. Приведем пример из речи Н. И. Бухарина «Гете и его историческое значение», произнесенной им в 1932 г. на торжественном заседании Академии наук СССР, посвященном 100-летию со дня смерти Гете: «Крепостной труд, «ременная плеть», христианско-германская патриархальность быта находили свое адекват</w:t>
        <w:softHyphen/>
        <w:t>ное выражение в политической надстройке страны. Со времени Вестфальского мира Германия была разбита на 300 слишком суве</w:t>
        <w:softHyphen/>
        <w:t>ренных «государств» и значительно более 1000 полусуверенных рыцарских имений. Эти иногда крошечные политические единицы&lt;...&gt; чувствовали себя настоящими «дворами»: каждый князек хотел быть маленьким Людовиком XIV, иметь свой роскошный Вер</w:t>
        <w:softHyphen/>
        <w:t>саль, свою прелестную маркизу де-Помпадур, своих придворных шутов, своих лейб-поэтов, своих министров и, прежде всего, свою полицию и армию» [2, 145]. Здесь приемом описания является пере</w:t>
        <w:softHyphen/>
        <w:t>числение существительных, через которые дается характеристика одного объекта — Германии времен Гете. В первой половине фраг</w:t>
        <w:softHyphen/>
        <w:t>мента существительные используются в прямом значении (кроме выражения «ременная плеть», принадлежащего Гете), а вот во вто</w:t>
        <w:softHyphen/>
        <w:t>рой половине уже появляются сравнения, что усиливает ассоциа</w:t>
        <w:softHyphen/>
        <w:t>тивный момент. Благодаря такой концентрации существительных оратору удается дать исчерпывающую характеристику Германии на рубеже XVIII—XIX в., с ее средневековой патриархальностью быта, с одной стороны, и претензиями на роскошь и самостоятель</w:t>
        <w:softHyphen/>
        <w:t>ность — с другой.</w:t>
      </w:r>
    </w:p>
    <w:p>
      <w:pPr>
        <w:pStyle w:val="Style12"/>
        <w:rPr/>
      </w:pPr>
      <w:r>
        <w:rPr/>
        <w:t>Приведем другой пример из доклада Н. И. Бухарина о Гейне, прочитанного им на торжественном публичном заседании в Акаде</w:t>
        <w:softHyphen/>
        <w:t>мии наук СССР 29 апреля 1931 г. по случаю 75-летней годовщины смерти поэта: «Гейне настолько блестящ и ярок, так многогранен и прихотлив, что из драгоценного ларца его поэтического творчества можно выбрать кинжал тираномаха и брильянтовый перстень арис</w:t>
        <w:softHyphen/>
        <w:t>тократа; весеннюю свирель и меч революции; жемчужины слез и циничную иронию; средневековый амулет и пурпурное знамя про</w:t>
        <w:softHyphen/>
        <w:t>летарского переворота. Гейне — король видений и снов, сказочный принц романтической грезы. И в то же время великий насмешник, земное воплощение богини Иронии, гениальный «свистун». Вождь «партии цветов и соловьев». А на другой странице — лихой бара</w:t>
        <w:softHyphen/>
        <w:t>банщик революции» [2, 177]. В этом фрагменте используется боль</w:t>
        <w:softHyphen/>
        <w:t>шое количество существительных в переносном значении и прила</w:t>
        <w:softHyphen/>
        <w:t>гательных с качественно-оценочным значением, характеризующих поэта с разных сторон, а также цитирование. В результате дается качественная характеристика изображаемого.</w:t>
      </w:r>
    </w:p>
    <w:p>
      <w:pPr>
        <w:pStyle w:val="Style12"/>
        <w:rPr/>
      </w:pPr>
      <w:r>
        <w:rPr/>
        <w:t>В описании, как правило, употребляются формы настоящего, прошедшего и будущего времени. Для судебной речи наиболее ти</w:t>
        <w:softHyphen/>
        <w:t>пично использование прошедшего времени, для академической — настоящего. В последней перечисляются постоянные признаки объ</w:t>
        <w:softHyphen/>
        <w:t>ектов, что и выражается с помощью глаголов настоящего времени. Например, И. П. Павлов так описывает в своем докладе происшед</w:t>
        <w:softHyphen/>
        <w:t>шие действия: «И вы, знакомые несколько с условными рефлекса</w:t>
        <w:softHyphen/>
        <w:t>ми, знаете, конечно, что мы имеем в конце концов в своих руках, с одной стороны, внешние раздражители, производящие в централь</w:t>
        <w:softHyphen/>
        <w:t>ной нервной системе раздражительный процесс, а с другой сторо</w:t>
        <w:softHyphen/>
        <w:t>ны, мы имеем в своих руках раздражители, которые в больших полушариях производят тормозной процесс» [23, 329].</w:t>
      </w:r>
    </w:p>
    <w:p>
      <w:pPr>
        <w:pStyle w:val="Style12"/>
        <w:rPr/>
      </w:pPr>
      <w:r>
        <w:rPr/>
        <w:t>Описания более или менее однородны по своей синтаксичес</w:t>
        <w:softHyphen/>
        <w:t>кой структуре. Как видно из предыдущих примеров, она обычно представляет собой перечисление опорных слов или слов, обозна</w:t>
        <w:softHyphen/>
        <w:t>чающих признаки описываемого объекта, в прямом или переносном значении, что обусловливает перечислительную интонацию, в ре</w:t>
        <w:softHyphen/>
        <w:t>зультате чего создается целостный образ объекта.</w:t>
      </w:r>
    </w:p>
    <w:p>
      <w:pPr>
        <w:pStyle w:val="Style12"/>
        <w:rPr/>
      </w:pPr>
      <w:r>
        <w:rPr/>
        <w:t>В динамическом событийном описании изображаются относи</w:t>
        <w:softHyphen/>
        <w:t>тельно равноправные, законченные действия или факты в виде сменяющихся частей, что придает высказыванию перечислитель</w:t>
        <w:softHyphen/>
        <w:t>ный характер. Описание такого типа имеет обозначенное начало и конец. Вот как пользуется динамическим событийным описанием Ф. Н. Плевако в защитительной речи по делу Люторических крес</w:t>
        <w:softHyphen/>
        <w:t>тьян: «Родилась необходимость вечно одолжаться у помещика зем</w:t>
        <w:softHyphen/>
        <w:t>лей для обработки, вечно искать у него заработка, ссужаться семе</w:t>
        <w:softHyphen/>
        <w:t>нами для обсеменения полей. Постоянные долги благодаря приемам управления росли и затягивали крестьян: кредитор властвовал над должником и закабалял его работой на себя, работой за неплатеж из года в год накоплявшейся неустойки.</w:t>
      </w:r>
    </w:p>
    <w:p>
      <w:pPr>
        <w:pStyle w:val="Style12"/>
        <w:rPr/>
      </w:pPr>
      <w:r>
        <w:rPr/>
        <w:t>В этом положении, где кредитор властвовал, а должник зады</w:t>
        <w:softHyphen/>
        <w:t>хался, уже не было и помину о добровольном соглашении. Чудо</w:t>
        <w:softHyphen/>
        <w:t>вищные контракты и решения доказывают, что управление не со</w:t>
        <w:softHyphen/>
        <w:t>глашалось, а предписывало условие; вечно кабальные мужики тоже не соглашались, а молча надевали петлю, чем и завершались и вступали в силу свободные гражданские сделки крестьян с их быв</w:t>
        <w:softHyphen/>
        <w:t>шим владельцем» [30, 545]. В этом отрывке дается динамическое описание события, причем основную роль играют здесь глаголы, ко</w:t>
        <w:softHyphen/>
        <w:t xml:space="preserve">торые выражают равноправные законченные действия и выступают в тесной связи с различными существительными, обозначающими субъекты, объекты, абстрактные понятия, процессы: </w:t>
      </w:r>
      <w:r>
        <w:rPr>
          <w:i/>
        </w:rPr>
        <w:t>родилась необ</w:t>
        <w:softHyphen/>
        <w:t>ходимость искать заработка, ссужаться семенами, долги росли и затягивали крестьян, кредитор властвовал, закабалял его, долж</w:t>
        <w:softHyphen/>
        <w:t>ник задыхался, предписывало условие, вступали в силу сделки</w:t>
      </w:r>
      <w:r>
        <w:rPr/>
        <w:t xml:space="preserve"> и т. д. Это описание имеет общую идею, единый содержательный стержень (положение крестьян), и в то же время оно раскрывает эту идею в двух аспектах (кредиторы помещики — должники крестьяне).</w:t>
      </w:r>
    </w:p>
    <w:p>
      <w:pPr>
        <w:pStyle w:val="Style12"/>
        <w:rPr/>
      </w:pPr>
      <w:r>
        <w:rPr/>
        <w:t>Описание может быть развернутым, подробным и сжатым, кратким; объективированным, например описание опыта в акаде</w:t>
        <w:softHyphen/>
        <w:t>мической речи или места преступления в судебной речи, и субъек</w:t>
        <w:softHyphen/>
        <w:t>тивированным, в котором оратор выражает к объекту свое отноше</w:t>
        <w:softHyphen/>
        <w:t>ние, например описание ситуации в политической речи. Чаще все</w:t>
        <w:softHyphen/>
        <w:t>го, конечно, оратор не скрывает своего отношения к объекту, давая ему скрытую или явную оценку. Приведем пример из той же речи Плевако Н. Ф. по делу Люторических крестьян: «Я прошу вас перелистать предъявленный документ. Иски неустоек по 30 процентов, по 50 процентов, по 100 процентов за долг мелькают перед глазами. Неустойки в 300 и 500 рублей — целыми десятками. А прочтите договор: полная неустойка за неуплату малой доли долга. Прочтите дело № 143 за 1870 год — ищут долг и неустойку, крестьяне несут деньги судье. Деньги приняты, получены, а на неустойку в 50 про</w:t>
        <w:softHyphen/>
        <w:t>центов все-таки взят исполнительный лист. Прочтите дело № 158 — ужасный, отвратительный договор: в случае просрочки — изба, корова, лошадь и все, что сыщется в избе, поступает в неустойку. Присуждаются иски по удостоверениям волостного правления. При</w:t>
        <w:softHyphen/>
        <w:t>суждено по удостоверению, данному волостным правлением!» [30, 546]. В этом фрагменте дается развернутое описание объективных фактов. Однако оно отражает точку зрения оратора, дающего отри</w:t>
        <w:softHyphen/>
        <w:t xml:space="preserve">цательную оценку указанным фактам </w:t>
      </w:r>
      <w:r>
        <w:rPr>
          <w:i/>
        </w:rPr>
        <w:t>(ужасный, отвратитель</w:t>
        <w:softHyphen/>
        <w:t>ный договор),</w:t>
      </w:r>
      <w:r>
        <w:rPr/>
        <w:t xml:space="preserve"> а также заключает в себе призыв к действию </w:t>
      </w:r>
      <w:r>
        <w:rPr>
          <w:i/>
        </w:rPr>
        <w:t>(прошу перелистать, прочтите).</w:t>
      </w:r>
      <w:r>
        <w:rPr/>
        <w:t xml:space="preserve"> Следует отметить и стремительность смены перечисляемых объектов, которая усиливается словом «мель</w:t>
        <w:softHyphen/>
        <w:t>кают». В описании широко используются вводные слова и вводные предложения (субъективная модальность), модальные слова, изъ</w:t>
        <w:softHyphen/>
        <w:t>явительное наклонение (единый временной план), однородные ком</w:t>
        <w:softHyphen/>
        <w:t>поненты (в том числе предложения, выражающие суждения) и т. д. Следовательно, данное описание является динамическим.</w:t>
      </w:r>
    </w:p>
    <w:p>
      <w:pPr>
        <w:pStyle w:val="Style12"/>
        <w:rPr/>
      </w:pPr>
      <w:r>
        <w:rPr>
          <w:b/>
        </w:rPr>
        <w:t>Рассуждение (или размышление) — это тип речи, в котором исследуются предметы или явления, раскрываются их внутрен</w:t>
        <w:softHyphen/>
        <w:t>ние признаки, доказываются определенные положения</w:t>
      </w:r>
      <w:r>
        <w:rPr/>
        <w:t>. Рассуж</w:t>
        <w:softHyphen/>
        <w:t>дение характеризуется особыми логическими отношениями между входящими в его состав суждениями, которые образуют умозаклю</w:t>
        <w:softHyphen/>
        <w:t>чения или цепь умозаключений на какую-либо тему, изложенных в логически последовательной форме. Этот тип речи имеет специфи</w:t>
        <w:softHyphen/>
        <w:t>ческую языковую структуру, зависящую от логической основы рас</w:t>
        <w:softHyphen/>
        <w:t>суждения и от смысла высказывания, и характеризуется причинно-следственными отношениями. Он связан с передачей содержатель</w:t>
        <w:softHyphen/>
        <w:t>но-концептуальной информации. Примером может служить фраг</w:t>
        <w:softHyphen/>
        <w:t>мент из речи о морской обороне, произнесенной П. А. Столыпиным в Государственной думе 24 мая 1908 года: «Господа! Область прави</w:t>
        <w:softHyphen/>
        <w:t>тельственной власти есть область действий. Когда полководец на поле сражения видит, что бой проигран, он должен сосредоточить</w:t>
        <w:softHyphen/>
        <w:t>ся на том, чтобы собрать свои расстроенные силы, объединить их в одно целое. Точно так же и правительство после катастрофы нахо</w:t>
        <w:softHyphen/>
        <w:t xml:space="preserve">дится несколько в ином положении, чем общество и общественное представительство&lt;...&gt;. Оно (правительство. — </w:t>
      </w:r>
      <w:r>
        <w:rPr>
          <w:i/>
        </w:rPr>
        <w:t>Н. К.)</w:t>
      </w:r>
      <w:r>
        <w:rPr/>
        <w:t xml:space="preserve"> должно объ</w:t>
        <w:softHyphen/>
        <w:t>единить свои силы и стараться восстановить разрушение. Для это</w:t>
        <w:softHyphen/>
        <w:t>го, конечно, нужен план, нужна объединенная деятельность всех государственных органов. На этот путь и встало настоящее прави</w:t>
        <w:softHyphen/>
        <w:t>тельство с первых дней, когда была вручена ему власть» [28, 150].</w:t>
      </w:r>
    </w:p>
    <w:p>
      <w:pPr>
        <w:pStyle w:val="Style12"/>
        <w:rPr/>
      </w:pPr>
      <w:r>
        <w:rPr/>
        <w:t>В «Логическом словаре» Н. И. Кондакова (М., 1971. С. 449) да</w:t>
        <w:softHyphen/>
        <w:t>ется следующее определение: «Рассуждение — цепь умозаключений на какую-нибудь тему, изложенных в логически последова</w:t>
        <w:softHyphen/>
        <w:t>тельной форме. Рассуждением называется и ряд суждений, относя</w:t>
        <w:softHyphen/>
        <w:t>щихся к какому-либо вопросу, которые идут одно за другим таким образом, что из предшествующих суждений необходимо вытекают или следуют другие, а в результате получается ответ на постав</w:t>
        <w:softHyphen/>
        <w:t>ленный вопрос». При рассуждении говорящий приходит к новому суждению.</w:t>
      </w:r>
    </w:p>
    <w:p>
      <w:pPr>
        <w:pStyle w:val="Style12"/>
        <w:rPr/>
      </w:pPr>
      <w:r>
        <w:rPr/>
        <w:t>Рассуждения позволяют вовлекать в процесс речи слушате</w:t>
        <w:softHyphen/>
        <w:t>лей, что приводит к активизации их внимания, вызывая интерес к тому, о чем сообщается.</w:t>
      </w:r>
    </w:p>
    <w:p>
      <w:pPr>
        <w:pStyle w:val="Style12"/>
        <w:rPr/>
      </w:pPr>
      <w:r>
        <w:rPr/>
        <w:t>Приведем пример из речи Г. А. Александрова по делу Засу</w:t>
        <w:softHyphen/>
        <w:t>лич: «Вступиться за идею нравственной чести и достоинства поли</w:t>
        <w:softHyphen/>
        <w:t>тического осужденного, провозгласить эту идею достаточно громко и призвать к ее признанию и уверению, — вот те побуждения, которые руководили Засулич, и мысль о преступлении, которое было бы поставлено в связь с наказанием Боголюбова, казалось, может дать удовлетворение всем этим побуждениям. Засулич решила ис</w:t>
        <w:softHyphen/>
        <w:t>кать суда над ее собственным преступлением, чтобы поднять и вызвать обсуждение забытого случая о наказании Боголюбова.</w:t>
      </w:r>
    </w:p>
    <w:p>
      <w:pPr>
        <w:pStyle w:val="Style12"/>
        <w:rPr/>
      </w:pPr>
      <w:r>
        <w:rPr/>
        <w:t>Когда я совершу преступление, думала Засулич, тогда замолк</w:t>
        <w:softHyphen/>
        <w:t>нувший вопрос о наказании Боголюбова восстанет; мое преступле</w:t>
        <w:softHyphen/>
        <w:t>ние вызовет гласный процесс, и Россия в лице своих представите</w:t>
        <w:softHyphen/>
        <w:t>лей будет поставлена в необходимость произнести приговор не обо мне одной, а произнести его, по важности случая, в виду Европы, той Европы, которая до сих пор любит называть нас варварским государством, в котором атрибутом правительства служит кнут.</w:t>
      </w:r>
    </w:p>
    <w:p>
      <w:pPr>
        <w:pStyle w:val="Style12"/>
        <w:rPr/>
      </w:pPr>
      <w:r>
        <w:rPr/>
        <w:t>Этими обсуждениями и определились намерения Засулич. Со</w:t>
        <w:softHyphen/>
        <w:t>вершенно достоверно поэтому представляется то объяснение Засу</w:t>
        <w:softHyphen/>
        <w:t>лич, которое притом же дано было ею при самом первоначальном ее допросе и было затем неизменно поддерживаемо, что для нее было безразлично: будет ли последствием произведенного ею вы</w:t>
        <w:softHyphen/>
        <w:t>стрела смерть или только нанесение раны. Прибавлю от себя, что для ее целей было бы одинаково и то, если б выстрел, очевидно, направленный в известное лицо, и совсем не произвел никакого вредного действия, если б последовала осечка или промах. Не жизнь, не физические страдания генерал-адъютанта Трепова нужны были для Засулич, а появление ее самой на скамье подсудимых, вместе с нею появление вопроса о случае с Боголюбовым» [30, 38—39]. Главное в рассуждении — объект мысли. В этом отрывке объект мысли — причина выстрела В. Засулич. Оратор высказывает свою точку зре</w:t>
        <w:softHyphen/>
        <w:t>ния на событие, затем воспроизводит рассуждения В. Засулич, опи</w:t>
        <w:softHyphen/>
        <w:t>раясь на ее объяснение при первоначальном допросе. Он как бы реконструирует размышление В. Засулич, мотивируя затем ее поступок. Г. А. Александров пользуется в этой речи «эффектом присутствия», который состоит в том, что оратор как бы перево</w:t>
        <w:softHyphen/>
        <w:t>площается в субъект своей речи, рассказывая о событиях, свиде</w:t>
        <w:softHyphen/>
        <w:t>телем или участником которых он якобы являлся, о деталях, которые он якобы видел, о мыслях, которые он знает, вовлекая тем самым слушателей в речь, в данном случае в размышление В. За</w:t>
        <w:softHyphen/>
        <w:t>сулич, заставляя их «присутствовать» при этом размышлении и сопереживать. Этот прием универсален и может иметь место в других типах речи.</w:t>
      </w:r>
    </w:p>
    <w:p>
      <w:pPr>
        <w:pStyle w:val="Style12"/>
        <w:rPr/>
      </w:pPr>
      <w:r>
        <w:rPr/>
        <w:t>В рассуждении для связи отдельных частей используются пред</w:t>
        <w:softHyphen/>
        <w:t>логи, союзы, наречия, различного типа устойчивые сочетания: поэ</w:t>
        <w:softHyphen/>
        <w:t>тому, потому что, далее, во-первых, во-вторых, следовательно, вслед</w:t>
        <w:softHyphen/>
        <w:t>ствие, остановимся на, отметим следующее, перейдем к следующе</w:t>
        <w:softHyphen/>
        <w:t>му и т. д.</w:t>
      </w:r>
    </w:p>
    <w:p>
      <w:pPr>
        <w:pStyle w:val="Style12"/>
        <w:rPr/>
      </w:pPr>
      <w:r>
        <w:rPr/>
        <w:t xml:space="preserve">Можно выделить </w:t>
      </w:r>
      <w:r>
        <w:rPr>
          <w:spacing w:val="40"/>
        </w:rPr>
        <w:t>собственно рассуждение</w:t>
      </w:r>
      <w:r>
        <w:rPr/>
        <w:t xml:space="preserve"> — цепь умозаключений на какую-либо тему, изложенных в логически пос</w:t>
        <w:softHyphen/>
        <w:t xml:space="preserve">ледовательной форме, его цель — выведение нового знания (чаще всего вначале идет комментирующая часть, затем ключевая, или основная, часть); </w:t>
      </w:r>
      <w:r>
        <w:rPr>
          <w:spacing w:val="40"/>
        </w:rPr>
        <w:t>доказательство</w:t>
      </w:r>
      <w:r>
        <w:rPr/>
        <w:t>, цель которого обоснова</w:t>
        <w:softHyphen/>
        <w:t xml:space="preserve">ние истинности или ложности высказанных положений (ключевая часть обычно предшествует комментирующей); </w:t>
      </w:r>
      <w:r>
        <w:rPr>
          <w:spacing w:val="40"/>
        </w:rPr>
        <w:t>объяснение</w:t>
      </w:r>
      <w:r>
        <w:rPr/>
        <w:t>, цель которого — раскрытие, конкретизация изложенного содержа</w:t>
        <w:softHyphen/>
        <w:t>ния, установление достоверности суждений относительно какого-либо неясного дела (как правило, вначале также идет ключевая часть, затем комментирующая). Приведем пример собственно рассуждения из слова В. С. Соловьева, сказанного на могиле Ф. М. Достоевского: «Все мы сошлись здесь ради общей нашей любви к Достоевскому. Но если Достоевский всем нам так дорог, значит, все мы любим то, что он сам более всего любил, что ему было всего дороже; значит, мы верим в то, во что он верил и что проповедовал. А то зачем бы и приходить нам сюда чествовать его кончину, если бы нам было чуждо то, ради чего он жил и действовал? А любил Достоевский прежде всего живую человеческую душу во всем и везде, и верил он, что все мы — род Божий, верил в бесконечную божественную силу человеческой души, торжествующую над всяким внешним на</w:t>
        <w:softHyphen/>
        <w:t>силием и над всяким внутренним падением»[27, 226]. Начинается это рассуждение комментирующей частью: раскрываются причи</w:t>
        <w:softHyphen/>
        <w:t>ны, которые привели всех на могилу; затем идет основная (ключе</w:t>
        <w:softHyphen/>
        <w:t>вая) часть: каким был Достоевский, во что он верил, и, следова</w:t>
        <w:softHyphen/>
        <w:t>тельно, что побудило прийти с ним проститься.</w:t>
      </w:r>
    </w:p>
    <w:p>
      <w:pPr>
        <w:pStyle w:val="Style12"/>
        <w:rPr/>
      </w:pPr>
      <w:r>
        <w:rPr/>
        <w:t>Частным случаем рассуждения являются общие места — от</w:t>
        <w:softHyphen/>
        <w:t>влеченные рассуждения, навеянные темой речи, не закреплен</w:t>
        <w:softHyphen/>
        <w:t>ные за определенной ситуацией, которые усиливают аргумента</w:t>
        <w:softHyphen/>
        <w:t>цию основного изложения, используются для эмоционального усиления доводов и положений. Это рассуждения на общие темы, например, о честности и порядочности, справедливости и гуман</w:t>
        <w:softHyphen/>
        <w:t>ности, об отношении к людям и т. д. Удачно выбранная общая мысль служит одним из основных элементов композиции и опорой для конкретного материала; связь общих мест с конкретным материа</w:t>
        <w:softHyphen/>
        <w:t>лом повышает содержательную направленность речи. Таким обра</w:t>
        <w:softHyphen/>
        <w:t>зом, общие места есть вид рассуждения.</w:t>
      </w:r>
    </w:p>
    <w:p>
      <w:pPr>
        <w:pStyle w:val="Style12"/>
        <w:rPr/>
      </w:pPr>
      <w:r>
        <w:rPr/>
        <w:t>Например, в речи адвоката по делу Лесиной, обвиняемой в соучастии в хищении, встречается такое общее место о работе суда: «Работу суда часто называют творческой. И называют правильно, ибо суду предъявляются особые, очень высокие и очень сложные требования. Творчески работать — значит не скользить по поверх</w:t>
        <w:softHyphen/>
        <w:t>ности жизненных явлений, а проникать в саму сердцевину этих явлений, уметь находить хотя и скрытый, но единственно верный их смысл. Творчески работать — значит осторожно, вдумчиво, ос</w:t>
        <w:softHyphen/>
        <w:t>терегаясь ошибок и поспешных выводов, восстанавливать действи</w:t>
        <w:softHyphen/>
        <w:t>тельный, наделенный всем жизненным своеобразием облик подсу</w:t>
        <w:softHyphen/>
        <w:t>димого. Некоторые ошибочно полагают, что человековедение — монополия литературы. Человековедение — важнейшая для суда наука, которой никто не учит и которой всегда учатся; это — наука, которую суд постигает ежедневно, от дела к делу. И она поможет полнее и лучше понять Еву Михайловну Лесину» [12, 101].</w:t>
      </w:r>
    </w:p>
    <w:p>
      <w:pPr>
        <w:pStyle w:val="Style12"/>
        <w:rPr/>
      </w:pPr>
      <w:r>
        <w:rPr/>
        <w:t>Общее место может выступать в качестве довода, или аргумен</w:t>
        <w:softHyphen/>
        <w:t>та, для доказательства тезиса. Такую роль, например, играют три общих места в начале речи В. С. Соловьева, сказанной им на Высших женских курсах 30 января 1881 г. по поводу смерти Ф. М. Достоев</w:t>
        <w:softHyphen/>
        <w:t>ского: «В Достоевском русское общество потеряло не поэта или пи</w:t>
        <w:softHyphen/>
        <w:t>сателя только, а своего духовного вождя.</w:t>
      </w:r>
    </w:p>
    <w:p>
      <w:pPr>
        <w:pStyle w:val="Style12"/>
        <w:rPr/>
      </w:pPr>
      <w:r>
        <w:rPr/>
        <w:t>Пока совершается исторический процесс развития общества, неизбежно проявляется зло, для борьбы с которым существует дво</w:t>
        <w:softHyphen/>
        <w:t>якого рода власть: мирская и духовная. Мирская ограничивает злое начало злом же, борется с ним карами и насилием, осуществляя только некоторый внешний порядок в обществе. Вторая власть, духовная, не признавая этот внешний порядок за выражение без</w:t>
        <w:softHyphen/>
        <w:t>условной правды, стремится к осуществлению этой последней по</w:t>
        <w:softHyphen/>
        <w:t>средством внутренней духовной силы, так чтобы зло являлось не ограниченным только внешним порядком, а вполне побежденным началом добра. И как высшая мирская власть так или иначе сосре</w:t>
        <w:softHyphen/>
        <w:t>доточивается в одном лице — представителе государства, точно так же и высшая духовная власть в каждую эпоху обыкновенно принадлежит во всем народе одному лицу, которое яснее всех стре</w:t>
        <w:softHyphen/>
        <w:t>мится к ним, сильнее всех действует на других своею проповедью. Таким духовным вождем русского народа в последнее время был Достоевский.</w:t>
      </w:r>
    </w:p>
    <w:p>
      <w:pPr>
        <w:pStyle w:val="Style12"/>
        <w:rPr/>
      </w:pPr>
      <w:r>
        <w:rPr/>
        <w:t>Пока фактическое положение общества основано на неправде и зле, пока добро и правда только стремятся найти себе осущест</w:t>
        <w:softHyphen/>
        <w:t>вление, положение подобных людей не есть положение царей, об</w:t>
        <w:softHyphen/>
        <w:t>ладающих своей державой, а положение пророков, часто непризна</w:t>
        <w:softHyphen/>
        <w:t>ваемых. Их жизнь есть борьба и страдание. Такова была и жизнь Достоевского&lt;...&gt; Достоевский вступил на литературное поприще с повестью «Бедные люди»&lt;...&gt; [27, 223—224]. В первом общем месте проводится мысль о мирской и духовной власти в период истори</w:t>
        <w:softHyphen/>
        <w:t>ческих событий и на основе этого делается вывод о том, что духов</w:t>
        <w:softHyphen/>
        <w:t>ным вождем русского народа в последнее время был Достоевский.</w:t>
      </w:r>
    </w:p>
    <w:p>
      <w:pPr>
        <w:pStyle w:val="Style12"/>
        <w:rPr/>
      </w:pPr>
      <w:r>
        <w:rPr/>
        <w:t>Второе общее место — рассуждение о добре, зле и положении пророков, жизнь которых — борьба и страдание. В конце — вывод: такова была и жизнь Достоевского.</w:t>
      </w:r>
    </w:p>
    <w:p>
      <w:pPr>
        <w:pStyle w:val="Style12"/>
        <w:rPr/>
      </w:pPr>
      <w:r>
        <w:rPr/>
        <w:t>Третье общее место (здесь оно не цитируется) посвящено раз</w:t>
        <w:softHyphen/>
        <w:t>витию мысли о пророках, которые чувствуют неправду и отдают свою жизнь борьбе против нее, возвышаясь над уровнем матери</w:t>
        <w:softHyphen/>
        <w:t>альной жизни. Текст речи сопровождается анализом жизни, судь</w:t>
        <w:softHyphen/>
        <w:t>бы и философского направления творчества писателя.</w:t>
      </w:r>
    </w:p>
    <w:p>
      <w:pPr>
        <w:pStyle w:val="Style12"/>
        <w:rPr/>
      </w:pPr>
      <w:r>
        <w:rPr/>
        <w:t>Предваряя этот анализ, общие места задают направление речи оратора, являясь ее композиционной частью.</w:t>
      </w:r>
    </w:p>
    <w:p>
      <w:pPr>
        <w:pStyle w:val="Style12"/>
        <w:rPr/>
      </w:pPr>
      <w:r>
        <w:rPr/>
        <w:t>Общие места могут выступать в качестве итогового вывода, следуя за конкретной аналитической частью речи.</w:t>
      </w:r>
    </w:p>
    <w:p>
      <w:pPr>
        <w:pStyle w:val="Style12"/>
        <w:rPr/>
      </w:pPr>
      <w:r>
        <w:rPr/>
        <w:t xml:space="preserve">Функционально-смысловые типы нередко выступают в контаминированном виде, что приводит к появлению новых смысловых оттенков и образованию </w:t>
      </w:r>
      <w:r>
        <w:rPr>
          <w:spacing w:val="40"/>
        </w:rPr>
        <w:t>смешанных</w:t>
      </w:r>
      <w:r>
        <w:rPr/>
        <w:t xml:space="preserve"> типов ораторской речи. Например, в судебной речи повествовательного типа при сохране</w:t>
        <w:softHyphen/>
        <w:t>нии значения и функции повествования могут появляться смысло</w:t>
        <w:softHyphen/>
        <w:t>вые оттенки описания или причинно-следственные значения рас</w:t>
        <w:softHyphen/>
        <w:t>суждения. Приведем пример такой контаминации из защититель</w:t>
        <w:softHyphen/>
        <w:t>ной речи В. Д. Спасовича по делу Дементьева (отказ исполнить при</w:t>
        <w:softHyphen/>
        <w:t>казание поручика и оскорбление последнего): «На улице Малой Дворянской есть большой дом, занимаемый внизу простонародьем; бельэтаж занимает Данилова и другие жильцы, затем в мезонине живет Дементьев с женой и дочерью. У Даниловой есть собака, большая и злая. Из приговора мирового судьи видно, что она броса</w:t>
        <w:softHyphen/>
        <w:t>лась на детей и пугала их. 5 апреля настоящего года эта собака ужаснейшим образом испугала малолетнюю дочь Дементьева, ко</w:t>
        <w:softHyphen/>
        <w:t>торую отец страстно любит, ради которой он променял свою свобо</w:t>
        <w:softHyphen/>
        <w:t>ду на военную дисциплину. Девочка шла с лестницы по поручению родителей; собака напала на нее, стала хватать ее за пятки. Мало</w:t>
        <w:softHyphen/>
        <w:t>летка испугалась, закусила губу в кровь и с криком бросилась бе</w:t>
        <w:softHyphen/>
        <w:t>жать. На крик дочери отец выбежал в чем был, в рубашке, в панта</w:t>
        <w:softHyphen/>
        <w:t>лонах, в сапогах, не было только сюртука. Он простой человек, он нижний чин, ему часто случалось ходить таким образом и на дворе, и в лавочку. А тут рассуждать некогда, собака могла быть бешеная. Собаку втаскивают в квартиру, он идет за ней, входит в переднюю и заявляет: «Как вам не стыдно держать такую собаку»&lt;...&gt; Насчет неприличия существуют понятия весьма различные. К человеку своего круга относишься иначе, чем к человеку низшего круга. Дементьев, нижний чин, знал свое место в доме вдовы надворного советника и не пошел дальше передней. Данилова оскорбилась тем, что простой человек вошел в ее переднюю без сюртука&lt;...&gt; [30, 654]. В этом фраг</w:t>
        <w:softHyphen/>
        <w:t>менте наличествуют все функционально-смысловые типы речи.</w:t>
      </w:r>
    </w:p>
    <w:p>
      <w:pPr>
        <w:pStyle w:val="Style12"/>
        <w:rPr/>
      </w:pPr>
      <w:r>
        <w:rPr/>
        <w:t>Итак, функционально-смысловые типы речи в выступлении обычно чередуются, так или иначе сменяя друг друга, что создает особую композиционно-стилистическую динамику. Скажем, в ака</w:t>
        <w:softHyphen/>
        <w:t>демической лекции может преобладать рассуждение, в речи юри</w:t>
        <w:softHyphen/>
        <w:t>дической большое место занимает описание и повествование.</w:t>
      </w:r>
    </w:p>
    <w:p>
      <w:pPr>
        <w:pStyle w:val="Style12"/>
        <w:rPr/>
      </w:pPr>
      <w:r>
        <w:rPr/>
        <w:t>Как мы видим, описание, повествование и размышление име</w:t>
        <w:softHyphen/>
        <w:t>ют конструктивно-стилистические и смысловые различия, которые обусловливают употребление этих типов в речи.</w:t>
      </w:r>
    </w:p>
    <w:p>
      <w:pPr>
        <w:pStyle w:val="Style12"/>
        <w:rPr/>
      </w:pPr>
      <w:r>
        <w:rPr/>
        <w:t>В функционально-смысловом отношении ораторская речь регла</w:t>
        <w:softHyphen/>
        <w:t>ментирована и систематизирована; выбор того или иного функциональ</w:t>
        <w:softHyphen/>
        <w:t>но-смыслового типа зависит от объекта речи и цели высказывания.</w:t>
      </w:r>
    </w:p>
    <w:p>
      <w:pPr>
        <w:pStyle w:val="Style12"/>
        <w:rPr/>
      </w:pPr>
      <w:r>
        <w:rPr/>
        <w:t xml:space="preserve">Ораторская речь по природе своей </w:t>
      </w:r>
      <w:r>
        <w:rPr>
          <w:spacing w:val="40"/>
        </w:rPr>
        <w:t>полемична</w:t>
      </w:r>
      <w:r>
        <w:rPr/>
        <w:t>, поскольку она отражает противоречия современной жизни и коллизии обще</w:t>
        <w:softHyphen/>
        <w:t>ния. Понять организацию ораторской речи можно, исходя из учета позиций, которым она противостоит, путем сопоставления двух (или нескольких) речей или различных мнений, иначе говоря — двух или нескольких планов, которые можно принять за тезис и антите</w:t>
        <w:softHyphen/>
        <w:t>зис (позитивный и негативный планы).</w:t>
      </w:r>
    </w:p>
    <w:p>
      <w:pPr>
        <w:pStyle w:val="Style12"/>
        <w:rPr/>
      </w:pPr>
      <w:r>
        <w:rPr/>
        <w:t>В ораторской речи прослеживаются сложная и планомерная организация противонаправленного смысла, черты экспрессии, аргументативной структуры, что приводит к определению ее как спе</w:t>
        <w:softHyphen/>
        <w:t>циально убеждающей. Таким образом, оратор строит свою речь как целостный противопоставленный смысловой план, организуя дви</w:t>
        <w:softHyphen/>
        <w:t>жение речи как сложную развернутую мысль, отталкиваясь от про</w:t>
        <w:softHyphen/>
        <w:t>тивоположного смысла.</w:t>
      </w:r>
    </w:p>
    <w:p>
      <w:pPr>
        <w:pStyle w:val="Style12"/>
        <w:rPr/>
      </w:pPr>
      <w:r>
        <w:rPr/>
        <w:t>Н. П. Карабчевский в защитительной речи по делу о крушении парохода «Владимир» прямо говорит о полемическом характере судебных речей: «Нормальный тип уголовного состязательного про</w:t>
        <w:softHyphen/>
        <w:t xml:space="preserve">цесса — открытое состязание двух борющихся сторон, причем у обоих подняты забрала. Прокурор и потерпевший </w:t>
      </w:r>
      <w:r>
        <w:rPr>
          <w:i/>
        </w:rPr>
        <w:t>—</w:t>
      </w:r>
      <w:r>
        <w:rPr/>
        <w:t xml:space="preserve"> одна сторона, подсудимый и защитник — другая. Один нападает и наносит уда</w:t>
        <w:softHyphen/>
        <w:t>ры, другой их отражает. Настоящий процесс представляет явление несколько иное. Борьба напоминает несколько толчею, как бы об</w:t>
        <w:softHyphen/>
        <w:t>щую свалку разносторонних интересов, стремящуюся уклониться от общепринятых условий и правил откровенной борьбы. Здесь су</w:t>
        <w:softHyphen/>
        <w:t>дьям, решающим исход борьбы, приходится смотреть в оба. Сразу даже не поймешь, кто на кого, со всем этим разобраться нужно» [30, 341].</w:t>
      </w:r>
    </w:p>
    <w:p>
      <w:pPr>
        <w:pStyle w:val="Style12"/>
        <w:rPr/>
      </w:pPr>
      <w:r>
        <w:rPr/>
        <w:t xml:space="preserve">Можно выделить два вида полемичности: 1) </w:t>
      </w:r>
      <w:r>
        <w:rPr>
          <w:spacing w:val="40"/>
        </w:rPr>
        <w:t>имплицит</w:t>
        <w:softHyphen/>
        <w:t>ную</w:t>
      </w:r>
      <w:r>
        <w:rPr/>
        <w:t xml:space="preserve"> (или скрытую, внутреннюю) и 2) </w:t>
      </w:r>
      <w:r>
        <w:rPr>
          <w:spacing w:val="40"/>
        </w:rPr>
        <w:t>эксплицитную</w:t>
      </w:r>
      <w:r>
        <w:rPr/>
        <w:t xml:space="preserve"> (или открытую, внешнюю). Первый вид полемичности проявляется прак</w:t>
        <w:softHyphen/>
        <w:t>тически во всех речах, поскольку оратору приходится убеждать аудиторию в своей правоте, не называя возможных несогласных слушателей или оппонентов, которые могут быть в данной аудито</w:t>
        <w:softHyphen/>
        <w:t>рии или вне ее.</w:t>
      </w:r>
    </w:p>
    <w:p>
      <w:pPr>
        <w:pStyle w:val="Style12"/>
        <w:rPr/>
      </w:pPr>
      <w:r>
        <w:rPr/>
        <w:t>Эксплицитная полемичность связана с открытой защитой сво</w:t>
        <w:softHyphen/>
        <w:t>их взглядов и опровержением оппонентов. Об ирреальном оппонен</w:t>
        <w:softHyphen/>
        <w:t>те можно говорить тогда, когда оратор, стремясь высказать свои взгляды, опровергает существующие, борется с воображаемым про</w:t>
        <w:softHyphen/>
        <w:t>тивником. О реальном — если оппонент персонифицирован, назван, от его имени формулируются смыслы, подлежащие опровержению.</w:t>
      </w:r>
    </w:p>
    <w:p>
      <w:pPr>
        <w:pStyle w:val="Style12"/>
        <w:rPr/>
      </w:pPr>
      <w:r>
        <w:rPr/>
        <w:t>Поскольку эксплицитная полемичность направлена на опреде</w:t>
        <w:softHyphen/>
        <w:t xml:space="preserve">ленное, реальное лицо, может возникнуть полемика между оратором и этим лицом, если последнее публично выступает в защиту своих взглядов. </w:t>
      </w:r>
      <w:r>
        <w:rPr>
          <w:b/>
        </w:rPr>
        <w:t>Полемика — это двустороннее (многостороннее) публичное общение ораторов, свободный обмен мнениями, спор в процессе обсуждения какого-либо вопроса на собрании, конфе</w:t>
        <w:softHyphen/>
        <w:t>ренции и т. п., а также в печати в целях наилучшего решения рассматриваемых проблем</w:t>
      </w:r>
      <w:r>
        <w:rPr/>
        <w:t>.</w:t>
      </w:r>
    </w:p>
    <w:p>
      <w:pPr>
        <w:pStyle w:val="Style12"/>
        <w:rPr/>
      </w:pPr>
      <w:r>
        <w:rPr/>
        <w:t>Полемическая форма речи предполагает тщательный анализ исходного фактического материала, статистических данных, науч</w:t>
        <w:softHyphen/>
        <w:t>ных проблем, мнений различных людей и т. д., основанную на этом строгую аргументацию, а также эмоциональное воздействие на слу</w:t>
        <w:softHyphen/>
        <w:t>шателя, необходимые в процессе убеждения.</w:t>
      </w:r>
    </w:p>
    <w:p>
      <w:pPr>
        <w:pStyle w:val="Style12"/>
        <w:rPr/>
      </w:pPr>
      <w:r>
        <w:rPr/>
        <w:t>Приведем в качестве примера такого анализа фрагмент речи в защиту Л. М. Гулак-Артемовской (обвинение в подлоге векселей): «Если бы меня спросили, какого я мнения об этом человеке, я сказал бы, что держусь правила судить человека по развитию его социаль</w:t>
        <w:softHyphen/>
        <w:t>ных инстинктов, которых, судя по отзывам братьев и Полевого, Пас</w:t>
        <w:softHyphen/>
        <w:t>тухов вовсе не обнаруживал. Да и доказана ли сама игра в дурачки?</w:t>
      </w:r>
    </w:p>
    <w:p>
      <w:pPr>
        <w:pStyle w:val="Style12"/>
        <w:rPr/>
      </w:pPr>
      <w:r>
        <w:rPr/>
        <w:t>Прокурор говорит в своей речи: «Мы вам их докажем, — у нас есть книги и цифры». Защита в первый раз видит прокурора, кото</w:t>
        <w:softHyphen/>
        <w:t>рый грозит обвинением, а не предъявляет его; но она не боится угроз и пойдет навстречу обвинению&lt;...&gt;.</w:t>
      </w:r>
    </w:p>
    <w:p>
      <w:pPr>
        <w:pStyle w:val="Style12"/>
        <w:rPr/>
      </w:pPr>
      <w:r>
        <w:rPr/>
        <w:t>Прокурор говорит, что подписи на векселях не сходны с под</w:t>
        <w:softHyphen/>
        <w:t>линными подписями Пастухова, следовательно, векселя подложны. Как юрист, я должен сказать, что это «следовательно» несколько преждевременно» [30, 303—305].</w:t>
      </w:r>
    </w:p>
    <w:p>
      <w:pPr>
        <w:pStyle w:val="Style12"/>
        <w:rPr/>
      </w:pPr>
      <w:r>
        <w:rPr/>
        <w:t>Ораторы пользуются всеми возможными средствами из бога</w:t>
        <w:softHyphen/>
        <w:t>того полемического арсенала: намеки, ирония, сарказм, многозна</w:t>
        <w:softHyphen/>
        <w:t>чительные умолчания, категоричность оценочных суждений, анти</w:t>
        <w:softHyphen/>
        <w:t>теза, сравнения, ремарки, рельефность, «картинность» речи, по</w:t>
        <w:softHyphen/>
        <w:t>словицы, поговорки и другие классические ораторские приемы, свя</w:t>
        <w:softHyphen/>
        <w:t>занные с речевым контрпланом. Убедительность полемического выступления во многом зависит от тех аргументов, с помощью ко</w:t>
        <w:softHyphen/>
        <w:t>торых обосновывается истинность основной идеи, а также от степе</w:t>
        <w:softHyphen/>
        <w:t>ни использования в качестве доказательства фактов и положений, не требующих обоснования, сделанных ранее обобщений, точных цитат и высказываний.</w:t>
      </w:r>
    </w:p>
    <w:p>
      <w:pPr>
        <w:pStyle w:val="Style12"/>
        <w:rPr/>
      </w:pPr>
      <w:r>
        <w:rPr/>
        <w:t>Благодаря полемичности усиливается аналитическая сторона речи, ее информативная значимость и проявляется комментатор</w:t>
        <w:softHyphen/>
        <w:t>ская позиция оратора. Полемический характер выступления свя</w:t>
        <w:softHyphen/>
        <w:t>зан с рядом обстоятельств: в аудитории всегда находятся люди, которые имеют противоположную точку зрения или скептически относятся к идеям автора, и этих людей следует убедить; истины, выраженные в такой форме, легче усваиваются аудиторией, акти</w:t>
        <w:softHyphen/>
        <w:t>визируют у слушателей мыслительные процессы; данная форма позволяет сопоставить и оценить различные теории и тем самым проверить подлинность суждения.</w:t>
      </w:r>
    </w:p>
    <w:p>
      <w:pPr>
        <w:pStyle w:val="Style12"/>
        <w:pBdr>
          <w:bottom w:val="single" w:sz="4" w:space="1" w:color="000000"/>
        </w:pBdr>
        <w:rPr/>
      </w:pPr>
      <w:r>
        <w:rPr/>
        <w:t>Остановимся на кратком анализе диспута А. В. Луначарского с митрополитом А. И. Введенским 21 сентября 1925 года [22, 290—319].* Доклад А. В. Луначарского — первый и основной, что во многом определило его структуру. Она подчинена доказательству главного тезиса: «В этом моем недлинном предварительном докладе я хочу остановиться на одной центральной идее&lt;...&gt; существует ли только один опытный мир, в котором мы живем&lt;...&gt;, или же рядом с ним существует еще какой-то сверхчувственный, незримый мир, кото</w:t>
        <w:softHyphen/>
        <w:t>рый мы должны принимать в расчет&lt;...&gt;» (с. 290). Данный тезис до</w:t>
        <w:softHyphen/>
        <w:t>казывается на всем протяжении речи, в которой в основном прояв</w:t>
        <w:softHyphen/>
        <w:t>ляется имплицитная полемичность, поскольку оратор доказывает свою точку зрения, лишь предполагая точку зрения оппонента и обраща</w:t>
        <w:softHyphen/>
        <w:t>ясь к нему в выступлении всего три раза: в первом случае он выра</w:t>
        <w:softHyphen/>
        <w:t>жает уверенность, в двух следующих делает предположение.</w:t>
      </w:r>
    </w:p>
    <w:p>
      <w:pPr>
        <w:pStyle w:val="Style14"/>
        <w:rPr/>
      </w:pPr>
      <w:r>
        <w:rPr/>
        <w:t>* Диспут А. В. Луначарского с митрополитом А.</w:t>
      </w:r>
      <w:r>
        <w:rPr>
          <w:i/>
        </w:rPr>
        <w:t>.</w:t>
      </w:r>
      <w:r>
        <w:rPr/>
        <w:t xml:space="preserve"> И. Введенским проходил 20 и 21 сентяб</w:t>
        <w:softHyphen/>
        <w:t>ря 1925 г. В первый день обсуждался вопрос «Христианство или коммунизм»; с докладом выступил А. В. Луначарский, с содокладом — А. И. Введенский. Второй день был посвящен теме «Идеализм или материализм»: доклад А. В. Луначарского, ответное слово А. И. Введенского, заключительное слово А. В. Луначарского.</w:t>
      </w:r>
    </w:p>
    <w:p>
      <w:pPr>
        <w:pStyle w:val="Style12"/>
        <w:rPr/>
      </w:pPr>
      <w:r>
        <w:rPr/>
      </w:r>
    </w:p>
    <w:p>
      <w:pPr>
        <w:pStyle w:val="Style12"/>
        <w:rPr/>
      </w:pPr>
      <w:r>
        <w:rPr/>
        <w:t>(1) «В нормальном опыте нормального человека решительно ничто не говорит за существование помимо реального мира еще какого-то второго — «того света»&lt;...&gt; Между тем, и оппонент мой, конечно, не будет этого отрицать, грань эта беспрестанно проводит</w:t>
        <w:softHyphen/>
        <w:t>ся, и в этом-то и заключается особенность всякого рода мистичес</w:t>
        <w:softHyphen/>
        <w:t>ких или идеалистических представлений» (с. 290).</w:t>
      </w:r>
    </w:p>
    <w:p>
      <w:pPr>
        <w:pStyle w:val="Style12"/>
        <w:rPr/>
      </w:pPr>
      <w:r>
        <w:rPr/>
        <w:t>(2) «Мой оппонент в своей речи почти наверное будет говорить весьма высокие слова о том, какая прекрасная вещь бессмертие, вечность, полет к богу, стремление к абсолютизму&lt;...&gt;» (с. 298).</w:t>
      </w:r>
    </w:p>
    <w:p>
      <w:pPr>
        <w:pStyle w:val="Style12"/>
        <w:rPr/>
      </w:pPr>
      <w:r>
        <w:rPr/>
        <w:t>(3) «Мой оппонент, может быть, будет также ссылаться на много</w:t>
        <w:softHyphen/>
        <w:t>численных ученых людей, которым ученость не мешает надеяться на господа бога и на пути его, но такое возражение я заранее отво</w:t>
        <w:softHyphen/>
        <w:t>жу и заявляю, что ученые не всегда являются законченными уче</w:t>
        <w:softHyphen/>
        <w:t>ными» (с. 298).</w:t>
      </w:r>
    </w:p>
    <w:p>
      <w:pPr>
        <w:pStyle w:val="Style12"/>
        <w:rPr/>
      </w:pPr>
      <w:r>
        <w:rPr/>
        <w:t xml:space="preserve">В первом случае (1) можно говорить о </w:t>
      </w:r>
      <w:r>
        <w:rPr>
          <w:spacing w:val="40"/>
        </w:rPr>
        <w:t>приеме полеми</w:t>
        <w:softHyphen/>
        <w:t>ческой уверенности</w:t>
      </w:r>
      <w:r>
        <w:rPr/>
        <w:t xml:space="preserve">, во втором и третьем (2, 3) — о </w:t>
      </w:r>
      <w:r>
        <w:rPr>
          <w:spacing w:val="40"/>
        </w:rPr>
        <w:t>приеме полемической предположительности</w:t>
      </w:r>
      <w:r>
        <w:rPr/>
        <w:t xml:space="preserve"> (прогнозирование тезисов оппонента).</w:t>
      </w:r>
    </w:p>
    <w:p>
      <w:pPr>
        <w:pStyle w:val="Style12"/>
        <w:rPr/>
      </w:pPr>
      <w:r>
        <w:rPr/>
        <w:t>В ответном слове А. И. Введенского больше, чем в речи А. В. Луначарского, проявляется эксплицитная полемичность, поскольку оратор не только излагает свою точку зрения (что сделал в своей речи А. В. Луначарский), но и защищает свои позиции, о чем свиде</w:t>
        <w:softHyphen/>
        <w:t>тельствует уже начало речи: «Маленькая техническая справка. Я получил ряд записок вчера и сегодня относительно того, почему я не возразил на то, что вчера в заключительном слове сказал Ана</w:t>
        <w:softHyphen/>
        <w:t>толий Васильевич. Дело в том, что настоящий диспут, насколько мне известно, устраиваемый Ленинградским Политпросветом, от которого я и получил приглашение здесь выступить, — этот диспут сорганизован как доклад Анатолия Васильевича Луначарского, оп</w:t>
        <w:softHyphen/>
        <w:t xml:space="preserve">понентом которого и являюсь, и, как оппонент, я не имею слова после слова (заключительного. — </w:t>
      </w:r>
      <w:r>
        <w:rPr>
          <w:i/>
        </w:rPr>
        <w:t>Н.</w:t>
      </w:r>
      <w:r>
        <w:rPr/>
        <w:t xml:space="preserve"> </w:t>
      </w:r>
      <w:r>
        <w:rPr>
          <w:i/>
        </w:rPr>
        <w:t>К.</w:t>
      </w:r>
      <w:r>
        <w:rPr/>
        <w:t>) докладчика. Вот почему я не возражал Анатолию Васильевичу вчера. Это не значило, конеч</w:t>
        <w:softHyphen/>
        <w:t>но, что мне нечего было возразить ему вчера, но это, мне кажется, несмотря на многочисленные просьбы, обращенные ко мне, не обя</w:t>
        <w:softHyphen/>
        <w:t>зывает меня сегодня возвращаться к вчерашнему дню&lt;...&gt; Я не возвращаюсь к вчерашнему дню — пусть никто не рассердится, — потому что вчера я ведь не получил и достаточного материала для возражения» (с. 299).</w:t>
      </w:r>
    </w:p>
    <w:p>
      <w:pPr>
        <w:pStyle w:val="Style12"/>
        <w:rPr/>
      </w:pPr>
      <w:r>
        <w:rPr/>
        <w:t>В этой речи в полной мере проявляются черты полемичности: «я» полемическое (проявление эгоцентризма), опровержение тези</w:t>
        <w:softHyphen/>
        <w:t>сов оппонента путем логических доказательств, оперирование фак</w:t>
        <w:softHyphen/>
        <w:t>тами, ссылки на исследования, парирования, аналогии, повторы, сравнения, подчеркивание этических форм полемики (например, обращение к оппоненту «уважаемый»; «уважаемый Анатолий Ва</w:t>
        <w:softHyphen/>
        <w:t>сильевич») и т.д.</w:t>
      </w:r>
    </w:p>
    <w:p>
      <w:pPr>
        <w:pStyle w:val="Style12"/>
        <w:rPr/>
      </w:pPr>
      <w:r>
        <w:rPr/>
        <w:t>Приведем несколько примеров.</w:t>
      </w:r>
    </w:p>
    <w:p>
      <w:pPr>
        <w:pStyle w:val="Style12"/>
        <w:rPr/>
      </w:pPr>
      <w:r>
        <w:rPr/>
        <w:t>1. Парирование, позволяющее отметить неэтичное поведение оппонента: «Анатолию Васильевичу захотелось в шутливом тоне дать мне несколько сравнений— от апостола Петра, ниже которого я оказался, до верблюда, с которым я вполне был адекватизирован. Но, граждане, мне представляется, что такая зоологическая остро</w:t>
        <w:softHyphen/>
        <w:t>та так же мало меня задевает, как украшает того, кто ее употреб</w:t>
        <w:softHyphen/>
        <w:t>ляет (Аплодисменты). Вот почему я считаю, что вчерашнее заклю</w:t>
        <w:softHyphen/>
        <w:t>чительное слово Анатолия Васильевича, это возражение&lt;...&gt; обя</w:t>
        <w:softHyphen/>
        <w:t xml:space="preserve">зывает меня к серьезному же, насколько могу, — я ведь человек пропащий, ношу рясу, — ответу» (с. 299—300). Здесь же можно отметить и </w:t>
      </w:r>
      <w:r>
        <w:rPr>
          <w:spacing w:val="40"/>
        </w:rPr>
        <w:t>прием самоуничижения</w:t>
      </w:r>
      <w:r>
        <w:rPr/>
        <w:t xml:space="preserve"> — намеренного унижения, принижения, умаления самого себя.</w:t>
      </w:r>
    </w:p>
    <w:p>
      <w:pPr>
        <w:pStyle w:val="Style12"/>
        <w:rPr/>
      </w:pPr>
      <w:r>
        <w:rPr/>
        <w:t>2. Приведение фактов, которые сознательно игнорирует оппо</w:t>
        <w:softHyphen/>
        <w:t>нент в целях «чистоты» своих доказательств: «Наука, ученые при</w:t>
        <w:softHyphen/>
        <w:t>знают бога. Факт этот представляется в высокой степени все же не</w:t>
        <w:softHyphen/>
        <w:t>приятным для атеиста, потому что выдающиеся представители науки до сих пор открыто говорят о своем исповедовании бога. Ведь в наши дни Пастер сказал, что, работая в своей лаборатории, он молится, потому что по мере накопления его ученого опыта у него вера растет &lt;...&gt;. Тот же Планк, который был здесь, на празднике академии, в некоторых своих работах по физике совершенно определенно говорит, что современное развитие физики не только не должно устранить духовное миропонимание, а, наоборот, укрепить духовное миропони</w:t>
        <w:softHyphen/>
        <w:t>мание. Эти факты остаются фактами — упрямыми и неприятными для атеиста, и, следовательно, их надо отвести — и делается привы</w:t>
        <w:softHyphen/>
        <w:t>чный отвод: да ведь это ученые-то буржуазные» (с. 300—301).</w:t>
      </w:r>
    </w:p>
    <w:p>
      <w:pPr>
        <w:pStyle w:val="Style12"/>
        <w:rPr/>
      </w:pPr>
      <w:r>
        <w:rPr/>
        <w:t>3. Умаление фактологического анализа оппонента: «Граждане, происхождение религии значительно глубже, чем это иногда ка</w:t>
        <w:softHyphen/>
        <w:t>жется атеисту. Мне представляется, что антирелигиозная пропа</w:t>
        <w:softHyphen/>
        <w:t>ганда потому у нас, в Советском Союзе, так слаба (это не парадокс, я докажу), что антирелигиозник борется (я говорю о рядовом анти</w:t>
        <w:softHyphen/>
        <w:t>религиознике и о рядовой антирелигиозной литературе) не с рели</w:t>
        <w:softHyphen/>
      </w:r>
    </w:p>
    <w:p>
      <w:pPr>
        <w:pStyle w:val="Style12"/>
        <w:rPr/>
      </w:pPr>
      <w:r>
        <w:rPr/>
        <w:t>гией по ее существу, не с религией в ее глубине. Из моря религии берут воду черпалами, измеряют море религии лотами своей сооб</w:t>
        <w:softHyphen/>
        <w:t>разительности. И выходит, что море мелкое, дно близко. На самом же деле океан религии беспределен, и до дна его атеист не достал, потому что его мерило, его черпало, его лот имеет слишком корот</w:t>
        <w:softHyphen/>
        <w:t>кую рукоятку» (с. 302).</w:t>
      </w:r>
    </w:p>
    <w:p>
      <w:pPr>
        <w:pStyle w:val="Style12"/>
        <w:rPr/>
      </w:pPr>
      <w:r>
        <w:rPr/>
        <w:t>В заключительном слове А. В. Луначарский, естественно, за</w:t>
        <w:softHyphen/>
        <w:t>остряет, усиливает полемический тон, заканчивая речь таким рас</w:t>
        <w:softHyphen/>
        <w:t>суждением: «Товарищи, я очень доволен тем, что дискуссия не за</w:t>
        <w:softHyphen/>
        <w:t>канчивается сегодняшним нашим выступлением. Никогда никакая дискуссия, никакое возражение и контрвозражение не могут счи</w:t>
        <w:softHyphen/>
        <w:t>таться окончательно убедительными. У каждого остается чувство, что противник возразил бы с трудом на новые пришедшие в голову слова, а кроме того, в памяти стирается живая аргументация, кото</w:t>
        <w:softHyphen/>
        <w:t>рую вы слышите в течение вечера. Поэтому очень хорошо, что наша дискуссия будет напечатана, проверенная обоими спорящими, что те, кто действительно глубоко заинтересовался поставленными во</w:t>
        <w:softHyphen/>
        <w:t>просами и считает, что эта дискуссия проливает на них свет, могут спокойно с карандашом в руках прочесть те и другие аргументы и что каждый из нас в дальнейшем — в тех книгах, которые мы будем готовить, — сможет остановиться на позициях, занятых про</w:t>
        <w:softHyphen/>
        <w:t>тивником» (с. 318—319).</w:t>
      </w:r>
    </w:p>
    <w:p>
      <w:pPr>
        <w:pStyle w:val="Style12"/>
        <w:rPr/>
      </w:pPr>
      <w:r>
        <w:rPr/>
        <w:t>Полемичность присуща, таким образом, любому функциональ</w:t>
        <w:softHyphen/>
        <w:t>но-смысловому типу речи, поскольку связана с убеждением.</w:t>
      </w:r>
    </w:p>
    <w:p>
      <w:pPr>
        <w:pStyle w:val="Style12"/>
        <w:rPr/>
      </w:pPr>
      <w:r>
        <w:rPr/>
        <w:t>Контрольные вопросы</w:t>
      </w:r>
    </w:p>
    <w:p>
      <w:pPr>
        <w:pStyle w:val="Style12"/>
        <w:rPr/>
      </w:pPr>
      <w:r>
        <w:rPr/>
        <w:t>1. Какие смысловые типы речи вы знаете?</w:t>
      </w:r>
    </w:p>
    <w:p>
      <w:pPr>
        <w:pStyle w:val="Style12"/>
        <w:rPr/>
      </w:pPr>
      <w:r>
        <w:rPr/>
        <w:t>2. Что такое повествование и каковы его характерные особен</w:t>
        <w:softHyphen/>
        <w:t>ности?</w:t>
      </w:r>
    </w:p>
    <w:p>
      <w:pPr>
        <w:pStyle w:val="Style12"/>
        <w:rPr/>
      </w:pPr>
      <w:r>
        <w:rPr/>
        <w:t>3. Каким образом можно придать динамику повествованию?</w:t>
      </w:r>
    </w:p>
    <w:p>
      <w:pPr>
        <w:pStyle w:val="Style12"/>
        <w:rPr/>
      </w:pPr>
      <w:r>
        <w:rPr/>
        <w:t>4. Что такое описание и каковы его характерные особенности?</w:t>
      </w:r>
    </w:p>
    <w:p>
      <w:pPr>
        <w:pStyle w:val="Style12"/>
        <w:rPr/>
      </w:pPr>
      <w:r>
        <w:rPr/>
        <w:t>5. Назовите известные вам типы описания.</w:t>
      </w:r>
    </w:p>
    <w:p>
      <w:pPr>
        <w:pStyle w:val="Style12"/>
        <w:rPr/>
      </w:pPr>
      <w:r>
        <w:rPr/>
        <w:t>6. Что такое рассуждение (размышление) и каковы его харак</w:t>
        <w:softHyphen/>
        <w:t>терные особенности?</w:t>
      </w:r>
    </w:p>
    <w:p>
      <w:pPr>
        <w:pStyle w:val="Style12"/>
        <w:rPr/>
      </w:pPr>
      <w:r>
        <w:rPr/>
        <w:t>7. Что такое общие места в рассуждении?</w:t>
      </w:r>
    </w:p>
    <w:p>
      <w:pPr>
        <w:pStyle w:val="Style12"/>
        <w:rPr/>
      </w:pPr>
      <w:r>
        <w:rPr/>
        <w:t>8. Что такое полемичность речи и каковы ее виды? Каковы характерные особенности полемической речи?</w:t>
      </w:r>
    </w:p>
    <w:p>
      <w:pPr>
        <w:pStyle w:val="2-"/>
        <w:rPr/>
      </w:pPr>
      <w:r>
        <w:rPr/>
        <w:t>§ 13. Структура ораторской речи</w:t>
      </w:r>
    </w:p>
    <w:p>
      <w:pPr>
        <w:pStyle w:val="Style12"/>
        <w:rPr/>
      </w:pPr>
      <w:r>
        <w:rPr/>
        <w:t>Целостность ораторской речи заключается в единстве ее темы — главной мысли выступления, основной проблемы, поставленной в нем, — и смысловых частей разной структуры и протяженности. Речь воздействует лишь в том случае, если имеются четкие смы</w:t>
        <w:softHyphen/>
        <w:t>словые связи, которые отражают последовательность в изложении мысли. Путаное, непоследовательное высказывание не достигает цели, не вызывает у слушателей запланированной оратором реакции. В лучшем случае они остаются равнодушными, в худшем — не понимают, о чем идет речь.</w:t>
      </w:r>
    </w:p>
    <w:p>
      <w:pPr>
        <w:pStyle w:val="Style12"/>
        <w:rPr/>
      </w:pPr>
      <w:r>
        <w:rPr/>
        <w:t>Когда оратор начинает говорить, мы, слушатели, как бы сте</w:t>
        <w:softHyphen/>
        <w:t>нографируем и комментируем его слова: начинает говорить... сооб</w:t>
        <w:softHyphen/>
        <w:t>щает, о чем будет говорить... делает оговорку... переходит к основ</w:t>
        <w:softHyphen/>
        <w:t>ной теме... делает отступление... повторяет... дискутирует... опровер</w:t>
        <w:softHyphen/>
        <w:t>гает мнение ученого... не соглашается... подчеркивает... повторяет... добавляет... перечисляет... отвечает на вопросы... делает выводы. Этот комментарий строго отражает связь оратора с аудиторией, а преж</w:t>
        <w:softHyphen/>
        <w:t>де всего, последовательность расположения материала, компози</w:t>
        <w:softHyphen/>
        <w:t>цию речи.</w:t>
      </w:r>
    </w:p>
    <w:p>
      <w:pPr>
        <w:pStyle w:val="Style12"/>
        <w:rPr/>
      </w:pPr>
      <w:r>
        <w:rPr/>
        <w:t>Что же такое</w:t>
      </w:r>
      <w:r>
        <w:rPr>
          <w:b/>
        </w:rPr>
        <w:t xml:space="preserve"> композиция речи? Это закономерное, мотиви</w:t>
        <w:softHyphen/>
        <w:t>рованное содержанием и замыслом расположение всех частей выступления и целесообразное их соотношение, система органи</w:t>
        <w:softHyphen/>
        <w:t>зации материала</w:t>
      </w:r>
      <w:r>
        <w:rPr/>
        <w:t>.</w:t>
      </w:r>
    </w:p>
    <w:p>
      <w:pPr>
        <w:pStyle w:val="Style12"/>
        <w:rPr/>
      </w:pPr>
      <w:r>
        <w:rPr/>
        <w:t>В композиции можно выделить пять частей: зачин речи, вступ</w:t>
        <w:softHyphen/>
        <w:t>ление, основная часть (содержание), заключение, концовка речи. Это, так сказать, классическая схема. Она может быть и свернутой, если отсутствует какая-либо из частей, кроме, разумеется, основ</w:t>
        <w:softHyphen/>
        <w:t>ной (ведь без содержания нет и речи).</w:t>
      </w:r>
    </w:p>
    <w:p>
      <w:pPr>
        <w:pStyle w:val="Style12"/>
        <w:rPr/>
      </w:pPr>
      <w:r>
        <w:rPr/>
        <w:t>Вступление оратора должно захватывать слушателей с пер</w:t>
        <w:softHyphen/>
        <w:t>вых же слов. Нередко это достигается искусным построением за</w:t>
        <w:softHyphen/>
        <w:t>чина — самого начала речи. Чаще всего он содержит этикетные формулы, но не только. Следует иметь в виду, что, во-первых, осо</w:t>
        <w:softHyphen/>
        <w:t>бенности зачина могут определяться как самой темой выступления, так и аудиторией; во-вторых, интересный зачин привлекает вни</w:t>
        <w:softHyphen/>
        <w:t>мание аудитории; в-третьих, зачин может указывать, в каком клю</w:t>
        <w:softHyphen/>
        <w:t>че будет произнесена речь.</w:t>
      </w:r>
    </w:p>
    <w:p>
      <w:pPr>
        <w:pStyle w:val="Style12"/>
        <w:rPr/>
      </w:pPr>
      <w:r>
        <w:rPr/>
        <w:t>Насколько важен зачин в речи, могут нам подтвердить кон</w:t>
        <w:softHyphen/>
        <w:t>спекты лекций по политической экономии Г. В. Плеханова. Он про</w:t>
        <w:softHyphen/>
        <w:t>читал их в Берне в январе—феврале 1887 г. Зачин первой лекции написан Г. В. Плехановым полностью, в то время как содержание всех трех лекций изложено конспективно: «Многоуважаемые слу</w:t>
        <w:softHyphen/>
        <w:t>шатели и слушательницы. Вы сделали мне лестное для меня пред</w:t>
        <w:softHyphen/>
        <w:t>ложение читать Вам лекции по политической экономии. К сожале</w:t>
        <w:softHyphen/>
        <w:t>нию, различные работы отнимали у меня до сих пор все время, так что лишь теперь, покончивши с ними, я смогу исполнить Ваше же</w:t>
        <w:softHyphen/>
        <w:t>лание» [18, 174]. Для сравнения можно привести фрагмент конспек</w:t>
        <w:softHyphen/>
        <w:t>та лекции Г. В. Плеханова, прочитанной 3 января 1887 года: «Номи</w:t>
        <w:softHyphen/>
        <w:t>нальная и реальная заработная плата. Ее возможное движение. Пример из английской истории. Различие между номинальной за</w:t>
        <w:softHyphen/>
        <w:t>работной платой и ценой труда в зависимости от продолжитель</w:t>
        <w:softHyphen/>
        <w:t>ности рабочего дня или, иначе, от количества труда, воплощенного работником в продукте» [18, 177]. Эти фрагменты отличаются друг от друга степенью развернутости. Ясный, точный зачин создает четкое представление об отношении оратора к аудитории, направ</w:t>
        <w:softHyphen/>
        <w:t>лении и теме выступления. Оратор даже делает комплимент ауди</w:t>
        <w:softHyphen/>
        <w:t>тории, говоря о лестном предложении, о желании слушателей. Эта</w:t>
      </w:r>
      <w:r>
        <w:rPr>
          <w:lang w:val="en-US"/>
        </w:rPr>
        <w:t xml:space="preserve"> </w:t>
      </w:r>
      <w:r>
        <w:rPr/>
        <w:t>комплиментарность речи, конечно, располагает их к выступающе</w:t>
        <w:softHyphen/>
        <w:t>му. Видный теоретик и практик ораторского искусства А. Ф. Кони полагал: чтобы выступление имело успех, следует завоевать и удер</w:t>
        <w:softHyphen/>
        <w:t>жать внимание аудитории, первый, самый ответственный момент в речи — привлечь слушателей. Внимание всех вообще (ребенка, не</w:t>
        <w:softHyphen/>
        <w:t>вежды, интеллигента и даже ученого), отмечал он, возбуждается простым, интересным, интригующим и близким к тому, что, навер</w:t>
        <w:softHyphen/>
        <w:t>ное, переживал или испытывал каждый. Значит, первые слова ора</w:t>
        <w:softHyphen/>
        <w:t>тора должны быть чрезвычайно просты, доступны, понятны и ин</w:t>
        <w:softHyphen/>
        <w:t>тересны. Должны привлечь, зацепить внимание. Этих зацепляю</w:t>
        <w:softHyphen/>
        <w:t>щих «крючков»-зачинов, по мнению А. Ф. Кони, может быть очень много. Что-нибудь из жизни, что-нибудь неожиданное, какой-ни</w:t>
        <w:softHyphen/>
        <w:t>будь парадокс, какая-нибудь странность, как будто не идущая ни к месту, ни к делу, но на самом деле связанная со всей речью и т. п. Вот эти слова А. Ф. Кони свидетельствуют о важности начала речи.</w:t>
      </w:r>
    </w:p>
    <w:p>
      <w:pPr>
        <w:pStyle w:val="Style12"/>
        <w:rPr/>
      </w:pPr>
      <w:r>
        <w:rPr/>
        <w:t>Конечно, зачин должен быть функционально обусловлен и те</w:t>
        <w:softHyphen/>
        <w:t>матически мотивирован. Если оратор, говоря о римском императо</w:t>
        <w:softHyphen/>
        <w:t>ре Калигуле, начнет с того, что Калигула был сыном Германика и Агриппины, что он родился тогда-то, расскажет, как он воспиты</w:t>
        <w:softHyphen/>
        <w:t>вался и где жил, то такое начало речи не вызовет никакой эмоцио</w:t>
        <w:softHyphen/>
        <w:t>нальной реакции. В этих сведениях нет ничего необычного. Но из</w:t>
        <w:softHyphen/>
        <w:t>лагать этот материал все равно придется. Однако это следует де</w:t>
        <w:softHyphen/>
        <w:t>лать не сразу, а когда привлечено внимание слушателей, когда из рассеянного оно станет сосредоточенным. И вот А. Ф. Кони предла</w:t>
        <w:softHyphen/>
        <w:t>гает такое начало: «В детстве я любил читать сказки. Из всех ска</w:t>
        <w:softHyphen/>
        <w:t>зок на меня особенно сильно влияла одна (пауза) сказка о людоеде, пожирателе детей. Мне, маленькому, было крайне жалко тех ребят, которых великан-людоед резал, как поросят, огромным ножом и бросал в большой дымящийся котел. Я боялся этого людоеда и, когда темнело в комнате, думал, как бы не попасться к нему на обед. Когда же я вырос и кое-что узнал, то...» Далее следуют пере</w:t>
        <w:softHyphen/>
        <w:t>ходные слова (очень важные) к Калигуле и затем речь по существу. «Скажут: причем тут людоед? А при том, что людоед в сказке и Калигула — в жизни — братья по жестокости» [14, 112].</w:t>
      </w:r>
    </w:p>
    <w:p>
      <w:pPr>
        <w:pStyle w:val="Style12"/>
        <w:rPr/>
      </w:pPr>
      <w:r>
        <w:rPr/>
        <w:t xml:space="preserve">Следующая часть композиции — </w:t>
      </w:r>
      <w:r>
        <w:rPr>
          <w:spacing w:val="40"/>
        </w:rPr>
        <w:t>вступление</w:t>
      </w:r>
      <w:r>
        <w:rPr/>
        <w:t>. Оно содержательно, насыщенно, психологически подготавливает слуша</w:t>
        <w:softHyphen/>
        <w:t>телей к существу речи и вводит в процесс его восприятия. Вступле</w:t>
        <w:softHyphen/>
        <w:t>ние содержит несколько аспектов: психологический — закрепле</w:t>
        <w:softHyphen/>
        <w:t>ние контакта, внимания и интереса, которые были вызваны зачи</w:t>
        <w:softHyphen/>
        <w:t>ном, создание необходимого настроя; содержательный — описание целевой установки речи, сообщение темы, перечисление и краткое описание проблем, рассматриваемых в основной части (аннотиро</w:t>
        <w:softHyphen/>
        <w:t>вание); концептуальный — указание на специфику темы, опреде</w:t>
        <w:softHyphen/>
        <w:t>ление ее актуальности и общественной значимости.</w:t>
      </w:r>
    </w:p>
    <w:p>
      <w:pPr>
        <w:pStyle w:val="Style12"/>
        <w:rPr/>
      </w:pPr>
      <w:r>
        <w:rPr/>
        <w:t>Ораторы уделяют большое внимание вступлению. Так, Г. В. Плеха</w:t>
        <w:softHyphen/>
        <w:t>нов в конспектах лекций по политической экономии вступление пишет полностью, а не кратко. Например: в лекции I читаем: «Преж</w:t>
        <w:softHyphen/>
        <w:t>де чем я перейду к изложению и выяснению экономических явлений и законов, я считаю необходимым, в кратком введении, рас</w:t>
        <w:softHyphen/>
        <w:t>смотреть с Вами три следующих вопроса:</w:t>
      </w:r>
    </w:p>
    <w:p>
      <w:pPr>
        <w:pStyle w:val="Style12"/>
        <w:rPr/>
      </w:pPr>
      <w:r>
        <w:rPr/>
        <w:t>1) Что такое политическая экономия?</w:t>
      </w:r>
    </w:p>
    <w:p>
      <w:pPr>
        <w:pStyle w:val="Style12"/>
        <w:rPr/>
      </w:pPr>
      <w:r>
        <w:rPr/>
        <w:t>2) Какое место занимает она в ряду других общественных наук?</w:t>
      </w:r>
    </w:p>
    <w:p>
      <w:pPr>
        <w:pStyle w:val="Style12"/>
        <w:rPr/>
      </w:pPr>
      <w:r>
        <w:rPr/>
        <w:t>3) В какое отношение лица, изучающие эту науку, должны стать к выдвигаемым ею практическим задачам?» [18, 175].</w:t>
      </w:r>
    </w:p>
    <w:p>
      <w:pPr>
        <w:pStyle w:val="Style12"/>
        <w:rPr/>
      </w:pPr>
      <w:r>
        <w:rPr/>
        <w:t>Во вступлении к лекции для аспирантов Пушкинского дома 4 февраля 1933 года А. В. Луначарский прямо говорит о плане своего выступления: «Мою сегодняшнюю с вами беседу я строю таким образом: некоторые общие выводы методологии истории литерату</w:t>
        <w:softHyphen/>
        <w:t>ры — с каких точек зрения мы ее изучаем, для каких целей и т. д.; затем в связи с этим некоторые общие абрисы того специального предмета, на котором мы остановились, то есть английской и гер</w:t>
        <w:softHyphen/>
        <w:t>манской литератур» [19, 119].</w:t>
      </w:r>
    </w:p>
    <w:p>
      <w:pPr>
        <w:pStyle w:val="Style12"/>
        <w:rPr/>
      </w:pPr>
      <w:r>
        <w:rPr/>
        <w:t>Вступление помогает перейти к главной части, в которой из</w:t>
        <w:softHyphen/>
        <w:t>лагается основной материал. Оратор пользуется здесь фактами, логическими доказательствами, аргументацией, различными тео</w:t>
        <w:softHyphen/>
        <w:t>ретическими положениями, основными логическими формами ар</w:t>
        <w:softHyphen/>
        <w:t>гументации, анализирует примеры, спорит с предполагаемыми оп</w:t>
        <w:softHyphen/>
        <w:t xml:space="preserve">понентами и т.д. Это </w:t>
      </w:r>
      <w:r>
        <w:rPr>
          <w:spacing w:val="40"/>
        </w:rPr>
        <w:t>основная часть</w:t>
      </w:r>
      <w:r>
        <w:rPr/>
        <w:t>, и ее следует отрабатывать наиболее тщательно.</w:t>
      </w:r>
    </w:p>
    <w:p>
      <w:pPr>
        <w:pStyle w:val="Style12"/>
        <w:rPr/>
      </w:pPr>
      <w:r>
        <w:rPr/>
        <w:t xml:space="preserve">«Конец — всему делу венец» — гласит народная мудрость. И действительно, в </w:t>
      </w:r>
      <w:r>
        <w:rPr>
          <w:spacing w:val="40"/>
        </w:rPr>
        <w:t>заключении</w:t>
      </w:r>
      <w:r>
        <w:rPr/>
        <w:t xml:space="preserve"> речи могут, во-первых, подводиться итоги всему сказанному, суммироваться, обобщаться те мысли, которые высказывались в основной части речи; во-вто</w:t>
        <w:softHyphen/>
        <w:t>рых, кратко повторяться основные тезисы выступления или связы</w:t>
        <w:softHyphen/>
        <w:t>ваться воедино его отдельные части, еще раз подчеркиваться глав</w:t>
        <w:softHyphen/>
        <w:t>ная мысль выступления и важность для слушателей разобранной темы; в-третьих, могут намечаться пути развития идей, высказан</w:t>
        <w:softHyphen/>
        <w:t>ных оратором; в-четвертых, на основе всей речи могут ставиться перед аудиторией какие-либо задачи; в-пятых, закрепляться и уси</w:t>
        <w:softHyphen/>
        <w:t>ливаться впечатления, произведенные содержанием речи.</w:t>
      </w:r>
    </w:p>
    <w:p>
      <w:pPr>
        <w:pStyle w:val="Style12"/>
        <w:rPr/>
      </w:pPr>
      <w:r>
        <w:rPr/>
        <w:t xml:space="preserve">Что же касается </w:t>
      </w:r>
      <w:r>
        <w:rPr>
          <w:spacing w:val="40"/>
        </w:rPr>
        <w:t>концовки</w:t>
      </w:r>
      <w:r>
        <w:rPr/>
        <w:t>, то она может содержать этикетные формулы, формулы призыва, пожелания, сообщение о чем-либо, не имеющее непосредственного отношения к содержа</w:t>
        <w:softHyphen/>
        <w:t>нию речи, и т. д. Нередко заключение и концовка тесно связаны между собой и составляют единое целое. Объемы заключения и концовки во многом зависят от темы, материала, времени, слуша</w:t>
        <w:softHyphen/>
        <w:t>телей, вида и рода выступления и т. д. Вузовская лекция, митинго</w:t>
        <w:softHyphen/>
        <w:t>вая речь, политическая речь, агитаторская речь заканчиваются по-разному. Например, вузовская лекция как жанр характеризуется господством интеллектуально-логических элементов, в речи же ми</w:t>
        <w:softHyphen/>
        <w:t>тинговой большой удельный вес эмоциональных элементов. В пер</w:t>
        <w:softHyphen/>
        <w:t>вом случае лектор делает логические выводы из сказанного, во вто</w:t>
        <w:softHyphen/>
        <w:t>ром — обращается к слушателям с эмоциональным призывом. Это не значит, конечно, что данная схема пригодна для всех выступле</w:t>
        <w:softHyphen/>
        <w:t>ний, поскольку характер конца речи зависит от ее цели: воздейст</w:t>
        <w:softHyphen/>
        <w:t>вовать на сферу интеллектуального или эмоционального у слуша</w:t>
        <w:softHyphen/>
        <w:t>телей. Следует помнить, что эти сферы перекрещиваются, что обу</w:t>
        <w:softHyphen/>
        <w:t>словлено особенностями человеческого восприятия. Обработка ин</w:t>
        <w:softHyphen/>
        <w:t>формации в человеческом мозгу в процессе мышления осуществля</w:t>
        <w:softHyphen/>
        <w:t>ется как взаимодействие двух программ: интеллектуальной и эмо</w:t>
        <w:softHyphen/>
        <w:t>циональной.</w:t>
      </w:r>
    </w:p>
    <w:p>
      <w:pPr>
        <w:pStyle w:val="Style12"/>
        <w:rPr/>
      </w:pPr>
      <w:r>
        <w:rPr/>
        <w:t>А. Ф. Кони, разбирая речь о жизненном пути Ломоносова, пи</w:t>
        <w:softHyphen/>
        <w:t>сал: «Конец речи должен закруглить ее, то есть связать с началом. Например, в речи о Ломоносове можно сказать: «Итак, мы видели Ломоносова мальчиком, рыбаком и академиком. Где причина такой чудесной судьбы? Причина — только в жажде знаний, в богатыр</w:t>
        <w:softHyphen/>
        <w:t>ском труде и умноженном таланте, отпущенном ему природой. Все это вознесло бедного сына рыбака и прославило его имя»[14, 114]. И еще: «Конец — разрешение всей речи (как в музыке последний аккорд —разрешение предыдущего; кто имеет музыкальное чутье, тот всегда может сказать, не зная пьесы, судя только по аккорду, что пьеса кончилась); конец должен быть таким, чтобы слушатели почувствовали (не только в тоне лектора это обязательно), что дальше говорить нечего» [14, 114].</w:t>
      </w:r>
    </w:p>
    <w:p>
      <w:pPr>
        <w:pStyle w:val="Style12"/>
        <w:rPr/>
      </w:pPr>
      <w:r>
        <w:rPr/>
        <w:t>Композиция выступления — дело творческое и меньше всего поддается стандартизации. Однако, работая над композицией, сле</w:t>
        <w:softHyphen/>
        <w:t>дует помнить, что ораторская речь должна обладать рядом несо</w:t>
        <w:softHyphen/>
        <w:t>мненных достоинств, среди которых, с одной стороны, строгая пос</w:t>
        <w:softHyphen/>
        <w:t>ледовательность изложения, связанность, соподчиненность, согла</w:t>
        <w:softHyphen/>
        <w:t>сованность всех ее частей, с другой — индивидуальность и глубина мысли.</w:t>
      </w:r>
    </w:p>
    <w:p>
      <w:pPr>
        <w:pStyle w:val="Style12"/>
        <w:rPr/>
      </w:pPr>
      <w:r>
        <w:rPr/>
        <w:t xml:space="preserve">Все части ораторской речи переплетены и взаимосвязаны. </w:t>
      </w:r>
      <w:r>
        <w:rPr>
          <w:b/>
        </w:rPr>
        <w:t>Объ</w:t>
        <w:softHyphen/>
        <w:t>единение всех частей речи в целях достижения ее целостности называется интеграцией</w:t>
      </w:r>
      <w:r>
        <w:rPr/>
        <w:t>. Необратимость речи определяет многое в ее построении. Ведь трудно удерживать в оперативной памяти все выступление целиком. Это и диктует принципиально иное его по</w:t>
        <w:softHyphen/>
        <w:t>строение по сравнению с письменной речью. Связанность ораторской речи обеспечивается когезией, ретроспекцией и проспекцией.</w:t>
      </w:r>
    </w:p>
    <w:p>
      <w:pPr>
        <w:pStyle w:val="Style12"/>
        <w:rPr/>
      </w:pPr>
      <w:r>
        <w:rPr>
          <w:b/>
        </w:rPr>
        <w:t>Когезия — это особые виды сцепления, связи, обеспечиваю</w:t>
        <w:softHyphen/>
        <w:t>щие последовательность и взаимозависимость отдельных частей ораторской речи, которые позволяют глубже проникнуть в ее содержание, понять и запомнить отдельные ее фрагменты, рас</w:t>
        <w:softHyphen/>
        <w:t>положенные на некотором (и даже значительном) расстоянии друг от друга, но в той или иной степени связанные между собой</w:t>
      </w:r>
      <w:r>
        <w:rPr/>
        <w:t>. Этот тип связи может выражаться различными повторами, словами, обо</w:t>
        <w:softHyphen/>
        <w:t>значающими временные, пространственные и причинно-следствен</w:t>
        <w:softHyphen/>
        <w:t>ные отношения: таким образом, итак, во-первых, во-вторых, в-тре</w:t>
        <w:softHyphen/>
        <w:t>тьих, следующий вопрос, в настоящее время, совершенно очевидно, посмотрим далее, перейдем к следующему. Связующую роль выпол</w:t>
        <w:softHyphen/>
        <w:t>няют и такие слова и словосочетания: принимая во внимание, с од</w:t>
        <w:softHyphen/>
        <w:t>ной стороны, с другой стороны, между тем, несмотря на это, как оказывается, по всей вероятности, как оказалось впоследствии.</w:t>
      </w:r>
    </w:p>
    <w:p>
      <w:pPr>
        <w:pStyle w:val="Style12"/>
        <w:rPr/>
      </w:pPr>
      <w:r>
        <w:rPr/>
        <w:t>Особый интерес представляет собой проявление разных видов сцепления в процессе взаимодействия оратора с аудиторией. Вот примеры из стенографического отчета о заседаниях IV Государст</w:t>
        <w:softHyphen/>
        <w:t>венной думы (с 1912 г.). Специфика речей в Государственной думе заключалась в том, что они произносились «без бумажки», там за</w:t>
        <w:softHyphen/>
        <w:t>прещалось пользоваться в дискуссиях записями, заранее написан</w:t>
        <w:softHyphen/>
        <w:t>ной речью. Читать речь позволялось докладчику и содокладчику. Выступавшие в прениях могли обращаться к записям в двух слу</w:t>
        <w:softHyphen/>
        <w:t>чаях: при цитировании и при использовании цифрового материала (цифры, естественно, трудно запомнить). Того, кто пользовался на</w:t>
        <w:softHyphen/>
        <w:t>писанной речью в прениях, удаляли с трибуны. Стенограмма до</w:t>
        <w:softHyphen/>
        <w:t>вольно точно передает атмосферу заседаний, стенографировались даже реплики из зала, отмечался шум зала и т.п.</w:t>
      </w:r>
    </w:p>
    <w:p>
      <w:pPr>
        <w:pStyle w:val="Style12"/>
        <w:rPr/>
      </w:pPr>
      <w:r>
        <w:rPr/>
        <w:t>Оратор, выступавший в Государственной думе, попадал в слож</w:t>
        <w:softHyphen/>
        <w:t>ную обстановку: его поддерживали репликами из зала сторонники, ему возражали репликами противники, за поведением в зале и за направлением речи следил председатель, который мог прервать речь, разрешить ее продолжить или вообще лишить оратора слова. В этих сложных условиях оратор должен был реагировать на поведе</w:t>
        <w:softHyphen/>
        <w:t>ние слушателей и председателя. Председателю возражать не пола</w:t>
        <w:softHyphen/>
        <w:t>галось: он мог даже удалить с трибуны. В этой ситуации приобре</w:t>
        <w:softHyphen/>
        <w:t>тало важное значение сцепление отдельных частей речи до и после ее перерыва, когда оратор вынужден был восстанавливать течение своей речи.</w:t>
      </w:r>
    </w:p>
    <w:p>
      <w:pPr>
        <w:pStyle w:val="Style12"/>
        <w:rPr/>
      </w:pPr>
      <w:r>
        <w:rPr/>
        <w:t xml:space="preserve">1. </w:t>
      </w:r>
      <w:r>
        <w:rPr>
          <w:spacing w:val="40"/>
        </w:rPr>
        <w:t>Петровский</w:t>
      </w:r>
      <w:r>
        <w:rPr/>
        <w:t xml:space="preserve"> (Екатеринославская губ.). Мне поручено несколько слов сказать...</w:t>
      </w:r>
    </w:p>
    <w:p>
      <w:pPr>
        <w:pStyle w:val="Style12"/>
        <w:rPr/>
      </w:pPr>
      <w:r>
        <w:rPr>
          <w:spacing w:val="40"/>
        </w:rPr>
        <w:t>Председатель</w:t>
      </w:r>
      <w:r>
        <w:rPr/>
        <w:t>. Покорнейше прошу быть потише в зале.</w:t>
      </w:r>
    </w:p>
    <w:p>
      <w:pPr>
        <w:pStyle w:val="Style12"/>
        <w:rPr/>
      </w:pPr>
      <w:r>
        <w:rPr>
          <w:spacing w:val="40"/>
        </w:rPr>
        <w:t>Петровский</w:t>
      </w:r>
      <w:r>
        <w:rPr/>
        <w:t>. Мне поручено несколько слов сказать, как к национальному вопросу относится наша фракция и как к нацио</w:t>
        <w:softHyphen/>
        <w:t>нальному вопросу относится Министерство Внутренних дел [4, стлб. 1778].</w:t>
      </w:r>
    </w:p>
    <w:p>
      <w:pPr>
        <w:pStyle w:val="Style12"/>
        <w:rPr/>
      </w:pPr>
      <w:r>
        <w:rPr>
          <w:i/>
        </w:rPr>
        <w:t>Здесь после перебива незаконченная фраза повторяется пол</w:t>
        <w:softHyphen/>
        <w:t>ностью</w:t>
      </w:r>
      <w:r>
        <w:rPr/>
        <w:t>.</w:t>
      </w:r>
    </w:p>
    <w:p>
      <w:pPr>
        <w:pStyle w:val="Style12"/>
        <w:rPr/>
      </w:pPr>
      <w:r>
        <w:rPr/>
        <w:t xml:space="preserve">2. </w:t>
      </w:r>
      <w:r>
        <w:rPr>
          <w:spacing w:val="40"/>
        </w:rPr>
        <w:t>Гр. Бобринский</w:t>
      </w:r>
      <w:r>
        <w:rPr/>
        <w:t xml:space="preserve"> (Тульская губ.) ... Наш многолетний союз с Франциею именно не прочен тем, что мы находимся в союзе не с данным правительством французским или с какою-нибудь партиею французскою, а со всею французскою нацией </w:t>
      </w:r>
      <w:r>
        <w:rPr>
          <w:i/>
        </w:rPr>
        <w:t xml:space="preserve">(голос слева: с </w:t>
      </w:r>
      <w:r>
        <w:rPr/>
        <w:t xml:space="preserve">Французскою республикою), да, с Французскою республикою и со всею нациею, и республика эта находит возможным быть в тесном союзе с нами, которые имеют Самодержавного Государя </w:t>
      </w:r>
      <w:r>
        <w:rPr>
          <w:i/>
        </w:rPr>
        <w:t>(рукоплес</w:t>
        <w:softHyphen/>
        <w:t>кания справа).</w:t>
      </w:r>
      <w:r>
        <w:rPr/>
        <w:t xml:space="preserve"> И поэтому я нахожу очень нежелательным </w:t>
      </w:r>
      <w:r>
        <w:rPr>
          <w:i/>
        </w:rPr>
        <w:t>(шум слева; Суханов:</w:t>
      </w:r>
      <w:r>
        <w:rPr/>
        <w:t xml:space="preserve"> этим Россию не спасете)...</w:t>
      </w:r>
    </w:p>
    <w:p>
      <w:pPr>
        <w:pStyle w:val="Style12"/>
        <w:rPr/>
      </w:pPr>
      <w:r>
        <w:rPr>
          <w:spacing w:val="40"/>
        </w:rPr>
        <w:t>Председательствующий</w:t>
      </w:r>
      <w:r>
        <w:rPr/>
        <w:t>. Покорнейше прошу не мешать оратору.</w:t>
      </w:r>
    </w:p>
    <w:p>
      <w:pPr>
        <w:pStyle w:val="Style12"/>
        <w:rPr/>
      </w:pPr>
      <w:r>
        <w:rPr>
          <w:spacing w:val="40"/>
        </w:rPr>
        <w:t>Гр. Бобринский</w:t>
      </w:r>
      <w:r>
        <w:rPr/>
        <w:t xml:space="preserve">. Я вижу, что эти замечания очень раздражают членов Государственной думы </w:t>
      </w:r>
      <w:r>
        <w:rPr>
          <w:i/>
        </w:rPr>
        <w:t>(Суханов:</w:t>
      </w:r>
      <w:r>
        <w:rPr/>
        <w:t xml:space="preserve"> тут надо ум).</w:t>
      </w:r>
    </w:p>
    <w:p>
      <w:pPr>
        <w:pStyle w:val="Style12"/>
        <w:rPr/>
      </w:pPr>
      <w:r>
        <w:rPr>
          <w:spacing w:val="40"/>
        </w:rPr>
        <w:t>Председательствующий</w:t>
      </w:r>
      <w:r>
        <w:rPr/>
        <w:t>. Член Государственной думы Суханов, призываю вас к порядку.</w:t>
      </w:r>
    </w:p>
    <w:p>
      <w:pPr>
        <w:pStyle w:val="Style12"/>
        <w:rPr/>
      </w:pPr>
      <w:r>
        <w:rPr>
          <w:spacing w:val="40"/>
        </w:rPr>
        <w:t>Гр. Бобринский</w:t>
      </w:r>
      <w:r>
        <w:rPr/>
        <w:t>.... и эту часть своих замечаний я опущу, да мне и нечего по этому вопросу высказать, так как у нас вопрос</w:t>
      </w:r>
    </w:p>
    <w:p>
      <w:pPr>
        <w:pStyle w:val="Style12"/>
        <w:rPr/>
      </w:pPr>
      <w:r>
        <w:rPr/>
        <w:t>нашего союза с Франциею — вопрос настолько бесспорный, что о нем говорить не приходится [5, стлб. 378—379].</w:t>
      </w:r>
    </w:p>
    <w:p>
      <w:pPr>
        <w:pStyle w:val="Style12"/>
        <w:rPr/>
      </w:pPr>
      <w:r>
        <w:rPr>
          <w:i/>
        </w:rPr>
        <w:t>Вы видите реакцию оратора на замечания из зала</w:t>
      </w:r>
      <w:r>
        <w:rPr/>
        <w:t>.</w:t>
      </w:r>
    </w:p>
    <w:p>
      <w:pPr>
        <w:pStyle w:val="Style12"/>
        <w:rPr/>
      </w:pPr>
      <w:r>
        <w:rPr>
          <w:b/>
        </w:rPr>
        <w:t>Ректроспекция — это форма речевого выражения, отсылаю</w:t>
        <w:softHyphen/>
        <w:t>щая слушателей к предшествующей содержательной информа</w:t>
        <w:softHyphen/>
        <w:t>ции</w:t>
      </w:r>
      <w:r>
        <w:rPr/>
        <w:t>. Оратор может ссылаться на информацию, которая имеется помимо его выступлений (таким образом происходит связь данной речи с общим информационным контекстом), отсылать слушателей к информации, которая содержится в предыдущих его выступле</w:t>
        <w:softHyphen/>
        <w:t>ниях или в данном выступлении, но изложена ранее (так осущест</w:t>
        <w:softHyphen/>
        <w:t>вляется связь речи с предыдущими речами).</w:t>
      </w:r>
    </w:p>
    <w:p>
      <w:pPr>
        <w:pStyle w:val="Style12"/>
        <w:rPr/>
      </w:pPr>
      <w:r>
        <w:rPr/>
        <w:t>Приведем в качестве примера выступление И. П. Павлова на «среде» от 5 декабря 1934 г.: «Мы будем продолжать сегодня пред</w:t>
        <w:softHyphen/>
        <w:t>мет беседы прошлой среды, так как он не был закончен&lt;...&gt;.</w:t>
      </w:r>
    </w:p>
    <w:p>
      <w:pPr>
        <w:pStyle w:val="Style12"/>
        <w:rPr/>
      </w:pPr>
      <w:r>
        <w:rPr/>
        <w:t>Прежде всего я передам вам поподробнее то, о чем я говорил бегло в прошлый раз.</w:t>
      </w:r>
    </w:p>
    <w:p>
      <w:pPr>
        <w:pStyle w:val="Style12"/>
        <w:rPr/>
      </w:pPr>
      <w:r>
        <w:rPr/>
        <w:t>Эта глава с описанием гештальтистской психологии Вудворсом. Она так и называется: «Понимание обучения согласно геш</w:t>
        <w:softHyphen/>
        <w:t>тальтистской психологии». Обучение, понимание обучения — это есть основная тема&lt;...&gt;.</w:t>
      </w:r>
    </w:p>
    <w:p>
      <w:pPr>
        <w:pStyle w:val="Style12"/>
        <w:rPr/>
      </w:pPr>
      <w:r>
        <w:rPr/>
        <w:t>Помните, как я в прошлый раз уже излагал, — они обратили внимание на то, что мы улавливаем в коре явления в целом, если есть намек на существование каких-нибудь перерывов, то мы их заполняем от себя&lt;...&gt;». [23, 505—509].</w:t>
      </w:r>
    </w:p>
    <w:p>
      <w:pPr>
        <w:pStyle w:val="Style12"/>
        <w:rPr/>
      </w:pPr>
      <w:r>
        <w:rPr/>
        <w:t>Ретроспекция может выражаться словами и словосочетания</w:t>
        <w:softHyphen/>
        <w:t>ми различного типа: как мы знаем, как мы понимаем, как было сказано ранее, как я говорил об этом, это заставляет нас вспомнить, ранее мы уже говорили об этом, вспомним, вы слышали, вы видели, известно, мы имели случай сказать об этом, в прошлый раз я уже говорил об этом.</w:t>
      </w:r>
    </w:p>
    <w:p>
      <w:pPr>
        <w:pStyle w:val="Style12"/>
        <w:rPr/>
      </w:pPr>
      <w:r>
        <w:rPr/>
        <w:t>Пример из лекции Т. Н. Грановского: «Если обратимся назад, к древней истории, мы увидим, что она начинается на Востоке, в Азии, завершается на берегах Средиземного моря, около которого жили главные исторические народы древнего мира; Греция и Рим — вот два главных деятеля древней истории» [6, 5].</w:t>
      </w:r>
    </w:p>
    <w:p>
      <w:pPr>
        <w:pStyle w:val="Style12"/>
        <w:rPr/>
      </w:pPr>
      <w:r>
        <w:rPr/>
        <w:t xml:space="preserve">И, наконец, </w:t>
      </w:r>
      <w:r>
        <w:rPr>
          <w:b/>
        </w:rPr>
        <w:t>проспекция — это один из элементов речи, отно</w:t>
        <w:softHyphen/>
        <w:t>сящих содержательную информацию к тому, о чем будет гово</w:t>
        <w:softHyphen/>
        <w:t>риться в последующих частях выступления</w:t>
      </w:r>
      <w:r>
        <w:rPr/>
        <w:t>. Проспекция дает воз</w:t>
        <w:softHyphen/>
        <w:t>можность слушателю яснее представить себе связь и взаимообу</w:t>
        <w:softHyphen/>
        <w:t>словленность мыслей и идей, изложенных в речи. Вначале оратор может обещать слушателям дать некоторую информацию в данном выступлении, а также говорить и о своих будущих выступлениях или о выступлениях других ораторов. Это и будет проспекция. Вот как всемирно известный ученый, один из выдающихся теоретиков анархизма П. А. Кропоткин начал свою речь в Манчестере перед рабочими (1888 г.): «Друзья и товарищи! Взявши предметом нашей беседы справедливость и нравственность, я, конечно, не имел в виду прочесть вам нравственную проповедь. Моя цель — совершенно иная. Мне хотелось бы разобрать перед вами, как начинают понимать теперь происхождение нравственных понятий в человечестве, их истинные основы, их постепенный рост, и указать, что может содействовать их дальнейшему развитию» [16, 260—261].</w:t>
      </w:r>
    </w:p>
    <w:p>
      <w:pPr>
        <w:pStyle w:val="Style12"/>
        <w:rPr/>
      </w:pPr>
      <w:r>
        <w:rPr/>
        <w:t>Как мы уже говорили, важным на начальном этапе воздейст</w:t>
        <w:softHyphen/>
        <w:t>вия является установление контакта со слушателями. Коммуника</w:t>
        <w:softHyphen/>
        <w:t>тивный контакт дает возможность оказывать влияние на слушате</w:t>
        <w:softHyphen/>
        <w:t>лей и помогает достичь необходимого эффекта. Ведь оратор имеет целью не только передать какое-либо содержание, но и побудить слушателей к некоторым решениям, воздействовать на их волю и чувства, убедить, призвать к определенным действиям.</w:t>
      </w:r>
    </w:p>
    <w:p>
      <w:pPr>
        <w:pStyle w:val="Style12"/>
        <w:rPr/>
      </w:pPr>
      <w:r>
        <w:rPr/>
        <w:t xml:space="preserve">Первым источником субъективности речи и ее контактности являются </w:t>
      </w:r>
      <w:r>
        <w:rPr>
          <w:spacing w:val="40"/>
        </w:rPr>
        <w:t>личные местоимения</w:t>
      </w:r>
      <w:r>
        <w:rPr/>
        <w:t xml:space="preserve">. Активным творцом речи становится «я», поскольку я </w:t>
      </w:r>
      <w:r>
        <w:rPr>
          <w:i/>
        </w:rPr>
        <w:t>выражаю свои эмоции, я побуждаю своих слушателей к каким-либо действиям, я задаю вопросы или отвечаю на них, я сообщаю что-либо.</w:t>
      </w:r>
      <w:r>
        <w:rPr/>
        <w:t xml:space="preserve"> Местоимения первого и вто</w:t>
        <w:softHyphen/>
        <w:t>рого лица можно охарактеризовать как коммуникативные. «Я» оз</w:t>
        <w:softHyphen/>
        <w:t>начает отправителя речи, оратора и действительно только в его речи. «Вы» означает слушателей, к которым обращается оратор. «Мы» содержит ряд значений: собственно оратор (лекторское «мы»), оратор и слушатели, оратор и относящиеся к нему лица. В сочета</w:t>
        <w:softHyphen/>
        <w:t>нии с предлогом «с» и творительным падежом других местоимений и существительных обозначает группу лиц во главе с оратором. Эффект речи зависит именно от того, как оратор выполняет одну из своих коммуникативных задач — преодолевает дистанцию меж</w:t>
        <w:softHyphen/>
        <w:t>ду собой и слушателями. «Мы» чаще всего характеризуется как «мы совместное» в значении «я» и «вы». Оно и помогает создать и передать атмосферу взаимопонимания между оратором и аудито</w:t>
        <w:softHyphen/>
        <w:t xml:space="preserve">рией. Например; </w:t>
      </w:r>
      <w:r>
        <w:rPr>
          <w:i/>
        </w:rPr>
        <w:t>Смотря через те же розовые очки, мы с вами можем потерять способность критически мыслить, склонить</w:t>
        <w:softHyphen/>
        <w:t>ся к бессмысленному подражательству; Мы вступаем в век, в ко</w:t>
        <w:softHyphen/>
        <w:t>тором образование, знания, профессиональные навыки будут иг</w:t>
        <w:softHyphen/>
        <w:t>рать огромную роль в судьбе человека; Мы с вами должны понять огромную роль частного предпринимательства.</w:t>
      </w:r>
      <w:r>
        <w:rPr/>
        <w:t xml:space="preserve"> «Мы совместное» создает эффект общения и личного контакта между оратором и аудиторией. С помощью такого приема оратор приглашает слуша</w:t>
        <w:softHyphen/>
        <w:t>телей к совместному размышлению о каких-либо фактах, создает атмосферу непринужденного разговора.</w:t>
      </w:r>
    </w:p>
    <w:p>
      <w:pPr>
        <w:pStyle w:val="Style12"/>
        <w:rPr/>
      </w:pPr>
      <w:r>
        <w:rPr/>
        <w:t xml:space="preserve">В речи часто прибегают к использованию некоторых </w:t>
      </w:r>
      <w:r>
        <w:rPr>
          <w:spacing w:val="40"/>
        </w:rPr>
        <w:t>место</w:t>
        <w:softHyphen/>
        <w:t>именных конкретизаторов</w:t>
      </w:r>
      <w:r>
        <w:rPr/>
        <w:t xml:space="preserve">, которые усиливают степень контактности: мы с вами, мы вместе, мы все, мы все слушатели, мы все вместе с вами, вместе с вами мы... Например: </w:t>
      </w:r>
      <w:r>
        <w:rPr>
          <w:i/>
        </w:rPr>
        <w:t xml:space="preserve">Мы все вместе </w:t>
      </w:r>
      <w:r>
        <w:rPr/>
        <w:t xml:space="preserve">(вместе с вами мы) </w:t>
      </w:r>
      <w:r>
        <w:rPr>
          <w:i/>
        </w:rPr>
        <w:t>должны, подумать над той проблемой, о кото</w:t>
        <w:softHyphen/>
        <w:t>рой сегодня у нас с вами пойдет речь; Мы с вами хорошо знаем, как легко совершить ошибку, мы постоянно допускаем какие-то промахи</w:t>
      </w:r>
      <w:r>
        <w:rPr/>
        <w:t xml:space="preserve"> и </w:t>
      </w:r>
      <w:r>
        <w:rPr>
          <w:i/>
        </w:rPr>
        <w:t>терпеливо их исправляем</w:t>
      </w:r>
      <w:r>
        <w:rPr/>
        <w:t xml:space="preserve"> (из речи). Благодаря этим приемам устанавливается доверительный разговор между орато</w:t>
        <w:softHyphen/>
        <w:t>ром и аудиторией, объединяется позиция оратора и слушателей, возникает их своеобразный диалог.</w:t>
      </w:r>
    </w:p>
    <w:p>
      <w:pPr>
        <w:pStyle w:val="Style12"/>
        <w:rPr/>
      </w:pPr>
      <w:r>
        <w:rPr/>
        <w:t xml:space="preserve">Другим средством контакта являются </w:t>
      </w:r>
      <w:r>
        <w:rPr>
          <w:spacing w:val="40"/>
        </w:rPr>
        <w:t>глагольные формы</w:t>
      </w:r>
      <w:r>
        <w:rPr/>
        <w:t>. Глагольная форма объединяет оратора со слушателями и вы</w:t>
        <w:softHyphen/>
        <w:t xml:space="preserve">ражает их совместное мнение. Например: </w:t>
      </w:r>
      <w:r>
        <w:rPr>
          <w:i/>
        </w:rPr>
        <w:t>Но вернемся к этой за</w:t>
        <w:softHyphen/>
        <w:t>мечательной работе и посмотрим, что и как. Скажем прямо, эта работа и поставленные в ней проблемы имеют дискуссион</w:t>
        <w:softHyphen/>
        <w:t>ный характер.</w:t>
      </w:r>
      <w:r>
        <w:rPr/>
        <w:t xml:space="preserve"> Как видно из этого примера, глаголы в речи обозна</w:t>
        <w:softHyphen/>
        <w:t>чают совместное действие, оратор как бы привлекает слушателей к участию в обсуждении фактов, мыслей. Глаголы могут иметь раз</w:t>
        <w:softHyphen/>
        <w:t>ное значение, например, квалифицируют направление высказыва</w:t>
        <w:softHyphen/>
        <w:t xml:space="preserve">ния: </w:t>
      </w:r>
      <w:r>
        <w:rPr>
          <w:i/>
        </w:rPr>
        <w:t>проясним, оговоримся, конкретизируем, поясним, будем от</w:t>
        <w:softHyphen/>
        <w:t>кровенны, попробуем понять, скажем прямо, отметим</w:t>
      </w:r>
      <w:r>
        <w:rPr/>
        <w:t xml:space="preserve"> и т.п. Все эти глаголы несут коммуникативное содержание.</w:t>
      </w:r>
    </w:p>
    <w:p>
      <w:pPr>
        <w:pStyle w:val="Style12"/>
        <w:rPr/>
      </w:pPr>
      <w:r>
        <w:rPr/>
        <w:t xml:space="preserve">Средством установления контакта можно считать и некоторые </w:t>
      </w:r>
      <w:r>
        <w:rPr>
          <w:spacing w:val="40"/>
        </w:rPr>
        <w:t>вводные конструкции</w:t>
      </w:r>
      <w:r>
        <w:rPr/>
        <w:t xml:space="preserve">, содержащие обращения к слушателям: </w:t>
      </w:r>
      <w:r>
        <w:rPr>
          <w:i/>
        </w:rPr>
        <w:t>как вы понимаете, как вы догадываетесь, как види</w:t>
        <w:softHyphen/>
        <w:t>те, как вы знаете, как мы знаем, как вы убедились</w:t>
      </w:r>
      <w:r>
        <w:rPr/>
        <w:t xml:space="preserve"> и др. Они являются своеобразным призывом к концептуальной солидариза</w:t>
        <w:softHyphen/>
        <w:t>ции. С помощью вводных конструкций оратор подготавливает сооб</w:t>
        <w:softHyphen/>
        <w:t>щение новой информации, сопоставляя ее с уже имеющейся.</w:t>
      </w:r>
    </w:p>
    <w:p>
      <w:pPr>
        <w:pStyle w:val="Style12"/>
        <w:rPr/>
      </w:pPr>
      <w:r>
        <w:rPr/>
        <w:t xml:space="preserve">Можно использовать и конструкции с </w:t>
      </w:r>
      <w:r>
        <w:rPr>
          <w:spacing w:val="40"/>
        </w:rPr>
        <w:t>изъяснительны</w:t>
        <w:softHyphen/>
        <w:t>ми придаточными</w:t>
      </w:r>
      <w:r>
        <w:rPr/>
        <w:t xml:space="preserve">, имеющими императивную окраску: </w:t>
      </w:r>
      <w:r>
        <w:rPr>
          <w:i/>
        </w:rPr>
        <w:t>ясно</w:t>
      </w:r>
      <w:r>
        <w:rPr/>
        <w:t xml:space="preserve">, </w:t>
      </w:r>
      <w:r>
        <w:rPr>
          <w:i/>
        </w:rPr>
        <w:t>что... известно, что... понятно, что...</w:t>
      </w:r>
      <w:r>
        <w:rPr/>
        <w:t xml:space="preserve"> Они имеют добавоч</w:t>
        <w:softHyphen/>
        <w:t>ные оценочные оттенки.</w:t>
      </w:r>
    </w:p>
    <w:p>
      <w:pPr>
        <w:pStyle w:val="Style12"/>
        <w:rPr/>
      </w:pPr>
      <w:r>
        <w:rPr/>
        <w:t>Контактность речи создают также побудительные предложения, например: согласитесь, прочитайте, подумай</w:t>
        <w:softHyphen/>
        <w:t>те, возьмите, считайте, отметьте, запомните, проанализируйте, воз</w:t>
        <w:softHyphen/>
        <w:t>разите, решайте. Они обращены к слушателям, призывают их к определенным действиям. Таким образом и возникает контакт между оратором и слушателями.</w:t>
      </w:r>
    </w:p>
    <w:p>
      <w:pPr>
        <w:pStyle w:val="Style12"/>
        <w:rPr/>
      </w:pPr>
      <w:r>
        <w:rPr/>
        <w:t>Установлению контакта с аудиторией и привлечению внима</w:t>
        <w:softHyphen/>
        <w:t>ния к информации служит вопросоответное единство. Оно создает ситуацию непосредственного общения со слушателями и придает сообщению непринужденный, разговорный характер. Оратор зада</w:t>
        <w:softHyphen/>
        <w:t xml:space="preserve">ет вопрос и сам отвечает на него. Вопросы слушателей он может прогнозировать. Например: </w:t>
      </w:r>
      <w:r>
        <w:rPr>
          <w:i/>
        </w:rPr>
        <w:t>А сколько дел нам с вами еще предсто</w:t>
        <w:softHyphen/>
        <w:t>ит, какая захватывающая и бескомпромиссная борьба нас ожида</w:t>
        <w:softHyphen/>
        <w:t>ет. С чем и с кем нам бороться? С обстоятельствами, мешаю</w:t>
        <w:softHyphen/>
        <w:t>щими перестраиваться нашей жизни, с людьми, воплощающими старые, отжившие представления о том, как должно развивать</w:t>
        <w:softHyphen/>
        <w:t>ся наше общество</w:t>
      </w:r>
      <w:r>
        <w:rPr/>
        <w:t xml:space="preserve"> (из речи); </w:t>
      </w:r>
      <w:r>
        <w:rPr>
          <w:i/>
        </w:rPr>
        <w:t>Что</w:t>
      </w:r>
      <w:r>
        <w:rPr/>
        <w:t xml:space="preserve"> </w:t>
      </w:r>
      <w:r>
        <w:rPr>
          <w:i/>
        </w:rPr>
        <w:t>же заставляет человека сокра</w:t>
        <w:softHyphen/>
        <w:t>щать свое имя до единственной буквы, прикрываясь безликой маской анонима? Ответ, мне кажется, один: боязнь поступка. Потому, что конкретное критическое слово, сказанное откро</w:t>
        <w:softHyphen/>
        <w:t>венно и прямо, с названием себя, — это уже поступок, это пози</w:t>
        <w:softHyphen/>
        <w:t>ция</w:t>
      </w:r>
      <w:r>
        <w:rPr/>
        <w:t xml:space="preserve"> (из речи).</w:t>
      </w:r>
    </w:p>
    <w:p>
      <w:pPr>
        <w:pStyle w:val="Style12"/>
        <w:rPr/>
      </w:pPr>
      <w:r>
        <w:rPr/>
        <w:t>В заключение вернемся к вопросу об этикетных речевых фор</w:t>
        <w:softHyphen/>
        <w:t xml:space="preserve">мулах, которые входят в зачин и концовку речи. Что же такое </w:t>
      </w:r>
      <w:r>
        <w:rPr>
          <w:b/>
        </w:rPr>
        <w:t>эти</w:t>
        <w:softHyphen/>
        <w:t>кет ораторской речи? Это специфические устойчивые единицы общения, принятые в ораторской практике и необходимые для установления контакта с аудиторией, поддержания общения в избранной тональности, передачи другой информации</w:t>
      </w:r>
      <w:r>
        <w:rPr/>
        <w:t>. Помимо основной функции — поддержания контакта — указанные речевые формулы выполняют функцию вежливости, регулирующую функ</w:t>
        <w:softHyphen/>
        <w:t>цию, благодаря которой устанавливается характер отношений между оратором и слушателями и восприятия речи, а также эмоциональ</w:t>
        <w:softHyphen/>
        <w:t>но-экспрессивную.</w:t>
      </w:r>
    </w:p>
    <w:p>
      <w:pPr>
        <w:pStyle w:val="Style12"/>
        <w:rPr/>
      </w:pPr>
      <w:r>
        <w:rPr/>
        <w:t xml:space="preserve">Например, для заседаний депутатов типичны такие этикетные формулы: </w:t>
      </w:r>
      <w:r>
        <w:rPr>
          <w:i/>
        </w:rPr>
        <w:t>уважаемые депутаты, народные депутаты, товари</w:t>
        <w:softHyphen/>
        <w:t>щи, товарищи депутаты, товарищи народные депутаты, кол</w:t>
        <w:softHyphen/>
        <w:t>леги; уважаемый Иван Иванович, председательствующий, предсе</w:t>
        <w:softHyphen/>
        <w:t>датель, президиум.</w:t>
      </w:r>
    </w:p>
    <w:p>
      <w:pPr>
        <w:pStyle w:val="Style12"/>
        <w:rPr/>
      </w:pPr>
      <w:r>
        <w:rPr/>
        <w:t>Речевой этикет используется в конкретной ситуации, т.е. при таком сочетании условий и обстоятельств, которые создают опре</w:t>
        <w:softHyphen/>
        <w:t>деленную обстановку, требующую оптимального стилистического оформления речи. Оратор обращается к формулам этикета речево</w:t>
        <w:softHyphen/>
        <w:t>го, учитывая ситуацию выступления, существуют формулы офи</w:t>
        <w:softHyphen/>
        <w:t xml:space="preserve">циальные </w:t>
      </w:r>
      <w:r>
        <w:rPr>
          <w:i/>
        </w:rPr>
        <w:t>(товарищи, товарищи судьи, граждане, дамы и господа, господа, коллеги)</w:t>
      </w:r>
      <w:r>
        <w:rPr/>
        <w:t xml:space="preserve"> и неофициальные: нейтральные, констатирующие </w:t>
      </w:r>
      <w:r>
        <w:rPr>
          <w:i/>
        </w:rPr>
        <w:t>(разрешите на сегодня закончить, этим я заканчиваю свое при</w:t>
        <w:softHyphen/>
        <w:t>ветствие вам, позвольте обратить ваше внимание, я позволю себе начать, позволю себе утверждать, позвольте сейчас же ответить на ваши вопросы)</w:t>
      </w:r>
      <w:r>
        <w:rPr/>
        <w:t xml:space="preserve"> и эмоциональные </w:t>
      </w:r>
      <w:r>
        <w:rPr>
          <w:i/>
        </w:rPr>
        <w:t>(друзья! дорогие друзья, мне было очень приятно выступить перед вами, я хочу поблагода</w:t>
        <w:softHyphen/>
        <w:t>рить вас за внимание, благодарю вас).</w:t>
      </w:r>
    </w:p>
    <w:p>
      <w:pPr>
        <w:pStyle w:val="Style12"/>
        <w:rPr/>
      </w:pPr>
      <w:r>
        <w:rPr/>
        <w:t>Чаще всего в речевом этикете используется обращение. Рас</w:t>
        <w:softHyphen/>
        <w:t>пространены также приветствия аудитории, т. е. выражение дру</w:t>
        <w:softHyphen/>
        <w:t>жеских чувств, дружеского расположения, доброжелательности. Следующая группа — формулы «прощания» и «благодарности за внимание». Выделяется также группа речевых клише, относящих</w:t>
        <w:softHyphen/>
        <w:t>ся к знакомству. Оратор обязательно должен быть представлен или должен представиться сам. И в этом «ритуале» также проявляется контактность и вежливость. В ораторской речи используется высо</w:t>
        <w:softHyphen/>
        <w:t>кая, нейтральная и эмоциональная тональность, так как благодаря ей устанавливается благоприятный контакт со слушателями.</w:t>
      </w:r>
    </w:p>
    <w:p>
      <w:pPr>
        <w:pStyle w:val="Style12"/>
        <w:rPr/>
      </w:pPr>
      <w:r>
        <w:rPr/>
        <w:t>Итак, композицию речи составляют различные смысловые бло</w:t>
        <w:softHyphen/>
        <w:t>ки, содержательно связанные между собой. Поддерживают компо</w:t>
        <w:softHyphen/>
        <w:t>зицию средства интеграции, которые делают речь целостной, обо</w:t>
        <w:softHyphen/>
        <w:t>зримой, и средства контакта и речевого этикета, которые также играют конструктивную роль в композиции и помогают установить контакт со слушателями.</w:t>
      </w:r>
    </w:p>
    <w:p>
      <w:pPr>
        <w:pStyle w:val="Style12"/>
        <w:rPr>
          <w:b/>
        </w:rPr>
      </w:pPr>
      <w:r>
        <w:rPr>
          <w:b/>
        </w:rPr>
        <w:t>Контрольные вопросы</w:t>
      </w:r>
    </w:p>
    <w:p>
      <w:pPr>
        <w:pStyle w:val="Style12"/>
        <w:rPr/>
      </w:pPr>
      <w:r>
        <w:rPr/>
        <w:t>1. Что такое композиция речи? Каковы ее части?</w:t>
      </w:r>
    </w:p>
    <w:p>
      <w:pPr>
        <w:pStyle w:val="Style12"/>
        <w:rPr/>
      </w:pPr>
      <w:r>
        <w:rPr/>
        <w:t>2. Что такое зачин речи? Чем определяются его особенности? Каковы его функции? Приведите примеры зачинов.</w:t>
      </w:r>
    </w:p>
    <w:p>
      <w:pPr>
        <w:pStyle w:val="Style12"/>
        <w:rPr/>
      </w:pPr>
      <w:r>
        <w:rPr/>
        <w:t>3. Что представляет собой вступление речи? Каковы его осо</w:t>
        <w:softHyphen/>
        <w:t>бенности и функции? Приведите примеры вступления из различ</w:t>
        <w:softHyphen/>
        <w:t>ных речей.</w:t>
      </w:r>
    </w:p>
    <w:p>
      <w:pPr>
        <w:pStyle w:val="Style12"/>
        <w:rPr/>
      </w:pPr>
      <w:r>
        <w:rPr/>
        <w:t>4. Что такое главная часть речи?</w:t>
      </w:r>
    </w:p>
    <w:p>
      <w:pPr>
        <w:pStyle w:val="Style12"/>
        <w:rPr/>
      </w:pPr>
      <w:r>
        <w:rPr/>
        <w:t>5. Как вы понимаете заключение речи?</w:t>
      </w:r>
    </w:p>
    <w:p>
      <w:pPr>
        <w:pStyle w:val="Style12"/>
        <w:rPr/>
      </w:pPr>
      <w:r>
        <w:rPr/>
        <w:t>6. Что представляет собой концовка речи? Каковы ее функ</w:t>
        <w:softHyphen/>
        <w:t>ции?</w:t>
      </w:r>
    </w:p>
    <w:p>
      <w:pPr>
        <w:pStyle w:val="Style12"/>
        <w:rPr/>
      </w:pPr>
      <w:r>
        <w:rPr/>
        <w:t>7. Что такое когезия? Что она обеспечивает?</w:t>
      </w:r>
    </w:p>
    <w:p>
      <w:pPr>
        <w:pStyle w:val="Style12"/>
        <w:rPr/>
      </w:pPr>
      <w:r>
        <w:rPr/>
        <w:t>8. Как вы понимаете ретроспекцию речи? Каковы ее функции? Приведите примеры ретроспекции.</w:t>
      </w:r>
    </w:p>
    <w:p>
      <w:pPr>
        <w:pStyle w:val="Style12"/>
        <w:rPr/>
      </w:pPr>
      <w:r>
        <w:rPr/>
        <w:t>9. Что такое проспекция? Зачем она нужна оратору?</w:t>
      </w:r>
    </w:p>
    <w:p>
      <w:pPr>
        <w:pStyle w:val="Style12"/>
        <w:rPr/>
      </w:pPr>
      <w:r>
        <w:rPr/>
        <w:t>10. Каковы средства контакта в ораторской речи?</w:t>
      </w:r>
    </w:p>
    <w:p>
      <w:pPr>
        <w:pStyle w:val="Style12"/>
        <w:rPr/>
      </w:pPr>
      <w:r>
        <w:rPr/>
        <w:t>11. Что такое этикетные речевые формулы? Какова их функ</w:t>
        <w:softHyphen/>
        <w:t>ция в ораторской речи?</w:t>
      </w:r>
    </w:p>
    <w:p>
      <w:pPr>
        <w:pStyle w:val="2-"/>
        <w:rPr/>
      </w:pPr>
      <w:r>
        <w:rPr/>
        <w:t>§ 14. Подготовка речи и выступление</w:t>
      </w:r>
    </w:p>
    <w:p>
      <w:pPr>
        <w:pStyle w:val="Style12"/>
        <w:rPr/>
      </w:pPr>
      <w:r>
        <w:rPr/>
        <w:t>Нужна ли подготовка к публичному выступлению? Безуслов</w:t>
        <w:softHyphen/>
        <w:t>но. Однако она может быть различной. Так, митинговая речь обыч</w:t>
        <w:softHyphen/>
        <w:t>но бывает краткой — 5—10 минут или чуть больше, и она может быть произнесена после минимальной подготовки. А вот лекция уже требует подготовки основательной. Конечно, при этом учитываются и опыт оратора, и его знания, и умение общаться с аудиторией, и многое-многое другое.</w:t>
      </w:r>
    </w:p>
    <w:p>
      <w:pPr>
        <w:pStyle w:val="Style12"/>
        <w:rPr/>
      </w:pPr>
      <w:r>
        <w:rPr/>
        <w:t>В 1928 году вернулся из Сорренто в Москву М. Горький. Чест</w:t>
        <w:softHyphen/>
        <w:t>вовали писателя в Большом театре. Речь о его творчестве должен был произнести А. В. Луначарский, который узнал об этом за сорок минут до начала торжества. На тщательную подготовку просто не было времени. И вот что интересно: речь, произнесенная по случаю приезда Горького, — один из самых блестящих образцов оратор</w:t>
        <w:softHyphen/>
        <w:t>ского искусства Луначарского. В ней глубоко анализируется твор</w:t>
        <w:softHyphen/>
        <w:t>чество писателя, она увлекательна по форме. Что это, импровиза</w:t>
        <w:softHyphen/>
        <w:t>ция? Когда коллеги, знавшие о внезапности выступления, спраши</w:t>
        <w:softHyphen/>
        <w:t>вали об этом Анатолия Васильевича, он отвечал, пожимая плеча</w:t>
        <w:softHyphen/>
        <w:t>ми: «Ну какая же импровизация? Ведь сколько я писал о Горьком еще до революции и, разумеется, продолжаю как критик занимать</w:t>
        <w:softHyphen/>
        <w:t>ся его творчеством». Таким образом, к этому выступлению Луна</w:t>
        <w:softHyphen/>
        <w:t>чарский, по его собственным словам, «готовился всю жизнь». Сло</w:t>
        <w:softHyphen/>
        <w:t>вом, импровизированная речь, как правило, строится на основе хо</w:t>
        <w:softHyphen/>
        <w:t>рошо известного материала, знаний, опыта оратора. Иначе говоря, оратор мало готовится или совсем не готовится к ней накануне вы</w:t>
        <w:softHyphen/>
        <w:t>ступления, но имеет достаточные знания, а также опыт произнесе</w:t>
        <w:softHyphen/>
        <w:t>ния речей, чтобы ограничиться минимальной подготовкой или про</w:t>
        <w:softHyphen/>
        <w:t>изнести ее «экспромтом».</w:t>
      </w:r>
    </w:p>
    <w:p>
      <w:pPr>
        <w:pStyle w:val="Style12"/>
        <w:rPr/>
      </w:pPr>
      <w:r>
        <w:rPr/>
        <w:t>Перед оратором стоит три взаимосвязанных вопроса: что ска</w:t>
        <w:softHyphen/>
        <w:t>зать, где сказать и как сказать. Конечно, разработка речи начина</w:t>
        <w:softHyphen/>
        <w:t>ется с уяснения темы выступления, ее основной идеи. Тема должна быть актуальной, интересной, конкретной, четко сформулирован</w:t>
        <w:softHyphen/>
        <w:t>ной, доступной. Не должна быть перегружена проблемами: двух— трех вопросов вполне достаточно.</w:t>
      </w:r>
    </w:p>
    <w:p>
      <w:pPr>
        <w:pStyle w:val="Style12"/>
        <w:rPr/>
      </w:pPr>
      <w:r>
        <w:rPr/>
        <w:t xml:space="preserve">Каковы же цели оратора? Основная цель — </w:t>
      </w:r>
      <w:r>
        <w:rPr>
          <w:spacing w:val="40"/>
        </w:rPr>
        <w:t>информиро</w:t>
        <w:softHyphen/>
        <w:t>вать</w:t>
      </w:r>
      <w:r>
        <w:rPr/>
        <w:t xml:space="preserve"> слушателей, т. е. научить их, дать им определенные сведе</w:t>
        <w:softHyphen/>
        <w:t>ния, воздействовать на них, сформировать у них убеждения, пред</w:t>
        <w:softHyphen/>
        <w:t>ставления, которые станут затем мотивами поведения людей, коро</w:t>
        <w:softHyphen/>
        <w:t>че говоря — сформировать стереотип поведения.</w:t>
      </w:r>
    </w:p>
    <w:p>
      <w:pPr>
        <w:pStyle w:val="Style12"/>
        <w:rPr/>
      </w:pPr>
      <w:r>
        <w:rPr/>
        <w:t>Важный вопрос, который встает перед оратором, — оценка обстановки и состава слушателей. Неожиданная, непривычная ат</w:t>
        <w:softHyphen/>
        <w:t>мосфера может вызвать у оратора дискомфортное ощущение. Поэ</w:t>
        <w:softHyphen/>
        <w:t>тому он должен подготовить себя к ней заранее. Следует как можно обстоятельнее выяснить, в каких условиях состоится выступление, вплоть до таких, казалось бы, мелочей, как количество слушате</w:t>
        <w:softHyphen/>
        <w:t>лей, наличие микрофона, трибуны, стола, размер и интерьер зала, время, отведенное оратору, соотношение данного выступления с другими. Чтобы выступать с микрофоном, нужны определенные навыки: с непривычки микрофон будет вас сковывать. Если зал небольшой и слушателей мало, то предпочтительнее выступать за столом. Таким образом вы создаете атмосферу непринужденности, как бы сливаетесь с аудиторией. Если же зал большой и слушате</w:t>
        <w:softHyphen/>
        <w:t>лей много, то необходимо выступать с трибуны. Это позволит вам видеть всех, чувствовать реакцию зала. Вечером выступать слож</w:t>
        <w:softHyphen/>
        <w:t>нее, чем в первой половине дня: люди придут уже уставшие. Что же касается соотношения выступления с другими, то здесь наблю</w:t>
        <w:softHyphen/>
        <w:t>дается такая закономерность: каждое последующее, как правило, должно быть интереснее (возможно, значительнее, важнее и т. д.) предыдущего, т. е. иметь какое-либо отличие, оказывающее воз</w:t>
        <w:softHyphen/>
        <w:t>действие на аудиторию.</w:t>
      </w:r>
    </w:p>
    <w:p>
      <w:pPr>
        <w:pStyle w:val="Style12"/>
        <w:rPr/>
      </w:pPr>
      <w:r>
        <w:rPr/>
        <w:t>При подготовке речи необходимо представлять себе, как вос</w:t>
        <w:softHyphen/>
        <w:t>примут ее слушатели и что им будет непонятно. Оратор должен знать и учитывать состав аудитории. Существуют разные подходы к ее оценке. Приведем один из них. Можно оценивать аудиторию по параметрам. Прежде всего учитывается ее социально-профессио</w:t>
        <w:softHyphen/>
        <w:t>нальный состав (рабочие, учителя, инженеры и т. п.) и культурно-образовательный уровень (начальное, среднее, высшее образова</w:t>
        <w:softHyphen/>
        <w:t>ние). Здесь, естественно, принимается во внимание степень подго</w:t>
        <w:softHyphen/>
        <w:t>товленности слушателей, их интеллектуальный потенциал, харак</w:t>
        <w:softHyphen/>
        <w:t>тер деятельности. Следует учитывать также возраст, пол, нацио</w:t>
        <w:softHyphen/>
        <w:t>нальные особенности аудитории. Но самое главное — однородность или неоднородность ее по всем параметрам. Разумеется, тяжелее всего выступать перед неоднородной аудиторией. Практика пока</w:t>
        <w:softHyphen/>
        <w:t>зывает, что весьма сложная аудитория — молодежная. Ведь интел</w:t>
        <w:softHyphen/>
        <w:t>лектуальнее и физические изменения, которые происходят в мо</w:t>
        <w:softHyphen/>
        <w:t>лодом возрасте, довольно противоречивы: с одной стороны, преоб</w:t>
        <w:softHyphen/>
        <w:t>ладает объективное отношение к действительности, положитель</w:t>
        <w:softHyphen/>
        <w:t>ные оценки людей, с другой — крайний субъективизм, отрицание всего сущего, болезненное самолюбование. Поэтому наиболее эф</w:t>
        <w:softHyphen/>
        <w:t>фективны для молодежи эмоциональные речи. В то же время в выступлениях перед всеми возрастными группами требуется логи</w:t>
        <w:softHyphen/>
        <w:t>ческая убедительность, лаконичность и точность изложения. У взро</w:t>
        <w:softHyphen/>
        <w:t>слой аудитории на первом месте всегда логическое развитие мыс</w:t>
        <w:softHyphen/>
        <w:t>ли, аргументированность, доказательность изложения.</w:t>
      </w:r>
    </w:p>
    <w:p>
      <w:pPr>
        <w:pStyle w:val="Style12"/>
        <w:rPr/>
      </w:pPr>
      <w:r>
        <w:rPr/>
        <w:t>Эффективность речи возрастает, если она предназначена не аудитории вообще, а определенным группам людей, которые име</w:t>
        <w:softHyphen/>
        <w:t>ют свои интересы, цели. Поэтому следует прежде всего учитывать мотивы, которые побудили их прийти на выступление: интеллекту</w:t>
        <w:softHyphen/>
        <w:t>альные, моральные, эстетические. Чаще всего слушатели хотят по</w:t>
        <w:softHyphen/>
        <w:t>лучить какую-то новую информацию, иногда они приходят по обя</w:t>
        <w:softHyphen/>
        <w:t>занности, по приглашению, реже — чтобы доставить себе эстети</w:t>
        <w:softHyphen/>
        <w:t>ческое удовольствие. Необходимо учитывать также настроение слу</w:t>
        <w:softHyphen/>
        <w:t>шателей, их физическое состояние, отношение к теме выступления и оратору, их знакомство с данным вопросом.</w:t>
      </w:r>
    </w:p>
    <w:p>
      <w:pPr>
        <w:pStyle w:val="Style12"/>
        <w:rPr/>
      </w:pPr>
      <w:r>
        <w:rPr/>
        <w:t>Следующий этап — работа над теоретическим, фактическим материалом и составление самой речи, т. е. ее композиционно-сти</w:t>
        <w:softHyphen/>
        <w:t>листическое оформление. Текст речи может быть написан или «со</w:t>
        <w:softHyphen/>
        <w:t>ставлен в уме» на основе проработанных материалов, прошлых текс</w:t>
        <w:softHyphen/>
        <w:t>тов или прошлого опыта. При подготовке выступления можно напи</w:t>
        <w:softHyphen/>
        <w:t>сать его полный текст, конспект, тезисы, развернутый план или краткий план. Это зависит от привычки выступающего, его опыта, знаний и т. д. Вот мнение известного судебного деятеля П. С. Пороховщикова (П. Сергеича) из книги «Искусство речи на суде». Он утверждал: «Мы не будем повторять старого спора: писать или не писать речи. Знайте, читатель, что, не исписав несколько сажен или аршин бумаги, вы не скажете сильной речи по сложному делу. Если только вы не гений, примите это за аксиому и готовьтесь к речи с пером в руке&lt;...&gt;.</w:t>
      </w:r>
    </w:p>
    <w:p>
      <w:pPr>
        <w:pStyle w:val="Style12"/>
        <w:rPr/>
      </w:pPr>
      <w:r>
        <w:rPr/>
        <w:t>Остерегайтесь импровизации.</w:t>
      </w:r>
    </w:p>
    <w:p>
      <w:pPr>
        <w:pStyle w:val="Style12"/>
        <w:rPr/>
      </w:pPr>
      <w:r>
        <w:rPr/>
        <w:t>Отдавшись вдохновению, вы можете упустить существенное и даже важнейшее.</w:t>
      </w:r>
    </w:p>
    <w:p>
      <w:pPr>
        <w:pStyle w:val="Style12"/>
        <w:rPr/>
      </w:pPr>
      <w:r>
        <w:rPr/>
        <w:t>Можете выставить неверное положение и дать козырь про</w:t>
        <w:softHyphen/>
        <w:t>тивнику. У вас не будет надлежащей уверенности в себе.</w:t>
      </w:r>
    </w:p>
    <w:p>
      <w:pPr>
        <w:pStyle w:val="Style12"/>
        <w:rPr/>
      </w:pPr>
      <w:r>
        <w:rPr/>
        <w:t>Лучшего не будет в нашей речи. Импровизаторы, говорит Квинтилиан, хотят казаться умными перед дураками, но вместо того оказываются дураками перед умными людьми.</w:t>
      </w:r>
    </w:p>
    <w:p>
      <w:pPr>
        <w:pStyle w:val="Style12"/>
        <w:rPr/>
      </w:pPr>
      <w:r>
        <w:rPr/>
        <w:t>Наконец, имейте в виду, что и крылатый конь может изменить.</w:t>
      </w:r>
    </w:p>
    <w:p>
      <w:pPr>
        <w:pStyle w:val="Style12"/>
        <w:rPr/>
      </w:pPr>
      <w:r>
        <w:rPr/>
        <w:t>Люди, знающие и требовательные, и в древности, и теперь утверждают, что речь судебного оратора должна быть написана от начала до конца. Спасович, Пассовер, Андреевский — это внуши</w:t>
        <w:softHyphen/>
        <w:t>тельные голоса, не говоря уже о Цицероне.</w:t>
      </w:r>
    </w:p>
    <w:p>
      <w:pPr>
        <w:pStyle w:val="Style12"/>
        <w:rPr/>
      </w:pPr>
      <w:r>
        <w:rPr/>
        <w:t>Но если это не всегда бывает возможно, то во всяком случае речь должна быть написана в виде подробного логического рассуждения;</w:t>
      </w:r>
    </w:p>
    <w:p>
      <w:pPr>
        <w:pStyle w:val="Style12"/>
        <w:rPr/>
      </w:pPr>
      <w:r>
        <w:rPr/>
        <w:t>каждая отдельная часть этого рассуждения должна быть изложена в виде самостоятельного логического целого и эти части соединены между собой в общее неуязвимое целое. Вы должны достигнуть неуязвимос</w:t>
        <w:softHyphen/>
        <w:t>ти, иначе вы не исполнили своего долга» [26, 289—290].</w:t>
      </w:r>
    </w:p>
    <w:p>
      <w:pPr>
        <w:pStyle w:val="Style12"/>
        <w:rPr/>
      </w:pPr>
      <w:r>
        <w:rPr/>
        <w:t>Как видим, начав с категорического утверждения о необходи</w:t>
        <w:softHyphen/>
        <w:t>мости писать полный текст речи, П. С. Пороховщиков заканчивает тем, что можно ограничиться «подробным логическим рассуждени</w:t>
        <w:softHyphen/>
        <w:t>ем», то есть чем-то вроде конспекта. Известно, что многие ораторы пишут именно конспекты, а не полный текст. Например, К. А. Ти</w:t>
        <w:softHyphen/>
        <w:t>мирязев составлял сначала краткий план, расширял его до подроб</w:t>
        <w:softHyphen/>
        <w:t>ного, затем на его основе писал конспект, который неоднократно переписывал, уточняя расположение материала и формулировки.</w:t>
      </w:r>
    </w:p>
    <w:p>
      <w:pPr>
        <w:pStyle w:val="Style12"/>
        <w:rPr/>
      </w:pPr>
      <w:r>
        <w:rPr/>
        <w:t>Но есть и другие суждения по этому поводу. Так, известный судебный деятель А. Ф. Кони в статье «Приемы и задачи прокура</w:t>
        <w:softHyphen/>
        <w:t>туры (Из воспоминаний судебного деятеля)» рассказывает, что ре</w:t>
        <w:softHyphen/>
        <w:t>чей своих он никогда не писал. Раза два пробовал набросать вступ</w:t>
        <w:softHyphen/>
        <w:t>ление, но убедился в бесплодности этого: судебное следствие дает такие житейские краски и так перемещает центр тяжести измере</w:t>
        <w:softHyphen/>
        <w:t>ния, что даже несколько слов вступления «оказываются вовсе не той увертюрой, выражаясь музыкальным языком, с которой долж</w:t>
        <w:softHyphen/>
        <w:t>на бы начинаться речь». И далее он продолжает: «Самую сущность речи я никогда не писал и даже не излагал в виде конспекта, отме</w:t>
        <w:softHyphen/>
        <w:t>чая лишь для памяти отдельные мысли и соображения, приходив</w:t>
        <w:softHyphen/>
        <w:t>шие мне в голову&lt;...&gt; и набрасывая схему речи, перед самим ее произнесением, отдельными словами или условными знаками&lt;...&gt;.</w:t>
      </w:r>
    </w:p>
    <w:p>
      <w:pPr>
        <w:pStyle w:val="Style12"/>
        <w:rPr/>
      </w:pPr>
      <w:r>
        <w:rPr/>
        <w:t>Я всегда чувствовал, что заранее написанная речь должна стес</w:t>
        <w:softHyphen/>
        <w:t>нять оратора, связывать свободу распоряжения материалом и сму</w:t>
        <w:softHyphen/>
        <w:t>щать мыслью, что что-то забыто или пропущено». Такое отношение к речи, то есть составление схемы, плана, позволяют себе только опытные, одаренные ораторы. Это зависит также от длительности речи, ее рода и вида.</w:t>
      </w:r>
    </w:p>
    <w:p>
      <w:pPr>
        <w:pStyle w:val="Style12"/>
        <w:rPr/>
      </w:pPr>
      <w:r>
        <w:rPr/>
        <w:t>Умело подобранный фактический и цифровой материал делает речь конкретной, предметной, доходчивой и убедительной. Факты выполняют две функции: иллюстрации положений речи и доказа</w:t>
        <w:softHyphen/>
        <w:t>тельства их правильности. Факты должны быть яркими, но не слу</w:t>
        <w:softHyphen/>
        <w:t>чайными, а типичными, отражающими суть явления. К ним предъ</w:t>
        <w:softHyphen/>
        <w:t>являются также требования актуальности и убедительности, прак</w:t>
        <w:softHyphen/>
        <w:t>тической направленности и значимости, достоверности и абсолютной точности, системности и связи с общей идеей речи, направленности на учет интересов и потребностей слушателей. При подготовке к выступлению необходимо работать с разными источниками.</w:t>
      </w:r>
    </w:p>
    <w:p>
      <w:pPr>
        <w:pStyle w:val="Style12"/>
        <w:rPr/>
      </w:pPr>
      <w:r>
        <w:rPr/>
        <w:t>Параллельно идет работа над стилем изложения и композици</w:t>
        <w:softHyphen/>
        <w:t>онно-логическим расположением частей речи. Каким же должен быть язык выступления? Конечно, грамотным с литературной точ</w:t>
        <w:softHyphen/>
        <w:t>ки зрения, эмоциональным; нарушение литературной нормы и ее сухость снижают действенность речи.</w:t>
      </w:r>
    </w:p>
    <w:p>
      <w:pPr>
        <w:pStyle w:val="Style12"/>
        <w:rPr/>
      </w:pPr>
      <w:r>
        <w:rPr/>
        <w:t>Яркую и содержательную характеристику стилю речи дал известный судебный деятель прошлого века К. Л. Луцкий. Хотя говорил он о судебном красноречии, его слова с полным правом можно отнести к любому выступлению: «Речь судебного оратора не без основания можно сравнить с глиной в руках скульптора, при</w:t>
        <w:softHyphen/>
        <w:t>нимающей по его желанию самые разнообразные формы. Подобно глине у скульптора, речь может быть мягка и податлива, тверда и упруга и заключать в себе самые совершенные образы, надо лишь уметь открывать их в ней и знать, как ими воспользоваться. Великая тайна прекрасного в речи заключена в ее стиле&lt;...&gt; «Мы слуша</w:t>
        <w:softHyphen/>
        <w:t>ем, — говорит Расин, — только постольку, поскольку то нравится нашим ушам и воображению благодаря очарованию стиля». Поэто</w:t>
        <w:softHyphen/>
        <w:t>му Цицерон и считал, что нет красноречия, где нет очарования, и Аристотель учил очаровывать слушателей: те, кто охотно слуша</w:t>
        <w:softHyphen/>
        <w:t>ют, лучше понимают и легче верят. Главное очарование стиля за</w:t>
        <w:softHyphen/>
        <w:t>ключается в гармонии речи, той гармонии, которая вызывает пред</w:t>
        <w:softHyphen/>
        <w:t>ставление о соразмерности в повышении и падении, благородстве и изяществе, величии и мягкости, и которая есть результат порядка, распределения и пропорциональности слов, фраз и периодов и всех составляющих судебную речь частей. Из такого рода пропорцио</w:t>
        <w:softHyphen/>
        <w:t>нальности, распределения и порядка вытекает так называемая ора</w:t>
        <w:softHyphen/>
        <w:t>торская соразмерность, представляющая мудрый и сложный ора</w:t>
        <w:softHyphen/>
        <w:t>торский механизм, столь необходимый, что без него не существовало бы в красноречии ни движения, ни силы. Механизм этот зависит, главным образом, от выбора слов и их последовательности в речи&lt;...&gt;. В них звучит то грубость и мягкость, то тяжесть и легкость, то бы</w:t>
        <w:softHyphen/>
        <w:t>строта и медленность. И различие это должно непременно прини</w:t>
        <w:softHyphen/>
        <w:t>маться оратором во внимание при выборе слов» [29, 200—201].</w:t>
      </w:r>
    </w:p>
    <w:p>
      <w:pPr>
        <w:pStyle w:val="Style12"/>
        <w:rPr/>
      </w:pPr>
      <w:r>
        <w:rPr/>
        <w:t>Итак, выступление написано полностью, осмыслено, несколько раз, но фрагментарно, по мере подготовки, прочитано. Теперь подо</w:t>
        <w:softHyphen/>
        <w:t>шел новый этап работы над речью, очень важный для начинающего оратора, — репетиция. Именно к ней должен чрезвычайно внима</w:t>
        <w:softHyphen/>
        <w:t>тельно отнестись начинающий оратор. Полезно прочитать речь пол</w:t>
        <w:softHyphen/>
        <w:t>ностью, уточнить время ее звучания, ориентируясь на соответст</w:t>
        <w:softHyphen/>
        <w:t>вующий нормам публичной речи темп (примерно две минуты — одна машинописная страница). Можно произнести текст либо мысленно (внутренний монолог), либо вслух (внешний монолог). Лучше — вслух и перед зеркалом, чтобы видеть выражение своего лица и жесты, которые будут сопровождать речь.</w:t>
      </w:r>
    </w:p>
    <w:p>
      <w:pPr>
        <w:pStyle w:val="Style12"/>
        <w:rPr/>
      </w:pPr>
      <w:r>
        <w:rPr/>
        <w:t>На этом этапе работы над речью особое внимание необходимо обратить на технику произношения. Прежде всего на орфоэпию — образцовое литературное произношение, соответствующее произ</w:t>
        <w:softHyphen/>
        <w:t>носительным нормам, а также на правильное ударение в словах. Ведь неверное произношение и особенно неправильное ударение снижают доверие аудитории к оратору, подрывают его авторитет, вынуждают скептически относиться к словам, которые произносят</w:t>
        <w:softHyphen/>
        <w:t>ся с трибуны. «Чему может научить меня человек, который не вла</w:t>
        <w:softHyphen/>
        <w:t>деет образцовой речью?» — думают многие слушатели.</w:t>
      </w:r>
    </w:p>
    <w:p>
      <w:pPr>
        <w:pStyle w:val="Style12"/>
        <w:rPr/>
      </w:pPr>
      <w:r>
        <w:rPr/>
        <w:t>Следует обратить внимание и на дикцию — ясное, четкое, «чис</w:t>
        <w:softHyphen/>
        <w:t>тое» произношение звуков, на интенсивность, т. е. силу или сла</w:t>
        <w:softHyphen/>
        <w:t>бость произнесения, связанную с усилением или ослаблением вы</w:t>
        <w:softHyphen/>
        <w:t>дыхания (например, разная по интенсивности речь будет в комнатной обстановке и в большой аудитории). Безусловно, имеет значе</w:t>
        <w:softHyphen/>
        <w:t>ние интонация, т. е. ритмомелодическая сторона речи, служащая средством выражения синтаксических отношений во фразе и эмо</w:t>
        <w:softHyphen/>
        <w:t>ционально-экспрессивной окраски предложения. К интонации от</w:t>
        <w:softHyphen/>
        <w:t>носится и темп — скорость протекания речи во времени и паузы между речевыми отрезками. Слишком быстрая речь не позволяет слушателям вникнуть в содержание высказывания, слишком мед</w:t>
        <w:softHyphen/>
        <w:t>ленная вызывает их раздражение. Большую роль играют паузы: они облегчают дыхание, позволяют обдумать мысль, подчеркнуть и выделить ее. Фразовое и логическое ударения служат средством выделения речевых отрезков или отдельных слов во фразе и также повышают выразительность речи.</w:t>
      </w:r>
    </w:p>
    <w:p>
      <w:pPr>
        <w:pStyle w:val="Style12"/>
        <w:rPr/>
      </w:pPr>
      <w:r>
        <w:rPr/>
        <w:t>Литературному произношению нужно учиться, внимательно вслушиваясь в произношение высокообразованных, культурных, «знающих» людей, владеющих правильной литературной речью, в речь опытных ведущих телевидения и радио, наконец, необходимо специально изучать нормы, пользоваться словарями и справочни</w:t>
        <w:softHyphen/>
        <w:t>ками. Важно уметь слышать звучание своей речи, чтобы иметь воз</w:t>
        <w:softHyphen/>
        <w:t>можность корректировать и совершенствовать ее.</w:t>
      </w:r>
    </w:p>
    <w:p>
      <w:pPr>
        <w:pStyle w:val="Style12"/>
        <w:rPr/>
      </w:pPr>
      <w:r>
        <w:rPr/>
        <w:t>Существует три способа выступления: чтение текста, воспро</w:t>
        <w:softHyphen/>
        <w:t>изведение его по памяти с чтением отдельных фрагментов, свобод</w:t>
        <w:softHyphen/>
        <w:t>ная импровизация. Читают текст в следующих случаях: если он представляет собой официальное изложение, от формы и содержа</w:t>
        <w:softHyphen/>
        <w:t>ния которого нельзя отступать; если оратор «не в форме» (болен, плохо себя чувствует); если материал большого объема и совер</w:t>
        <w:softHyphen/>
        <w:t>шенно новый для выступающего. Вообще же чтение текста не про</w:t>
        <w:softHyphen/>
        <w:t>изводит такого сильного впечатления, как живая речь, во время которой оратор смотрит на слушателей (а не на бумажки) и следит за их реакцией. Нет ничего более утомительного, чем слушать чте</w:t>
        <w:softHyphen/>
        <w:t>ние речи, когда оратор перестает контролировать реакцию аудито</w:t>
        <w:softHyphen/>
        <w:t>рии. Конечно, искусство свободного выступления приобретается не сразу, а в процессе длительной работы и необходимых тренировок.</w:t>
      </w:r>
    </w:p>
    <w:p>
      <w:pPr>
        <w:pStyle w:val="Style12"/>
        <w:rPr/>
      </w:pPr>
      <w:r>
        <w:rPr/>
        <w:t>После завершения речи могут быть заданы вопросы, в кото</w:t>
        <w:softHyphen/>
        <w:t>рых иногда заключается прямая или скрытая полемика. Это наибо</w:t>
        <w:softHyphen/>
        <w:t>лее трудная часть выступления, поскольку требует быстрой реак</w:t>
        <w:softHyphen/>
        <w:t>ции оратора. Вопросы могут быть связаны с уточнением какого-либо факта или теоретического положения, с желанием получить какие-либо дополнительные сведения или разъяснение содержа</w:t>
        <w:softHyphen/>
        <w:t>ния, с позицией оратора и т. д. Большое количество вопросов свиде</w:t>
        <w:softHyphen/>
        <w:t>тельствует об интересе аудитории к выступлению.</w:t>
      </w:r>
    </w:p>
    <w:p>
      <w:pPr>
        <w:pStyle w:val="Style12"/>
        <w:rPr/>
      </w:pPr>
      <w:r>
        <w:rPr/>
        <w:t>Кстати, провал ораторов, читающих текст «по бумажке», во многом объясняется тем, что речь их становится быстрой, монотон</w:t>
        <w:softHyphen/>
        <w:t>ной и утомляет слушателей. Подобные «чтецы» не умеют имитиро</w:t>
        <w:softHyphen/>
        <w:t>вать устную речь при чтении текста, а это очень важно.</w:t>
      </w:r>
    </w:p>
    <w:p>
      <w:pPr>
        <w:pStyle w:val="Style12"/>
        <w:rPr/>
      </w:pPr>
      <w:r>
        <w:rPr/>
        <w:t>Приведем несколько воспоминаний о выступлениях мастеров устного слова. У каждого из них своя манера речи.</w:t>
      </w:r>
    </w:p>
    <w:p>
      <w:pPr>
        <w:pStyle w:val="Style12"/>
        <w:rPr/>
      </w:pPr>
      <w:r>
        <w:rPr/>
        <w:t>Кандидат технических наук И. И. Голованова пишет о выступ</w:t>
        <w:softHyphen/>
        <w:t>лениях А. Л. Чижевского, известного биолога: «Чижевский не очень задумывался над тем, как начать свое выступление. «Вот я сегодня вам расскажу...» — были нередко первые его слова. И затем при</w:t>
        <w:softHyphen/>
        <w:t>водился какой-либо факт или общее положение. Он как бы отталки</w:t>
        <w:softHyphen/>
        <w:t>вался от него, бросаясь в самую стихию слова. Цепочка суждений и попутных умозаключений сопровождалась замечаниями, не только усиливающими интерес, но и делающими его все более напряженным.</w:t>
      </w:r>
    </w:p>
    <w:p>
      <w:pPr>
        <w:pStyle w:val="Style12"/>
        <w:rPr/>
      </w:pPr>
      <w:r>
        <w:rPr/>
        <w:t>Он не обременял себя заимствованиями приемов и методичес</w:t>
        <w:softHyphen/>
        <w:t>ких указаний, о которых мог прочитать в книгах (хотя волшебная сила слова занимала его с юношеских лет, он жадно тянулся к тру</w:t>
        <w:softHyphen/>
        <w:t>дам филологов-классиков, знаменитых педагогов, писателей, раскры</w:t>
        <w:softHyphen/>
        <w:t>вающих «технологию» своего творчества). Не любил стоять за ка</w:t>
        <w:softHyphen/>
        <w:t>федрой, свободнее чувствовал себя рядом, впереди или в стороне от нее — так, чтобы не было искусственного рубежа между ним и слу</w:t>
        <w:softHyphen/>
        <w:t>шателями. Не заботился о том, как звучит его речь, как он сам вы</w:t>
        <w:softHyphen/>
        <w:t>глядит. Раскованность, естественность в слове и движении были так характерны для его выступлений! Выразительный, светящийся добро</w:t>
        <w:softHyphen/>
        <w:t>желательностью взор, свободная мимика, подчеркивающая смысл сказанного, — вот и все. Внимание было сосредоточено на том, чтобы довести мысль до сознания каждого из внимавших&lt;...&gt;.</w:t>
      </w:r>
    </w:p>
    <w:p>
      <w:pPr>
        <w:pStyle w:val="Style12"/>
        <w:rPr/>
      </w:pPr>
      <w:r>
        <w:rPr/>
        <w:t>Его выступления были неповторимы, и вместе с тем в каждом налицо была явная устойчивость определенных навыков. Это при</w:t>
        <w:softHyphen/>
        <w:t>обретается лишь в результате систематических занятий. Четкая дикция, правильная артикуляция, звучный голос, разнообразие интонаций, в меру нарастающий темп, совершенное отсутствие грам</w:t>
        <w:softHyphen/>
        <w:t>матических погрешностей — все это само по себе создавало весьма благоприятное впечатление. Добавим еще воодушевление, уверен</w:t>
        <w:softHyphen/>
        <w:t>ность в себе, лишенную всякой натянутости осанку, эмоциональ</w:t>
        <w:softHyphen/>
        <w:t>ную окраску речи, сдержанную жестикуляцию — в той степени, в какой она служила неназойливым внешним воплощением творчес</w:t>
        <w:softHyphen/>
        <w:t>ких усилий облегчить восприятие речи. И сама речь — взаимное общение, в котором мысли, слова, манеры постоянно приспосабли</w:t>
        <w:softHyphen/>
        <w:t>вались к слушателям, не опускаясь, а подтягивая их до своего уров</w:t>
        <w:softHyphen/>
        <w:t>ня» [8, 133—135].</w:t>
      </w:r>
    </w:p>
    <w:p>
      <w:pPr>
        <w:pStyle w:val="Style12"/>
        <w:rPr/>
      </w:pPr>
      <w:r>
        <w:rPr/>
        <w:t>Вот как характеризует историк В. О. Ключевский, блестящий лектор XIX века, манеру выступления историка С. М. Соловьева: «Он именно говорил, а не читал, и говорил отрывисто, точно резал свою мысль тонкими удобоприемлемыми ломтиками, и его было легко записывать, так что я, по поручению курса составлявший его лек</w:t>
        <w:softHyphen/>
        <w:t>ции, как борзописец, мог записывать его чтения слово в слово без всяких стенографических приспособлений. Сначала нас смущали эти вечно закрытые глаза на кафедре, и мы даже не верили своему наблюдению, подозревая в этих опущенных ресницах только осо</w:t>
        <w:softHyphen/>
        <w:t>бую манеру смотреть; но много после на мой вопрос об этом он признался, что действительно никогда не видел студента в своей аудитории.</w:t>
      </w:r>
    </w:p>
    <w:p>
      <w:pPr>
        <w:pStyle w:val="Style12"/>
        <w:rPr/>
      </w:pPr>
      <w:r>
        <w:rPr/>
        <w:t>При отрывистом произношении речь Соловьева не была отры</w:t>
        <w:softHyphen/>
        <w:t>виста по своему складу, текла ровно и плавно, пространными пери</w:t>
        <w:softHyphen/>
        <w:t>одами с придаточными предложениями, обильными эпитетами и пояснительными синонимами. В ней не было фраз: казалось, лек</w:t>
        <w:softHyphen/>
        <w:t>тор говорил первыми словами, ему попавшимися. Но нельзя ска</w:t>
        <w:softHyphen/>
        <w:t>зать, чтобы он говорил совсем просто: в его импровизации постоянно слышалась ораторская струнка; тон речи всегда был несколько приподнят&lt;...&gt;. С кафедры слышался не профессор, читающий в аудито</w:t>
        <w:softHyphen/>
        <w:t>рии, а ученый, размышляющий вслух в своем кабинете. Вслушиваясь в это, как бы сказать, говорящее размышление, мы старались ухва</w:t>
        <w:softHyphen/>
        <w:t>титься за нить развиваемых перед нами мыслей и не замечали слов. Я бы назвал такое изложение прозрачным. Оттого, вероятно, и слуша</w:t>
        <w:softHyphen/>
        <w:t>лось так легко: лекция Соловьева далеко не была для нас развлечени</w:t>
        <w:softHyphen/>
        <w:t>ем, но мы выходили из его аудитории без чувства утомления&lt;...&gt;.</w:t>
      </w:r>
    </w:p>
    <w:p>
      <w:pPr>
        <w:pStyle w:val="Style12"/>
        <w:rPr/>
      </w:pPr>
      <w:r>
        <w:rPr/>
        <w:t>У Соловьева легкость речи происходила от ясности мысли&lt;...&gt; Гармония мысли и слова — это очень важный и даже нередко ро</w:t>
        <w:softHyphen/>
        <w:t>ковой вопрос для нашего брата преподавателя» [13, 516—517].</w:t>
      </w:r>
    </w:p>
    <w:p>
      <w:pPr>
        <w:pStyle w:val="Style12"/>
        <w:rPr/>
      </w:pPr>
      <w:r>
        <w:rPr/>
        <w:t>Известный судебный деятель К. К. Арсеньев писал о выступ</w:t>
        <w:softHyphen/>
        <w:t>лениях А. Ф. Кони: «Какою бы точностью ни отличалась передача речи, как бы хорошо ни сохранилась при переходе в печать мысль оратора и даже словесная ее оболочка, многое теряется при этом переходе непоправимо и бесследно. Для читателей оратор никогда не может быть тем самым, чем он был для слушателей. Кто слышал А. Ф. Кони, тот знает, что отличительное свойство его живой речи — полнейшая гармония между содержанием и формой. Спокойст</w:t>
        <w:softHyphen/>
        <w:t>вием, которым проникнута его аргументация, дышит и его оратор</w:t>
        <w:softHyphen/>
        <w:t>ская манера. Он говорит негромко, нескоро, редко повышая голос, но постоянно меняя тон, свободно приспосабливающийся ко всем оттенкам мысли и чувства. Он почти не делает жестов; движение сосредоточивается у него в чертах лица. Он не колеблется в выборе выражений; не останавливается в нерешительности, не уклоняется в сторону; слово всецело находится в его власти. Не знаем, в какой мере он подготовляет свои речи заранее, в какой — полагается на вдохновение минуты. Несомненно в наших глазах одно: ему вполне доступна импровизация, так как иначе его реплики заметно усту</w:t>
        <w:softHyphen/>
        <w:t>пали бы его первоначальным речам, — а этого нет на самом деле... Глубоко обдуманная и мастерски построенная его речь всегда пол</w:t>
        <w:softHyphen/>
        <w:t>на движения и жизни. Ею можно любоваться как произведением искусства — и вместе с тем ее можно изучать как образец обвини</w:t>
        <w:softHyphen/>
        <w:t>тельной техники» [29, 44—45].</w:t>
      </w:r>
    </w:p>
    <w:p>
      <w:pPr>
        <w:pStyle w:val="Style12"/>
        <w:rPr/>
      </w:pPr>
      <w:r>
        <w:rPr/>
        <w:t>Как мы видели, существуют общие принципы подготовки и произнесения речи. И все-таки каждая речь — это проявление ин</w:t>
        <w:softHyphen/>
        <w:t>дивидуальности, чем крупнее фигура оратора, тем ярче проявля</w:t>
        <w:softHyphen/>
        <w:t>ется эта индивидуальность. Конечно, имеются в виду не внешнее экстравагантное поведение и не бездумное манипулирование язы</w:t>
        <w:softHyphen/>
        <w:t>ком, а взвешенный подход и к своему поведению на трибуне, и к использованию слова.</w:t>
      </w:r>
    </w:p>
    <w:p>
      <w:pPr>
        <w:pStyle w:val="Style12"/>
        <w:rPr/>
      </w:pPr>
      <w:r>
        <w:rPr/>
        <w:t>Еще древние мыслители считали, что красноречие истинного оратора должно служить высоким и благородным целям борьбы за общее преуспевание, за настоящую справедливость и законность, за созидательную деятельность. И здесь можно вспомнить слова известного римского теоретика и практика ораторского искусства Марка Фабия Квинтилиана: «Оратор, которого мы воспитываем, оратор совершенный, который не может быть никем иным, кроме как добрым человеком, и потому мы требуем от него не одного только отменного дара речи, но и всех нравственных качеств души. Ибо тот муж — истинный гражданин, способный управлять обществен</w:t>
        <w:softHyphen/>
        <w:t>ными и личными делами, который может направлять граждан со</w:t>
        <w:softHyphen/>
        <w:t>ветами, укреплять законами, улучшать здравыми суждениями, бу</w:t>
        <w:softHyphen/>
        <w:t>дет, конечно, не кто иной, как оратор» [17, 189].</w:t>
      </w:r>
    </w:p>
    <w:p>
      <w:pPr>
        <w:pStyle w:val="Style12"/>
        <w:rPr>
          <w:b/>
        </w:rPr>
      </w:pPr>
      <w:r>
        <w:rPr>
          <w:b/>
        </w:rPr>
        <w:t>Контрольные вопросы</w:t>
      </w:r>
    </w:p>
    <w:p>
      <w:pPr>
        <w:pStyle w:val="Style12"/>
        <w:rPr/>
      </w:pPr>
      <w:r>
        <w:rPr/>
        <w:t>1. Какие три вопроса стоят перед оратором?</w:t>
      </w:r>
    </w:p>
    <w:p>
      <w:pPr>
        <w:pStyle w:val="Style12"/>
        <w:rPr/>
      </w:pPr>
      <w:r>
        <w:rPr/>
        <w:t>2. Как следует оценивать обстановку выступления и состав слушателей?</w:t>
      </w:r>
    </w:p>
    <w:p>
      <w:pPr>
        <w:pStyle w:val="Style12"/>
        <w:rPr/>
      </w:pPr>
      <w:r>
        <w:rPr/>
        <w:t>3. Надо ли писать речь?</w:t>
      </w:r>
    </w:p>
    <w:p>
      <w:pPr>
        <w:pStyle w:val="Style12"/>
        <w:rPr/>
      </w:pPr>
      <w:r>
        <w:rPr/>
        <w:t>4. Какую роль играет в речи фактический материал?</w:t>
      </w:r>
    </w:p>
    <w:p>
      <w:pPr>
        <w:pStyle w:val="Style12"/>
        <w:rPr/>
      </w:pPr>
      <w:r>
        <w:rPr/>
        <w:t>5. Какова роль репетиции в подготовке к выступлению?</w:t>
      </w:r>
    </w:p>
    <w:p>
      <w:pPr>
        <w:pStyle w:val="Style12"/>
        <w:rPr/>
      </w:pPr>
      <w:r>
        <w:rPr/>
        <w:t>6. Как следует произносить речь?</w:t>
      </w:r>
    </w:p>
    <w:p>
      <w:pPr>
        <w:pStyle w:val="Style12"/>
        <w:rPr/>
      </w:pPr>
      <w:r>
        <w:rPr/>
        <w:t>7. Какие три способа выступления существуют?</w:t>
      </w:r>
    </w:p>
    <w:p>
      <w:pPr>
        <w:pStyle w:val="Style12"/>
        <w:rPr/>
      </w:pPr>
      <w:r>
        <w:rPr/>
        <w:t>8. Расскажите о выступлениях известного биолога А. Л. Чижев</w:t>
        <w:softHyphen/>
        <w:t>ского, историка С. М. Соловьева, судебного деятеля А. Ф. Кони.</w:t>
      </w:r>
    </w:p>
    <w:p>
      <w:pPr>
        <w:pStyle w:val="Style12"/>
        <w:rPr>
          <w:b/>
        </w:rPr>
      </w:pPr>
      <w:r>
        <w:rPr>
          <w:b/>
        </w:rPr>
        <w:t>Резюме</w:t>
      </w:r>
    </w:p>
    <w:p>
      <w:pPr>
        <w:pStyle w:val="Style12"/>
        <w:rPr/>
      </w:pPr>
      <w:r>
        <w:rPr/>
        <w:t>1. В зависимости от содержания, цели и условий высказыва</w:t>
        <w:softHyphen/>
        <w:t>ния выделяют следующие роды красноречия: социально-полити</w:t>
        <w:softHyphen/>
        <w:t>ческое, академическое, судебное, социально-бытовое, духовное. В каждом роде красноречия существует несколько видов.</w:t>
      </w:r>
    </w:p>
    <w:p>
      <w:pPr>
        <w:pStyle w:val="Style12"/>
        <w:rPr/>
      </w:pPr>
      <w:r>
        <w:rPr/>
        <w:t>2. Ораторская речь содержит элементы книжно-письменных стилей, поскольку она готовится по книжно-письменным источни</w:t>
        <w:softHyphen/>
        <w:t>кам. Поскольку речь произносится вслух, то неизбежно использо</w:t>
        <w:softHyphen/>
        <w:t>вание в публичных выступлениях элементов разговорного стиля, который теснейшим образом связан с устной формой речи.</w:t>
      </w:r>
    </w:p>
    <w:p>
      <w:pPr>
        <w:pStyle w:val="Style12"/>
        <w:rPr/>
      </w:pPr>
      <w:r>
        <w:rPr/>
        <w:t>3. В публичном выступлении используются разные типы речи: повествование, описание и рассуждение (размышление); смена этих типов придает выступлению динамический характер.</w:t>
      </w:r>
    </w:p>
    <w:p>
      <w:pPr>
        <w:pStyle w:val="Style12"/>
        <w:rPr/>
      </w:pPr>
      <w:r>
        <w:rPr/>
        <w:t>4. Ораторская речь должна иметь четкую композиционную структуру. Это позволяет эффективно воздействовать на воспри</w:t>
        <w:softHyphen/>
        <w:t>ятие слушателей.</w:t>
      </w:r>
    </w:p>
    <w:p>
      <w:pPr>
        <w:pStyle w:val="Style12"/>
        <w:rPr/>
      </w:pPr>
      <w:r>
        <w:rPr/>
        <w:t>5. Речь должна тщательно готовиться: необходимо определить тему, цель, название выступления с учетом состава слушателей и обстановки. Затем составить предварительный план, подобрать тео</w:t>
        <w:softHyphen/>
        <w:t>ретический и фактический материал. Репетиция — необходимая часть подготовки. Особое внимание следует обратить на технику произношения.</w:t>
      </w:r>
    </w:p>
    <w:p>
      <w:pPr>
        <w:pStyle w:val="2-"/>
        <w:rPr/>
      </w:pPr>
      <w:r>
        <w:rPr/>
        <w:t>Литература</w:t>
      </w:r>
    </w:p>
    <w:p>
      <w:pPr>
        <w:pStyle w:val="Style12"/>
        <w:rPr/>
      </w:pPr>
      <w:r>
        <w:rPr/>
        <w:t xml:space="preserve">1. </w:t>
      </w:r>
      <w:r>
        <w:rPr>
          <w:i/>
        </w:rPr>
        <w:t>Андреевский С. А.</w:t>
      </w:r>
      <w:r>
        <w:rPr/>
        <w:t xml:space="preserve"> Защитительные речи. СПб., 1909.</w:t>
      </w:r>
    </w:p>
    <w:p>
      <w:pPr>
        <w:pStyle w:val="Style12"/>
        <w:rPr/>
      </w:pPr>
      <w:r>
        <w:rPr/>
        <w:t xml:space="preserve">2. </w:t>
      </w:r>
      <w:r>
        <w:rPr>
          <w:i/>
        </w:rPr>
        <w:t>Бухарин Н. И.</w:t>
      </w:r>
      <w:r>
        <w:rPr/>
        <w:t xml:space="preserve"> Этюды. М., 1932 (1988).</w:t>
      </w:r>
    </w:p>
    <w:p>
      <w:pPr>
        <w:pStyle w:val="Style12"/>
        <w:rPr/>
      </w:pPr>
      <w:r>
        <w:rPr/>
        <w:t xml:space="preserve">3. </w:t>
      </w:r>
      <w:r>
        <w:rPr>
          <w:i/>
        </w:rPr>
        <w:t>Виноградов В. В.</w:t>
      </w:r>
      <w:r>
        <w:rPr/>
        <w:t xml:space="preserve"> Избранные труды: О языке художествен</w:t>
        <w:softHyphen/>
        <w:t>ной прозы. М., 1980.</w:t>
      </w:r>
    </w:p>
    <w:p>
      <w:pPr>
        <w:pStyle w:val="Style12"/>
        <w:rPr/>
      </w:pPr>
      <w:r>
        <w:rPr/>
        <w:t>4. Государственная дума. Четвертый созыв. Стенографические отчеты. 1914 г. Сессия вторая. Часть II. Заседания 29—59. СПб., 1914.</w:t>
      </w:r>
    </w:p>
    <w:p>
      <w:pPr>
        <w:pStyle w:val="Style12"/>
        <w:rPr/>
      </w:pPr>
      <w:r>
        <w:rPr/>
        <w:t>5. Государственная дума. Четвертый созыв. Стенографические отчеты. 1914 г. Сессия вторая. Часть IV. Заседания 76—97.</w:t>
      </w:r>
    </w:p>
    <w:p>
      <w:pPr>
        <w:pStyle w:val="Style12"/>
        <w:rPr/>
      </w:pPr>
      <w:r>
        <w:rPr/>
        <w:t xml:space="preserve">6. </w:t>
      </w:r>
      <w:r>
        <w:rPr>
          <w:i/>
        </w:rPr>
        <w:t>Грановский Т. Н.</w:t>
      </w:r>
      <w:r>
        <w:rPr/>
        <w:t xml:space="preserve"> Лекции по истории средневековья. М., 1981.</w:t>
      </w:r>
    </w:p>
    <w:p>
      <w:pPr>
        <w:pStyle w:val="Style12"/>
        <w:rPr/>
      </w:pPr>
      <w:r>
        <w:rPr/>
        <w:t xml:space="preserve">7. </w:t>
      </w:r>
      <w:r>
        <w:rPr>
          <w:i/>
        </w:rPr>
        <w:t>Греч Н.</w:t>
      </w:r>
      <w:r>
        <w:rPr/>
        <w:t xml:space="preserve"> Учебная книга русской словесности. Ч. II. СПб., 1830.</w:t>
      </w:r>
    </w:p>
    <w:p>
      <w:pPr>
        <w:pStyle w:val="Style12"/>
        <w:rPr/>
      </w:pPr>
      <w:r>
        <w:rPr/>
        <w:t>8. Живое слово науки. М., 1981.</w:t>
      </w:r>
    </w:p>
    <w:p>
      <w:pPr>
        <w:pStyle w:val="Style12"/>
        <w:rPr/>
      </w:pPr>
      <w:r>
        <w:rPr/>
        <w:t>9. Записки Института живого слова. Пб., 1919.</w:t>
      </w:r>
    </w:p>
    <w:p>
      <w:pPr>
        <w:pStyle w:val="Style12"/>
        <w:rPr/>
      </w:pPr>
      <w:r>
        <w:rPr/>
        <w:t>10. Иван Петрович Павлов. Воспоминания учеников. Воронеж 1941.</w:t>
      </w:r>
    </w:p>
    <w:p>
      <w:pPr>
        <w:pStyle w:val="Style12"/>
        <w:rPr/>
      </w:pPr>
      <w:r>
        <w:rPr/>
        <w:t xml:space="preserve">11. </w:t>
      </w:r>
      <w:r>
        <w:rPr>
          <w:i/>
        </w:rPr>
        <w:t>Карабчевский Н. П.</w:t>
      </w:r>
      <w:r>
        <w:rPr/>
        <w:t xml:space="preserve"> Речи. Пб.—М., 1916.</w:t>
      </w:r>
    </w:p>
    <w:p>
      <w:pPr>
        <w:pStyle w:val="Style12"/>
        <w:rPr/>
      </w:pPr>
      <w:r>
        <w:rPr/>
        <w:t xml:space="preserve">12. </w:t>
      </w:r>
      <w:r>
        <w:rPr>
          <w:i/>
        </w:rPr>
        <w:t>Киселев Я. С.</w:t>
      </w:r>
      <w:r>
        <w:rPr/>
        <w:t xml:space="preserve"> Судебные речи. Воронеж, 1971.</w:t>
      </w:r>
    </w:p>
    <w:p>
      <w:pPr>
        <w:pStyle w:val="Style12"/>
        <w:rPr/>
      </w:pPr>
      <w:r>
        <w:rPr/>
        <w:t xml:space="preserve">13. </w:t>
      </w:r>
      <w:r>
        <w:rPr>
          <w:i/>
        </w:rPr>
        <w:t>Ключевский П. А.</w:t>
      </w:r>
      <w:r>
        <w:rPr/>
        <w:t xml:space="preserve"> Исторические портреты. Деятели истори</w:t>
        <w:softHyphen/>
        <w:t>ческой мысли. М., 1991.</w:t>
      </w:r>
    </w:p>
    <w:p>
      <w:pPr>
        <w:pStyle w:val="Style12"/>
        <w:rPr/>
      </w:pPr>
      <w:r>
        <w:rPr/>
        <w:t xml:space="preserve">14. </w:t>
      </w:r>
      <w:r>
        <w:rPr>
          <w:i/>
        </w:rPr>
        <w:t>Кони А. Ф.</w:t>
      </w:r>
      <w:r>
        <w:rPr/>
        <w:t xml:space="preserve"> Избранные произведения. М., 1956.</w:t>
      </w:r>
    </w:p>
    <w:p>
      <w:pPr>
        <w:pStyle w:val="Style12"/>
        <w:rPr/>
      </w:pPr>
      <w:r>
        <w:rPr/>
        <w:t>15. Красноречие Древней Руси XI—XVII вв. М., 1987.</w:t>
      </w:r>
    </w:p>
    <w:p>
      <w:pPr>
        <w:pStyle w:val="Style12"/>
        <w:rPr/>
      </w:pPr>
      <w:r>
        <w:rPr/>
        <w:t xml:space="preserve">16. </w:t>
      </w:r>
      <w:r>
        <w:rPr>
          <w:i/>
        </w:rPr>
        <w:t>Кропоткин П. А.</w:t>
      </w:r>
      <w:r>
        <w:rPr/>
        <w:t xml:space="preserve"> Этика. М., 1991.</w:t>
      </w:r>
    </w:p>
    <w:p>
      <w:pPr>
        <w:pStyle w:val="Style12"/>
        <w:rPr/>
      </w:pPr>
      <w:r>
        <w:rPr/>
        <w:t xml:space="preserve">17. </w:t>
      </w:r>
      <w:r>
        <w:rPr>
          <w:i/>
        </w:rPr>
        <w:t>Кузнецова Т. И., Стрельникова И. П.</w:t>
      </w:r>
      <w:r>
        <w:rPr/>
        <w:t xml:space="preserve"> Ораторское искусство в Древнем Риме. М., 1976.</w:t>
      </w:r>
    </w:p>
    <w:p>
      <w:pPr>
        <w:pStyle w:val="Style12"/>
        <w:rPr/>
      </w:pPr>
      <w:r>
        <w:rPr/>
        <w:t>18. Литературное наследие Г. В. Плеханова. Сб. I. М., 1934.</w:t>
      </w:r>
    </w:p>
    <w:p>
      <w:pPr>
        <w:pStyle w:val="Style12"/>
        <w:rPr/>
      </w:pPr>
      <w:r>
        <w:rPr/>
        <w:t xml:space="preserve">19. </w:t>
      </w:r>
      <w:r>
        <w:rPr>
          <w:i/>
        </w:rPr>
        <w:t>Луначарский А. В.</w:t>
      </w:r>
      <w:r>
        <w:rPr/>
        <w:t xml:space="preserve"> Неизданные материалы: Литературное наследство. Т. 82. М., 1970.</w:t>
      </w:r>
    </w:p>
    <w:p>
      <w:pPr>
        <w:pStyle w:val="Style12"/>
        <w:rPr/>
      </w:pPr>
      <w:r>
        <w:rPr/>
        <w:t xml:space="preserve">20. </w:t>
      </w:r>
      <w:r>
        <w:rPr>
          <w:i/>
        </w:rPr>
        <w:t>Луначарский А. В.</w:t>
      </w:r>
      <w:r>
        <w:rPr/>
        <w:t xml:space="preserve"> Собрание сочинений: В 8 т. Т. I. М., 1963.</w:t>
      </w:r>
    </w:p>
    <w:p>
      <w:pPr>
        <w:pStyle w:val="Style12"/>
        <w:rPr/>
      </w:pPr>
      <w:r>
        <w:rPr/>
        <w:t xml:space="preserve">21. </w:t>
      </w:r>
      <w:r>
        <w:rPr>
          <w:i/>
        </w:rPr>
        <w:t>Митрополит Николай.</w:t>
      </w:r>
      <w:r>
        <w:rPr/>
        <w:t xml:space="preserve"> Слова и речи. Т. II. Издание Мос</w:t>
        <w:softHyphen/>
        <w:t>ковской Патриархии. 1950.</w:t>
      </w:r>
    </w:p>
    <w:p>
      <w:pPr>
        <w:pStyle w:val="Style12"/>
        <w:rPr/>
      </w:pPr>
      <w:r>
        <w:rPr/>
        <w:t>22. На переломе: Философия и мировоззрение. Философские дискуссии 20-х годов. М., 1990.</w:t>
      </w:r>
    </w:p>
    <w:p>
      <w:pPr>
        <w:pStyle w:val="Style12"/>
        <w:rPr/>
      </w:pPr>
      <w:r>
        <w:rPr/>
        <w:t xml:space="preserve">23. </w:t>
      </w:r>
      <w:r>
        <w:rPr>
          <w:i/>
        </w:rPr>
        <w:t>Павлов И. П.</w:t>
      </w:r>
      <w:r>
        <w:rPr/>
        <w:t xml:space="preserve"> Избранные произведения. М., 1951.</w:t>
      </w:r>
    </w:p>
    <w:p>
      <w:pPr>
        <w:pStyle w:val="Style12"/>
        <w:rPr/>
      </w:pPr>
      <w:r>
        <w:rPr/>
        <w:t xml:space="preserve">24. </w:t>
      </w:r>
      <w:r>
        <w:rPr>
          <w:i/>
        </w:rPr>
        <w:t>Пешковский А. М.</w:t>
      </w:r>
      <w:r>
        <w:rPr/>
        <w:t xml:space="preserve"> Избранные труды. М., 1959.</w:t>
      </w:r>
    </w:p>
    <w:p>
      <w:pPr>
        <w:pStyle w:val="Style12"/>
        <w:rPr/>
      </w:pPr>
      <w:r>
        <w:rPr/>
        <w:t>25. Речи известных русских юристов. М., 1985.</w:t>
      </w:r>
    </w:p>
    <w:p>
      <w:pPr>
        <w:pStyle w:val="Style12"/>
        <w:rPr/>
      </w:pPr>
      <w:r>
        <w:rPr/>
        <w:t xml:space="preserve">26. </w:t>
      </w:r>
      <w:r>
        <w:rPr>
          <w:i/>
        </w:rPr>
        <w:t>Сергеич П.</w:t>
      </w:r>
      <w:r>
        <w:rPr/>
        <w:t xml:space="preserve"> Искусство речи на суде. М., 1988.</w:t>
      </w:r>
    </w:p>
    <w:p>
      <w:pPr>
        <w:pStyle w:val="Style12"/>
        <w:rPr/>
      </w:pPr>
      <w:r>
        <w:rPr/>
        <w:t xml:space="preserve">27. </w:t>
      </w:r>
      <w:r>
        <w:rPr>
          <w:i/>
        </w:rPr>
        <w:t>Соловьев В. С.</w:t>
      </w:r>
      <w:r>
        <w:rPr/>
        <w:t xml:space="preserve"> Философия искусства и литературная кри</w:t>
        <w:softHyphen/>
        <w:t>тика. М., 1991.</w:t>
      </w:r>
    </w:p>
    <w:p>
      <w:pPr>
        <w:pStyle w:val="Style12"/>
        <w:rPr/>
      </w:pPr>
      <w:r>
        <w:rPr/>
        <w:t xml:space="preserve">28. </w:t>
      </w:r>
      <w:r>
        <w:rPr>
          <w:i/>
        </w:rPr>
        <w:t>Столыпин П. А.</w:t>
      </w:r>
      <w:r>
        <w:rPr/>
        <w:t xml:space="preserve"> Нам нужна великая Россия. М., 1991.</w:t>
      </w:r>
    </w:p>
    <w:p>
      <w:pPr>
        <w:pStyle w:val="Style12"/>
        <w:rPr/>
      </w:pPr>
      <w:r>
        <w:rPr/>
        <w:t>29. Судебное красноречие русских юристов прошлого. М., 1992.</w:t>
      </w:r>
    </w:p>
    <w:p>
      <w:pPr>
        <w:pStyle w:val="Style12"/>
        <w:rPr/>
      </w:pPr>
      <w:r>
        <w:rPr/>
        <w:t>30. Судебные речи известных русских юристов. М., 1957.</w:t>
      </w:r>
    </w:p>
    <w:p>
      <w:pPr>
        <w:pStyle w:val="Style12"/>
        <w:rPr/>
      </w:pPr>
      <w:r>
        <w:rPr/>
        <w:t xml:space="preserve">31. </w:t>
      </w:r>
      <w:r>
        <w:rPr>
          <w:i/>
        </w:rPr>
        <w:t>Чичерин Г. В.</w:t>
      </w:r>
      <w:r>
        <w:rPr/>
        <w:t xml:space="preserve"> Статьи и речи по вопросам международной политики. М., 1961.</w:t>
      </w:r>
    </w:p>
    <w:p>
      <w:pPr>
        <w:pStyle w:val="Style12"/>
        <w:rPr/>
      </w:pPr>
      <w:r>
        <w:rPr/>
        <w:t>32. Этюды о лекторах. М., 1974.</w:t>
      </w:r>
    </w:p>
    <w:p>
      <w:pPr>
        <w:pStyle w:val="1-"/>
        <w:rPr/>
      </w:pPr>
      <w:r>
        <w:rPr/>
        <w:t>Глава III Культура дискутивно-полемической речи</w:t>
      </w:r>
    </w:p>
    <w:p>
      <w:pPr>
        <w:pStyle w:val="2-"/>
        <w:rPr/>
      </w:pPr>
      <w:r>
        <w:rPr/>
        <w:t>§ 15. Спор: понятие и определение</w:t>
      </w:r>
    </w:p>
    <w:p>
      <w:pPr>
        <w:pStyle w:val="Style12"/>
        <w:rPr>
          <w:b/>
        </w:rPr>
      </w:pPr>
      <w:r>
        <w:rPr>
          <w:b/>
        </w:rPr>
        <w:t>Спор — это публичное обсуждение проблем, интересующих участников обсуждения, вызванное желанием как можно глуб</w:t>
        <w:softHyphen/>
        <w:t>же, обстоятельнее разобраться в обсуждаемых вопросах: это столк</w:t>
        <w:softHyphen/>
        <w:t>новение различных точек зрения в процессе доказательства и опровержения.</w:t>
      </w:r>
    </w:p>
    <w:p>
      <w:pPr>
        <w:pStyle w:val="Style12"/>
        <w:rPr/>
      </w:pPr>
      <w:r>
        <w:rPr/>
        <w:t>Искусство ведения спора приобретает для каждого из нас все более важное значение, поэтому целесообразно сравнить его с та</w:t>
        <w:softHyphen/>
        <w:t>кими близкими понятиями, как «диспут», «дискуссия», «полемика».</w:t>
      </w:r>
    </w:p>
    <w:p>
      <w:pPr>
        <w:pStyle w:val="Style12"/>
        <w:rPr/>
      </w:pPr>
      <w:r>
        <w:rPr/>
        <w:t>Слово «диспут» происходит от латинского</w:t>
      </w:r>
      <w:r>
        <w:rPr>
          <w:lang w:val="en-US"/>
        </w:rPr>
        <w:t xml:space="preserve"> disputare —</w:t>
      </w:r>
      <w:r>
        <w:rPr/>
        <w:t xml:space="preserve"> рас</w:t>
        <w:softHyphen/>
        <w:t>суждать, спорить. В тех ситуациях, когда речь идет о диспуте, име</w:t>
        <w:softHyphen/>
        <w:t>ется в виду коллективное обсуждение нравственных, политичес</w:t>
        <w:softHyphen/>
        <w:t>ких, литературных, научных, профессиональных и других проблем, которые не имеют общепринятого, однозначного решения. В про</w:t>
        <w:softHyphen/>
        <w:t>цессе диспута его участники высказывают различные суждения, точки зрения, оценки на те или иные события, проблемы.</w:t>
      </w:r>
    </w:p>
    <w:p>
      <w:pPr>
        <w:pStyle w:val="Style12"/>
        <w:rPr/>
      </w:pPr>
      <w:r>
        <w:rPr/>
        <w:t>Слово «дискуссия» происходит от латинского</w:t>
      </w:r>
      <w:r>
        <w:rPr>
          <w:lang w:val="en-US"/>
        </w:rPr>
        <w:t xml:space="preserve"> discussio —</w:t>
      </w:r>
      <w:r>
        <w:rPr/>
        <w:t xml:space="preserve"> рас</w:t>
        <w:softHyphen/>
        <w:t>смотрение, исследование. Под дискуссией обычно также подразу</w:t>
        <w:softHyphen/>
        <w:t>мевается публичное обсуждение каких-либо проблем, спорных во</w:t>
        <w:softHyphen/>
        <w:t>просов на собрании, в печати, в беседе. Отличительной чертой дис</w:t>
        <w:softHyphen/>
        <w:t>куссии выступает отсутствие тезиса, но наличие в качестве объ</w:t>
        <w:softHyphen/>
        <w:t xml:space="preserve">единяющего начала </w:t>
      </w:r>
      <w:r>
        <w:rPr>
          <w:spacing w:val="40"/>
        </w:rPr>
        <w:t>темы</w:t>
      </w:r>
      <w:r>
        <w:rPr/>
        <w:t>. К дискуссиям, организуемым, напри</w:t>
        <w:softHyphen/>
        <w:t>мер, на научных конференциях, нельзя предъявлять тех же требо</w:t>
        <w:softHyphen/>
        <w:t xml:space="preserve">ваний, что и к спорам, организующим началом которых является </w:t>
      </w:r>
      <w:r>
        <w:rPr>
          <w:spacing w:val="40"/>
        </w:rPr>
        <w:t>тезис</w:t>
      </w:r>
      <w:r>
        <w:rPr/>
        <w:t>. Дискуссия часто рассматривается как метод, активизи</w:t>
        <w:softHyphen/>
        <w:t>рующий процесс обучения, изучения сложной темы, теоретической проблемы.</w:t>
      </w:r>
    </w:p>
    <w:p>
      <w:pPr>
        <w:pStyle w:val="Style12"/>
        <w:rPr/>
      </w:pPr>
      <w:r>
        <w:rPr/>
        <w:t>Спор определяется как обсуждение того или иного вопроса, словесное состязание, в котором каждый отстаивает свое мнение, а также как разногласие, разрешаемое судом. Второе значение слова подводит нас к пониманию того, что спор — это такая форма диа</w:t>
        <w:softHyphen/>
        <w:t>лога, при которой дальнейшее отношение его участников ведет к обострению, превращению идейной конфронтации в материальную. Например, спор о границах — в войну за их изменение. Это опасное соседство спора с физическим столкновением подчеркивается этимологией французского термина «полемика»</w:t>
      </w:r>
      <w:r>
        <w:rPr>
          <w:lang w:val="en-US"/>
        </w:rPr>
        <w:t xml:space="preserve"> (polemique —</w:t>
      </w:r>
      <w:r>
        <w:rPr/>
        <w:t xml:space="preserve"> от греч. </w:t>
      </w:r>
      <w:r>
        <w:rPr>
          <w:lang w:val="en-US"/>
        </w:rPr>
        <w:t>polemikos —</w:t>
      </w:r>
      <w:r>
        <w:rPr/>
        <w:t xml:space="preserve"> воинственный, враждебный). Но спор может эволюци</w:t>
        <w:softHyphen/>
        <w:t>онировать и в обратную сторону — к менее острым формам диало</w:t>
        <w:softHyphen/>
        <w:t>га. В философских работах спор как стадия в эволюции диалога моделируется с помощью не висящего, а вертикально поставленно</w:t>
        <w:softHyphen/>
        <w:t>го маятника, который от малейшего воздействия может упасть и вправо, и влево. Одна из задач теории спора — установить факто</w:t>
        <w:softHyphen/>
        <w:t>ры, от которых это зависит. В современном языке слово «полемика» выступает как синоним слова «спор».</w:t>
      </w:r>
    </w:p>
    <w:p>
      <w:pPr>
        <w:pStyle w:val="Style12"/>
        <w:rPr/>
      </w:pPr>
      <w:r>
        <w:rPr/>
        <w:t>Спор рождается на довольно высоком уровне познания дейст</w:t>
        <w:softHyphen/>
        <w:t>вительности. Для его возникновения необходимы два предваритель</w:t>
        <w:softHyphen/>
        <w:t>ных условия:</w:t>
      </w:r>
    </w:p>
    <w:p>
      <w:pPr>
        <w:pStyle w:val="Style12"/>
        <w:rPr/>
      </w:pPr>
      <w:r>
        <w:rPr/>
        <w:t>1) сформулирована и получила всеобщее признание важная проблема;</w:t>
      </w:r>
    </w:p>
    <w:p>
      <w:pPr>
        <w:pStyle w:val="Style12"/>
        <w:rPr/>
      </w:pPr>
      <w:r>
        <w:rPr/>
        <w:t>2) предложено хотя бы одно решение этой проблемы.</w:t>
      </w:r>
    </w:p>
    <w:p>
      <w:pPr>
        <w:pStyle w:val="Style12"/>
        <w:rPr/>
      </w:pPr>
      <w:r>
        <w:rPr/>
        <w:t>Это необходимые, но недостаточные предпосылки. Предложен</w:t>
        <w:softHyphen/>
        <w:t>ное решение может быть либо сразу принято всеми, либо сразу всеми отвергнуто как очевидная нелепость. Спор возникает, когда решение проблемы находится где-то между этими двумя крайнос</w:t>
        <w:softHyphen/>
        <w:t>тями, имеет как своих сторонников, так и своих противников.</w:t>
      </w:r>
    </w:p>
    <w:p>
      <w:pPr>
        <w:pStyle w:val="Style12"/>
        <w:rPr/>
      </w:pPr>
      <w:r>
        <w:rPr/>
        <w:t>В самом общем плане следует классифицировать споры в соот</w:t>
        <w:softHyphen/>
        <w:t xml:space="preserve">ветствии с областью познания: </w:t>
      </w:r>
      <w:r>
        <w:rPr>
          <w:spacing w:val="40"/>
        </w:rPr>
        <w:t>описательной (дескрип</w:t>
        <w:softHyphen/>
        <w:t>тивной)</w:t>
      </w:r>
      <w:r>
        <w:rPr/>
        <w:t xml:space="preserve"> и </w:t>
      </w:r>
      <w:r>
        <w:rPr>
          <w:spacing w:val="40"/>
        </w:rPr>
        <w:t>предписательной (прескриптивной</w:t>
      </w:r>
      <w:r>
        <w:rPr/>
        <w:t>). На первой стадии создается картина (сначала эмпирическая, затем теоретическая) фиксированного фрагмента действительности, на второй — разрабатываются предписания (планы, инструкции, ре</w:t>
        <w:softHyphen/>
        <w:t>комендации и т. д.) преобразования этого фрагмента действитель</w:t>
        <w:softHyphen/>
        <w:t>ности в средства удовлетворения человеческих потребностей, по</w:t>
        <w:softHyphen/>
        <w:t>нимаемых в самом широком смысле: от потребности в пище до по</w:t>
        <w:softHyphen/>
        <w:t>требности в произведениях искусства.</w:t>
      </w:r>
    </w:p>
    <w:p>
      <w:pPr>
        <w:pStyle w:val="Style12"/>
        <w:rPr/>
      </w:pPr>
      <w:r>
        <w:rPr/>
        <w:t>Споры в рамках дескриптивного знания принципиально отли</w:t>
        <w:softHyphen/>
        <w:t>чаются от споров в контексте прескрипции. Различны цели этих двух видов спора. В первом случае обосновывается и оспаривается истинность предложенного эмпирического или теоретического опи</w:t>
        <w:softHyphen/>
        <w:t>сания действительности, обсуждается соответствие знания своему предмету. Цель спора о прескрипциях сложнее, здесь обсуждается соответствие знания трем факторам:</w:t>
      </w:r>
    </w:p>
    <w:p>
      <w:pPr>
        <w:pStyle w:val="Style12"/>
        <w:rPr/>
      </w:pPr>
      <w:r>
        <w:rPr/>
        <w:t>1) потребностям, для удовлетворения которых эти прескрип</w:t>
        <w:softHyphen/>
        <w:t>ции разрабатываются;</w:t>
      </w:r>
    </w:p>
    <w:p>
      <w:pPr>
        <w:pStyle w:val="Style12"/>
        <w:rPr/>
      </w:pPr>
      <w:r>
        <w:rPr/>
        <w:t>2) дескриптивному знанию, на основе которого они формируются;</w:t>
      </w:r>
    </w:p>
    <w:p>
      <w:pPr>
        <w:pStyle w:val="Style12"/>
        <w:rPr/>
      </w:pPr>
      <w:r>
        <w:rPr/>
        <w:t>3) имеющимся на данном конкретном историческом этапе ма</w:t>
        <w:softHyphen/>
        <w:t>териальным средствам для реализации этих прескрипции.</w:t>
      </w:r>
    </w:p>
    <w:p>
      <w:pPr>
        <w:pStyle w:val="Style12"/>
        <w:rPr/>
      </w:pPr>
      <w:r>
        <w:rPr/>
        <w:t>Прескрипции, соответствующие этим трем факторам, называ</w:t>
        <w:softHyphen/>
        <w:t xml:space="preserve">ют </w:t>
      </w:r>
      <w:r>
        <w:rPr>
          <w:spacing w:val="40"/>
        </w:rPr>
        <w:t>правильными</w:t>
      </w:r>
      <w:r>
        <w:rPr/>
        <w:t xml:space="preserve"> (конструктивными, рациональными). Дескрипции же, соответствующие установленному порядку вещей в действительности, называют </w:t>
      </w:r>
      <w:r>
        <w:rPr>
          <w:spacing w:val="40"/>
        </w:rPr>
        <w:t>истинными</w:t>
      </w:r>
      <w:r>
        <w:rPr/>
        <w:t>.</w:t>
      </w:r>
    </w:p>
    <w:p>
      <w:pPr>
        <w:pStyle w:val="Style12"/>
        <w:rPr/>
      </w:pPr>
      <w:r>
        <w:rPr/>
        <w:t>В историческом плане спор о прескрипции пережил две фор</w:t>
        <w:softHyphen/>
        <w:t>мы: физический (с позиции силы: кто сильнее, тот и получает) и спор в соответствии с нравственными и юридическими нормами (в случае равенства сторон). Мораль и право концентрируют предпи</w:t>
        <w:softHyphen/>
        <w:t>сания, предназначенные для защиты целого (семьи, рода, народа, человечества) от попытки части (индивида или различных групп людей) удовлетворить свои потребности за счет интересов целого или другого индивида.</w:t>
      </w:r>
    </w:p>
    <w:p>
      <w:pPr>
        <w:pStyle w:val="Style12"/>
        <w:rPr/>
      </w:pPr>
      <w:r>
        <w:rPr/>
        <w:t>Принцип физического способа решения проблемы (спора) «Кто сильнее, тот и прав» срабатывает на коротких исторических про</w:t>
        <w:softHyphen/>
        <w:t>межутках-времени. На длинных временных дистанциях работает принцип «Кто прав, тот и сильнее». Верно осмысленное изречение Цицерона: «Позорное не полезно никогда — даже и тогда, когда то, что считаешь полезным, достигаешь; ведь именно то обстоятельст</w:t>
        <w:softHyphen/>
        <w:t>во, что позорное считают полезным, и пагубно»,— должно стать основой позиции каждого вступающего в спор о прескрипции, т. е. о рациональных способах удовлетворения потребностей.</w:t>
      </w:r>
    </w:p>
    <w:p>
      <w:pPr>
        <w:pStyle w:val="Style12"/>
        <w:rPr/>
      </w:pPr>
      <w:r>
        <w:rPr/>
        <w:t>И логически, и генетически первым элементом спора является критика предложенного решения проблемы. Подобно тому, как спор — это предельно острая форма диалога, критика — это предельно острая форма оценки тезиса, теории (отказ от критики есть отказ от оценки). Самой естественной и самой непосредственной реак</w:t>
        <w:softHyphen/>
        <w:t>цией на критику тезиса, теории и т. д. является подавление ее ис</w:t>
        <w:softHyphen/>
        <w:t>точника, что аналогично решению спора об интересах с позиции силы. Классическим примером «теоретического самоубийства» стал отказ сторонников теории марксизма от критики его оппонентами. Подавлять оппонента (источник обратной связи, по Н. Винеру) мо</w:t>
        <w:softHyphen/>
        <w:t>жет только тот, кого не интересует ни истинность отстаиваемого положения, ни рациональность и нравственность планов, основан</w:t>
        <w:softHyphen/>
        <w:t>ных на нем.</w:t>
      </w:r>
    </w:p>
    <w:p>
      <w:pPr>
        <w:pStyle w:val="Style12"/>
        <w:rPr>
          <w:b/>
        </w:rPr>
      </w:pPr>
      <w:r>
        <w:rPr>
          <w:b/>
        </w:rPr>
        <w:t>Критика представляет собой организованную определенным образом деятельность, в состав которой входит оценка теории (положения, тезиса) на внутреннюю непротиворечивость, на со</w:t>
        <w:softHyphen/>
        <w:t>ответствие фактам, на практическую полезность, на соотноше</w:t>
        <w:softHyphen/>
        <w:t>ние с интересами классов, групп, индивида.</w:t>
      </w:r>
    </w:p>
    <w:p>
      <w:pPr>
        <w:pStyle w:val="Style12"/>
        <w:rPr>
          <w:b/>
        </w:rPr>
      </w:pPr>
      <w:r>
        <w:rPr>
          <w:b/>
        </w:rPr>
        <w:t>Контрольные вопросы</w:t>
      </w:r>
    </w:p>
    <w:p>
      <w:pPr>
        <w:pStyle w:val="Style12"/>
        <w:rPr/>
      </w:pPr>
      <w:r>
        <w:rPr/>
        <w:t>1. В чем сходство и различие понятий «диспут», «дискуссия», «полемика», «спор»?</w:t>
      </w:r>
    </w:p>
    <w:p>
      <w:pPr>
        <w:pStyle w:val="Style12"/>
        <w:rPr/>
      </w:pPr>
      <w:r>
        <w:rPr/>
        <w:t>2. Что представляют собой споры на уровне дескрипции и спо</w:t>
        <w:softHyphen/>
        <w:t>ры на уровне прескрипции?</w:t>
      </w:r>
    </w:p>
    <w:p>
      <w:pPr>
        <w:pStyle w:val="Style12"/>
        <w:rPr/>
      </w:pPr>
      <w:r>
        <w:rPr/>
        <w:t>3. Сформулируйте необходимые условия для начала спора.</w:t>
      </w:r>
    </w:p>
    <w:p>
      <w:pPr>
        <w:pStyle w:val="2-"/>
        <w:rPr/>
      </w:pPr>
      <w:r>
        <w:rPr/>
        <w:t>§ 16. Споры в Древней Греции</w:t>
      </w:r>
    </w:p>
    <w:p>
      <w:pPr>
        <w:pStyle w:val="Style12"/>
        <w:rPr/>
      </w:pPr>
      <w:r>
        <w:rPr/>
        <w:t>Возникновением диалектики как учения о развитии и его за</w:t>
        <w:softHyphen/>
        <w:t>конах человечество обязано решению прикладной задачи установ</w:t>
        <w:softHyphen/>
        <w:t>ления законов, которые выявляются при взаимном обмене проти</w:t>
        <w:softHyphen/>
        <w:t>воположными мнениями, диалектике устных бесед и спора.</w:t>
      </w:r>
    </w:p>
    <w:p>
      <w:pPr>
        <w:pStyle w:val="Style12"/>
        <w:rPr/>
      </w:pPr>
      <w:r>
        <w:rPr/>
        <w:t xml:space="preserve">В античности существовало два вида спора: </w:t>
      </w:r>
      <w:r>
        <w:rPr>
          <w:spacing w:val="40"/>
        </w:rPr>
        <w:t>диалектичес</w:t>
        <w:softHyphen/>
        <w:t>кий</w:t>
      </w:r>
      <w:r>
        <w:rPr/>
        <w:t xml:space="preserve"> и </w:t>
      </w:r>
      <w:r>
        <w:rPr>
          <w:spacing w:val="40"/>
        </w:rPr>
        <w:t>эристический</w:t>
      </w:r>
      <w:r>
        <w:rPr/>
        <w:t>. Причем диалектический спор возник как антитеза эристическому диалогу софистов, их псевдонаучным представлениям о добродетели и благе. Диалог древних греков раз</w:t>
        <w:softHyphen/>
        <w:t>вивался параллельно развитию их. эстетических представлений, политических взглядов.</w:t>
      </w:r>
    </w:p>
    <w:p>
      <w:pPr>
        <w:pStyle w:val="Style12"/>
        <w:rPr/>
      </w:pPr>
      <w:r>
        <w:rPr/>
        <w:t>Софисты — это древнегреческие просветители. Их философ</w:t>
        <w:softHyphen/>
        <w:t>ские и политические взгляды были весьма различны, даже противо</w:t>
        <w:softHyphen/>
        <w:t>положны, объединяло их то, что они занимались просветительской деятельностью. В условиях рабовладельческой демократии V века карьера каждого свободнорожденного грека стала зависеть от его умения выступать с политическими речами перед народом, его уме</w:t>
        <w:softHyphen/>
        <w:t>ния заручиться поддержкой народа, всячески ему льстя и угождая. Для этого он должен был располагать необходимым минимумом зна</w:t>
        <w:softHyphen/>
        <w:t>ний о политических и моральных явлениях, а также уметь защи</w:t>
        <w:softHyphen/>
        <w:t>щать и опровергать любое положение на возможно правдоподобных основаниях. Объявив себя учителями добродетели, софисты разра</w:t>
        <w:softHyphen/>
        <w:t>ботали для этой цели определенную технику спора-угождения сию</w:t>
        <w:softHyphen/>
        <w:t>минутным настроениям толпы, которая в Древней Греции получила название «эристического искусства», «антилогики». Платон говорил, что умение софистов спорить — это «не искусство, а навык и сноров</w:t>
        <w:softHyphen/>
        <w:t>ка». Аристотель называл эристику софистов псевдодиалектикой.</w:t>
      </w:r>
    </w:p>
    <w:p>
      <w:pPr>
        <w:pStyle w:val="Style12"/>
        <w:rPr/>
      </w:pPr>
      <w:r>
        <w:rPr/>
        <w:t>Онтологическим базисом софистики была объективная проти</w:t>
        <w:softHyphen/>
        <w:t>воречивость самих вещей, гибкость понятий, проявляющаяся в субъ</w:t>
        <w:softHyphen/>
        <w:t>ективном преломлении. К таким понятиям относятся «сущность и явление», «необходимое и случайное», «существующее абсолютно» и «существующее только относительно». Ни одна из этих противо</w:t>
        <w:softHyphen/>
        <w:t>положностей не существует изолированно от другой, софистичес</w:t>
        <w:softHyphen/>
        <w:t>кие паралогизмы — это результат их абсолютизации и недиалек</w:t>
        <w:softHyphen/>
        <w:t>тического противопоставления друг другу, результат игнорирова</w:t>
        <w:softHyphen/>
        <w:t>ния их диалектической связи между собой.</w:t>
      </w:r>
    </w:p>
    <w:p>
      <w:pPr>
        <w:pStyle w:val="Style12"/>
        <w:rPr/>
      </w:pPr>
      <w:r>
        <w:rPr/>
        <w:t>Софистическая эристика оказывала губительное воздействие на мораль, разрушала политические формы общежития. Доброде</w:t>
        <w:softHyphen/>
        <w:t>тели, право, государство софисты объявляли продуктами условных конвенций, которым не обязательно подчиняться и следовать в своей деятельности.</w:t>
      </w:r>
    </w:p>
    <w:p>
      <w:pPr>
        <w:pStyle w:val="Style12"/>
        <w:rPr/>
      </w:pPr>
      <w:r>
        <w:rPr/>
        <w:t>Вскрыв диалектическую противоречивость вещей и сделав ее основанием своей эристической стратегии, софисты не справились с синтезом, который был бы в состоянии объединить в одном поня</w:t>
        <w:softHyphen/>
        <w:t>тии различные и даже противоположные сущности вещей. Иначе говоря, софисты остановились на полпути к диалектике понятий, созданной позднее Сократом, Платоном и Аристотелем.</w:t>
      </w:r>
    </w:p>
    <w:p>
      <w:pPr>
        <w:pStyle w:val="Style12"/>
        <w:rPr/>
      </w:pPr>
      <w:r>
        <w:rPr/>
        <w:t>Проблема синтеза противоположностей понималась древними греками как проблема «среднего», т. е. меры, приводящей эти про</w:t>
        <w:softHyphen/>
        <w:t>тивоположности к известному единству. Демокрит изрек: «Прекрас</w:t>
        <w:softHyphen/>
        <w:t>ное во всем — середина». Диалектический диалог, созданный Со</w:t>
        <w:softHyphen/>
        <w:t>кратом, был нацелен на примирение противоположных мнений, чтобы таким образом познать добродетель — среднее между край</w:t>
        <w:softHyphen/>
        <w:t>ностями (пороками). Целью Сократа была борьба с софистикой и софистическими извращениями в споре.</w:t>
      </w:r>
    </w:p>
    <w:p>
      <w:pPr>
        <w:pStyle w:val="Style12"/>
        <w:rPr/>
      </w:pPr>
      <w:r>
        <w:rPr/>
        <w:t>На формирование античного диалога оказала воздействие также мысль о том, что проблему этических добродетелей нужно решать в связи с разработкой общих методов научного познания сущности всех вещей. Под «добродетелью» в народной этике греков понима</w:t>
        <w:softHyphen/>
        <w:t>лись добротность, качественность, функциональная пригодность всех вообще предметов.</w:t>
      </w:r>
    </w:p>
    <w:p>
      <w:pPr>
        <w:pStyle w:val="Style12"/>
        <w:rPr/>
      </w:pPr>
      <w:r>
        <w:rPr/>
        <w:t>В соответствии с этими особенностями античного понимания Сократ разработал особые логические приемы. Диалог должен быть:</w:t>
      </w:r>
    </w:p>
    <w:p>
      <w:pPr>
        <w:pStyle w:val="Style12"/>
        <w:rPr/>
      </w:pPr>
      <w:r>
        <w:rPr/>
        <w:t>1) направлен на познание единства противоположных мнений;</w:t>
      </w:r>
    </w:p>
    <w:p>
      <w:pPr>
        <w:pStyle w:val="Style12"/>
        <w:rPr/>
      </w:pPr>
      <w:r>
        <w:rPr/>
        <w:t>2) этот синтез должен рассматриваться нами как познание сущ</w:t>
        <w:softHyphen/>
        <w:t>ности той или иной добродетели.</w:t>
      </w:r>
    </w:p>
    <w:p>
      <w:pPr>
        <w:pStyle w:val="Style12"/>
        <w:rPr/>
      </w:pPr>
      <w:r>
        <w:rPr/>
        <w:t>Таким образом, народная этика греков, оплодотворенная диа</w:t>
        <w:softHyphen/>
        <w:t>лектическим диалогом, стала превращаться в научную, философ</w:t>
        <w:softHyphen/>
        <w:t>ски обоснованную.</w:t>
      </w:r>
    </w:p>
    <w:p>
      <w:pPr>
        <w:pStyle w:val="Style12"/>
        <w:rPr/>
      </w:pPr>
      <w:r>
        <w:rPr/>
        <w:t>Этическая диалектика Сократа была направлена на оздоров</w:t>
        <w:softHyphen/>
        <w:t>ление современного ему общества, раздираемого внутренними по</w:t>
        <w:softHyphen/>
        <w:t>литическими распрями, а также на внедрение нравственных усто</w:t>
        <w:softHyphen/>
        <w:t>ев в общественную жизнь.</w:t>
      </w:r>
    </w:p>
    <w:p>
      <w:pPr>
        <w:pStyle w:val="Style12"/>
        <w:rPr/>
      </w:pPr>
      <w:r>
        <w:rPr/>
        <w:t>Следует отметить, что история создания теории спора — это история выработки основ идеального спора. Представления об иде</w:t>
        <w:softHyphen/>
        <w:t>альном споре разрабатывались философами на протяжении веков. Аристотель представлял себе такой спор в виде диалектической беседы: все, что высказывается участниками, должно быть так или иначе связано с тезисом; диалектическая дискуссия между двумя участниками может произойти лишь в том случае, когда имеется вопрос, на который они склонны дать альтернативные ответы. В ходе дискуссии один из них защищает положение, являющееся его ответом на данный вопрос, другой же стремится это положение опровергнуть.</w:t>
      </w:r>
    </w:p>
    <w:p>
      <w:pPr>
        <w:pStyle w:val="Style12"/>
        <w:rPr/>
      </w:pPr>
      <w:r>
        <w:rPr/>
        <w:t>В ходе диалектической беседы партнер, отрицающий тезис, задает другому вопросы, позволяющие точно установить, принима</w:t>
        <w:softHyphen/>
        <w:t>ет ли тот положения, которые предполагается использовать для опровержения тезиса.</w:t>
      </w:r>
    </w:p>
    <w:p>
      <w:pPr>
        <w:pStyle w:val="Style12"/>
        <w:rPr/>
      </w:pPr>
      <w:r>
        <w:rPr/>
        <w:t>В течение довольно длительного периода в истории европей</w:t>
        <w:softHyphen/>
        <w:t xml:space="preserve">ской культуры идеальной формой проведения дискуссии считался </w:t>
      </w:r>
      <w:r>
        <w:rPr>
          <w:spacing w:val="40"/>
        </w:rPr>
        <w:t>вопросоответный диалог</w:t>
      </w:r>
      <w:r>
        <w:rPr/>
        <w:t>. В ходе такой дискуссии противник тезиса задавал вопросы «издалека», представлявшие собой не что иное, как посылки, из которых очевидным образом следовало отрицание.</w:t>
      </w:r>
    </w:p>
    <w:p>
      <w:pPr>
        <w:pStyle w:val="Style12"/>
        <w:rPr/>
      </w:pPr>
      <w:r>
        <w:rPr/>
        <w:t>Следующей формой организации аргументативной деятельнос</w:t>
        <w:softHyphen/>
        <w:t xml:space="preserve">ти явился так называемый </w:t>
      </w:r>
      <w:r>
        <w:rPr>
          <w:spacing w:val="40"/>
        </w:rPr>
        <w:t>новый метод</w:t>
      </w:r>
      <w:r>
        <w:rPr/>
        <w:t>, разработанный поздними схоластами, во многом восходящий к той же вопросо-ответной форме.</w:t>
      </w:r>
    </w:p>
    <w:p>
      <w:pPr>
        <w:pStyle w:val="Style12"/>
        <w:rPr/>
      </w:pPr>
      <w:r>
        <w:rPr/>
        <w:t>В современных учениях дискуссионно-полемической речи участники диалога рассматриваются как имеющие равные «логи</w:t>
        <w:softHyphen/>
        <w:t>ческие права», т. е. равные права на использование тех или иных логических форм заявлений и монологов. Каждый из них может выдвигать аргументационные конструкции и выражать свою оцен</w:t>
        <w:softHyphen/>
        <w:t>ку, ставить вопросы и давать ответы.</w:t>
      </w:r>
    </w:p>
    <w:p>
      <w:pPr>
        <w:pStyle w:val="Style12"/>
        <w:rPr>
          <w:b/>
        </w:rPr>
      </w:pPr>
      <w:r>
        <w:rPr>
          <w:b/>
        </w:rPr>
        <w:t>Контрольные вопросы</w:t>
      </w:r>
    </w:p>
    <w:p>
      <w:pPr>
        <w:pStyle w:val="Style12"/>
        <w:rPr/>
      </w:pPr>
      <w:r>
        <w:rPr/>
        <w:t>1. Определите сущность эристического спора и сущность спора диалектического.</w:t>
      </w:r>
    </w:p>
    <w:p>
      <w:pPr>
        <w:pStyle w:val="Style12"/>
        <w:rPr/>
      </w:pPr>
      <w:r>
        <w:rPr/>
        <w:t>2. В чем состоит заслуга Сократа в разработке принципов спора?</w:t>
      </w:r>
    </w:p>
    <w:p>
      <w:pPr>
        <w:pStyle w:val="Style12"/>
        <w:rPr/>
      </w:pPr>
      <w:r>
        <w:rPr/>
        <w:t>3. Назовите исторически складывавшиеся формы спора, ука</w:t>
        <w:softHyphen/>
        <w:t>жите их особенности.</w:t>
      </w:r>
    </w:p>
    <w:p>
      <w:pPr>
        <w:pStyle w:val="2-"/>
        <w:rPr/>
      </w:pPr>
      <w:r>
        <w:rPr/>
        <w:t>§ 17. Споры в современном обществе</w:t>
      </w:r>
    </w:p>
    <w:p>
      <w:pPr>
        <w:pStyle w:val="Style12"/>
        <w:rPr/>
      </w:pPr>
      <w:r>
        <w:rPr/>
        <w:t>Сегодня в условиях оживленных дискуссий, споров, полемики прежде всего по общественно-политическим вопросам ощущается нехватка культуры ведения диалога в широком смысле, что озна</w:t>
        <w:softHyphen/>
        <w:t>чает неумение аргументированно излагать свою точку зрения, вы</w:t>
        <w:softHyphen/>
        <w:t>слушивать и понимать точку зрения оппонента, оценивать ее, в соответствии с позицией оппонента корректировать свою позицию или настаивать на выдвинутых положениях, совместными усилия</w:t>
        <w:softHyphen/>
        <w:t>ми добираться до сути вопросов или искать и находить новые аргу</w:t>
        <w:softHyphen/>
        <w:t>менты для убеждения противника.</w:t>
      </w:r>
    </w:p>
    <w:p>
      <w:pPr>
        <w:pStyle w:val="Style12"/>
        <w:pBdr>
          <w:bottom w:val="single" w:sz="4" w:space="1" w:color="000000"/>
        </w:pBdr>
        <w:rPr>
          <w:lang w:val="en-US"/>
        </w:rPr>
      </w:pPr>
      <w:r>
        <w:rPr/>
        <w:t>Типология дискуссии* обусловлена логической структурой, це</w:t>
        <w:softHyphen/>
        <w:t>лями (интенциями) участников, интеллектуальными возможностя</w:t>
        <w:softHyphen/>
        <w:t>ми участников, их этическими установками и эмоциональными ха</w:t>
        <w:softHyphen/>
        <w:t>рактеристиками.</w:t>
      </w:r>
    </w:p>
    <w:p>
      <w:pPr>
        <w:pStyle w:val="Style14"/>
        <w:rPr/>
      </w:pPr>
      <w:r>
        <w:rPr>
          <w:lang w:val="en-US"/>
        </w:rPr>
        <w:t>*</w:t>
      </w:r>
      <w:r>
        <w:rPr/>
        <w:t xml:space="preserve"> Предлагаемая в настоящем разделе типология дискуссий, споров разработана С. И. Поварниным.</w:t>
      </w:r>
    </w:p>
    <w:p>
      <w:pPr>
        <w:pStyle w:val="Style12"/>
        <w:rPr>
          <w:lang w:val="en-US"/>
        </w:rPr>
      </w:pPr>
      <w:r>
        <w:rPr>
          <w:lang w:val="en-US"/>
        </w:rPr>
      </w:r>
    </w:p>
    <w:p>
      <w:pPr>
        <w:pStyle w:val="Style12"/>
        <w:rPr/>
      </w:pPr>
      <w:r>
        <w:rPr/>
        <w:t>Итак, необходимым и основным логическим элементом струк</w:t>
        <w:softHyphen/>
        <w:t>туры дискуссии является тезис или тема, которые доказы</w:t>
        <w:softHyphen/>
        <w:t>ваются участниками спора. Один участник спора утверждает, что такая-то мысль верна, а другой — что она ошибочна.</w:t>
      </w:r>
      <w:r>
        <w:rPr>
          <w:lang w:val="en-US"/>
        </w:rPr>
        <w:t xml:space="preserve"> </w:t>
      </w:r>
      <w:r>
        <w:rPr/>
        <w:t>Приведем пример начала спора: «Речь зашла об одном из соседних помещи</w:t>
        <w:softHyphen/>
        <w:t>ков. «Дрянь, аристократишко»,— равнодушно заметил Базаров, который встречался с ним в Петербурге.</w:t>
      </w:r>
    </w:p>
    <w:p>
      <w:pPr>
        <w:pStyle w:val="Style12"/>
        <w:rPr/>
      </w:pPr>
      <w:r>
        <w:rPr/>
        <w:t xml:space="preserve">— </w:t>
      </w:r>
      <w:r>
        <w:rPr/>
        <w:t>Позвольте вас спросить,— начал Павел Петрович, и губы его задрожали,— по вашим понятиям слова: «дрянь» и «аристо</w:t>
        <w:softHyphen/>
        <w:t>крат» одно и то же означают?</w:t>
      </w:r>
    </w:p>
    <w:p>
      <w:pPr>
        <w:pStyle w:val="Style12"/>
        <w:rPr/>
      </w:pPr>
      <w:r>
        <w:rPr/>
        <w:t xml:space="preserve">— </w:t>
      </w:r>
      <w:r>
        <w:rPr/>
        <w:t>Я сказал-: «аристократишко»,— проговорил Базаров...</w:t>
      </w:r>
    </w:p>
    <w:p>
      <w:pPr>
        <w:pStyle w:val="Style12"/>
        <w:rPr/>
      </w:pPr>
      <w:r>
        <w:rPr/>
        <w:t xml:space="preserve">— </w:t>
      </w:r>
      <w:r>
        <w:rPr/>
        <w:t>Точно так-с; но я полагаю, что вы такого же мнения об аристократах, как и об аристократишках. Я считаю долгом объ</w:t>
        <w:softHyphen/>
        <w:t xml:space="preserve">явить вам, что я этого мнения не разделяю. Смею сказать, меня все знают за человека либерального и любящего прогресс; но именно потому я уважаю аристократов — настоящих...» </w:t>
      </w:r>
      <w:r>
        <w:rPr>
          <w:i/>
        </w:rPr>
        <w:t>(Тургенев И. С.</w:t>
      </w:r>
      <w:r>
        <w:rPr/>
        <w:t xml:space="preserve"> Отцы и дети).</w:t>
      </w:r>
    </w:p>
    <w:p>
      <w:pPr>
        <w:pStyle w:val="Style12"/>
        <w:rPr/>
      </w:pPr>
      <w:r>
        <w:rPr>
          <w:b/>
        </w:rPr>
        <w:t>Мысль, для обоснования истинности или ложности которой строится доказательство (аргументация), называется тезисом до</w:t>
        <w:softHyphen/>
        <w:t>казательства</w:t>
      </w:r>
      <w:r>
        <w:rPr/>
        <w:t>. Тезис в современном понимании — это утверждение (или совокупность утверждений), представляющее собой вербаль</w:t>
        <w:softHyphen/>
        <w:t>ную формулировку основной доказываемой идеи, передающее суть выносимой на обсуждение концепции, предлагающее определенное толкование фактов, утверждение, чьи достоинства мы пытаемся</w:t>
      </w:r>
      <w:r>
        <w:rPr>
          <w:lang w:val="en-US"/>
        </w:rPr>
        <w:t xml:space="preserve"> </w:t>
      </w:r>
      <w:r>
        <w:rPr/>
        <w:t>установить, утверждение, добавляющее нечто новое к нашим зна</w:t>
        <w:softHyphen/>
        <w:t>ниям. Вокруг тезиса должна вращаться вся наша аргументативная деятельность, он имеется в виду в каждый момент спора как цель всей деятельности.</w:t>
      </w:r>
    </w:p>
    <w:p>
      <w:pPr>
        <w:pStyle w:val="Style12"/>
        <w:rPr/>
      </w:pPr>
      <w:r>
        <w:rPr/>
        <w:t>Практически спор происходит следующим образом: некто вы</w:t>
        <w:softHyphen/>
        <w:t>сказывает мысль (т е з и с), оппонент находит в ней уязвимые места (</w:t>
      </w:r>
      <w:r>
        <w:rPr>
          <w:spacing w:val="40"/>
        </w:rPr>
        <w:t>пункты разногласия</w:t>
      </w:r>
      <w:r>
        <w:rPr/>
        <w:t>), указывает на них и выдвигает положение, представляющееся оппоненту истинным (а н</w:t>
      </w:r>
      <w:r>
        <w:rPr>
          <w:lang w:val="en-US"/>
        </w:rPr>
        <w:t xml:space="preserve"> </w:t>
      </w:r>
      <w:r>
        <w:rPr/>
        <w:t>т и т е з и с). В приведенном выше примере начала спора тезисом является положение о том, что аристократы — это люди невысоких человеческих качеств, пункт разногласия устанавливается слова</w:t>
        <w:softHyphen/>
        <w:t>ми: «Я этого мнения не разделяю», а затем выдвигается антитезис:</w:t>
      </w:r>
      <w:r>
        <w:rPr>
          <w:lang w:val="en-US"/>
        </w:rPr>
        <w:t xml:space="preserve"> </w:t>
      </w:r>
      <w:r>
        <w:rPr/>
        <w:t>«Я уважаю аристократов — настоящих». Таким образом, тезис — это мысль, которая выделена из спорной мысли; антитезис — это мысль, выдвинутая в противовес тезису и установившая пункты разногласий. Борьба между этими мыслями и составляет сущность наиболее важных правильных споров.</w:t>
      </w:r>
    </w:p>
    <w:p>
      <w:pPr>
        <w:pStyle w:val="Style12"/>
        <w:rPr/>
      </w:pPr>
      <w:r>
        <w:rPr/>
        <w:t>Требования к выдвигаемому тезису и антитезису: формули</w:t>
        <w:softHyphen/>
        <w:t>ровка должна быть простой и выражена кратко (нарушением этого правила следует считать составной тезис и антитезис, включаю</w:t>
        <w:softHyphen/>
        <w:t>щие две и более мысли, которые нужно расчленить на составные элементарные суждения и доказывать отдельно).</w:t>
      </w:r>
    </w:p>
    <w:p>
      <w:pPr>
        <w:pStyle w:val="Style12"/>
        <w:rPr/>
      </w:pPr>
      <w:r>
        <w:rPr/>
        <w:t>Спор может развиваться на двух уровнях: на уровне спора за истинность мысли (тезиса) и на уровне спора о доказательствах (аргументах). В случае проведения спора на уровне доказательства не следует переносить его результаты на истинность исходной мысли. Возможен спор на обоих этих уровнях: от спора о доказательствах спорящие переходят к спору об истинности тезиса.</w:t>
      </w:r>
    </w:p>
    <w:p>
      <w:pPr>
        <w:pStyle w:val="Style12"/>
        <w:rPr/>
      </w:pPr>
      <w:r>
        <w:rPr/>
        <w:t xml:space="preserve">Спор может быть </w:t>
      </w:r>
      <w:r>
        <w:rPr>
          <w:spacing w:val="40"/>
        </w:rPr>
        <w:t>сосредоточенный</w:t>
      </w:r>
      <w:r>
        <w:rPr/>
        <w:t xml:space="preserve"> и </w:t>
      </w:r>
      <w:r>
        <w:rPr>
          <w:spacing w:val="40"/>
        </w:rPr>
        <w:t>бесфор</w:t>
        <w:softHyphen/>
        <w:t>менный</w:t>
      </w:r>
      <w:r>
        <w:rPr/>
        <w:t>. Сосредоточенным спором является такой спор, когда спорящие все время имеют в виду спорный тезис, и все, что они говорят или приводят в доказательство, служит для того, чтобы защитить его или опровергнуть. Таким образом, спор происходит вокруг одной центральной мысли, одного стержня, не отходя от него и не отвлекаясь. Бесформенный спор не имеет такого порядка. Начинается он из-за какого-нибудь одного тезиса, затем в ходе аргументационной деятельности спорящие хватаются за какие-то до</w:t>
        <w:softHyphen/>
        <w:t>казательства или частные мысли и начинают спорить уже из-за них, забыв об исходном положении. К концу бесформенного спора спорящие иногда с трудом могут вспомнить, из-за чего все, собст</w:t>
        <w:softHyphen/>
        <w:t>венно, началось. Поэтому при проведении дискуссий, при обсужде</w:t>
        <w:softHyphen/>
        <w:t>нии серьезных вопросов важно уметь организовать спор сосредото</w:t>
        <w:softHyphen/>
        <w:t>ченный, по известному плану, хотя сосредоточенный спор может вестись и беспорядочно. Бесформенный спор всегда беспорядочен.</w:t>
      </w:r>
    </w:p>
    <w:p>
      <w:pPr>
        <w:pStyle w:val="Style12"/>
        <w:rPr/>
      </w:pPr>
      <w:r>
        <w:rPr/>
        <w:t xml:space="preserve">По количеству участников спора отличаются споры </w:t>
      </w:r>
      <w:r>
        <w:rPr>
          <w:spacing w:val="40"/>
        </w:rPr>
        <w:t>простые</w:t>
      </w:r>
      <w:r>
        <w:rPr/>
        <w:t xml:space="preserve"> (одиночные) и </w:t>
      </w:r>
      <w:r>
        <w:rPr>
          <w:spacing w:val="40"/>
        </w:rPr>
        <w:t>сложные</w:t>
      </w:r>
      <w:r>
        <w:rPr/>
        <w:t>. Простым считается такой спор, в котором принимают участие только два человека. Чаще же спор ведется между несколькими лицами, каждый из них выступает или</w:t>
      </w:r>
      <w:r>
        <w:rPr>
          <w:lang w:val="en-US"/>
        </w:rPr>
        <w:t xml:space="preserve"> </w:t>
      </w:r>
      <w:r>
        <w:rPr/>
        <w:t>на стороне защиты тезиса, или на стороне нападения на истинность тезиса. Последний вид спора играет важную роль в делах общест</w:t>
        <w:softHyphen/>
        <w:t>венных, при обсуждении социально значимых проблем и вопросов, потому что возникает возможность взглянуть на суть проблемы с разных позиций, с разных точек зрения. Истина рождается скорее в споре сложном, чем в одиночном. Чем больше умных и образован</w:t>
        <w:softHyphen/>
        <w:t>ных людей участвует в споре, тем упорнее спор, чем важнее тезис спора, тем весомее могут получиться результаты при прочих рав</w:t>
        <w:softHyphen/>
        <w:t>ных условиях.</w:t>
      </w:r>
    </w:p>
    <w:p>
      <w:pPr>
        <w:pStyle w:val="Style12"/>
        <w:rPr/>
      </w:pPr>
      <w:r>
        <w:rPr/>
        <w:t>Известной трудностью проведения сложного спора является его организация. Спор со многими участниками может проходить успешно лишь в тех случаях, когда все его участники обладают достаточной дисциплиной ума, способностью схватывать суть того, что говорится, и пониманием сущности, задачи спора. В других слу</w:t>
        <w:softHyphen/>
        <w:t>чаях необходим руководитель спора.</w:t>
      </w:r>
    </w:p>
    <w:p>
      <w:pPr>
        <w:pStyle w:val="Style12"/>
        <w:rPr/>
      </w:pPr>
      <w:r>
        <w:rPr/>
        <w:t xml:space="preserve">Спор может происходить </w:t>
      </w:r>
      <w:r>
        <w:rPr>
          <w:spacing w:val="40"/>
        </w:rPr>
        <w:t>при слушателях</w:t>
      </w:r>
      <w:r>
        <w:rPr/>
        <w:t xml:space="preserve"> и </w:t>
      </w:r>
      <w:r>
        <w:rPr>
          <w:spacing w:val="40"/>
        </w:rPr>
        <w:t>без слушателей</w:t>
      </w:r>
      <w:r>
        <w:rPr/>
        <w:t>. Иногда это обстоятельство оказывает решающее воздействие не только на характер спора, но и на его результаты. Поддержка аудитории или ее неодобрение важны для участников, поэтому в таких спорах наблюдается большее упорство во мнениях, большая горячность, большая склонность прибегать к уверткам и уловкам. Самым позорным аргументом в споре является примене</w:t>
        <w:softHyphen/>
        <w:t>ние физической силы, оно не может быть оправдано никакими со</w:t>
        <w:softHyphen/>
        <w:t>ображениями.</w:t>
      </w:r>
    </w:p>
    <w:p>
      <w:pPr>
        <w:pStyle w:val="Style12"/>
        <w:rPr/>
      </w:pPr>
      <w:r>
        <w:rPr/>
        <w:t xml:space="preserve">В общественной жизни встречается и такой вид спора, как </w:t>
      </w:r>
      <w:r>
        <w:rPr>
          <w:spacing w:val="40"/>
        </w:rPr>
        <w:t>спор для</w:t>
      </w:r>
      <w:r>
        <w:rPr>
          <w:spacing w:val="40"/>
          <w:lang w:val="en-US"/>
        </w:rPr>
        <w:t xml:space="preserve"> </w:t>
      </w:r>
      <w:r>
        <w:rPr>
          <w:spacing w:val="40"/>
        </w:rPr>
        <w:t>слушателей</w:t>
      </w:r>
      <w:r>
        <w:rPr/>
        <w:t>. К нему прибегают в том случае, если участники спора пытаются не столько убедить друг друга, сколько убедить слушателей или произвести на них то или иное впечатление. Такой вид спора является широко распространенным способом проведения, например, предвыборной агитации: в ход идут иные аргументы, иные формы оценки, иная «риторика», чем если бы это был обычный производственный спор.</w:t>
      </w:r>
    </w:p>
    <w:p>
      <w:pPr>
        <w:pStyle w:val="Style12"/>
        <w:rPr/>
      </w:pPr>
      <w:r>
        <w:rPr>
          <w:spacing w:val="40"/>
        </w:rPr>
        <w:t>Письменный спор</w:t>
      </w:r>
      <w:r>
        <w:rPr/>
        <w:t xml:space="preserve"> считается более приемлемой формой выяснения истины по сравнению со </w:t>
      </w:r>
      <w:r>
        <w:rPr>
          <w:spacing w:val="40"/>
        </w:rPr>
        <w:t>спором</w:t>
      </w:r>
      <w:r>
        <w:rPr/>
        <w:t xml:space="preserve"> </w:t>
      </w:r>
      <w:r>
        <w:rPr>
          <w:spacing w:val="40"/>
        </w:rPr>
        <w:t>устным</w:t>
      </w:r>
      <w:r>
        <w:rPr/>
        <w:t>. Поэтому письменный научный спор представляет собой особую цен</w:t>
        <w:softHyphen/>
        <w:t>ность, хотя и проследить за ним сложнее в силу большой продол</w:t>
        <w:softHyphen/>
        <w:t>жительности его во времени, зависимости от периодичности изда</w:t>
        <w:softHyphen/>
        <w:t>ваемых газет или журналов. В хрестоматии по культуре речи при</w:t>
        <w:softHyphen/>
        <w:t>водится классический пример письменной дискуссии, имевшей место в 1954—1955 гг. и проходившей на страницах журнала «Вопросы языкознания». Эта дискуссия по проблемам стилистики сыграла заметную роль в разработке определяющих понятий теории сти</w:t>
        <w:softHyphen/>
        <w:t>листики.</w:t>
      </w:r>
    </w:p>
    <w:p>
      <w:pPr>
        <w:pStyle w:val="Style12"/>
        <w:rPr/>
      </w:pPr>
      <w:r>
        <w:rPr/>
        <w:t>Отличаются споры теми целями, которые ставят перед собой участники спора, и теми мотивами, по которым они вступают в спор.</w:t>
      </w:r>
    </w:p>
    <w:p>
      <w:pPr>
        <w:pStyle w:val="Style12"/>
        <w:rPr/>
      </w:pPr>
      <w:r>
        <w:rPr/>
        <w:t>С этой точки зрения выделяются пять видов спора: спор, воз</w:t>
        <w:softHyphen/>
        <w:t>никающий в целях проверки истины; спор как средство убеждения;</w:t>
      </w:r>
      <w:r>
        <w:rPr>
          <w:lang w:val="en-US"/>
        </w:rPr>
        <w:t xml:space="preserve"> </w:t>
      </w:r>
      <w:r>
        <w:rPr/>
        <w:t>спор, основная цель которого — победа; спор-спорт и спор-игра.</w:t>
      </w:r>
    </w:p>
    <w:p>
      <w:pPr>
        <w:pStyle w:val="Style12"/>
        <w:rPr/>
      </w:pPr>
      <w:r>
        <w:rPr/>
        <w:t xml:space="preserve">Высшей формой спора является </w:t>
      </w:r>
      <w:r>
        <w:rPr>
          <w:spacing w:val="40"/>
        </w:rPr>
        <w:t>спор для разъяс</w:t>
        <w:softHyphen/>
        <w:t>нения истины</w:t>
      </w:r>
      <w:r>
        <w:rPr/>
        <w:t>, для проверки какой-либо мысли, для испы</w:t>
        <w:softHyphen/>
        <w:t>тания ее обоснованности. В этом виде спора аргументатор выбира</w:t>
        <w:softHyphen/>
        <w:t>ет самые сильные доводы. При этом участники спора не уверены в истинности или ложности мысли и пытаются выдвинуть возмож</w:t>
        <w:softHyphen/>
        <w:t>ные возражения против предложенного тезиса. В процессе такого спора важно выдержать линию на выяснение истины, а не перейти на позицию защиты себя как человека, предложившего на обсуж</w:t>
        <w:softHyphen/>
        <w:t>дение данную мысль, возможно, спорную. Этот вид спора особенно полезен в случае необходимости проверки научного открытия, ос</w:t>
        <w:softHyphen/>
        <w:t>новополагающей идеи и т. д. Оппонент или оппоненты в этом виде спора должны быть приблизительно равными по интеллектуаль</w:t>
        <w:softHyphen/>
        <w:t>ным возможностям. Сомнительные приемы проведения спора в та</w:t>
        <w:softHyphen/>
        <w:t>ком споре исключаются.</w:t>
      </w:r>
    </w:p>
    <w:p>
      <w:pPr>
        <w:pStyle w:val="Style12"/>
        <w:rPr/>
      </w:pPr>
      <w:r>
        <w:rPr>
          <w:spacing w:val="40"/>
        </w:rPr>
        <w:t>Спор для убеждения противника</w:t>
      </w:r>
      <w:r>
        <w:rPr/>
        <w:t xml:space="preserve"> является более низкой формой спора по сравнению с предыдущей. Желая убедить другого человека в истинности какой-либо мысли из лучших чело</w:t>
        <w:softHyphen/>
        <w:t>веческих побуждений (честный спор) или в силу преследования собственной выгоды (нечестный спор), участник спора предпочита</w:t>
        <w:softHyphen/>
        <w:t>ет оппонента слабее себя и в азарте убеждающей «атаки» может позволить себе прибегнуть к некоторым преувеличениям или приукрашениям. Аргументы выбираются только такие, которые долж</w:t>
        <w:softHyphen/>
        <w:t>ны показаться убедительными оппоненту. Особенно распростране</w:t>
        <w:softHyphen/>
        <w:t>ны эти приемы, если участник спора преследует корыстные цели (например, желая продать свой товар).</w:t>
      </w:r>
    </w:p>
    <w:p>
      <w:pPr>
        <w:pStyle w:val="Style12"/>
        <w:rPr/>
      </w:pPr>
      <w:r>
        <w:rPr/>
        <w:t xml:space="preserve">В </w:t>
      </w:r>
      <w:r>
        <w:rPr>
          <w:spacing w:val="40"/>
        </w:rPr>
        <w:t>споре ради победы</w:t>
      </w:r>
      <w:r>
        <w:rPr/>
        <w:t xml:space="preserve"> ставится цель не приблизиться к истине, не убедить противника, но победить оппонента любыми методами. Аргументы в этом случае выбираются такие, которые могут более всего поставить оппонента в затруднение. К подобным спорам прибегают члены миссионерских сообществ, участники ми</w:t>
        <w:softHyphen/>
        <w:t>тинговых собраний. Понятно, что для участия в таком споре пред</w:t>
        <w:softHyphen/>
        <w:t>почтительны слабые оппоненты, а в выборе средств для победы спорящие свободны. Главный принцип участника этого спора — «победителей не судят», поэтому в ход идут внушительность тона, острословие, красочные выражения, игра на человеческих чувст</w:t>
        <w:softHyphen/>
        <w:t>вах и т. д., т. е. спорящий прибегает к эффектным, но недостойным способам воздействия на противника. Что касается игры на челове</w:t>
        <w:softHyphen/>
        <w:t>ческих чувствах, то, по мнению психологов, «взывать к «примити</w:t>
        <w:softHyphen/>
        <w:t>ву» — значит неизбежно оказаться во власти «примитива».</w:t>
      </w:r>
    </w:p>
    <w:p>
      <w:pPr>
        <w:pStyle w:val="Style12"/>
        <w:rPr/>
      </w:pPr>
      <w:r>
        <w:rPr/>
        <w:t xml:space="preserve">Четвертый вид спора — </w:t>
      </w:r>
      <w:r>
        <w:rPr>
          <w:spacing w:val="40"/>
        </w:rPr>
        <w:t>спор ради спора</w:t>
      </w:r>
      <w:r>
        <w:rPr/>
        <w:t>. Для любителей такого вида спора интересен сам процесс, в своих жиз</w:t>
        <w:softHyphen/>
        <w:t>ненных представлениях они не последовательны. Поэтому может случиться, что, настаивая на чем-либо вчера, сегодня они станут доказывать совершенно обратное.</w:t>
      </w:r>
    </w:p>
    <w:p>
      <w:pPr>
        <w:pStyle w:val="Style12"/>
        <w:rPr/>
      </w:pPr>
      <w:r>
        <w:rPr/>
        <w:t>Очевидно, что, вступая в спор, следует определить для себя, с каким типом оппонента вы имеете дело, а определив, следовать полушутливым советам И. С. Тургенева: «Спорь с человеком умнее тебя: он тебя победит..., но из самого твоего поражения ты можешь</w:t>
      </w:r>
    </w:p>
    <w:p>
      <w:pPr>
        <w:pStyle w:val="Style12"/>
        <w:rPr/>
      </w:pPr>
      <w:r>
        <w:rPr/>
        <w:t>извлечь пользу для себя. Спорь с человеком ума равного: за кем бы ни осталась победа — ты по крайней мере испытаешь удовольствие борьбы. Спорь с человеком ума слабейшего... спорь не из желания победы; но ты можешь быть ему полезным. Спорь даже с глупцом;</w:t>
      </w:r>
      <w:r>
        <w:rPr>
          <w:lang w:val="en-US"/>
        </w:rPr>
        <w:t xml:space="preserve"> </w:t>
      </w:r>
      <w:r>
        <w:rPr/>
        <w:t>ни славы, ни выгоды ты не добудешь; но отчего иногда не позаба</w:t>
        <w:softHyphen/>
        <w:t xml:space="preserve">виться?» </w:t>
      </w:r>
      <w:r>
        <w:rPr>
          <w:i/>
        </w:rPr>
        <w:t>(Тургенев И. С.</w:t>
      </w:r>
      <w:r>
        <w:rPr/>
        <w:t xml:space="preserve"> С кем спорить...).</w:t>
      </w:r>
    </w:p>
    <w:p>
      <w:pPr>
        <w:pStyle w:val="Style12"/>
        <w:rPr/>
      </w:pPr>
      <w:r>
        <w:rPr/>
        <w:t>Пятый вид спора — с п о р</w:t>
      </w:r>
      <w:r>
        <w:rPr>
          <w:lang w:val="en-US"/>
        </w:rPr>
        <w:t xml:space="preserve"> </w:t>
      </w:r>
      <w:r>
        <w:rPr/>
        <w:t>-</w:t>
      </w:r>
      <w:r>
        <w:rPr>
          <w:lang w:val="en-US"/>
        </w:rPr>
        <w:t xml:space="preserve"> </w:t>
      </w:r>
      <w:r>
        <w:rPr/>
        <w:t>и г р а — в настоящее время в чистом виде не встречается. Он был распространен в Древнем мире и заключался в том, что один из участников спора задавал вопро</w:t>
        <w:softHyphen/>
        <w:t>сы, а другой отвечал в форме «да» или «нет». В ходе спора задаю</w:t>
        <w:softHyphen/>
        <w:t>щий вопросы должен был подвести отвечающего к согласию с ут</w:t>
        <w:softHyphen/>
        <w:t>верждением, противоречащим тезису, т. е. подвести к противоре</w:t>
        <w:softHyphen/>
        <w:t>чию с самим собой.</w:t>
      </w:r>
    </w:p>
    <w:p>
      <w:pPr>
        <w:pStyle w:val="Style12"/>
        <w:rPr>
          <w:b/>
        </w:rPr>
      </w:pPr>
      <w:r>
        <w:rPr>
          <w:b/>
        </w:rPr>
        <w:t>Контрольные вопросы</w:t>
      </w:r>
    </w:p>
    <w:p>
      <w:pPr>
        <w:pStyle w:val="Style12"/>
        <w:rPr/>
      </w:pPr>
      <w:r>
        <w:rPr/>
        <w:t>1. Назовите основные логические элементы структуры дискус</w:t>
        <w:softHyphen/>
        <w:t>сии или спора. Определите их сущность.</w:t>
      </w:r>
    </w:p>
    <w:p>
      <w:pPr>
        <w:pStyle w:val="Style12"/>
        <w:rPr/>
      </w:pPr>
      <w:r>
        <w:rPr/>
        <w:t>2. Что положено в основу различных классификаций споров?</w:t>
      </w:r>
    </w:p>
    <w:p>
      <w:pPr>
        <w:pStyle w:val="Style12"/>
        <w:rPr/>
      </w:pPr>
      <w:r>
        <w:rPr/>
        <w:t>3. Определите особенности следующих видов споров: сосредо</w:t>
        <w:softHyphen/>
        <w:t>точенный и бесформенный, простой и сложный, письменный и уст</w:t>
        <w:softHyphen/>
        <w:t>ный, спор для разъяснения истины, спор при слушателях и без слушателей, спор для убеждения противника, спор ради победы, спор ради спора, спор-игра.</w:t>
      </w:r>
    </w:p>
    <w:p>
      <w:pPr>
        <w:pStyle w:val="Style12"/>
        <w:rPr/>
      </w:pPr>
      <w:r>
        <w:rPr/>
        <w:t>4. Приведите примеры тех видов споров, в которых вам чаще всего приходилось принимать участие.</w:t>
      </w:r>
    </w:p>
    <w:p>
      <w:pPr>
        <w:pStyle w:val="2-"/>
        <w:rPr/>
      </w:pPr>
      <w:r>
        <w:rPr/>
        <w:t>§ 18. Спор как форма организации человеческого общения</w:t>
      </w:r>
    </w:p>
    <w:p>
      <w:pPr>
        <w:pStyle w:val="Style12"/>
        <w:rPr/>
      </w:pPr>
      <w:r>
        <w:rPr/>
        <w:t>При проведении споров, дискуссий важным компонентом как аргументационной, так и аргументационно-оценивающей деятель</w:t>
        <w:softHyphen/>
        <w:t>ности аргументатора и оппонента является учет возможности раз</w:t>
        <w:softHyphen/>
        <w:t>нообразной интерпретации текста, создаваемого участниками дис</w:t>
        <w:softHyphen/>
        <w:t>куссии, а также их взглядов, их общего интеллектуального и эмо</w:t>
        <w:softHyphen/>
        <w:t>ционального склада.</w:t>
      </w:r>
    </w:p>
    <w:p>
      <w:pPr>
        <w:pStyle w:val="Style12"/>
        <w:rPr/>
      </w:pPr>
      <w:r>
        <w:rPr/>
        <w:t>Хотя логические знания и навыки, безусловно, важны для участника идеальной дискуссии и «идеальный диалектик» ориен</w:t>
        <w:softHyphen/>
        <w:t>тируется на построение логически правильных аргументационных конструкций и на адекватную логико-гносеологическую оценку, за</w:t>
        <w:softHyphen/>
        <w:t>дать идеальный логический строй дискуссии, пользуясь лишь сред</w:t>
        <w:softHyphen/>
        <w:t>ствами логики, представляется задачей трудновыполнимой. Невоз</w:t>
        <w:softHyphen/>
        <w:t>можно сформулировать чисто логические правила, руководствуясь которыми можно было бы обеспечить идеальность дискуссии всег</w:t>
        <w:softHyphen/>
        <w:t>да и везде и в соответствии с которыми решать вопрос об уместнос</w:t>
        <w:softHyphen/>
        <w:t>ти того или иного монолога в любом случае идеальной дискуссии.</w:t>
      </w:r>
    </w:p>
    <w:p>
      <w:pPr>
        <w:pStyle w:val="Style12"/>
        <w:rPr/>
      </w:pPr>
      <w:r>
        <w:rPr/>
        <w:t>Участник идеальной дискуссии («идеальный диалектик») реа</w:t>
        <w:softHyphen/>
        <w:t>лизует общие этические и гносеологические установки идеального</w:t>
      </w:r>
      <w:r>
        <w:rPr>
          <w:lang w:val="en-US"/>
        </w:rPr>
        <w:t xml:space="preserve"> </w:t>
      </w:r>
      <w:r>
        <w:rPr/>
        <w:t>аргументатора и идеального реципиента. Но специфика идеальной дискуссии накладывает на него дополнительные обязательства. Эти дополнительные обязательства связаны прежде всего с отношени</w:t>
        <w:softHyphen/>
        <w:t>ем к партнеру. Идеальный диалектик наделяет своего партнера презумпцией равенства себе, т. е. презумпцией обладания гносео</w:t>
        <w:softHyphen/>
        <w:t>логической и этической установками идеального аргументатора и реципиента. Последнее означает, что в ходе идеальной дискуссии не могут ставиться под сомнение искренность реципиента, его бес</w:t>
        <w:softHyphen/>
        <w:t>пристрастность, стремление к истине, компетентность и т. д. Даже если такие сомнения возникают, идеальный диалектик не выража</w:t>
        <w:softHyphen/>
        <w:t>ет их.</w:t>
      </w:r>
    </w:p>
    <w:p>
      <w:pPr>
        <w:pStyle w:val="Style12"/>
        <w:pBdr>
          <w:bottom w:val="single" w:sz="4" w:space="1" w:color="000000"/>
        </w:pBdr>
        <w:rPr>
          <w:lang w:val="en-US"/>
        </w:rPr>
      </w:pPr>
      <w:r>
        <w:rPr/>
        <w:t>Выше были охарактеризованы виды споров. Рассмотрим сред</w:t>
        <w:softHyphen/>
        <w:t>ства, с помощью которых происходит аргументационная деятель</w:t>
        <w:softHyphen/>
        <w:t>ность. Аргументация осуществляется через построение определен</w:t>
        <w:softHyphen/>
        <w:t>ного вида текста (письменного или устного). Особенностью аргумен-тационного текста является то, что в нем реализуется логико-лин</w:t>
        <w:softHyphen/>
        <w:t>гвистическая структура, для обозначения которой употребляется термин «аргументационная конструкция».</w:t>
      </w:r>
      <w:r>
        <w:rPr>
          <w:lang w:val="en-US"/>
        </w:rPr>
        <w:t>*</w:t>
      </w:r>
      <w:r>
        <w:rPr/>
        <w:t xml:space="preserve"> Под аргументационной конструкцией понимается множество предложений, произнесенных или написанных некоторым лицом (аргументатором) и адресован</w:t>
        <w:softHyphen/>
        <w:t>ных некоторому другому лицу или группе лиц (реципиенту, ауди</w:t>
        <w:softHyphen/>
        <w:t>тории); при этом аргументатор надеется, что реципиент примет одно из названных предложений (тезис) вследствие принятия им других предложений аргументационной конструкции (оснований, посылок). Таким образом, в подобном тексте содержатся тезис и посылки ар</w:t>
        <w:softHyphen/>
        <w:t>гументации, указание на связь между ними.</w:t>
      </w:r>
    </w:p>
    <w:p>
      <w:pPr>
        <w:pStyle w:val="Style14"/>
        <w:rPr/>
      </w:pPr>
      <w:r>
        <w:rPr>
          <w:lang w:val="en-US"/>
        </w:rPr>
        <w:t>*</w:t>
      </w:r>
      <w:r>
        <w:rPr/>
        <w:t xml:space="preserve"> Определение аргументационной конструкции дано А. П. Алексеевым (см.: </w:t>
      </w:r>
      <w:r>
        <w:rPr>
          <w:i/>
        </w:rPr>
        <w:t>Алексе</w:t>
        <w:softHyphen/>
        <w:t>ев</w:t>
      </w:r>
      <w:r>
        <w:rPr/>
        <w:t xml:space="preserve"> </w:t>
      </w:r>
      <w:r>
        <w:rPr>
          <w:i/>
        </w:rPr>
        <w:t>А. П.</w:t>
      </w:r>
      <w:r>
        <w:rPr/>
        <w:t xml:space="preserve"> Аргументация. Познание. Общение. М., 1991).</w:t>
      </w:r>
    </w:p>
    <w:p>
      <w:pPr>
        <w:pStyle w:val="Style12"/>
        <w:rPr>
          <w:lang w:val="en-US"/>
        </w:rPr>
      </w:pPr>
      <w:r>
        <w:rPr>
          <w:lang w:val="en-US"/>
        </w:rPr>
      </w:r>
    </w:p>
    <w:p>
      <w:pPr>
        <w:pStyle w:val="Style12"/>
        <w:rPr/>
      </w:pPr>
      <w:r>
        <w:rPr/>
        <w:t>Чтобы четко представлять, какое положение является тезисом (предметом спора), о чем идет спор, необходимо выяснить три во</w:t>
        <w:softHyphen/>
        <w:t>проса, касающихся этого тезиса:</w:t>
      </w:r>
    </w:p>
    <w:p>
      <w:pPr>
        <w:pStyle w:val="Style12"/>
        <w:rPr/>
      </w:pPr>
      <w:r>
        <w:rPr/>
        <w:t>1) все ли слова и выражения тезиса вполне и досконально по</w:t>
        <w:softHyphen/>
        <w:t>нятны;</w:t>
      </w:r>
    </w:p>
    <w:p>
      <w:pPr>
        <w:pStyle w:val="Style12"/>
        <w:rPr/>
      </w:pPr>
      <w:r>
        <w:rPr/>
        <w:t>2) об одном ли только предмете идет речь, или обо всех без исключения предметах класса, или не обо всех, а</w:t>
      </w:r>
      <w:r>
        <w:rPr>
          <w:lang w:val="en-US"/>
        </w:rPr>
        <w:t xml:space="preserve"> </w:t>
      </w:r>
      <w:r>
        <w:rPr/>
        <w:t>только о некото</w:t>
        <w:softHyphen/>
        <w:t>рых (большинстве, многих, почти всех, нескольких и т. д.), т. е. необ</w:t>
        <w:softHyphen/>
        <w:t>ходимо установить «количественную» характеристику тезиса;</w:t>
      </w:r>
    </w:p>
    <w:p>
      <w:pPr>
        <w:pStyle w:val="Style12"/>
        <w:rPr/>
      </w:pPr>
      <w:r>
        <w:rPr/>
        <w:t>3) считается ли тезис несомненно истинным, достоверным и несомненно ложным, или же только вероятным в большей или мень</w:t>
        <w:softHyphen/>
        <w:t>шей степени, очень вероятным, просто вероятным, или же только возможным (нет доводов за и против). Эта логическая операция называется установлением «модальности» тезиса. Требование ис</w:t>
        <w:softHyphen/>
        <w:t>тинности, правильности, честности — это те требования, в соответ</w:t>
        <w:softHyphen/>
        <w:t>ствии с которыми необходимо вступать в спор, но которые не всег</w:t>
        <w:softHyphen/>
        <w:t>да выполняются в реальной практической аргументационной дея</w:t>
        <w:softHyphen/>
        <w:t>тельности. Причинами несоблюдения указанных требований могут</w:t>
      </w:r>
      <w:r>
        <w:rPr>
          <w:lang w:val="en-US"/>
        </w:rPr>
        <w:t xml:space="preserve"> </w:t>
      </w:r>
      <w:r>
        <w:rPr/>
        <w:t>быть, с одной стороны, способность человека ошибаться, а также заблуждаться, а с другой — сознательное стремление ввести оппо</w:t>
        <w:softHyphen/>
        <w:t>нента в заблуждение. В связи с этим можно говорить о разновид</w:t>
        <w:softHyphen/>
        <w:t>ностях аргументации: аргументация, приближающаяся к идеалу, и аргументация, противоречащая идеалу спора.</w:t>
      </w:r>
    </w:p>
    <w:p>
      <w:pPr>
        <w:pStyle w:val="Style12"/>
        <w:rPr/>
      </w:pPr>
      <w:r>
        <w:rPr/>
        <w:t>Для доказательства истинности или ложности тезиса приво</w:t>
        <w:softHyphen/>
        <w:t xml:space="preserve">дятся другие мысли, которые называются доводами (посылками, аргументами). </w:t>
      </w:r>
      <w:r>
        <w:rPr>
          <w:b/>
        </w:rPr>
        <w:t>Доводы — это утверждения, с помощью которых обосновывается истинность тезиса и которые выдвигаются в под</w:t>
        <w:softHyphen/>
        <w:t>держку тезиса и обладают доказательной силой для тех, кому адресована аргументация</w:t>
      </w:r>
      <w:r>
        <w:rPr/>
        <w:t>. Выделяются различные типы аргумен</w:t>
        <w:softHyphen/>
        <w:t>тов: аргументы с помощью примера, иллюстрации, образца, анало</w:t>
        <w:softHyphen/>
        <w:t>гии, с помощью определения, возведения к роду, разделения на виды, от противоположного, путем указания причин и последствий, нахождения противоречий и др. В качестве доводов могут высту</w:t>
        <w:softHyphen/>
        <w:t xml:space="preserve">пать также </w:t>
      </w:r>
      <w:r>
        <w:rPr>
          <w:b/>
        </w:rPr>
        <w:t>факты, т. е. явления действительности, которые под</w:t>
        <w:softHyphen/>
        <w:t>тверждают тезис или согласуются с ним</w:t>
      </w:r>
      <w:r>
        <w:rPr/>
        <w:t>. Другими словами, это должны быть такие мысли, которые считаются верными не только нами самими, но и теми людьми, кому мы доказываем, и из кото</w:t>
        <w:softHyphen/>
        <w:t>рых вытекает истинность или ложность тезиса. В процессе выдви</w:t>
        <w:softHyphen/>
        <w:t>жения аргументов нужно следить за тем, чтобы тезис и доводы были связаны таким образом, чтобы тот, кто признает верным до</w:t>
        <w:softHyphen/>
        <w:t>вод, должен был непременно признать верным и тезис. Если эта связь сразу не видна, нужно уметь показать, что она существует.</w:t>
      </w:r>
    </w:p>
    <w:p>
      <w:pPr>
        <w:pStyle w:val="Style12"/>
        <w:rPr/>
      </w:pPr>
      <w:r>
        <w:rPr/>
        <w:t>Выделяются типичные ошибки в аргументационной деятель</w:t>
        <w:softHyphen/>
        <w:t>ности: а) ошибка в тезисе; б) в аргументации; в) в связи между аргументами и тезисом, т. е. в рассуждении.</w:t>
      </w:r>
    </w:p>
    <w:p>
      <w:pPr>
        <w:pStyle w:val="Style12"/>
        <w:rPr>
          <w:lang w:val="en-US"/>
        </w:rPr>
      </w:pPr>
      <w:r>
        <w:rPr/>
        <w:t>Ошибками в тезисе являются: отступление от тезиса, подме</w:t>
        <w:softHyphen/>
        <w:t xml:space="preserve">на тезиса, потеря тезиса. </w:t>
      </w:r>
      <w:r>
        <w:rPr>
          <w:spacing w:val="40"/>
        </w:rPr>
        <w:t>Отступлением от тезиса</w:t>
      </w:r>
      <w:r>
        <w:rPr/>
        <w:t xml:space="preserve"> считается случай, когда вместо исходного тезиса доказывается сход</w:t>
        <w:softHyphen/>
        <w:t>ный или как-либо связанный с ним, или не имеющий видимой свя</w:t>
        <w:softHyphen/>
        <w:t>зи. Если спорящий осознает, что он не может доказать или защи</w:t>
        <w:softHyphen/>
        <w:t xml:space="preserve">тить исходный тезис, он может попытаться этот тезис заменить. Данный вид ошибки называется </w:t>
      </w:r>
      <w:r>
        <w:rPr>
          <w:spacing w:val="40"/>
        </w:rPr>
        <w:t>подменой тезиса</w:t>
      </w:r>
      <w:r>
        <w:rPr/>
        <w:t xml:space="preserve">. Случается, что участник спора в своих рассуждениях отходит от исходного тезиса настолько далеко, что забывает его. В этом случае ошибка называется </w:t>
      </w:r>
      <w:r>
        <w:rPr>
          <w:spacing w:val="40"/>
        </w:rPr>
        <w:t>потерей тезиса</w:t>
      </w:r>
      <w:r>
        <w:rPr/>
        <w:t>.</w:t>
      </w:r>
    </w:p>
    <w:p>
      <w:pPr>
        <w:pStyle w:val="Style12"/>
        <w:rPr/>
      </w:pPr>
      <w:r>
        <w:rPr>
          <w:b/>
        </w:rPr>
        <w:t>Ошибки в доводах</w:t>
      </w:r>
      <w:r>
        <w:rPr/>
        <w:t xml:space="preserve">. Таковых две: а) </w:t>
      </w:r>
      <w:r>
        <w:rPr>
          <w:spacing w:val="40"/>
        </w:rPr>
        <w:t>ложный довод</w:t>
      </w:r>
      <w:r>
        <w:rPr/>
        <w:t xml:space="preserve"> — когда аргумент представляет собой ложную мысль; б) </w:t>
      </w:r>
      <w:r>
        <w:rPr>
          <w:spacing w:val="40"/>
        </w:rPr>
        <w:t>произ</w:t>
        <w:softHyphen/>
        <w:t>вольный довод</w:t>
      </w:r>
      <w:r>
        <w:rPr/>
        <w:t xml:space="preserve"> — тот, который не является заведомо ложным, но требует доказательства сам по себе.</w:t>
      </w:r>
    </w:p>
    <w:p>
      <w:pPr>
        <w:pStyle w:val="Style12"/>
        <w:rPr/>
      </w:pPr>
      <w:r>
        <w:rPr>
          <w:b/>
        </w:rPr>
        <w:t>Ошибки в «связи» между аргументами и тезисом</w:t>
      </w:r>
      <w:r>
        <w:rPr/>
        <w:t xml:space="preserve"> состоят в том, что тезис не вытекает, не становится очевидным из тех дока</w:t>
        <w:softHyphen/>
        <w:t>зательств, которые приводятся в рассуждении.</w:t>
      </w:r>
    </w:p>
    <w:p>
      <w:pPr>
        <w:pStyle w:val="Style12"/>
        <w:rPr/>
      </w:pPr>
      <w:r>
        <w:rPr/>
        <w:t>Таким образом, спор представляет собой особую форму орга</w:t>
        <w:softHyphen/>
        <w:t>низации человеческого общения, состоящую из двух взаимодейст</w:t>
        <w:softHyphen/>
        <w:t>вующих сторон деятельности: аргументатийной и аргументативно-оценивающей. С одной стороны, есть участник, предлагающий текст, называемый аргументационной конструкцией, а с другой — оппо</w:t>
        <w:softHyphen/>
        <w:t>нент (реципиент), воспринимающий, оценивающий аргументацию пер</w:t>
        <w:softHyphen/>
        <w:t>вого участника, выражающий к ней свое отношение. Задача оппонен</w:t>
        <w:softHyphen/>
        <w:t>та сводится к тому, чтобы дать истинностную оценку посылкам и те</w:t>
        <w:softHyphen/>
        <w:t>зису, решить вопрос о правомерности перехода от одних посылок к другим и к тезису, выявляя имплицитные дополнения, если таковые присутствуют в аргументационной конструкции. Имплицитными до</w:t>
        <w:softHyphen/>
        <w:t>полнениями считаются те предложения, которые не произнесены и не написаны, но подразумеваются в ходе аргументации.</w:t>
      </w:r>
    </w:p>
    <w:p>
      <w:pPr>
        <w:pStyle w:val="Style12"/>
        <w:rPr/>
      </w:pPr>
      <w:r>
        <w:rPr/>
        <w:t>Практически функция оппонента реализуется следующим об</w:t>
        <w:softHyphen/>
        <w:t>разом: он внимательно выслушивает аргументы спорящей сторо</w:t>
        <w:softHyphen/>
        <w:t>ны, затем анализирует их и расчленяет на простейшие составляю</w:t>
        <w:softHyphen/>
        <w:t>щие, если довод оппонента сложный. Оценку аргументации реци</w:t>
        <w:softHyphen/>
        <w:t>пиент может выразить вербальными и невербальными способами (к последним относятся жест, мимика, физическое действие и т. д.). Вербальными средствами выражения оценки аргументации явля</w:t>
        <w:softHyphen/>
        <w:t>ются: восклицания, вопросы, краткие замечания, развернутая ар</w:t>
        <w:softHyphen/>
        <w:t>гументация, обосновывающая оценку реципиентом исходной аргу</w:t>
        <w:softHyphen/>
        <w:t>ментации.</w:t>
      </w:r>
    </w:p>
    <w:p>
      <w:pPr>
        <w:pStyle w:val="Style12"/>
        <w:rPr/>
      </w:pPr>
      <w:r>
        <w:rPr/>
        <w:t>Одна и та же аргументационная конструкция может оцени</w:t>
        <w:softHyphen/>
        <w:t>ваться по-разному разными реципиентами. Например, некто Н. ут</w:t>
        <w:softHyphen/>
        <w:t>верждает: «Поскольку наличествуют обстоятельства А, В, С, то можем заключить, что имеет место факт К». Данная аргументаци</w:t>
        <w:softHyphen/>
        <w:t>онная конструкция может быть оценена разными реципиентами следующим образом:</w:t>
      </w:r>
    </w:p>
    <w:p>
      <w:pPr>
        <w:pStyle w:val="Style12"/>
        <w:rPr/>
      </w:pPr>
      <w:r>
        <w:rPr/>
        <w:t>1. «Н. совершенно прав. Обстоятельства А, В, С действительно имели место, отсюда мы просто обязаны прийти к выводу, что на</w:t>
        <w:softHyphen/>
        <w:t>личествует К».</w:t>
      </w:r>
    </w:p>
    <w:p>
      <w:pPr>
        <w:pStyle w:val="Style12"/>
        <w:rPr/>
      </w:pPr>
      <w:r>
        <w:rPr/>
        <w:t>2. «Н. прав, потому что я видел своими глазами, что В».</w:t>
      </w:r>
    </w:p>
    <w:p>
      <w:pPr>
        <w:pStyle w:val="Style12"/>
        <w:rPr/>
      </w:pPr>
      <w:r>
        <w:rPr/>
        <w:t>3. «Н. лжет, ибо факт С не имел места».</w:t>
      </w:r>
    </w:p>
    <w:p>
      <w:pPr>
        <w:pStyle w:val="Style12"/>
        <w:rPr/>
      </w:pPr>
      <w:r>
        <w:rPr/>
        <w:t>4. «Н. неправ, потому что для наступления события К недоста</w:t>
        <w:softHyphen/>
        <w:t>точно А, В, С, необходимо Д, а его, как известно, не было».</w:t>
      </w:r>
    </w:p>
    <w:p>
      <w:pPr>
        <w:pStyle w:val="Style12"/>
        <w:rPr/>
      </w:pPr>
      <w:r>
        <w:rPr/>
        <w:t>5. «Н. шутит, и не стоит всерьез разбирать его аргументацию».</w:t>
      </w:r>
    </w:p>
    <w:p>
      <w:pPr>
        <w:pStyle w:val="Style12"/>
        <w:rPr/>
      </w:pPr>
      <w:r>
        <w:rPr/>
        <w:t>6. «Не верьте Н., он говорит, что имеет место К, потому что сознательно хочет ввести нас в заблуждение, ведь он представи</w:t>
        <w:softHyphen/>
        <w:t>тель другого политического (религиозного, философского) направ</w:t>
        <w:softHyphen/>
        <w:t>ления».</w:t>
      </w:r>
    </w:p>
    <w:p>
      <w:pPr>
        <w:pStyle w:val="Style12"/>
        <w:rPr/>
      </w:pPr>
      <w:r>
        <w:rPr/>
        <w:t>7. «Н. говорит, что имело место А, потому что он хочет меня обидеть».</w:t>
      </w:r>
    </w:p>
    <w:p>
      <w:pPr>
        <w:pStyle w:val="Style12"/>
        <w:rPr/>
      </w:pPr>
      <w:r>
        <w:rPr/>
        <w:t>8. «Н. говорит, что имеет место К. Да он просто мерзавец! Надо лишить его возможности говорить такие вещи».</w:t>
      </w:r>
    </w:p>
    <w:p>
      <w:pPr>
        <w:pStyle w:val="Style12"/>
        <w:rPr/>
      </w:pPr>
      <w:r>
        <w:rPr/>
        <w:t>9. «Я не понимаю, как можно сомневаться в правоте такого уважаемого человека, как Н. Разумеется, имеет место К., если Н. так говорит» и т. д.</w:t>
      </w:r>
    </w:p>
    <w:p>
      <w:pPr>
        <w:pStyle w:val="Style12"/>
        <w:rPr/>
      </w:pPr>
      <w:r>
        <w:rPr/>
        <w:t>Оценка может быть верной и неверной, а выражение ее кор</w:t>
        <w:softHyphen/>
        <w:t>ректным и некорректным, уместным и неуместным. Для целей про</w:t>
        <w:softHyphen/>
        <w:t>ведения спора, стремящегося к идеальному, необходимо, чтобы оппонент обладал некоторыми качествами. С точки зрения этики он должен считать себя абсолютно свободным в праве аргументационно-оценивающей деятельности. Это означает, что человек, сталки</w:t>
        <w:softHyphen/>
        <w:t>вающийся с аргументацией, в какой бы области, в каком бы виде и кем бы она ни осуществлялась, оставляет за собой право принять или не принять аргументационную конструкцию в целом или лю</w:t>
        <w:softHyphen/>
        <w:t>бой из ее компонентов, дать им собственную оценку. Каждому че</w:t>
        <w:softHyphen/>
        <w:t>ловеку свойственна внутренняя оценка чего-либо (то, что он думает об этом) и внешняя (то, что он говорит об этом). В идеале внутрен</w:t>
        <w:softHyphen/>
        <w:t>няя и внешняя оценки должны совпадать.</w:t>
      </w:r>
    </w:p>
    <w:p>
      <w:pPr>
        <w:pStyle w:val="Style12"/>
        <w:rPr/>
      </w:pPr>
      <w:r>
        <w:rPr/>
        <w:t>С точки зрения познания оппонент в своей деятельности дол</w:t>
        <w:softHyphen/>
        <w:t>жен стремиться к постижению истины, вносить свой вклад в ее поиск. Практически это включает акт активного мышления, что означает инициативность, настойчивость в исследовании, упорство в постижении идей при появлении каких-либо трудностей, тща</w:t>
        <w:softHyphen/>
        <w:t>тельное исследование рассматриваемой ситуации, открытость для новых идей и различных взглядов, поддержку собственных взгля</w:t>
        <w:softHyphen/>
        <w:t>дов обоснованиями и доказательствами, способность обсуждать свои собственные взгляды организованным образом. Для оценки элемен</w:t>
        <w:softHyphen/>
        <w:t>тов аргументационной конструкции оппонент использует прежде всего имеющиеся у него знания, а если их недостаточно, то пред</w:t>
        <w:softHyphen/>
        <w:t>принимает самостоятельное исследование предмета, знакомясь при этом с результатами исследований данного предмета другими людь</w:t>
        <w:softHyphen/>
        <w:t>ми, прибегая к помощи энциклопедий, словарей, учебников, науч</w:t>
        <w:softHyphen/>
        <w:t>ных трудов в определенной области знания.</w:t>
      </w:r>
    </w:p>
    <w:p>
      <w:pPr>
        <w:pStyle w:val="Style12"/>
        <w:rPr/>
      </w:pPr>
      <w:r>
        <w:rPr/>
        <w:t>В идеале спор может приобретать, по словам С. И. Поварнина, особый характер какой-то красоты: «Он доставляет, кроме несо</w:t>
        <w:softHyphen/>
        <w:t>мненной пользы, истинное наслаждение и удовлетворение; являет</w:t>
        <w:softHyphen/>
        <w:t>ся поистине «умственным пиром». Тут и сознание расширения кру</w:t>
        <w:softHyphen/>
        <w:t>гозора на данный предмет, и сознание, что выяснение истины про</w:t>
        <w:softHyphen/>
        <w:t>двинулось вперед, и тонкое, спокойное возбуждение умственной борьбы, и какое-то особое, эстетическое, интеллектуальное наслаж</w:t>
        <w:softHyphen/>
        <w:t>дение» [5].</w:t>
      </w:r>
    </w:p>
    <w:p>
      <w:pPr>
        <w:pStyle w:val="Style12"/>
        <w:rPr>
          <w:b/>
        </w:rPr>
      </w:pPr>
      <w:r>
        <w:rPr>
          <w:b/>
        </w:rPr>
        <w:t>Контрольные вопросы</w:t>
      </w:r>
    </w:p>
    <w:p>
      <w:pPr>
        <w:pStyle w:val="Style12"/>
        <w:rPr/>
      </w:pPr>
      <w:r>
        <w:rPr/>
        <w:t>1. Учет каких составляющих человеческого общения следует иметь в виду при участии в аргументационной деятельности?</w:t>
      </w:r>
    </w:p>
    <w:p>
      <w:pPr>
        <w:pStyle w:val="Style12"/>
        <w:rPr/>
      </w:pPr>
      <w:r>
        <w:rPr/>
        <w:t>2. Дайте определение термина «аргументационная конструкция».</w:t>
      </w:r>
    </w:p>
    <w:p>
      <w:pPr>
        <w:pStyle w:val="Style12"/>
        <w:rPr/>
      </w:pPr>
      <w:r>
        <w:rPr/>
        <w:t>3. Определите практические шаги, необходимые для установ</w:t>
        <w:softHyphen/>
        <w:t>ления тезиса аргументационной конструкции. Что означает уста</w:t>
        <w:softHyphen/>
        <w:t>новление «количественной» характеристики тезиса и его «модаль</w:t>
        <w:softHyphen/>
        <w:t>ности»?</w:t>
      </w:r>
    </w:p>
    <w:p>
      <w:pPr>
        <w:pStyle w:val="Style12"/>
        <w:rPr/>
      </w:pPr>
      <w:r>
        <w:rPr/>
        <w:t>4. Сформулируйте сущность и назначение посылок как состав</w:t>
        <w:softHyphen/>
        <w:t>ной части аргументационной конструкции.</w:t>
      </w:r>
    </w:p>
    <w:p>
      <w:pPr>
        <w:pStyle w:val="Style12"/>
        <w:rPr/>
      </w:pPr>
      <w:r>
        <w:rPr/>
        <w:t>5. Как обычно организуется взаимодействие сторон, участвую</w:t>
        <w:softHyphen/>
        <w:t>щих в споре, дискуссии?</w:t>
      </w:r>
    </w:p>
    <w:p>
      <w:pPr>
        <w:pStyle w:val="Style12"/>
        <w:rPr/>
      </w:pPr>
      <w:r>
        <w:rPr/>
        <w:t>6. Охарактеризуйте типичные ошибки в аргументационной деятельности.</w:t>
      </w:r>
    </w:p>
    <w:p>
      <w:pPr>
        <w:pStyle w:val="2-"/>
        <w:rPr/>
      </w:pPr>
      <w:r>
        <w:rPr/>
        <w:t>§ 19. Уловки в споре</w:t>
      </w:r>
    </w:p>
    <w:p>
      <w:pPr>
        <w:pStyle w:val="Style12"/>
        <w:pBdr>
          <w:bottom w:val="single" w:sz="4" w:space="1" w:color="000000"/>
        </w:pBdr>
        <w:rPr/>
      </w:pPr>
      <w:r>
        <w:rPr/>
        <w:t>Следует признать, что спор в идеальном виде в жизни наблю</w:t>
        <w:softHyphen/>
        <w:t>дать приходится не часто.* Чаще встречаются споры, при которых участники не понимают (или не хотят понимать) друг друга, не слушают аргументацию, перебивают друг друга, «нападают» на доводы оппонентов или «нападают» на самих оппонентов. Более изощренной формой скрытой борьбы в споре является уловка.</w:t>
      </w:r>
    </w:p>
    <w:p>
      <w:pPr>
        <w:pStyle w:val="Style14"/>
        <w:rPr/>
      </w:pPr>
      <w:r>
        <w:rPr/>
        <w:t xml:space="preserve">* Параграф представляет собой краткое изложение соответствующего материала в работе: </w:t>
      </w:r>
      <w:r>
        <w:rPr>
          <w:i/>
        </w:rPr>
        <w:t>Поварнин С. И.</w:t>
      </w:r>
      <w:r>
        <w:rPr/>
        <w:t xml:space="preserve"> Спор. О теории и практике спора // Вопросы философии. 1993. № 3.</w:t>
      </w:r>
    </w:p>
    <w:p>
      <w:pPr>
        <w:pStyle w:val="Style12"/>
        <w:rPr/>
      </w:pPr>
      <w:r>
        <w:rPr/>
      </w:r>
    </w:p>
    <w:p>
      <w:pPr>
        <w:pStyle w:val="Style12"/>
        <w:rPr/>
      </w:pPr>
      <w:r>
        <w:rPr>
          <w:b/>
        </w:rPr>
        <w:t>Уловкой в споре называется всякий прием, с помощью кото</w:t>
        <w:softHyphen/>
        <w:t>рого участники спора хотят облегчить его для себя или затруд</w:t>
        <w:softHyphen/>
        <w:t>нить для оппонента.</w:t>
      </w:r>
      <w:r>
        <w:rPr/>
        <w:t xml:space="preserve"> Человек, владеющий приемами уловок, оказы</w:t>
        <w:softHyphen/>
        <w:t>вается в состоянии быстрее и «успешнее» одерживать победу в спо</w:t>
        <w:softHyphen/>
        <w:t>ре. Философом, открыто провозгласившим установку на нечестную аргументацию, был А. Шопенгауэр. В своей работе «Эристика, или искусство побеждать в спорах» он дает советы относительно того, как обманывать оппонента в споре или приводить его в замешатель</w:t>
        <w:softHyphen/>
        <w:t>ство. Правда, такого рода советы он рекомендует использовать толь</w:t>
        <w:softHyphen/>
        <w:t>ко в определенных ситуациях. Так, он считает верность истине не</w:t>
        <w:softHyphen/>
        <w:t>осуществимой или бесполезной в тех случаях, когда тезис аргумен</w:t>
        <w:softHyphen/>
        <w:t>тации явно противоречит уже сложившемуся мнению оппонента.</w:t>
      </w:r>
    </w:p>
    <w:p>
      <w:pPr>
        <w:pStyle w:val="Style12"/>
        <w:rPr/>
      </w:pPr>
      <w:r>
        <w:rPr/>
        <w:t>Уловки могут быть допустимыми и недопустимыми.</w:t>
      </w:r>
      <w:r>
        <w:rPr>
          <w:b/>
        </w:rPr>
        <w:t xml:space="preserve"> Допусти</w:t>
        <w:softHyphen/>
        <w:t>мыми</w:t>
      </w:r>
      <w:r>
        <w:rPr/>
        <w:t xml:space="preserve"> они являются в том случае, если заметно, что противник прибегает к нечестным, непозволительным приемам ведения спора. В таком случае необходимо создать своеобразную ловушку, в кото</w:t>
        <w:softHyphen/>
        <w:t>рую должен попасть недобросовестный спорщик. Например, чело</w:t>
        <w:softHyphen/>
        <w:t>век, настаивающий на том, что «все люди нечестны, стремятся от</w:t>
        <w:softHyphen/>
        <w:t>хватить себе кусок побольше» и не слушающий никаких доводов, опровергающих данный тезис, может быть остановлен в своем упор</w:t>
        <w:softHyphen/>
        <w:t>стве только отнесением этого утверждения к его собственной пер</w:t>
        <w:softHyphen/>
        <w:t>соне, утверждением такого рода: «Если допустить, что то, на чем вы настаиваете, справедливо, то вы тоже человек нечестный, стре</w:t>
        <w:softHyphen/>
        <w:t>мящийся отхватить себе кусок побольше». Обычно морализующий человек такие оценки по отношению к себе не принимает.</w:t>
      </w:r>
    </w:p>
    <w:p>
      <w:pPr>
        <w:pStyle w:val="Style12"/>
        <w:rPr/>
      </w:pPr>
      <w:r>
        <w:rPr/>
        <w:t xml:space="preserve">Разрешается такой прием, как </w:t>
      </w:r>
      <w:r>
        <w:rPr>
          <w:spacing w:val="40"/>
        </w:rPr>
        <w:t>оттягивание возра</w:t>
        <w:softHyphen/>
        <w:t>жения</w:t>
      </w:r>
      <w:r>
        <w:rPr/>
        <w:t>.</w:t>
      </w:r>
    </w:p>
    <w:p>
      <w:pPr>
        <w:pStyle w:val="Style12"/>
        <w:rPr/>
      </w:pPr>
      <w:r>
        <w:rPr/>
        <w:t>К нему прибегают в том случае, если возражение на тезис или аргумент не сразу приходит в голову. Обычно человек находит бо</w:t>
        <w:softHyphen/>
        <w:t>лее четкие возражения только после спора (часто это называют поздним умом), в нужный же момент есть лишь «ощущение», что мог бы ответить на выпад, но мысли не выстраиваются в стройную логическую цепочку. В подобной ситуации можно начать задавать вопросы в связи с приведенным доводом, представляя это простым выяснением сущности сказанного или осведомлением вообще. Про</w:t>
        <w:softHyphen/>
        <w:t>стительным будет обращение к затягиванию возражения и в том случае, если возникает необходимость более тщательно обдумать выдвигаемый тезис или аргумент с их кажущейся правильностью.</w:t>
      </w:r>
    </w:p>
    <w:p>
      <w:pPr>
        <w:pStyle w:val="Style12"/>
        <w:rPr/>
      </w:pPr>
      <w:r>
        <w:rPr>
          <w:b/>
        </w:rPr>
        <w:t>Недопустимыми</w:t>
      </w:r>
      <w:r>
        <w:rPr/>
        <w:t xml:space="preserve"> считаются следующие виды уловок: непра</w:t>
        <w:softHyphen/>
        <w:t>вильный выход из спора, срывание спора, «довод к городовому», «палочные» доводы.</w:t>
      </w:r>
    </w:p>
    <w:p>
      <w:pPr>
        <w:pStyle w:val="Style12"/>
        <w:rPr/>
      </w:pPr>
      <w:r>
        <w:rPr>
          <w:spacing w:val="40"/>
        </w:rPr>
        <w:t>Выход из спора</w:t>
      </w:r>
      <w:r>
        <w:rPr/>
        <w:t xml:space="preserve"> происходит в том случае, если один из участников спора не в состоянии поддерживать аргументативную деятельность в силу слабости собственной позиции в данном споре.</w:t>
      </w:r>
    </w:p>
    <w:p>
      <w:pPr>
        <w:pStyle w:val="Style12"/>
        <w:rPr/>
      </w:pPr>
      <w:r>
        <w:rPr>
          <w:spacing w:val="40"/>
        </w:rPr>
        <w:t>Срывание спора</w:t>
      </w:r>
      <w:r>
        <w:rPr/>
        <w:t xml:space="preserve"> производится путем постоянного перебивания оппонента, демонстрации нежелания слушать его и т. п. К большому сожалению, к такой уловке прибегают даже при диало</w:t>
        <w:softHyphen/>
        <w:t>ге по поводу общественно и социально значимых проблем на самом высоком уровне. В недавней истории печально знаменита в этом от</w:t>
        <w:softHyphen/>
        <w:t>ношении реакция депутатов на выступление академика А. Д. Саха</w:t>
        <w:softHyphen/>
        <w:t>рова на I съезде народных депутатов СССР в июне 1989 года.</w:t>
      </w:r>
    </w:p>
    <w:p>
      <w:pPr>
        <w:pStyle w:val="Style12"/>
        <w:rPr/>
      </w:pPr>
      <w:r>
        <w:rPr/>
        <w:t>«</w:t>
      </w:r>
      <w:r>
        <w:rPr>
          <w:spacing w:val="40"/>
        </w:rPr>
        <w:t>Довод к городовому</w:t>
      </w:r>
      <w:r>
        <w:rPr/>
        <w:t>» как прием подавления противника в споре активно применяется в условиях тоталитарных обществ. Обычно это происходит следующим образом: предлагае</w:t>
        <w:softHyphen/>
        <w:t>мый противником тезис или аргумент объявляется опасным для общества или государства. В любом случае эти уловки направлены на прекращение невыгодного для одной из сторон диалога спора.</w:t>
      </w:r>
    </w:p>
    <w:p>
      <w:pPr>
        <w:pStyle w:val="Style12"/>
        <w:rPr/>
      </w:pPr>
      <w:r>
        <w:rPr/>
        <w:t>Если же целью спора является «убеждение» оппонента любой ценой, то прибегают к так называемым «</w:t>
      </w:r>
      <w:r>
        <w:rPr>
          <w:spacing w:val="40"/>
        </w:rPr>
        <w:t>палочным» дово</w:t>
        <w:softHyphen/>
        <w:t>дам</w:t>
      </w:r>
      <w:r>
        <w:rPr/>
        <w:t>. Этот вид уловки можно определить как особую форму ин</w:t>
        <w:softHyphen/>
        <w:t>теллектуального и психологического насилия. Суть его заключает</w:t>
        <w:softHyphen/>
        <w:t>ся в том, что участник спора приводит такой довод, который оппо</w:t>
        <w:softHyphen/>
        <w:t>нент должен принять из боязни чего-либо неприятного, опасного или на который он не может правильно ответить по той же причине и должен или молчать, или придумывать «обходные пути».</w:t>
      </w:r>
    </w:p>
    <w:p>
      <w:pPr>
        <w:pStyle w:val="Style12"/>
        <w:rPr/>
      </w:pPr>
      <w:r>
        <w:rPr/>
        <w:t>Разновидностью вышеуказанных уловок является такой при</w:t>
        <w:softHyphen/>
        <w:t>ем, как «</w:t>
      </w:r>
      <w:r>
        <w:rPr>
          <w:spacing w:val="40"/>
        </w:rPr>
        <w:t>чтение в сердцах</w:t>
      </w:r>
      <w:r>
        <w:rPr/>
        <w:t>». При этом оппонент не заинтересован разобраться в том, что сказал противник, а пытается определить мотивы, по которым он это говорит или каким-то образом поступает. Пример такого способа ведения спора описан А. П. Чехо</w:t>
        <w:softHyphen/>
        <w:t>вым в рассказе «Именины»:</w:t>
      </w:r>
    </w:p>
    <w:p>
      <w:pPr>
        <w:pStyle w:val="Style12"/>
        <w:rPr/>
      </w:pPr>
      <w:r>
        <w:rPr/>
        <w:t>«— Потрудитесь мне объяснить, что это значит? Я вас спра</w:t>
        <w:softHyphen/>
        <w:t>шиваю!</w:t>
      </w:r>
    </w:p>
    <w:p>
      <w:pPr>
        <w:pStyle w:val="Style12"/>
        <w:rPr/>
      </w:pPr>
      <w:r>
        <w:rPr/>
        <w:t xml:space="preserve">— </w:t>
      </w:r>
      <w:r>
        <w:rPr/>
        <w:t>...Надоело, Ольга! Честное слово, я утомлен, и мне теперь не до этого... Завтра будем браниться.</w:t>
      </w:r>
    </w:p>
    <w:p>
      <w:pPr>
        <w:pStyle w:val="Style12"/>
        <w:rPr/>
      </w:pPr>
      <w:r>
        <w:rPr/>
        <w:t xml:space="preserve">— </w:t>
      </w:r>
      <w:r>
        <w:rPr/>
        <w:t>Нет, я тебя отлично понимаю! — продолжала Ольга Михай</w:t>
        <w:softHyphen/>
        <w:t>ловна. — Ты меня ненавидишь! Да, да! Ты меня ненавидишь за то, что я богаче тебя! Ты никогда не простишь мне этого и всегда бу</w:t>
        <w:softHyphen/>
        <w:t>дешь лгать мне!... Сейчас, я знаю, ты смеешься надо мной... Я даже уверена, что ты женился на мне только затем, чтобы иметь ценз и этих подлых лошадей...</w:t>
      </w:r>
    </w:p>
    <w:p>
      <w:pPr>
        <w:pStyle w:val="Style12"/>
        <w:rPr/>
      </w:pPr>
      <w:r>
        <w:rPr/>
        <w:t>Петр Дмитрич уронил газету и приподнялся. Неожиданное оскорбление ошеломило его. Он детски беспомощно улыбнулся, рас</w:t>
        <w:softHyphen/>
        <w:t>терянно поглядел на жену и, точно защищая себя от ударов, протя</w:t>
        <w:softHyphen/>
        <w:t>нул к ней руки и сказал умоляюще:</w:t>
      </w:r>
    </w:p>
    <w:p>
      <w:pPr>
        <w:pStyle w:val="Style12"/>
        <w:rPr/>
      </w:pPr>
      <w:r>
        <w:rPr/>
        <w:t xml:space="preserve">— </w:t>
      </w:r>
      <w:r>
        <w:rPr/>
        <w:t>Оля!»</w:t>
      </w:r>
    </w:p>
    <w:p>
      <w:pPr>
        <w:pStyle w:val="Style12"/>
        <w:rPr/>
      </w:pPr>
      <w:r>
        <w:rPr/>
        <w:t xml:space="preserve">К таким же разрядам уловок нужно отнести и </w:t>
      </w:r>
      <w:r>
        <w:rPr>
          <w:spacing w:val="40"/>
        </w:rPr>
        <w:t>инсинуа</w:t>
        <w:softHyphen/>
        <w:t>цию</w:t>
      </w:r>
      <w:r>
        <w:rPr/>
        <w:t>. Если одному из участников спора необходимо подорвать доверие к своему противнику, а значит, и к его доводам, он пользу</w:t>
        <w:softHyphen/>
        <w:t>ется для этой цели безответственными намеками. В этом случае прибегают к замечаниям вроде: «Никто не знает, что вы делали или говорили там...» или «Кто докажет, что вы не делали этого и не говорили этого?» и т. п.</w:t>
      </w:r>
    </w:p>
    <w:p>
      <w:pPr>
        <w:pStyle w:val="Style12"/>
        <w:rPr/>
      </w:pPr>
      <w:r>
        <w:rPr/>
        <w:t>У человека, ориентированного на победу в споре любой ценой, довольно большой арсенал психологических уловок, к которым от</w:t>
        <w:softHyphen/>
        <w:t xml:space="preserve">носятся такие, как выведение противника «из равновесия», расчет на медленность мышления и доверчивость противника, отвлечение внимания и наведение на ложный след, ставка на ложный стыд, «подмазывание» аргумента, внушение, «двойная бухгалтерия». В </w:t>
      </w:r>
      <w:r>
        <w:rPr>
          <w:spacing w:val="40"/>
        </w:rPr>
        <w:t>первом случае</w:t>
      </w:r>
      <w:r>
        <w:rPr/>
        <w:t xml:space="preserve"> противник употребляет заявления, которые выводят оппонента из себя, возмущают, например, пускаются в ход грубые выходки, оскорбления «личности», издевательства и т. д. </w:t>
      </w:r>
      <w:r>
        <w:rPr>
          <w:spacing w:val="40"/>
        </w:rPr>
        <w:t>Во втором</w:t>
      </w:r>
      <w:r>
        <w:rPr/>
        <w:t xml:space="preserve"> — видя, что противник думает медленно, но основательно, говорит очень быстро, выражает мысли неясно, в трудно понимаемой форме, сменяет одну мысль другой. Желая одер</w:t>
        <w:softHyphen/>
        <w:t>жать победу над противником, явно слабым в какой-то области зна</w:t>
        <w:softHyphen/>
        <w:t>ний или вообще более слабым в интеллектуальном плане, обраща</w:t>
        <w:softHyphen/>
        <w:t>ются к нему со словами: «Вам, конечно, не может быть не известно, что...», «Всем известно, что...», «Только глупый и необразованный человек не знает, что...» и т. д. В такой ситуации человек теряется и начинает делать вид, что ему, конечно, известно... Дальше сильный противник может говорить что угодно, у оппонента не остается дру</w:t>
        <w:softHyphen/>
        <w:t>гого выхода, кроме как соглашаться со всем остальным.</w:t>
      </w:r>
    </w:p>
    <w:p>
      <w:pPr>
        <w:pStyle w:val="Style12"/>
        <w:rPr/>
      </w:pPr>
      <w:r>
        <w:rPr/>
        <w:t>К «</w:t>
      </w:r>
      <w:r>
        <w:rPr>
          <w:spacing w:val="40"/>
        </w:rPr>
        <w:t>подмазыванию аргумента</w:t>
      </w:r>
      <w:r>
        <w:rPr/>
        <w:t>» склоняются, если довод сам по себе недоказателен и противник может опротестовать его. Тогда выражают этот довод в туманной, запутанной форме, сопровождая таким, например, комплиментом противнику: «Конечно, это довод, который приведешь не во всяком споре, человек недо</w:t>
        <w:softHyphen/>
        <w:t>статочно образованный его не поймет и не оценит» или «Вы, как человек умный, не станете отрицать, что...» и т. д.</w:t>
      </w:r>
    </w:p>
    <w:p>
      <w:pPr>
        <w:pStyle w:val="Style12"/>
        <w:rPr/>
      </w:pPr>
      <w:r>
        <w:rPr/>
        <w:t xml:space="preserve">Одна из сильнейших уловок в споре — это </w:t>
      </w:r>
      <w:r>
        <w:rPr>
          <w:spacing w:val="40"/>
        </w:rPr>
        <w:t>внушение</w:t>
      </w:r>
      <w:r>
        <w:rPr/>
        <w:t>. Особенно велика его роль в устном споре. Если человек обладает громким, внушительным голосом, говорит спокойно, отчетливо, уве</w:t>
        <w:softHyphen/>
        <w:t>ренно, авторитетно, имеет представительную внешность и манеры, он обладает при прочих равных условиях огромным преимущест</w:t>
        <w:softHyphen/>
        <w:t>вом в споре. Если человек глубоко убежден в том, о чем спорит, и умеет выразить эту непоколебимую твердость убежденным тоном, манерой говорить и выражением лица, он обладает большей вну</w:t>
        <w:softHyphen/>
        <w:t>шающей силой и тоже «действует» на противника, особенно такого, у которого этой убежденности нет. Убедительный тон и манера час</w:t>
        <w:softHyphen/>
        <w:t>то убедительнее самого основательного довода.</w:t>
      </w:r>
    </w:p>
    <w:p>
      <w:pPr>
        <w:pStyle w:val="Style12"/>
        <w:rPr/>
      </w:pPr>
      <w:r>
        <w:rPr/>
        <w:t>«</w:t>
      </w:r>
      <w:r>
        <w:rPr>
          <w:spacing w:val="40"/>
        </w:rPr>
        <w:t>Двойная бухгалтерия</w:t>
      </w:r>
      <w:r>
        <w:rPr/>
        <w:t>» основана на двойственности оценок человеком окружающего мира и самого себя (если нечто вы</w:t>
        <w:softHyphen/>
        <w:t>годно мне — это хорошо, если нечто выгодно другому — плохо). В области аргументации это выглядит следующим образом: один и тот же довод оказывается верным, когда для нас это выгодно, и ошибоч</w:t>
        <w:softHyphen/>
        <w:t>ным, когда невыгодно. К разновидности «двойной бухгалтерии» сле</w:t>
        <w:softHyphen/>
        <w:t>дует отнести сознательную подмену одного определения другим с целью создания благоприятной и удобной оценки ситуации, соверша</w:t>
        <w:softHyphen/>
        <w:t>емых поступков, действий. Достаточно наглядно этот случай описан А. П. Чеховым: «Мой Васька всю свою жизнь был у меня работни</w:t>
        <w:softHyphen/>
        <w:t>ком; у него не уродило, он голоден и болен. Если я даю ему теперь по 15 коп. в день, то этим я хочу вернуть его в прежнее положение работ</w:t>
        <w:softHyphen/>
        <w:t>ника, то есть охраняю прежде всего свои интересы, а между тем эти 15 коп. я почему-то называю помощью, пособием, добрым делом... Ло</w:t>
        <w:softHyphen/>
        <w:t xml:space="preserve">гики в нашей жизни нет, вот что! Логики!» </w:t>
      </w:r>
      <w:r>
        <w:rPr>
          <w:i/>
        </w:rPr>
        <w:t>(Чехов А. П.</w:t>
      </w:r>
      <w:r>
        <w:rPr/>
        <w:t xml:space="preserve"> Жена).</w:t>
      </w:r>
    </w:p>
    <w:p>
      <w:pPr>
        <w:pStyle w:val="Style12"/>
        <w:rPr/>
      </w:pPr>
      <w:r>
        <w:rPr/>
        <w:t xml:space="preserve">К числу обычных и распространенных уловок принадлежат так называемые </w:t>
      </w:r>
      <w:r>
        <w:rPr>
          <w:spacing w:val="40"/>
        </w:rPr>
        <w:t>софизмы</w:t>
      </w:r>
      <w:r>
        <w:rPr/>
        <w:t>, или намеренные ошибки в дока</w:t>
        <w:softHyphen/>
        <w:t>зательстве. Софизм и ошибка различаются не по существу, не логи</w:t>
        <w:softHyphen/>
        <w:t>чески, а только психологически: ошибка — не намеренна, софизм — намерен. Возможны софизмы как отступления от задач спора, в области аргументации, а также так называемые софизмы непосле</w:t>
        <w:softHyphen/>
        <w:t>довательности.</w:t>
      </w:r>
    </w:p>
    <w:p>
      <w:pPr>
        <w:pStyle w:val="Style12"/>
        <w:rPr/>
      </w:pPr>
      <w:r>
        <w:rPr/>
        <w:t>Отступление от задач спора, отступление от тезиса возникает, если в самом начале спора или в его середине отбрасывается преж</w:t>
        <w:softHyphen/>
        <w:t>ний тезис и его место занимает другой или же спор из-за тезиса подменяется спором из-за доказательства. В последнем случае про</w:t>
        <w:softHyphen/>
        <w:t>исходит следующее: вместо того, чтобы опровергать тезис, против</w:t>
        <w:softHyphen/>
        <w:t>ник разбивает доказательство и, если ему это удается, объявляет, что тезис противника опровергнут. На самом же деле отсюда выте</w:t>
        <w:softHyphen/>
        <w:t>кает один правильный вывод: тезис противником не доказан. К это</w:t>
        <w:softHyphen/>
        <w:t>му же виду софизмов относится перевод спора на противоречия. Необходимо указывать на то, что противник противоречит сам себе, но это абсолютно не важно для доказательства ложности его тези</w:t>
        <w:softHyphen/>
        <w:t>са. Такие указания имеют, например, огромное значение при кри</w:t>
        <w:softHyphen/>
        <w:t>тике какой-либо системы мыслей, нередко с их помощью можно разбить или ослабить доказательство противника, но опровергнуть его тезис одним указанием на противоречивость мышления оппо</w:t>
        <w:softHyphen/>
        <w:t>нента нельзя. Сюда же следует отнести перевод спора на противо</w:t>
        <w:softHyphen/>
        <w:t>речия между словом и делом, между взглядами противника и его поступками, его жизнью и т. д. Это один из способов «зажимания рта». Как прием обличения он, может быть, и необходим, но обли</w:t>
        <w:softHyphen/>
        <w:t>чение и честный спор за истину как борьба мысли с мыслью — две несовместимые вещи.</w:t>
      </w:r>
    </w:p>
    <w:p>
      <w:pPr>
        <w:pStyle w:val="Style12"/>
        <w:rPr/>
      </w:pPr>
      <w:r>
        <w:rPr/>
        <w:t>Если в качестве доказательства тезиса приводится не один довод, а несколько, то софист прибегает нередко к «неполному оп</w:t>
        <w:softHyphen/>
        <w:t>ровержению». Он старается опровергнуть один-два наиболее сла</w:t>
        <w:softHyphen/>
        <w:t>бых или легче всего опровержимых, часто оставляя самое существенное и единственно важное без внимания. При этом он делает вид, что опроверг все доказательства.</w:t>
      </w:r>
    </w:p>
    <w:p>
      <w:pPr>
        <w:pStyle w:val="Style12"/>
        <w:rPr/>
      </w:pPr>
      <w:r>
        <w:rPr/>
        <w:t>К числу частых отступлений от задач спора относится подме</w:t>
        <w:softHyphen/>
        <w:t>на пункта разногласия в сложной спорной мысли, так называемое опровержение не по существу. Особенно характерно оно для споров в печати и происходит в расчете на то, что читатель мог не видеть или не запомнить исходный тезис. Софист не опровергает сущнос</w:t>
        <w:softHyphen/>
        <w:t>ти сложной спорной мысли, а берет только неважные частности и опровергает их, делая вид, что опровергает тезис.</w:t>
      </w:r>
    </w:p>
    <w:p>
      <w:pPr>
        <w:pStyle w:val="Style12"/>
        <w:rPr>
          <w:b/>
        </w:rPr>
      </w:pPr>
      <w:r>
        <w:rPr>
          <w:b/>
        </w:rPr>
        <w:t>Контрольные вопросы</w:t>
      </w:r>
    </w:p>
    <w:p>
      <w:pPr>
        <w:pStyle w:val="Style12"/>
        <w:rPr/>
      </w:pPr>
      <w:r>
        <w:rPr/>
        <w:t>1. Что называется уловкой в споре?</w:t>
      </w:r>
    </w:p>
    <w:p>
      <w:pPr>
        <w:pStyle w:val="Style12"/>
        <w:rPr/>
      </w:pPr>
      <w:r>
        <w:rPr/>
        <w:t>2. Опишите сущность допустимых уловок в споре, приведите примеры подобного рода уловок.</w:t>
      </w:r>
    </w:p>
    <w:p>
      <w:pPr>
        <w:pStyle w:val="Style12"/>
        <w:rPr/>
      </w:pPr>
      <w:r>
        <w:rPr/>
        <w:t>3. Какие уловки считаются недопустимыми при проведении дискуссии или спора?</w:t>
      </w:r>
    </w:p>
    <w:p>
      <w:pPr>
        <w:pStyle w:val="Style12"/>
        <w:rPr/>
      </w:pPr>
      <w:r>
        <w:rPr/>
        <w:t>4. Определите сущность софизмов как разновидности уловок.</w:t>
      </w:r>
    </w:p>
    <w:p>
      <w:pPr>
        <w:pStyle w:val="Style12"/>
        <w:rPr>
          <w:b/>
        </w:rPr>
      </w:pPr>
      <w:r>
        <w:rPr>
          <w:b/>
        </w:rPr>
        <w:t>Резюме</w:t>
      </w:r>
    </w:p>
    <w:p>
      <w:pPr>
        <w:pStyle w:val="Style12"/>
        <w:rPr/>
      </w:pPr>
      <w:r>
        <w:rPr/>
        <w:t>В научной литературе о правилах идеальной аргументации сформулированы кодекс аргументатора и кодекс оппонента, имею</w:t>
        <w:softHyphen/>
        <w:t>щие целью помочь тем участникам спора, которые стремятся в ар</w:t>
        <w:softHyphen/>
        <w:t>гументации не только к успеху, но и к тому, чтобы их утверждения соответствовали действительности и были эффективными. Приве</w:t>
        <w:softHyphen/>
        <w:t>дем эти кодексы.</w:t>
      </w:r>
    </w:p>
    <w:p>
      <w:pPr>
        <w:pStyle w:val="Style12"/>
        <w:rPr>
          <w:b/>
        </w:rPr>
      </w:pPr>
      <w:r>
        <w:rPr>
          <w:b/>
        </w:rPr>
        <w:t>Кодекс аргументатора</w:t>
      </w:r>
    </w:p>
    <w:p>
      <w:pPr>
        <w:pStyle w:val="Style12"/>
        <w:rPr/>
      </w:pPr>
      <w:r>
        <w:rPr>
          <w:lang w:val="en-US"/>
        </w:rPr>
        <w:t>I</w:t>
      </w:r>
      <w:r>
        <w:rPr/>
        <w:t>. 1. Аргументатор стремится к достижению или распростране</w:t>
        <w:softHyphen/>
        <w:t>нию истины, углублению понимания предмета.</w:t>
      </w:r>
    </w:p>
    <w:p>
      <w:pPr>
        <w:pStyle w:val="Style12"/>
        <w:rPr/>
      </w:pPr>
      <w:r>
        <w:rPr/>
        <w:t>2. Аргументатор рассматривает себя и оппонента как людей, имеющих равные права свободного познания.</w:t>
      </w:r>
    </w:p>
    <w:p>
      <w:pPr>
        <w:pStyle w:val="Style12"/>
        <w:rPr/>
      </w:pPr>
      <w:r>
        <w:rPr/>
        <w:t>На основании этого:</w:t>
      </w:r>
    </w:p>
    <w:p>
      <w:pPr>
        <w:pStyle w:val="Style12"/>
        <w:rPr/>
      </w:pPr>
      <w:r>
        <w:rPr/>
        <w:t>II. 1. Аргументатор имеет целью достичь принятия оппонентом тезиса в той модальности, в какой его принимает сам аргументатор.</w:t>
      </w:r>
    </w:p>
    <w:p>
      <w:pPr>
        <w:pStyle w:val="Style12"/>
        <w:rPr/>
      </w:pPr>
      <w:r>
        <w:rPr/>
        <w:t>2. Аргументатор не может вводить в заблуждение оппонента, используя заведомо неверные посылки или заведомо неверные спо</w:t>
        <w:softHyphen/>
        <w:t>собы рассуждения. Все, что утверждается аргументатором, утверж</w:t>
        <w:softHyphen/>
        <w:t>дается в той модальности, в которой принимается им самим.</w:t>
      </w:r>
    </w:p>
    <w:p>
      <w:pPr>
        <w:pStyle w:val="Style12"/>
        <w:rPr/>
      </w:pPr>
      <w:r>
        <w:rPr/>
        <w:t>3. Аргументатор учитывает поле аргументации. Это означает, что:</w:t>
      </w:r>
    </w:p>
    <w:p>
      <w:pPr>
        <w:pStyle w:val="Style12"/>
        <w:rPr/>
      </w:pPr>
      <w:r>
        <w:rPr/>
        <w:t>а) аргументатор формирует аргументационную конструкцию таким образом, чтобы она была понятна оппоненту;</w:t>
      </w:r>
    </w:p>
    <w:p>
      <w:pPr>
        <w:pStyle w:val="Style12"/>
        <w:rPr/>
      </w:pPr>
      <w:r>
        <w:rPr/>
        <w:t>б) аргументатор формирует аргументационную конструкцию таким образом, чтобы взгляды и склонности оппонента, информа</w:t>
        <w:softHyphen/>
        <w:t>ция, которой он располагает, и его интеллектуальные возможности позволили ему ее принять.</w:t>
      </w:r>
    </w:p>
    <w:p>
      <w:pPr>
        <w:pStyle w:val="Style12"/>
        <w:rPr/>
      </w:pPr>
      <w:r>
        <w:rPr/>
        <w:t>4. Аргументатор избегает использования</w:t>
      </w:r>
      <w:r>
        <w:rPr>
          <w:lang w:val="en-US"/>
        </w:rPr>
        <w:t xml:space="preserve"> argumentum ad hominem,</w:t>
      </w:r>
      <w:r>
        <w:rPr/>
        <w:t xml:space="preserve"> и особенно тех его случаев, где ставится под сомнение способ</w:t>
        <w:softHyphen/>
        <w:t>ность оппонента к объективному и адекватному суждению по рас</w:t>
        <w:softHyphen/>
        <w:t>сматриваемому вопросу.</w:t>
      </w:r>
    </w:p>
    <w:p>
      <w:pPr>
        <w:pStyle w:val="Style12"/>
        <w:rPr/>
      </w:pPr>
      <w:r>
        <w:rPr/>
        <w:t>5. Приверженность аргументатора этико-гносеологической ус</w:t>
        <w:softHyphen/>
        <w:t>тановке, сформулированной в части I, поддерживает его эмоцио</w:t>
        <w:softHyphen/>
        <w:t>нальное равновесие в случае неудачи аргументации и способствует сохранению самокритичности и стремлению к совершенствованию в случае успеха аргументации.</w:t>
      </w:r>
    </w:p>
    <w:p>
      <w:pPr>
        <w:pStyle w:val="Style12"/>
        <w:rPr>
          <w:b/>
        </w:rPr>
      </w:pPr>
      <w:r>
        <w:rPr>
          <w:b/>
        </w:rPr>
        <w:t>Кодекс оппонента</w:t>
      </w:r>
    </w:p>
    <w:p>
      <w:pPr>
        <w:pStyle w:val="Style12"/>
        <w:rPr/>
      </w:pPr>
      <w:r>
        <w:rPr>
          <w:lang w:val="en-US"/>
        </w:rPr>
        <w:t>I</w:t>
      </w:r>
      <w:r>
        <w:rPr/>
        <w:t>. 1. Оппонент осознает себя свободным во внутренней оценке аргументации.</w:t>
      </w:r>
    </w:p>
    <w:p>
      <w:pPr>
        <w:pStyle w:val="Style12"/>
        <w:rPr/>
      </w:pPr>
      <w:r>
        <w:rPr/>
        <w:t>2. Оппонент стремится к достижению истины, углублению по</w:t>
        <w:softHyphen/>
        <w:t>нимания предмета, распространению истины.</w:t>
      </w:r>
    </w:p>
    <w:p>
      <w:pPr>
        <w:pStyle w:val="Style12"/>
        <w:rPr/>
      </w:pPr>
      <w:r>
        <w:rPr/>
        <w:t>3. При внутренней оценке аргументации и внешнем ее выра</w:t>
        <w:softHyphen/>
        <w:t>жении оппонент придерживается общих этических норм.</w:t>
      </w:r>
    </w:p>
    <w:p>
      <w:pPr>
        <w:pStyle w:val="Style12"/>
        <w:rPr/>
      </w:pPr>
      <w:r>
        <w:rPr/>
        <w:t>Исходя из этого:</w:t>
      </w:r>
    </w:p>
    <w:p>
      <w:pPr>
        <w:pStyle w:val="Style12"/>
        <w:rPr/>
      </w:pPr>
      <w:r>
        <w:rPr/>
        <w:t>II. 1. Оппонент стремится дать адекватную логико-гносеологи</w:t>
        <w:softHyphen/>
        <w:t>ческую оценку аргументационной конструкции, а также адекват</w:t>
        <w:softHyphen/>
        <w:t>ные прагматическую, этическую и эмоциональные оценки.</w:t>
      </w:r>
    </w:p>
    <w:p>
      <w:pPr>
        <w:pStyle w:val="Style12"/>
        <w:rPr/>
      </w:pPr>
      <w:r>
        <w:rPr/>
        <w:t>2. При этом оппонент осуществляет тот вид оценки, который требуется или уместен в наличествующих обстоятельствах для дан</w:t>
        <w:softHyphen/>
        <w:t>ной аргументационной конструкции.</w:t>
      </w:r>
    </w:p>
    <w:p>
      <w:pPr>
        <w:pStyle w:val="Style12"/>
        <w:rPr/>
      </w:pPr>
      <w:r>
        <w:rPr/>
        <w:t>3. Оппонент не смешивает различные виды оценок, не подме</w:t>
        <w:softHyphen/>
        <w:t>няет один вид оценки другим.</w:t>
      </w:r>
    </w:p>
    <w:p>
      <w:pPr>
        <w:pStyle w:val="Style12"/>
        <w:rPr/>
      </w:pPr>
      <w:r>
        <w:rPr/>
        <w:t>4. Если позволяют условия и этические нормы, оппонент дает внешнюю оценку аргументации, совпадающую с внутренней. Оппо</w:t>
        <w:softHyphen/>
        <w:t>нент избегает давать внешнюю оценку аргументации, противореча</w:t>
        <w:softHyphen/>
        <w:t>щую внутренней.</w:t>
      </w:r>
    </w:p>
    <w:p>
      <w:pPr>
        <w:pStyle w:val="2-"/>
        <w:rPr/>
      </w:pPr>
      <w:r>
        <w:rPr/>
        <w:t>Литература</w:t>
      </w:r>
    </w:p>
    <w:p>
      <w:pPr>
        <w:pStyle w:val="Style12"/>
        <w:rPr/>
      </w:pPr>
      <w:r>
        <w:rPr/>
        <w:t xml:space="preserve">1. </w:t>
      </w:r>
      <w:r>
        <w:rPr>
          <w:i/>
        </w:rPr>
        <w:t>Алексеев А. П.</w:t>
      </w:r>
      <w:r>
        <w:rPr/>
        <w:t xml:space="preserve"> Аргументация. Познание. Общение. М., 1991.</w:t>
      </w:r>
    </w:p>
    <w:p>
      <w:pPr>
        <w:pStyle w:val="Style12"/>
        <w:rPr/>
      </w:pPr>
      <w:r>
        <w:rPr/>
        <w:t xml:space="preserve">2. </w:t>
      </w:r>
      <w:r>
        <w:rPr>
          <w:i/>
        </w:rPr>
        <w:t>Андреев В. И.</w:t>
      </w:r>
      <w:r>
        <w:rPr/>
        <w:t xml:space="preserve"> Конфликтология: искусство спора, ведения переговоров, разрешения конфликтов. Казань, 1992.</w:t>
      </w:r>
    </w:p>
    <w:p>
      <w:pPr>
        <w:pStyle w:val="Style12"/>
        <w:rPr/>
      </w:pPr>
      <w:r>
        <w:rPr/>
        <w:t>3. Диалектика и диалог. М., 1992.</w:t>
      </w:r>
    </w:p>
    <w:p>
      <w:pPr>
        <w:pStyle w:val="Style12"/>
        <w:rPr/>
      </w:pPr>
      <w:r>
        <w:rPr/>
        <w:t xml:space="preserve">4. </w:t>
      </w:r>
      <w:r>
        <w:rPr>
          <w:i/>
        </w:rPr>
        <w:t>Павлова К. Г.</w:t>
      </w:r>
      <w:r>
        <w:rPr/>
        <w:t xml:space="preserve"> Искусство спора: логико-психологические ас</w:t>
        <w:softHyphen/>
        <w:t>пекты. М., 1988.</w:t>
      </w:r>
    </w:p>
    <w:p>
      <w:pPr>
        <w:pStyle w:val="Style12"/>
        <w:rPr/>
      </w:pPr>
      <w:r>
        <w:rPr/>
        <w:t xml:space="preserve">5. </w:t>
      </w:r>
      <w:r>
        <w:rPr>
          <w:i/>
        </w:rPr>
        <w:t>Поварнин С.</w:t>
      </w:r>
      <w:r>
        <w:rPr/>
        <w:t xml:space="preserve"> Спор. О теории и практике спора // Вопросы философии. 1990. № 3.</w:t>
      </w:r>
    </w:p>
    <w:p>
      <w:pPr>
        <w:pStyle w:val="Style12"/>
        <w:rPr/>
      </w:pPr>
      <w:r>
        <w:rPr/>
        <w:t xml:space="preserve">6. </w:t>
      </w:r>
      <w:r>
        <w:rPr>
          <w:i/>
        </w:rPr>
        <w:t>Шопенгауэр А.</w:t>
      </w:r>
      <w:r>
        <w:rPr/>
        <w:t xml:space="preserve"> Эристика, или искусство побеждать в спорах. СПб., 1900.</w:t>
      </w:r>
    </w:p>
    <w:p>
      <w:pPr>
        <w:pStyle w:val="1-"/>
        <w:rPr/>
      </w:pPr>
      <w:r>
        <w:rPr/>
        <w:t>Глава IV Культура научной и профессиональной речи</w:t>
      </w:r>
    </w:p>
    <w:p>
      <w:pPr>
        <w:pStyle w:val="Style12"/>
        <w:rPr/>
      </w:pPr>
      <w:r>
        <w:rPr/>
        <w:t>В общем пространстве полифункционального и полиструктур</w:t>
        <w:softHyphen/>
        <w:t>ного литературного языка вычленяется — и это уже признано мно</w:t>
        <w:softHyphen/>
        <w:t>гими специалистами — особая функциональная разновидность, об</w:t>
        <w:softHyphen/>
        <w:t>служивающая профессиональную сферу общения. Данную разно</w:t>
        <w:softHyphen/>
        <w:t>видность кодифицированного литературного языка разные иссле</w:t>
        <w:softHyphen/>
        <w:t>дователи называют по-разному: язык науки, специальный язык, язык для специальных целей, профессиональный язык и т. д.</w:t>
      </w:r>
    </w:p>
    <w:p>
      <w:pPr>
        <w:pStyle w:val="2-"/>
        <w:rPr/>
      </w:pPr>
      <w:r>
        <w:rPr/>
        <w:t>§ 20. История вопроса</w:t>
      </w:r>
    </w:p>
    <w:p>
      <w:pPr>
        <w:pStyle w:val="Style12"/>
        <w:rPr/>
      </w:pPr>
      <w:r>
        <w:rPr/>
        <w:t>В первой трети XVIII в., когда научные знания в России, начи</w:t>
        <w:softHyphen/>
        <w:t>нают приобретать четко очерченные контуры и все необходимые атрибуты профессиональных знаний, в русском языке выделяется особая разновидность общелитературного национального языка — язык научного общения.</w:t>
      </w:r>
    </w:p>
    <w:p>
      <w:pPr>
        <w:pStyle w:val="Style12"/>
        <w:rPr/>
      </w:pPr>
      <w:r>
        <w:rPr/>
        <w:t>На этом этапе развития русской культуры «наука подошла к познанию таких пластов реальности, которые могут быть отобра</w:t>
        <w:softHyphen/>
        <w:t>жены лишь с помощью особого, противостоящего обыденному язы</w:t>
        <w:softHyphen/>
        <w:t>ку «языка науки» [2, 51]. Появление такого «особого» языка дикто</w:t>
        <w:softHyphen/>
        <w:t>валось следующими обстоятельствами, характерными для данного периода развития науки: обособленностью и специализацией поня</w:t>
        <w:softHyphen/>
        <w:t>тийного аппарата, появлением ученых-профессионалов и в связи с этим усилением роли субъективного фактора, необходимостью по</w:t>
        <w:softHyphen/>
        <w:t>рождения и передачи новых знаний, преобразованием «обыденного опыта» в «научный опыт» и др.</w:t>
      </w:r>
    </w:p>
    <w:p>
      <w:pPr>
        <w:pStyle w:val="Style12"/>
        <w:rPr/>
      </w:pPr>
      <w:r>
        <w:rPr/>
        <w:t>Формирование языка научного общения совпало с процессом формирования национального русского языка, что в полной мере отразило их взаимосвязь и взаимообусловленность.</w:t>
      </w:r>
    </w:p>
    <w:p>
      <w:pPr>
        <w:pStyle w:val="Style12"/>
        <w:rPr/>
      </w:pPr>
      <w:r>
        <w:rPr/>
        <w:t>Л. Л. Кутина, первый глубокий исследователь оформляющего</w:t>
        <w:softHyphen/>
        <w:t>ся на русской языковой основе языка науки [15, 16], достаточно полно показала, как формированию национального (русского) лите</w:t>
        <w:softHyphen/>
        <w:t>ратурного языка сопутствовало «возникновение и оформление раз</w:t>
        <w:softHyphen/>
        <w:t>личных функциональных разновидностей его, связанных с опреде</w:t>
        <w:softHyphen/>
        <w:t>ленными направлениями и потребностями общественной практики. Одной из таких разновидностей является язык науки с разнообраз</w:t>
        <w:softHyphen/>
        <w:t>ными системами научных терминологий» [16, 3]. Однако научное общение — лишь одна из сфер профессионального общения, его вершина — не исчерпывает всех областей трудовой деятельности на разных уровнях и направлениях. Вероятно, под влиянием этого обстоятельства в англоязычной, германоязычной и славяноязычной лингвистике почти одновременно возникает необходимость обра</w:t>
        <w:softHyphen/>
        <w:t>щения к языку профессиональной сферы общения как к феномену. Как следствие этого рождаются соответствующие номинации:</w:t>
      </w:r>
      <w:r>
        <w:rPr>
          <w:lang w:val="en-US"/>
        </w:rPr>
        <w:t xml:space="preserve"> lan</w:t>
        <w:softHyphen/>
        <w:t>guages for special purposes (LSP)</w:t>
      </w:r>
      <w:r>
        <w:rPr/>
        <w:t xml:space="preserve"> — в англо-американской литера</w:t>
        <w:softHyphen/>
        <w:t>туре,</w:t>
      </w:r>
      <w:r>
        <w:rPr>
          <w:lang w:val="en-US"/>
        </w:rPr>
        <w:t xml:space="preserve"> Fachsprachen</w:t>
      </w:r>
      <w:r>
        <w:rPr/>
        <w:t xml:space="preserve"> — в германоязычной литературе. В отечествен</w:t>
        <w:softHyphen/>
        <w:t>ной лингвистике некоторыми исследователями был принят термин английского происхождения, представляющий собой кальку, кото</w:t>
        <w:softHyphen/>
        <w:t>рый звучит так: «язык для специальных целей» (в аббревиатурном виде — LSP и ЯСЦ). Однако широкого распространения этот тер</w:t>
        <w:softHyphen/>
        <w:t>мин не получил, так как в русской лингвистической науке уже су</w:t>
        <w:softHyphen/>
        <w:t>ществовала номинация «специальный язык», «специальная речь». Следует обратить внимание на тот факт, что интерес к специально</w:t>
        <w:softHyphen/>
        <w:t>му языку (языку общения профессионалов) в наше время родился не в среде филологов. Впервые идея о языке для специальных це</w:t>
        <w:softHyphen/>
        <w:t>лей появилась в работах чешского исследователя Любомира Дроз</w:t>
        <w:softHyphen/>
        <w:t xml:space="preserve">да, который назвал этот язык </w:t>
      </w:r>
      <w:r>
        <w:rPr>
          <w:spacing w:val="40"/>
        </w:rPr>
        <w:t>функциональным язы</w:t>
        <w:softHyphen/>
        <w:t>ком</w:t>
      </w:r>
      <w:r>
        <w:rPr/>
        <w:t xml:space="preserve"> (или </w:t>
      </w:r>
      <w:r>
        <w:rPr>
          <w:spacing w:val="40"/>
        </w:rPr>
        <w:t>языком в специальной функции</w:t>
      </w:r>
      <w:r>
        <w:rPr/>
        <w:t>), представляющим собой подъязык «данного национального литера</w:t>
        <w:softHyphen/>
        <w:t>турного языка» [11, 120].</w:t>
      </w:r>
    </w:p>
    <w:p>
      <w:pPr>
        <w:pStyle w:val="Style12"/>
        <w:rPr/>
      </w:pPr>
      <w:r>
        <w:rPr/>
        <w:t>Такой интерес исследователей разных специальностей к функ</w:t>
        <w:softHyphen/>
        <w:t>циональным разновидностям современных литературных языков возникает как реакция на практические потребности профессио</w:t>
        <w:softHyphen/>
        <w:t>нальной коммуникации, когда остро встает проблема гармонизации межязыковых средств, когда появляется необходимость в стандар</w:t>
        <w:softHyphen/>
        <w:t>тизации определенных пластов лексики (дабы они были одинаково понятны специалистам, говорящим на разных языках, в процессе профессионального общения).</w:t>
      </w:r>
    </w:p>
    <w:p>
      <w:pPr>
        <w:pStyle w:val="Style12"/>
        <w:rPr/>
      </w:pPr>
      <w:r>
        <w:rPr/>
        <w:t>Интерес к языку профессиональных сфер общения начинался с определения фундаментальных постулатов и методов работы с терминологией как с «неким инструментом, которым надо пользо</w:t>
        <w:softHyphen/>
        <w:t>ваться наиболее рациональным способом, с тем чтобы он мог наибо</w:t>
        <w:softHyphen/>
        <w:t>лее эффективно служить цели, для которой создан: устранению затруднений в научно-технических связях» [30, 15]. Возникающее при этом совмещение понятий «специальный язык» и «терминоло</w:t>
        <w:softHyphen/>
        <w:t>гия» в чем-то весьма обоснованно, так как именно термины явля</w:t>
        <w:softHyphen/>
        <w:t>ются носителями специальной информации.</w:t>
      </w:r>
    </w:p>
    <w:p>
      <w:pPr>
        <w:pStyle w:val="Style12"/>
        <w:rPr/>
      </w:pPr>
      <w:r>
        <w:rPr>
          <w:b/>
        </w:rPr>
        <w:t>Термин — это слово или словосочетание, обозначающее по</w:t>
        <w:softHyphen/>
        <w:t>нятие специальной области знания или деятельности</w:t>
      </w:r>
      <w:r>
        <w:rPr/>
        <w:t>. Термин входит в общую лексическую систему языка лишь через посредст</w:t>
        <w:softHyphen/>
        <w:t>во конкретной терминологической системы (терминологии). К спе</w:t>
        <w:softHyphen/>
        <w:t>цифическим особенностям термина относятся: 1) системность; 2) на</w:t>
        <w:softHyphen/>
        <w:t>личие дефиниции; 3) тенденция к однозначности в пределах своего терминологического поля; 4) стилистическая нейтральность; 5) от</w:t>
        <w:softHyphen/>
        <w:t>сутствие экспрессии. Все эти свойства термин реализует только внутри терминологического поля, за пределами которого теряются его дефинитивные и системные характеристики.</w:t>
      </w:r>
    </w:p>
    <w:p>
      <w:pPr>
        <w:pStyle w:val="Style12"/>
        <w:rPr/>
      </w:pPr>
      <w:r>
        <w:rPr/>
        <w:t>Терминология в целом относится к числу интегрирующих фак</w:t>
        <w:softHyphen/>
        <w:t>торов, которые позволяют создавать единое информационное (эко</w:t>
        <w:softHyphen/>
        <w:t>номическое, научно-техническое и т. п.) пространство, поскольку</w:t>
      </w:r>
    </w:p>
    <w:p>
      <w:pPr>
        <w:pStyle w:val="Style12"/>
        <w:rPr/>
      </w:pPr>
      <w:r>
        <w:rPr/>
        <w:t>именно терминология обеспечивает информационное взаимопони</w:t>
        <w:softHyphen/>
        <w:t>мание на национальном и межнациональном уровнях, совместимость законодательных, правовых и нормативных документов и т. п. Од</w:t>
        <w:softHyphen/>
        <w:t>нако нельзя не учитывать и того факта, что для передачи профес</w:t>
        <w:softHyphen/>
        <w:t>сиональной информации совершенно необходимы и нейтральные в стилистическом отношении пласты лексики, имеющие свою функ</w:t>
        <w:softHyphen/>
        <w:t>циональную специфику в рамках языка для профессионального об</w:t>
        <w:softHyphen/>
        <w:t>щения. Эта лексика не просто «упаковка» для терминов, но и необ</w:t>
        <w:softHyphen/>
        <w:t>ходимый атрибут, завершающий акт оформления специальной речи (текста).</w:t>
      </w:r>
    </w:p>
    <w:p>
      <w:pPr>
        <w:pStyle w:val="Style12"/>
        <w:rPr/>
      </w:pPr>
      <w:r>
        <w:rPr/>
        <w:t>В настоящее время в изучении специального (профессиональ</w:t>
        <w:softHyphen/>
        <w:t>ного) языка наступил такой период, когда требуется по возможнос</w:t>
        <w:softHyphen/>
        <w:t>ти полная, всесторонняя его аттестация как своеобразной семиоти</w:t>
        <w:softHyphen/>
        <w:t>ческой системы, действующей при всех своих особенностях в опре</w:t>
        <w:softHyphen/>
        <w:t>деленных рамках существующих средств коммуникации, естест</w:t>
        <w:softHyphen/>
        <w:t>венно модифицированных и приспособленных.</w:t>
      </w:r>
    </w:p>
    <w:p>
      <w:pPr>
        <w:pStyle w:val="Style12"/>
        <w:rPr>
          <w:b/>
        </w:rPr>
      </w:pPr>
      <w:r>
        <w:rPr>
          <w:b/>
        </w:rPr>
        <w:t>Контрольные вопросы</w:t>
      </w:r>
    </w:p>
    <w:p>
      <w:pPr>
        <w:pStyle w:val="Style12"/>
        <w:rPr/>
      </w:pPr>
      <w:r>
        <w:rPr/>
        <w:t>1. Дайте определение понятию «язык для специальных целей».</w:t>
      </w:r>
    </w:p>
    <w:p>
      <w:pPr>
        <w:pStyle w:val="Style12"/>
        <w:rPr/>
      </w:pPr>
      <w:r>
        <w:rPr/>
        <w:t>2. Что такое термин? Назовите его специфические особенности.</w:t>
      </w:r>
    </w:p>
    <w:p>
      <w:pPr>
        <w:pStyle w:val="Style12"/>
        <w:rPr/>
      </w:pPr>
      <w:r>
        <w:rPr/>
        <w:t>3. Что такое терминология? К числу каких факторов она отно</w:t>
        <w:softHyphen/>
        <w:t>сится?</w:t>
      </w:r>
    </w:p>
    <w:p>
      <w:pPr>
        <w:pStyle w:val="Style12"/>
        <w:rPr/>
      </w:pPr>
      <w:r>
        <w:rPr/>
        <w:t>4. Какими обстоятельствами диктуется появление языка для специальных целей?</w:t>
      </w:r>
    </w:p>
    <w:p>
      <w:pPr>
        <w:pStyle w:val="Style12"/>
        <w:rPr/>
      </w:pPr>
      <w:r>
        <w:rPr/>
        <w:t>5. Что сопутствовало формированию терминологических сфер национального русского литературного языка?</w:t>
      </w:r>
    </w:p>
    <w:p>
      <w:pPr>
        <w:pStyle w:val="2-"/>
        <w:rPr/>
      </w:pPr>
      <w:r>
        <w:rPr/>
        <w:t>§ 21. Аттестация понятия «специальный язык»</w:t>
      </w:r>
    </w:p>
    <w:p>
      <w:pPr>
        <w:pStyle w:val="Style12"/>
        <w:rPr/>
      </w:pPr>
      <w:r>
        <w:rPr/>
        <w:t>Аттестация понятия «специальный язык» требует некоторых предварительных пояснений и прежде всего ответа на вопрос о том, какие конкретно ситуации актуализируют использование функци</w:t>
        <w:softHyphen/>
        <w:t>онального языка. Главная из них, безусловно, — ситуация общения в пределах специальной сферы (наука, техника, производство, уп</w:t>
        <w:softHyphen/>
        <w:t>равление, сельское хозяйство, транспорт, связь, медицина, дипло</w:t>
        <w:softHyphen/>
        <w:t>матия и др.). Специальная тематика, специальные цели беседы по</w:t>
        <w:softHyphen/>
        <w:t>буждают специалистов переходить на профессиональный язык, который в меньшей степени связан с национальной принадлежнос</w:t>
        <w:softHyphen/>
        <w:t>тью его носителей и не должен зависеть от общественно-экономи</w:t>
        <w:softHyphen/>
        <w:t>ческой формации, идеологии и мировоззрения.</w:t>
      </w:r>
    </w:p>
    <w:p>
      <w:pPr>
        <w:pStyle w:val="Style12"/>
        <w:rPr/>
      </w:pPr>
      <w:r>
        <w:rPr/>
        <w:t>Требует выяснения и вопрос о том, кто является носителями (потребителями) специального языка и каковы их неотъемлемые качества? Самая общая черта коммуникации на данном языке сво</w:t>
        <w:softHyphen/>
        <w:t>дится к тому, что общение осуществляется по системе человек — человек (хотя не исключена и система человек — машина — чело</w:t>
        <w:softHyphen/>
        <w:t>век). Но это не просто человек — это человек, профессионально работающий в конкретной области знания (науки, техники, производства, управления и т. п.). Иными словами, основным необходи</w:t>
        <w:softHyphen/>
        <w:t>мым качеством носителя (потребителя) данного языка становится профессионализм, который требует владения понятийно-категори</w:t>
        <w:softHyphen/>
        <w:t>альным аппаратом определенной сферы деятельности и соответст</w:t>
        <w:softHyphen/>
        <w:t>вующей ему системой терминов. Именно поэтому наряду с номина</w:t>
        <w:softHyphen/>
        <w:t>цией «специальный язык» существует как равноценная номинация «профессиональный язык», «язык профессий».</w:t>
      </w:r>
    </w:p>
    <w:p>
      <w:pPr>
        <w:pStyle w:val="Style12"/>
        <w:rPr/>
      </w:pPr>
      <w:r>
        <w:rPr/>
        <w:t>Владение языком для специальных целей — явление вторично</w:t>
        <w:softHyphen/>
        <w:t>го характера, поскольку его носители изначально должны быть но</w:t>
        <w:softHyphen/>
        <w:t>сителями национального литературного языка. Именно это обстоя</w:t>
        <w:softHyphen/>
        <w:t>тельство, видимо, позволило исследователям профессиональной речи говорить о явлении полиглоссии [5, 29]. Однако их утверждение мало соответствует действительности. Никакого «многоязычия» в данном случае не наблюдается, так как речь идет об одном национальном литературном языке, представленном в его практическом использо</w:t>
        <w:softHyphen/>
        <w:t>вании несколькими функциональными разновидностями.</w:t>
      </w:r>
    </w:p>
    <w:p>
      <w:pPr>
        <w:pStyle w:val="Style12"/>
        <w:pBdr>
          <w:bottom w:val="single" w:sz="4" w:space="1" w:color="000000"/>
        </w:pBdr>
        <w:rPr/>
      </w:pPr>
      <w:r>
        <w:rPr/>
        <w:t>Что происходит, когда профессионал начинает общение на профессиональном языке? Этот переход образно можно охаракте</w:t>
        <w:softHyphen/>
        <w:t>ризовать как некую смену языкового регистра.* В целом язык (ин</w:t>
        <w:softHyphen/>
        <w:t>струмент) остается тем же национальным литературным языком, но в конкретных (профессиональных) условиях он содержательно редуцируется, становится в зависимости от области знания и пред</w:t>
        <w:softHyphen/>
        <w:t>мета общения монотематичным (хотя и не всегда), насыщается спе</w:t>
        <w:softHyphen/>
        <w:t>циальными словами и выражениями, использование которых пред</w:t>
        <w:softHyphen/>
        <w:t>полагает тот же необходимый профессионализм, т. е. компетент</w:t>
        <w:softHyphen/>
        <w:t>ность. Все это возможно лишь при переходе субъектов общения на профессиональный уровень сознания.</w:t>
      </w:r>
    </w:p>
    <w:p>
      <w:pPr>
        <w:pStyle w:val="Style14"/>
        <w:rPr/>
      </w:pPr>
      <w:r>
        <w:rPr/>
        <w:t>* В данном случае понятие «регистр» скорее метафора по сравнению с «идеей так называемых регистров»</w:t>
      </w:r>
      <w:r>
        <w:rPr>
          <w:lang w:val="en-US"/>
        </w:rPr>
        <w:t xml:space="preserve"> (registers),</w:t>
      </w:r>
      <w:r>
        <w:rPr/>
        <w:t xml:space="preserve"> «разновидностей языка, выделяемых в соответ</w:t>
        <w:softHyphen/>
        <w:t>ствии с употреблением и соответствующих определенным типам ситуаций» (см об этом [23, 4—5]).</w:t>
      </w:r>
    </w:p>
    <w:p>
      <w:pPr>
        <w:pStyle w:val="Style12"/>
        <w:rPr/>
      </w:pPr>
      <w:r>
        <w:rPr/>
      </w:r>
    </w:p>
    <w:p>
      <w:pPr>
        <w:pStyle w:val="Style12"/>
        <w:rPr/>
      </w:pPr>
      <w:r>
        <w:rPr/>
        <w:t>У профессионалов в конкретной области знания подобная «смена регистров» осуществляется достаточно естественно и автоматично. Однако в общении специалистов разных сфер деятельности меха</w:t>
        <w:softHyphen/>
        <w:t>низм включения языка для специальных целей не срабатывает авто</w:t>
        <w:softHyphen/>
        <w:t>матически (особенно если сферы профессиональных интересов до</w:t>
        <w:softHyphen/>
        <w:t>статочно далеки друг от друга).</w:t>
      </w:r>
    </w:p>
    <w:p>
      <w:pPr>
        <w:pStyle w:val="Style12"/>
        <w:rPr/>
      </w:pPr>
      <w:r>
        <w:rPr/>
        <w:t>Важным компонентом профессионального речевого акта в рам</w:t>
        <w:softHyphen/>
        <w:t>ках того же субъективного фактора является адресат, партнер по ком</w:t>
        <w:softHyphen/>
        <w:t>муникации. Психологические и социальные особенности статуса от</w:t>
        <w:softHyphen/>
        <w:t xml:space="preserve">правителя речи и адресата позволили исследователям выделить в качестве самостоятельных интерпрофессиональную и интрапрофессиональную коммуникации [5, 32]. </w:t>
      </w:r>
      <w:r>
        <w:rPr>
          <w:b/>
        </w:rPr>
        <w:t>«Интерпрофессио-нальная комму</w:t>
        <w:softHyphen/>
        <w:t>никация представляет собой речевые акты, в которых профессио</w:t>
        <w:softHyphen/>
        <w:t>нальные роли коммуникантов не совпадают»</w:t>
      </w:r>
      <w:r>
        <w:rPr/>
        <w:t xml:space="preserve"> [5, 32]. Характерным примером в этом случае является общение типа врач—пациент. «</w:t>
      </w:r>
      <w:r>
        <w:rPr>
          <w:b/>
        </w:rPr>
        <w:t>Интрапрофессиональная коммуникация осуществляется внутри опре</w:t>
        <w:softHyphen/>
        <w:t>деленной социально-профессиональной общности</w:t>
      </w:r>
      <w:r>
        <w:rPr/>
        <w:t>» [там же, 34].</w:t>
      </w:r>
    </w:p>
    <w:p>
      <w:pPr>
        <w:pStyle w:val="Style12"/>
        <w:rPr/>
      </w:pPr>
      <w:r>
        <w:rPr/>
        <w:t>Кроме коммуникации по модели специалист-специалист, кото</w:t>
        <w:softHyphen/>
        <w:t>рая, как уже отмечалось, сама по себе неоднородна, поскольку вклю</w:t>
        <w:softHyphen/>
        <w:t>чает и однодисциплинарные и разнодисциплинарные ветви, столь же актуальна и модель общения специалист-неспециалист. Послед</w:t>
        <w:softHyphen/>
        <w:t>няя реализуется в достаточно широко представленном наборе та</w:t>
        <w:softHyphen/>
        <w:t>ких «жанров», как научно-популярные произведения, словари, ори</w:t>
        <w:softHyphen/>
        <w:t>ентированные на дилетантов, а также многочисленные инструкции по эксплуатации различных приборов и устройств, руководства по сборке предметов быта, брошюры с рекомендациями для людей, страдающих наиболее распространенными болезнями, научно-по</w:t>
        <w:softHyphen/>
        <w:t>пулярные передачи по радио и телевидению и т. п. При данной модели язык общения «рассматривается уже не как сугубо специ</w:t>
        <w:softHyphen/>
        <w:t>альные терминологические системы, а как неоднородные комплек</w:t>
        <w:softHyphen/>
        <w:t>сы, расслоение которых на горизонтальные пласты определяется такими параметрами, как коммуникативная ситуация, партнер ком</w:t>
        <w:softHyphen/>
        <w:t>муникации и коммуникативные условия» [23, 323—328]. Все ска</w:t>
        <w:softHyphen/>
        <w:t>занное подтверждает мысль о неоднородности языка для специ</w:t>
        <w:softHyphen/>
        <w:t>альных целей.</w:t>
      </w:r>
    </w:p>
    <w:p>
      <w:pPr>
        <w:pStyle w:val="Style12"/>
        <w:rPr/>
      </w:pPr>
      <w:r>
        <w:rPr/>
        <w:t>При этом имеется в виду не только его дисциплинарное, но и структурно-функциональное многообразие.</w:t>
      </w:r>
    </w:p>
    <w:p>
      <w:pPr>
        <w:pStyle w:val="Style12"/>
        <w:pBdr>
          <w:bottom w:val="single" w:sz="4" w:space="1" w:color="000000"/>
        </w:pBdr>
        <w:rPr/>
      </w:pPr>
      <w:r>
        <w:rPr/>
        <w:t>Существенна и еще одна характеристика специального языка. Исследователи считают, что язык профессиональной сферы обще</w:t>
        <w:softHyphen/>
        <w:t>ния, и прежде всего язык науки, по сути своей представляет «про</w:t>
        <w:softHyphen/>
        <w:t>явление групповой речевой деятельности», в отличие от художест</w:t>
        <w:softHyphen/>
        <w:t>венной речи, которую можно охарактеризовать как «проявление индивидуального речевого акта» [27, 38; 28, 56].*</w:t>
      </w:r>
    </w:p>
    <w:p>
      <w:pPr>
        <w:pStyle w:val="Style14"/>
        <w:rPr/>
      </w:pPr>
      <w:r>
        <w:rPr/>
        <w:t>* Понятие (термин) «групповой язык» используется и в другом значении — как язык определенной группы людей, объединенных профессиональными интересами. В этом смысле «групповой язык» противопоставляется «всеобщему». Примером может служить следующее высказывание: «Поскольку термин принадлежит не всеобще</w:t>
        <w:softHyphen/>
        <w:t>му, а «групповому языку», его семантика относительна для самостоятельных, целе</w:t>
        <w:softHyphen/>
        <w:t>направленных, регулирующих модификаций» [2, 33].</w:t>
      </w:r>
    </w:p>
    <w:p>
      <w:pPr>
        <w:pStyle w:val="Style12"/>
        <w:rPr/>
      </w:pPr>
      <w:r>
        <w:rPr/>
      </w:r>
    </w:p>
    <w:p>
      <w:pPr>
        <w:pStyle w:val="Style12"/>
        <w:rPr/>
      </w:pPr>
      <w:r>
        <w:rPr/>
        <w:t>Специальный язык предельно диалогизирован во всех своих внешних формах, будь то письменная речь или устная, поскольку профессиональная сфера всегда предполагает обсуждение пробле</w:t>
        <w:softHyphen/>
        <w:t>мы, конкретного вопроса или факта. Исследователи вкладывают глубокий смысл в понятие «научный диалог», видя в нем «вид рече</w:t>
        <w:softHyphen/>
        <w:t>вой деятельности, в котором реализуется не только процесс науч</w:t>
        <w:softHyphen/>
        <w:t>ного общения, но и процесс коллективного научного творчества в его динамике. Для ученого диалог нередко становится не только формой речи, но и формой мысли» [34, 258—261]. Может быть, имен</w:t>
        <w:softHyphen/>
        <w:t>но эти обстоятельства способствовали тому, что «свойственные лю</w:t>
        <w:softHyphen/>
        <w:t>дям (вовлеченным в науку) индивидуальные особенности языково</w:t>
        <w:softHyphen/>
        <w:t>го употребления слабо предохраняют их научную речевую деятель</w:t>
        <w:softHyphen/>
        <w:t>ность от нивелирующего коллективизма» [27, 38].</w:t>
      </w:r>
    </w:p>
    <w:p>
      <w:pPr>
        <w:pStyle w:val="Style12"/>
        <w:rPr>
          <w:b/>
        </w:rPr>
      </w:pPr>
      <w:r>
        <w:rPr>
          <w:b/>
        </w:rPr>
        <w:t>Контрольные вопросы</w:t>
      </w:r>
    </w:p>
    <w:p>
      <w:pPr>
        <w:pStyle w:val="Style12"/>
        <w:rPr/>
      </w:pPr>
      <w:r>
        <w:rPr/>
        <w:t>1. Какие ситуации актуализируют использование функциональ</w:t>
        <w:softHyphen/>
        <w:t>ного языка?</w:t>
      </w:r>
    </w:p>
    <w:p>
      <w:pPr>
        <w:pStyle w:val="Style12"/>
        <w:rPr/>
      </w:pPr>
      <w:r>
        <w:rPr/>
        <w:t>2. Кто является носителями (потребителями) языка для специ</w:t>
        <w:softHyphen/>
        <w:t>альных целей?</w:t>
      </w:r>
    </w:p>
    <w:p>
      <w:pPr>
        <w:pStyle w:val="Style12"/>
        <w:rPr/>
      </w:pPr>
      <w:r>
        <w:rPr/>
        <w:t>3. В каких ситуациях общения происходит смена языкового регистра? Укажите специфические особенности этого процесса.</w:t>
      </w:r>
    </w:p>
    <w:p>
      <w:pPr>
        <w:pStyle w:val="Style12"/>
        <w:rPr/>
      </w:pPr>
      <w:r>
        <w:rPr/>
        <w:t>4. Назовите основные модели профессионального речевого об</w:t>
        <w:softHyphen/>
        <w:t>щения.</w:t>
      </w:r>
    </w:p>
    <w:p>
      <w:pPr>
        <w:pStyle w:val="Style12"/>
        <w:rPr/>
      </w:pPr>
      <w:r>
        <w:rPr/>
        <w:t>5. Почему считается, что язык науки представляет собой про</w:t>
        <w:softHyphen/>
        <w:t>явление групповой речевой деятельности?</w:t>
      </w:r>
    </w:p>
    <w:p>
      <w:pPr>
        <w:pStyle w:val="Style12"/>
        <w:rPr/>
      </w:pPr>
      <w:r>
        <w:rPr/>
        <w:t>6. Назовите причины диалогизирования специального языка. Найдите в текстах хрестоматии примеры, доказывающие диалогизированность специального языка.</w:t>
      </w:r>
    </w:p>
    <w:p>
      <w:pPr>
        <w:pStyle w:val="2-"/>
        <w:rPr/>
      </w:pPr>
      <w:r>
        <w:rPr/>
        <w:t>§ 22. Основные лингвистические черты специального языка</w:t>
      </w:r>
    </w:p>
    <w:p>
      <w:pPr>
        <w:pStyle w:val="Style12"/>
        <w:rPr/>
      </w:pPr>
      <w:r>
        <w:rPr/>
        <w:t xml:space="preserve">1. Специальный язык — это </w:t>
      </w:r>
      <w:r>
        <w:rPr>
          <w:spacing w:val="40"/>
        </w:rPr>
        <w:t>естественный язык</w:t>
      </w:r>
      <w:r>
        <w:rPr/>
        <w:t xml:space="preserve"> с элементами языков искусственных, точнее специализированных искусственных языков или символических языков науки (языки математики, логики, лингвистики, химии и др.), а также языков человеко-машинного общения (алгоритмические, или языки про</w:t>
        <w:softHyphen/>
        <w:t>граммирования, языки определенных систем и т. п.) [31, 202].</w:t>
      </w:r>
    </w:p>
    <w:p>
      <w:pPr>
        <w:pStyle w:val="Style12"/>
        <w:rPr/>
      </w:pPr>
      <w:r>
        <w:rPr/>
        <w:t>2. Продолжением первой характеристики является следующая:</w:t>
      </w:r>
      <w:r>
        <w:rPr>
          <w:lang w:val="en-US"/>
        </w:rPr>
        <w:t xml:space="preserve"> </w:t>
      </w:r>
      <w:r>
        <w:rPr/>
        <w:t xml:space="preserve">специальный язык — </w:t>
      </w:r>
      <w:r>
        <w:rPr>
          <w:spacing w:val="40"/>
        </w:rPr>
        <w:t>вербальный язык</w:t>
      </w:r>
      <w:r>
        <w:rPr/>
        <w:t>, но с достаточно развитой тенденцией к привлечению в его состав авербальных средств, использующихся и в функции номинации специального понятия и в функции его дефиниции (как дополнительный матери</w:t>
        <w:softHyphen/>
        <w:t>ал в виде рисунков, чертежей, схем и т. п.). Имеются в виду экзем-плификация, пиктография и др.</w:t>
      </w:r>
    </w:p>
    <w:p>
      <w:pPr>
        <w:pStyle w:val="Style12"/>
        <w:pBdr>
          <w:bottom w:val="single" w:sz="4" w:space="1" w:color="000000"/>
        </w:pBdr>
        <w:rPr/>
      </w:pPr>
      <w:r>
        <w:rPr/>
        <w:t xml:space="preserve">Использование невербальных средств (цифровых, буквенных, графических) в профессиональных языках прежде всего относится к сфере терминообразования. И здесь их предназначение достаточно разнообразно. Они могут быть: терминоэлементами (L-лучи, </w:t>
      </w:r>
      <w:r>
        <w:rPr>
          <w:rFonts w:eastAsia="Symbol" w:cs="Symbol" w:ascii="Symbol" w:hAnsi="Symbol"/>
        </w:rPr>
        <w:sym w:font="Symbol" w:char="f062"/>
      </w:r>
      <w:r>
        <w:rPr/>
        <w:t>-излучение, n-й член) в простом термине; терминоэлементами в состав</w:t>
        <w:softHyphen/>
        <w:t>ном термине в функции его атрибутивной части (константа К, кри</w:t>
        <w:softHyphen/>
        <w:t>вая</w:t>
      </w:r>
      <w:r>
        <w:rPr>
          <w:lang w:val="en-US"/>
        </w:rPr>
        <w:t xml:space="preserve"> L</w:t>
      </w:r>
      <w:r>
        <w:rPr>
          <w:vertAlign w:val="subscript"/>
          <w:lang w:val="en-US"/>
        </w:rPr>
        <w:t>2</w:t>
      </w:r>
      <w:r>
        <w:rPr>
          <w:lang w:val="en-US"/>
        </w:rPr>
        <w:t>);</w:t>
      </w:r>
      <w:r>
        <w:rPr/>
        <w:t xml:space="preserve"> самостоятельным термином (Н</w:t>
      </w:r>
      <w:r>
        <w:rPr>
          <w:vertAlign w:val="subscript"/>
          <w:lang w:val="en-US"/>
        </w:rPr>
        <w:t>2</w:t>
      </w:r>
      <w:r>
        <w:rPr/>
        <w:t>О, Н</w:t>
      </w:r>
      <w:r>
        <w:rPr>
          <w:vertAlign w:val="subscript"/>
          <w:lang w:val="en-US"/>
        </w:rPr>
        <w:t>2</w:t>
      </w:r>
      <w:r>
        <w:rPr>
          <w:lang w:val="en-US"/>
        </w:rPr>
        <w:t>S</w:t>
      </w:r>
      <w:r>
        <w:rPr/>
        <w:t>О</w:t>
      </w:r>
      <w:r>
        <w:rPr>
          <w:vertAlign w:val="subscript"/>
          <w:lang w:val="en-US"/>
        </w:rPr>
        <w:t>4</w:t>
      </w:r>
      <w:r>
        <w:rPr/>
        <w:t>), являющимся формульным аналогом вербального термина [31, 98].</w:t>
      </w:r>
      <w:r>
        <w:rPr>
          <w:lang w:val="en-US"/>
        </w:rPr>
        <w:t>*</w:t>
      </w:r>
    </w:p>
    <w:p>
      <w:pPr>
        <w:pStyle w:val="Style14"/>
        <w:rPr/>
      </w:pPr>
      <w:r>
        <w:rPr>
          <w:lang w:val="en-US"/>
        </w:rPr>
        <w:t xml:space="preserve">* </w:t>
      </w:r>
      <w:r>
        <w:rPr/>
        <w:t>Конечно, эти средства выражения понятий — привилегия языка для специальных целей, главным образом языка науки. Редкие случаи использования невербальных номинативных средств вне их основной сферы, в частности в языке художествен</w:t>
        <w:softHyphen/>
        <w:t>ной литературы, свидетельствуют о привлечении их в иных функциях, иногда как некоего изысканного авторского приема.</w:t>
      </w:r>
    </w:p>
    <w:p>
      <w:pPr>
        <w:pStyle w:val="Style12"/>
        <w:rPr>
          <w:lang w:val="en-US"/>
        </w:rPr>
      </w:pPr>
      <w:r>
        <w:rPr>
          <w:lang w:val="en-US"/>
        </w:rPr>
      </w:r>
    </w:p>
    <w:p>
      <w:pPr>
        <w:pStyle w:val="Style12"/>
        <w:rPr/>
      </w:pPr>
      <w:r>
        <w:rPr/>
        <w:t>Существует мнение о том, что «представление информации с помощью нелингвистических средств в таблицах, графиках и рисунках&lt;...&gt; высокоэкономно, но понятно только специалисту, кото</w:t>
        <w:softHyphen/>
        <w:t>рый знает символы и может использовать намерение данного сооб</w:t>
        <w:softHyphen/>
        <w:t>щения» [32, 227]. Думается, это свойство невербальных средств вы</w:t>
        <w:softHyphen/>
        <w:t>ражения специальной информации не лишает последние прав на существование, поскольку указанная информация изначально рас</w:t>
        <w:softHyphen/>
        <w:t>считана на профессионалов.</w:t>
      </w:r>
    </w:p>
    <w:p>
      <w:pPr>
        <w:pStyle w:val="Style12"/>
        <w:rPr/>
      </w:pPr>
      <w:r>
        <w:rPr/>
        <w:t xml:space="preserve">3. Специальный язык — это </w:t>
      </w:r>
      <w:r>
        <w:rPr>
          <w:spacing w:val="40"/>
        </w:rPr>
        <w:t>национальный</w:t>
      </w:r>
      <w:r>
        <w:rPr/>
        <w:t xml:space="preserve"> в своей основе </w:t>
      </w:r>
      <w:r>
        <w:rPr>
          <w:spacing w:val="40"/>
        </w:rPr>
        <w:t>язык</w:t>
      </w:r>
      <w:r>
        <w:rPr/>
        <w:t xml:space="preserve"> с постоянной, традиционной тенденцией к его ин</w:t>
        <w:softHyphen/>
        <w:t>тернационализации. Тенденция эта — неизбежное следствие того факта, что профессиональные знания (и прежде всего наука) не имеют государственных, национальных, идеологических и иных границ.</w:t>
      </w:r>
    </w:p>
    <w:p>
      <w:pPr>
        <w:pStyle w:val="Style12"/>
        <w:rPr/>
      </w:pPr>
      <w:r>
        <w:rPr/>
        <w:t>Интернационализация языков для специальных целей предпо</w:t>
        <w:softHyphen/>
        <w:t xml:space="preserve">лагает прежде всего гармонизацию их на понятийном уровне, на уровне содержания и объема основных понятий. Иными словами, термины </w:t>
      </w:r>
      <w:r>
        <w:rPr>
          <w:i/>
        </w:rPr>
        <w:t>биржа, банк, брокер, рынок, налог, права человека, инвес</w:t>
        <w:softHyphen/>
        <w:t>тиция, спекуляция, предпринимательство, бизнес</w:t>
      </w:r>
      <w:r>
        <w:rPr/>
        <w:t xml:space="preserve"> и т. п. на всех языках должны обозначать одно и то же. Только в этом случае воз</w:t>
        <w:softHyphen/>
        <w:t>можны содружество, торговля, совместные предприятия и другие формы международной деятельности и профессионального общения.</w:t>
      </w:r>
    </w:p>
    <w:p>
      <w:pPr>
        <w:pStyle w:val="Style12"/>
        <w:rPr/>
      </w:pPr>
      <w:r>
        <w:rPr/>
        <w:t>Применительно к научным дисциплинам правильнее говорить не об основных понятиях, а о «парадигмах» (системах постулатов, правил, форм завершенного продукта), поскольку, как отмечают ученые, научные дисциплины вырабатывают единое для дисцип</w:t>
        <w:softHyphen/>
        <w:t>линарной общности, т. е. для живущего поколения ученых, пред</w:t>
        <w:softHyphen/>
        <w:t>ставление о членениях предмета, что обеспечивает взаимопонима</w:t>
        <w:softHyphen/>
        <w:t>ние ученых и возможность дисциплинарного признания результа</w:t>
        <w:softHyphen/>
        <w:t>тов их исследования [24, 56].</w:t>
      </w:r>
    </w:p>
    <w:p>
      <w:pPr>
        <w:pStyle w:val="Style12"/>
        <w:rPr/>
      </w:pPr>
      <w:r>
        <w:rPr/>
        <w:t>Интернационализм в языках для специальных целей осущест</w:t>
        <w:softHyphen/>
        <w:t>вляется двумя основными способами: путем использования в терминообразовании терминоэлементов (префиксов, суффиксов, основ, частей сложения) из интернационального языкового (греко-латин</w:t>
        <w:softHyphen/>
        <w:t>ского) фонда и заимствования готовых номинаций из одного и того же языка-лидера. На роль последнего в настоящее время, без со</w:t>
        <w:softHyphen/>
        <w:t>мнения, претендует английский язык, на базе которого формиру</w:t>
        <w:softHyphen/>
        <w:t>ются основные современные терминосистемы (информатика, элек</w:t>
        <w:softHyphen/>
        <w:t>троника и т. п.). В свете сказанного обостряется традиционная про</w:t>
        <w:softHyphen/>
        <w:t>блема борьбы с заимствованиями, особенно в профессиональном общении, где «чистота» национального языка не должна быть поня</w:t>
        <w:softHyphen/>
        <w:t>та слишком банально.</w:t>
      </w:r>
    </w:p>
    <w:p>
      <w:pPr>
        <w:pStyle w:val="Style12"/>
        <w:rPr/>
      </w:pPr>
      <w:r>
        <w:rPr/>
        <w:t xml:space="preserve">4. Специальный язык — </w:t>
      </w:r>
      <w:r>
        <w:rPr>
          <w:spacing w:val="40"/>
        </w:rPr>
        <w:t>полифункциональная язы</w:t>
        <w:softHyphen/>
        <w:t>ковая формация</w:t>
      </w:r>
      <w:r>
        <w:rPr/>
        <w:t>. Будучи одной из функциональных разновидностей высокоразвитого литературного языка, специаль</w:t>
        <w:softHyphen/>
        <w:t>ный язык занимает широкое поле языкового пространства и вы</w:t>
        <w:softHyphen/>
        <w:t>полняет самые существенные функции языка: отражение действи</w:t>
        <w:softHyphen/>
        <w:t>тельности и хранение знания (</w:t>
      </w:r>
      <w:r>
        <w:rPr>
          <w:spacing w:val="40"/>
        </w:rPr>
        <w:t>эпистемическая</w:t>
      </w:r>
      <w:r>
        <w:rPr/>
        <w:t xml:space="preserve"> функция), получение нового знания (</w:t>
      </w:r>
      <w:r>
        <w:rPr>
          <w:spacing w:val="40"/>
        </w:rPr>
        <w:t>когнитивная</w:t>
      </w:r>
      <w:r>
        <w:rPr/>
        <w:t xml:space="preserve"> функция), передача специальной информации (</w:t>
      </w:r>
      <w:r>
        <w:rPr>
          <w:spacing w:val="40"/>
        </w:rPr>
        <w:t>коммуникативная</w:t>
      </w:r>
      <w:r>
        <w:rPr/>
        <w:t xml:space="preserve"> функция).</w:t>
      </w:r>
    </w:p>
    <w:p>
      <w:pPr>
        <w:pStyle w:val="Style12"/>
        <w:rPr/>
      </w:pPr>
      <w:r>
        <w:rPr/>
        <w:t>Выполняя достаточно разные, но одинаково важные функции, язык профессионального общения сам становится функцией чело</w:t>
        <w:softHyphen/>
        <w:t>века в процессе его деятельности и оценивается «как основная со</w:t>
        <w:softHyphen/>
        <w:t>циально-ролевая функция человека, реализация которой предостав</w:t>
        <w:softHyphen/>
        <w:t>ляет ему средства для существования, но одновременно требует от него соответствующих знаний и умений, приобретаемых в резуль</w:t>
        <w:softHyphen/>
        <w:t>тате обучения, а также опытом и привычкой» [22, 30—31].</w:t>
      </w:r>
    </w:p>
    <w:p>
      <w:pPr>
        <w:pStyle w:val="Style12"/>
        <w:rPr/>
      </w:pPr>
      <w:r>
        <w:rPr/>
        <w:t xml:space="preserve">5. Специальный язык — </w:t>
      </w:r>
      <w:r>
        <w:rPr>
          <w:spacing w:val="40"/>
        </w:rPr>
        <w:t>полиструктурная языко</w:t>
        <w:softHyphen/>
        <w:t>вая система</w:t>
      </w:r>
      <w:r>
        <w:rPr/>
        <w:t>.</w:t>
      </w:r>
    </w:p>
    <w:p>
      <w:pPr>
        <w:pStyle w:val="Style12"/>
        <w:rPr/>
      </w:pPr>
      <w:r>
        <w:rPr/>
        <w:t>Полифункциональная языковая формация естественным об</w:t>
        <w:softHyphen/>
        <w:t>разом должна обладать способностью к полиструктурности, с тем чтобы обеспечивать разные коммуникативные потребности. На со</w:t>
        <w:softHyphen/>
        <w:t>держательном уровне специальный язык распадается на конкрет</w:t>
        <w:softHyphen/>
        <w:t>ные профессиональные языки, которые при общей основе специаль</w:t>
        <w:softHyphen/>
        <w:t>ного языка всякий раз приобретают свои приоритеты в плане выра</w:t>
        <w:softHyphen/>
        <w:t>жения. Не надо доказывать, что язык математиков существенно от</w:t>
        <w:softHyphen/>
        <w:t>личается от языка историков, а язык химиков от языка филологов. Но при этом у них есть общие разновидности, характер которых обусловлен формой реализации, — письменная и устная формы.</w:t>
      </w:r>
    </w:p>
    <w:p>
      <w:pPr>
        <w:pStyle w:val="Style12"/>
        <w:rPr/>
      </w:pPr>
      <w:r>
        <w:rPr/>
        <w:t>Установилось своеобразное соотношение форм реализации с основными функциями специального языка: в функции накопления и передачи знаний «письменная (точнее, печатная) речь занимает почти монопольное положение»; в функции распространения зна</w:t>
        <w:softHyphen/>
        <w:t>ний преимущество также на стороне письменной речи; в професси</w:t>
        <w:softHyphen/>
        <w:t>ональном общении ведущей остается устная речь [33, 16—17].</w:t>
      </w:r>
    </w:p>
    <w:p>
      <w:pPr>
        <w:pStyle w:val="Style12"/>
        <w:rPr/>
      </w:pPr>
      <w:r>
        <w:rPr/>
        <w:t>Современный специальный язык обладает, выражаясь тради</w:t>
        <w:softHyphen/>
        <w:t>ционно, внутренней стилистической неоднородностью. Исследова</w:t>
        <w:softHyphen/>
        <w:t>тели, видя эту особенность, разработали своеобразные «многослой</w:t>
        <w:softHyphen/>
        <w:t>ные модели» профессиональных языков. Воспользуемся готовой раз</w:t>
        <w:softHyphen/>
        <w:t>работкой, сделанной на материале немецкого языка, но явно нося</w:t>
        <w:softHyphen/>
        <w:t>щей универсальный характер [22].</w:t>
      </w:r>
    </w:p>
    <w:p>
      <w:pPr>
        <w:pStyle w:val="Style12"/>
        <w:rPr/>
      </w:pPr>
      <w:r>
        <w:rPr/>
        <w:t>Для отдельных профессиональных языков были разработаны примерно следующие многослойные модели:</w:t>
      </w:r>
    </w:p>
    <w:p>
      <w:pPr>
        <w:pStyle w:val="Style12"/>
        <w:rPr/>
      </w:pPr>
      <w:r>
        <w:rPr/>
        <w:t xml:space="preserve">— </w:t>
      </w:r>
      <w:r>
        <w:rPr/>
        <w:t>Для области профессиональных языков техники: язык нау</w:t>
        <w:softHyphen/>
        <w:t>ки (язык теории, специальная терминология), язык производства (цеховой язык, профессиональный разговорный язык, собственно производственный язык, специализированный по более мелким от</w:t>
        <w:softHyphen/>
        <w:t>раслям).</w:t>
      </w:r>
    </w:p>
    <w:p>
      <w:pPr>
        <w:pStyle w:val="Style12"/>
        <w:rPr/>
      </w:pPr>
      <w:r>
        <w:rPr/>
        <w:t xml:space="preserve">—— </w:t>
      </w:r>
      <w:r>
        <w:rPr/>
        <w:t>Для политического профессионального языка: научный язык, деловой язык, профессиональный разговорный язык.</w:t>
      </w:r>
    </w:p>
    <w:p>
      <w:pPr>
        <w:pStyle w:val="Style12"/>
        <w:rPr/>
      </w:pPr>
      <w:r>
        <w:rPr/>
        <w:t xml:space="preserve">— </w:t>
      </w:r>
      <w:r>
        <w:rPr/>
        <w:t>Для профессионального языка химии: научный язык, жар</w:t>
        <w:softHyphen/>
        <w:t>гон, употребляемый в лабораториях, язык учебников, язык препо</w:t>
        <w:softHyphen/>
        <w:t>давателей.</w:t>
      </w:r>
    </w:p>
    <w:p>
      <w:pPr>
        <w:pStyle w:val="Style12"/>
        <w:rPr/>
      </w:pPr>
      <w:r>
        <w:rPr/>
        <w:t xml:space="preserve">— </w:t>
      </w:r>
      <w:r>
        <w:rPr/>
        <w:t>Для медицинского профессионального языка: научный язык, профессиональный разговорный язык, язык учебников, язык прак</w:t>
        <w:softHyphen/>
        <w:t>тики или язык клиник.</w:t>
      </w:r>
    </w:p>
    <w:p>
      <w:pPr>
        <w:pStyle w:val="Style12"/>
        <w:rPr/>
      </w:pPr>
      <w:r>
        <w:rPr/>
        <w:t>Сравнение этих различных моделей позволяет выделить три основных слоя.</w:t>
      </w:r>
    </w:p>
    <w:p>
      <w:pPr>
        <w:pStyle w:val="Style12"/>
        <w:rPr/>
      </w:pPr>
      <w:r>
        <w:rPr/>
        <w:t xml:space="preserve">— </w:t>
      </w:r>
      <w:r>
        <w:rPr/>
        <w:t>Первый слой — это научный язык, за исключением триви</w:t>
        <w:softHyphen/>
        <w:t>альных названий и, возможно, общих специальных слов.</w:t>
      </w:r>
    </w:p>
    <w:p>
      <w:pPr>
        <w:pStyle w:val="Style12"/>
        <w:rPr/>
      </w:pPr>
      <w:r>
        <w:rPr/>
        <w:t xml:space="preserve">— </w:t>
      </w:r>
      <w:r>
        <w:rPr/>
        <w:t>Второй слой — это профессиональный разговорный язык (цеховой язык, производственный язык, лабораторный жаргон), ко</w:t>
        <w:softHyphen/>
        <w:t>торый состоит прежде всего из нестрого определенных профессио</w:t>
        <w:softHyphen/>
        <w:t>нальных слов и жаргонизмов и служит преимущественно для по</w:t>
        <w:softHyphen/>
        <w:t>вседневного общения людей, работающих в данной отрасли.</w:t>
      </w:r>
    </w:p>
    <w:p>
      <w:pPr>
        <w:pStyle w:val="Style12"/>
        <w:rPr/>
      </w:pPr>
      <w:r>
        <w:rPr/>
        <w:t xml:space="preserve">— </w:t>
      </w:r>
      <w:r>
        <w:rPr/>
        <w:t>Третий слой — это язык распределяющий; сюда входит язык продавцов, язык торговцев, язык агитации, язык рекламы.</w:t>
      </w:r>
    </w:p>
    <w:p>
      <w:pPr>
        <w:pStyle w:val="Style12"/>
        <w:rPr/>
      </w:pPr>
      <w:r>
        <w:rPr/>
        <w:t>Предложенные модели дифференциации профессиональных языков, конечно, не могут быть рассмотрены как некий эталон. Это один из возможных вариантов, к тому же разработанный на мате</w:t>
        <w:softHyphen/>
        <w:t>риале разных (но далеко не всех) конкретных специальных языков.</w:t>
      </w:r>
    </w:p>
    <w:p>
      <w:pPr>
        <w:pStyle w:val="Style12"/>
        <w:rPr/>
      </w:pPr>
      <w:r>
        <w:rPr/>
        <w:t>В данном случае необходимо подчеркнуть, по крайней мере, два немаловажных обстоятельства.</w:t>
      </w:r>
    </w:p>
    <w:p>
      <w:pPr>
        <w:pStyle w:val="Style12"/>
        <w:rPr/>
      </w:pPr>
      <w:r>
        <w:rPr/>
        <w:t>Во-первых, специальный язык как объект исследования пред</w:t>
        <w:softHyphen/>
        <w:t>стает по своей функциональной и структурной направленности в виде феномена, который в конкретных условиях реализации доста</w:t>
        <w:softHyphen/>
        <w:t>точно легко расслаивается на отдельные профессиональные разно</w:t>
        <w:softHyphen/>
        <w:t>видности; во-вторых, и это особенно важно, в каждой из таких про</w:t>
        <w:softHyphen/>
        <w:t>фессиональных разновидностей последовательно выделяются язык науки и профессиональный разговорный язык (язык практики). Последнее обстоятельство дает возможность аттестовать язык нау</w:t>
        <w:softHyphen/>
        <w:t>ки в рамках (а не за пределами) специального языка.</w:t>
      </w:r>
    </w:p>
    <w:p>
      <w:pPr>
        <w:pStyle w:val="Style12"/>
        <w:rPr/>
      </w:pPr>
      <w:r>
        <w:rPr/>
        <w:t>Такое положение языка науки обеспечивается его особым лек-сико-семантическим и деривационным потенциалом, который обна</w:t>
        <w:softHyphen/>
        <w:t>руживается при обращении к плану содержания и плану выраже</w:t>
        <w:softHyphen/>
        <w:t>ния в их единстве.</w:t>
      </w:r>
    </w:p>
    <w:p>
      <w:pPr>
        <w:pStyle w:val="Style12"/>
        <w:rPr/>
      </w:pPr>
      <w:r>
        <w:rPr/>
        <w:t xml:space="preserve">6. </w:t>
      </w:r>
      <w:r>
        <w:rPr>
          <w:spacing w:val="40"/>
        </w:rPr>
        <w:t>Лексикосемантическая система специ</w:t>
        <w:softHyphen/>
        <w:t>ального языка — дифференцирующий фак</w:t>
        <w:softHyphen/>
        <w:t>тор этого функционального языка</w:t>
      </w:r>
      <w:r>
        <w:rPr/>
        <w:t>.</w:t>
      </w:r>
    </w:p>
    <w:p>
      <w:pPr>
        <w:pStyle w:val="Style12"/>
        <w:rPr/>
      </w:pPr>
      <w:r>
        <w:rPr/>
        <w:t>Исследователи давно отметили, что суть и основное отличие специального языка заключены в специфике плана содержания. Именно содержательная организация определила конкретную адресованность специальной речи, формы ее функционирования, жанрово-стилистическое своеобразие. Объективация содержания вку</w:t>
        <w:softHyphen/>
        <w:t>пе с коммуникативным характером научного и другого рода твор</w:t>
        <w:softHyphen/>
        <w:t>чества потребовали соответствующих средств выражения. Произо</w:t>
        <w:softHyphen/>
        <w:t>шел и продолжает происходить, с одной стороны, отбор из обще</w:t>
        <w:softHyphen/>
        <w:t>языкового национального и интернационального фонда готовых еди</w:t>
        <w:softHyphen/>
        <w:t>ниц номинации, с другой, — формирование (как правило, по образ</w:t>
        <w:softHyphen/>
        <w:t>цу и подобию существующих) собственных средств выражения не</w:t>
        <w:softHyphen/>
        <w:t>обходимых смыслов, категорий, понятий.</w:t>
      </w:r>
    </w:p>
    <w:p>
      <w:pPr>
        <w:pStyle w:val="Style12"/>
        <w:rPr/>
      </w:pPr>
      <w:r>
        <w:rPr/>
        <w:t>То, что дифференцирующий фактор специального языка за</w:t>
        <w:softHyphen/>
        <w:t>ключен в его лексико-семантическом аппарате, что именно послед</w:t>
        <w:softHyphen/>
        <w:t>ний способен осуществить основное предназначение языка, не вы</w:t>
        <w:softHyphen/>
        <w:t>зывает сомнений.</w:t>
      </w:r>
    </w:p>
    <w:p>
      <w:pPr>
        <w:pStyle w:val="Style12"/>
        <w:rPr/>
      </w:pPr>
      <w:r>
        <w:rPr/>
        <w:t>Исследователи средств выражения в специальном языке не</w:t>
        <w:softHyphen/>
        <w:t>избежно сталкиваются с необходимостью их классификации, выделения типов на определенных (не случайных, а приоритетных) основаниях. И это вполне естественно, поскольку речь идет об ог</w:t>
        <w:softHyphen/>
        <w:t>ромном массиве номинаций специальных понятий, неоднородных по семантическим критериям, а следовательно, и по своему назна</w:t>
        <w:softHyphen/>
        <w:t>чению, по выполняемой ими роли носителей специальных смыслов.</w:t>
      </w:r>
    </w:p>
    <w:p>
      <w:pPr>
        <w:pStyle w:val="Style12"/>
        <w:rPr/>
      </w:pPr>
      <w:r>
        <w:rPr/>
        <w:t>Классификационные схемы средств выражения в сфере спе</w:t>
        <w:softHyphen/>
        <w:t>циальной лексики давно имеют место в лингвистической литерату</w:t>
        <w:softHyphen/>
        <w:t>ре, словарях, и они достаточно традиционны. Предлагаемая в дан</w:t>
        <w:softHyphen/>
        <w:t>ной работе классификация единиц специальной номинации имеет два основания: функциональный признак (общенаучная, межнауч</w:t>
        <w:softHyphen/>
        <w:t>ная (межсистемная) и узкоспециальная терминология) и сущест</w:t>
        <w:softHyphen/>
        <w:t>венные атрибуты деятельности (наименования сфер деятельности, субъектов деятельности, объектов деятельности, средств деятель</w:t>
        <w:softHyphen/>
        <w:t>ности, продуктов деятельности).</w:t>
      </w:r>
    </w:p>
    <w:p>
      <w:pPr>
        <w:pStyle w:val="Style12"/>
        <w:rPr>
          <w:b/>
        </w:rPr>
      </w:pPr>
      <w:r>
        <w:rPr>
          <w:b/>
        </w:rPr>
        <w:t>Контрольные вопросы</w:t>
      </w:r>
    </w:p>
    <w:p>
      <w:pPr>
        <w:pStyle w:val="Style12"/>
        <w:rPr/>
      </w:pPr>
      <w:r>
        <w:rPr/>
        <w:t>1. Назовите основные лингвистические характеристики специ</w:t>
        <w:softHyphen/>
        <w:t>ального языка.</w:t>
      </w:r>
    </w:p>
    <w:p>
      <w:pPr>
        <w:pStyle w:val="Style12"/>
        <w:rPr/>
      </w:pPr>
      <w:r>
        <w:rPr/>
        <w:t>2. К какой сфере относится использование невербальных средств? Каково их предназначение?</w:t>
      </w:r>
    </w:p>
    <w:p>
      <w:pPr>
        <w:pStyle w:val="Style12"/>
        <w:rPr/>
      </w:pPr>
      <w:r>
        <w:rPr/>
        <w:t>3. Что предполагает интернационализация языков для специ</w:t>
        <w:softHyphen/>
        <w:t>альных целей? Какими способами осуществляется интернациона</w:t>
        <w:softHyphen/>
        <w:t>лизация в сфере специальной лексики?</w:t>
      </w:r>
    </w:p>
    <w:p>
      <w:pPr>
        <w:pStyle w:val="Style12"/>
        <w:rPr/>
      </w:pPr>
      <w:r>
        <w:rPr/>
        <w:t>4. Какие существенные функции языка выполняет специаль</w:t>
        <w:softHyphen/>
        <w:t>ный язык?</w:t>
      </w:r>
    </w:p>
    <w:p>
      <w:pPr>
        <w:pStyle w:val="Style12"/>
        <w:rPr/>
      </w:pPr>
      <w:r>
        <w:rPr/>
        <w:t>5. Каково соотношение форм реализации с основными функ</w:t>
        <w:softHyphen/>
        <w:t>циями специального языка?</w:t>
      </w:r>
    </w:p>
    <w:p>
      <w:pPr>
        <w:pStyle w:val="Style12"/>
        <w:rPr/>
      </w:pPr>
      <w:r>
        <w:rPr/>
        <w:t>6. В чём заключаются основные отличия специального языка?</w:t>
      </w:r>
    </w:p>
    <w:p>
      <w:pPr>
        <w:pStyle w:val="Style12"/>
        <w:rPr/>
      </w:pPr>
      <w:r>
        <w:rPr/>
        <w:t>7. Что такое «неспециальная лексика общенаучного языка»? Назовите ее основные характеристики.</w:t>
      </w:r>
    </w:p>
    <w:p>
      <w:pPr>
        <w:pStyle w:val="Style12"/>
        <w:rPr/>
      </w:pPr>
      <w:r>
        <w:rPr/>
        <w:t>8. Найдите в текстах хрестоматии примеры употребления спе</w:t>
        <w:softHyphen/>
        <w:t>циальной и неспециальной лексики.</w:t>
      </w:r>
    </w:p>
    <w:p>
      <w:pPr>
        <w:pStyle w:val="2-"/>
        <w:rPr/>
      </w:pPr>
      <w:r>
        <w:rPr/>
        <w:t>§ 23. Средства выражения специальных реалий, категорий, понятий</w:t>
      </w:r>
    </w:p>
    <w:p>
      <w:pPr>
        <w:pStyle w:val="Style12"/>
        <w:rPr/>
      </w:pPr>
      <w:r>
        <w:rPr/>
        <w:t>Набор средств выражения в сфере специальной лексики столь разнообразен, что не может быть представлен исключительно лин</w:t>
        <w:softHyphen/>
        <w:t>гвистическими единицами. Однако основу его составляют вербаль</w:t>
        <w:softHyphen/>
        <w:t>ные средства (слова, словосочетания, фразеологические единицы). Именно поэтому представляется целесообразным остановиться на них более подробно, подчеркивая их особенности и направления развития.</w:t>
      </w:r>
    </w:p>
    <w:p>
      <w:pPr>
        <w:pStyle w:val="Style12"/>
        <w:rPr/>
      </w:pPr>
      <w:r>
        <w:rPr/>
        <w:t>Как и всякое массовое средство выражения, вербальные сред</w:t>
        <w:softHyphen/>
        <w:t>ства имеют тенденцию к формированию некоего ядра (центра), со</w:t>
        <w:softHyphen/>
        <w:t>ставляющего основной, наиболее функционально нагруженный лексико-семантический фонд, и периферии, роль которой существен</w:t>
        <w:softHyphen/>
        <w:t>но иная, но не менее значимая.</w:t>
      </w:r>
    </w:p>
    <w:p>
      <w:pPr>
        <w:pStyle w:val="Style12"/>
        <w:rPr/>
      </w:pPr>
      <w:r>
        <w:rPr/>
        <w:t>Ядро объединяет основной лексический фонд, включающий в себя как специальные, так и неспециальные вербальные средства выражения соответствующего области знания содержания.</w:t>
      </w:r>
    </w:p>
    <w:p>
      <w:pPr>
        <w:pStyle w:val="Style12"/>
        <w:rPr/>
      </w:pPr>
      <w:r>
        <w:rPr/>
        <w:t>Специальный словарь основного лексического фонда, естест</w:t>
        <w:softHyphen/>
        <w:t>венно, представлен терминологией, которая помимо собственно но</w:t>
        <w:softHyphen/>
        <w:t>минативного терминологического пласта (выраженного, как прави</w:t>
        <w:softHyphen/>
        <w:t>ло, именами существительными) содержит терминированные сло</w:t>
        <w:softHyphen/>
        <w:t>ва, выраженные и другими знаменательными частями речи (тер</w:t>
        <w:softHyphen/>
        <w:t>мины — глаголы, прилагательные, наречия), а также предложно-падежные конструкции, функционально выполняющие ту же роль, что и термины. Это своеобразные шаблоны, заготовки для конкрет</w:t>
        <w:softHyphen/>
        <w:t>ных номинаций типа «в ... режиме» (в автоматическом режиме), «в ...исполнении» (в северном исполнении).</w:t>
      </w:r>
    </w:p>
    <w:p>
      <w:pPr>
        <w:pStyle w:val="Style12"/>
        <w:rPr/>
      </w:pPr>
      <w:r>
        <w:rPr/>
        <w:t>Периферию лексики составляют те языковые средства, кото</w:t>
        <w:softHyphen/>
        <w:t>рые часто присутствуют в специальной речи (текстах) как индиви</w:t>
        <w:softHyphen/>
        <w:t>дуально-авторские черты. Тем не менее они также поддаются не</w:t>
        <w:softHyphen/>
        <w:t>которому группированию.</w:t>
      </w:r>
    </w:p>
    <w:p>
      <w:pPr>
        <w:pStyle w:val="Style12"/>
        <w:rPr/>
      </w:pPr>
      <w:r>
        <w:rPr/>
        <w:t>Итак, язык для специальных целей осуществляет вербализа</w:t>
        <w:softHyphen/>
        <w:t>цию профессионального знания, а для этого он должен обладать соответствующими лексико-семантическими средствами, способными адекватно передавать существо всех основных категорий и поня</w:t>
        <w:softHyphen/>
        <w:t>тий науки, техники и других областей профессиональной деятель</w:t>
        <w:softHyphen/>
        <w:t>ности.</w:t>
      </w:r>
    </w:p>
    <w:p>
      <w:pPr>
        <w:pStyle w:val="Style12"/>
        <w:rPr/>
      </w:pPr>
      <w:r>
        <w:rPr/>
        <w:t>В сложной и многомерной системе вербальных средств выде</w:t>
        <w:softHyphen/>
        <w:t>ляются достаточно автономные функциональные пласты. Вершину составляют общенаучные термины, предназначенные выражать категории и понятия, принципиально и продуктивно применимые ко всем областям научного знания, объединяющие в своем составе номинации логико-философских категорий, обладающих гносеоло</w:t>
        <w:softHyphen/>
        <w:t>гической универсальностью, а также категорий и понятий нового типа, возникших в результате математизации и кибернетизации, электронизации, информатизации науки, в результате интеграци</w:t>
        <w:softHyphen/>
        <w:t>онных процессов и новейших методов исследования. Таковы, на</w:t>
        <w:softHyphen/>
        <w:t xml:space="preserve">пример, </w:t>
      </w:r>
      <w:r>
        <w:rPr>
          <w:i/>
        </w:rPr>
        <w:t>система, элемент, структура, функция, модель, пара</w:t>
        <w:softHyphen/>
        <w:t>дигма, информация, управление, программа, надежность, адапта</w:t>
        <w:softHyphen/>
        <w:t>ция, метод, фактор</w:t>
      </w:r>
      <w:r>
        <w:rPr/>
        <w:t xml:space="preserve"> и т. п.</w:t>
      </w:r>
    </w:p>
    <w:p>
      <w:pPr>
        <w:pStyle w:val="Style12"/>
        <w:rPr/>
      </w:pPr>
      <w:r>
        <w:rPr/>
        <w:t>Общенаучные средства выражения в конечном итоге служат основой поиска средств теоретизации науки, универсализации на</w:t>
        <w:softHyphen/>
        <w:t>учных средств и тем самым универсализации специального языка в целом.</w:t>
      </w:r>
    </w:p>
    <w:p>
      <w:pPr>
        <w:pStyle w:val="Style12"/>
        <w:rPr/>
      </w:pPr>
      <w:r>
        <w:rPr/>
        <w:t>Можно отметить некоторые достаточно внешние в языковом отношении характеристики общенаучных терминов, которые обна</w:t>
        <w:softHyphen/>
        <w:t>руживаются при функционировании их в специальной литературе и в специальной речи. Прежде всего, входя в состав универсальных средств выражения, общенаучные термины не только не утрачива</w:t>
        <w:softHyphen/>
        <w:t>ют, но, напротив, предполагают конкретизацию при использовании их в отдельных областях знания. Тем самым реализуется способ</w:t>
        <w:softHyphen/>
        <w:t xml:space="preserve">ность терминов (понятий) к порождению производных. Ср.: </w:t>
      </w:r>
      <w:r>
        <w:rPr>
          <w:i/>
        </w:rPr>
        <w:t xml:space="preserve">информация </w:t>
      </w:r>
      <w:r>
        <w:rPr/>
        <w:t>и</w:t>
      </w:r>
      <w:r>
        <w:rPr>
          <w:i/>
        </w:rPr>
        <w:t xml:space="preserve"> социальная информация, экономическая информация, научно-техническая информация, производственная информация, биологическая информация, генетическая информация, измери</w:t>
        <w:softHyphen/>
        <w:t xml:space="preserve">тельная информация </w:t>
      </w:r>
      <w:r>
        <w:rPr/>
        <w:t>и т. п. Существенной и традиционной чертой общенаучных терминов (понятий) считается также их тенденция к «сопряженности в парах»:</w:t>
      </w:r>
      <w:r>
        <w:rPr>
          <w:i/>
        </w:rPr>
        <w:t xml:space="preserve"> абстрактное</w:t>
      </w:r>
      <w:r>
        <w:rPr/>
        <w:t xml:space="preserve"> и</w:t>
      </w:r>
      <w:r>
        <w:rPr>
          <w:i/>
        </w:rPr>
        <w:t xml:space="preserve"> конкретное,</w:t>
      </w:r>
      <w:r>
        <w:rPr/>
        <w:t xml:space="preserve"> </w:t>
      </w:r>
      <w:r>
        <w:rPr>
          <w:i/>
        </w:rPr>
        <w:t>необходи</w:t>
        <w:softHyphen/>
        <w:t xml:space="preserve">мость </w:t>
      </w:r>
      <w:r>
        <w:rPr/>
        <w:t>и</w:t>
      </w:r>
      <w:r>
        <w:rPr>
          <w:i/>
        </w:rPr>
        <w:t xml:space="preserve"> случайность, возможность </w:t>
      </w:r>
      <w:r>
        <w:rPr/>
        <w:t>и</w:t>
      </w:r>
      <w:r>
        <w:rPr>
          <w:i/>
        </w:rPr>
        <w:t xml:space="preserve"> действительность, причи</w:t>
        <w:softHyphen/>
        <w:t>на</w:t>
      </w:r>
      <w:r>
        <w:rPr/>
        <w:t xml:space="preserve"> и</w:t>
      </w:r>
      <w:r>
        <w:rPr>
          <w:i/>
        </w:rPr>
        <w:t xml:space="preserve"> следствие, качество</w:t>
      </w:r>
      <w:r>
        <w:rPr/>
        <w:t xml:space="preserve"> и</w:t>
      </w:r>
      <w:r>
        <w:rPr>
          <w:i/>
        </w:rPr>
        <w:t xml:space="preserve"> количество</w:t>
      </w:r>
      <w:r>
        <w:rPr/>
        <w:t xml:space="preserve">; </w:t>
      </w:r>
      <w:r>
        <w:rPr>
          <w:i/>
        </w:rPr>
        <w:t>структура</w:t>
      </w:r>
      <w:r>
        <w:rPr/>
        <w:t xml:space="preserve"> и</w:t>
      </w:r>
      <w:r>
        <w:rPr>
          <w:i/>
        </w:rPr>
        <w:t xml:space="preserve"> функция, эволюция</w:t>
      </w:r>
      <w:r>
        <w:rPr/>
        <w:t xml:space="preserve"> и</w:t>
      </w:r>
      <w:r>
        <w:rPr>
          <w:i/>
        </w:rPr>
        <w:t xml:space="preserve"> революция, анализ</w:t>
      </w:r>
      <w:r>
        <w:rPr/>
        <w:t xml:space="preserve"> и</w:t>
      </w:r>
      <w:r>
        <w:rPr>
          <w:i/>
        </w:rPr>
        <w:t xml:space="preserve"> синтез, </w:t>
      </w:r>
      <w:r>
        <w:rPr/>
        <w:t>на основе которых разви</w:t>
        <w:softHyphen/>
        <w:t>ваются и более сложные комплексы:</w:t>
      </w:r>
      <w:r>
        <w:rPr>
          <w:i/>
        </w:rPr>
        <w:t xml:space="preserve"> содержание — форма — струк</w:t>
        <w:softHyphen/>
        <w:t>тура — функция; возможность — действительность — необхо</w:t>
        <w:softHyphen/>
        <w:t>димость</w:t>
      </w:r>
      <w:r>
        <w:rPr/>
        <w:t xml:space="preserve"> и др.</w:t>
      </w:r>
    </w:p>
    <w:p>
      <w:pPr>
        <w:pStyle w:val="Style12"/>
        <w:rPr/>
      </w:pPr>
      <w:r>
        <w:rPr/>
        <w:t>Дисциплинарная организация науки (дифференциальный фак</w:t>
        <w:softHyphen/>
        <w:t>тор) естественным образом порождает и объединения наук (интег</w:t>
        <w:softHyphen/>
        <w:t>ральный фактор), основания для которых могут быть самые раз</w:t>
        <w:softHyphen/>
        <w:t>ные. Так, исходя из основных форм движения материи (наиболее традиционное объединение) были признаны три цикла наук — об</w:t>
        <w:softHyphen/>
        <w:t>щественные, естественные, технические. Правда, за их рамками остались математические, сельскохозяйственные, медицинские и некоторые другие. Известны и иные классификации наук: фунда</w:t>
        <w:softHyphen/>
        <w:t>ментальные и прикладные, эмпирические и теоретические, высоко-формализованные и описательные. Современное состояние разви</w:t>
        <w:softHyphen/>
        <w:t>тия науки, с приоритетными интеграционными процессами, изме</w:t>
        <w:softHyphen/>
        <w:t>нило сам подход к классификации наук: на смену дисциплинарно</w:t>
        <w:softHyphen/>
        <w:t>му пришел проблемный принцип, который породил междисципли</w:t>
        <w:softHyphen/>
        <w:t>нарные комплексы. Этот факт не мог не отразиться на понятийном аппарате науки в целом, ее отдельных комплексов и конкретных дисциплин, что естественным образом вызвало адекватные процес</w:t>
        <w:softHyphen/>
        <w:t xml:space="preserve">сы интегрального, синтетического характера в терминологическом фонде современного специального языка. В самом общем виде это выразилось в увеличении пласта межнаучной или межсистемной терминологии . Само понятие </w:t>
      </w:r>
      <w:r>
        <w:rPr>
          <w:i/>
        </w:rPr>
        <w:t>межнаучная терминология (пли меж</w:t>
        <w:softHyphen/>
        <w:t>системная терминология)</w:t>
      </w:r>
      <w:r>
        <w:rPr/>
        <w:t xml:space="preserve"> объединяет два достаточно самостоя</w:t>
        <w:softHyphen/>
        <w:t>тельных состава. Один из них обнаруживается при вычленении интегрирующих элементов внутри цикла наук, другой образуют отдельные терминологические единицы, именующие понятия, при</w:t>
        <w:softHyphen/>
        <w:t>менимые в понятийных аппаратах разных (не внутрикомплексных) объединений.</w:t>
      </w:r>
    </w:p>
    <w:p>
      <w:pPr>
        <w:pStyle w:val="Style12"/>
        <w:rPr/>
      </w:pPr>
      <w:r>
        <w:rPr/>
        <w:t xml:space="preserve">Межнаучные (межсистемные) </w:t>
      </w:r>
      <w:r>
        <w:rPr>
          <w:spacing w:val="40"/>
        </w:rPr>
        <w:t>термины</w:t>
      </w:r>
      <w:r>
        <w:rPr/>
        <w:t>, будучи интегри</w:t>
        <w:softHyphen/>
        <w:t>рующими средствами циклов областей знаний и практики (общеби</w:t>
        <w:softHyphen/>
        <w:t xml:space="preserve">ологические, общегеологические, общетехнические и т. п.), имеют универсальные основания для объединения </w:t>
      </w:r>
      <w:r>
        <w:rPr>
          <w:spacing w:val="40"/>
        </w:rPr>
        <w:t>понятий</w:t>
      </w:r>
      <w:r>
        <w:rPr/>
        <w:t>.</w:t>
      </w:r>
    </w:p>
    <w:p>
      <w:pPr>
        <w:pStyle w:val="Style12"/>
        <w:rPr/>
      </w:pPr>
      <w:r>
        <w:rPr/>
        <w:t xml:space="preserve">Межнаучные термины </w:t>
      </w:r>
      <w:r>
        <w:rPr>
          <w:spacing w:val="40"/>
        </w:rPr>
        <w:t>первой группы</w:t>
      </w:r>
      <w:r>
        <w:rPr/>
        <w:t>, пределы распространения которых определены комплексами наук, представ</w:t>
        <w:softHyphen/>
        <w:t>ляют собой определенным образом организованные объединения наименований обобщенных, базовых понятий, общих для всего ком</w:t>
        <w:softHyphen/>
        <w:t>плекса наук (или для большинства входящих в данный комплекс наук). Это такие понятия, которые становятся, как правило, и струк</w:t>
        <w:softHyphen/>
        <w:t>турной базой для оформления более конкретных, видовых понятий (соответственно терминов), главным образом в тех случаях, когда номинация осуществляется средствами синтаксической и частично морфологической деривации. Термины межнаучного ранга и тер</w:t>
        <w:softHyphen/>
        <w:t>мины соответствующих понятийных единиц конкретно-специаль</w:t>
        <w:softHyphen/>
        <w:t xml:space="preserve">ного характера находятся в отношениях семантической иерархии </w:t>
      </w:r>
      <w:r>
        <w:rPr>
          <w:i/>
        </w:rPr>
        <w:t>(приборы — медицинские приборы),</w:t>
      </w:r>
      <w:r>
        <w:rPr/>
        <w:t xml:space="preserve"> в этом случае налицо верти</w:t>
        <w:softHyphen/>
        <w:t xml:space="preserve">кальная связь; или в отношениях деривационной соотнесенности </w:t>
      </w:r>
      <w:r>
        <w:rPr>
          <w:i/>
        </w:rPr>
        <w:t>(приборы, приборостроение, приборостроитель; роботы, робото</w:t>
        <w:softHyphen/>
        <w:t>техника, робототехник),</w:t>
      </w:r>
      <w:r>
        <w:rPr/>
        <w:t xml:space="preserve"> в этом (втором) случае налицо горизон</w:t>
        <w:softHyphen/>
        <w:t>тальная связь.</w:t>
      </w:r>
    </w:p>
    <w:p>
      <w:pPr>
        <w:pStyle w:val="Style12"/>
        <w:rPr/>
      </w:pPr>
      <w:r>
        <w:rPr/>
        <w:t xml:space="preserve">Межнаучные термины </w:t>
      </w:r>
      <w:r>
        <w:rPr>
          <w:spacing w:val="40"/>
        </w:rPr>
        <w:t>второй группы</w:t>
      </w:r>
      <w:r>
        <w:rPr/>
        <w:t xml:space="preserve"> принципиально отличаются от первых отсутствием «организованности» по дисцип</w:t>
        <w:softHyphen/>
        <w:t>линарному признаку, поскольку они представляют собой набор тер</w:t>
        <w:softHyphen/>
        <w:t>минологических единиц, употребление которых в терминологиях нескольких областей знания и практики не связано с общим объек</w:t>
        <w:softHyphen/>
        <w:t>том (предметом) деятельности. Их связывают некоторые в чем-то сходные характеристики отдельных явлений, процессов, имеющих место в разных областях знания. Для межнаучных терминов такого рода актуален вопрос о типе семантических отношений, которыми связаны эти наименования при условии их употребления в разных терминологических системах. Иными словами, являются ли они значениями одного термина, или в разных терминологиях факти</w:t>
        <w:softHyphen/>
        <w:t>чески употребляются термины-омонимы, т. е. самостоятельные на</w:t>
        <w:softHyphen/>
        <w:t>именования, сохраняющие внешнее сходство и общую изначаль</w:t>
        <w:softHyphen/>
        <w:t>ную сему, которая в каждой конкретной терминологии претерпева</w:t>
        <w:softHyphen/>
        <w:t>ет модификацию. Видимо, решение этого вопроса будет в значи</w:t>
        <w:softHyphen/>
        <w:t>тельной мере зависеть от того, по отношению к какой лексической системе рассматриваются данные слова. Если применительно к лек</w:t>
        <w:softHyphen/>
        <w:t>сике общелитературного языка (многие из этих номинаций включе</w:t>
        <w:softHyphen/>
        <w:t>ны в толковые словари литературного языка), то данные лексемы могут быть рассмотрены как полифункциональные и полисемантичные (словари в этом случае укажут посредством соответствующих помет конкретные сферы их употребления). Если же эти термины будут рассматриваться в рамках специальной лексики языка науки, но с учетом их принадлежности разным терминосистемам, то они могут быть признаны самостоятельными наименованиями. И тогда их можно расценить как находящиеся в отношениях омонимии.</w:t>
      </w:r>
    </w:p>
    <w:p>
      <w:pPr>
        <w:pStyle w:val="Style12"/>
        <w:rPr/>
      </w:pPr>
      <w:r>
        <w:rPr/>
        <w:t>Но подобный «порядок» может быть и нарушен, например, когда в одном и том же наименовании обнаруживаются и полисе</w:t>
        <w:softHyphen/>
        <w:t xml:space="preserve">мия, и омонимия. Например, термин </w:t>
      </w:r>
      <w:r>
        <w:rPr>
          <w:i/>
        </w:rPr>
        <w:t>гармония</w:t>
      </w:r>
      <w:r>
        <w:rPr/>
        <w:t xml:space="preserve"> в составе музы</w:t>
        <w:softHyphen/>
        <w:t>кальной терминологии: а) область выразительных средств музы</w:t>
        <w:softHyphen/>
        <w:t>ки, основанная на объединении тонов в созвучия и на связи созву</w:t>
        <w:softHyphen/>
        <w:t xml:space="preserve">чий в их последовательном движении; б) раздел теории музыки, изучающий созвучия; и </w:t>
      </w:r>
      <w:r>
        <w:rPr>
          <w:i/>
        </w:rPr>
        <w:t>гармония</w:t>
      </w:r>
      <w:r>
        <w:rPr/>
        <w:t xml:space="preserve"> в лингвистике — то же, что сингармонизм [СИС, 14].</w:t>
      </w:r>
    </w:p>
    <w:p>
      <w:pPr>
        <w:pStyle w:val="Style12"/>
        <w:rPr/>
      </w:pPr>
      <w:r>
        <w:rPr/>
        <w:t xml:space="preserve">Или </w:t>
      </w:r>
      <w:r>
        <w:rPr>
          <w:i/>
        </w:rPr>
        <w:t>октава</w:t>
      </w:r>
      <w:r>
        <w:rPr/>
        <w:t>: 1) муз. — а) 8-я ступень диатонической гаммы, б) интервал, охватывающий 8 ступеней диатонического звукоряда и шесть целых тонов; в) часть музыкального звукоряда, в который входят все основные ступени; 2) стихотворная строфа из восьми строк; 3) физическая единица частотного интервала... [СИС, 352].</w:t>
      </w:r>
    </w:p>
    <w:p>
      <w:pPr>
        <w:pStyle w:val="Style12"/>
        <w:rPr/>
      </w:pPr>
      <w:r>
        <w:rPr>
          <w:b/>
        </w:rPr>
        <w:t>Узкоспециальная терминология</w:t>
      </w:r>
      <w:r>
        <w:rPr/>
        <w:t xml:space="preserve"> — самый представительный слой специальных терминов, именующих специфические для каж</w:t>
        <w:softHyphen/>
        <w:t>дой отрасли знания реалии, понятия, категории. Организующим началом для узкоспециальных терминов считается наличие в каж</w:t>
        <w:softHyphen/>
        <w:t>дой из терминосистем и в терминологии (как общей совокупности специальных слов) типовых категорий понятий, по которым рас</w:t>
        <w:softHyphen/>
        <w:t>пределяется основной корпус терминов. Традиционно исследовате</w:t>
        <w:softHyphen/>
        <w:t>ли насчитывают девять таких категорий (предметы, процессы, со</w:t>
        <w:softHyphen/>
        <w:t>стояния, величины, режимы, свойства, единицы измерения, науки и отрасли, профессии и занятия). Внутри отраслевой терминологии классификация ее по тому или иному признаку будет носить вся</w:t>
        <w:softHyphen/>
        <w:t>кий раз свой, часто неповторимый характер, особенно если внутри терминологических объединений, образованных на основе универ</w:t>
        <w:softHyphen/>
        <w:t>сальных категорий понятий, вычленить тематические группы. И само количество этих категорий может варьироваться в зависимос</w:t>
        <w:softHyphen/>
        <w:t>ти от степени и полноты охвата отраслевой терминологией соответ</w:t>
        <w:softHyphen/>
        <w:t>ствующей области знания.</w:t>
      </w:r>
    </w:p>
    <w:p>
      <w:pPr>
        <w:pStyle w:val="Style12"/>
        <w:rPr/>
      </w:pPr>
      <w:r>
        <w:rPr/>
        <w:t>Однако при характеристике узкоспециальной терминологии нельзя не учитывать того факта, что она отражает общую специ</w:t>
        <w:softHyphen/>
        <w:t>фику труда, предполагающую наличие таких обязательных состав</w:t>
        <w:softHyphen/>
        <w:t>ляющих, как самостоятельная сфера (область) деятельности (даже если она носит интегративный, пограничный характер, она все рав</w:t>
        <w:softHyphen/>
        <w:t>но самостоятельна), объект деятельности, субъект деятельности, средство деятельности и продукт деятельности.</w:t>
      </w:r>
    </w:p>
    <w:p>
      <w:pPr>
        <w:pStyle w:val="Style12"/>
        <w:rPr/>
      </w:pPr>
      <w:r>
        <w:rPr/>
        <w:t>Все перечисленные неязыковые характеристики деятельности находят почти адекватное вербальное выражение в составе специ</w:t>
        <w:softHyphen/>
        <w:t>альной лексики. Поэтому представляется уместным и целесообраз</w:t>
        <w:softHyphen/>
        <w:t>ным предложить эту, до некоторой степени нетрадиционную, клас</w:t>
        <w:softHyphen/>
        <w:t>сификацию узкоспециальной терминологии, в которую также ук</w:t>
        <w:softHyphen/>
        <w:t>ладывается основной корпус терминов каждой конкретной области знания с известными модификациями в составе рубрик в зависи</w:t>
        <w:softHyphen/>
        <w:t>мости от особенностей сфер деятельности.</w:t>
      </w:r>
    </w:p>
    <w:p>
      <w:pPr>
        <w:pStyle w:val="Style12"/>
        <w:rPr/>
      </w:pPr>
      <w:r>
        <w:rPr/>
        <w:t>В соответствии с указанными особенностями той деятельнос</w:t>
        <w:softHyphen/>
        <w:t>ти, которую обслуживает специальный язык, выделим пять отно</w:t>
        <w:softHyphen/>
        <w:t>сительно самостоятельных лексических группировок узкоспециаль</w:t>
        <w:softHyphen/>
        <w:t xml:space="preserve">ных терминов: 1) термины, именующие </w:t>
      </w:r>
      <w:r>
        <w:rPr>
          <w:spacing w:val="40"/>
        </w:rPr>
        <w:t>сферу деятель</w:t>
        <w:softHyphen/>
        <w:t>ности</w:t>
      </w:r>
      <w:r>
        <w:rPr/>
        <w:t xml:space="preserve">, в состав которых войдут названия научных дисциплин, отраслей техники, технологии производства; наименования проблем, решением которых занимаются конкретные науки и т. п.: </w:t>
      </w:r>
      <w:r>
        <w:rPr>
          <w:i/>
        </w:rPr>
        <w:t>науковедение, информатика, кибернетика, физика элементарных частиц, физика газов и жидкостей, физика твердых тел, физика плазмы, физика атома и молекулы, радиофизика, молекулярная биология, генетика, цитогенетика, иммуногенетика, микробиология, эко</w:t>
        <w:softHyphen/>
        <w:t>логия, гидробиология, космическая биология, космическая физио</w:t>
      </w:r>
      <w:r>
        <w:rPr/>
        <w:t xml:space="preserve">логия, </w:t>
      </w:r>
      <w:r>
        <w:rPr>
          <w:i/>
        </w:rPr>
        <w:t>космическая микробиология, космическая токсикология, экзобиология, бионика, нейробионика, биокибернетика, биоинже</w:t>
        <w:softHyphen/>
        <w:t>нерия, гляциология, планетология, космология, энергетика, атом</w:t>
        <w:softHyphen/>
        <w:t>ная энергетика, гелиоэнергетика, ветроэнергетика, электрони</w:t>
        <w:softHyphen/>
        <w:t>ка, квантовая электроника, криоэлектроника, вакуумная элек</w:t>
        <w:softHyphen/>
        <w:t>троника, автоматика, телемеханика, вычислительная техни</w:t>
        <w:softHyphen/>
        <w:t>ка, ядерная техника, эргономика</w:t>
      </w:r>
      <w:r>
        <w:rPr/>
        <w:t xml:space="preserve"> и т. п. 2) Термины, именующие </w:t>
      </w:r>
      <w:r>
        <w:rPr>
          <w:spacing w:val="40"/>
        </w:rPr>
        <w:t>объект деятельности</w:t>
      </w:r>
      <w:r>
        <w:rPr/>
        <w:t>:</w:t>
      </w:r>
      <w:r>
        <w:rPr>
          <w:i/>
        </w:rPr>
        <w:t xml:space="preserve"> наука </w:t>
      </w:r>
      <w:r>
        <w:rPr/>
        <w:t>(научный труд, научное творчество),</w:t>
      </w:r>
      <w:r>
        <w:rPr>
          <w:i/>
        </w:rPr>
        <w:t xml:space="preserve"> язык</w:t>
      </w:r>
      <w:r>
        <w:rPr/>
        <w:t xml:space="preserve"> (языкознание), литература</w:t>
      </w:r>
      <w:r>
        <w:rPr>
          <w:i/>
        </w:rPr>
        <w:t xml:space="preserve"> (литературоведение), </w:t>
      </w:r>
      <w:r>
        <w:rPr/>
        <w:t>искусство</w:t>
      </w:r>
      <w:r>
        <w:rPr>
          <w:i/>
        </w:rPr>
        <w:t xml:space="preserve"> (искусствоведение), </w:t>
      </w:r>
      <w:r>
        <w:rPr/>
        <w:t>вирусы</w:t>
      </w:r>
      <w:r>
        <w:rPr>
          <w:i/>
        </w:rPr>
        <w:t xml:space="preserve"> (вирусология), </w:t>
      </w:r>
      <w:r>
        <w:rPr/>
        <w:t>энергия со</w:t>
        <w:softHyphen/>
        <w:t>лнца</w:t>
      </w:r>
      <w:r>
        <w:rPr>
          <w:i/>
        </w:rPr>
        <w:t xml:space="preserve"> (гелиоэнергетика), </w:t>
      </w:r>
      <w:r>
        <w:rPr/>
        <w:t>энергия ветра</w:t>
      </w:r>
      <w:r>
        <w:rPr>
          <w:i/>
        </w:rPr>
        <w:t xml:space="preserve"> (ветроэнергетика), </w:t>
      </w:r>
      <w:r>
        <w:rPr/>
        <w:t>метал</w:t>
        <w:softHyphen/>
        <w:t>лы</w:t>
      </w:r>
      <w:r>
        <w:rPr>
          <w:i/>
        </w:rPr>
        <w:t xml:space="preserve"> (металловедение) </w:t>
      </w:r>
      <w:r>
        <w:rPr/>
        <w:t>и т. п. 3) Термины, именующие субъект деятельности:</w:t>
      </w:r>
      <w:r>
        <w:rPr>
          <w:i/>
        </w:rPr>
        <w:t xml:space="preserve"> науковед, информатик, кибернетик, гене</w:t>
        <w:softHyphen/>
        <w:t>тик, цитогенетик, микробиолог, эколог, гидробиолог, гляциолог, планетолог, телемеханик, вирусолог, цитолог, машиностроитель, роботостроитель, робототехник</w:t>
      </w:r>
      <w:r>
        <w:rPr/>
        <w:t xml:space="preserve"> и т. п.</w:t>
      </w:r>
    </w:p>
    <w:p>
      <w:pPr>
        <w:pStyle w:val="Style12"/>
        <w:rPr/>
      </w:pPr>
      <w:r>
        <w:rPr/>
        <w:t>Термины, обозначающие субъекта деятельности, часто (хотя и далеко не всегда) находятся в отношениях производности с терми</w:t>
        <w:softHyphen/>
        <w:t xml:space="preserve">нами сферы деятельности: </w:t>
      </w:r>
      <w:r>
        <w:rPr>
          <w:i/>
        </w:rPr>
        <w:t>науковедение — науковед, фонология — фонолог, синтаксис — синтаксист, лексикология — лексиколог, лек</w:t>
        <w:softHyphen/>
        <w:t>сикография — лексикограф</w:t>
      </w:r>
      <w:r>
        <w:rPr/>
        <w:t xml:space="preserve"> и т. п. Такое соотношение не всегда укла</w:t>
        <w:softHyphen/>
        <w:t>дывается в рамки прямой производности, вернее, оно предполагает номинацию от однословных терминов. Иначе представлены отноше</w:t>
        <w:softHyphen/>
        <w:t xml:space="preserve">ния производности, когда производящее наименование составное: </w:t>
      </w:r>
      <w:r>
        <w:rPr>
          <w:i/>
        </w:rPr>
        <w:t>аналитическая химия — аналитик, органическая химия — орга</w:t>
        <w:softHyphen/>
        <w:t>ник, неорганическая химия — неорганик</w:t>
      </w:r>
      <w:r>
        <w:rPr/>
        <w:t xml:space="preserve"> и ряд других моделей се</w:t>
        <w:softHyphen/>
        <w:t>мантического и формального соотношения. 4) Термины, именую</w:t>
        <w:softHyphen/>
        <w:t xml:space="preserve">щие </w:t>
      </w:r>
      <w:r>
        <w:rPr>
          <w:spacing w:val="40"/>
        </w:rPr>
        <w:t>средства деятельности</w:t>
      </w:r>
      <w:r>
        <w:rPr/>
        <w:t xml:space="preserve">, включают несколько самостоятельных категориальных группировок: а) </w:t>
      </w:r>
      <w:r>
        <w:rPr>
          <w:spacing w:val="40"/>
        </w:rPr>
        <w:t>орудия дея</w:t>
        <w:softHyphen/>
        <w:t>тельности</w:t>
      </w:r>
      <w:r>
        <w:rPr/>
        <w:t xml:space="preserve"> (предметная категория):</w:t>
      </w:r>
      <w:r>
        <w:rPr>
          <w:i/>
        </w:rPr>
        <w:t xml:space="preserve"> датчики, преобразовате</w:t>
        <w:softHyphen/>
        <w:t>ли, микропроцессоры, терминалы, модуляторы, мазеры, лазеры, резеры, газеры, фазеры, резонаторы, трансформаторы, реакто</w:t>
        <w:softHyphen/>
        <w:t>ры</w:t>
      </w:r>
      <w:r>
        <w:rPr/>
        <w:t>;</w:t>
      </w:r>
      <w:r>
        <w:rPr>
          <w:i/>
        </w:rPr>
        <w:t xml:space="preserve"> </w:t>
      </w:r>
      <w:r>
        <w:rPr/>
        <w:t xml:space="preserve">б) </w:t>
      </w:r>
      <w:r>
        <w:rPr>
          <w:spacing w:val="40"/>
        </w:rPr>
        <w:t>процессы деятельности</w:t>
      </w:r>
      <w:r>
        <w:rPr/>
        <w:t>:</w:t>
      </w:r>
      <w:r>
        <w:rPr>
          <w:i/>
        </w:rPr>
        <w:t xml:space="preserve"> телеуправление, радиолокация, радиоуправление, проектирование и конструиро</w:t>
        <w:softHyphen/>
        <w:t>вание</w:t>
      </w:r>
      <w:r>
        <w:rPr/>
        <w:t xml:space="preserve"> (чего-либо), </w:t>
      </w:r>
      <w:r>
        <w:rPr>
          <w:i/>
        </w:rPr>
        <w:t xml:space="preserve">диагностика </w:t>
      </w:r>
      <w:r>
        <w:rPr/>
        <w:t>(диагностика средств вычислитель</w:t>
        <w:softHyphen/>
        <w:t>ной техники); в)</w:t>
      </w:r>
      <w:r>
        <w:rPr>
          <w:i/>
        </w:rPr>
        <w:t xml:space="preserve"> </w:t>
      </w:r>
      <w:r>
        <w:rPr>
          <w:spacing w:val="40"/>
        </w:rPr>
        <w:t>методы деятельности</w:t>
      </w:r>
      <w:r>
        <w:rPr/>
        <w:t>:</w:t>
      </w:r>
      <w:r>
        <w:rPr>
          <w:i/>
        </w:rPr>
        <w:t xml:space="preserve"> методы сбора информации, методы обработки и анализа информации, анноти</w:t>
        <w:softHyphen/>
        <w:t>рование, реферирование, численные методы алгебры, численные методы анализа, методы исследования операций</w:t>
      </w:r>
      <w:r>
        <w:rPr/>
        <w:t xml:space="preserve"> (кибернетика); г) </w:t>
      </w:r>
      <w:r>
        <w:rPr>
          <w:spacing w:val="40"/>
        </w:rPr>
        <w:t>измерения</w:t>
      </w:r>
      <w:r>
        <w:rPr/>
        <w:t xml:space="preserve"> (метрология в широком смысле слова):</w:t>
      </w:r>
      <w:r>
        <w:rPr>
          <w:i/>
        </w:rPr>
        <w:t xml:space="preserve"> измере</w:t>
        <w:softHyphen/>
        <w:t>ния геометрических величин, измерения механических величин, измерения давления, вакуумные измерения, теплофизические и температурные измерения, измерения акустических величин, радиоэлектронные измерения, биологические и биомедицинские из</w:t>
        <w:softHyphen/>
        <w:t>мерения</w:t>
      </w:r>
      <w:r>
        <w:rPr/>
        <w:t xml:space="preserve"> и т. п. 5)</w:t>
      </w:r>
      <w:r>
        <w:rPr>
          <w:i/>
        </w:rPr>
        <w:t xml:space="preserve"> </w:t>
      </w:r>
      <w:r>
        <w:rPr/>
        <w:t>Термины, именующие</w:t>
      </w:r>
      <w:r>
        <w:rPr>
          <w:i/>
        </w:rPr>
        <w:t xml:space="preserve"> </w:t>
      </w:r>
      <w:r>
        <w:rPr>
          <w:spacing w:val="40"/>
        </w:rPr>
        <w:t>продукты деятель</w:t>
        <w:softHyphen/>
        <w:t>ности</w:t>
      </w:r>
      <w:r>
        <w:rPr/>
        <w:t xml:space="preserve">, охватывают широкий круг разного рода результатов деятельности (главным образом, предметная и абстрактная категория понятий): </w:t>
      </w:r>
      <w:r>
        <w:rPr>
          <w:i/>
        </w:rPr>
        <w:t>полупроводниковые материалы, металлы, метал</w:t>
        <w:softHyphen/>
        <w:t>лические сплавы, керметы, искусственные волокна, пластмассы, полимеры, теория автоматического проектирования, языки про</w:t>
        <w:softHyphen/>
        <w:t>граммирования; микропроцессоры, терминалы, запоминающие устройства.</w:t>
      </w:r>
      <w:r>
        <w:rPr/>
        <w:t xml:space="preserve"> Одни и те же реалии и соответственно термины могут одновременно входить в две группы, т. е. быть и средством (оруди</w:t>
        <w:softHyphen/>
        <w:t>ем) деятельности и результатом (продуктом) деятельности. Таковы наименования областей машиностроения, приборостроения, робо</w:t>
        <w:softHyphen/>
        <w:t>тотехники, станкостроения, инструментального производства и т. п.</w:t>
      </w:r>
    </w:p>
    <w:p>
      <w:pPr>
        <w:pStyle w:val="Style12"/>
        <w:rPr/>
      </w:pPr>
      <w:r>
        <w:rPr/>
        <w:t>В развитии отраслевой терминологии наблюдается ряд опре</w:t>
        <w:softHyphen/>
        <w:t>деляющих, ведущих тенденций, по которым можно судить, сколь близка связь терминологии, развивающейся в недрах языка науки, техники и др., с национальным литературным языком, с его лексико-семантическими и номинационными возможностями (лингвис</w:t>
        <w:softHyphen/>
        <w:t>тический фактор) и сколь велика зависимость формирования от</w:t>
        <w:softHyphen/>
        <w:t>раслевых терминосистем от характера развития современных об</w:t>
        <w:softHyphen/>
        <w:t>ластей знания (экстралингвистический фактор).</w:t>
      </w:r>
    </w:p>
    <w:p>
      <w:pPr>
        <w:pStyle w:val="Style12"/>
        <w:rPr/>
      </w:pPr>
      <w:r>
        <w:rPr/>
        <w:t>При рассмотрении конкретных тенденций обнаруживается ес</w:t>
        <w:softHyphen/>
        <w:t>тественная для всякого развития разнонаправленность (иногда про</w:t>
        <w:softHyphen/>
        <w:t>тиворечивость) процессов, предопределяющих ту или иную тен</w:t>
        <w:softHyphen/>
        <w:t>денцию. Общие тенденции в развитии узкоспециальной терминоло</w:t>
        <w:softHyphen/>
        <w:t>гии затрагивают узловые вопросы терминообразования и терминоупотребления, к числу которых в первую очередь необходимо отне</w:t>
        <w:softHyphen/>
        <w:t>сти современное состояние терминологии по следующим парамет</w:t>
        <w:softHyphen/>
        <w:t>рам: источники формирования, способы номинации, особенности терминоупотребления в научной литературе (проблемы ввода тер</w:t>
        <w:softHyphen/>
        <w:t>мина, проблема авторского терминоупотребления и т. п.). Отметим основные из этих тенденций.</w:t>
      </w:r>
    </w:p>
    <w:p>
      <w:pPr>
        <w:pStyle w:val="Style12"/>
        <w:rPr/>
      </w:pPr>
      <w:r>
        <w:rPr/>
        <w:t>Живые потребности в терминах-неологизмах расширяли ис</w:t>
        <w:softHyphen/>
        <w:t>точники пополнения терминологий (путем привлечения значитель</w:t>
        <w:softHyphen/>
        <w:t>ного числа заимствований из других национальных языков и нели</w:t>
        <w:softHyphen/>
        <w:t>тературных форм существования собственного национального язы</w:t>
        <w:softHyphen/>
        <w:t>ка), в то же время активный процесс интернационализации про</w:t>
        <w:softHyphen/>
        <w:t>фессиональной сферы языка привел к естественному сокращению числа продуктивно действующих источников и сосредоточению уси</w:t>
        <w:softHyphen/>
        <w:t>лий на ресурсах собственного и других литературных языков, ко</w:t>
        <w:softHyphen/>
        <w:t>торые, в свою очередь, опираются на ресурсы международного лек</w:t>
        <w:softHyphen/>
        <w:t>сического фонда.</w:t>
      </w:r>
    </w:p>
    <w:p>
      <w:pPr>
        <w:pStyle w:val="Style12"/>
        <w:rPr/>
      </w:pPr>
      <w:r>
        <w:rPr/>
        <w:t>Естественно, что эта тенденция проявилась на фоне развития русского литературного языка, вошедшего в число высокоразвитых языков мира, с его неограниченными способностями к слово- и тер-минообразованию, полной освоенностью международного лексичес</w:t>
        <w:softHyphen/>
        <w:t>кого и морфологического фонда, а также на фоне развития отече</w:t>
        <w:softHyphen/>
        <w:t>ственной науки при параллельных интегративных усилиях ученых передовых, развитых стран, для которых интернационализация терминологии становится необходимым средством коммуникации. Поэтому неудивительно, что при рождении новой реалии или поня</w:t>
        <w:softHyphen/>
        <w:t>тия из числа конкурирующих наименований для нового объекта терминологическая единица выбирается (или отбирается, т. е. про</w:t>
        <w:softHyphen/>
        <w:t>исходит естественный отбор) главным образом не по «национально</w:t>
        <w:softHyphen/>
        <w:t>му» признаку, а по признаку целесообразности. Целесообразными же становятся те номинации, которые максимально отвечают уни</w:t>
        <w:softHyphen/>
        <w:t>версальным требованиям, предъявляемым к термину,— краткие, семантически точные, обладающие словопроизводными качества</w:t>
        <w:softHyphen/>
        <w:t xml:space="preserve">ми. Хрестоматийны примеры типа </w:t>
      </w:r>
      <w:r>
        <w:rPr>
          <w:i/>
        </w:rPr>
        <w:t>лазер,</w:t>
      </w:r>
      <w:r>
        <w:rPr/>
        <w:t xml:space="preserve"> вытесняющий </w:t>
      </w:r>
      <w:r>
        <w:rPr>
          <w:i/>
        </w:rPr>
        <w:t>квантовый генератор света</w:t>
      </w:r>
      <w:r>
        <w:rPr/>
        <w:t xml:space="preserve"> и давший множество производных в разных облас</w:t>
        <w:softHyphen/>
        <w:t xml:space="preserve">тях знания и практики </w:t>
      </w:r>
      <w:r>
        <w:rPr>
          <w:i/>
        </w:rPr>
        <w:t>(лазерный луч, лазерная терапия, лазерная техника, лазерное излучение</w:t>
      </w:r>
      <w:r>
        <w:rPr/>
        <w:t xml:space="preserve"> и др.). Или: </w:t>
      </w:r>
      <w:r>
        <w:rPr>
          <w:i/>
        </w:rPr>
        <w:t>электронная вычислитель</w:t>
        <w:softHyphen/>
        <w:t>ная машина</w:t>
      </w:r>
      <w:r>
        <w:rPr/>
        <w:t xml:space="preserve"> (ЭВМ) и </w:t>
      </w:r>
      <w:r>
        <w:rPr>
          <w:i/>
        </w:rPr>
        <w:t>компьютер,</w:t>
      </w:r>
      <w:r>
        <w:rPr/>
        <w:t xml:space="preserve"> активно входящий в наш язык глав</w:t>
        <w:softHyphen/>
        <w:t xml:space="preserve">ным образом благодаря его терминопроизводящим способностям </w:t>
      </w:r>
      <w:r>
        <w:rPr>
          <w:i/>
        </w:rPr>
        <w:t>(ком</w:t>
        <w:softHyphen/>
        <w:t>пьютерная техника, компьютерная томография, компьютериза</w:t>
        <w:softHyphen/>
        <w:t>ция, компьютеризовать, персональный компьютер, мини-компью</w:t>
        <w:softHyphen/>
        <w:t>тер</w:t>
      </w:r>
      <w:r>
        <w:rPr/>
        <w:t xml:space="preserve"> и т. п.). Без особых колебаний вошли в нашу терминологию такие готовые номинации, как </w:t>
      </w:r>
      <w:r>
        <w:rPr>
          <w:i/>
        </w:rPr>
        <w:t>терминал, файл, дисплей, интер</w:t>
        <w:softHyphen/>
        <w:t>фейс, супервизор, сумматор, перфоратор, монитор, телетайп, микропроцессор.</w:t>
      </w:r>
    </w:p>
    <w:p>
      <w:pPr>
        <w:pStyle w:val="Style12"/>
        <w:rPr/>
      </w:pPr>
      <w:r>
        <w:rPr/>
        <w:t>Магистральной тенденцией последних лет стала гармониза</w:t>
        <w:softHyphen/>
        <w:t>ция терминов, т. е. обеспечение сопоставимости терминологии на</w:t>
        <w:softHyphen/>
        <w:t>ционального и международного уровней. Например, именно гармо</w:t>
        <w:softHyphen/>
        <w:t>низация (естественно, на понятийном уровне) потребовала извест</w:t>
        <w:softHyphen/>
        <w:t>ной коррекции содержания понятий, обозначаемых «старыми» тер</w:t>
        <w:softHyphen/>
        <w:t xml:space="preserve">минами (рынок, </w:t>
      </w:r>
      <w:r>
        <w:rPr>
          <w:i/>
        </w:rPr>
        <w:t>спекуляция, биржа</w:t>
      </w:r>
      <w:r>
        <w:rPr/>
        <w:t xml:space="preserve"> и т. п.).</w:t>
      </w:r>
    </w:p>
    <w:p>
      <w:pPr>
        <w:pStyle w:val="Style12"/>
        <w:rPr/>
      </w:pPr>
      <w:r>
        <w:rPr/>
        <w:t>Часто средства выражения исконного языка переплетаются в конкретных номинациях с интернациональными, которые по суще</w:t>
        <w:softHyphen/>
        <w:t xml:space="preserve">ству стали фактами национального языка, поскольку на их основе создаются (или калькируются) термины для нужд новых областей знания: </w:t>
      </w:r>
      <w:r>
        <w:rPr>
          <w:i/>
        </w:rPr>
        <w:t>генная инженерия, генетическая инженерия, клеточная инженерия, тканевая инженерия; солнечный генератор, реактор-размножитель, термоядерный синтез, гелиостат, гелиоэнергетика, гелиокомплекс; немеханическая технология, нетканый ма</w:t>
        <w:softHyphen/>
        <w:t>териал</w:t>
      </w:r>
      <w:r>
        <w:rPr/>
        <w:t xml:space="preserve"> и многие другие.</w:t>
      </w:r>
    </w:p>
    <w:p>
      <w:pPr>
        <w:pStyle w:val="Style12"/>
        <w:rPr/>
      </w:pPr>
      <w:r>
        <w:rPr/>
        <w:t>Уходят в прошлое средства номинации нелитературных форм существования языка (диалектизмы, «просторечизмы», жаргониз</w:t>
        <w:softHyphen/>
        <w:t>мы). В виде отдельных вкраплений они встречаются в конкретных терминосистемах как традиционные наименования. Продуктивность же этого источника в современной номинации специальных поня</w:t>
        <w:softHyphen/>
        <w:t>тий сведена практически к нулю.</w:t>
      </w:r>
    </w:p>
    <w:p>
      <w:pPr>
        <w:pStyle w:val="Style12"/>
        <w:rPr/>
      </w:pPr>
      <w:r>
        <w:rPr/>
        <w:t>Весьма показательны в этом отношении данные, сопровождаю</w:t>
        <w:softHyphen/>
        <w:t>щие унификацию, стандартизацию терминологии. Обобщенно их можно охарактеризовать как стремление освободить отраслевую терминологию от всего, что находится за пределами строго литера</w:t>
        <w:softHyphen/>
        <w:t>турного языка, вывести стандартизованную терминологию на уро</w:t>
        <w:softHyphen/>
        <w:t xml:space="preserve">вень литературно-письменных образцов; например, термин </w:t>
      </w:r>
      <w:r>
        <w:rPr>
          <w:i/>
        </w:rPr>
        <w:t>плеш</w:t>
        <w:softHyphen/>
        <w:t>ки</w:t>
      </w:r>
      <w:r>
        <w:rPr/>
        <w:t xml:space="preserve"> заменяется термином </w:t>
      </w:r>
      <w:r>
        <w:rPr>
          <w:i/>
        </w:rPr>
        <w:t xml:space="preserve">пятна на бумаге (картоне), </w:t>
      </w:r>
      <w:r>
        <w:rPr/>
        <w:t>термин</w:t>
      </w:r>
      <w:r>
        <w:rPr>
          <w:i/>
        </w:rPr>
        <w:t xml:space="preserve"> шитво </w:t>
      </w:r>
      <w:r>
        <w:rPr/>
        <w:t xml:space="preserve">заменяется </w:t>
      </w:r>
      <w:r>
        <w:rPr>
          <w:i/>
        </w:rPr>
        <w:t>шитьем бумажного блока</w:t>
      </w:r>
      <w:r>
        <w:rPr/>
        <w:t xml:space="preserve"> и т. д.</w:t>
      </w:r>
    </w:p>
    <w:p>
      <w:pPr>
        <w:pStyle w:val="Style12"/>
        <w:rPr/>
      </w:pPr>
      <w:r>
        <w:rPr/>
        <w:t>С одной стороны, потребности современного практического терминотворчества расширяют базу номинации (привлекаются новые, нетрадиционные для литературного языка типы производящих ос</w:t>
        <w:softHyphen/>
        <w:t>нов, используются периферийные для литературного словообразо</w:t>
        <w:softHyphen/>
        <w:t>вания средства и способы номинации и т. п.). С другой стороны, процесс необходимой специализации терминоэлементов и моделей сужает сам аппарат терминообразования до исчислимого набора как способов, так и типовых продуктивных моделей, посредством которых обеспечиваются основные потребности терминологий раз</w:t>
        <w:softHyphen/>
        <w:t>ных дисциплин и отраслей современного знания.</w:t>
      </w:r>
    </w:p>
    <w:p>
      <w:pPr>
        <w:pStyle w:val="Style12"/>
        <w:rPr/>
      </w:pPr>
      <w:r>
        <w:rPr/>
        <w:t>К числу направлений, расширяющих базу номинации в сфере специальной лексики, относится образование эпонимических наиме</w:t>
        <w:softHyphen/>
        <w:t>нований (образованных от имен собственных), вводящихся в пос</w:t>
        <w:softHyphen/>
        <w:t>ледние годы чрезвычайно активно. Данные образования вызывают разноречивое к себе отношение: одни не одобряют их, считая се</w:t>
        <w:softHyphen/>
        <w:t>мантически ущербными, другие приветствуют, в силу того что эпонимизация — единственный способ увековечить имя собственное в термине. Столь же очевидной приметой терминообразования ста</w:t>
        <w:softHyphen/>
        <w:t>новится тенденция к максимальной конденсации словесного мате</w:t>
        <w:softHyphen/>
        <w:t>риала в номинациях, как правило, предметных понятий средства</w:t>
        <w:softHyphen/>
        <w:t xml:space="preserve">ми разного рода сложносокращенных образований, в результате которых получаются словоподобные наименования: </w:t>
      </w:r>
      <w:r>
        <w:rPr>
          <w:i/>
        </w:rPr>
        <w:t>токамак</w:t>
      </w:r>
      <w:r>
        <w:rPr/>
        <w:t xml:space="preserve"> (со</w:t>
        <w:softHyphen/>
        <w:t xml:space="preserve">зданное на основе словосочетания «токовая камера с комбинацией магнитных и электрических полей»), </w:t>
      </w:r>
      <w:r>
        <w:rPr>
          <w:i/>
        </w:rPr>
        <w:t>фианиты</w:t>
      </w:r>
      <w:r>
        <w:rPr/>
        <w:t xml:space="preserve"> (название класса жаростойких материалов, созданное посредством суффикса </w:t>
      </w:r>
      <w:r>
        <w:rPr>
          <w:i/>
        </w:rPr>
        <w:t>-ит</w:t>
      </w:r>
      <w:r>
        <w:rPr/>
        <w:t xml:space="preserve"> от производящей основы ФИАН — аббревиатуры Физического инсти</w:t>
        <w:softHyphen/>
        <w:t xml:space="preserve">тута Академии наук (СССР), </w:t>
      </w:r>
      <w:r>
        <w:rPr>
          <w:i/>
        </w:rPr>
        <w:t>сигран</w:t>
      </w:r>
      <w:r>
        <w:rPr/>
        <w:t xml:space="preserve"> (синтетический гранит), </w:t>
      </w:r>
      <w:r>
        <w:rPr>
          <w:i/>
        </w:rPr>
        <w:t>ворсанит</w:t>
      </w:r>
      <w:r>
        <w:rPr/>
        <w:t xml:space="preserve"> (ворсовая нить), </w:t>
      </w:r>
      <w:r>
        <w:rPr>
          <w:i/>
        </w:rPr>
        <w:t>ситалл</w:t>
      </w:r>
      <w:r>
        <w:rPr/>
        <w:t xml:space="preserve"> (силикат и металл), </w:t>
      </w:r>
      <w:r>
        <w:rPr>
          <w:i/>
        </w:rPr>
        <w:t>метен</w:t>
      </w:r>
      <w:r>
        <w:rPr/>
        <w:t xml:space="preserve"> (металл и бетон), </w:t>
      </w:r>
      <w:r>
        <w:rPr>
          <w:i/>
        </w:rPr>
        <w:t>руберан</w:t>
      </w:r>
      <w:r>
        <w:rPr/>
        <w:t xml:space="preserve"> (рубероид антисептический) и т. п.</w:t>
      </w:r>
    </w:p>
    <w:p>
      <w:pPr>
        <w:pStyle w:val="Style12"/>
        <w:rPr/>
      </w:pPr>
      <w:r>
        <w:rPr/>
        <w:t>Непродуктивный в общелитературном словообразовании спо</w:t>
        <w:softHyphen/>
        <w:t>соб сращения достаточно часто используется для образования тер</w:t>
        <w:softHyphen/>
        <w:t xml:space="preserve">минов — сложных прилагательных: </w:t>
      </w:r>
      <w:r>
        <w:rPr>
          <w:i/>
        </w:rPr>
        <w:t>вечнозеленый, долгоиграющий, ртутьсодержащий, водосодержащий</w:t>
      </w:r>
      <w:r>
        <w:rPr/>
        <w:t xml:space="preserve"> и т. п.</w:t>
      </w:r>
    </w:p>
    <w:p>
      <w:pPr>
        <w:pStyle w:val="Style12"/>
        <w:rPr/>
      </w:pPr>
      <w:r>
        <w:rPr/>
        <w:t>Собственно терминологический аппарат номинации конкрет</w:t>
        <w:softHyphen/>
        <w:t>но-научных понятий, в основе своей базирующийся на словообра</w:t>
        <w:softHyphen/>
        <w:t>зовательной системе литературного языка, характеризует макси</w:t>
        <w:softHyphen/>
        <w:t>мальная специализация средств терминотворчества, отбор и закреп</w:t>
        <w:softHyphen/>
        <w:t>ление этих специализированных средств как за категориями поня</w:t>
        <w:softHyphen/>
        <w:t>тий, так и за областями знания.</w:t>
      </w:r>
    </w:p>
    <w:p>
      <w:pPr>
        <w:pStyle w:val="Style12"/>
        <w:rPr/>
      </w:pPr>
      <w:r>
        <w:rPr/>
        <w:t>Выработке достаточно определенного набора средств терминооб</w:t>
        <w:softHyphen/>
        <w:t>разования способствует стремление к аналогичному формированию терминов в пределах общей категории понятий и особенно внутри одной и той же тематической группы. Таковы, например, наименова</w:t>
        <w:softHyphen/>
        <w:t xml:space="preserve">ния понятий квантовой электроники: </w:t>
      </w:r>
      <w:r>
        <w:rPr>
          <w:i/>
        </w:rPr>
        <w:t>мазер, лазер, резер, газер, фазер.</w:t>
      </w:r>
    </w:p>
    <w:p>
      <w:pPr>
        <w:pStyle w:val="Style12"/>
        <w:rPr/>
      </w:pPr>
      <w:r>
        <w:rPr/>
        <w:t>Характерно, что значительный количественный рост терминов-неологизмов по существу не ведет к значительному росту совершен</w:t>
        <w:softHyphen/>
        <w:t>но новых лексем и новых терминоэлементов, поскольку в подавляю</w:t>
        <w:softHyphen/>
        <w:t>щем большинстве случаев новая номинация осуществляется на базе ранее существовавшего языкового материала. Для этого есть свои основания, заключающиеся, как отметил академик Д. Н. Шмелев, в том, что «материальное воплощение наших знаний о мире выража</w:t>
        <w:softHyphen/>
        <w:t>ется не просто в словах, но в словах, многие из которых (а потенци</w:t>
        <w:softHyphen/>
        <w:t>ально все) обладают способностью передавать не одно, а несколько значений, т. е. попеременно выступать в качестве различных еди</w:t>
        <w:softHyphen/>
        <w:t>ниц номинации» [41, 5]. Примером тому служат многие новые тер</w:t>
        <w:softHyphen/>
        <w:t xml:space="preserve">минологические наименования типа: </w:t>
      </w:r>
      <w:r>
        <w:rPr>
          <w:i/>
        </w:rPr>
        <w:t>гибкая</w:t>
      </w:r>
      <w:r>
        <w:rPr/>
        <w:t xml:space="preserve"> </w:t>
      </w:r>
      <w:r>
        <w:rPr>
          <w:i/>
        </w:rPr>
        <w:t>технология, диалоговый режим, порошковая металлургия, заместительная терапия, бес</w:t>
        <w:softHyphen/>
        <w:t>контактное дистанционное управление, спутникостроение, полу</w:t>
        <w:softHyphen/>
        <w:t>слово</w:t>
      </w:r>
      <w:r>
        <w:rPr/>
        <w:t xml:space="preserve"> (термин автоматизированных систем управления), </w:t>
      </w:r>
      <w:r>
        <w:rPr>
          <w:i/>
        </w:rPr>
        <w:t>поколение ЭВМ, программирование, программист, программное управление, программный модуль, программа-диспетчер, программа-монитор, самовосстанавливающаяся программа</w:t>
      </w:r>
      <w:r>
        <w:rPr/>
        <w:t xml:space="preserve"> и т. п.</w:t>
      </w:r>
    </w:p>
    <w:p>
      <w:pPr>
        <w:pStyle w:val="Style12"/>
        <w:rPr/>
      </w:pPr>
      <w:r>
        <w:rPr/>
        <w:t>Пополнение действующего в терминообразовании лексического материала происходит не только посредством заимствований из дру</w:t>
        <w:softHyphen/>
        <w:t>гих живых национальных языков (в этом случае новыми лексемами эти заимствования становятся для заимствующего языка), но и по</w:t>
        <w:softHyphen/>
        <w:t>средством перехода имен собственных в апеллятивную лексику, кото</w:t>
        <w:softHyphen/>
        <w:t>рая затем становится производящей для новых производных, напри</w:t>
        <w:softHyphen/>
        <w:t xml:space="preserve">мер: </w:t>
      </w:r>
      <w:r>
        <w:rPr>
          <w:i/>
        </w:rPr>
        <w:t>рентген, рентгеновский аппарат, рентгеновские лучи, рентге</w:t>
        <w:softHyphen/>
        <w:t>нограмма, рентгенодефектоскопия, рентгеноспектральный анализ, рентгеноструктурный анализ; ампер, ампер-весы, ампер-виток, ампер-час, амперметр, амперометрия; вольтметр, гальванопластика, гальванотехника, вольто-добавочный трансформатор</w:t>
      </w:r>
      <w:r>
        <w:rPr/>
        <w:t xml:space="preserve"> и т. п.</w:t>
      </w:r>
    </w:p>
    <w:p>
      <w:pPr>
        <w:pStyle w:val="Style12"/>
        <w:rPr/>
      </w:pPr>
      <w:r>
        <w:rPr/>
        <w:t>Заимствования по мере освоения их языком становятся фак</w:t>
        <w:softHyphen/>
        <w:t xml:space="preserve">тами заимствующего языка и могут давать производные на базе этого языка. Таковы многие производные от термина </w:t>
      </w:r>
      <w:r>
        <w:rPr>
          <w:i/>
        </w:rPr>
        <w:t>лазер,</w:t>
      </w:r>
      <w:r>
        <w:rPr/>
        <w:t xml:space="preserve"> являю</w:t>
        <w:softHyphen/>
        <w:t xml:space="preserve">щегося заимствованной аббревиатурой из английского, но активно продуцирующего на базе русского языка: </w:t>
      </w:r>
      <w:r>
        <w:rPr>
          <w:i/>
        </w:rPr>
        <w:t>лазерное излучение, ла</w:t>
        <w:softHyphen/>
        <w:t>зерные лучи, лазерная медицина, лазерная терапия, лазерная ус</w:t>
        <w:softHyphen/>
        <w:t>тановка, лазерно-химическая реакция, лазерная физика, лазерная техника, лазерный генератор, лазерный канал связи</w:t>
      </w:r>
      <w:r>
        <w:rPr/>
        <w:t xml:space="preserve"> и т. п.</w:t>
      </w:r>
    </w:p>
    <w:p>
      <w:pPr>
        <w:pStyle w:val="Style12"/>
        <w:rPr/>
      </w:pPr>
      <w:r>
        <w:rPr/>
        <w:t>Для отраслевой терминологии, и прежде всего для ее форми</w:t>
        <w:softHyphen/>
        <w:t>рования и пополнения, характерно интенсивное развитие в сфере поиска как лексико-семантических резервов, так и непосредствен</w:t>
        <w:softHyphen/>
        <w:t>но способов номинации. Интенсификация терминообразующего ап</w:t>
        <w:softHyphen/>
        <w:t>парата современного языка для специальных целей определяет приоритетные и перспективные способы номинации, а также ведет к разработке новых моделей, по которым возможно на традицион</w:t>
        <w:softHyphen/>
        <w:t>ном (старом) материале создавать новые наименования. Повторная (многоразовая) номинация на существующем лексическом материале актуализирует семантический и синтаксический способы номина</w:t>
        <w:softHyphen/>
        <w:t>ции и позволяет использовать скрытые резервы в соединении эле</w:t>
        <w:softHyphen/>
        <w:t>ментов слов.</w:t>
      </w:r>
    </w:p>
    <w:p>
      <w:pPr>
        <w:pStyle w:val="Style12"/>
        <w:rPr/>
      </w:pPr>
      <w:r>
        <w:rPr/>
        <w:t>Общая характеристика узкоспециальной терминологии, кото</w:t>
        <w:softHyphen/>
        <w:t>рая обнаруживается при сравнении особенностей терминов, вычле</w:t>
        <w:softHyphen/>
        <w:t>ненных теоретически, т. е. из их идеальной функциональной при-</w:t>
      </w:r>
    </w:p>
    <w:p>
      <w:pPr>
        <w:pStyle w:val="Style12"/>
        <w:rPr/>
      </w:pPr>
      <w:r>
        <w:rPr/>
        <w:t>роды, с одной стороны, и фактических примет употребления в спе</w:t>
        <w:softHyphen/>
        <w:t>циальных текстах, с другой, также дает возможность увидеть разнонаправленные процессы. И это не случайно, поскольку они типич</w:t>
        <w:softHyphen/>
        <w:t>ны для специальной терминологии, «руководят» развитием этой лексики, ее совершенствованием вслед за развитием понятий, не</w:t>
        <w:softHyphen/>
        <w:t>прерывно совершенствующихся в самой науке. Имеется в виду сле</w:t>
        <w:softHyphen/>
        <w:t>дующее: термин должен быть строго соотнесен с соответствующим понятием, содержание которого отражено в дефиниции. Дефини</w:t>
        <w:softHyphen/>
        <w:t>ция — необходимый атрибут, без которого термин не существует как единица номинации специального понятия. Закрепленность де</w:t>
        <w:softHyphen/>
        <w:t>финиции за термином гарантирует необходимую тождественность и взаимозависимость знака и понятия. На фоне такой обязательной связи наблюдается явление некоей «свободы» терминоупотребления, проявляющейся в том, что границы содержания понятия, име</w:t>
        <w:softHyphen/>
        <w:t>нуемого конкретным термином, оказываются подвижными. Это ве</w:t>
        <w:softHyphen/>
        <w:t>дет к нестандартности использования термина в текстах научной литературы. В одних случаях употребление терминов происходит непосредственно, без всякой подготовки к их восприятию, без ав</w:t>
        <w:softHyphen/>
        <w:t>торской «ремарки», без содержательного комментария. Подобным образом используются термины традиционные, с устоявшейся се</w:t>
        <w:softHyphen/>
        <w:t xml:space="preserve">мантикой, термины однодисциплинарной принадлежности. Таковы, например, </w:t>
      </w:r>
      <w:r>
        <w:rPr>
          <w:i/>
        </w:rPr>
        <w:t>аффикс, суффикс, префикс, флексия</w:t>
      </w:r>
      <w:r>
        <w:rPr/>
        <w:t xml:space="preserve"> и т. п. — в лингвис</w:t>
        <w:softHyphen/>
        <w:t xml:space="preserve">тике; </w:t>
      </w:r>
      <w:r>
        <w:rPr>
          <w:i/>
        </w:rPr>
        <w:t>планктон, планктер, метод квартелей</w:t>
      </w:r>
      <w:r>
        <w:rPr/>
        <w:t xml:space="preserve"> и др. — в гидробио</w:t>
        <w:softHyphen/>
        <w:t xml:space="preserve">логии; </w:t>
      </w:r>
      <w:r>
        <w:rPr>
          <w:i/>
        </w:rPr>
        <w:t>эндоскоп, эндоскопия, кардиография</w:t>
      </w:r>
      <w:r>
        <w:rPr/>
        <w:t xml:space="preserve"> и т. п. — в медицине; </w:t>
      </w:r>
      <w:r>
        <w:rPr>
          <w:i/>
        </w:rPr>
        <w:t>трубопровод, газопровод, нефтепровод</w:t>
      </w:r>
      <w:r>
        <w:rPr/>
        <w:t xml:space="preserve"> и др. — в транспортной тех</w:t>
        <w:softHyphen/>
        <w:t>нике. В других случаях (и это относится к терминологии развиваю</w:t>
        <w:softHyphen/>
        <w:t>щихся областей знания, к номинации и дефиниции новых или до</w:t>
        <w:softHyphen/>
        <w:t>пускающих содержательный пересмотр понятий) требуется специ</w:t>
        <w:softHyphen/>
        <w:t>альный комментарий, который сопровождает введение термина в текст. И это не противоречит природе термина, ибо границы содер</w:t>
        <w:softHyphen/>
        <w:t>жания понятия подвижны, поскольку само понятие претерпевает развитие или интерпретируется с разных позиций. Существует несколько типичных приемов введения термина в текст:</w:t>
      </w:r>
    </w:p>
    <w:p>
      <w:pPr>
        <w:pStyle w:val="Style12"/>
        <w:rPr/>
      </w:pPr>
      <w:r>
        <w:rPr/>
        <w:t xml:space="preserve">а) </w:t>
      </w:r>
      <w:r>
        <w:rPr>
          <w:spacing w:val="40"/>
        </w:rPr>
        <w:t>авторское терминоупотребление</w:t>
      </w:r>
      <w:r>
        <w:rPr/>
        <w:t xml:space="preserve"> — очень распространенный прием введения термина посредством авторской дефиниции, соответствующей позиции автора, его концепции. Ав</w:t>
        <w:softHyphen/>
        <w:t>торскому определению, как правило, подлежат термины, состав</w:t>
        <w:softHyphen/>
        <w:t>ляющие суть точки зрения автора и суть изучаемого явления, т. е. основные, базовые термины.</w:t>
      </w:r>
    </w:p>
    <w:p>
      <w:pPr>
        <w:pStyle w:val="Style12"/>
        <w:rPr/>
      </w:pPr>
      <w:r>
        <w:rPr/>
        <w:t>В текстах всегда обнаруживаются внешние приметы автор</w:t>
        <w:softHyphen/>
        <w:t>ского терминоупотребления, которые содержат указания на опре</w:t>
        <w:softHyphen/>
        <w:t>деленность содержания термина и на локальность его употребле</w:t>
        <w:softHyphen/>
        <w:t>ния: «Итак, под «парадигмой» мы понимаем здесь господствующий в какую-либо эпоху взгляд на язык, связанный с определенным философским течением и определенным направлением в искусст</w:t>
        <w:softHyphen/>
        <w:t>ве, притом таким именно образом, что философские положения ис</w:t>
        <w:softHyphen/>
        <w:t>пользуются для объяснения наиболее общих законов языка, данные языка, в свою очередь, — для решения некоторых (обычно лишь некоторых) философских проблем...» [37, 4];</w:t>
      </w:r>
    </w:p>
    <w:p>
      <w:pPr>
        <w:pStyle w:val="Style12"/>
        <w:rPr/>
      </w:pPr>
      <w:r>
        <w:rPr/>
        <w:t xml:space="preserve">б) </w:t>
      </w:r>
      <w:r>
        <w:rPr>
          <w:spacing w:val="40"/>
        </w:rPr>
        <w:t>рабочее терминоупотребление</w:t>
      </w:r>
      <w:r>
        <w:rPr/>
        <w:t>, т.е. такое, которое условно допускается как приемлемое в данной конкретной работе. Этот вид определения имплицитно тоже авторский, но в нем более существенным является признак некоего вспомогатель</w:t>
        <w:softHyphen/>
        <w:t>ного и окказионального средства. «Рабочий» характер определения всегда специально оговаривается. Например: «Попытался охарак</w:t>
        <w:softHyphen/>
        <w:t>теризовать... содержание с помощью следующего рабочего опреде</w:t>
        <w:softHyphen/>
        <w:t>ления. Ответственность — это такой способ регуляции человечес</w:t>
        <w:softHyphen/>
        <w:t>кого поведения, при котором деятельность субъекта (индивида или коллектива людей) сопровождается нравственной самооценкой, а также ожиданием и осуществлением общественно значимой оценки результатов этой деятельности в виде моральных, юридических, эко</w:t>
        <w:softHyphen/>
        <w:t>номических или других санкций (как негативных, так и позитивных) в рамках определенной системы общественных отношений и со сто</w:t>
        <w:softHyphen/>
        <w:t>роны соответствующих социальных институтов» [29, 34];</w:t>
      </w:r>
    </w:p>
    <w:p>
      <w:pPr>
        <w:pStyle w:val="Style12"/>
        <w:rPr/>
      </w:pPr>
      <w:r>
        <w:rPr/>
        <w:t xml:space="preserve">в) к рабочему определению, видимо, примыкает понятие </w:t>
      </w:r>
      <w:r>
        <w:rPr>
          <w:spacing w:val="40"/>
        </w:rPr>
        <w:t>ус</w:t>
        <w:softHyphen/>
        <w:t>ловных терминов</w:t>
      </w:r>
      <w:r>
        <w:rPr/>
        <w:t>, которые вводятся авторами в качестве атрибутов рабочей гипотезы. Так, говоря о типовых лексических минимумах — языковых, коммуникативных, речевых и метаречевых, — автор отмечает условность терминов: «Речевой лексичес</w:t>
        <w:softHyphen/>
        <w:t>кий минимум» — термин условный, обозначающий некоторую функ</w:t>
        <w:softHyphen/>
        <w:t>ционально-стилистическую модель языка и коммуникативную (си</w:t>
        <w:softHyphen/>
        <w:t>туативно-тематическую) сферу» [10, 82].</w:t>
      </w:r>
    </w:p>
    <w:p>
      <w:pPr>
        <w:pStyle w:val="Style12"/>
        <w:rPr/>
      </w:pPr>
      <w:r>
        <w:rPr/>
        <w:t>Все перечисленные типы терминоупотребления (авторское, рабочее, условное) сопровождаются текстовой дефиницией, рамки употребления которой ограничены конкретным исследованием, но в то же время вписываются в более широкий контекст исследова</w:t>
        <w:softHyphen/>
        <w:t>ния проблемы, явления, закономерности, внося свой вклад в тео</w:t>
        <w:softHyphen/>
        <w:t>рию вопроса.</w:t>
      </w:r>
    </w:p>
    <w:p>
      <w:pPr>
        <w:pStyle w:val="Style12"/>
        <w:rPr/>
      </w:pPr>
      <w:r>
        <w:rPr/>
        <w:t>Текстовые дефиниции отличает от словарных варьированность их формы. Иногда текстовая дефиниция близка или совпадает с лексикографической, т. е. основана на тех же правилах соотноше</w:t>
        <w:softHyphen/>
        <w:t>ния понятий (ближайшего рода и видовых отличий), с той только разницей, что в тексте, естественно, соединяются в одной фразе определяемая и определяющая части термина, для чего необходи</w:t>
        <w:softHyphen/>
        <w:t>мы соответствующие связи типа «называется», «считается», «явля</w:t>
        <w:softHyphen/>
        <w:t>ется», «это» и т. п., а объект определения стоит не обязательно в именительном — чаще в творительном падеже: «Конфронтацией называется сопоставление языков по всем уровням и единицам» [10, 6]. «Контрастированием считается сопоставление языков толь</w:t>
        <w:softHyphen/>
        <w:t>ко по различающимся явлениям» [там же].</w:t>
      </w:r>
    </w:p>
    <w:p>
      <w:pPr>
        <w:pStyle w:val="Style12"/>
        <w:rPr/>
      </w:pPr>
      <w:r>
        <w:rPr/>
        <w:t>Естественным следствием текстовых дефиниций является и «нарушение» исходных грамматических форм определенного тер</w:t>
        <w:softHyphen/>
        <w:t>мина (не только именительной падеж, не обязательно единственное число). В других случаях текстовые определения имеют не строго дефинитивную форму, в которой определенный смысл сохраняет</w:t>
        <w:softHyphen/>
        <w:t>ся, но свободным остается порядок подачи определяемой и опреде</w:t>
        <w:softHyphen/>
        <w:t>ляющей частей. Ср., например: «Отношения между разными значе</w:t>
        <w:softHyphen/>
        <w:t>ниями одного и того же многозначного слова называются эпидигматическими» [10, 95].</w:t>
      </w:r>
    </w:p>
    <w:p>
      <w:pPr>
        <w:pStyle w:val="Style12"/>
        <w:rPr/>
      </w:pPr>
      <w:r>
        <w:rPr/>
        <w:t>Итак, три представленных терминологических блока (общена</w:t>
        <w:softHyphen/>
        <w:t>учная, межнаучная и узкоспециальная терминология) составляют лексико-семантическое ядро языка для специальных целей. Однако было бы принципиально неверным оставить без внимания еще одну из составляющих — неспециальную лексику, которая также имеет общенаучное распространение и характеризуется рядом своих черт.</w:t>
      </w:r>
    </w:p>
    <w:p>
      <w:pPr>
        <w:pStyle w:val="Style12"/>
        <w:rPr/>
      </w:pPr>
      <w:r>
        <w:rPr/>
        <w:t>Под общей «шапкой» общенаучных средств выражения специ</w:t>
        <w:softHyphen/>
        <w:t>ального содержания, кроме общенаучной терминологии, обозначаю</w:t>
        <w:softHyphen/>
        <w:t>щей широкие и специализированные понятия, возможность исполь</w:t>
        <w:softHyphen/>
        <w:t>зования которых не ограничивается одной наукой или комплексом наук, а распространяется на все области современного знания, на</w:t>
        <w:softHyphen/>
        <w:t>ходится и неспециальная лексика общенаучного употребления. Такая точка зрения не является оригинальной: ее придерживаются и исследователи-лексикологи, и исследователи-лексикографы (со</w:t>
        <w:softHyphen/>
        <w:t>ставители частотных словарей). Есть и другая точка зрения, со</w:t>
        <w:softHyphen/>
        <w:t>гласно которой возможно разграничение общенаучной терминоло</w:t>
        <w:softHyphen/>
        <w:t>гии и общенаучной лексики, т. е. лексики неспециального содержа</w:t>
        <w:softHyphen/>
        <w:t>ния, широкого, обобщенного значения и книжного по употреблению характера, использование которой также не ограничивается одной областью знания. Понимая, что представленные характеристики не</w:t>
        <w:softHyphen/>
        <w:t>специальной лексики общенаучного употребления нельзя считать всеобъемлющими, постараемся все же представить некоторые ее конкретные параметры.</w:t>
      </w:r>
    </w:p>
    <w:p>
      <w:pPr>
        <w:pStyle w:val="Style12"/>
        <w:rPr/>
      </w:pPr>
      <w:r>
        <w:rPr/>
        <w:t xml:space="preserve">Вполне закономерно, что в специальном языке, представленном многими «жанрами», широко используется класс </w:t>
      </w:r>
      <w:r>
        <w:rPr>
          <w:spacing w:val="40"/>
        </w:rPr>
        <w:t>имен собс</w:t>
        <w:softHyphen/>
        <w:t>твенных</w:t>
      </w:r>
      <w:r>
        <w:rPr/>
        <w:t>. Научные открытия связаны с именами ученых, дискуссии ведутся с оппонентами, представляющими в науке раз</w:t>
        <w:softHyphen/>
        <w:t>ные школы, направления, точки зрения, — все это естественным образом находит отражение буквально в каждом научном исследо</w:t>
        <w:softHyphen/>
        <w:t>вании, а потому может быть отнесено к общей характеристике лек</w:t>
        <w:softHyphen/>
        <w:t>сического состава языка науки. Но функции имен собственных — и это самое главное — не ограничиваются «простой констатацией» того факта, что то или иное открытие связано с именем ученого. Они намного сложнее и значительнее. Прежде всего это обусловле</w:t>
        <w:softHyphen/>
        <w:t>но тем, что собственные имена входят в номинативный фонд языка науки, т. е. являются средствами терминологической номинации.</w:t>
      </w:r>
    </w:p>
    <w:p>
      <w:pPr>
        <w:pStyle w:val="Style12"/>
        <w:rPr/>
      </w:pPr>
      <w:r>
        <w:rPr/>
        <w:t>Участвуя в номинации специальных понятий, имена собствен</w:t>
        <w:softHyphen/>
        <w:t>ные создают несколько типичных разновидностей терминов-эпони</w:t>
        <w:softHyphen/>
        <w:t>мов: 1) традиционные словосочетания терминологического харак</w:t>
        <w:softHyphen/>
        <w:t xml:space="preserve">тера с участием имен собственных типа: </w:t>
      </w:r>
      <w:r>
        <w:rPr>
          <w:i/>
        </w:rPr>
        <w:t>аксиома</w:t>
      </w:r>
      <w:r>
        <w:rPr/>
        <w:t xml:space="preserve"> </w:t>
      </w:r>
      <w:r>
        <w:rPr>
          <w:i/>
        </w:rPr>
        <w:t>Фреге, алгебра Буля, диаграммы Венна, закон Лейбница, теорема Левенгейма, теоремы Геделя, кривая Велера, штрих Шеффера,</w:t>
      </w:r>
      <w:r>
        <w:rPr/>
        <w:t xml:space="preserve"> 2) термины-словосочетания, в составе которых наличествуют образованные от имен собственных прилагательные притяжательного типа: </w:t>
      </w:r>
      <w:r>
        <w:rPr>
          <w:i/>
        </w:rPr>
        <w:t>аклеееа строфа, спенсерова строфа, булево кольцо, гамильтоновы знаки, ламберовы линии, эйлеровы круги</w:t>
      </w:r>
      <w:r>
        <w:rPr/>
        <w:t xml:space="preserve">; 3) термины — производные от имен собственных (слова суффиксального образования): </w:t>
      </w:r>
      <w:r>
        <w:rPr>
          <w:i/>
        </w:rPr>
        <w:t>дарвинизм, вейсманизм, марксизм, крарупизация, пупинизация;</w:t>
      </w:r>
      <w:r>
        <w:rPr/>
        <w:t xml:space="preserve"> 4) термины — слова собственно эпонимической природы типа: </w:t>
      </w:r>
      <w:r>
        <w:rPr>
          <w:i/>
        </w:rPr>
        <w:t>рентген, ом, вольт, ампер</w:t>
      </w:r>
      <w:r>
        <w:rPr/>
        <w:t xml:space="preserve"> и т. п.; 5) производные от эпонимов: </w:t>
      </w:r>
      <w:r>
        <w:rPr>
          <w:i/>
        </w:rPr>
        <w:t>рентгеновская трубка, амперметрия, волъто-добавочный трансформатор, гальваноплас</w:t>
        <w:softHyphen/>
        <w:t>тика</w:t>
      </w:r>
      <w:r>
        <w:rPr/>
        <w:t xml:space="preserve"> и т. п. И хотя все конкретные представители этой группы наименований «разойдутся» по своим областям знания, и в этом смысле они не могут быть отнесены к общенаучным средствам вы</w:t>
        <w:softHyphen/>
        <w:t>ражения, вполне уместно упоминание об этом пласте терминов в связи с рассмотрением роли имен собственных в составе лексики языка науки, в ее общенаучном фонде.</w:t>
      </w:r>
    </w:p>
    <w:p>
      <w:pPr>
        <w:pStyle w:val="Style12"/>
        <w:rPr/>
      </w:pPr>
      <w:r>
        <w:rPr>
          <w:spacing w:val="40"/>
        </w:rPr>
        <w:t>Имена нарицательные</w:t>
      </w:r>
      <w:r>
        <w:rPr/>
        <w:t xml:space="preserve"> неспециального назначения — самый обширный класс лексики общенаучного употребления, ха</w:t>
        <w:softHyphen/>
        <w:t>рактеристика которого может быть проведена по ряду основных лексикологических и грамматических показателей: по принадлеж</w:t>
        <w:softHyphen/>
        <w:t>ности к знаменательным или служебным частям речи; семантичес</w:t>
        <w:softHyphen/>
        <w:t>кому признаку; эмоционально-экспрессивным характеристикам; функциональному признаку.</w:t>
      </w:r>
    </w:p>
    <w:p>
      <w:pPr>
        <w:pStyle w:val="Style12"/>
        <w:rPr/>
      </w:pPr>
      <w:r>
        <w:rPr/>
        <w:t>В языке для специальных целей находится место словам всех без исключения частей речи, как знаменательным, так и служебным. В этом смысле лексический состав текстов специальной литературы мало чем отличается от лексического состава текстов других функ</w:t>
        <w:softHyphen/>
        <w:t>циональных разновидностей общелитературного языка. Чтобы вы</w:t>
        <w:softHyphen/>
        <w:t>явить особенности неспециальной лексики общенаучного употребле</w:t>
        <w:softHyphen/>
        <w:t>ния, целесообразно представить эту лексику в виде семантических групп, основание для выделения которых находится за собственно языковыми рамками. Как и в случае с терминами, его следует ис</w:t>
        <w:softHyphen/>
        <w:t>кать в специфике деятельности созидательной, частично репродук</w:t>
        <w:softHyphen/>
        <w:t>тивной (т. е. деятельности, повторяющей то, что уже есть).</w:t>
      </w:r>
    </w:p>
    <w:p>
      <w:pPr>
        <w:pStyle w:val="Style12"/>
        <w:rPr/>
      </w:pPr>
      <w:r>
        <w:rPr/>
        <w:t>Сам факт аналогии в группировании специальных и неспеци</w:t>
        <w:softHyphen/>
        <w:t>альных слов знаменателен и функционально вполне оправдан. Не</w:t>
        <w:softHyphen/>
        <w:t>специальные слова той же семантической наполненности, что и спе</w:t>
        <w:softHyphen/>
        <w:t>циальные, выполняют собственно стилистическую функцию, явля</w:t>
        <w:softHyphen/>
        <w:t>ясь нейтральными аналогами официальных терминов, выражен</w:t>
        <w:softHyphen/>
        <w:t>ных на другом (обыденном) уровне сознания.</w:t>
      </w:r>
    </w:p>
    <w:p>
      <w:pPr>
        <w:pStyle w:val="Style12"/>
        <w:rPr/>
      </w:pPr>
      <w:r>
        <w:rPr/>
        <w:t>Возьмем за основу те же пять ранее названных групп: 1) сфе</w:t>
        <w:softHyphen/>
        <w:t>ра деятельности; 2) объект деятельности; 3) субъект деятельности; 4) средства деятельности; 5) продукт деятельности.</w:t>
      </w:r>
    </w:p>
    <w:p>
      <w:pPr>
        <w:pStyle w:val="Style12"/>
        <w:rPr/>
      </w:pPr>
      <w:r>
        <w:rPr/>
        <w:t>Особенность конкретного распределения основного лексичес</w:t>
        <w:softHyphen/>
        <w:t>кого фонда языка для специальных целей по указанным семанти</w:t>
        <w:softHyphen/>
        <w:t xml:space="preserve">ческим группам состоит в том, что в одних из них окажутся только специальные наименования, например в сфере деятельности </w:t>
      </w:r>
      <w:r>
        <w:rPr>
          <w:i/>
        </w:rPr>
        <w:t>(нау</w:t>
        <w:softHyphen/>
        <w:t>ка, техника, производство, управление, биология, физика, космонавтика</w:t>
      </w:r>
      <w:r>
        <w:rPr/>
        <w:t xml:space="preserve"> и т. п.); в других объединятся как специальные, так и общеупотребительные (субъект деятельности); в третьих произой</w:t>
        <w:softHyphen/>
        <w:t>дет своеобразная дифференциация (средства деятельности).</w:t>
      </w:r>
    </w:p>
    <w:p>
      <w:pPr>
        <w:pStyle w:val="Style12"/>
        <w:rPr/>
      </w:pPr>
      <w:r>
        <w:rPr/>
        <w:t>Конечно, вся общеупотребительная лексика специального языка не распределяется по указанным группам: сюда войдет очень су</w:t>
        <w:softHyphen/>
        <w:t>щественный пласт, в некотором роде являющийся, как уже отмеча</w:t>
        <w:softHyphen/>
        <w:t>лось, аналогом специальной лексики. За пределами этих групп ос</w:t>
        <w:softHyphen/>
        <w:t>танутся слова, которые по семантическому признаку могут быть охарактеризованы как модально-оценочные. При их классифика</w:t>
        <w:softHyphen/>
        <w:t>ции возникает иной признак, а именно экспрессивность лексики.</w:t>
      </w:r>
    </w:p>
    <w:p>
      <w:pPr>
        <w:pStyle w:val="Style12"/>
        <w:rPr/>
      </w:pPr>
      <w:r>
        <w:rPr/>
        <w:t>Характеризуя лексический состав языка для специальных це</w:t>
        <w:softHyphen/>
        <w:t>лей, исследователи чаще говорят об «элиминации эмоционально-экспрессивных индивидуальных элементов» и об «отказе от упот</w:t>
        <w:softHyphen/>
        <w:t>ребления экспрессивной, стилистически маркированной лексики» [42, 48]. В основном, это действительно так. Однако о полном отказе от таких средств, как в индивидуальной, так и в обобщенной их реализации, говорить все-таки нельзя, ибо такая лексика в текстах специальной литературы обнаруживается постоянно. Но при этом необходимо сделать оговорку о характере данной лексики, которую можно было бы охарактеризовать как интеллектуально-оценочную (в отличие от эмоционально-оценочной, используемой в других функ</w:t>
        <w:softHyphen/>
        <w:t>циональных разновидностях литературного языка). В ее составе также присутствуют слова всех частей речи, но прежде всего, есте</w:t>
        <w:softHyphen/>
        <w:t>ственно, прилагательные, среди которых можно обнаружить и об</w:t>
        <w:softHyphen/>
        <w:t>разования, созданные посредством суффиксов субъективной оцен</w:t>
        <w:softHyphen/>
        <w:t xml:space="preserve">ки: </w:t>
      </w:r>
      <w:r>
        <w:rPr>
          <w:i/>
        </w:rPr>
        <w:t>большой, наибольший, высокий</w:t>
      </w:r>
      <w:r>
        <w:rPr/>
        <w:t xml:space="preserve"> (уровень), </w:t>
      </w:r>
      <w:r>
        <w:rPr>
          <w:i/>
        </w:rPr>
        <w:t>высочайший, круп</w:t>
        <w:softHyphen/>
        <w:t>ный, крупнейший, догматический, многогранный, новый</w:t>
      </w:r>
      <w:r>
        <w:rPr/>
        <w:t xml:space="preserve"> (метод), </w:t>
      </w:r>
      <w:r>
        <w:rPr>
          <w:i/>
        </w:rPr>
        <w:t>уникальный, видный, интересный</w:t>
      </w:r>
      <w:r>
        <w:rPr/>
        <w:t xml:space="preserve"> (результат), </w:t>
      </w:r>
      <w:r>
        <w:rPr>
          <w:i/>
        </w:rPr>
        <w:t>безуспешный, об</w:t>
        <w:softHyphen/>
        <w:t>стоятельный, безнадежный, поучительный</w:t>
      </w:r>
      <w:r>
        <w:rPr/>
        <w:t xml:space="preserve"> и т. п.</w:t>
      </w:r>
    </w:p>
    <w:p>
      <w:pPr>
        <w:pStyle w:val="Style12"/>
        <w:rPr/>
      </w:pPr>
      <w:r>
        <w:rPr/>
        <w:t>Эти оценочные прилагательные, как правило, употребляются в составе словосочетаний с именами существительными типа:</w:t>
      </w:r>
      <w:r>
        <w:rPr>
          <w:i/>
        </w:rPr>
        <w:t xml:space="preserve"> уро</w:t>
        <w:softHyphen/>
        <w:t>вень, значение, достоинство, степень, качество, решение, наблю</w:t>
        <w:softHyphen/>
        <w:t>дение, достижение, проблема, интерес, исследование, успех, об</w:t>
        <w:softHyphen/>
        <w:t>ласть, диапазон, поиск, проблема, аспект, борьба, этап, попытка, характер, дискуссия, результат, гипотеза, концепция, откры</w:t>
        <w:softHyphen/>
        <w:t>тие, роль, аргументация, разработка, критика, факт(ы)</w:t>
      </w:r>
      <w:r>
        <w:rPr/>
        <w:t xml:space="preserve"> и т. п., значение которых предполагает наличие оценочных определений, выражение степени проявления того или иного качества.</w:t>
      </w:r>
    </w:p>
    <w:p>
      <w:pPr>
        <w:pStyle w:val="Style12"/>
        <w:pBdr>
          <w:bottom w:val="single" w:sz="4" w:space="1" w:color="000000"/>
        </w:pBdr>
        <w:rPr/>
      </w:pPr>
      <w:r>
        <w:rPr/>
        <w:t>Элементы оценки обнаруживаются и в других группах слов, в частности в отвлеченных существительных:</w:t>
      </w:r>
      <w:r>
        <w:rPr>
          <w:i/>
        </w:rPr>
        <w:t xml:space="preserve"> актуальность, пер</w:t>
        <w:softHyphen/>
        <w:t>спективность, ясность, отчетливость, ценность, слабость, не</w:t>
        <w:softHyphen/>
        <w:t>состоятельность, фундаментальность, уникальность, тривиаль</w:t>
        <w:softHyphen/>
        <w:t xml:space="preserve">ность, стабильность; глаголах: спекулировать, игнорировать, углублять, обобщать; </w:t>
      </w:r>
      <w:r>
        <w:rPr/>
        <w:t>наречиях:</w:t>
      </w:r>
      <w:r>
        <w:rPr>
          <w:i/>
        </w:rPr>
        <w:t xml:space="preserve"> заманчиво, гибко, скептически, тонко, грубо, слабо, всесторонне, широко, узко, значительно, фун</w:t>
        <w:softHyphen/>
        <w:t>даментально, уникально, убедительно, ощутимо, актуально, эф</w:t>
        <w:softHyphen/>
        <w:t>фективно, кардинально, тривиально, несостоятельно, стремительно, всесторонне, заметно, отрицательно, положительно, существенно, интенсивно, недостаточно</w:t>
      </w:r>
      <w:r>
        <w:rPr/>
        <w:t xml:space="preserve"> и т. п.*</w:t>
      </w:r>
    </w:p>
    <w:p>
      <w:pPr>
        <w:pStyle w:val="Style14"/>
        <w:rPr/>
      </w:pPr>
      <w:r>
        <w:rPr/>
        <w:t>* Роль наречий в специальных (главным образом научных) текстах, по мнению исследователей, «весьма велика. Именно за их счет в основном и создается общий оценочный фон сообщения и приобретенная адресатом информация получает боль</w:t>
        <w:softHyphen/>
        <w:t xml:space="preserve">шую объемность» [35, 72]. </w:t>
      </w:r>
    </w:p>
    <w:p>
      <w:pPr>
        <w:pStyle w:val="Style12"/>
        <w:rPr/>
      </w:pPr>
      <w:r>
        <w:rPr/>
      </w:r>
    </w:p>
    <w:p>
      <w:pPr>
        <w:pStyle w:val="Style12"/>
        <w:pBdr>
          <w:bottom w:val="single" w:sz="4" w:space="1" w:color="000000"/>
        </w:pBdr>
        <w:rPr/>
      </w:pPr>
      <w:r>
        <w:rPr/>
        <w:t>Характеризуя неспециальную лексику по функциональному признаку, необходимо отметить, что для значительной ее части типично явление полифункциональности, т. е. использование в не</w:t>
        <w:softHyphen/>
        <w:t>специальном значении таких лексем, которые имеют и терминоло</w:t>
        <w:softHyphen/>
        <w:t>гический смысл. В словарях они отмечены как значения слова. Яв</w:t>
        <w:softHyphen/>
        <w:t>ление лексической полифункциональности не создает никаких за</w:t>
        <w:softHyphen/>
        <w:t>труднений в правильном понимании специального текста, посколь</w:t>
        <w:softHyphen/>
        <w:t>ку ближайший контекст исключает возможность восприятия поли</w:t>
        <w:softHyphen/>
        <w:t>функциональной лексики в двух и более значениях. Таковы, на</w:t>
        <w:softHyphen/>
        <w:t xml:space="preserve">пример, </w:t>
      </w:r>
      <w:r>
        <w:rPr>
          <w:i/>
        </w:rPr>
        <w:t>множество</w:t>
      </w:r>
      <w:r>
        <w:rPr/>
        <w:t xml:space="preserve"> в значении «большого количества, числа чего-нибудь» в отличие от математического термина </w:t>
      </w:r>
      <w:r>
        <w:rPr>
          <w:i/>
        </w:rPr>
        <w:t>множество,</w:t>
      </w:r>
      <w:r>
        <w:rPr/>
        <w:t xml:space="preserve"> обо</w:t>
        <w:softHyphen/>
        <w:t>значающего «совокупность элементов, объединенных по какому-нибудь признаку».*</w:t>
      </w:r>
    </w:p>
    <w:p>
      <w:pPr>
        <w:pStyle w:val="Style14"/>
        <w:rPr/>
      </w:pPr>
      <w:r>
        <w:rPr/>
        <w:t>* Значения слов взяты из «Словаря русского языка» С. И. Ожегова. Изд. 16-е. М., 1984.</w:t>
      </w:r>
    </w:p>
    <w:p>
      <w:pPr>
        <w:pStyle w:val="Style12"/>
        <w:rPr/>
      </w:pPr>
      <w:r>
        <w:rPr/>
      </w:r>
    </w:p>
    <w:p>
      <w:pPr>
        <w:pStyle w:val="Style12"/>
        <w:rPr/>
      </w:pPr>
      <w:r>
        <w:rPr/>
        <w:t>Таким образом, неспециальная лексика общенаучного употреб</w:t>
        <w:softHyphen/>
        <w:t>ления при всем своем семантическом и ином многообразии функци</w:t>
        <w:softHyphen/>
        <w:t>онально тяготеет к лексике специальной. Именно это дает возмож</w:t>
        <w:softHyphen/>
        <w:t>ность нивелировать контраст между неспециальной и специальной лексикой.</w:t>
      </w:r>
    </w:p>
    <w:p>
      <w:pPr>
        <w:pStyle w:val="Style12"/>
        <w:rPr>
          <w:b/>
        </w:rPr>
      </w:pPr>
      <w:r>
        <w:rPr>
          <w:b/>
        </w:rPr>
        <w:t>Контрольные вопросы</w:t>
      </w:r>
    </w:p>
    <w:p>
      <w:pPr>
        <w:pStyle w:val="Style12"/>
        <w:rPr/>
      </w:pPr>
      <w:r>
        <w:rPr/>
        <w:t>1. Что составляет основу средств выражения в сфере специ</w:t>
        <w:softHyphen/>
        <w:t>альной лексики?</w:t>
      </w:r>
    </w:p>
    <w:p>
      <w:pPr>
        <w:pStyle w:val="Style12"/>
        <w:rPr/>
      </w:pPr>
      <w:r>
        <w:rPr/>
        <w:t>2. Какая основная тенденция характерна для вербальных средств специального языка?</w:t>
      </w:r>
    </w:p>
    <w:p>
      <w:pPr>
        <w:pStyle w:val="Style12"/>
        <w:rPr/>
      </w:pPr>
      <w:r>
        <w:rPr/>
        <w:t>3. Чем представлен специальный словарь основного лексичес</w:t>
        <w:softHyphen/>
        <w:t>кого фонда?</w:t>
      </w:r>
    </w:p>
    <w:p>
      <w:pPr>
        <w:pStyle w:val="Style12"/>
        <w:rPr/>
      </w:pPr>
      <w:r>
        <w:rPr/>
        <w:t>4. К чему сводится основное функциональное предназначение общенаучных средств выражения?</w:t>
      </w:r>
    </w:p>
    <w:p>
      <w:pPr>
        <w:pStyle w:val="Style12"/>
        <w:rPr/>
      </w:pPr>
      <w:r>
        <w:rPr/>
        <w:t>5. Какие внешние в языковом отношении характеристики об</w:t>
        <w:softHyphen/>
        <w:t>щенаучных терминов обнаруживаются при функционировании этих терминов в специальной литературе и специальной речи?</w:t>
      </w:r>
    </w:p>
    <w:p>
      <w:pPr>
        <w:pStyle w:val="Style12"/>
        <w:rPr/>
      </w:pPr>
      <w:r>
        <w:rPr/>
        <w:t>6. Что такое дисциплинарный и проблемный принципы деле</w:t>
        <w:softHyphen/>
        <w:t>ния наук?</w:t>
      </w:r>
    </w:p>
    <w:p>
      <w:pPr>
        <w:pStyle w:val="Style12"/>
        <w:rPr/>
      </w:pPr>
      <w:r>
        <w:rPr/>
        <w:t>7. Что вам известно о понятии «межнаучная терминология»?</w:t>
      </w:r>
    </w:p>
    <w:p>
      <w:pPr>
        <w:pStyle w:val="Style12"/>
        <w:rPr/>
      </w:pPr>
      <w:r>
        <w:rPr/>
        <w:t>8. Охарактеризуйте специфические особенности узкоспециаль</w:t>
        <w:softHyphen/>
        <w:t>ной терминологии.</w:t>
      </w:r>
    </w:p>
    <w:p>
      <w:pPr>
        <w:pStyle w:val="Style12"/>
        <w:rPr/>
      </w:pPr>
      <w:r>
        <w:rPr/>
        <w:t>9. Назовите основные направления расширения базы номина</w:t>
        <w:softHyphen/>
        <w:t>ций в сфере специальной лексики.</w:t>
      </w:r>
    </w:p>
    <w:p>
      <w:pPr>
        <w:pStyle w:val="Style12"/>
        <w:rPr/>
      </w:pPr>
      <w:r>
        <w:rPr/>
        <w:t>10. Перечислите несколько типичных приемов введения тер</w:t>
        <w:softHyphen/>
        <w:t>мина в текст.</w:t>
      </w:r>
    </w:p>
    <w:p>
      <w:pPr>
        <w:pStyle w:val="2-"/>
        <w:rPr/>
      </w:pPr>
      <w:r>
        <w:rPr/>
        <w:t>§ 24. Стилевые и жанровые особенности научного стиля</w:t>
      </w:r>
    </w:p>
    <w:p>
      <w:pPr>
        <w:pStyle w:val="Style12"/>
        <w:rPr/>
      </w:pPr>
      <w:r>
        <w:rPr/>
        <w:t>Системность основного функционального стиля складывается из общеязыковых (нейтральных) элементов, элементов языково-стилистических (стилистически окрашенных вне контекста языковых единиц) и элементов речестилистических, которые в определенном контексте (ситуации) приобретают стилистические качества и/или участвуют в создании стилистического качества контекста, текста. В каждом основном стиле существуют свои принципы отбора этих элементов и их соотношение.</w:t>
      </w:r>
    </w:p>
    <w:p>
      <w:pPr>
        <w:pStyle w:val="Style12"/>
        <w:rPr/>
      </w:pPr>
      <w:r>
        <w:rPr/>
        <w:t>Научный стиль отличается рядом общих черт, обусловленных особенностями научного мышления, в том числе отвлеченностью и строгой логичностью изложения. Ему присущи и некоторые част</w:t>
        <w:softHyphen/>
        <w:t>ные черты, упомянутые выше.</w:t>
      </w:r>
    </w:p>
    <w:p>
      <w:pPr>
        <w:pStyle w:val="Style12"/>
        <w:rPr/>
      </w:pPr>
      <w:r>
        <w:rPr/>
        <w:t>В каждом функциональном стиле действуют свои объектив</w:t>
        <w:softHyphen/>
        <w:t>ные стилеобразующие факторы. Схематически их можно изобра</w:t>
        <w:softHyphen/>
        <w:t>зить следующим образом.</w:t>
      </w:r>
    </w:p>
    <w:tbl>
      <w:tblPr>
        <w:tblW w:w="10193" w:type="dxa"/>
        <w:jc w:val="center"/>
        <w:tblInd w:w="0" w:type="dxa"/>
        <w:tblLayout w:type="fixed"/>
        <w:tblCellMar>
          <w:top w:w="0" w:type="dxa"/>
          <w:start w:w="40" w:type="dxa"/>
          <w:bottom w:w="0" w:type="dxa"/>
          <w:end w:w="40" w:type="dxa"/>
        </w:tblCellMar>
      </w:tblPr>
      <w:tblGrid>
        <w:gridCol w:w="1952"/>
        <w:gridCol w:w="1373"/>
        <w:gridCol w:w="1374"/>
        <w:gridCol w:w="1373"/>
        <w:gridCol w:w="1374"/>
        <w:gridCol w:w="1373"/>
        <w:gridCol w:w="1374"/>
      </w:tblGrid>
      <w:tr>
        <w:trPr/>
        <w:tc>
          <w:tcPr>
            <w:tcW w:w="1952" w:type="dxa"/>
            <w:vMerge w:val="restart"/>
            <w:tcBorders>
              <w:top w:val="single" w:sz="6" w:space="0" w:color="000000"/>
              <w:end w:val="single" w:sz="6" w:space="0" w:color="000000"/>
            </w:tcBorders>
          </w:tcPr>
          <w:p>
            <w:pPr>
              <w:pStyle w:val="Style13"/>
              <w:rPr/>
            </w:pPr>
            <w:r>
              <w:rPr/>
              <w:t>Функцио</w:t>
              <w:softHyphen/>
              <w:t>нальный</w:t>
            </w:r>
          </w:p>
          <w:p>
            <w:pPr>
              <w:pStyle w:val="Style13"/>
              <w:rPr/>
            </w:pPr>
            <w:r>
              <w:rPr/>
              <w:t>стиль</w:t>
            </w:r>
          </w:p>
        </w:tc>
        <w:tc>
          <w:tcPr>
            <w:tcW w:w="8241" w:type="dxa"/>
            <w:gridSpan w:val="6"/>
            <w:tcBorders>
              <w:top w:val="single" w:sz="6" w:space="0" w:color="000000"/>
              <w:start w:val="single" w:sz="6" w:space="0" w:color="000000"/>
              <w:bottom w:val="single" w:sz="6" w:space="0" w:color="000000"/>
            </w:tcBorders>
          </w:tcPr>
          <w:p>
            <w:pPr>
              <w:pStyle w:val="Style13"/>
              <w:jc w:val="center"/>
              <w:rPr/>
            </w:pPr>
            <w:r>
              <w:rPr/>
              <w:t>Стилеобразующий фактор</w:t>
            </w:r>
          </w:p>
        </w:tc>
      </w:tr>
      <w:tr>
        <w:trPr/>
        <w:tc>
          <w:tcPr>
            <w:tcW w:w="1952" w:type="dxa"/>
            <w:vMerge w:val="continue"/>
            <w:tcBorders>
              <w:top w:val="single" w:sz="6" w:space="0" w:color="000000"/>
              <w:end w:val="single" w:sz="6" w:space="0" w:color="000000"/>
            </w:tcBorders>
          </w:tcPr>
          <w:p>
            <w:pPr>
              <w:pStyle w:val="Style13"/>
              <w:snapToGrid w:val="false"/>
              <w:rPr/>
            </w:pPr>
            <w:r>
              <w:rPr/>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доминирую</w:t>
              <w:softHyphen/>
              <w:t>щая языко</w:t>
              <w:softHyphen/>
              <w:t>вая функ</w:t>
              <w:softHyphen/>
              <w:t>ция</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форма об</w:t>
              <w:softHyphen/>
              <w:t>ществен</w:t>
              <w:softHyphen/>
              <w:t>ного созна</w:t>
              <w:softHyphen/>
              <w:t>ния</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основная форма речи</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типич</w:t>
              <w:softHyphen/>
              <w:t>ный вид речи</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преобладаю</w:t>
              <w:softHyphen/>
              <w:t>щий способ общения</w:t>
            </w:r>
          </w:p>
        </w:tc>
        <w:tc>
          <w:tcPr>
            <w:tcW w:w="1374" w:type="dxa"/>
            <w:tcBorders>
              <w:top w:val="single" w:sz="6" w:space="0" w:color="000000"/>
              <w:start w:val="single" w:sz="6" w:space="0" w:color="000000"/>
              <w:bottom w:val="single" w:sz="6" w:space="0" w:color="000000"/>
            </w:tcBorders>
          </w:tcPr>
          <w:p>
            <w:pPr>
              <w:pStyle w:val="Style13"/>
              <w:rPr/>
            </w:pPr>
            <w:r>
              <w:rPr/>
              <w:t>тон речи</w:t>
            </w:r>
          </w:p>
        </w:tc>
      </w:tr>
      <w:tr>
        <w:trPr/>
        <w:tc>
          <w:tcPr>
            <w:tcW w:w="1952" w:type="dxa"/>
            <w:tcBorders>
              <w:top w:val="single" w:sz="6" w:space="0" w:color="000000"/>
              <w:bottom w:val="single" w:sz="6" w:space="0" w:color="000000"/>
              <w:end w:val="single" w:sz="6" w:space="0" w:color="000000"/>
            </w:tcBorders>
          </w:tcPr>
          <w:p>
            <w:pPr>
              <w:pStyle w:val="Style13"/>
              <w:rPr/>
            </w:pPr>
            <w:r>
              <w:rPr/>
              <w:t>научный</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информа</w:t>
              <w:softHyphen/>
              <w:t>тивная</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наука</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письмен</w:t>
              <w:softHyphen/>
              <w:t>ная</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монолог</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массовый неконтактный и косвенно-контактный</w:t>
            </w:r>
          </w:p>
        </w:tc>
        <w:tc>
          <w:tcPr>
            <w:tcW w:w="1374" w:type="dxa"/>
            <w:tcBorders>
              <w:top w:val="single" w:sz="6" w:space="0" w:color="000000"/>
              <w:start w:val="single" w:sz="6" w:space="0" w:color="000000"/>
              <w:bottom w:val="single" w:sz="6" w:space="0" w:color="000000"/>
            </w:tcBorders>
          </w:tcPr>
          <w:p>
            <w:pPr>
              <w:pStyle w:val="Style13"/>
              <w:rPr/>
            </w:pPr>
            <w:r>
              <w:rPr/>
              <w:t>нейтраль</w:t>
              <w:softHyphen/>
              <w:t>ный</w:t>
            </w:r>
          </w:p>
        </w:tc>
      </w:tr>
      <w:tr>
        <w:trPr/>
        <w:tc>
          <w:tcPr>
            <w:tcW w:w="1952" w:type="dxa"/>
            <w:tcBorders>
              <w:top w:val="single" w:sz="6" w:space="0" w:color="000000"/>
              <w:bottom w:val="single" w:sz="6" w:space="0" w:color="000000"/>
              <w:end w:val="single" w:sz="6" w:space="0" w:color="000000"/>
            </w:tcBorders>
          </w:tcPr>
          <w:p>
            <w:pPr>
              <w:pStyle w:val="Style13"/>
              <w:rPr/>
            </w:pPr>
            <w:r>
              <w:rPr/>
              <w:t>официаль</w:t>
              <w:softHyphen/>
              <w:t>но-дело</w:t>
              <w:softHyphen/>
              <w:t>вой</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информа</w:t>
              <w:softHyphen/>
              <w:t>тивная</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правовое сознание</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письмен</w:t>
              <w:softHyphen/>
              <w:t>ная</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монолог</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массовый неконтакт</w:t>
              <w:softHyphen/>
              <w:t>ный и кон</w:t>
              <w:softHyphen/>
              <w:t>тактный</w:t>
            </w:r>
          </w:p>
        </w:tc>
        <w:tc>
          <w:tcPr>
            <w:tcW w:w="1374" w:type="dxa"/>
            <w:tcBorders>
              <w:top w:val="single" w:sz="6" w:space="0" w:color="000000"/>
              <w:start w:val="single" w:sz="6" w:space="0" w:color="000000"/>
              <w:bottom w:val="single" w:sz="6" w:space="0" w:color="000000"/>
            </w:tcBorders>
          </w:tcPr>
          <w:p>
            <w:pPr>
              <w:pStyle w:val="Style13"/>
              <w:rPr/>
            </w:pPr>
            <w:r>
              <w:rPr/>
              <w:t>нейтраль</w:t>
              <w:softHyphen/>
              <w:t>ный, кон</w:t>
              <w:softHyphen/>
              <w:t>статирую</w:t>
              <w:softHyphen/>
              <w:t>щий, им</w:t>
              <w:softHyphen/>
              <w:t>ператив</w:t>
              <w:softHyphen/>
              <w:t>ный</w:t>
            </w:r>
          </w:p>
        </w:tc>
      </w:tr>
      <w:tr>
        <w:trPr/>
        <w:tc>
          <w:tcPr>
            <w:tcW w:w="1952" w:type="dxa"/>
            <w:tcBorders>
              <w:top w:val="single" w:sz="6" w:space="0" w:color="000000"/>
              <w:bottom w:val="single" w:sz="6" w:space="0" w:color="000000"/>
              <w:end w:val="single" w:sz="6" w:space="0" w:color="000000"/>
            </w:tcBorders>
          </w:tcPr>
          <w:p>
            <w:pPr>
              <w:pStyle w:val="Style13"/>
              <w:rPr/>
            </w:pPr>
            <w:r>
              <w:rPr/>
              <w:t>публи</w:t>
              <w:softHyphen/>
              <w:t>цистичес</w:t>
              <w:softHyphen/>
              <w:t>кий</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информа</w:t>
              <w:softHyphen/>
              <w:t>тивная и функция воздействия</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идеология и политика</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письмен</w:t>
              <w:softHyphen/>
              <w:t>ная и устная</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монолог</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массовый, контакт</w:t>
              <w:softHyphen/>
              <w:t>ный и кос</w:t>
              <w:softHyphen/>
              <w:t>венно-кон</w:t>
              <w:softHyphen/>
              <w:t>тактный</w:t>
            </w:r>
          </w:p>
        </w:tc>
        <w:tc>
          <w:tcPr>
            <w:tcW w:w="1374" w:type="dxa"/>
            <w:tcBorders>
              <w:top w:val="single" w:sz="6" w:space="0" w:color="000000"/>
              <w:start w:val="single" w:sz="6" w:space="0" w:color="000000"/>
              <w:bottom w:val="single" w:sz="6" w:space="0" w:color="000000"/>
            </w:tcBorders>
          </w:tcPr>
          <w:p>
            <w:pPr>
              <w:pStyle w:val="Style13"/>
              <w:rPr/>
            </w:pPr>
            <w:r>
              <w:rPr/>
              <w:t>обуслов</w:t>
              <w:softHyphen/>
              <w:t>ленный эс</w:t>
              <w:softHyphen/>
              <w:t>тетической задачей</w:t>
            </w:r>
          </w:p>
        </w:tc>
      </w:tr>
      <w:tr>
        <w:trPr/>
        <w:tc>
          <w:tcPr>
            <w:tcW w:w="1952" w:type="dxa"/>
            <w:tcBorders>
              <w:top w:val="single" w:sz="6" w:space="0" w:color="000000"/>
              <w:bottom w:val="single" w:sz="6" w:space="0" w:color="000000"/>
              <w:end w:val="single" w:sz="6" w:space="0" w:color="000000"/>
            </w:tcBorders>
          </w:tcPr>
          <w:p>
            <w:pPr>
              <w:pStyle w:val="Style13"/>
              <w:rPr/>
            </w:pPr>
            <w:r>
              <w:rPr/>
              <w:t>разговор</w:t>
              <w:softHyphen/>
              <w:t>ный</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обмен мне</w:t>
              <w:softHyphen/>
              <w:t>ниями</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обыденное сознание</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устная</w:t>
            </w:r>
          </w:p>
        </w:tc>
        <w:tc>
          <w:tcPr>
            <w:tcW w:w="1374" w:type="dxa"/>
            <w:tcBorders>
              <w:top w:val="single" w:sz="6" w:space="0" w:color="000000"/>
              <w:start w:val="single" w:sz="6" w:space="0" w:color="000000"/>
              <w:bottom w:val="single" w:sz="6" w:space="0" w:color="000000"/>
              <w:end w:val="single" w:sz="6" w:space="0" w:color="000000"/>
            </w:tcBorders>
          </w:tcPr>
          <w:p>
            <w:pPr>
              <w:pStyle w:val="Style13"/>
              <w:rPr/>
            </w:pPr>
            <w:r>
              <w:rPr/>
              <w:t>диалог, полилог</w:t>
            </w:r>
          </w:p>
        </w:tc>
        <w:tc>
          <w:tcPr>
            <w:tcW w:w="1373" w:type="dxa"/>
            <w:tcBorders>
              <w:top w:val="single" w:sz="6" w:space="0" w:color="000000"/>
              <w:start w:val="single" w:sz="6" w:space="0" w:color="000000"/>
              <w:bottom w:val="single" w:sz="6" w:space="0" w:color="000000"/>
              <w:end w:val="single" w:sz="6" w:space="0" w:color="000000"/>
            </w:tcBorders>
          </w:tcPr>
          <w:p>
            <w:pPr>
              <w:pStyle w:val="Style13"/>
              <w:rPr/>
            </w:pPr>
            <w:r>
              <w:rPr/>
              <w:t>личный, контактный</w:t>
            </w:r>
          </w:p>
        </w:tc>
        <w:tc>
          <w:tcPr>
            <w:tcW w:w="1374" w:type="dxa"/>
            <w:tcBorders>
              <w:top w:val="single" w:sz="6" w:space="0" w:color="000000"/>
              <w:start w:val="single" w:sz="6" w:space="0" w:color="000000"/>
              <w:bottom w:val="single" w:sz="6" w:space="0" w:color="000000"/>
            </w:tcBorders>
          </w:tcPr>
          <w:p>
            <w:pPr>
              <w:pStyle w:val="Style13"/>
              <w:rPr/>
            </w:pPr>
            <w:r>
              <w:rPr/>
              <w:t>обуслов</w:t>
              <w:softHyphen/>
              <w:t>ленный ситуативно</w:t>
            </w:r>
          </w:p>
        </w:tc>
      </w:tr>
    </w:tbl>
    <w:p>
      <w:pPr>
        <w:pStyle w:val="Style12"/>
        <w:rPr/>
      </w:pPr>
      <w:r>
        <w:rPr/>
      </w:r>
    </w:p>
    <w:p>
      <w:pPr>
        <w:pStyle w:val="Style12"/>
        <w:rPr/>
      </w:pPr>
      <w:r>
        <w:rPr/>
        <w:t>Каждый из функциональных стилей имеет к тому же свою цель, своего адресата, свои жанры. Основной целью научного стиля является сообщение объективной информации, доказательство ис</w:t>
        <w:softHyphen/>
        <w:t>тинности научного знания.</w:t>
      </w:r>
    </w:p>
    <w:p>
      <w:pPr>
        <w:pStyle w:val="Style12"/>
        <w:rPr/>
      </w:pPr>
      <w:r>
        <w:rPr/>
        <w:t>Однако цели (а особенно их соотношение) в большей или мень</w:t>
        <w:softHyphen/>
        <w:t>шей степени могут корректироваться в процессе создания текста. Например, вначале диссертация может быть задумана как сугубо теоретическое исследование, а в процессе работы (написания) от</w:t>
        <w:softHyphen/>
        <w:t>кроются перспективы практического применения теории, и работа приобретает ярко выраженную практическую направленность. Воз</w:t>
        <w:softHyphen/>
        <w:t>можна и противоположная ситуация.</w:t>
      </w:r>
    </w:p>
    <w:p>
      <w:pPr>
        <w:pStyle w:val="Style12"/>
        <w:rPr/>
      </w:pPr>
      <w:r>
        <w:rPr/>
        <w:t>Цели конкретизируются в задачах данного текста. Цели и си</w:t>
        <w:softHyphen/>
        <w:t>туация определяют отбор материала, который используется на всем протяжении создания текста. Однако вначале этот процесс имеет количественный характер, а ближе к концу — качественный.</w:t>
      </w:r>
    </w:p>
    <w:p>
      <w:pPr>
        <w:pStyle w:val="Style12"/>
        <w:rPr/>
      </w:pPr>
      <w:r>
        <w:rPr/>
        <w:t>Адресатами произведений научного стиля преимущественно являются специалисты — читатели, подготовленные к восприятию научной информации.</w:t>
      </w:r>
    </w:p>
    <w:p>
      <w:pPr>
        <w:pStyle w:val="Style12"/>
        <w:rPr/>
      </w:pPr>
      <w:r>
        <w:rPr/>
        <w:t>В жанровом отношении научный стиль довольно разнообра</w:t>
        <w:softHyphen/>
        <w:t>зен. Здесь можно выделить: статью, монографию, учебник, рецен</w:t>
        <w:softHyphen/>
        <w:t>зию, обзор, аннотацию, научный комментарий текста, лекцию, до</w:t>
        <w:softHyphen/>
        <w:t>клад на специальные темы, тезисы и др.</w:t>
      </w:r>
    </w:p>
    <w:p>
      <w:pPr>
        <w:pStyle w:val="Style12"/>
        <w:rPr/>
      </w:pPr>
      <w:r>
        <w:rPr/>
        <w:t>Однако при выделении речевых жанров научного стиля сле</w:t>
        <w:softHyphen/>
        <w:t>дует обращать внимание на то, что в любом функционирующем языке существует своя иерархия стилистических систем — под</w:t>
        <w:softHyphen/>
        <w:t>систем. Каждая низшая подсистема имеет в основе элементы сис</w:t>
        <w:softHyphen/>
        <w:t>тем более высокого ранга, по-своему комбинирует их и дополняет новыми специфическими элементами. «Свои» и «чужие» элементы, в том числе и функциональные, она организует в новую, иногда качественно иную целостность, где они приобретают в той или иной степени новые свойства. Например, элементы научного и офици</w:t>
        <w:softHyphen/>
        <w:t>ально-делового стилей, соединяясь, порождают научно-деловой под-стиль, который реализуется в разных жанрах, таких, например, как отчет о проведении научно-исследовательской работы, авторе</w:t>
        <w:softHyphen/>
        <w:t>ферат диссертации и др.</w:t>
      </w:r>
    </w:p>
    <w:p>
      <w:pPr>
        <w:pStyle w:val="Style12"/>
        <w:rPr/>
      </w:pPr>
      <w:r>
        <w:rPr/>
        <w:t>Функционально-стилевую классификацию научного стиля речи можно представить следующим образом.</w:t>
      </w:r>
    </w:p>
    <w:p>
      <w:pPr>
        <w:pStyle w:val="Style12"/>
        <w:jc w:val="center"/>
        <w:rPr/>
      </w:pPr>
      <w:r>
        <w:rPr/>
        <w:drawing>
          <wp:inline distT="0" distB="0" distL="0" distR="0">
            <wp:extent cx="4218305" cy="203581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1"/>
                    <a:srcRect l="-9" t="-18" r="-9" b="-18"/>
                    <a:stretch>
                      <a:fillRect/>
                    </a:stretch>
                  </pic:blipFill>
                  <pic:spPr bwMode="auto">
                    <a:xfrm>
                      <a:off x="0" y="0"/>
                      <a:ext cx="4218305" cy="2035810"/>
                    </a:xfrm>
                    <a:prstGeom prst="rect">
                      <a:avLst/>
                    </a:prstGeom>
                  </pic:spPr>
                </pic:pic>
              </a:graphicData>
            </a:graphic>
          </wp:inline>
        </w:drawing>
      </w:r>
    </w:p>
    <w:p>
      <w:pPr>
        <w:pStyle w:val="Style12"/>
        <w:rPr/>
      </w:pPr>
      <w:r>
        <w:rPr/>
        <w:t>В каждой из этих жанровых подсистем предполагаются свои соотношения элементов собственно научного и других стилей и свои принципы организации речевого произведения. По мнению А. Н. Ва</w:t>
        <w:softHyphen/>
        <w:t>сильевой, «модель этой организации формируется в речевом созна</w:t>
        <w:softHyphen/>
        <w:t>нии (подсознании) человека в процессе речевой практики, а также часто и специального обучения» [1, 48]. Такому обучению в немалой степени способствует учебно-научная литература, которая, излагая в доступной форме основы той или иной науки, имеет свои особен</w:t>
        <w:softHyphen/>
        <w:t>ности, отличающие ее от других видов научной литературы (про</w:t>
        <w:softHyphen/>
        <w:t>блемной статьи, частной монографии, журнальной подборки). Ее ос</w:t>
        <w:softHyphen/>
        <w:t>новные черты таковы: предметно-логическая последовательность и постепенно развертывающаяся манера изложения; «сжатая полно</w:t>
        <w:softHyphen/>
        <w:t>та», которая выражается в том, что, с одной стороны, излагается только часть накопленной информации о предмете данной науки, а с другой — эта часть является базовой, и в ней предмет изложения характеризуется равномерно и разносторонне.</w:t>
      </w:r>
    </w:p>
    <w:p>
      <w:pPr>
        <w:pStyle w:val="Style12"/>
        <w:rPr/>
      </w:pPr>
      <w:r>
        <w:rPr/>
        <w:t>В научном стиле, как и в каждом функциональном стиле, су</w:t>
        <w:softHyphen/>
        <w:t>ществуют свои определенные правила текстовой композиции. Текст воспринимается в основном от частного к общему, а создается от общего к частному.</w:t>
      </w:r>
    </w:p>
    <w:p>
      <w:pPr>
        <w:pStyle w:val="Style12"/>
        <w:rPr/>
      </w:pPr>
      <w:r>
        <w:rPr/>
        <w:t>Структура текста научного стиля обычно многомерная и много</w:t>
        <w:softHyphen/>
        <w:t>уровневая. Однако это не означает, что все тексты имеют одинако</w:t>
        <w:softHyphen/>
        <w:t>вую степень структурной сложности. Например, они могут быть абсолютно разными по чисто физической конструкции. Чтобы по</w:t>
        <w:softHyphen/>
        <w:t>нять, о чем идет речь, достаточно сравнить научную монографию, статью и тезисы. При этом следует иметь в виду, что степень слож</w:t>
        <w:softHyphen/>
        <w:t>ности не носит здесь абсолютного характера, ибо те же самые тези</w:t>
        <w:softHyphen/>
        <w:t>сы трудно написать, не написав хотя бы чернового наброска статьи и не рассмотрев его критически.</w:t>
      </w:r>
    </w:p>
    <w:p>
      <w:pPr>
        <w:pStyle w:val="Style12"/>
        <w:rPr/>
      </w:pPr>
      <w:r>
        <w:rPr/>
        <w:t>Каждый из жанров научного стиля имеет свои особенности и индивидуальные черты, но в связи с тем, что в одном учебном посо</w:t>
        <w:softHyphen/>
        <w:t>бии трудно дать описание специфических черт всех жанров и ви</w:t>
        <w:softHyphen/>
        <w:t>дов научного стиля, мы остановим свое внимание на жанре науч</w:t>
        <w:softHyphen/>
        <w:t>ных тезисов, который является одним из наиболее общеактуаль</w:t>
        <w:softHyphen/>
        <w:t>ных жанров языка науки.</w:t>
      </w:r>
    </w:p>
    <w:p>
      <w:pPr>
        <w:pStyle w:val="Style12"/>
        <w:rPr/>
      </w:pPr>
      <w:r>
        <w:rPr/>
        <w:t>Тезисы могут писаться человеком для себя — в этом случае они не являются объектом данного рассмотрения, ибо к ним не предъ</w:t>
        <w:softHyphen/>
        <w:t>являются строгие требования жанра и стиля. Предмет нашего ин</w:t>
        <w:softHyphen/>
        <w:t>тереса — это тезисы, создаваемые для публикации. Именно они должны отвечать определенным нормативным требованиям, преж</w:t>
        <w:softHyphen/>
        <w:t>де всего требованию содержательного соответствия заранее объяв</w:t>
        <w:softHyphen/>
        <w:t>ленной проблемой теме. Не менее важен и фактор научно-инфор</w:t>
        <w:softHyphen/>
        <w:t>мативной валентности, содержательной актуальности и ценности информации, оставляемой в рамках объявленной проблемной темы.</w:t>
      </w:r>
    </w:p>
    <w:p>
      <w:pPr>
        <w:pStyle w:val="Style12"/>
        <w:rPr/>
      </w:pPr>
      <w:r>
        <w:rPr/>
        <w:t>Тезисы являются одним из наиболее устойчиво-нормативных жанров речевого произведения, поэтому нарушение жанровой опре</w:t>
        <w:softHyphen/>
        <w:t>деленности, нормативности, чистоты, жанровые смешения оценива</w:t>
        <w:softHyphen/>
        <w:t>ются в нем как грубые нарушения не только стилистических, а вооб</w:t>
        <w:softHyphen/>
        <w:t>ще коммуникативных норм. Среди типичных нарушений, какими являются, например, подмена тезисов текстом сообщения, резюме, рефератом, аннотацией, проспектом, планом и т. д., наиболее неприят</w:t>
        <w:softHyphen/>
        <w:t>ное впечатление производит смешение форм разных жанров. Такое смешение демонстрирует отсутствие научно-речевой культуры у автора и подвергает сомнению его научные данные в целом.</w:t>
      </w:r>
    </w:p>
    <w:p>
      <w:pPr>
        <w:pStyle w:val="Style12"/>
        <w:rPr/>
      </w:pPr>
      <w:r>
        <w:rPr/>
        <w:t>Тезисы имеют и строго нормативную содержательно-компози</w:t>
        <w:softHyphen/>
        <w:t>ционную структуру. В ней выделяются: 1) преамбула; 2) основное тезисное положение; 3) заключительный тезис. Четкое логическое деление тезисного содержания подчеркивается рубрикацией, а в некоторых случаях — и выделением абзацев под одной рубрикой.</w:t>
      </w:r>
    </w:p>
    <w:p>
      <w:pPr>
        <w:pStyle w:val="Style12"/>
        <w:rPr/>
      </w:pPr>
      <w:r>
        <w:rPr/>
        <w:t>Тезисы имеют и свои строгие нормы речестилистического офор</w:t>
        <w:softHyphen/>
        <w:t>мления, свойственные научному стилю в целом, но в данном кон</w:t>
        <w:softHyphen/>
        <w:t>кретном случае действующие еще более жестко.</w:t>
      </w:r>
    </w:p>
    <w:p>
      <w:pPr>
        <w:pStyle w:val="Style12"/>
        <w:rPr/>
      </w:pPr>
      <w:r>
        <w:rPr/>
        <w:t>По мнению А. Н. Васильевой, общей нормой всякого научного стиля «является высокая насыщенность высказывания предметно-логическим содержанием» [1, 193]. Эта норма реализуется в тезис</w:t>
        <w:softHyphen/>
        <w:t>ном произведении «в оптимальном преодолении противоречия между содержательной концентрацией и коммуникативной доступностью» [там же]. Следует подчеркнуть, что в тезисах указанное противоре</w:t>
        <w:softHyphen/>
        <w:t>чие особенно трудноразрешимо вследствие чрезвычайной концент</w:t>
        <w:softHyphen/>
        <w:t>рации предметно-логического содержания.</w:t>
      </w:r>
    </w:p>
    <w:p>
      <w:pPr>
        <w:pStyle w:val="Style12"/>
        <w:rPr/>
      </w:pPr>
      <w:r>
        <w:rPr/>
        <w:t>К тезисным произведениям предъявляются требования сти</w:t>
        <w:softHyphen/>
        <w:t>листической чистоты и однородности речевой манеры. Здесь абсо</w:t>
        <w:softHyphen/>
        <w:t>лютно недопустимы эмоционально-экспрессивные определения, метафоры, инверсии и другие иностилевые включения. Тезисы но</w:t>
        <w:softHyphen/>
        <w:t>сят характер модального утверждающего суждения или умозаклю</w:t>
        <w:softHyphen/>
        <w:t>чения, а не характер конкретно-фактологической констатации, по</w:t>
        <w:softHyphen/>
        <w:t>этому здесь и требуется особенно внимательно следить за соблюде</w:t>
        <w:softHyphen/>
        <w:t>нием определенной речевой формы.</w:t>
      </w:r>
    </w:p>
    <w:p>
      <w:pPr>
        <w:pStyle w:val="Style12"/>
        <w:rPr/>
      </w:pPr>
      <w:r>
        <w:rPr/>
        <w:t>Таким образом, на примере одного из конкретных жанров на</w:t>
        <w:softHyphen/>
        <w:t>учного стиля мы убедились в жестком действии в данной функци</w:t>
        <w:softHyphen/>
        <w:t>ональной сфере языка некоторых стилистических норм, наруше</w:t>
        <w:softHyphen/>
        <w:t>ние которых вызывает сомнения в научно-речевой культуре авто</w:t>
        <w:softHyphen/>
        <w:t>ра. Во избежание этого при создании произведений научного стиля необходимо неукоснительно следовать всем вышеназванным основ</w:t>
        <w:softHyphen/>
        <w:t>ным требованиям жанра.</w:t>
      </w:r>
    </w:p>
    <w:p>
      <w:pPr>
        <w:pStyle w:val="Style12"/>
        <w:rPr>
          <w:b/>
        </w:rPr>
      </w:pPr>
      <w:r>
        <w:rPr>
          <w:b/>
        </w:rPr>
        <w:t>Контрольные вопросы</w:t>
      </w:r>
    </w:p>
    <w:p>
      <w:pPr>
        <w:pStyle w:val="Style12"/>
        <w:rPr/>
      </w:pPr>
      <w:r>
        <w:rPr/>
        <w:t>1. Какие общие черты отличают научный стиль?</w:t>
      </w:r>
    </w:p>
    <w:p>
      <w:pPr>
        <w:pStyle w:val="Style12"/>
        <w:rPr/>
      </w:pPr>
      <w:r>
        <w:rPr/>
        <w:t>2. Какие основные научные жанры вам известны?</w:t>
      </w:r>
    </w:p>
    <w:p>
      <w:pPr>
        <w:pStyle w:val="Style12"/>
        <w:rPr/>
      </w:pPr>
      <w:r>
        <w:rPr/>
        <w:t>3. Назовите основные стилеобразующие факторы, действую</w:t>
        <w:softHyphen/>
        <w:t>щие в научном стиле.</w:t>
      </w:r>
    </w:p>
    <w:p>
      <w:pPr>
        <w:pStyle w:val="Style12"/>
        <w:rPr/>
      </w:pPr>
      <w:r>
        <w:rPr/>
        <w:t>4. Дайте функционально-стилевую классификацию научного стиля.</w:t>
      </w:r>
    </w:p>
    <w:p>
      <w:pPr>
        <w:pStyle w:val="Style12"/>
        <w:rPr/>
      </w:pPr>
      <w:r>
        <w:rPr/>
        <w:t>5. Каковы характерные особенности тезисного произведения?</w:t>
      </w:r>
    </w:p>
    <w:p>
      <w:pPr>
        <w:pStyle w:val="Style12"/>
        <w:rPr/>
      </w:pPr>
      <w:r>
        <w:rPr/>
        <w:t>6. Используя тексты хрестоматии, назовите характерные осо</w:t>
        <w:softHyphen/>
        <w:t>бенности монографии и статьи.</w:t>
      </w:r>
    </w:p>
    <w:p>
      <w:pPr>
        <w:pStyle w:val="2-"/>
        <w:rPr/>
      </w:pPr>
      <w:r>
        <w:rPr/>
        <w:t>§ 25. Норма в терминологии</w:t>
      </w:r>
    </w:p>
    <w:p>
      <w:pPr>
        <w:pStyle w:val="Style12"/>
        <w:rPr/>
      </w:pPr>
      <w:r>
        <w:rPr/>
        <w:t>Термины являются смысловым ядром специального языка и передают основную содержательную информацию. В современном мире в результате роста научно-технических знаний свыше 90% новых слов, появляющихся в языках, составляют специальные сло</w:t>
        <w:softHyphen/>
        <w:t>ва. Потребность в терминах гораздо выше, чем в общеупотреби</w:t>
        <w:softHyphen/>
        <w:t>тельных словах. Рост числа терминов некоторых наук обгоняет рост числа общеупотребительных слов языка, и в некоторых науках число терминов превышает число неспециальных слов. Бурное образова</w:t>
        <w:softHyphen/>
        <w:t>ние новых дисциплин (в среднем каждые 25 лет число их удваива</w:t>
        <w:softHyphen/>
        <w:t>ется) влечет за собой их потребность в собственной терминологии, что приводит к стихийному возникновению терминологий. В усло</w:t>
        <w:softHyphen/>
        <w:t>виях «терминологического потопа» перед специалистами встает се</w:t>
        <w:softHyphen/>
        <w:t>рьезная проблема упорядочения всего массива терминологии. И в этом случае на первый план выдвигается такой важный аспект, как нормативность. Терминология, занимая в специальных языках центральное место, обладает определенной самостоятельностью формирования и развития. Отсюда неизбежно вытекает и некото</w:t>
        <w:softHyphen/>
        <w:t>рая самостоятельность лингвистического критерия оценки терми</w:t>
        <w:softHyphen/>
        <w:t>на, и в частности, нормативной его оценки.</w:t>
      </w:r>
    </w:p>
    <w:p>
      <w:pPr>
        <w:pStyle w:val="Style12"/>
        <w:rPr/>
      </w:pPr>
      <w:r>
        <w:rPr>
          <w:b/>
        </w:rPr>
        <w:t>Лингвистическая нормативность</w:t>
      </w:r>
      <w:r>
        <w:rPr/>
        <w:t xml:space="preserve"> в общем виде — это пра</w:t>
        <w:softHyphen/>
        <w:t>вильность образования и употребления термина. Процессы терминообразования и терминоупотребления — не стихийные, а со</w:t>
        <w:softHyphen/>
        <w:t>знательные процессы, подконтрольные лингвистам и терминологам. Норма в терминологии должна не противоречить, а соответст</w:t>
        <w:softHyphen/>
        <w:t>вовать нормам общелитературного языка, в то же время существу</w:t>
        <w:softHyphen/>
        <w:t>ют и особые требования, которые предъявляются к термину. Во</w:t>
        <w:softHyphen/>
        <w:t>прос этот имеет давнюю традицию. Нормативные требования к тер</w:t>
        <w:softHyphen/>
        <w:t>мину впервые были сформулированы основоположником русской терминологической школы Д. С. Лотте. Это — системность терми</w:t>
        <w:softHyphen/>
        <w:t>нологии, независимость термина от контекста, краткость термина, его абсолютная и относительная однозначность, простота и понят</w:t>
        <w:softHyphen/>
        <w:t>ность, степень внедрения термина. В дальнейшем эти требования легли в основу методической работы над терминологией в Комите</w:t>
        <w:softHyphen/>
        <w:t>те научно-технической терминологии Академии наук и были све</w:t>
        <w:softHyphen/>
        <w:t>дены воедино в «Кратком методическом пособии по разработке и упорядочению научно-технической терминологии». Остановимся подробнее на каждом из этих требований.</w:t>
      </w:r>
    </w:p>
    <w:p>
      <w:pPr>
        <w:pStyle w:val="Style12"/>
        <w:rPr/>
      </w:pPr>
      <w:r>
        <w:rPr/>
        <w:t xml:space="preserve">1. В требовании </w:t>
      </w:r>
      <w:r>
        <w:rPr>
          <w:spacing w:val="40"/>
        </w:rPr>
        <w:t>фиксированного содержания</w:t>
      </w:r>
      <w:r>
        <w:rPr/>
        <w:t xml:space="preserve"> (одному знаку соответствует одно понятие) заключается положе</w:t>
        <w:softHyphen/>
        <w:t>ние о том, что термин должен иметь ограниченное, четко фиксиро</w:t>
        <w:softHyphen/>
        <w:t>ванное содержание в пределах определенной терминосистемы в конкретный период развития данной области знания (последнее уточнение представляется важным, так как с углублением знания содержание понятия может развиваться и с течением времени тот же термин может получить иное значение). Обычные слова уточня</w:t>
        <w:softHyphen/>
        <w:t>ют свое значение, приобретают разные смысловые оттенки во фра</w:t>
        <w:softHyphen/>
        <w:t>зеологическом контексте, в сочетании с другими словами. Контекст</w:t>
        <w:softHyphen/>
        <w:t>ная же подвижность значения для термина совершенно недопусти</w:t>
        <w:softHyphen/>
        <w:t>ма. Нужно подчеркнуть, что здесь содержится логическое требование к термину — постоянство его значения в рамках определенной терминосистемы.</w:t>
      </w:r>
    </w:p>
    <w:p>
      <w:pPr>
        <w:pStyle w:val="Style12"/>
        <w:rPr/>
      </w:pPr>
      <w:r>
        <w:rPr/>
        <w:t xml:space="preserve">2. Следующее требование — </w:t>
      </w:r>
      <w:r>
        <w:rPr>
          <w:spacing w:val="40"/>
        </w:rPr>
        <w:t>точность</w:t>
      </w:r>
      <w:r>
        <w:rPr/>
        <w:t xml:space="preserve"> термина. Под точностью обычно понимается четкость, ограниченность значения. Эта четкость обусловлена тем, что специальное понятие, как пра</w:t>
        <w:softHyphen/>
        <w:t>вило, имеет точные границы, обычно устанавливаемые с помощью определения — дефиниции термина. С точки зрения отражения содержания понятия точность термина означает, что в его дефини</w:t>
        <w:softHyphen/>
        <w:t>ции есть необходимые и достаточные признаки обозначаемого по</w:t>
        <w:softHyphen/>
        <w:t>нятия. Термин должен также (прямо или косвенно) отражать при</w:t>
        <w:softHyphen/>
        <w:t>знаки, по которым можно отличить одно понятие от другого. Тер</w:t>
        <w:softHyphen/>
        <w:t>мины обладают разной степенью точности. Наиболее точными (или правильно ориентирующими) представляются мотивированные тер</w:t>
        <w:softHyphen/>
        <w:t xml:space="preserve">мины, в структуре которых особенно ярко переданы содержание понятия или его отличительные признаки, например: </w:t>
      </w:r>
      <w:r>
        <w:rPr>
          <w:i/>
        </w:rPr>
        <w:t>чувствитель</w:t>
        <w:softHyphen/>
        <w:t>ная поверхность полупроводникового детектора ионизирующего излучения, сплошность внешней зоны диффузионного слоя.</w:t>
      </w:r>
      <w:r>
        <w:rPr/>
        <w:t xml:space="preserve"> Значе</w:t>
        <w:softHyphen/>
        <w:t>ние множества немотивированных терминов не выводится из зна</w:t>
        <w:softHyphen/>
        <w:t xml:space="preserve">чения входящих в них терминоэлементов (соединение типа </w:t>
      </w:r>
      <w:r>
        <w:rPr>
          <w:i/>
        </w:rPr>
        <w:t>лас</w:t>
        <w:softHyphen/>
        <w:t>точкин хвост</w:t>
      </w:r>
      <w:r>
        <w:rPr/>
        <w:t>). Сюда же относятся и ложномотивированные тер</w:t>
        <w:softHyphen/>
        <w:t xml:space="preserve">мины типа </w:t>
      </w:r>
      <w:r>
        <w:rPr>
          <w:i/>
        </w:rPr>
        <w:t>атом</w:t>
      </w:r>
      <w:r>
        <w:rPr/>
        <w:t xml:space="preserve"> или фамильные термины (термины-эпонимы). Последние имеют то положительное качество, что не вызывают никаких ассоциаций. Но здесь есть и отрицательный аспект: в боль</w:t>
        <w:softHyphen/>
        <w:t xml:space="preserve">шинстве случаев фамильные термины не вызывают представлений и не отражают связи данного понятия с другими </w:t>
      </w:r>
      <w:r>
        <w:rPr>
          <w:i/>
        </w:rPr>
        <w:t>(многочлены Чебышева, кератопротез Федорова),</w:t>
      </w:r>
      <w:r>
        <w:rPr/>
        <w:t xml:space="preserve"> поэтому освоить их чрезвычай</w:t>
        <w:softHyphen/>
        <w:t>но трудно.</w:t>
      </w:r>
    </w:p>
    <w:p>
      <w:pPr>
        <w:pStyle w:val="Style12"/>
        <w:rPr/>
      </w:pPr>
      <w:r>
        <w:rPr/>
        <w:t xml:space="preserve">3. Требование </w:t>
      </w:r>
      <w:r>
        <w:rPr>
          <w:spacing w:val="40"/>
        </w:rPr>
        <w:t>однозначности</w:t>
      </w:r>
      <w:r>
        <w:rPr/>
        <w:t xml:space="preserve"> термина. Термин не должен быть многозначным. Особенно неудобна в данном случае ка</w:t>
        <w:softHyphen/>
        <w:t>тегориальная многозначность, когда в пределах одной терминосис</w:t>
        <w:softHyphen/>
        <w:t xml:space="preserve">темы одна и та же форма используется для обозначения операции и ее результата: </w:t>
      </w:r>
      <w:r>
        <w:rPr>
          <w:i/>
        </w:rPr>
        <w:t>облицовка</w:t>
      </w:r>
      <w:r>
        <w:rPr/>
        <w:t xml:space="preserve"> (конструкция) и</w:t>
      </w:r>
      <w:r>
        <w:rPr>
          <w:i/>
        </w:rPr>
        <w:t xml:space="preserve"> облицовка</w:t>
      </w:r>
      <w:r>
        <w:rPr/>
        <w:t xml:space="preserve"> (операция), </w:t>
      </w:r>
      <w:r>
        <w:rPr>
          <w:i/>
        </w:rPr>
        <w:t>гид</w:t>
        <w:softHyphen/>
        <w:t>роизоляция</w:t>
      </w:r>
      <w:r>
        <w:rPr/>
        <w:t xml:space="preserve"> (работа и конструкция); процесса и явления: </w:t>
      </w:r>
      <w:r>
        <w:rPr>
          <w:i/>
        </w:rPr>
        <w:t>обвал</w:t>
      </w:r>
      <w:r>
        <w:rPr/>
        <w:t xml:space="preserve"> (в геологии), </w:t>
      </w:r>
      <w:r>
        <w:rPr>
          <w:i/>
        </w:rPr>
        <w:t>карст</w:t>
      </w:r>
      <w:r>
        <w:rPr/>
        <w:t xml:space="preserve"> (там же); объекта и его описания: </w:t>
      </w:r>
      <w:r>
        <w:rPr>
          <w:i/>
        </w:rPr>
        <w:t>грамматика</w:t>
      </w:r>
      <w:r>
        <w:rPr/>
        <w:t xml:space="preserve"> (строй языка) и </w:t>
      </w:r>
      <w:r>
        <w:rPr>
          <w:i/>
        </w:rPr>
        <w:t>грамматика</w:t>
      </w:r>
      <w:r>
        <w:rPr/>
        <w:t xml:space="preserve"> (наука, описывающая этот строй). Упорядочи</w:t>
        <w:softHyphen/>
        <w:t>вая терминологию, т. е. фиксируя значение каждого термина данной системы понятий, устанавливают однозначность термина.</w:t>
      </w:r>
    </w:p>
    <w:p>
      <w:pPr>
        <w:pStyle w:val="Style12"/>
        <w:rPr/>
      </w:pPr>
      <w:r>
        <w:rPr/>
        <w:t xml:space="preserve">4. Термин </w:t>
      </w:r>
      <w:r>
        <w:rPr>
          <w:spacing w:val="40"/>
        </w:rPr>
        <w:t>не должен иметь синонимов</w:t>
      </w:r>
      <w:r>
        <w:rPr/>
        <w:t>. Синонимы в терминологии имеют другую природу и выполняют иные функ</w:t>
        <w:softHyphen/>
        <w:t>ции, чем в общелитературном языке. Под синонимией в терминоло</w:t>
        <w:softHyphen/>
        <w:t xml:space="preserve">гии обычно понимают явление дублетности </w:t>
      </w:r>
      <w:r>
        <w:rPr>
          <w:i/>
        </w:rPr>
        <w:t>(офтальмолог — оку</w:t>
        <w:softHyphen/>
        <w:t>лист, бремсберг — спуск, генитив — родительный падеж).</w:t>
      </w:r>
      <w:r>
        <w:rPr/>
        <w:t xml:space="preserve"> Между дублетами нет тех отношений, которые организуют синонимичес</w:t>
        <w:softHyphen/>
        <w:t>кий ряд, нет эмоционально-экспрессивных, стилистических или оттеночных оппозиций. Они тождественны между собой, каждый из них относится прямо к обозначаемому. И если в общелитератур</w:t>
        <w:softHyphen/>
        <w:t>ном языке существование синонимов оправдано тем, что употреб</w:t>
        <w:softHyphen/>
        <w:t>ление тех или иных из них влияет на содержание речи, или изменяет стилистическую окраску, или придает ей индивидуальный оттенок, то дублеты ни в общем языке, ни в языке науки этими свой</w:t>
        <w:softHyphen/>
        <w:t>ствами не обладают и представляют собой явление нежелательное и даже вредное. Синонимия (дублетность) особенно характерна для на</w:t>
        <w:softHyphen/>
        <w:t>чальных этапов формирования терминологий, когда еще не произо</w:t>
        <w:softHyphen/>
        <w:t>шел естественный (и сознательный) отбор лучшего термина и имеется несколько вариантов для одного и того же понятия. Само понятие си</w:t>
        <w:softHyphen/>
        <w:t>нонимии в терминологии до настоящего времени не может считаться общепринятым. Рассмотрим это явление более подробно:</w:t>
      </w:r>
    </w:p>
    <w:p>
      <w:pPr>
        <w:pStyle w:val="Style12"/>
        <w:rPr/>
      </w:pPr>
      <w:r>
        <w:rPr/>
        <w:t>а) Синонимы, имеющие совершенно одинаковое значение (аб</w:t>
        <w:softHyphen/>
        <w:t xml:space="preserve">солютные синонимы, или дублеты, типа </w:t>
      </w:r>
      <w:r>
        <w:rPr>
          <w:i/>
        </w:rPr>
        <w:t>языкознание — языковеде</w:t>
        <w:softHyphen/>
        <w:t>ние — лингвистика</w:t>
      </w:r>
      <w:r>
        <w:rPr/>
        <w:t>) распространены широко. Оценка существова</w:t>
        <w:softHyphen/>
        <w:t>ния этих дублетов определяется в каждом конкретном случае ус</w:t>
        <w:softHyphen/>
        <w:t>ловиями функционирования терминосистемы. В частности, может быть допущено параллельное использование исконного и заимство</w:t>
        <w:softHyphen/>
        <w:t>ванного термина, если один из них не способен образовывать про</w:t>
        <w:softHyphen/>
        <w:t xml:space="preserve">изводные формы. Речь идет о деривационной способности термина, например: </w:t>
      </w:r>
      <w:r>
        <w:rPr>
          <w:i/>
        </w:rPr>
        <w:t>компрессия — компрессионный</w:t>
      </w:r>
      <w:r>
        <w:rPr/>
        <w:t xml:space="preserve"> (при невозможности об</w:t>
        <w:softHyphen/>
        <w:t xml:space="preserve">разовать прилагательное от термина </w:t>
      </w:r>
      <w:r>
        <w:rPr>
          <w:i/>
        </w:rPr>
        <w:t>давление), фрикция — фрик</w:t>
        <w:softHyphen/>
        <w:t>ционный (трение), согласная —</w:t>
      </w:r>
      <w:r>
        <w:rPr/>
        <w:t xml:space="preserve"> но: </w:t>
      </w:r>
      <w:r>
        <w:rPr>
          <w:i/>
        </w:rPr>
        <w:t>консонантное</w:t>
      </w:r>
      <w:r>
        <w:rPr/>
        <w:t xml:space="preserve"> письмо. Сущест</w:t>
        <w:softHyphen/>
        <w:t xml:space="preserve">вует стилистическая синонимия терминов </w:t>
      </w:r>
      <w:r>
        <w:rPr>
          <w:i/>
        </w:rPr>
        <w:t>(эпилепсия — падучая, негашеная известь — известь-кипелка).</w:t>
      </w:r>
      <w:r>
        <w:rPr/>
        <w:t xml:space="preserve"> В этом случае один из дуб</w:t>
        <w:softHyphen/>
        <w:t>летов относится к разговорному стилю или профессиональному жаргону, и вопрос о его устранении просто не стоит. Может отме</w:t>
        <w:softHyphen/>
        <w:t xml:space="preserve">чаться наличие современного и устаревшего терминов: </w:t>
      </w:r>
      <w:r>
        <w:rPr>
          <w:i/>
        </w:rPr>
        <w:t>противоо</w:t>
        <w:softHyphen/>
        <w:t>бвальная галерея — полутуннель, летчик — авиатор, летун.</w:t>
      </w:r>
      <w:r>
        <w:rPr/>
        <w:t xml:space="preserve"> Эти синонимы могут употребляться в произведениях разных жанров (например, в художественной литературе).</w:t>
      </w:r>
    </w:p>
    <w:p>
      <w:pPr>
        <w:pStyle w:val="Style12"/>
        <w:rPr/>
      </w:pPr>
      <w:r>
        <w:rPr/>
        <w:t xml:space="preserve">б) Частично совпадающие синонимы, варианты. Существует огромное количество частичных синонимов: </w:t>
      </w:r>
      <w:r>
        <w:rPr>
          <w:i/>
        </w:rPr>
        <w:t>инструкция — объяс</w:t>
        <w:softHyphen/>
        <w:t>нение — руководство — наставление — указание — памятка, пру</w:t>
        <w:softHyphen/>
        <w:t>жина — рессора, убежище — укрытие.</w:t>
      </w:r>
      <w:r>
        <w:rPr/>
        <w:t xml:space="preserve"> Использование таких сино</w:t>
        <w:softHyphen/>
        <w:t>нимов может привести к взаимному непониманию специалистов, и устранение их желательно при упорядочении терминологии.</w:t>
      </w:r>
    </w:p>
    <w:p>
      <w:pPr>
        <w:pStyle w:val="Style12"/>
        <w:rPr/>
      </w:pPr>
      <w:r>
        <w:rPr/>
        <w:t>в) Что касается кратких форм терминов, то существование фонетических, графических, морфологических, словообразователь</w:t>
        <w:softHyphen/>
        <w:t>ных, синтаксических и других вариантов терминов приводит к ко</w:t>
        <w:softHyphen/>
        <w:t xml:space="preserve">лебаниям в их написании, порождает требование инвариантности терминов — неизменности их формы. Ср.: </w:t>
      </w:r>
      <w:r>
        <w:rPr>
          <w:i/>
        </w:rPr>
        <w:t>лимфангоит — лимфангиит — лимфангит</w:t>
      </w:r>
      <w:r>
        <w:rPr/>
        <w:t xml:space="preserve"> (в медицине), </w:t>
      </w:r>
      <w:r>
        <w:rPr>
          <w:i/>
        </w:rPr>
        <w:t>граффитто — графитто — сграффитто</w:t>
      </w:r>
      <w:r>
        <w:rPr/>
        <w:t xml:space="preserve"> (в архитектуре), </w:t>
      </w:r>
      <w:r>
        <w:rPr>
          <w:i/>
        </w:rPr>
        <w:t>дискета — дискетта</w:t>
      </w:r>
      <w:r>
        <w:rPr/>
        <w:t xml:space="preserve"> (в информа</w:t>
        <w:softHyphen/>
        <w:t xml:space="preserve">тике). Это затрудняет общение специалистов, и часто формальная разница приводит к семантической дифференциации, например: </w:t>
      </w:r>
      <w:r>
        <w:rPr>
          <w:i/>
        </w:rPr>
        <w:t>лесник — лесничий.</w:t>
      </w:r>
    </w:p>
    <w:p>
      <w:pPr>
        <w:pStyle w:val="Style12"/>
        <w:rPr/>
      </w:pPr>
      <w:r>
        <w:rPr/>
        <w:t xml:space="preserve">5. Термин должен быть </w:t>
      </w:r>
      <w:r>
        <w:rPr>
          <w:spacing w:val="40"/>
        </w:rPr>
        <w:t>систематичным</w:t>
      </w:r>
      <w:r>
        <w:rPr/>
        <w:t>. Систематич</w:t>
        <w:softHyphen/>
        <w:t>ность терминологии базируется на классификации понятий, исходя из которой выделяются необходимые и достаточные признаки, вклю</w:t>
        <w:softHyphen/>
        <w:t>чаемые в термин, после чего подбираются слова и их части (терминоэлементы) для образования термина. С систематичностью тер</w:t>
        <w:softHyphen/>
        <w:t>мина тесно связана его мотивированность, т. е. семантическая про</w:t>
        <w:softHyphen/>
        <w:t>зрачность, позволяющая составить представление о называемом термином понятии. Систематичность дает возможность отражения в структуре термина его определенного места в данной терминосистеме, связи называемого понятия с другими, его отнесенности к определенной логической категории понятий. Например, в класси</w:t>
        <w:softHyphen/>
        <w:t xml:space="preserve">ческом примере Д. С. Лотте: электронная лампа и ее виды — </w:t>
      </w:r>
      <w:r>
        <w:rPr>
          <w:i/>
        </w:rPr>
        <w:t>диод, триод, тетрод, пентод —</w:t>
      </w:r>
      <w:r>
        <w:rPr/>
        <w:t xml:space="preserve"> важнейшим является общность при</w:t>
        <w:softHyphen/>
        <w:t>знаков понятий (здесь — количество электродов в лампе: два, три, четыре, пять) одного классификационного уровня и связь с терми</w:t>
        <w:softHyphen/>
        <w:t>ном, означающим родовое понятие. Систематичность требует и одно</w:t>
        <w:softHyphen/>
        <w:t xml:space="preserve">типности терминоэлементов у однотипных терминов, например, один и тот же суффикс </w:t>
      </w:r>
      <w:r>
        <w:rPr>
          <w:i/>
        </w:rPr>
        <w:t>-ан</w:t>
      </w:r>
      <w:r>
        <w:rPr/>
        <w:t xml:space="preserve"> используется в названиях жирных углеводо</w:t>
        <w:softHyphen/>
        <w:t xml:space="preserve">родов </w:t>
      </w:r>
      <w:r>
        <w:rPr>
          <w:i/>
        </w:rPr>
        <w:t>метан, этан, пропан</w:t>
      </w:r>
      <w:r>
        <w:rPr/>
        <w:t xml:space="preserve"> и т. д., словообразующий элемент </w:t>
      </w:r>
      <w:r>
        <w:rPr>
          <w:i/>
        </w:rPr>
        <w:t>-он (-рон, -лон) —</w:t>
      </w:r>
      <w:r>
        <w:rPr/>
        <w:t xml:space="preserve"> в названиях новых волокон и тканей: </w:t>
      </w:r>
      <w:r>
        <w:rPr>
          <w:i/>
        </w:rPr>
        <w:t>найлон, кап</w:t>
        <w:softHyphen/>
        <w:t>рон, силон, орлон, перлон, дедерон, грилон, дакрон, велон, нитрон, фторлон</w:t>
      </w:r>
      <w:r>
        <w:rPr/>
        <w:t xml:space="preserve"> и т. д. При сходстве признаков сходны и терминоэлементы: </w:t>
      </w:r>
      <w:r>
        <w:rPr>
          <w:i/>
        </w:rPr>
        <w:t>серный, сернистый, серноватистый.</w:t>
      </w:r>
    </w:p>
    <w:p>
      <w:pPr>
        <w:pStyle w:val="Style12"/>
        <w:rPr/>
      </w:pPr>
      <w:r>
        <w:rPr/>
        <w:t>Таким образом, признаки, которые кладутся в основу постро</w:t>
        <w:softHyphen/>
        <w:t>ения терминов, отражающих видовые понятия, т. е. понятия, стоя</w:t>
        <w:softHyphen/>
        <w:t>щие на одной классификационной ступени, должны быть одинако</w:t>
        <w:softHyphen/>
        <w:t xml:space="preserve">вы. Однако в терминологии часто встречаются искажения данного принципа. Например, в терминах </w:t>
      </w:r>
      <w:r>
        <w:rPr>
          <w:i/>
        </w:rPr>
        <w:t>паровоз</w:t>
      </w:r>
      <w:r>
        <w:rPr/>
        <w:t xml:space="preserve"> и </w:t>
      </w:r>
      <w:r>
        <w:rPr>
          <w:i/>
        </w:rPr>
        <w:t>тепловоз</w:t>
      </w:r>
      <w:r>
        <w:rPr/>
        <w:t xml:space="preserve"> не учтено место этих понятий в классификации. Паровоз и тепловоз являются по</w:t>
        <w:softHyphen/>
        <w:t xml:space="preserve">нятиями соподчиненными, находясь на одной ступени, тогда как в термине отражены признаки </w:t>
      </w:r>
      <w:r>
        <w:rPr>
          <w:i/>
        </w:rPr>
        <w:t>пар и тепло,</w:t>
      </w:r>
      <w:r>
        <w:rPr/>
        <w:t xml:space="preserve"> которые между собой находятся в отношении подчинения (а не соподчинения!). Наруша</w:t>
        <w:softHyphen/>
        <w:t>ется систематичность и в том случае, когда в основу терминов для видовых понятий положены признаки разного рода, классифика</w:t>
        <w:softHyphen/>
        <w:t xml:space="preserve">ционно не связанные: например, </w:t>
      </w:r>
      <w:r>
        <w:rPr>
          <w:i/>
        </w:rPr>
        <w:t>стыковая сварка</w:t>
      </w:r>
      <w:r>
        <w:rPr/>
        <w:t xml:space="preserve"> (основной при</w:t>
        <w:softHyphen/>
        <w:t xml:space="preserve">знак — машина, на которой эта сварка выполняется), </w:t>
      </w:r>
      <w:r>
        <w:rPr>
          <w:i/>
        </w:rPr>
        <w:t>роликовая сварка</w:t>
      </w:r>
      <w:r>
        <w:rPr/>
        <w:t xml:space="preserve"> (одна из деталей этой машины — ролик) и </w:t>
      </w:r>
      <w:r>
        <w:rPr>
          <w:i/>
        </w:rPr>
        <w:t xml:space="preserve">точечная сварка </w:t>
      </w:r>
      <w:r>
        <w:rPr/>
        <w:t>(в качестве признака избран сам процесс). В данном случае терми</w:t>
        <w:softHyphen/>
        <w:t>ны не отражают классификационной связи между понятиями, тог</w:t>
        <w:softHyphen/>
        <w:t xml:space="preserve">да как в действительности эта связь существует. Термины </w:t>
      </w:r>
      <w:r>
        <w:rPr>
          <w:i/>
        </w:rPr>
        <w:t>свароч</w:t>
        <w:softHyphen/>
        <w:t>ная горелка</w:t>
      </w:r>
      <w:r>
        <w:rPr/>
        <w:t xml:space="preserve"> и </w:t>
      </w:r>
      <w:r>
        <w:rPr>
          <w:i/>
        </w:rPr>
        <w:t>резательная горелка</w:t>
      </w:r>
      <w:r>
        <w:rPr/>
        <w:t xml:space="preserve"> удовлетворительны в отноше</w:t>
        <w:softHyphen/>
        <w:t>нии систематичности, однако на практике их вытесняют менее сис</w:t>
        <w:softHyphen/>
        <w:t xml:space="preserve">тематичные, но краткие термины: </w:t>
      </w:r>
      <w:r>
        <w:rPr>
          <w:i/>
        </w:rPr>
        <w:t>горелка и резак.</w:t>
      </w:r>
      <w:r>
        <w:rPr/>
        <w:t xml:space="preserve"> Краткость здесь играет решающую роль.</w:t>
      </w:r>
    </w:p>
    <w:p>
      <w:pPr>
        <w:pStyle w:val="Style12"/>
        <w:rPr/>
      </w:pPr>
      <w:r>
        <w:rPr/>
        <w:t>Чем больше понятий охвачено данным классификационным рядом, тем большее значение приобретают систематизирующие свойства термина. Когда существовало ограниченное число метал</w:t>
        <w:softHyphen/>
        <w:t>лов, было распространено значительное число их несистемных наз</w:t>
        <w:softHyphen/>
        <w:t xml:space="preserve">ваний: </w:t>
      </w:r>
      <w:r>
        <w:rPr>
          <w:i/>
        </w:rPr>
        <w:t>железо, серебро, медь.</w:t>
      </w:r>
      <w:r>
        <w:rPr/>
        <w:t xml:space="preserve"> Задача заменить эти веками сущест</w:t>
        <w:softHyphen/>
        <w:t>вовавшие названия не ставится, но логическая системность в дан</w:t>
        <w:softHyphen/>
        <w:t>ной терминосистеме теперь полностью соблюдена. Вновь открытые металлы имеют названия, в которых наличествует лингвистичес</w:t>
        <w:softHyphen/>
        <w:t xml:space="preserve">кая системность: </w:t>
      </w:r>
      <w:r>
        <w:rPr>
          <w:i/>
        </w:rPr>
        <w:t>нептуний, плутоний, кюрий, бериллий</w:t>
      </w:r>
      <w:r>
        <w:rPr/>
        <w:t xml:space="preserve"> и др.</w:t>
      </w:r>
    </w:p>
    <w:p>
      <w:pPr>
        <w:pStyle w:val="Style12"/>
        <w:rPr/>
      </w:pPr>
      <w:r>
        <w:rPr/>
        <w:t>Таким образом, несистематичными могут оказаться любые тер</w:t>
        <w:softHyphen/>
        <w:t>мины, в основу которых положены признаки, находящиеся между собой в каких-либо иных отношениях, чем отношения признаков соответствующих этим терминам понятий. Поэтому о действитель</w:t>
        <w:softHyphen/>
        <w:t>ных логических отношениях между понятиями невозможно судить на основе буквального смысла терминов, это можно сделать только на основе их определений.</w:t>
      </w:r>
    </w:p>
    <w:p>
      <w:pPr>
        <w:pStyle w:val="Style12"/>
        <w:rPr/>
      </w:pPr>
      <w:r>
        <w:rPr/>
        <w:t xml:space="preserve">6. </w:t>
      </w:r>
      <w:r>
        <w:rPr>
          <w:spacing w:val="40"/>
        </w:rPr>
        <w:t>Краткость</w:t>
      </w:r>
      <w:r>
        <w:rPr/>
        <w:t xml:space="preserve"> термина. Термин должен быть кратким. Здесь можно отметить противоречие между стремлением к точнос</w:t>
        <w:softHyphen/>
        <w:t>ти терминосистемы и — к краткости терминов. Для современной эпохи особенно характерно образование протяженных терминов, в которых стремятся передать большее число признаков обозначае</w:t>
        <w:softHyphen/>
        <w:t>мых ими понятий. Намечается тенденция к усложнению структуры терминов-словосочетаний, появляются длинные, громоздкие назва</w:t>
        <w:softHyphen/>
        <w:t>ния, приближающиеся к терминам-описаниям. Потребность в ус</w:t>
        <w:softHyphen/>
        <w:t>ложненных конструкциях объясняется тем, что средствами раз</w:t>
        <w:softHyphen/>
        <w:t>вернутого словосочетания передается большее число признаков специального понятия и тем самым увеличивается степень семан</w:t>
        <w:softHyphen/>
        <w:t>тической мотивированности термина, что для него очень сущест</w:t>
        <w:softHyphen/>
        <w:t>венно. Кроме того, в развернутых терминах возможно сочетание детализированного понятия с таким терминированным обозначени</w:t>
        <w:softHyphen/>
        <w:t>ем деталей, которое делало бы это обозначение понятным вне кон</w:t>
        <w:softHyphen/>
        <w:t xml:space="preserve">текста, т. е. было бы однозначным. Но оборотной стороной подобной однозначности оказывается громоздкость текста: </w:t>
      </w:r>
      <w:r>
        <w:rPr>
          <w:i/>
        </w:rPr>
        <w:t>оборудование гру</w:t>
        <w:softHyphen/>
        <w:t>зовой кабины транспортного самолета для парашютного десан</w:t>
        <w:softHyphen/>
        <w:t>тирования личного состава; синхронный режим работы управля</w:t>
        <w:softHyphen/>
        <w:t>ющего устройства коммутационной техники связи с программ</w:t>
        <w:softHyphen/>
        <w:t>ным управлением.</w:t>
      </w:r>
      <w:r>
        <w:rPr/>
        <w:t xml:space="preserve"> Практика же сталкивается с необходимостью искать сокращенный вариант длинного неудобного наименования, что соответствует закону экономии языковых средств. И в этом случае принципиальное значение имеет вопрос о том, какое слово</w:t>
        <w:softHyphen/>
        <w:t>сочетание можно считать кратким вариантом (по другим источни</w:t>
        <w:softHyphen/>
        <w:t xml:space="preserve">кам —- формой) термина. </w:t>
      </w:r>
      <w:r>
        <w:rPr>
          <w:b/>
        </w:rPr>
        <w:t>Краткий вариант — это сокращенный, но функционально равноценный, вторичный знак терминируе</w:t>
        <w:softHyphen/>
        <w:t>мого понятия</w:t>
      </w:r>
      <w:r>
        <w:rPr/>
        <w:t>. Он всегда производится от семантической и знако</w:t>
        <w:softHyphen/>
        <w:t>вой структуры основного термина. Краткий вариант не может быть произвольным, свободным, он должен сохранять в себе необходи</w:t>
        <w:softHyphen/>
        <w:t>мые систематизирующие признаки, которые заключены в полном термине. Наиболее распространены три языковых способа образо</w:t>
        <w:softHyphen/>
        <w:t>вания кратких вариантов:</w:t>
      </w:r>
    </w:p>
    <w:p>
      <w:pPr>
        <w:pStyle w:val="Style12"/>
        <w:rPr/>
      </w:pPr>
      <w:r>
        <w:rPr/>
        <w:t>1) Лексическое сокращение, которое осуществляется либо опу</w:t>
        <w:softHyphen/>
        <w:t>щением слова в словосочетании (</w:t>
      </w:r>
      <w:r>
        <w:rPr>
          <w:i/>
        </w:rPr>
        <w:t>электровакуумированный ста</w:t>
        <w:softHyphen/>
        <w:t>билитрон — стабилитрон, магнитный вариометр — вариометр</w:t>
      </w:r>
      <w:r>
        <w:rPr/>
        <w:t>), либо заменой словосочетания одним словом (</w:t>
      </w:r>
      <w:r>
        <w:rPr>
          <w:i/>
        </w:rPr>
        <w:t>эмиттерная область — эмиттер, паровое поле — пар</w:t>
      </w:r>
      <w:r>
        <w:rPr/>
        <w:t>).</w:t>
      </w:r>
    </w:p>
    <w:p>
      <w:pPr>
        <w:pStyle w:val="Style12"/>
        <w:rPr/>
      </w:pPr>
      <w:r>
        <w:rPr/>
        <w:t xml:space="preserve">2) Сокращение средствами словообразования. Аббревиации разного типа: </w:t>
      </w:r>
      <w:r>
        <w:rPr>
          <w:i/>
        </w:rPr>
        <w:t>электронно-лучевой прибор — ЭЛП, система управ</w:t>
        <w:softHyphen/>
        <w:t>ления лучом фазированной антенной решетки — СУЛ, цифровая аппаратура передачи данных — цифровая АПД, микрофонно-те</w:t>
        <w:softHyphen/>
        <w:t>лефонное устройство — УМТ, вакуумный герметизированный магнитоуправляемый контакт — вакуумный геркон; гомогенный переход — гомопереход, токоведущий провод щетки электричес</w:t>
        <w:softHyphen/>
        <w:t>кой машины — токопровод</w:t>
      </w:r>
      <w:r>
        <w:rPr/>
        <w:t>; термины, созданные с помощью раз</w:t>
        <w:softHyphen/>
        <w:t xml:space="preserve">ных словообразовательных способов: аффиксации, словосложения (основосложения), субстантивации, например: </w:t>
      </w:r>
      <w:r>
        <w:rPr>
          <w:i/>
        </w:rPr>
        <w:t>воздухоприемное уст</w:t>
        <w:softHyphen/>
        <w:t>ройство — воздухоприемник, оросительное устройство кабины самолета — ороситель, абсорбционная колонна — абсорбер; рео-плетизмовазограф — реоплетизмограф — реограф; формовочный цех — формовочная</w:t>
      </w:r>
      <w:r>
        <w:rPr/>
        <w:t>.</w:t>
      </w:r>
    </w:p>
    <w:p>
      <w:pPr>
        <w:pStyle w:val="Style12"/>
        <w:rPr/>
      </w:pPr>
      <w:r>
        <w:rPr/>
        <w:t xml:space="preserve">3) Сокращение средствами символики (типичное явление в терминологии, присущее исключительно ей): </w:t>
      </w:r>
      <w:r>
        <w:rPr>
          <w:i/>
        </w:rPr>
        <w:t>дырочная область — р-областъ, область собственной электропроводимости — i-область, электронно-электронный переход — ПП+ -переход</w:t>
      </w:r>
      <w:r>
        <w:rPr/>
        <w:t>.</w:t>
      </w:r>
    </w:p>
    <w:p>
      <w:pPr>
        <w:pStyle w:val="Style12"/>
        <w:rPr/>
      </w:pPr>
      <w:r>
        <w:rPr/>
        <w:t>В работах последних лет выделяют прагматические требова</w:t>
        <w:softHyphen/>
        <w:t>ния, обусловленные спецификой функционирования термина, сре</w:t>
        <w:softHyphen/>
        <w:t>ди которых можно назвать следующие: внедренность, современ</w:t>
        <w:softHyphen/>
        <w:t>ность, интернациональность и благозвучность термина.</w:t>
      </w:r>
    </w:p>
    <w:p>
      <w:pPr>
        <w:pStyle w:val="Style12"/>
        <w:rPr/>
      </w:pPr>
      <w:r>
        <w:rPr>
          <w:spacing w:val="40"/>
        </w:rPr>
        <w:t>Внедренность</w:t>
      </w:r>
      <w:r>
        <w:rPr/>
        <w:t xml:space="preserve"> термина характеризуется его общепринятостью, или употребительностью. Это качество играет важную роль, поскольку прочно укоренившийся термин, даже ложномотивированный, заменить очень трудно. В результате постепенной практичес</w:t>
        <w:softHyphen/>
        <w:t>кой деятельности может произойти вытеснение неправильного тер</w:t>
        <w:softHyphen/>
        <w:t xml:space="preserve">мина новым. Так, в научных текстах термин </w:t>
      </w:r>
      <w:r>
        <w:rPr>
          <w:i/>
        </w:rPr>
        <w:t>молниеотвод</w:t>
      </w:r>
      <w:r>
        <w:rPr/>
        <w:t xml:space="preserve"> вытеснил ложномотивированный термин </w:t>
      </w:r>
      <w:r>
        <w:rPr>
          <w:i/>
        </w:rPr>
        <w:t>громоотвод.</w:t>
      </w:r>
      <w:r>
        <w:rPr/>
        <w:t xml:space="preserve"> В ряде случаев ложно-мотивированный, но глубоко внедрившийся термин сохраняется, на</w:t>
        <w:softHyphen/>
        <w:t xml:space="preserve">пример, для обозначения понятия </w:t>
      </w:r>
      <w:r>
        <w:rPr>
          <w:i/>
        </w:rPr>
        <w:t>бетонная конструкция со сталь</w:t>
        <w:softHyphen/>
        <w:t>ной арматурой</w:t>
      </w:r>
      <w:r>
        <w:rPr/>
        <w:t xml:space="preserve"> используется термин </w:t>
      </w:r>
      <w:r>
        <w:rPr>
          <w:i/>
        </w:rPr>
        <w:t>железобетон</w:t>
      </w:r>
      <w:r>
        <w:rPr/>
        <w:t xml:space="preserve"> (железо тоже иногда используется в качестве арматуры). Поэтому предпринима</w:t>
        <w:softHyphen/>
        <w:t xml:space="preserve">ются попытки ввести правильно ориентирующий термин </w:t>
      </w:r>
      <w:r>
        <w:rPr>
          <w:i/>
        </w:rPr>
        <w:t>сталебе</w:t>
        <w:softHyphen/>
        <w:t>тон.</w:t>
      </w:r>
      <w:r>
        <w:rPr/>
        <w:t xml:space="preserve"> Или другой пример: слово </w:t>
      </w:r>
      <w:r>
        <w:rPr>
          <w:i/>
        </w:rPr>
        <w:t>шов,</w:t>
      </w:r>
      <w:r>
        <w:rPr/>
        <w:t xml:space="preserve"> имеющее в общелитературном языке лексическое значение «плотное соединение», в строительстве иногда используется в противоположном значении «разрез, щель», а одновременно и в прямом значении «бетонный шов».</w:t>
      </w:r>
    </w:p>
    <w:p>
      <w:pPr>
        <w:pStyle w:val="Style12"/>
        <w:rPr/>
      </w:pPr>
      <w:r>
        <w:rPr>
          <w:spacing w:val="40"/>
        </w:rPr>
        <w:t>Современность</w:t>
      </w:r>
      <w:r>
        <w:rPr/>
        <w:t xml:space="preserve"> термина реализуется путем вытесне</w:t>
        <w:softHyphen/>
        <w:t xml:space="preserve">ния из употребления устаревающих терминов, заменой их новыми, например, термина </w:t>
      </w:r>
      <w:r>
        <w:rPr>
          <w:i/>
        </w:rPr>
        <w:t>бетономешалка</w:t>
      </w:r>
      <w:r>
        <w:rPr/>
        <w:t xml:space="preserve"> на </w:t>
      </w:r>
      <w:r>
        <w:rPr>
          <w:i/>
        </w:rPr>
        <w:t>бетоносмеситель</w:t>
      </w:r>
      <w:r>
        <w:rPr/>
        <w:t xml:space="preserve">; термина </w:t>
      </w:r>
      <w:r>
        <w:rPr>
          <w:i/>
        </w:rPr>
        <w:t>скотник</w:t>
      </w:r>
      <w:r>
        <w:rPr/>
        <w:t xml:space="preserve"> на </w:t>
      </w:r>
      <w:r>
        <w:rPr>
          <w:i/>
        </w:rPr>
        <w:t>оператор</w:t>
      </w:r>
      <w:r>
        <w:rPr/>
        <w:t xml:space="preserve"> </w:t>
      </w:r>
      <w:r>
        <w:rPr>
          <w:i/>
        </w:rPr>
        <w:t>по откорму животных.</w:t>
      </w:r>
    </w:p>
    <w:p>
      <w:pPr>
        <w:pStyle w:val="Style12"/>
        <w:rPr/>
      </w:pPr>
      <w:r>
        <w:rPr/>
        <w:t>Потребности международного общения специалистов в связи с растущей тенденцией к интернационализации научных исследова</w:t>
        <w:softHyphen/>
        <w:t>ний, увеличением обмена научной и технической информации от</w:t>
        <w:softHyphen/>
        <w:t xml:space="preserve">ражаются в росте престижа </w:t>
      </w:r>
      <w:r>
        <w:rPr>
          <w:spacing w:val="40"/>
        </w:rPr>
        <w:t>интернациональности</w:t>
      </w:r>
      <w:r>
        <w:rPr/>
        <w:t>, или близости по форме и совпадения по содержанию, терминов, упот</w:t>
        <w:softHyphen/>
        <w:t>ребляемых в нескольких национальных языках. Эта тенденция от</w:t>
        <w:softHyphen/>
        <w:t>ражает необходимость примирить требование научной точности, с одной стороны, и практической краткости — с другой.</w:t>
      </w:r>
    </w:p>
    <w:p>
      <w:pPr>
        <w:pStyle w:val="Style12"/>
        <w:rPr/>
      </w:pPr>
      <w:r>
        <w:rPr>
          <w:spacing w:val="40"/>
        </w:rPr>
        <w:t>Благозвучность</w:t>
      </w:r>
      <w:r>
        <w:rPr/>
        <w:t xml:space="preserve"> термина имеет два аспекта: удобство произношения и собственно благозвучие. Кроме того, термин не должен вызывать негативных ассоциаций вне узкоспециального употребления, что хорошо видно из сравнения следующих пар тер</w:t>
        <w:softHyphen/>
        <w:t xml:space="preserve">минов: </w:t>
      </w:r>
      <w:r>
        <w:rPr>
          <w:i/>
        </w:rPr>
        <w:t>спаивание — пайка, половые работы — работы по устрой</w:t>
        <w:softHyphen/>
        <w:t>ству пола, обезгаживание — дегазация, вшивость — педикулез, сви</w:t>
        <w:softHyphen/>
        <w:t>ная рожа — эризипелоид.</w:t>
      </w:r>
      <w:r>
        <w:rPr/>
        <w:t xml:space="preserve"> Помимо этого специфика некоторых об</w:t>
        <w:softHyphen/>
        <w:t>ластей знания предъявляет дополнительные требования к терми</w:t>
        <w:softHyphen/>
        <w:t>нам, например, желание не травмировать присутствующих боль</w:t>
        <w:softHyphen/>
        <w:t>ных приводит к намеренной недоступности медицинской термино</w:t>
        <w:softHyphen/>
        <w:t xml:space="preserve">логии и замене таких терминов, как </w:t>
      </w:r>
      <w:r>
        <w:rPr>
          <w:i/>
        </w:rPr>
        <w:t>рак</w:t>
      </w:r>
      <w:r>
        <w:rPr/>
        <w:t xml:space="preserve"> другими, например </w:t>
      </w:r>
      <w:r>
        <w:rPr>
          <w:i/>
        </w:rPr>
        <w:t>ново</w:t>
        <w:softHyphen/>
        <w:t>образование</w:t>
      </w:r>
      <w:r>
        <w:rPr/>
        <w:t>.</w:t>
      </w:r>
    </w:p>
    <w:p>
      <w:pPr>
        <w:pStyle w:val="Style12"/>
        <w:rPr/>
      </w:pPr>
      <w:r>
        <w:rPr/>
        <w:t>Все эти нормативные предписания подразумевают «идеаль</w:t>
        <w:softHyphen/>
        <w:t>ный» термин и, конечно, трудновыполнимы на практике. При стан</w:t>
        <w:softHyphen/>
        <w:t>дартизации нормативность требований смягчается. Так, в качестве обязательных свойств термина выдвигаются однозначность, крат</w:t>
        <w:softHyphen/>
        <w:t>кость и соответствие нормам и правилам русского языка. Осталь</w:t>
        <w:softHyphen/>
        <w:t>ные требования к научно-техническому термину предлагается счи</w:t>
        <w:softHyphen/>
        <w:t>тать факультативными.</w:t>
      </w:r>
    </w:p>
    <w:p>
      <w:pPr>
        <w:pStyle w:val="Style12"/>
        <w:rPr>
          <w:b/>
        </w:rPr>
      </w:pPr>
      <w:r>
        <w:rPr>
          <w:b/>
        </w:rPr>
        <w:t>Контрольные вопросы</w:t>
      </w:r>
    </w:p>
    <w:p>
      <w:pPr>
        <w:pStyle w:val="Style12"/>
        <w:rPr/>
      </w:pPr>
      <w:r>
        <w:rPr/>
        <w:t>1. Чем вызван постоянный рост количества терминов и почему их число обгоняет число общеупотребительных слов?</w:t>
      </w:r>
    </w:p>
    <w:p>
      <w:pPr>
        <w:pStyle w:val="Style12"/>
        <w:rPr/>
      </w:pPr>
      <w:r>
        <w:rPr/>
        <w:t>2. Перечислите основные требования, которым должен соот</w:t>
        <w:softHyphen/>
        <w:t>ветствовать термин.</w:t>
      </w:r>
    </w:p>
    <w:p>
      <w:pPr>
        <w:pStyle w:val="Style12"/>
        <w:rPr/>
      </w:pPr>
      <w:r>
        <w:rPr/>
        <w:t>3. Каковы особенности синонимии в терминологии по сравне</w:t>
        <w:softHyphen/>
        <w:t>нию с синонимией в общелитературном языке?</w:t>
      </w:r>
    </w:p>
    <w:p>
      <w:pPr>
        <w:pStyle w:val="Style12"/>
        <w:rPr/>
      </w:pPr>
      <w:r>
        <w:rPr/>
        <w:t>4. Почему именно в терминологии высок процент иностранных слов?</w:t>
      </w:r>
    </w:p>
    <w:p>
      <w:pPr>
        <w:pStyle w:val="2-"/>
        <w:rPr/>
      </w:pPr>
      <w:r>
        <w:rPr/>
        <w:t>§ 26. Профессиональный вариант нормы</w:t>
      </w:r>
    </w:p>
    <w:p>
      <w:pPr>
        <w:pStyle w:val="Style12"/>
        <w:rPr/>
      </w:pPr>
      <w:r>
        <w:rPr/>
        <w:t>Ориентация на закономерности образования и употребления слов в общелитературном языке в целом не означает отсутствия самостоятельных тенденций в области терминообразования и терминоупотребления. Термины образуются по законам и способам словообразования литературного языка и в соответствии с имею</w:t>
        <w:softHyphen/>
        <w:t>щимися в нем словообразовательными типами. Но терминология здесь имеет большую независимость, чем другие языковые уровни. Терминологические инновации проявляются в некотором расшире</w:t>
        <w:softHyphen/>
        <w:t>нии словообразовательной базы для образования терминов, в более широком использовании интернациональных элементов. Можно выделить, например, такие языковые уровни, где разрешаются оп</w:t>
        <w:softHyphen/>
        <w:t>ределенные отклонения от нормы, но при соблюдении общих прин</w:t>
        <w:softHyphen/>
        <w:t>ципов и закономерностей, свойственных языку. В этом случае сама терминология в состоянии оказывать влияние на развитие норм общелитературного языка. Больше всего это характерно для терминологического словообразования. Здесь порой можно говорить даже о специфически терминологической норме, в то время как орфографические, орфоэпические, акцентуационные и граммати</w:t>
        <w:softHyphen/>
        <w:t>ческие нормы в основном являются общелитературными. Появле</w:t>
        <w:softHyphen/>
        <w:t>ние самостоятельных тенденций терминообразования, присущих только терминологии, привело к возникновению такого понятия, как профессиональный вариант нормы.</w:t>
      </w:r>
    </w:p>
    <w:p>
      <w:pPr>
        <w:pStyle w:val="Style12"/>
        <w:rPr/>
      </w:pPr>
      <w:r>
        <w:rPr/>
        <w:t>В профессиональном варианте нормы необходимо учитывать и то общее, что присуще языку науки (профессиональным языкам) и общелитературному языку, и то особенное, что существует в про</w:t>
        <w:softHyphen/>
        <w:t>фессиональных языках, но отсутствует в общелитературном языке. Профессиональный вариант нормы отнюдь не противопоставлен нормам общелитературного языка, но для определения его лин</w:t>
        <w:softHyphen/>
        <w:t>гвистического статуса следует выявить условия, при которых воз</w:t>
        <w:softHyphen/>
        <w:t>можно его образование. Необходимость в профессиональном вари</w:t>
        <w:softHyphen/>
        <w:t>анте нормы возникает главным образом в двух типичных случаях: 1) когда существуют вариантные средства выражения одного и того же понятия или реалии; 2) когда появляются новые средства выра</w:t>
        <w:softHyphen/>
        <w:t>жения понятий или реалий, типичные для языка профессиональ</w:t>
        <w:softHyphen/>
        <w:t>ных сфер употребления, но отсутствующие в общелитературном языке.</w:t>
      </w:r>
    </w:p>
    <w:p>
      <w:pPr>
        <w:pStyle w:val="Style12"/>
        <w:rPr/>
      </w:pPr>
      <w:r>
        <w:rPr/>
        <w:t>В первом случае вариантные формы выражения понятий рас</w:t>
        <w:softHyphen/>
        <w:t>ходятся по разным сферам употребления: общелитературной и профессиональной. Например, формы мн. числа имен существитель</w:t>
        <w:softHyphen/>
        <w:t>ных мужского рода на -</w:t>
      </w:r>
      <w:r>
        <w:rPr>
          <w:i/>
        </w:rPr>
        <w:t>а</w:t>
      </w:r>
      <w:r>
        <w:rPr/>
        <w:t xml:space="preserve"> (ударное) очень часто непривычны для уха и глаза неспециалистов. Ср., например: </w:t>
      </w:r>
      <w:r>
        <w:rPr>
          <w:i/>
        </w:rPr>
        <w:t>цеха, бункера, стопора, колера, циркуля, юпитера</w:t>
      </w:r>
      <w:r>
        <w:rPr/>
        <w:t xml:space="preserve"> (осветительные приборы), </w:t>
      </w:r>
      <w:r>
        <w:rPr>
          <w:i/>
        </w:rPr>
        <w:t>профиля</w:t>
      </w:r>
      <w:r>
        <w:rPr/>
        <w:t xml:space="preserve"> (вер</w:t>
        <w:softHyphen/>
        <w:t xml:space="preserve">тикальные разрезы, сечения), </w:t>
      </w:r>
      <w:r>
        <w:rPr>
          <w:i/>
        </w:rPr>
        <w:t>теста, торта, кекса</w:t>
      </w:r>
      <w:r>
        <w:rPr/>
        <w:t xml:space="preserve"> (в речи кули</w:t>
        <w:softHyphen/>
        <w:t xml:space="preserve">наров), </w:t>
      </w:r>
      <w:r>
        <w:rPr>
          <w:i/>
        </w:rPr>
        <w:t>бархата</w:t>
      </w:r>
      <w:r>
        <w:rPr/>
        <w:t xml:space="preserve"> (в речи текстильщиков), </w:t>
      </w:r>
      <w:r>
        <w:rPr>
          <w:i/>
        </w:rPr>
        <w:t>привода</w:t>
      </w:r>
      <w:r>
        <w:rPr/>
        <w:t xml:space="preserve"> (в технике), </w:t>
      </w:r>
      <w:r>
        <w:rPr>
          <w:i/>
        </w:rPr>
        <w:t>фа</w:t>
        <w:softHyphen/>
        <w:t>кела</w:t>
      </w:r>
      <w:r>
        <w:rPr/>
        <w:t xml:space="preserve"> (у нефтяников) и т. п. Встает вопрос о том, можно ли считать эти варианты допустимыми в пределах нормы или они являются ошибочными и на это необходимо обратить внимание специалистов. В данном случае перечисленные варианты вполне могут быть отне</w:t>
        <w:softHyphen/>
        <w:t>сены к устной разновидности профессионального варианта нормы. Показательно, что в современных нормативных словарях-справоч</w:t>
        <w:softHyphen/>
        <w:t xml:space="preserve">никах формы </w:t>
      </w:r>
      <w:r>
        <w:rPr>
          <w:i/>
        </w:rPr>
        <w:t>штурмана, шкипера, токаря, колера</w:t>
      </w:r>
      <w:r>
        <w:rPr/>
        <w:t xml:space="preserve"> и подобные квалифицируются как факты терминологической речи или профес</w:t>
        <w:softHyphen/>
        <w:t xml:space="preserve">сионального просторечия, а вовсе не как отклонения от нормы. Это положение подтверждает и официальная кодификация подобных форм в морской терминологии, где специальным циркуляром были узаконены многие из них: </w:t>
      </w:r>
      <w:r>
        <w:rPr>
          <w:i/>
        </w:rPr>
        <w:t>катера</w:t>
      </w:r>
      <w:r>
        <w:rPr/>
        <w:t xml:space="preserve"> (не писать катеры), </w:t>
      </w:r>
      <w:r>
        <w:rPr>
          <w:i/>
        </w:rPr>
        <w:t>крейсера</w:t>
      </w:r>
      <w:r>
        <w:rPr/>
        <w:t xml:space="preserve"> (не писать </w:t>
      </w:r>
      <w:r>
        <w:rPr>
          <w:i/>
        </w:rPr>
        <w:t>крейсеры), лоцмана</w:t>
      </w:r>
      <w:r>
        <w:rPr/>
        <w:t xml:space="preserve"> (не писать </w:t>
      </w:r>
      <w:r>
        <w:rPr>
          <w:i/>
        </w:rPr>
        <w:t>лоцманы), мичмана</w:t>
      </w:r>
      <w:r>
        <w:rPr/>
        <w:t xml:space="preserve"> (не пи</w:t>
        <w:softHyphen/>
        <w:t xml:space="preserve">сать </w:t>
      </w:r>
      <w:r>
        <w:rPr>
          <w:i/>
        </w:rPr>
        <w:t>мичманы).</w:t>
      </w:r>
      <w:r>
        <w:rPr/>
        <w:t xml:space="preserve"> В профессиональный вариант нормы входят и ак</w:t>
        <w:softHyphen/>
        <w:t xml:space="preserve">центологические варианты слов: </w:t>
      </w:r>
      <w:r>
        <w:rPr>
          <w:i/>
        </w:rPr>
        <w:t>добыча, рудник</w:t>
      </w:r>
      <w:r>
        <w:rPr/>
        <w:t xml:space="preserve"> (у горняков и шах</w:t>
        <w:softHyphen/>
        <w:t xml:space="preserve">теров); </w:t>
      </w:r>
      <w:r>
        <w:rPr>
          <w:i/>
        </w:rPr>
        <w:t>компас</w:t>
      </w:r>
      <w:r>
        <w:rPr/>
        <w:t xml:space="preserve"> (у моряков); </w:t>
      </w:r>
      <w:r>
        <w:rPr>
          <w:i/>
        </w:rPr>
        <w:t>прядильщица и мотальщица</w:t>
      </w:r>
      <w:r>
        <w:rPr/>
        <w:t xml:space="preserve"> (в ткац</w:t>
        <w:softHyphen/>
        <w:t xml:space="preserve">ком производстве); </w:t>
      </w:r>
      <w:r>
        <w:rPr>
          <w:i/>
        </w:rPr>
        <w:t>шестерня и искра</w:t>
      </w:r>
      <w:r>
        <w:rPr/>
        <w:t xml:space="preserve"> (в технике); </w:t>
      </w:r>
      <w:r>
        <w:rPr>
          <w:i/>
        </w:rPr>
        <w:t>агония, эпилепсия, инсульт</w:t>
      </w:r>
      <w:r>
        <w:rPr/>
        <w:t xml:space="preserve"> (в медицине) и др. Можно продолжить список типич</w:t>
        <w:softHyphen/>
        <w:t xml:space="preserve">ных для терминологического словоупотребления профессиональных вариантов норм. Например, грамматические варианты: </w:t>
      </w:r>
      <w:r>
        <w:rPr>
          <w:i/>
        </w:rPr>
        <w:t xml:space="preserve">компонент — компонента, спазм—спазма </w:t>
      </w:r>
      <w:r>
        <w:rPr/>
        <w:t>и др. Употребление форм женского рода можно считать допустимым в пределах нормы.</w:t>
      </w:r>
    </w:p>
    <w:p>
      <w:pPr>
        <w:pStyle w:val="Style12"/>
        <w:rPr/>
      </w:pPr>
      <w:r>
        <w:rPr/>
        <w:t>При определении профессионального варианта нормы важно избежать впечатления, что всякое профессиональное отклонение от правил литературного языка может быть отнесено в разряд допустимых в специальных сферах и квалифицировано как про</w:t>
        <w:softHyphen/>
        <w:t>фессиональный вариант. Иногда налицо прямая ошибка или откло</w:t>
        <w:softHyphen/>
        <w:t>нения от нормы в терминологическом ударении, словообразовании или словоупотреблении. Например, стоящие за пределами как про</w:t>
        <w:softHyphen/>
        <w:t>фессионального варианта нормы, так и литературной нормы вооб</w:t>
        <w:softHyphen/>
        <w:t xml:space="preserve">ще ударения типа: </w:t>
      </w:r>
      <w:r>
        <w:rPr>
          <w:i/>
        </w:rPr>
        <w:t>созыв, призыв, изобретение, ходатайство, упрочение, сосредоточение</w:t>
      </w:r>
      <w:r>
        <w:rPr/>
        <w:t xml:space="preserve"> и др.</w:t>
      </w:r>
    </w:p>
    <w:p>
      <w:pPr>
        <w:pStyle w:val="Style12"/>
        <w:rPr/>
      </w:pPr>
      <w:r>
        <w:rPr/>
        <w:t>Некоторые формы, будучи реализованы исключительно в уст</w:t>
        <w:softHyphen/>
        <w:t>ной речи профессионалов, в неформальной обстановке квалифици</w:t>
        <w:softHyphen/>
        <w:t xml:space="preserve">руются специалистами как профессионализмы: </w:t>
      </w:r>
      <w:r>
        <w:rPr>
          <w:i/>
        </w:rPr>
        <w:t>опечатка — ляп, синхрофазотрон — кастрюля, внутренние работы нулевого цик</w:t>
        <w:softHyphen/>
        <w:t>ла — нуль, нулевка.</w:t>
      </w:r>
      <w:r>
        <w:rPr/>
        <w:t xml:space="preserve"> Разновидностью профессионализмов являются профессиональные жаргонизмы: </w:t>
      </w:r>
      <w:r>
        <w:rPr>
          <w:i/>
        </w:rPr>
        <w:t>нутрянка —</w:t>
      </w:r>
      <w:r>
        <w:rPr/>
        <w:t xml:space="preserve"> в строительстве: </w:t>
      </w:r>
      <w:r>
        <w:rPr>
          <w:i/>
        </w:rPr>
        <w:t>внутренние санитарно-технические системы; наводнение легко</w:t>
        <w:softHyphen/>
        <w:t>го —</w:t>
      </w:r>
      <w:r>
        <w:rPr/>
        <w:t xml:space="preserve"> в медицине: </w:t>
      </w:r>
      <w:r>
        <w:rPr>
          <w:i/>
        </w:rPr>
        <w:t>отек легкого при обтурационном ателектазе; играющая гармонь — разновидность сухого хрипа при бронхиаль</w:t>
        <w:softHyphen/>
        <w:t>ной астме.</w:t>
      </w:r>
      <w:r>
        <w:rPr/>
        <w:t xml:space="preserve"> И если часть профессионализмов вполне может иметь нормативный характер, то условность профессиональных жарго</w:t>
        <w:softHyphen/>
        <w:t>низмов явно ощущается говорящими.</w:t>
      </w:r>
    </w:p>
    <w:p>
      <w:pPr>
        <w:pStyle w:val="Style12"/>
        <w:rPr/>
      </w:pPr>
      <w:r>
        <w:rPr/>
        <w:t>В пределах нормы в терминологии находится целый ряд форм, не свойственных общелитературному языку. Например, употребле</w:t>
        <w:softHyphen/>
        <w:t xml:space="preserve">ние тавтологических словосочетаний типа </w:t>
      </w:r>
      <w:r>
        <w:rPr>
          <w:i/>
        </w:rPr>
        <w:t>одно-однозначное</w:t>
      </w:r>
      <w:r>
        <w:rPr/>
        <w:t xml:space="preserve"> (соот</w:t>
        <w:softHyphen/>
        <w:t xml:space="preserve">ношение), </w:t>
      </w:r>
      <w:r>
        <w:rPr>
          <w:i/>
        </w:rPr>
        <w:t>электронно-электронный</w:t>
      </w:r>
      <w:r>
        <w:rPr/>
        <w:t xml:space="preserve"> (переход), </w:t>
      </w:r>
      <w:r>
        <w:rPr>
          <w:i/>
        </w:rPr>
        <w:t>адаптер канал-ка</w:t>
        <w:softHyphen/>
        <w:t>нал</w:t>
      </w:r>
      <w:r>
        <w:rPr/>
        <w:t xml:space="preserve"> не является нарушением словоупотребления в языке науки, а вполне оправдано, так как представляет собой прием, необходимый для отражения соответствующего понятия. В профессиональном употреблении допускается и наличие вещественных существитель</w:t>
        <w:softHyphen/>
        <w:t xml:space="preserve">ных во мн. числе, когда требуется ввести обозначение, например, разновидностей, сорта вещества: </w:t>
      </w:r>
      <w:r>
        <w:rPr>
          <w:i/>
        </w:rPr>
        <w:t>корма, мраморы, сахара, спир</w:t>
        <w:softHyphen/>
        <w:t>ты, смолы, чай, табаки.</w:t>
      </w:r>
      <w:r>
        <w:rPr/>
        <w:t xml:space="preserve"> Могут употребляться во мн. числе и неко</w:t>
        <w:softHyphen/>
        <w:t xml:space="preserve">торые отвлеченные существительные: </w:t>
      </w:r>
      <w:r>
        <w:rPr>
          <w:i/>
        </w:rPr>
        <w:t>вредности, звучности, не</w:t>
        <w:softHyphen/>
        <w:t>однородности, светимости.</w:t>
      </w:r>
    </w:p>
    <w:p>
      <w:pPr>
        <w:pStyle w:val="Style12"/>
        <w:rPr/>
      </w:pPr>
      <w:r>
        <w:rPr/>
        <w:t>Приведем примеры специфически терминологических слово</w:t>
        <w:softHyphen/>
        <w:t>образовательных элементов:</w:t>
      </w:r>
    </w:p>
    <w:p>
      <w:pPr>
        <w:pStyle w:val="Style12"/>
        <w:rPr/>
      </w:pPr>
      <w:r>
        <w:rPr/>
        <w:t>а) высокопродуктивны в современном терминологическом сло</w:t>
        <w:softHyphen/>
        <w:t xml:space="preserve">вообразовании существительные с нулевым суффиксом: </w:t>
      </w:r>
      <w:r>
        <w:rPr>
          <w:i/>
        </w:rPr>
        <w:t>сжим, об</w:t>
        <w:softHyphen/>
        <w:t>жиг, взрез, выбег, дребезг, перегруз, расплав, унос</w:t>
      </w:r>
      <w:r>
        <w:rPr/>
        <w:t xml:space="preserve"> и др.;</w:t>
      </w:r>
    </w:p>
    <w:p>
      <w:pPr>
        <w:pStyle w:val="Style12"/>
        <w:rPr/>
      </w:pPr>
      <w:r>
        <w:rPr/>
        <w:t xml:space="preserve">б) характерно использование суффикса </w:t>
      </w:r>
      <w:r>
        <w:rPr>
          <w:i/>
        </w:rPr>
        <w:t>-ист(ый)</w:t>
      </w:r>
      <w:r>
        <w:rPr/>
        <w:t xml:space="preserve"> в несвойст</w:t>
        <w:softHyphen/>
        <w:t>венном для общелитературного языка дополнительном количест</w:t>
        <w:softHyphen/>
        <w:t>венном значении: «обладающий большим количеством того, что на</w:t>
        <w:softHyphen/>
        <w:t xml:space="preserve">звано производящей основой» </w:t>
      </w:r>
      <w:r>
        <w:rPr>
          <w:i/>
        </w:rPr>
        <w:t>(лесистый, каменистый),</w:t>
      </w:r>
      <w:r>
        <w:rPr/>
        <w:t xml:space="preserve"> а, напро</w:t>
        <w:softHyphen/>
        <w:t xml:space="preserve">тив, в значении: «содержащий в малом количестве определенную примесь» </w:t>
      </w:r>
      <w:r>
        <w:rPr>
          <w:i/>
        </w:rPr>
        <w:t>(песчанисто-алевритовая глина, хлорноватистый);</w:t>
      </w:r>
    </w:p>
    <w:p>
      <w:pPr>
        <w:pStyle w:val="Style12"/>
        <w:rPr/>
      </w:pPr>
      <w:r>
        <w:rPr/>
        <w:t xml:space="preserve">в) активно пополняется группа существительных на </w:t>
      </w:r>
      <w:r>
        <w:rPr>
          <w:i/>
        </w:rPr>
        <w:t>-ость</w:t>
      </w:r>
      <w:r>
        <w:rPr/>
        <w:t xml:space="preserve"> от основ относительных (не качественных!) прилагательных. В этом случае изменение характера основы влечет за собой изменение производного слова, и значением имени на </w:t>
      </w:r>
      <w:r>
        <w:rPr>
          <w:i/>
        </w:rPr>
        <w:t>-ость</w:t>
      </w:r>
      <w:r>
        <w:rPr/>
        <w:t xml:space="preserve"> становится коли</w:t>
        <w:softHyphen/>
        <w:t xml:space="preserve">чественный признак: озерность, </w:t>
      </w:r>
      <w:r>
        <w:rPr>
          <w:i/>
        </w:rPr>
        <w:t>водность, страничность, экземплярностъ.</w:t>
      </w:r>
    </w:p>
    <w:p>
      <w:pPr>
        <w:pStyle w:val="Style12"/>
        <w:rPr/>
      </w:pPr>
      <w:r>
        <w:rPr/>
        <w:t>Помимо возникновения профессионального варианта нормы на стыке терминологии и общелитературного языка потребность в та</w:t>
        <w:softHyphen/>
        <w:t>ком варианте появляется при реализации специальных смысловых номинаций, не свойственных общелитературному языку. Эти явле</w:t>
        <w:softHyphen/>
        <w:t>ния оцениваются с позиций профессиональной целесообразности, а не с позиций строгой общелитературной нормы. Например, в обще</w:t>
        <w:softHyphen/>
        <w:t xml:space="preserve">литературном языке нет таких многоосновных образований, как </w:t>
      </w:r>
      <w:r>
        <w:rPr>
          <w:i/>
        </w:rPr>
        <w:t>векторэлектрокардиоскоп, ультрасонотахокардиоскоп, антибиотикоустойчивость</w:t>
      </w:r>
      <w:r>
        <w:rPr/>
        <w:t xml:space="preserve"> и т.п., в терминологии же они оптимальны. В пределах этого же разряда находятся специальные номинации с привлечением разного рода символики, аббревиатурные наимено</w:t>
        <w:softHyphen/>
        <w:t xml:space="preserve">вания комбинированного типа: </w:t>
      </w:r>
      <w:r>
        <w:rPr>
          <w:i/>
        </w:rPr>
        <w:t xml:space="preserve">П-мезоны, —образный, аппарат ИВЛ </w:t>
      </w:r>
      <w:r>
        <w:rPr/>
        <w:t xml:space="preserve">(аппарат искусственной вентиляции легких), </w:t>
      </w:r>
      <w:r>
        <w:rPr>
          <w:i/>
        </w:rPr>
        <w:t>прибор М-типа</w:t>
      </w:r>
      <w:r>
        <w:rPr/>
        <w:t xml:space="preserve"> (при</w:t>
        <w:softHyphen/>
        <w:t>бор магнетронного типа) и т. п.</w:t>
      </w:r>
    </w:p>
    <w:p>
      <w:pPr>
        <w:pStyle w:val="Style12"/>
        <w:rPr/>
      </w:pPr>
      <w:r>
        <w:rPr/>
        <w:t>Таким образом, в терминологии реализуются многие потенци</w:t>
        <w:softHyphen/>
        <w:t>альные возможности языка, не находящие выхода в общелитера</w:t>
        <w:softHyphen/>
        <w:t>турном словообразовании. Так как терминология — это область, находящаяся на переднем крае науки и непосредственно испыты</w:t>
        <w:softHyphen/>
        <w:t>вающая на себе влияние экстралингвистических факторов, т. е. по</w:t>
        <w:softHyphen/>
        <w:t>требность в новых терминах для обозначения новых явлений в нау</w:t>
        <w:softHyphen/>
        <w:t>ке и технике, то в ней же интенсивно используются все способы словообразования общелитературного языка и все собственно тер</w:t>
        <w:softHyphen/>
        <w:t>минологические словообразовательные модели, которых нет в об</w:t>
        <w:softHyphen/>
        <w:t>щем языке.</w:t>
      </w:r>
    </w:p>
    <w:p>
      <w:pPr>
        <w:pStyle w:val="Style12"/>
        <w:rPr>
          <w:b/>
        </w:rPr>
      </w:pPr>
      <w:r>
        <w:rPr>
          <w:b/>
        </w:rPr>
        <w:t>Контрольные вопросы</w:t>
      </w:r>
    </w:p>
    <w:p>
      <w:pPr>
        <w:pStyle w:val="Style12"/>
        <w:rPr/>
      </w:pPr>
      <w:r>
        <w:rPr/>
        <w:t>1. В какой области грамматики особенно сильны специфичес</w:t>
        <w:softHyphen/>
        <w:t>кие черты терминологических инноваций, отличающие терминоло</w:t>
        <w:softHyphen/>
        <w:t>гию от общелитературного языка? Приведите примеры.</w:t>
      </w:r>
    </w:p>
    <w:p>
      <w:pPr>
        <w:pStyle w:val="Style12"/>
        <w:rPr/>
      </w:pPr>
      <w:r>
        <w:rPr/>
        <w:t>2. Когда возникает необходимость в профессиональном вари</w:t>
        <w:softHyphen/>
        <w:t>анте нормы?</w:t>
      </w:r>
    </w:p>
    <w:p>
      <w:pPr>
        <w:pStyle w:val="Style12"/>
        <w:rPr/>
      </w:pPr>
      <w:r>
        <w:rPr/>
        <w:t>3. Что такое профессионализмы и в чем их отличие от профес</w:t>
        <w:softHyphen/>
        <w:t>сиональных жаргонизмов?</w:t>
      </w:r>
    </w:p>
    <w:p>
      <w:pPr>
        <w:pStyle w:val="2-"/>
        <w:rPr/>
      </w:pPr>
      <w:r>
        <w:rPr/>
        <w:t>§ 27. Унификация, стандартизация, кодификация терминов. Понятие о гармонизации терминов и терминосистем</w:t>
      </w:r>
    </w:p>
    <w:p>
      <w:pPr>
        <w:pStyle w:val="Style12"/>
        <w:rPr/>
      </w:pPr>
      <w:r>
        <w:rPr/>
        <w:t>Все перечисленные нормативные требования, предъявляемые к терминам, являются важной отправной точкой для работы по упорядочению терминологии. Терминологическая работа имеет не</w:t>
        <w:softHyphen/>
        <w:t>сколько направлений, одним из которых является инвентаризация терминов, т. е. сбор и описание всех терминов, относящихся к дан</w:t>
        <w:softHyphen/>
        <w:t>ной области знания. Эта работа состоит из отбора терминов, их лексикографической обработки и описания, а результатом ее явля</w:t>
        <w:softHyphen/>
        <w:t>ются терминологические словари — исторические, этимологичес</w:t>
        <w:softHyphen/>
        <w:t>кие, словари терминов-неологизмов. Инвентаризация является са</w:t>
        <w:softHyphen/>
        <w:t>мым первым, предварительным этапом работы по упорядочению терминологии — основного направления терминологической рабо</w:t>
        <w:softHyphen/>
        <w:t>ты. Стремление привести научно-техническую терминологию в из</w:t>
        <w:softHyphen/>
        <w:t>вестный специалистам порядок приняло широкий размах уже в конце XIX в., когда развитие техники вызвало к жизни тысячи терминов и технических понятий. В настоящее время специалисты разных областей знания — инженеры-практики, терминологи, язы</w:t>
        <w:softHyphen/>
        <w:t>коведы — осуществляют целенаправленную деятельность по упо</w:t>
        <w:softHyphen/>
        <w:t xml:space="preserve">рядочению различных терминологий. Упорядочение — основная составляющая практической работы по </w:t>
      </w:r>
      <w:r>
        <w:rPr>
          <w:b/>
        </w:rPr>
        <w:t>унификации терминоло</w:t>
        <w:softHyphen/>
        <w:t>гии, связанной с приведением терминов к единообразию, единой форме или системе</w:t>
      </w:r>
      <w:r>
        <w:rPr/>
        <w:t>, поэтому в задачу исследователя в процессе создания упорядоченной терминологии входит образование систе</w:t>
        <w:softHyphen/>
        <w:t>мы понятий. Унификация призвана обеспечить однозначное соот</w:t>
        <w:softHyphen/>
        <w:t>ветствие между системой понятий и терминосистемой. Работа по унификации проводится на всех уровнях — содержательном, логи</w:t>
        <w:softHyphen/>
        <w:t>ческом и лингвистическом. При этом осуществляется как лингвис</w:t>
        <w:softHyphen/>
        <w:t>тический анализ терминов и учет общих норм и закономерностей языка, так и учет специфических моментов, характерных для нор</w:t>
        <w:softHyphen/>
        <w:t>мативных критериев оценки терминологии.</w:t>
      </w:r>
    </w:p>
    <w:p>
      <w:pPr>
        <w:pStyle w:val="Style12"/>
        <w:rPr/>
      </w:pPr>
      <w:r>
        <w:rPr/>
        <w:t xml:space="preserve">На последнем этапе упорядочения-унификации производится кодификация </w:t>
      </w:r>
      <w:r>
        <w:rPr>
          <w:b/>
        </w:rPr>
        <w:t>терминосистемы, т. е. ее оформление в виде норма</w:t>
        <w:softHyphen/>
        <w:t>тивного словаря</w:t>
      </w:r>
      <w:r>
        <w:rPr/>
        <w:t>. При этом существуют две степени обязательнос</w:t>
        <w:softHyphen/>
        <w:t>ти терминосистемы, связанные с особенностями ее употребления. В том случае, когда излишне жесткие нормы могут помешать разви</w:t>
        <w:softHyphen/>
        <w:t>тию творческой мысли (обычно в сфере науки), кодификация при</w:t>
        <w:softHyphen/>
        <w:t xml:space="preserve">нимает форму </w:t>
      </w:r>
      <w:r>
        <w:rPr>
          <w:spacing w:val="40"/>
        </w:rPr>
        <w:t>рекомендации</w:t>
      </w:r>
      <w:r>
        <w:rPr/>
        <w:t xml:space="preserve"> наиболее правильных с точки зрения терминоведения терминов, а ее результатом является сбор</w:t>
        <w:softHyphen/>
        <w:t>ник рекомендуемых терминов. Если же отступления от точного одно</w:t>
        <w:softHyphen/>
        <w:t>значного употребления термина недопустимы (обычно в сфере про</w:t>
        <w:softHyphen/>
        <w:t xml:space="preserve">изводства), кодификация принимает форму </w:t>
      </w:r>
      <w:r>
        <w:rPr>
          <w:spacing w:val="40"/>
        </w:rPr>
        <w:t>стандартиза</w:t>
        <w:softHyphen/>
        <w:t>ции</w:t>
      </w:r>
      <w:r>
        <w:rPr/>
        <w:t xml:space="preserve"> и результатом ее является государственный (или отраслевой) стандарт на термины и определения (сокращенно ГОСТ). Терми</w:t>
        <w:softHyphen/>
        <w:t>нологический стандарт представляет собой правовой документ: зако</w:t>
        <w:softHyphen/>
        <w:t>нодательное закрепление в нем употребления терминов вызвано не</w:t>
        <w:softHyphen/>
        <w:t>обходимостью их однозначного понимания в различных областях дей</w:t>
        <w:softHyphen/>
        <w:t>ствительности: производстве, управлении, внутренней и внешней тор</w:t>
        <w:softHyphen/>
        <w:t>говле. Приведем несколько цифр, характеризующих огромную работу по стандартизации, проводимую в нашей стране и за рубежом. Во второй половине 80-х гг. в мире существовало 15 тыс. национальных терминологических стандартов, 200 из них утвердила Междуна</w:t>
        <w:softHyphen/>
        <w:t>родная организация стандартизации (ИСО) и еще столько же — СЭВ. В нашей стране Комитет по научно-технической терминологии раз</w:t>
        <w:softHyphen/>
        <w:t>работал 300 упорядоченных терминологий, Госстандарт — 600.</w:t>
      </w:r>
    </w:p>
    <w:p>
      <w:pPr>
        <w:pStyle w:val="Style12"/>
        <w:rPr/>
      </w:pPr>
      <w:r>
        <w:rPr/>
        <w:t>Основными задачами стандартизации научно-технической тер</w:t>
        <w:softHyphen/>
        <w:t>минологии являются:</w:t>
      </w:r>
    </w:p>
    <w:p>
      <w:pPr>
        <w:pStyle w:val="Style12"/>
        <w:rPr/>
      </w:pPr>
      <w:r>
        <w:rPr/>
        <w:t xml:space="preserve">— </w:t>
      </w:r>
      <w:r>
        <w:rPr/>
        <w:t>фиксация в стандартах на термины и определения совре</w:t>
        <w:softHyphen/>
        <w:t>менного уровня научного знания и технического развития;</w:t>
      </w:r>
    </w:p>
    <w:p>
      <w:pPr>
        <w:pStyle w:val="Style12"/>
        <w:rPr/>
      </w:pPr>
      <w:r>
        <w:rPr/>
        <w:t xml:space="preserve">— </w:t>
      </w:r>
      <w:r>
        <w:rPr/>
        <w:t>гармонизация (обеспечение сопоставимости) научно-техни</w:t>
        <w:softHyphen/>
        <w:t>ческой терминологии национального и международного уровней;</w:t>
      </w:r>
    </w:p>
    <w:p>
      <w:pPr>
        <w:pStyle w:val="Style12"/>
        <w:rPr/>
      </w:pPr>
      <w:r>
        <w:rPr/>
        <w:t xml:space="preserve">— </w:t>
      </w:r>
      <w:r>
        <w:rPr/>
        <w:t>обеспечение взаимосвязанного и согласованного развития лексических средств, используемых в информационных системах;</w:t>
      </w:r>
    </w:p>
    <w:p>
      <w:pPr>
        <w:pStyle w:val="Style12"/>
        <w:rPr/>
      </w:pPr>
      <w:r>
        <w:rPr/>
        <w:t xml:space="preserve">— </w:t>
      </w:r>
      <w:r>
        <w:rPr/>
        <w:t>выявление и устранение недостатков терминолексики, ис</w:t>
        <w:softHyphen/>
        <w:t>пользуемой в документации и литературе.</w:t>
      </w:r>
    </w:p>
    <w:p>
      <w:pPr>
        <w:pStyle w:val="Style12"/>
        <w:rPr/>
      </w:pPr>
      <w:r>
        <w:rPr/>
        <w:t>В 60-е годы в Советском Союзе была создана система стандар</w:t>
        <w:softHyphen/>
        <w:t>тизации научно-технической терминологии, являющаяся составной частью государственной системы стандартизации. Разработку го</w:t>
        <w:softHyphen/>
        <w:t>сударственных и отраслевых стандартов ведут головные и базовые организации по стандартизации, научно-исследовательские, проектно-конструкторские, проектно-технологические институты, вузы и другие организации по своей тематике.</w:t>
      </w:r>
    </w:p>
    <w:p>
      <w:pPr>
        <w:pStyle w:val="Style12"/>
        <w:rPr/>
      </w:pPr>
      <w:r>
        <w:rPr/>
        <w:t>В методиках сформулированы требования к стандартизован</w:t>
        <w:softHyphen/>
        <w:t>ным терминам (они изложены выше). Основными этапами работы по стандартизации терминологии являются:</w:t>
      </w:r>
    </w:p>
    <w:p>
      <w:pPr>
        <w:pStyle w:val="Style12"/>
        <w:rPr/>
      </w:pPr>
      <w:r>
        <w:rPr/>
        <w:t>1. Проведение полной систематизации всех названий, включая все типы употребления терминов в текстах и в разговорной речи, все синонимы, как стандартные, так и жаргонные, профессиональ</w:t>
        <w:softHyphen/>
        <w:t>но-диалектные. На этом этапе необходимо подготовить исчерпы</w:t>
        <w:softHyphen/>
        <w:t>вающие терминологические словари самых разных жанров.</w:t>
      </w:r>
    </w:p>
    <w:p>
      <w:pPr>
        <w:pStyle w:val="Style12"/>
        <w:rPr/>
      </w:pPr>
      <w:r>
        <w:rPr/>
        <w:t>2. Разработка четкой логико-понятийной модели терминосис</w:t>
        <w:softHyphen/>
        <w:t>темы, на основе которой происходит оценка и унификация реально существующей терминологии.</w:t>
      </w:r>
    </w:p>
    <w:p>
      <w:pPr>
        <w:pStyle w:val="Style12"/>
        <w:rPr/>
      </w:pPr>
      <w:r>
        <w:rPr/>
        <w:t>3. Собственно стандартизация терминологии. Анализ логико-грамматической организации, деривационной способности, систем</w:t>
        <w:softHyphen/>
        <w:t>ности и других важных характеристик позволит выбрать из общего массива терминов термин, рекомендуемый к официальному упот</w:t>
        <w:softHyphen/>
        <w:t>реблению в изданиях разного рода.</w:t>
      </w:r>
    </w:p>
    <w:p>
      <w:pPr>
        <w:pStyle w:val="Style12"/>
        <w:rPr/>
      </w:pPr>
      <w:r>
        <w:rPr/>
        <w:t>Стандартизованные термины обязательны для применения во всех видах документации и литературы по данной научно-техни</w:t>
        <w:softHyphen/>
        <w:t>ческой отрасли. Каждый ГОСТ содержит термины с их краткими вариантами, а также недопустимыми синонимами (с пометой «Ндп.»), определения понятий, называемых терминами, и эквиваленты на английском, немецком и французском языках. Для оформления ис</w:t>
        <w:softHyphen/>
        <w:t>пользуются разные шрифты: стандартизуемый термин выделяется полужирным шрифтом, недопустимый — курсивом, как, например, в ГОСТ 17. 2. 104-77 «Метеорологические аспекты загрязнения и промышленные выбросы. Основные термины и определения»:</w:t>
      </w:r>
    </w:p>
    <w:p>
      <w:pPr>
        <w:pStyle w:val="Style12"/>
        <w:jc w:val="center"/>
        <w:rPr/>
      </w:pPr>
      <w:r>
        <w:rPr/>
        <w:drawing>
          <wp:inline distT="0" distB="0" distL="0" distR="0">
            <wp:extent cx="4096385" cy="87185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12"/>
                    <a:srcRect l="-9" t="-41" r="-9" b="-41"/>
                    <a:stretch>
                      <a:fillRect/>
                    </a:stretch>
                  </pic:blipFill>
                  <pic:spPr bwMode="auto">
                    <a:xfrm>
                      <a:off x="0" y="0"/>
                      <a:ext cx="4096385" cy="871855"/>
                    </a:xfrm>
                    <a:prstGeom prst="rect">
                      <a:avLst/>
                    </a:prstGeom>
                  </pic:spPr>
                </pic:pic>
              </a:graphicData>
            </a:graphic>
          </wp:inline>
        </w:drawing>
      </w:r>
    </w:p>
    <w:p>
      <w:pPr>
        <w:pStyle w:val="Style12"/>
        <w:rPr/>
      </w:pPr>
      <w:r>
        <w:rPr/>
        <w:t>Аналогичным образом оформляются и сборники рекомендуе</w:t>
        <w:softHyphen/>
        <w:t>мых терминов (в том случае, когда объектом упорядочения стано</w:t>
        <w:softHyphen/>
        <w:t>вится научная терминология).</w:t>
      </w:r>
    </w:p>
    <w:p>
      <w:pPr>
        <w:pStyle w:val="Style12"/>
        <w:rPr/>
      </w:pPr>
      <w:r>
        <w:rPr/>
        <w:t>Особенно актуальной проблему упорядочения и стандартиза</w:t>
        <w:softHyphen/>
        <w:t>ции терминологии делает автоматизация информационных процес</w:t>
        <w:softHyphen/>
        <w:t>сов в сфере управления, планирования, производства и технологии.</w:t>
      </w:r>
    </w:p>
    <w:p>
      <w:pPr>
        <w:pStyle w:val="Style12"/>
        <w:rPr/>
      </w:pPr>
      <w:r>
        <w:rPr/>
        <w:t>Упорядочение, унификация и стандартизация структуры тер</w:t>
        <w:softHyphen/>
        <w:t>минов и их определений позволит обеспечить обработку типовых документов на ЭВМ, а это, в свою очередь, имеет первостепенное значение в современных условиях интенсификации экономики на пути ускорения научно-технического прогресса. Для структурной организации больших терминологических массивов создаются бан</w:t>
        <w:softHyphen/>
        <w:t>ки терминологических данных, в которых хранение, обработка и выдача терминологической информации осуществляются с помо</w:t>
        <w:softHyphen/>
        <w:t>щью ЭВМ. Такие банки терминологических данных созданы во мно</w:t>
        <w:softHyphen/>
        <w:t>гих странах. В нашей стране создана и находится в промышленной эксплуатации Автоматизированная система информационно-терми</w:t>
        <w:softHyphen/>
        <w:t>нологического обслуживания (АСИТО). АСИТО предназначена для обеспечения терминологической информацией пользователей раз</w:t>
        <w:softHyphen/>
        <w:t>личных категорий: разработчиков документов, составителей слова</w:t>
        <w:softHyphen/>
        <w:t>рей, переводчиков и др. АСИТО организована по двухконтурному признаку. Первым контуром системы является Автоматизирован</w:t>
        <w:softHyphen/>
        <w:t>ный банк данных (АБД), обеспечивающий обработку терминологи</w:t>
        <w:softHyphen/>
        <w:t>ческих статей на машинных носителях, второй контур системы — Справочный банк терминов (СБТ), хранящийся на бумажных носи</w:t>
        <w:softHyphen/>
        <w:t>телях и микрофильмах. В качестве источников терминологической информации в АСИТО обрабатываются стандарты на термины и определения, а также терминологические рекомендации. Основной единицей хранения в АСИТО является терминологическая статья с набором терминологических и библиографических элементов дан</w:t>
        <w:softHyphen/>
        <w:t>ных. Большая часть терминологических статей содержит термино</w:t>
        <w:softHyphen/>
        <w:t>логические данные (термины, а в ряде случаев и определения) на нескольких языках. С помощью АСИТО осуществляется автомати</w:t>
        <w:softHyphen/>
        <w:t>зированная подготовка указателей терминов, обеспечение пользо</w:t>
        <w:softHyphen/>
        <w:t>вателей терминологической информацией в диалоговом режиме с использованием дисплея и в пакетном — с выдачей ответов в виде распечаток. АСИТО может применяться также при проведении лингвистических исследований.</w:t>
      </w:r>
    </w:p>
    <w:p>
      <w:pPr>
        <w:pStyle w:val="Style12"/>
        <w:rPr/>
      </w:pPr>
      <w:r>
        <w:rPr/>
        <w:t xml:space="preserve">Методы унификации терминов используются и в случае </w:t>
      </w:r>
      <w:r>
        <w:rPr>
          <w:b/>
        </w:rPr>
        <w:t>межъ</w:t>
        <w:softHyphen/>
        <w:t>языкового упорядочения, т. е. обеспечения сопоставимости тер</w:t>
        <w:softHyphen/>
        <w:t>минологии</w:t>
      </w:r>
      <w:r>
        <w:rPr/>
        <w:t xml:space="preserve"> национального и международного уровней, или гармонизации. Наблюдаемое в настоящее время усиление международ</w:t>
        <w:softHyphen/>
        <w:t>ного сотрудничества в области науки, культуры и экономики тре</w:t>
        <w:softHyphen/>
        <w:t>бует ускорения работы по гармонизации терминологий наиболее развитых национальных языков. Разработка принципов гармони</w:t>
        <w:softHyphen/>
        <w:t xml:space="preserve">зации терминологий является важной частью работы в области международного сотрудничества терминологов. Составной частью гармонизации должна стать планомерная </w:t>
      </w:r>
      <w:r>
        <w:rPr>
          <w:b/>
        </w:rPr>
        <w:t>интернационализация терминов, т. е. согласование значений близких по форме разноя</w:t>
        <w:softHyphen/>
        <w:t>зычных терминов с установлением между ними четких соответ</w:t>
        <w:softHyphen/>
        <w:t>ствий, а также выбор из числа синонимов терминов с интернаци</w:t>
        <w:softHyphen/>
        <w:t>ональными формами</w:t>
      </w:r>
      <w:r>
        <w:rPr/>
        <w:t>.</w:t>
      </w:r>
    </w:p>
    <w:p>
      <w:pPr>
        <w:pStyle w:val="Style12"/>
        <w:rPr/>
      </w:pPr>
      <w:r>
        <w:rPr/>
        <w:t>Гармонизация предполагает следующие этапы:</w:t>
      </w:r>
    </w:p>
    <w:p>
      <w:pPr>
        <w:pStyle w:val="Style12"/>
        <w:rPr/>
      </w:pPr>
      <w:r>
        <w:rPr/>
        <w:t>1) Системное сопоставление национальных терминологий и терминосистем.</w:t>
      </w:r>
    </w:p>
    <w:p>
      <w:pPr>
        <w:pStyle w:val="Style12"/>
        <w:rPr/>
      </w:pPr>
      <w:r>
        <w:rPr/>
        <w:t>2) Составление сводной классификационной схемы понятий с учетом всех понятий, отраженных в сопоставляемых националь</w:t>
        <w:softHyphen/>
        <w:t>ных терминологиях.</w:t>
      </w:r>
    </w:p>
    <w:p>
      <w:pPr>
        <w:pStyle w:val="Style12"/>
        <w:rPr/>
      </w:pPr>
      <w:r>
        <w:rPr/>
        <w:t>3) Выработка соглашения об установлении однозначного пони</w:t>
        <w:softHyphen/>
        <w:t>мания и использования эквивалентных национальных терминов.</w:t>
      </w:r>
    </w:p>
    <w:p>
      <w:pPr>
        <w:pStyle w:val="Style12"/>
        <w:rPr/>
      </w:pPr>
      <w:r>
        <w:rPr/>
        <w:t>4) Интернационализация, предусматривающая взаимное заим</w:t>
        <w:softHyphen/>
        <w:t>ствование в национальных языках терминов для заполнения лакун в национальных терминосистемах.</w:t>
      </w:r>
    </w:p>
    <w:p>
      <w:pPr>
        <w:pStyle w:val="Style12"/>
        <w:pBdr>
          <w:bottom w:val="single" w:sz="4" w:space="1" w:color="000000"/>
        </w:pBdr>
        <w:rPr/>
      </w:pPr>
      <w:r>
        <w:rPr/>
        <w:t>Гармонизация национальной и международной систем поня</w:t>
        <w:softHyphen/>
        <w:t xml:space="preserve">тий* и представляющих их терминосистем направлена на </w:t>
      </w:r>
      <w:r>
        <w:rPr>
          <w:spacing w:val="40"/>
        </w:rPr>
        <w:t>выра</w:t>
        <w:softHyphen/>
        <w:t>ботку единого технического языка в опре</w:t>
        <w:softHyphen/>
        <w:t>деленной области стандартизации</w:t>
      </w:r>
      <w:r>
        <w:rPr/>
        <w:t>. Это позволит единообразно описывать в нормативно-технической документации объект стандартизации на национальном и международном уровне.</w:t>
      </w:r>
    </w:p>
    <w:p>
      <w:pPr>
        <w:pStyle w:val="Style14"/>
        <w:rPr/>
      </w:pPr>
      <w:r>
        <w:rPr/>
        <w:t>* Кстати, именно гармонизация на понятийном уровне потребовала известной кор</w:t>
        <w:softHyphen/>
        <w:t>рекции содержания понятий, обозначаемых «старыми» терминами (</w:t>
      </w:r>
      <w:r>
        <w:rPr>
          <w:i/>
        </w:rPr>
        <w:t>рынок,</w:t>
      </w:r>
      <w:r>
        <w:rPr/>
        <w:t xml:space="preserve"> </w:t>
      </w:r>
      <w:r>
        <w:rPr>
          <w:i/>
        </w:rPr>
        <w:t>спеку</w:t>
        <w:softHyphen/>
        <w:t>ляция, биржа</w:t>
      </w:r>
      <w:r>
        <w:rPr/>
        <w:t xml:space="preserve"> и т. п.).</w:t>
      </w:r>
    </w:p>
    <w:p>
      <w:pPr>
        <w:pStyle w:val="Style12"/>
        <w:rPr/>
      </w:pPr>
      <w:r>
        <w:rPr/>
      </w:r>
    </w:p>
    <w:p>
      <w:pPr>
        <w:pStyle w:val="Style12"/>
        <w:rPr/>
      </w:pPr>
      <w:r>
        <w:rPr/>
        <w:t>Средством фиксации международных решений по упорядоче</w:t>
        <w:softHyphen/>
        <w:t>нию семантики терминов и установлению межъязыковых термино</w:t>
        <w:softHyphen/>
        <w:t>логических соответствий должны стать разрабатываемые в настоя</w:t>
        <w:softHyphen/>
        <w:t>щее время многоязычные банки терминологических данных. Такие банки данных позволяют накапливать и хранить информацию о лингвистических и логических особенностях терминов, их употреб</w:t>
        <w:softHyphen/>
        <w:t>лении, многоязычных эквивалентах и степени упорядочения.</w:t>
      </w:r>
    </w:p>
    <w:p>
      <w:pPr>
        <w:pStyle w:val="Style12"/>
        <w:rPr>
          <w:b/>
        </w:rPr>
      </w:pPr>
      <w:r>
        <w:rPr>
          <w:b/>
        </w:rPr>
        <w:t>Контрольные вопросы</w:t>
      </w:r>
    </w:p>
    <w:p>
      <w:pPr>
        <w:pStyle w:val="Style12"/>
        <w:rPr/>
      </w:pPr>
      <w:r>
        <w:rPr/>
        <w:t>1. Что представляет собой работа по упорядочению и унифи</w:t>
        <w:softHyphen/>
        <w:t>кации терминологии и какие специалисты привлекаются к этой работе?</w:t>
      </w:r>
    </w:p>
    <w:p>
      <w:pPr>
        <w:pStyle w:val="Style12"/>
        <w:rPr/>
      </w:pPr>
      <w:r>
        <w:rPr/>
        <w:t>2. Какие словари можно составить после инвентаризации тер</w:t>
        <w:softHyphen/>
        <w:t>минов и их лексикографической обработки?</w:t>
      </w:r>
    </w:p>
    <w:p>
      <w:pPr>
        <w:pStyle w:val="Style12"/>
        <w:rPr/>
      </w:pPr>
      <w:r>
        <w:rPr/>
        <w:t>3. Какие словари (или документы) являются результатом ко</w:t>
        <w:softHyphen/>
        <w:t>дификации?</w:t>
      </w:r>
    </w:p>
    <w:p>
      <w:pPr>
        <w:pStyle w:val="Style12"/>
        <w:rPr/>
      </w:pPr>
      <w:r>
        <w:rPr/>
        <w:t>4. Перечислите основные этапы работы по стандартизации тер</w:t>
        <w:softHyphen/>
        <w:t>минологии.</w:t>
      </w:r>
    </w:p>
    <w:p>
      <w:pPr>
        <w:pStyle w:val="Style12"/>
        <w:rPr/>
      </w:pPr>
      <w:r>
        <w:rPr/>
        <w:t>5. Что такое гармонизация терминов и терминосистем и какова ее главная цель?</w:t>
      </w:r>
    </w:p>
    <w:p>
      <w:pPr>
        <w:pStyle w:val="Style12"/>
        <w:rPr>
          <w:b/>
        </w:rPr>
      </w:pPr>
      <w:r>
        <w:rPr>
          <w:b/>
        </w:rPr>
        <w:t>Резюме</w:t>
      </w:r>
    </w:p>
    <w:p>
      <w:pPr>
        <w:pStyle w:val="Style12"/>
        <w:rPr/>
      </w:pPr>
      <w:r>
        <w:rPr/>
        <w:t>1. Будучи одной из функциональных разновидностей высоко</w:t>
        <w:softHyphen/>
        <w:t>развитого литературного языка, специальный язык выполняет та</w:t>
        <w:softHyphen/>
        <w:t>кие основные и существенные функции, как эпистимическая, ког</w:t>
        <w:softHyphen/>
        <w:t>нитивная и коммуникативная.</w:t>
      </w:r>
    </w:p>
    <w:p>
      <w:pPr>
        <w:pStyle w:val="Style12"/>
        <w:rPr/>
      </w:pPr>
      <w:r>
        <w:rPr/>
        <w:t>2. Основной лексической и понятийной единицей специальной сферы языка является термин. Обладая рядом специфических осо</w:t>
        <w:softHyphen/>
        <w:t>бенностей, он может реализовать их только внутри терминологи</w:t>
        <w:softHyphen/>
        <w:t>ческого поля.</w:t>
      </w:r>
    </w:p>
    <w:p>
      <w:pPr>
        <w:pStyle w:val="Style12"/>
        <w:rPr/>
      </w:pPr>
      <w:r>
        <w:rPr/>
        <w:t>3. Терминология относится к числу таких интегрирующих фак</w:t>
        <w:softHyphen/>
        <w:t>торов, которые позволяют создавать единое информационное про</w:t>
        <w:softHyphen/>
        <w:t>странство, обеспечивающее экономическое, политическое, научное, техническое и т. п. общение.</w:t>
      </w:r>
    </w:p>
    <w:p>
      <w:pPr>
        <w:pStyle w:val="Style12"/>
        <w:rPr/>
      </w:pPr>
      <w:r>
        <w:rPr/>
        <w:t>4. Несмотря на то что на содержательном уровне специальный язык распадается на конкретные профессиональные языки, он имеет две общие разновидности, характер которых обусловлен формой реализации, — это письменная и устная формы.</w:t>
      </w:r>
    </w:p>
    <w:p>
      <w:pPr>
        <w:pStyle w:val="Style12"/>
        <w:rPr/>
      </w:pPr>
      <w:r>
        <w:rPr/>
        <w:t>5. Являясь в своей основе вербальным языком, специальный язык обладает особой привилегией — использовать невербальные (цифровые, буквенные, графические) средства, предназначение ко</w:t>
        <w:softHyphen/>
        <w:t>торых в данной сфере языка достаточно разнообразно.</w:t>
      </w:r>
    </w:p>
    <w:p>
      <w:pPr>
        <w:pStyle w:val="Style12"/>
        <w:rPr/>
      </w:pPr>
      <w:r>
        <w:rPr/>
        <w:t>6. Терминология обладает своим набором словообразователь</w:t>
        <w:softHyphen/>
        <w:t>ных средств создания терминоединиц, диапазон которых весьма широк: от продуктивных моделей, активно используемых в обще</w:t>
        <w:softHyphen/>
        <w:t>литературном словообразовании, до моделей, функционирование которых вне сферы специального языка крайне ограничено.</w:t>
      </w:r>
    </w:p>
    <w:p>
      <w:pPr>
        <w:pStyle w:val="Style12"/>
        <w:rPr/>
      </w:pPr>
      <w:r>
        <w:rPr/>
        <w:t>7. Научный стиль речи отличается определенными общими чер</w:t>
        <w:softHyphen/>
        <w:t>тами, среди которых наиболее примечательные — это отвлеченность и строгая логичность изложения. Будучи довольно разнообразным в жанровом отношении, научный стиль, тем не менее, создал строгую иерархию стилистических систем, в которых действуют свои объек</w:t>
        <w:softHyphen/>
        <w:t>тивные стилеобразующие факторы. Кроме того, здесь существуют и не менее строгие правила текстовой композиции.</w:t>
      </w:r>
    </w:p>
    <w:p>
      <w:pPr>
        <w:pStyle w:val="Style12"/>
        <w:rPr/>
      </w:pPr>
      <w:r>
        <w:rPr/>
        <w:t>8. Термины, являясь смысловым ядром специального языка, обладают определенной самостоятельностью формирования и раз</w:t>
        <w:softHyphen/>
        <w:t>вития. Отсюда вытекает и некоторая самостоятельность норматив</w:t>
        <w:softHyphen/>
        <w:t>ного критерия оценки термина. Норма в терминологии должна со</w:t>
        <w:softHyphen/>
        <w:t>ответствовать нормам общелитературного языка и удовлетворять особым требованиям, которые предъявляются к термину. Они тако</w:t>
        <w:softHyphen/>
        <w:t>вы: системность термина, независимость от контекста, краткость и однозначность термина, а также определенная степень укоренения термина, его современность, интернациональность и благозвучность. Таким образом, нормализаторская работа над терминами и терминосистемами — всегда целенаправленный, сознательный акт.</w:t>
      </w:r>
    </w:p>
    <w:p>
      <w:pPr>
        <w:pStyle w:val="Style12"/>
        <w:rPr/>
      </w:pPr>
      <w:r>
        <w:rPr/>
        <w:t>9. Появление самостоятельных тенденций в терминообразова-нии, присущих только терминологии, ведет к возникновению вари</w:t>
        <w:softHyphen/>
        <w:t>антных форм выражения понятий, которые расходятся по разным сферам употребления: общелитературной и профессиональной. В этом случае появляется профессиональный вариант нормы. Многие варианты существуют в устной разновидности профессионального варианта нормы и относятся к профессионализмам. От них следует отличать профессиональные жаргонизмы.</w:t>
      </w:r>
    </w:p>
    <w:p>
      <w:pPr>
        <w:pStyle w:val="Style12"/>
        <w:rPr/>
      </w:pPr>
      <w:r>
        <w:rPr/>
        <w:t>10. Все нормативные требования, предъявляемые к терминам, являются основой для работы по упорядочению терминологии — основного направления терминологической работы. Упорядочение терминологии — составляющая часть практической работы по уни</w:t>
        <w:softHyphen/>
        <w:t>фикации терминологии, связанная с приведением терминов к еди</w:t>
        <w:softHyphen/>
        <w:t>нообразию, единой системе. Унификация — это сложная и многоас</w:t>
        <w:softHyphen/>
        <w:t>пектная работа по приведению терминологии в систему на всех уровнях — содержательном, логическом и лингвистическом. На последнем этапе работы по унификации производится кодифика</w:t>
        <w:softHyphen/>
        <w:t>ция терминосистемы, т. е. ее оформление в виде нормативного сло</w:t>
        <w:softHyphen/>
        <w:t>варя. В результате появляется либо сборник рекомендуемых тер</w:t>
        <w:softHyphen/>
        <w:t>минов, либо государственный стандарт на термины и определения (ГОСТ). ГОСТ представляет собой правовой документ, в котором за</w:t>
        <w:softHyphen/>
        <w:t>конодательно закреплено употребление терминов. По сравнению с ГОСТом в сборнике рекомендуемых терминов нормативные требо</w:t>
        <w:softHyphen/>
        <w:t>вания менее жесткие.</w:t>
      </w:r>
    </w:p>
    <w:p>
      <w:pPr>
        <w:pStyle w:val="Style12"/>
        <w:rPr/>
      </w:pPr>
      <w:r>
        <w:rPr/>
        <w:t>11. Методы унификации терминов используются и в случае межъязыкового упорядочения — гармонизации разноязычных тер</w:t>
        <w:softHyphen/>
        <w:t>минов. Усиление международного сотрудничества в области науки, культуры, экономики, производства требует ускорения работы по гармонизации терминологий наиболее развитых национальных язы</w:t>
        <w:softHyphen/>
        <w:t>ков. Гармонизация национальной и международной систем понятий и представляющих их терминосистем направлена на выработку еди</w:t>
        <w:softHyphen/>
        <w:t>ного технического языка в определенной области стандартизации.</w:t>
      </w:r>
    </w:p>
    <w:p>
      <w:pPr>
        <w:pStyle w:val="2-"/>
        <w:rPr/>
      </w:pPr>
      <w:r>
        <w:rPr/>
        <w:t>Литература</w:t>
      </w:r>
    </w:p>
    <w:p>
      <w:pPr>
        <w:pStyle w:val="Style12"/>
        <w:rPr/>
      </w:pPr>
      <w:r>
        <w:rPr/>
        <w:t xml:space="preserve">1. </w:t>
      </w:r>
      <w:r>
        <w:rPr>
          <w:i/>
        </w:rPr>
        <w:t>Васильева А. Н.</w:t>
      </w:r>
      <w:r>
        <w:rPr/>
        <w:t xml:space="preserve"> Основы культуры речи. М., 1990.</w:t>
      </w:r>
    </w:p>
    <w:p>
      <w:pPr>
        <w:pStyle w:val="Style12"/>
        <w:rPr/>
      </w:pPr>
      <w:r>
        <w:rPr>
          <w:i/>
        </w:rPr>
        <w:t>2. Верещагин Е. М., Костомаров В. Г.</w:t>
      </w:r>
      <w:r>
        <w:rPr/>
        <w:t xml:space="preserve"> Язык и культура. М., 1990.</w:t>
      </w:r>
    </w:p>
    <w:p>
      <w:pPr>
        <w:pStyle w:val="Style12"/>
        <w:rPr/>
      </w:pPr>
      <w:r>
        <w:rPr/>
        <w:t xml:space="preserve">3. </w:t>
      </w:r>
      <w:r>
        <w:rPr>
          <w:i/>
        </w:rPr>
        <w:t>Винокур Г. О. О</w:t>
      </w:r>
      <w:r>
        <w:rPr/>
        <w:t xml:space="preserve"> некоторых явлениях словообразования в русской технической терминологии // Труды Московского инсти</w:t>
        <w:softHyphen/>
        <w:t>тута истории, философии и литературы. 1939. Т. 5.</w:t>
      </w:r>
    </w:p>
    <w:p>
      <w:pPr>
        <w:pStyle w:val="Style12"/>
        <w:rPr/>
      </w:pPr>
      <w:r>
        <w:rPr/>
        <w:t xml:space="preserve">4. </w:t>
      </w:r>
      <w:r>
        <w:rPr>
          <w:i/>
        </w:rPr>
        <w:t>Волкова И. Н.</w:t>
      </w:r>
      <w:r>
        <w:rPr/>
        <w:t xml:space="preserve"> Стандартизация научно-технической терми</w:t>
        <w:softHyphen/>
        <w:t>нологии. М., 1984.</w:t>
      </w:r>
    </w:p>
    <w:p>
      <w:pPr>
        <w:pStyle w:val="Style12"/>
        <w:rPr/>
      </w:pPr>
      <w:r>
        <w:rPr/>
        <w:t xml:space="preserve">5. </w:t>
      </w:r>
      <w:r>
        <w:rPr>
          <w:i/>
        </w:rPr>
        <w:t>Гарбовский Н. К.</w:t>
      </w:r>
      <w:r>
        <w:rPr/>
        <w:t xml:space="preserve"> Профессиональная речь (функционально-стилистический аспект) // Функционирование системы языка и речи. М., 1989.</w:t>
      </w:r>
    </w:p>
    <w:p>
      <w:pPr>
        <w:pStyle w:val="Style12"/>
        <w:rPr/>
      </w:pPr>
      <w:r>
        <w:rPr/>
        <w:t xml:space="preserve">6. </w:t>
      </w:r>
      <w:r>
        <w:rPr>
          <w:i/>
        </w:rPr>
        <w:t>Головин Б. Н., Кобрин Р. Ю.</w:t>
      </w:r>
      <w:r>
        <w:rPr/>
        <w:t xml:space="preserve"> Лингвистические основы уче</w:t>
        <w:softHyphen/>
        <w:t>ния о терминах. Горький,1987.</w:t>
      </w:r>
    </w:p>
    <w:p>
      <w:pPr>
        <w:pStyle w:val="Style12"/>
        <w:rPr/>
      </w:pPr>
      <w:r>
        <w:rPr/>
        <w:t xml:space="preserve">7. </w:t>
      </w:r>
      <w:r>
        <w:rPr>
          <w:i/>
        </w:rPr>
        <w:t>Гринев С. В.</w:t>
      </w:r>
      <w:r>
        <w:rPr/>
        <w:t xml:space="preserve"> Введение в терминологическую лексикографию. М., 1986.</w:t>
      </w:r>
    </w:p>
    <w:p>
      <w:pPr>
        <w:pStyle w:val="Style12"/>
        <w:rPr/>
      </w:pPr>
      <w:r>
        <w:rPr/>
        <w:t xml:space="preserve">8. </w:t>
      </w:r>
      <w:r>
        <w:rPr>
          <w:i/>
        </w:rPr>
        <w:t>Гринев С. В.</w:t>
      </w:r>
      <w:r>
        <w:rPr/>
        <w:t xml:space="preserve"> Введение в терминоведение. М., 1993.</w:t>
      </w:r>
    </w:p>
    <w:p>
      <w:pPr>
        <w:pStyle w:val="Style12"/>
        <w:rPr/>
      </w:pPr>
      <w:r>
        <w:rPr/>
        <w:t xml:space="preserve">9. </w:t>
      </w:r>
      <w:r>
        <w:rPr>
          <w:i/>
        </w:rPr>
        <w:t>Даниленко В. П.</w:t>
      </w:r>
      <w:r>
        <w:rPr/>
        <w:t xml:space="preserve"> Русская терминология. Опыт лингвистичес</w:t>
        <w:softHyphen/>
        <w:t>кого описания. М., 1977.</w:t>
      </w:r>
    </w:p>
    <w:p>
      <w:pPr>
        <w:pStyle w:val="Style12"/>
        <w:rPr/>
      </w:pPr>
      <w:r>
        <w:rPr/>
        <w:t xml:space="preserve">10. </w:t>
      </w:r>
      <w:r>
        <w:rPr>
          <w:i/>
        </w:rPr>
        <w:t>Денисов П. Н.</w:t>
      </w:r>
      <w:r>
        <w:rPr/>
        <w:t xml:space="preserve"> Лексика русского языка и принципы ее опи</w:t>
        <w:softHyphen/>
        <w:t>сания. М., 1980.</w:t>
      </w:r>
    </w:p>
    <w:p>
      <w:pPr>
        <w:pStyle w:val="Style12"/>
        <w:rPr/>
      </w:pPr>
      <w:r>
        <w:rPr/>
        <w:t xml:space="preserve">11. </w:t>
      </w:r>
      <w:r>
        <w:rPr>
          <w:i/>
        </w:rPr>
        <w:t>Дрозд Л.</w:t>
      </w:r>
      <w:r>
        <w:rPr/>
        <w:t xml:space="preserve"> К проблеме лингвистической теории терминоло</w:t>
        <w:softHyphen/>
        <w:t>гии // Теоретические и методологические вопросы терминологии. Международный симпозиум.</w:t>
      </w:r>
    </w:p>
    <w:p>
      <w:pPr>
        <w:pStyle w:val="Style12"/>
        <w:rPr/>
      </w:pPr>
      <w:r>
        <w:rPr/>
        <w:t>12. Исследования по русской терминологии. М., 1971.</w:t>
      </w:r>
    </w:p>
    <w:p>
      <w:pPr>
        <w:pStyle w:val="Style12"/>
        <w:rPr/>
      </w:pPr>
      <w:r>
        <w:rPr/>
        <w:t xml:space="preserve">13. </w:t>
      </w:r>
      <w:r>
        <w:rPr>
          <w:i/>
        </w:rPr>
        <w:t>Канделаки Т. Л.</w:t>
      </w:r>
      <w:r>
        <w:rPr/>
        <w:t xml:space="preserve"> Значения терминов и системы значений научно-технических терминологий // Проблемы языка науки и тех</w:t>
        <w:softHyphen/>
        <w:t>ники. М., 1970.</w:t>
      </w:r>
    </w:p>
    <w:p>
      <w:pPr>
        <w:pStyle w:val="Style12"/>
        <w:rPr/>
      </w:pPr>
      <w:r>
        <w:rPr/>
        <w:t>14. Краткое методическое пособие по разработке и упорядоче</w:t>
        <w:softHyphen/>
        <w:t>нию научно-технической терминологии. М., 1979.</w:t>
      </w:r>
    </w:p>
    <w:p>
      <w:pPr>
        <w:pStyle w:val="Style12"/>
        <w:rPr/>
      </w:pPr>
      <w:r>
        <w:rPr/>
        <w:t xml:space="preserve">15. </w:t>
      </w:r>
      <w:r>
        <w:rPr>
          <w:i/>
        </w:rPr>
        <w:t>Кутина Л. Л.</w:t>
      </w:r>
      <w:r>
        <w:rPr/>
        <w:t xml:space="preserve"> формирование языка русской науки: (Терми</w:t>
        <w:softHyphen/>
        <w:t>нология математики, астрономии, географии в первой трети XVIII века). М.; Л., 1964.</w:t>
      </w:r>
    </w:p>
    <w:p>
      <w:pPr>
        <w:pStyle w:val="Style12"/>
        <w:rPr/>
      </w:pPr>
      <w:r>
        <w:rPr/>
        <w:t xml:space="preserve">16. </w:t>
      </w:r>
      <w:r>
        <w:rPr>
          <w:i/>
        </w:rPr>
        <w:t>Кутина Л. Л.</w:t>
      </w:r>
      <w:r>
        <w:rPr/>
        <w:t xml:space="preserve"> формирование терминологии физики в Рос</w:t>
        <w:softHyphen/>
        <w:t>сии. М.; Л., 1966.</w:t>
      </w:r>
    </w:p>
    <w:p>
      <w:pPr>
        <w:pStyle w:val="Style12"/>
        <w:rPr/>
      </w:pPr>
      <w:r>
        <w:rPr/>
        <w:t>17. Лингвистические проблемы научно-технической термино</w:t>
        <w:softHyphen/>
        <w:t>логии. М., 1970.</w:t>
      </w:r>
    </w:p>
    <w:p>
      <w:pPr>
        <w:pStyle w:val="Style12"/>
        <w:rPr/>
      </w:pPr>
      <w:r>
        <w:rPr/>
        <w:t>18. Лингвистический энциклопедический словарь. М., 1990.</w:t>
      </w:r>
    </w:p>
    <w:p>
      <w:pPr>
        <w:pStyle w:val="Style12"/>
        <w:rPr/>
      </w:pPr>
      <w:r>
        <w:rPr/>
        <w:t xml:space="preserve">19. </w:t>
      </w:r>
      <w:r>
        <w:rPr>
          <w:i/>
        </w:rPr>
        <w:t>Лотте Д. С.</w:t>
      </w:r>
      <w:r>
        <w:rPr/>
        <w:t xml:space="preserve"> Основы построения научно-технической тер</w:t>
        <w:softHyphen/>
        <w:t>минологии. М., 1961.</w:t>
      </w:r>
    </w:p>
    <w:p>
      <w:pPr>
        <w:pStyle w:val="Style12"/>
        <w:rPr/>
      </w:pPr>
      <w:r>
        <w:rPr/>
        <w:t xml:space="preserve">20. </w:t>
      </w:r>
      <w:r>
        <w:rPr>
          <w:i/>
        </w:rPr>
        <w:t>Лотте Д. С.</w:t>
      </w:r>
      <w:r>
        <w:rPr/>
        <w:t xml:space="preserve"> Образование и правописание трехэлементных научно-технических терминов. М., 1969.</w:t>
      </w:r>
    </w:p>
    <w:p>
      <w:pPr>
        <w:pStyle w:val="Style12"/>
        <w:rPr/>
      </w:pPr>
      <w:r>
        <w:rPr/>
        <w:t xml:space="preserve">21. </w:t>
      </w:r>
      <w:r>
        <w:rPr>
          <w:i/>
        </w:rPr>
        <w:t>Лотте Д. С.</w:t>
      </w:r>
      <w:r>
        <w:rPr/>
        <w:t xml:space="preserve"> Краткие формы научно-технических терми</w:t>
        <w:softHyphen/>
        <w:t>нов. М., 1971.</w:t>
      </w:r>
    </w:p>
    <w:p>
      <w:pPr>
        <w:pStyle w:val="Style12"/>
        <w:rPr/>
      </w:pPr>
      <w:r>
        <w:rPr/>
        <w:t xml:space="preserve">22. </w:t>
      </w:r>
      <w:r>
        <w:rPr>
          <w:i/>
        </w:rPr>
        <w:t>Ментруп В.</w:t>
      </w:r>
      <w:r>
        <w:rPr/>
        <w:t xml:space="preserve"> К проблеме лексикографического описания общенародного языка и международных языков // Новое в зару</w:t>
        <w:softHyphen/>
        <w:t>бежной лингвистике. М., 1983. Вып. 14: Проблемы и методы лекси</w:t>
        <w:softHyphen/>
        <w:t>кографии.</w:t>
      </w:r>
    </w:p>
    <w:p>
      <w:pPr>
        <w:pStyle w:val="Style12"/>
        <w:rPr/>
      </w:pPr>
      <w:r>
        <w:rPr/>
        <w:t xml:space="preserve">23. </w:t>
      </w:r>
      <w:r>
        <w:rPr>
          <w:i/>
        </w:rPr>
        <w:t>Наер В. Л.</w:t>
      </w:r>
      <w:r>
        <w:rPr/>
        <w:t xml:space="preserve"> Уровни языковой вариативности и место функ</w:t>
        <w:softHyphen/>
        <w:t>циональных стилей // Научная литература: Язык, стиль, жанры. М., 1985.</w:t>
      </w:r>
    </w:p>
    <w:p>
      <w:pPr>
        <w:pStyle w:val="Style12"/>
        <w:rPr/>
      </w:pPr>
      <w:r>
        <w:rPr/>
        <w:t xml:space="preserve">24. </w:t>
      </w:r>
      <w:r>
        <w:rPr>
          <w:i/>
        </w:rPr>
        <w:t>Петров М. К.</w:t>
      </w:r>
      <w:r>
        <w:rPr/>
        <w:t xml:space="preserve"> Язык. Знак. Культура. М., 1991.</w:t>
      </w:r>
    </w:p>
    <w:p>
      <w:pPr>
        <w:pStyle w:val="Style12"/>
        <w:rPr/>
      </w:pPr>
      <w:r>
        <w:rPr/>
        <w:t>25. Проблематика определений терминов в словарях разных типов. Л., 1976.</w:t>
      </w:r>
    </w:p>
    <w:p>
      <w:pPr>
        <w:pStyle w:val="Style12"/>
        <w:rPr/>
      </w:pPr>
      <w:r>
        <w:rPr/>
        <w:t>26. Проблемы языка науки и техники. Логические, лингвисти</w:t>
        <w:softHyphen/>
        <w:t>ческие и историко-научные аспекты терминологии. М., 1970.</w:t>
      </w:r>
    </w:p>
    <w:p>
      <w:pPr>
        <w:pStyle w:val="Style12"/>
        <w:rPr/>
      </w:pPr>
      <w:r>
        <w:rPr/>
        <w:t xml:space="preserve">27. </w:t>
      </w:r>
      <w:r>
        <w:rPr>
          <w:i/>
        </w:rPr>
        <w:t>Разинкина Н. М.</w:t>
      </w:r>
      <w:r>
        <w:rPr/>
        <w:t xml:space="preserve"> О понятии стереотипа в языке научной литературы (К постановке вопроса) // Научная литература: Язык, стиль, жанры. М., 1985.</w:t>
      </w:r>
    </w:p>
    <w:p>
      <w:pPr>
        <w:pStyle w:val="Style12"/>
        <w:rPr/>
      </w:pPr>
      <w:r>
        <w:rPr/>
        <w:t xml:space="preserve">28. </w:t>
      </w:r>
      <w:r>
        <w:rPr>
          <w:i/>
        </w:rPr>
        <w:t>Разинкина Н. М.</w:t>
      </w:r>
      <w:r>
        <w:rPr/>
        <w:t xml:space="preserve"> Функциональная стилистика. М.: Высшая школа,1989.</w:t>
      </w:r>
    </w:p>
    <w:p>
      <w:pPr>
        <w:pStyle w:val="Style12"/>
        <w:rPr/>
      </w:pPr>
      <w:r>
        <w:rPr/>
        <w:t xml:space="preserve">29. </w:t>
      </w:r>
      <w:r>
        <w:rPr>
          <w:i/>
        </w:rPr>
        <w:t>Ребане Я.</w:t>
      </w:r>
      <w:r>
        <w:rPr/>
        <w:t xml:space="preserve"> Опыт исследования социальной ответственности // Общественные науки. 1984. № 2.</w:t>
      </w:r>
    </w:p>
    <w:p>
      <w:pPr>
        <w:pStyle w:val="Style12"/>
        <w:rPr/>
      </w:pPr>
      <w:r>
        <w:rPr/>
        <w:t xml:space="preserve">30. </w:t>
      </w:r>
      <w:r>
        <w:rPr>
          <w:i/>
        </w:rPr>
        <w:t>Рондо Г.</w:t>
      </w:r>
      <w:r>
        <w:rPr/>
        <w:t xml:space="preserve"> Введение в терминологию. Монреаль, 1979.</w:t>
      </w:r>
    </w:p>
    <w:p>
      <w:pPr>
        <w:pStyle w:val="Style12"/>
        <w:rPr/>
      </w:pPr>
      <w:r>
        <w:rPr/>
        <w:t xml:space="preserve">31. </w:t>
      </w:r>
      <w:r>
        <w:rPr>
          <w:i/>
        </w:rPr>
        <w:t>Русова Н. Ю.</w:t>
      </w:r>
      <w:r>
        <w:rPr/>
        <w:t xml:space="preserve"> Участие цифровых, буквенных и графичес</w:t>
        <w:softHyphen/>
        <w:t>ких элементов в терминообразовании // Термины и их функциони</w:t>
        <w:softHyphen/>
        <w:t>рование. Горький, 1987.</w:t>
      </w:r>
    </w:p>
    <w:p>
      <w:pPr>
        <w:pStyle w:val="Style12"/>
        <w:rPr/>
      </w:pPr>
      <w:r>
        <w:rPr/>
        <w:t xml:space="preserve">32. Сейгер </w:t>
      </w:r>
      <w:r>
        <w:rPr>
          <w:i/>
        </w:rPr>
        <w:t>Дж. К.</w:t>
      </w:r>
      <w:r>
        <w:rPr/>
        <w:t xml:space="preserve"> Критерии оценки функциональной эффек</w:t>
        <w:softHyphen/>
        <w:t>тивности терминов // Теоретические и методологические вопросы терминологии. Международный симпозиум. 1981.</w:t>
      </w:r>
    </w:p>
    <w:p>
      <w:pPr>
        <w:pStyle w:val="Style12"/>
        <w:rPr/>
      </w:pPr>
      <w:r>
        <w:rPr/>
        <w:t xml:space="preserve">33. </w:t>
      </w:r>
      <w:r>
        <w:rPr>
          <w:i/>
        </w:rPr>
        <w:t>Славгородская Л. В.</w:t>
      </w:r>
      <w:r>
        <w:rPr/>
        <w:t xml:space="preserve"> Взаимодействие устной и письменной речи в сфере научного знания // Научная литература: язык, стиль, жанры. М., 1985.</w:t>
      </w:r>
    </w:p>
    <w:p>
      <w:pPr>
        <w:pStyle w:val="Style12"/>
        <w:rPr/>
      </w:pPr>
      <w:r>
        <w:rPr/>
        <w:t xml:space="preserve">34. </w:t>
      </w:r>
      <w:r>
        <w:rPr>
          <w:i/>
        </w:rPr>
        <w:t>Славгородская Л. В. О</w:t>
      </w:r>
      <w:r>
        <w:rPr/>
        <w:t xml:space="preserve"> логико-смысловых связях в научном диалоге // Лингвостилистические исследования научной речи. М., 1979.</w:t>
      </w:r>
    </w:p>
    <w:p>
      <w:pPr>
        <w:pStyle w:val="Style12"/>
        <w:rPr/>
      </w:pPr>
      <w:r>
        <w:rPr/>
        <w:t>35. Современные проблемы русской терминологии. М., 1986.</w:t>
      </w:r>
    </w:p>
    <w:p>
      <w:pPr>
        <w:pStyle w:val="Style12"/>
        <w:rPr/>
      </w:pPr>
      <w:r>
        <w:rPr/>
        <w:t xml:space="preserve">36. </w:t>
      </w:r>
      <w:r>
        <w:rPr>
          <w:i/>
        </w:rPr>
        <w:t>Солганик Г. Я.</w:t>
      </w:r>
      <w:r>
        <w:rPr/>
        <w:t xml:space="preserve"> К проблеме классификации функциональ</w:t>
        <w:softHyphen/>
        <w:t>ных стилей на интралингвистической основе // Основные понятия и категории лингвистики. Пермь, 1982.</w:t>
      </w:r>
    </w:p>
    <w:p>
      <w:pPr>
        <w:pStyle w:val="Style12"/>
        <w:rPr/>
      </w:pPr>
      <w:r>
        <w:rPr/>
        <w:t xml:space="preserve">37. </w:t>
      </w:r>
      <w:r>
        <w:rPr>
          <w:i/>
        </w:rPr>
        <w:t>Степанов Ю. С.</w:t>
      </w:r>
      <w:r>
        <w:rPr/>
        <w:t xml:space="preserve"> В трехмерном пространстве языка. Семио</w:t>
        <w:softHyphen/>
        <w:t>тические проблемы лингвистики, философии, искусства. М., 1985.</w:t>
      </w:r>
    </w:p>
    <w:p>
      <w:pPr>
        <w:pStyle w:val="Style12"/>
        <w:rPr/>
      </w:pPr>
      <w:r>
        <w:rPr/>
        <w:t>38. Терминология и культура речи. М., 1981.</w:t>
      </w:r>
    </w:p>
    <w:p>
      <w:pPr>
        <w:pStyle w:val="Style12"/>
        <w:rPr/>
      </w:pPr>
      <w:r>
        <w:rPr/>
        <w:t>39. Терминология и норма. М., 1972.</w:t>
      </w:r>
    </w:p>
    <w:p>
      <w:pPr>
        <w:pStyle w:val="Style12"/>
        <w:rPr/>
      </w:pPr>
      <w:r>
        <w:rPr/>
        <w:t xml:space="preserve">40. </w:t>
      </w:r>
      <w:r>
        <w:rPr>
          <w:i/>
        </w:rPr>
        <w:t>Шелов С. Д.</w:t>
      </w:r>
      <w:r>
        <w:rPr/>
        <w:t xml:space="preserve"> Терминология, профессиональная лексика и профессионализмы (к проблеме классификации специальной лек</w:t>
        <w:softHyphen/>
        <w:t>сики) // Вопросы языкознания. 1984. Вып. 5.</w:t>
      </w:r>
    </w:p>
    <w:p>
      <w:pPr>
        <w:pStyle w:val="Style12"/>
        <w:rPr/>
      </w:pPr>
      <w:r>
        <w:rPr/>
        <w:t xml:space="preserve">41. </w:t>
      </w:r>
      <w:r>
        <w:rPr>
          <w:i/>
        </w:rPr>
        <w:t>Шмелев Д. Н.</w:t>
      </w:r>
      <w:r>
        <w:rPr/>
        <w:t xml:space="preserve"> Введение // Способы номинации в современ</w:t>
        <w:softHyphen/>
        <w:t>ном русском языке. М., 1982.</w:t>
      </w:r>
    </w:p>
    <w:p>
      <w:pPr>
        <w:pStyle w:val="1-"/>
        <w:rPr/>
      </w:pPr>
      <w:r>
        <w:rPr/>
        <w:t>Глава V Культура деловой речи</w:t>
      </w:r>
    </w:p>
    <w:p>
      <w:pPr>
        <w:pStyle w:val="2-"/>
        <w:rPr/>
      </w:pPr>
      <w:r>
        <w:rPr/>
        <w:t>§ 28. Общая характеристика официально-делового стиля</w:t>
      </w:r>
    </w:p>
    <w:p>
      <w:pPr>
        <w:pStyle w:val="Style12"/>
        <w:rPr/>
      </w:pPr>
      <w:r>
        <w:rPr>
          <w:b/>
        </w:rPr>
        <w:t>Деловой стиль — это совокупность языковых средств, функ</w:t>
        <w:softHyphen/>
        <w:t>ция которых — обслуживание сферы официально-деловых от</w:t>
        <w:softHyphen/>
        <w:t>ношений, т. е. отношений, возникающих между органами госу</w:t>
        <w:softHyphen/>
        <w:t>дарства, между организациями или внутри них, между организа</w:t>
        <w:softHyphen/>
        <w:t>циями и частными лицами в процессе их производственной, хо</w:t>
        <w:softHyphen/>
        <w:t>зяйственной, юридической деятельности</w:t>
      </w:r>
      <w:r>
        <w:rPr/>
        <w:t>. Таким образом, сфера применения деловой речи может быть в принципе представлена как широкая сеть актуальных официально-деловых ситуаций и как набор соответствующих жанров документов. Из этого могут быть выведены как минимум пять следствий.</w:t>
      </w:r>
    </w:p>
    <w:p>
      <w:pPr>
        <w:pStyle w:val="Style12"/>
        <w:rPr/>
      </w:pPr>
      <w:r>
        <w:rPr/>
        <w:t xml:space="preserve">1. Широта этой сферы позволяет различать по меньшей мере три подстиля (разновидности) делового стиля: 1) </w:t>
      </w:r>
      <w:r>
        <w:rPr>
          <w:spacing w:val="40"/>
        </w:rPr>
        <w:t>собственно официально-деловой</w:t>
      </w:r>
      <w:r>
        <w:rPr/>
        <w:t xml:space="preserve"> (канцелярский, как его часто именуют), 2) </w:t>
      </w:r>
      <w:r>
        <w:rPr>
          <w:spacing w:val="40"/>
        </w:rPr>
        <w:t>юридический</w:t>
      </w:r>
      <w:r>
        <w:rPr/>
        <w:t xml:space="preserve"> (язык законов и указов) и 3) </w:t>
      </w:r>
      <w:r>
        <w:rPr>
          <w:spacing w:val="40"/>
        </w:rPr>
        <w:t>диплома</w:t>
        <w:softHyphen/>
        <w:t>тический</w:t>
      </w:r>
      <w:r>
        <w:rPr/>
        <w:t>. При ряде различий эти подстили близки друг к другу по своим основным характеристикам. (Официально-деловые и дипломатические документы сближает то, что они ориентированы на достижение договоренности между двумя сторонами или на фор</w:t>
        <w:softHyphen/>
        <w:t>мулирование позиций сторон, при особо «этикетной» природе дипло</w:t>
        <w:softHyphen/>
        <w:t>матических формул; в отличие от них для «языка законов» харак</w:t>
        <w:softHyphen/>
        <w:t>терно стремление к перечислению условий и обстоятельств, влеку</w:t>
        <w:softHyphen/>
        <w:t>щих за собой юридическую ответственность (см.: [11, 11; 33, 203]).</w:t>
      </w:r>
    </w:p>
    <w:p>
      <w:pPr>
        <w:pStyle w:val="Style12"/>
        <w:rPr/>
      </w:pPr>
      <w:r>
        <w:rPr/>
        <w:t>В данной главе мы будем обращаться почти исключительно к материалу собственно официально-деловой речи: не только пото</w:t>
        <w:softHyphen/>
        <w:t>му, что в канцелярской речи наиболее четко и последовательно выражены специфические черты официально-делового стиля в це</w:t>
        <w:softHyphen/>
        <w:t>лом, но и потому, что по масштабам своего распространения и про</w:t>
        <w:softHyphen/>
        <w:t>никновения в речевую практику любой деятельности официально-деловая речь в наибольшей мере затрагивает массу говорящих.</w:t>
      </w:r>
    </w:p>
    <w:p>
      <w:pPr>
        <w:pStyle w:val="Style12"/>
        <w:rPr/>
      </w:pPr>
      <w:r>
        <w:rPr/>
        <w:t>2. Соотношение «официально-деловая ситуация — соответст</w:t>
        <w:softHyphen/>
        <w:t>вующий жанр документа» означает, что содержание документа покрывает множество реальных деловых обстоятельств, соответст</w:t>
        <w:softHyphen/>
        <w:t>вуя не отдельному обстоятельству, а целому их типу — ситуации. Вследствие этого форма и язык документов в официально-деловом стиле выступают как стандартизованные (соответствующие едино</w:t>
        <w:softHyphen/>
        <w:t>му образцу), и само требование стандартизации пронизывают всю сферу деловой речи.</w:t>
      </w:r>
    </w:p>
    <w:p>
      <w:pPr>
        <w:pStyle w:val="Style12"/>
        <w:rPr/>
      </w:pPr>
      <w:r>
        <w:rPr/>
        <w:t>3. В сфере деловой речи мы имеем дело с документом, т. е. с деловой бумагой, обладающей юридической силой, и сам этот факт обусловливает письменный характер реализации языковых средств официально-делового стиля. В то же время сугубо письменный ха</w:t>
        <w:softHyphen/>
        <w:t>рактер делового документа не может не влиять на его язык: пись</w:t>
        <w:softHyphen/>
        <w:t>менная речь — речь в отсутствии собеседника, требующая развер</w:t>
        <w:softHyphen/>
        <w:t>нутости и полноты изложения, ибо «ситуация должна быть восста</w:t>
        <w:softHyphen/>
        <w:t>новлена во всех подробностях, чтобы сделаться понятной собесед</w:t>
        <w:softHyphen/>
        <w:t>нику (= читающему. — Б. Ш.)» [12, 237, 240].</w:t>
      </w:r>
    </w:p>
    <w:p>
      <w:pPr>
        <w:pStyle w:val="Style12"/>
        <w:rPr/>
      </w:pPr>
      <w:r>
        <w:rPr/>
        <w:t>4. В лингвистике принято противопоставлять два типа текс</w:t>
        <w:softHyphen/>
        <w:t>тов: информативный (научный, деловой) и экспрессивный (публи</w:t>
        <w:softHyphen/>
        <w:t>цистический, художественный) [32, 70]. Принадлежность деловой речи к первому типу объясняет некоторые ее особенности, и преж</w:t>
        <w:softHyphen/>
        <w:t>де всего — ее стилистический характер. Предельная информатив</w:t>
        <w:softHyphen/>
        <w:t>ная предназначенность делового текста находит свое отражение в стремлении пишущего к максимально строгому и сдержанному ха</w:t>
        <w:softHyphen/>
        <w:t>рактеру изложения, а тем самым и в стремлении к использованию стилистически нейтральных и/или книжных элементов. Это, в свою очередь, исключает возможность употребления в текстах деловой речи экспрессивно и эмоционально окрашенных языковых средств (например, разговорно-просторечной лексики или междометий), образных средств или слов, употребляемых в переносном смысле [19, 78], — все это противоречило бы требованию точности деловой речи. Прочтите, например, рассказ Чехова «Восклицательный знак», где чиновник, перебирая в памяти знаки препинания, которые он использовал в течение 40 лет службы в проходивших через его руки бумагах, не может припомнить, в каком же случае следует ставить в них восклицательный знак! (А вы помните, в каком? По</w:t>
        <w:softHyphen/>
        <w:t>думайте. Ответ на этот вопрос вы найдете далее, в § 31 этой главы).</w:t>
      </w:r>
    </w:p>
    <w:p>
      <w:pPr>
        <w:pStyle w:val="Style12"/>
        <w:rPr/>
      </w:pPr>
      <w:r>
        <w:rPr/>
        <w:t>5. Сказанное определяет и требование однозначности, харак</w:t>
        <w:softHyphen/>
        <w:t>терное для деловой речи. (Отметим в этом плане различие между научной и деловой речью: в первой однозначность необходима, а во второй просто недопустима неоднозначность). Это требование предопределяет использование в деловой речи терминов или терминизированных (близких к однозначным) специальных средств языка (ясно, что эта тенденция органически связана с юридичес</w:t>
        <w:softHyphen/>
        <w:t>кой силой документа, не терпящей двусмысленности или, как го</w:t>
        <w:softHyphen/>
        <w:t xml:space="preserve">ворил Л. В. Щерба, «кривотолков»); таковы, например: </w:t>
      </w:r>
      <w:r>
        <w:rPr>
          <w:i/>
        </w:rPr>
        <w:t>постанов</w:t>
        <w:softHyphen/>
        <w:t>ление, резолюция —</w:t>
      </w:r>
      <w:r>
        <w:rPr/>
        <w:t xml:space="preserve"> в канцелярском подстиле, </w:t>
      </w:r>
      <w:r>
        <w:rPr>
          <w:i/>
        </w:rPr>
        <w:t>истец, ответ</w:t>
        <w:softHyphen/>
        <w:t>чик —</w:t>
      </w:r>
      <w:r>
        <w:rPr/>
        <w:t xml:space="preserve"> в юридическом подстиле, </w:t>
      </w:r>
      <w:r>
        <w:rPr>
          <w:i/>
        </w:rPr>
        <w:t>свидетельствовать</w:t>
      </w:r>
      <w:r>
        <w:rPr/>
        <w:t xml:space="preserve"> кому-либо свое </w:t>
      </w:r>
      <w:r>
        <w:rPr>
          <w:i/>
        </w:rPr>
        <w:t>глубокое уважение —</w:t>
      </w:r>
      <w:r>
        <w:rPr/>
        <w:t xml:space="preserve"> в дипломатическом. Не случайно иссле</w:t>
        <w:softHyphen/>
        <w:t xml:space="preserve">дователи отмечают, что «Профессиональные идиомы, сложившиеся в деловой письменной речи, выполняют ту же функцию, что и термины в научной речи» [8, 9]. По той же причине характерно стремление не употреблять в деловых текстах лично-указательные местоимения </w:t>
      </w:r>
      <w:r>
        <w:rPr>
          <w:i/>
        </w:rPr>
        <w:t>он(она, оно, они),</w:t>
      </w:r>
      <w:r>
        <w:rPr/>
        <w:t xml:space="preserve"> поскольку их использование в кон</w:t>
        <w:softHyphen/>
        <w:t>тексте — при наличии в нем более одного существительного того же рода — может противоречить требованиям точности и ясности изложения.</w:t>
      </w:r>
    </w:p>
    <w:p>
      <w:pPr>
        <w:pStyle w:val="Style12"/>
        <w:rPr/>
      </w:pPr>
      <w:r>
        <w:rPr/>
        <w:t>Требованием логичности и аргументированности изложения в области синтаксиса деловой речи объясняется обилие сложных кон</w:t>
        <w:softHyphen/>
        <w:t>струкций. Имеется в виду большая употребительность сложнопод</w:t>
        <w:softHyphen/>
        <w:t>чиненных предложений с союзами, передающими логические отно</w:t>
        <w:softHyphen/>
        <w:t>шения (придаточные причины, следствия, условия; об этом гово</w:t>
        <w:softHyphen/>
        <w:t>рится в § 30), продуктивность всякого рода уточнений в тексте (при</w:t>
        <w:softHyphen/>
        <w:t>частные и деепричастные обороты, вставные конструкции), диф</w:t>
        <w:softHyphen/>
        <w:t xml:space="preserve">ференциация смысловых отношений с помощью сложных союзов (типа </w:t>
      </w:r>
      <w:r>
        <w:rPr>
          <w:i/>
        </w:rPr>
        <w:t>вследствие того что)</w:t>
      </w:r>
      <w:r>
        <w:rPr/>
        <w:t xml:space="preserve"> и предлогов (типа </w:t>
      </w:r>
      <w:r>
        <w:rPr>
          <w:i/>
        </w:rPr>
        <w:t>на предмет чего).</w:t>
      </w:r>
    </w:p>
    <w:p>
      <w:pPr>
        <w:pStyle w:val="Style12"/>
        <w:rPr/>
      </w:pPr>
      <w:r>
        <w:rPr/>
        <w:t>Перечисленные отличительные языковые черты делового сти</w:t>
        <w:softHyphen/>
        <w:t>ля (стилистические, лексические, морфологические, синтаксичес</w:t>
        <w:softHyphen/>
        <w:t>кие) органически вписываются в письменную сферу употребления этого стиля, в свойственные ему жанры документации. Но не толь</w:t>
        <w:softHyphen/>
        <w:t>ко это составляет особенности норм официально-делового (канце</w:t>
        <w:softHyphen/>
        <w:t>лярского) подстиля.</w:t>
      </w:r>
    </w:p>
    <w:p>
      <w:pPr>
        <w:pStyle w:val="Style12"/>
        <w:rPr>
          <w:b/>
        </w:rPr>
      </w:pPr>
      <w:r>
        <w:rPr>
          <w:b/>
        </w:rPr>
        <w:t>Контрольные вопросы</w:t>
      </w:r>
    </w:p>
    <w:p>
      <w:pPr>
        <w:pStyle w:val="Style12"/>
        <w:rPr/>
      </w:pPr>
      <w:r>
        <w:rPr/>
        <w:t>1. Какие сферы общественной деятельности обслуживают офи</w:t>
        <w:softHyphen/>
        <w:t>циально-деловой стиль и его подстили?</w:t>
      </w:r>
    </w:p>
    <w:p>
      <w:pPr>
        <w:pStyle w:val="Style12"/>
        <w:rPr/>
      </w:pPr>
      <w:r>
        <w:rPr/>
        <w:t>2. Чем обусловлено то обстоятельство, что официально-дело</w:t>
        <w:softHyphen/>
        <w:t>вые тексты представляют собой документ?</w:t>
      </w:r>
    </w:p>
    <w:p>
      <w:pPr>
        <w:pStyle w:val="Style12"/>
        <w:rPr/>
      </w:pPr>
      <w:r>
        <w:rPr/>
        <w:t>3. Какие стилистические и семантические свойства делового (канцелярского) текста связаны с его спецификой?</w:t>
      </w:r>
    </w:p>
    <w:p>
      <w:pPr>
        <w:pStyle w:val="2-"/>
        <w:rPr/>
      </w:pPr>
      <w:r>
        <w:rPr/>
        <w:t>§ 29. Текстовые нормы делового стиля</w:t>
      </w:r>
    </w:p>
    <w:p>
      <w:pPr>
        <w:pStyle w:val="Style12"/>
        <w:rPr/>
      </w:pPr>
      <w:r>
        <w:rPr/>
        <w:t>Все мы так или иначе, чаще или реже сталкиваемся в своей жизненной практике с необходимостью подать заявление, соста</w:t>
        <w:softHyphen/>
        <w:t>вить доверенность и т. п. Но при этом каждый раз мы, как правило, наталкиваемся на трудности, связанные со знанием (или, вернее, незнанием) формы документа. Таким образом, выясняется, что со</w:t>
        <w:softHyphen/>
        <w:t>держание культуры речи применительно к деловому общению не может быть ограничено лишь рамками лингвистики, это вопрос не только подбора языковых средств, но и еще чего-то большего.</w:t>
      </w:r>
    </w:p>
    <w:p>
      <w:pPr>
        <w:pStyle w:val="Style12"/>
        <w:rPr/>
      </w:pPr>
      <w:r>
        <w:rPr/>
        <w:t>Вспомним то, что говорилось в § 28: официально-деловой стиль обслуживает нашу деятельность в сфере официальных (официаль</w:t>
        <w:softHyphen/>
        <w:t>но-деловых) отношений. Так вот, начало наших затруднений отно</w:t>
        <w:softHyphen/>
        <w:t>сится не к той стадии, когда мы уже трудимся над составлением самого текста документа, а к более раннему моменту, когда нам надо принять решение о необходимости составления того или иного документа. Иначе говоря, первое наше действие в этом плане — мыслительное — лежит в экстралингвистической (внеязыковой) сфере. Попробуем представить себе схему внутренней работы, про</w:t>
        <w:softHyphen/>
        <w:t>делываемой каждым в плане составления какого-либо документа.</w:t>
      </w:r>
    </w:p>
    <w:p>
      <w:pPr>
        <w:pStyle w:val="Style12"/>
        <w:rPr/>
      </w:pPr>
      <w:r>
        <w:rPr/>
        <w:t>1. Пишущий (пока еще будущий пишущий), оказываясь свя</w:t>
        <w:softHyphen/>
        <w:t>занным со сферой официально-деловых отношений, сталкиваясь с какими-либо обстоятельствами в сфере деловых отношений, преж</w:t>
        <w:softHyphen/>
        <w:t>де всего должен дать себе достаточно ясный отчет о характере сло</w:t>
        <w:softHyphen/>
        <w:t>жившейся официально-деловой ситуации. Эта ситуация и диктует выбор соответствующего документа: если вам необходимо о чем-то просить какую-либо организацию (руководство этой организации), нужный документ оказывается заявлением; если вы проделали для этой организации какую-то работу и хотите, чтобы вам ее оплати</w:t>
        <w:softHyphen/>
        <w:t>ли, это будет счет и т. д. Итак, первый этап в деятельности пишу</w:t>
        <w:softHyphen/>
        <w:t xml:space="preserve">щего в сфере делового общения: </w:t>
      </w:r>
      <w:r>
        <w:rPr>
          <w:spacing w:val="40"/>
        </w:rPr>
        <w:t>уяснение характера официально-деловой ситуации и выбор</w:t>
      </w:r>
      <w:r>
        <w:rPr/>
        <w:t xml:space="preserve"> в соответствии с ней </w:t>
      </w:r>
      <w:r>
        <w:rPr>
          <w:spacing w:val="40"/>
        </w:rPr>
        <w:t>жанра документа</w:t>
      </w:r>
      <w:r>
        <w:rPr/>
        <w:t>.</w:t>
      </w:r>
    </w:p>
    <w:p>
      <w:pPr>
        <w:pStyle w:val="Style12"/>
        <w:rPr/>
      </w:pPr>
      <w:r>
        <w:rPr/>
        <w:t xml:space="preserve">2. Выбор жанра документа обусловливает необходимость </w:t>
      </w:r>
      <w:r>
        <w:rPr>
          <w:spacing w:val="40"/>
        </w:rPr>
        <w:t>зна</w:t>
        <w:softHyphen/>
        <w:t>ния формы</w:t>
      </w:r>
      <w:r>
        <w:rPr/>
        <w:t xml:space="preserve"> (схемы) </w:t>
      </w:r>
      <w:r>
        <w:rPr>
          <w:spacing w:val="40"/>
        </w:rPr>
        <w:t>соответствующего документа</w:t>
      </w:r>
      <w:r>
        <w:rPr/>
        <w:t>. Предполагается (в идеале), что пишущему она знакома (в силу его профессиональной подготовки, из какого-либо справочника или благодаря тому, что кто-то подсказал нужный ему образец). А вы</w:t>
        <w:softHyphen/>
        <w:t>брав соответствующий ситуации жанр документа, он выбрал тем самым и единственно возможную в данном случае форму докумен</w:t>
        <w:softHyphen/>
        <w:t>та. Что же такое форма документа?</w:t>
      </w:r>
    </w:p>
    <w:p>
      <w:pPr>
        <w:pStyle w:val="Style12"/>
        <w:rPr/>
      </w:pPr>
      <w:r>
        <w:rPr/>
        <w:t>Всякий документ может быть рассмотрен как ряд или сумма постоянных элементов содержания (их называют реквизитами). Это могут быть следующие данные: 1) об адресате (кому адресо</w:t>
        <w:softHyphen/>
        <w:t>ван документ?); 2) об адресанте (кто является автором докумен</w:t>
        <w:softHyphen/>
        <w:t>та — заявителем, просителем и т. д.?); 3) наименование жанра документа (в некоторых документах название обязательно, ска</w:t>
        <w:softHyphen/>
        <w:t>жем: Заявление, Докладная записка, Доверенность, а в некоторых оно не ставится, например в деловых письмах); 4) опись докумен</w:t>
        <w:softHyphen/>
        <w:t>тальных приложений (если они имеются); 5) дата; 6) подпись ав</w:t>
        <w:softHyphen/>
        <w:t>тора документа и др. (Наиболее полную характеристику реквизи</w:t>
        <w:softHyphen/>
        <w:t>тов можно найти в работах: [31, 37—88] — 22 реквизита и [14, 14—20] — 31 реквизит.) Следовательно,</w:t>
      </w:r>
      <w:r>
        <w:rPr>
          <w:b/>
        </w:rPr>
        <w:t xml:space="preserve"> под формой документа понимаются сумма его реквизитов и содержательно-компози</w:t>
        <w:softHyphen/>
        <w:t>ционная схема</w:t>
      </w:r>
      <w:r>
        <w:rPr/>
        <w:t xml:space="preserve"> — их взаимосвязь, последовательность и располо</w:t>
        <w:softHyphen/>
        <w:t>жение. И только теперь, когда выбран жанр документа, а тем са</w:t>
        <w:softHyphen/>
        <w:t>мым и его форма, возникает проблема языкового наполнения до</w:t>
        <w:softHyphen/>
        <w:t>кумента (см. об этом: § 30).</w:t>
      </w:r>
    </w:p>
    <w:p>
      <w:pPr>
        <w:pStyle w:val="Style12"/>
        <w:rPr/>
      </w:pPr>
      <w:r>
        <w:rPr/>
        <w:t>Итак, схема обусловленности выбора в осуществлении реализа</w:t>
        <w:softHyphen/>
        <w:t xml:space="preserve">ции деловой речи такова: типовая официально-деловая ситуация </w:t>
      </w:r>
      <w:r>
        <w:rPr>
          <w:rFonts w:eastAsia="Symbol" w:cs="Symbol" w:ascii="Symbol" w:hAnsi="Symbol"/>
        </w:rPr>
        <w:sym w:font="Symbol" w:char="f0ae"/>
      </w:r>
      <w:r>
        <w:rPr/>
        <w:t xml:space="preserve"> жанр документа </w:t>
      </w:r>
      <w:r>
        <w:rPr>
          <w:rFonts w:eastAsia="Symbol" w:cs="Symbol" w:ascii="Symbol" w:hAnsi="Symbol"/>
        </w:rPr>
        <w:sym w:font="Symbol" w:char="f0ae"/>
      </w:r>
      <w:r>
        <w:rPr/>
        <w:t xml:space="preserve"> форма документа </w:t>
      </w:r>
      <w:r>
        <w:rPr>
          <w:rFonts w:eastAsia="Symbol" w:cs="Symbol" w:ascii="Symbol" w:hAnsi="Symbol"/>
        </w:rPr>
        <w:sym w:font="Symbol" w:char="f0ae"/>
      </w:r>
      <w:r>
        <w:rPr/>
        <w:t xml:space="preserve"> языковое наполнение документа.</w:t>
      </w:r>
    </w:p>
    <w:p>
      <w:pPr>
        <w:pStyle w:val="Style12"/>
        <w:rPr/>
      </w:pPr>
      <w:r>
        <w:rPr/>
        <w:t>Приведем схемы организации текста некоторых наиболее рас</w:t>
        <w:softHyphen/>
        <w:t xml:space="preserve">пространенных в нашей жизненной практике документов. Первый из них — </w:t>
      </w:r>
      <w:r>
        <w:rPr>
          <w:spacing w:val="40"/>
        </w:rPr>
        <w:t>заявление</w:t>
      </w:r>
      <w:r>
        <w:rPr/>
        <w:t>. Составные части этого вида документов в их последовательности повторяют приведенный уже нами список реквизитов: (1) наименование адресата; (2) наименование адресан</w:t>
        <w:softHyphen/>
        <w:t>та (заявителя); (3) наименование документа. Далее следуют: (4) формулировка просьбы (жалобы, предложения) и по возможности краткой, но исчерпывающей аргументации; (5) дата и (6) подпись. Схема расположения реквизитов заявления:</w:t>
      </w:r>
    </w:p>
    <w:p>
      <w:pPr>
        <w:pStyle w:val="Style12"/>
        <w:jc w:val="center"/>
        <w:rPr/>
      </w:pPr>
      <w:r>
        <w:rPr/>
        <w:drawing>
          <wp:inline distT="0" distB="0" distL="0" distR="0">
            <wp:extent cx="4169410" cy="176784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3"/>
                    <a:srcRect l="-9" t="-20" r="-9" b="-20"/>
                    <a:stretch>
                      <a:fillRect/>
                    </a:stretch>
                  </pic:blipFill>
                  <pic:spPr bwMode="auto">
                    <a:xfrm>
                      <a:off x="0" y="0"/>
                      <a:ext cx="4169410" cy="1767840"/>
                    </a:xfrm>
                    <a:prstGeom prst="rect">
                      <a:avLst/>
                    </a:prstGeom>
                  </pic:spPr>
                </pic:pic>
              </a:graphicData>
            </a:graphic>
          </wp:inline>
        </w:drawing>
      </w:r>
    </w:p>
    <w:p>
      <w:pPr>
        <w:pStyle w:val="Style12"/>
        <w:rPr/>
      </w:pPr>
      <w:r>
        <w:rPr/>
        <w:t>Например:</w:t>
      </w:r>
    </w:p>
    <w:p>
      <w:pPr>
        <w:pStyle w:val="Style12"/>
        <w:pBdr>
          <w:bottom w:val="single" w:sz="4" w:space="1" w:color="000000"/>
        </w:pBdr>
        <w:jc w:val="center"/>
        <w:rPr/>
      </w:pPr>
      <w:r>
        <w:rPr/>
        <w:drawing>
          <wp:inline distT="0" distB="0" distL="0" distR="0">
            <wp:extent cx="4084320" cy="173101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4"/>
                    <a:srcRect l="-9" t="-21" r="-9" b="-21"/>
                    <a:stretch>
                      <a:fillRect/>
                    </a:stretch>
                  </pic:blipFill>
                  <pic:spPr bwMode="auto">
                    <a:xfrm>
                      <a:off x="0" y="0"/>
                      <a:ext cx="4084320" cy="1731010"/>
                    </a:xfrm>
                    <a:prstGeom prst="rect">
                      <a:avLst/>
                    </a:prstGeom>
                  </pic:spPr>
                </pic:pic>
              </a:graphicData>
            </a:graphic>
          </wp:inline>
        </w:drawing>
      </w:r>
    </w:p>
    <w:p>
      <w:pPr>
        <w:pStyle w:val="Style14"/>
        <w:rPr/>
      </w:pPr>
      <w:r>
        <w:rPr>
          <w:vertAlign w:val="superscript"/>
        </w:rPr>
        <w:t>1</w:t>
      </w:r>
      <w:r>
        <w:rPr/>
        <w:t xml:space="preserve"> Руководства по деловой речи допускают постановку фамилии, имени, отчества заявителя с предлогом </w:t>
      </w:r>
      <w:r>
        <w:rPr>
          <w:i/>
        </w:rPr>
        <w:t>(от Петрова)</w:t>
      </w:r>
      <w:r>
        <w:rPr/>
        <w:t xml:space="preserve"> и без него.</w:t>
      </w:r>
    </w:p>
    <w:p>
      <w:pPr>
        <w:pStyle w:val="Style12"/>
        <w:rPr/>
      </w:pPr>
      <w:r>
        <w:rPr/>
      </w:r>
    </w:p>
    <w:p>
      <w:pPr>
        <w:pStyle w:val="Style12"/>
        <w:rPr/>
      </w:pPr>
      <w:r>
        <w:rPr/>
        <w:t xml:space="preserve">Другой распространенный жанр документа, с которым нам приходится иметь дело, — </w:t>
      </w:r>
      <w:r>
        <w:rPr>
          <w:spacing w:val="40"/>
        </w:rPr>
        <w:t>доверенность</w:t>
      </w:r>
      <w:r>
        <w:rPr/>
        <w:t>: поручение кому-либо определенных действий, передача определенных прав дове</w:t>
        <w:softHyphen/>
        <w:t>рителя. Реквизиты доверенности: (1) наименование документа; (2) на</w:t>
        <w:softHyphen/>
        <w:t>именование доверителя (фамилия, имя, отчество, должность или адрес); (3) точное и исчерпывающее определение круга доверяе</w:t>
        <w:softHyphen/>
        <w:t>мых полномочий или прав; (4) наименование доверенного лица (фа</w:t>
        <w:softHyphen/>
        <w:t>милия, имя, отчество, должность или адрес); (5) дата; (6) подпись. При этом доверенность получает юридическую силу только тогда, когда (7) подпись доверителя заверена какой-либо организацией — подписью должностного лица и печатью организации. Схема распо</w:t>
        <w:softHyphen/>
        <w:t>ложения реквизитов доверенности:</w:t>
      </w:r>
    </w:p>
    <w:p>
      <w:pPr>
        <w:pStyle w:val="Style12"/>
        <w:jc w:val="center"/>
        <w:rPr/>
      </w:pPr>
      <w:r>
        <w:rPr/>
        <w:drawing>
          <wp:inline distT="0" distB="0" distL="0" distR="0">
            <wp:extent cx="4181475" cy="125539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5"/>
                    <a:srcRect l="-9" t="-29" r="-9" b="-29"/>
                    <a:stretch>
                      <a:fillRect/>
                    </a:stretch>
                  </pic:blipFill>
                  <pic:spPr bwMode="auto">
                    <a:xfrm>
                      <a:off x="0" y="0"/>
                      <a:ext cx="4181475" cy="1255395"/>
                    </a:xfrm>
                    <a:prstGeom prst="rect">
                      <a:avLst/>
                    </a:prstGeom>
                  </pic:spPr>
                </pic:pic>
              </a:graphicData>
            </a:graphic>
          </wp:inline>
        </w:drawing>
      </w:r>
    </w:p>
    <w:p>
      <w:pPr>
        <w:pStyle w:val="Style12"/>
        <w:rPr/>
      </w:pPr>
      <w:r>
        <w:rPr/>
        <w:t>Например:</w:t>
      </w:r>
    </w:p>
    <w:p>
      <w:pPr>
        <w:pStyle w:val="Style12"/>
        <w:jc w:val="center"/>
        <w:rPr/>
      </w:pPr>
      <w:r>
        <w:rPr/>
        <w:drawing>
          <wp:inline distT="0" distB="0" distL="0" distR="0">
            <wp:extent cx="4145280" cy="107251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6"/>
                    <a:srcRect l="-9" t="-34" r="-9" b="-34"/>
                    <a:stretch>
                      <a:fillRect/>
                    </a:stretch>
                  </pic:blipFill>
                  <pic:spPr bwMode="auto">
                    <a:xfrm>
                      <a:off x="0" y="0"/>
                      <a:ext cx="4145280" cy="1072515"/>
                    </a:xfrm>
                    <a:prstGeom prst="rect">
                      <a:avLst/>
                    </a:prstGeom>
                  </pic:spPr>
                </pic:pic>
              </a:graphicData>
            </a:graphic>
          </wp:inline>
        </w:drawing>
      </w:r>
    </w:p>
    <w:p>
      <w:pPr>
        <w:pStyle w:val="Style12"/>
        <w:rPr/>
      </w:pPr>
      <w:r>
        <w:rPr/>
        <w:t xml:space="preserve">Таким образом, в сфере культуры деловой речи действуют — наряду с языковыми нормами или, вернее, </w:t>
      </w:r>
      <w:r>
        <w:rPr>
          <w:spacing w:val="40"/>
        </w:rPr>
        <w:t>до них</w:t>
      </w:r>
      <w:r>
        <w:rPr/>
        <w:t xml:space="preserve"> — нормы текстовые, регламентирующие построение текста документа [23; 24], а точнее — нормы «совокупности или совокупностей текстов» [22, 34—35], обладающих «предрешенной смысловой сеткой отношений» [5, 4—5]. Здесь такие текстовые нормы регулируют закономерности реализации семантико-информационной структуры и правил ли</w:t>
        <w:softHyphen/>
        <w:t>нейного развертывания схемы жанра документа как особого семи</w:t>
        <w:softHyphen/>
        <w:t>отического феномена, т. е. определяют семантическую и формаль</w:t>
        <w:softHyphen/>
        <w:t>ную организацию текста документа и его частей.</w:t>
      </w:r>
    </w:p>
    <w:p>
      <w:pPr>
        <w:pStyle w:val="Style12"/>
        <w:rPr/>
      </w:pPr>
      <w:r>
        <w:rPr/>
        <w:t>Основные различия между текстовыми и языковыми нормами сводятся к следующему: для текстовых норм важны требования к построению определенных типов и частей текста, для языковых норм характерно ограничение возможности употребления языко</w:t>
        <w:softHyphen/>
        <w:t>вых единиц в контексте документа. Автономность этих двух типов норм доказывается возможностью нормативности одних при нару</w:t>
        <w:softHyphen/>
        <w:t>шении норм других, ср.: возможность языковых ошибок в правиль</w:t>
        <w:softHyphen/>
        <w:t>но построенном документе и, напротив, ошибочно построенный до</w:t>
        <w:softHyphen/>
        <w:t>кумент при общей языковой правильности.</w:t>
      </w:r>
    </w:p>
    <w:p>
      <w:pPr>
        <w:pStyle w:val="Style12"/>
        <w:rPr/>
      </w:pPr>
      <w:r>
        <w:rPr/>
        <w:t>В процессе составления делового текста выбор его жанра иг</w:t>
        <w:softHyphen/>
        <w:t>рает роль пускового механизма, включающего действие конкрет</w:t>
        <w:softHyphen/>
        <w:t>ных текстовых норм: в речевом сознании пишущего возникает не</w:t>
        <w:softHyphen/>
        <w:t>кий «образец», или эталон, покрывающий и общую схему текста документа, и его постоянные и переменные элементы, и их порядок и расположение. При этом текстовые нормы документов можно раз</w:t>
        <w:softHyphen/>
        <w:t xml:space="preserve">личать по </w:t>
      </w:r>
      <w:r>
        <w:rPr>
          <w:i/>
        </w:rPr>
        <w:t>степени жесткости / гибкости организации,</w:t>
      </w:r>
      <w:r>
        <w:rPr/>
        <w:t xml:space="preserve"> в зависи</w:t>
        <w:softHyphen/>
        <w:t>мости от того, фиксируют ли указанные нормы такие признаки, как (а) набор параметров (реквизитов), (б) их последовательность, (в) их пространственное расположение. Можно отметить по мень</w:t>
        <w:softHyphen/>
        <w:t>шей мере три степени жесткости текстовых норм.</w:t>
      </w:r>
    </w:p>
    <w:p>
      <w:pPr>
        <w:pStyle w:val="Style12"/>
        <w:rPr/>
      </w:pPr>
      <w:r>
        <w:rPr/>
        <w:t xml:space="preserve">1. Первый тип текста представляет собой </w:t>
      </w:r>
      <w:r>
        <w:rPr>
          <w:spacing w:val="40"/>
        </w:rPr>
        <w:t>образец-мат</w:t>
        <w:softHyphen/>
        <w:t>рицу</w:t>
      </w:r>
      <w:r>
        <w:rPr/>
        <w:t>. Он характеризуется фиксированностью всех трех основ</w:t>
        <w:softHyphen/>
        <w:t>ных параметров организации текста: (а) набора содержательных элементов (реквизитов), (б) их последовательности, (в) их простран</w:t>
        <w:softHyphen/>
        <w:t>ственного расположения. Здесь имеет место наиболее жесткое ог</w:t>
        <w:softHyphen/>
        <w:t>раничение на все параметры, наиболее полная унификация доку</w:t>
        <w:softHyphen/>
        <w:t>ментов, таких, как, например, справка или доверенность. Жесткость организации делает схему особенно прозрачной, ср. приведенную выше схему доверенности.</w:t>
      </w:r>
    </w:p>
    <w:p>
      <w:pPr>
        <w:pStyle w:val="Style12"/>
        <w:rPr/>
      </w:pPr>
      <w:r>
        <w:rPr/>
        <w:t>Известно, что пародия является тонким инструментом пере</w:t>
        <w:softHyphen/>
        <w:t>дачи сущности любого пародируемого явления. В связи со сказан</w:t>
        <w:softHyphen/>
        <w:t>ным приведем такую пародию на документ (доверенность) в «За</w:t>
        <w:softHyphen/>
        <w:t>писных книжках» И. Ильфа:</w:t>
      </w:r>
    </w:p>
    <w:p>
      <w:pPr>
        <w:pStyle w:val="Style12"/>
        <w:rPr/>
      </w:pPr>
      <w:r>
        <w:rPr/>
        <w:t>«Дано сие тому-сему (такому-сякому) в том, что ему разреша</w:t>
        <w:softHyphen/>
        <w:t>ется то да сё, что подписью и приложением печати удостоверяется.</w:t>
      </w:r>
    </w:p>
    <w:p>
      <w:pPr>
        <w:pStyle w:val="Style12"/>
        <w:rPr/>
      </w:pPr>
      <w:r>
        <w:rPr/>
        <w:t>За такого-то.</w:t>
      </w:r>
    </w:p>
    <w:p>
      <w:pPr>
        <w:pStyle w:val="Style12"/>
        <w:rPr/>
      </w:pPr>
      <w:r>
        <w:rPr/>
        <w:t>За сякого-то.</w:t>
      </w:r>
    </w:p>
    <w:p>
      <w:pPr>
        <w:pStyle w:val="Style12"/>
        <w:pBdr>
          <w:bottom w:val="single" w:sz="4" w:space="1" w:color="000000"/>
        </w:pBdr>
        <w:rPr/>
      </w:pPr>
      <w:r>
        <w:rPr/>
        <w:t>Учреждение «Аз есмь».*</w:t>
      </w:r>
    </w:p>
    <w:p>
      <w:pPr>
        <w:pStyle w:val="Style14"/>
        <w:rPr/>
      </w:pPr>
      <w:r>
        <w:rPr/>
        <w:t>* Ср. с той же формулой в медицинском документе по поводу эпилепсии у Достоев</w:t>
        <w:softHyphen/>
        <w:t>ского: «В удостоверении чего подписом моим и приложением &lt;нрзб&gt; моей печати свидетельствую».</w:t>
      </w:r>
    </w:p>
    <w:p>
      <w:pPr>
        <w:pStyle w:val="Style12"/>
        <w:rPr/>
      </w:pPr>
      <w:r>
        <w:rPr/>
      </w:r>
    </w:p>
    <w:p>
      <w:pPr>
        <w:pStyle w:val="Style12"/>
        <w:rPr/>
      </w:pPr>
      <w:r>
        <w:rPr/>
        <w:t>Для образца-матрицы существенной является фиксированная организация постоянных элементов содержания в таких типах текс</w:t>
        <w:softHyphen/>
        <w:t xml:space="preserve">тов, как готовые бланки справки или анкеты: в них на первый план выступает </w:t>
      </w:r>
      <w:r>
        <w:rPr>
          <w:spacing w:val="40"/>
        </w:rPr>
        <w:t>роль пробелов</w:t>
      </w:r>
      <w:r>
        <w:rPr/>
        <w:t xml:space="preserve"> для обозначения переменных элементов в тексте. Иначе говоря, составление таких документов пишущим резко ограничивает его свободу: ему в принципе прихо</w:t>
        <w:softHyphen/>
        <w:t>дится не сочинять текст документа, а отвечать на вопросы (как в анкете) или заполнять графы (как в справке или, в менее явном виде, в доверенности). И с точки зрения трудности составления документа образцы-матрицы требуют от пишущего минимума уси</w:t>
        <w:softHyphen/>
        <w:t>лий, постоянно прямо указывая на то, что и где он должен писать.</w:t>
      </w:r>
    </w:p>
    <w:p>
      <w:pPr>
        <w:pStyle w:val="Style12"/>
        <w:rPr/>
      </w:pPr>
      <w:r>
        <w:rPr/>
        <w:t>Такая жесткость организации текста (и соответственно пере</w:t>
        <w:softHyphen/>
        <w:t>вес постоянных элементов текста над переменными) может приво</w:t>
        <w:softHyphen/>
        <w:t>дить к дифференциации подобных документов по так называемым ключевым словам. См., например, сказку В. Шукшина «До третьих петухов», где черт пытается выяснить у Ивана, какая же справка тому нужна:</w:t>
      </w:r>
    </w:p>
    <w:p>
      <w:pPr>
        <w:pStyle w:val="Style12"/>
        <w:rPr/>
      </w:pPr>
      <w:r>
        <w:rPr/>
        <w:t xml:space="preserve">— </w:t>
      </w:r>
      <w:r>
        <w:rPr/>
        <w:t>А какую справку, Ваня? Они разные бывают... Есть о нали</w:t>
        <w:softHyphen/>
        <w:t>чии, есть об отсутствии, есть «в том, что», есть «так как», есть «в виду того, что» — разные, понимаешь? Какую именно тебе сказали принести?</w:t>
      </w:r>
    </w:p>
    <w:p>
      <w:pPr>
        <w:pStyle w:val="Style12"/>
        <w:rPr/>
      </w:pPr>
      <w:r>
        <w:rPr/>
        <w:t xml:space="preserve">— </w:t>
      </w:r>
      <w:r>
        <w:rPr/>
        <w:t>Что я умный...</w:t>
      </w:r>
    </w:p>
    <w:p>
      <w:pPr>
        <w:pStyle w:val="Style12"/>
        <w:rPr/>
      </w:pPr>
      <w:r>
        <w:rPr/>
        <w:t xml:space="preserve">— </w:t>
      </w:r>
      <w:r>
        <w:rPr/>
        <w:t>Не понимаю. Диплом, что ли?</w:t>
      </w:r>
    </w:p>
    <w:p>
      <w:pPr>
        <w:pStyle w:val="Style12"/>
        <w:rPr/>
      </w:pPr>
      <w:r>
        <w:rPr/>
        <w:t xml:space="preserve">— </w:t>
      </w:r>
      <w:r>
        <w:rPr/>
        <w:t>Справку.</w:t>
      </w:r>
    </w:p>
    <w:p>
      <w:pPr>
        <w:pStyle w:val="Style12"/>
        <w:rPr/>
      </w:pPr>
      <w:r>
        <w:rPr/>
        <w:t xml:space="preserve">— </w:t>
      </w:r>
      <w:r>
        <w:rPr/>
        <w:t>Но их сотни, справок! Есть «в связи с тем, что», есть «не</w:t>
        <w:softHyphen/>
        <w:t>смотря на то, что» есть...</w:t>
      </w:r>
    </w:p>
    <w:p>
      <w:pPr>
        <w:pStyle w:val="Style12"/>
        <w:rPr/>
      </w:pPr>
      <w:r>
        <w:rPr/>
        <w:t xml:space="preserve">2. Второй тип текста представляет собой </w:t>
      </w:r>
      <w:r>
        <w:rPr>
          <w:spacing w:val="40"/>
        </w:rPr>
        <w:t>образец-мо</w:t>
        <w:softHyphen/>
        <w:t>дель</w:t>
      </w:r>
      <w:r>
        <w:rPr/>
        <w:t>. Он демонстрирует больший (по сравнению с образцом-матрицей) уровень гибкости нормы, большую свободу — при фиксированности двух основных параметров текста: (а) набора основ</w:t>
        <w:softHyphen/>
        <w:t>ных содержательных элементов (реквизитов) и (б) их последова</w:t>
        <w:softHyphen/>
        <w:t>тельности. Но и здесь форма документа достаточно жестка, см. при</w:t>
        <w:softHyphen/>
        <w:t>веденную выше схему заявления, с единственным по существу «твор</w:t>
        <w:softHyphen/>
        <w:t>ческим» реквизитом: (4) формулировка просьбы (или жалобы) и ее аргументации. Эта жесткость и соответственно сила ощущения схемы позволяют пародийно обыграть форму документа, наполняя его в тексте художественного произведения совершенно не свойствен</w:t>
        <w:softHyphen/>
        <w:t>ным деловой речи материалом. Приведем пример из романа В. Тублина «Доказательства»:</w:t>
      </w:r>
    </w:p>
    <w:p>
      <w:pPr>
        <w:pStyle w:val="Style12"/>
        <w:jc w:val="center"/>
        <w:rPr/>
      </w:pPr>
      <w:r>
        <w:rPr/>
        <w:drawing>
          <wp:inline distT="0" distB="0" distL="0" distR="0">
            <wp:extent cx="4194175" cy="134112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7"/>
                    <a:srcRect l="-9" t="-27" r="-9" b="-27"/>
                    <a:stretch>
                      <a:fillRect/>
                    </a:stretch>
                  </pic:blipFill>
                  <pic:spPr bwMode="auto">
                    <a:xfrm>
                      <a:off x="0" y="0"/>
                      <a:ext cx="4194175" cy="1341120"/>
                    </a:xfrm>
                    <a:prstGeom prst="rect">
                      <a:avLst/>
                    </a:prstGeom>
                  </pic:spPr>
                </pic:pic>
              </a:graphicData>
            </a:graphic>
          </wp:inline>
        </w:drawing>
      </w:r>
    </w:p>
    <w:p>
      <w:pPr>
        <w:pStyle w:val="Style12"/>
        <w:rPr/>
      </w:pPr>
      <w:r>
        <w:rPr/>
        <w:t>Сюда же, к текстам типа образца-модели, относится большая часть разновидностей деловых писем (подробно они рассматрива</w:t>
        <w:softHyphen/>
        <w:t>ются в [8]). Для них, в частности, характерно размещение текста письма на бланке; тем самым оказываются сообщенными такие рек</w:t>
        <w:softHyphen/>
        <w:t>визиты, как полное и краткое наименование организации-адресан</w:t>
        <w:softHyphen/>
        <w:t>та, ее почтовый адрес, номер телефона и телефакса, дата подписа</w:t>
        <w:softHyphen/>
        <w:t>ния и/или отправки документа [8, 28].</w:t>
      </w:r>
    </w:p>
    <w:p>
      <w:pPr>
        <w:pStyle w:val="Style12"/>
        <w:rPr/>
      </w:pPr>
      <w:r>
        <w:rPr/>
        <w:t>Ужесточение образца-модели может приводить к превраще</w:t>
        <w:softHyphen/>
        <w:t>нию текста документа в образец-матрицу. Ср., например, принятые во многих учреждениях готовые бланки для заявления об отпуске.</w:t>
      </w:r>
    </w:p>
    <w:p>
      <w:pPr>
        <w:pStyle w:val="Style12"/>
        <w:rPr/>
      </w:pPr>
      <w:r>
        <w:rPr/>
        <w:t xml:space="preserve">3. Третий тип текста представляет собой </w:t>
      </w:r>
      <w:r>
        <w:rPr>
          <w:spacing w:val="40"/>
        </w:rPr>
        <w:t>образец-схему</w:t>
      </w:r>
      <w:r>
        <w:rPr/>
        <w:t>. Это наименее жесткий тип организации документа, характеризуе</w:t>
        <w:softHyphen/>
        <w:t>мого только одним параметром (а) фиксированности набора основ</w:t>
        <w:softHyphen/>
        <w:t>ных элементов содержания (реквизитов), причем чаще всего имеет место употребление реквизита в качестве начального элемента, определяющего сам тип текста. Ср. довольно обычное для детек</w:t>
        <w:softHyphen/>
        <w:t>тивно-милицейского жанра литературы изображение того, как пи</w:t>
        <w:softHyphen/>
        <w:t>шется объяснительная записка:</w:t>
      </w:r>
    </w:p>
    <w:p>
      <w:pPr>
        <w:pStyle w:val="Style12"/>
        <w:rPr/>
      </w:pPr>
      <w:r>
        <w:rPr/>
        <w:t>«— А вас, Зоя Геннадьевна, я попрошу все, о чем мы говорили, изложить письменно.</w:t>
      </w:r>
    </w:p>
    <w:p>
      <w:pPr>
        <w:pStyle w:val="Style12"/>
        <w:rPr/>
      </w:pPr>
      <w:r>
        <w:rPr/>
        <w:t xml:space="preserve">— </w:t>
      </w:r>
      <w:r>
        <w:rPr/>
        <w:t>Хорошо. Я сделаю, только как?</w:t>
      </w:r>
    </w:p>
    <w:p>
      <w:pPr>
        <w:pStyle w:val="Style12"/>
        <w:rPr/>
      </w:pPr>
      <w:r>
        <w:rPr/>
        <w:t xml:space="preserve">— </w:t>
      </w:r>
      <w:r>
        <w:rPr/>
        <w:t>Возьмите бумагу, ручку... Так... Прекрасно... В правом углу пишите: «Начальнику ОББ, подполковнику Данилову И. А.» Напи</w:t>
        <w:softHyphen/>
        <w:t xml:space="preserve">сали?.. Прекрасно... Далее — от кого... Так... Теперь посредине листа: «Объяснение»... Отлично.- «По существу заданных мне вопросов могу сообщить следующее. С гражданкой Валиевой 3. В., проживающей...» Так... Далее — все как было» </w:t>
      </w:r>
      <w:r>
        <w:rPr>
          <w:i/>
        </w:rPr>
        <w:t>(Эд. Хруцкий.</w:t>
      </w:r>
      <w:r>
        <w:rPr/>
        <w:t xml:space="preserve"> Четвертый эшелон).</w:t>
      </w:r>
    </w:p>
    <w:p>
      <w:pPr>
        <w:pStyle w:val="Style12"/>
        <w:pBdr>
          <w:bottom w:val="single" w:sz="4" w:space="1" w:color="000000"/>
        </w:pBdr>
        <w:rPr/>
      </w:pPr>
      <w:r>
        <w:rPr/>
        <w:t>Иначе говоря, характер действия текстовых норм определяет</w:t>
        <w:softHyphen/>
        <w:t>ся характером организации текста документа. Степень свободы выбора в процессе составления (построения) пишущим текста до</w:t>
        <w:softHyphen/>
        <w:t>кумента обратно пропорциональна степени фиксированности пара</w:t>
        <w:softHyphen/>
        <w:t>метров (реквизитов). На одном полюсе здесь предел жесткости ор</w:t>
        <w:softHyphen/>
        <w:t>ганизации текста — фиксация переменной информации как запол</w:t>
        <w:softHyphen/>
        <w:t>нение пробела; на другом — предел степени свободы организации текста — обязательность лишь «шапки» документа.*</w:t>
      </w:r>
    </w:p>
    <w:p>
      <w:pPr>
        <w:pStyle w:val="Style14"/>
        <w:rPr/>
      </w:pPr>
      <w:r>
        <w:rPr/>
        <w:t>* Вопрос о степени жесткости / гибкости текстовых норм разработан А. Б. Пеньковским и Б. С. Шварцкопфом и доложен на научно-методической конференции фило</w:t>
        <w:softHyphen/>
        <w:t>логического факультета Университета дружбы народов</w:t>
      </w:r>
      <w:r>
        <w:rPr>
          <w:b/>
        </w:rPr>
        <w:t xml:space="preserve"> </w:t>
      </w:r>
      <w:r>
        <w:rPr/>
        <w:t>им. П. Лумумбы в 1977 г. в сообщении «О трех типах текста-образца».</w:t>
      </w:r>
    </w:p>
    <w:p>
      <w:pPr>
        <w:pStyle w:val="Style12"/>
        <w:rPr/>
      </w:pPr>
      <w:r>
        <w:rPr/>
      </w:r>
    </w:p>
    <w:p>
      <w:pPr>
        <w:pStyle w:val="Style12"/>
        <w:rPr>
          <w:b/>
        </w:rPr>
      </w:pPr>
      <w:r>
        <w:rPr>
          <w:b/>
        </w:rPr>
        <w:t>Контрольные вопросы</w:t>
      </w:r>
    </w:p>
    <w:p>
      <w:pPr>
        <w:pStyle w:val="Style12"/>
        <w:rPr/>
      </w:pPr>
      <w:r>
        <w:rPr/>
        <w:t>1. Каковы этапы мыслительной деятельности составителя до</w:t>
        <w:softHyphen/>
        <w:t>кумента в процессе построения последнего?</w:t>
      </w:r>
    </w:p>
    <w:p>
      <w:pPr>
        <w:pStyle w:val="Style12"/>
        <w:rPr/>
      </w:pPr>
      <w:r>
        <w:rPr/>
        <w:t>2. В чем принципиальное различие между текстовыми и язы</w:t>
        <w:softHyphen/>
        <w:t>ковыми нормами построения документа?</w:t>
      </w:r>
    </w:p>
    <w:p>
      <w:pPr>
        <w:pStyle w:val="Style12"/>
        <w:rPr/>
      </w:pPr>
      <w:r>
        <w:rPr/>
        <w:t>3. Какова связь между различием структурных схем текста документов и степенью жесткости/ гибкости их организации?</w:t>
      </w:r>
    </w:p>
    <w:p>
      <w:pPr>
        <w:pStyle w:val="2-"/>
        <w:rPr/>
      </w:pPr>
      <w:r>
        <w:rPr/>
        <w:t>§ 30. Языковые нормы: составление текста документа</w:t>
      </w:r>
    </w:p>
    <w:p>
      <w:pPr>
        <w:pStyle w:val="Style12"/>
        <w:rPr/>
      </w:pPr>
      <w:r>
        <w:rPr/>
        <w:t>Типовое построение официально-делового текста выступает в качестве рамки, в которой пишущим совершается конкретизация текста документа — его языковое наполнение (сфера действия язы</w:t>
        <w:softHyphen/>
        <w:t>ковых норм), причем масштаб самостоятельности пишущего зави</w:t>
        <w:softHyphen/>
        <w:t>сит от того, к какому типу текста-образца относится документ. В каждом жанре документа можно выделить те реквизиты, которые несут постоянную информацию и предполагают простую реальную «подстановку»: это наименования организации, должностного лица, фамилии и инициалов пишущего, заголовка документа, подписи, даты. От них принципиально отличны те реквизиты, которые несут переменную — конкретную — информацию, содержащую изложе</w:t>
        <w:softHyphen/>
        <w:t>ние сути дела, а иначе говоря, предполагают работу пишущего по формулированию обстоятельств, материала и аргументации дела. Так, для счета таким «свободным» реквизитом оказывается мотивировка суммы, подлежащей выплате; для доверенности — точное и исчер</w:t>
        <w:softHyphen/>
        <w:t>пывающее определение доверяемой функции; для заявления — точ</w:t>
        <w:softHyphen/>
        <w:t>ная формулировка просьбы или жалобы и краткой аргументации.</w:t>
      </w:r>
    </w:p>
    <w:p>
      <w:pPr>
        <w:pStyle w:val="Style12"/>
        <w:rPr/>
      </w:pPr>
      <w:r>
        <w:rPr/>
        <w:t>С переходом к изложению переменных элементов содержания делового текста возрастают диапазон поиска и возможности выбора языковых средств для передачи конкретных обстоятельств дела — и соответственно возрастают трудности, стоящие перед составите</w:t>
        <w:softHyphen/>
        <w:t>лем текста документа. Трудности такого выбора касаются в основ</w:t>
        <w:softHyphen/>
        <w:t>ном двух языковых аспектов: (I) выбора лексики и лексических формул для адекватной передачи существа дела и (II) выбора грам</w:t>
        <w:softHyphen/>
        <w:t>матических средств — главным образом синтаксических конструк</w:t>
        <w:softHyphen/>
        <w:t>ций, составляющих синтаксической структуры делового текста. Но и в этом плане трудности поиска — и лексического, и синтаксичес</w:t>
        <w:softHyphen/>
        <w:t>кого — могут существенно облегчаться за счет знаний(навыка) и речевого опыта пишущего.</w:t>
      </w:r>
    </w:p>
    <w:p>
      <w:pPr>
        <w:pStyle w:val="Style12"/>
        <w:rPr/>
      </w:pPr>
      <w:r>
        <w:rPr/>
        <w:t xml:space="preserve">I. Выше (в § 28) уже говорилось о специальной лексике, для которой характерно функционирование именно в деловой сфере и в специфических значениях, приближающих ее к терминологии </w:t>
      </w:r>
      <w:r>
        <w:rPr>
          <w:i/>
        </w:rPr>
        <w:t>(истец, ответчик</w:t>
      </w:r>
      <w:r>
        <w:rPr/>
        <w:t xml:space="preserve"> и др.). Кроме того, можно отметить еще и ряд стилистически окрашенных лексем-канцеляризмов, вне деловой речи, как правило, не употребляемых, таких, как: </w:t>
      </w:r>
      <w:r>
        <w:rPr>
          <w:i/>
        </w:rPr>
        <w:t>данный</w:t>
      </w:r>
      <w:r>
        <w:rPr/>
        <w:t xml:space="preserve"> или </w:t>
      </w:r>
      <w:r>
        <w:rPr>
          <w:i/>
        </w:rPr>
        <w:t>настоящий</w:t>
      </w:r>
      <w:r>
        <w:rPr/>
        <w:t xml:space="preserve"> (=этот), </w:t>
      </w:r>
      <w:r>
        <w:rPr>
          <w:i/>
        </w:rPr>
        <w:t>вышеуказанный</w:t>
      </w:r>
      <w:r>
        <w:rPr/>
        <w:t xml:space="preserve"> (= названный ранее) </w:t>
      </w:r>
      <w:r>
        <w:rPr>
          <w:i/>
        </w:rPr>
        <w:t>нижесле</w:t>
        <w:softHyphen/>
        <w:t>дующий (=</w:t>
      </w:r>
      <w:r>
        <w:rPr/>
        <w:t xml:space="preserve"> помещаемый далее); </w:t>
      </w:r>
      <w:r>
        <w:rPr>
          <w:i/>
        </w:rPr>
        <w:t>препровождать</w:t>
      </w:r>
      <w:r>
        <w:rPr/>
        <w:t xml:space="preserve"> (= отправить, пере</w:t>
        <w:softHyphen/>
        <w:t>слать) и т. п. Обратите внимание на оформление документов, свя</w:t>
        <w:softHyphen/>
        <w:t>занных с завещанием: «Завещание, как правило, излагается в пись</w:t>
        <w:softHyphen/>
        <w:t>менной форме с указанием места и времени его составления, под</w:t>
        <w:softHyphen/>
        <w:t xml:space="preserve">писывается </w:t>
      </w:r>
      <w:r>
        <w:rPr>
          <w:i/>
        </w:rPr>
        <w:t>завещателем</w:t>
      </w:r>
      <w:r>
        <w:rPr/>
        <w:t xml:space="preserve"> и нотариально удостоверяется»; «Меры по охране принимаются, если получено извещение или заявление о смерти </w:t>
      </w:r>
      <w:r>
        <w:rPr>
          <w:i/>
        </w:rPr>
        <w:t>наследодателя»</w:t>
      </w:r>
      <w:r>
        <w:rPr/>
        <w:t xml:space="preserve"> [14, 134, 137].</w:t>
      </w:r>
    </w:p>
    <w:p>
      <w:pPr>
        <w:pStyle w:val="Style12"/>
        <w:rPr/>
      </w:pPr>
      <w:r>
        <w:rPr/>
        <w:t>Некоторые слова такого рода устарели, например, уже вы</w:t>
        <w:softHyphen/>
        <w:t xml:space="preserve">шедшие из употребления: </w:t>
      </w:r>
      <w:r>
        <w:rPr>
          <w:i/>
        </w:rPr>
        <w:t>сей</w:t>
      </w:r>
      <w:r>
        <w:rPr/>
        <w:t xml:space="preserve"> (= этот), </w:t>
      </w:r>
      <w:r>
        <w:rPr>
          <w:i/>
        </w:rPr>
        <w:t>дабы</w:t>
      </w:r>
      <w:r>
        <w:rPr/>
        <w:t xml:space="preserve"> (= чтобы), </w:t>
      </w:r>
      <w:r>
        <w:rPr>
          <w:i/>
        </w:rPr>
        <w:t>буде</w:t>
      </w:r>
      <w:r>
        <w:rPr/>
        <w:t xml:space="preserve"> (= если). В то же время без некоторых слов этого ряда бывает трудно обойтись. Так, в предложении: «При обнаружении товаров </w:t>
      </w:r>
      <w:r>
        <w:rPr>
          <w:i/>
        </w:rPr>
        <w:t>ненад</w:t>
        <w:softHyphen/>
        <w:t>лежащего</w:t>
      </w:r>
      <w:r>
        <w:rPr/>
        <w:t xml:space="preserve"> качества...» [17, 81</w:t>
      </w:r>
      <w:r>
        <w:rPr>
          <w:lang w:val="en-US"/>
        </w:rPr>
        <w:t>]</w:t>
      </w:r>
      <w:r>
        <w:rPr>
          <w:i/>
        </w:rPr>
        <w:t xml:space="preserve"> надлежащий</w:t>
      </w:r>
      <w:r>
        <w:rPr/>
        <w:t xml:space="preserve"> адресует нас к правилам или инструкции и означает соответствие им (поэтому замена на </w:t>
      </w:r>
      <w:r>
        <w:rPr>
          <w:i/>
        </w:rPr>
        <w:t>низкого</w:t>
      </w:r>
      <w:r>
        <w:rPr/>
        <w:t xml:space="preserve"> или </w:t>
      </w:r>
      <w:r>
        <w:rPr>
          <w:i/>
        </w:rPr>
        <w:t>плохого качества</w:t>
      </w:r>
      <w:r>
        <w:rPr/>
        <w:t xml:space="preserve"> здесь была бы по меньшей мере в ущерб точности выражения).</w:t>
      </w:r>
    </w:p>
    <w:p>
      <w:pPr>
        <w:pStyle w:val="Style12"/>
        <w:rPr/>
      </w:pPr>
      <w:r>
        <w:rPr/>
        <w:t>В целом в деловой речи наметилась тенденция: там, где уста</w:t>
        <w:softHyphen/>
        <w:t>ревшие или устаревающие слова могут быть без ущерба для содер</w:t>
        <w:softHyphen/>
        <w:t>жания заменены другими, отдавать предпочтение последним (это упрощает изложение, приближает деловой текст к современной об</w:t>
        <w:softHyphen/>
        <w:t xml:space="preserve">щелитературной речи), так что </w:t>
      </w:r>
      <w:r>
        <w:rPr>
          <w:i/>
        </w:rPr>
        <w:t>каковой</w:t>
      </w:r>
      <w:r>
        <w:rPr/>
        <w:t xml:space="preserve"> и </w:t>
      </w:r>
      <w:r>
        <w:rPr>
          <w:i/>
        </w:rPr>
        <w:t>таковой</w:t>
      </w:r>
      <w:r>
        <w:rPr/>
        <w:t xml:space="preserve"> спокойно могут быть заменены на </w:t>
      </w:r>
      <w:r>
        <w:rPr>
          <w:i/>
        </w:rPr>
        <w:t>который</w:t>
      </w:r>
      <w:r>
        <w:rPr/>
        <w:t xml:space="preserve"> и </w:t>
      </w:r>
      <w:r>
        <w:rPr>
          <w:i/>
        </w:rPr>
        <w:t>такой,</w:t>
      </w:r>
      <w:r>
        <w:rPr/>
        <w:t xml:space="preserve"> хотя в некоторых руководст</w:t>
        <w:softHyphen/>
        <w:t>вах по деловой речи о них все еще спорят. (Ср. ироническое исполь</w:t>
        <w:softHyphen/>
        <w:t xml:space="preserve">зование слова </w:t>
      </w:r>
      <w:r>
        <w:rPr>
          <w:i/>
        </w:rPr>
        <w:t>таковой</w:t>
      </w:r>
      <w:r>
        <w:rPr/>
        <w:t xml:space="preserve"> в книге Д. Самойлова «В кругу себя»: «Именно мне посвящена строка из гениального «Скальпеля»: «Такой, кото</w:t>
        <w:softHyphen/>
        <w:t>рый был как таковой...».) О процессах стилистических изменений в деловой речи см.: [20].</w:t>
      </w:r>
    </w:p>
    <w:p>
      <w:pPr>
        <w:pStyle w:val="Style12"/>
        <w:rPr/>
      </w:pPr>
      <w:r>
        <w:rPr/>
        <w:t>Наряду с этим в официально-деловой речи существует боль</w:t>
        <w:softHyphen/>
        <w:t xml:space="preserve">шой набор стандартных выражений (словосочетаний), с помощью которых в деловых письмах передается определенная семантическая информация, например: (а) предупреждение: по </w:t>
      </w:r>
      <w:r>
        <w:rPr>
          <w:i/>
        </w:rPr>
        <w:t>истечении срока..., в противном случае...;</w:t>
      </w:r>
      <w:r>
        <w:rPr/>
        <w:t xml:space="preserve"> (б) мотивация действия: </w:t>
      </w:r>
      <w:r>
        <w:rPr>
          <w:i/>
        </w:rPr>
        <w:t>в порядке обмена опытом..., в порядке исключения...;</w:t>
      </w:r>
      <w:r>
        <w:rPr/>
        <w:t xml:space="preserve"> (в) причинно-следст</w:t>
        <w:softHyphen/>
        <w:t xml:space="preserve">венные отношения: </w:t>
      </w:r>
      <w:r>
        <w:rPr>
          <w:i/>
        </w:rPr>
        <w:t>в соответствии с протоколом..., согласно Ва</w:t>
        <w:softHyphen/>
        <w:t xml:space="preserve">шей просьбе... </w:t>
      </w:r>
      <w:r>
        <w:rPr/>
        <w:t>[8, 10—11]. Ряд подобных выражений по своему ха</w:t>
        <w:softHyphen/>
        <w:t xml:space="preserve">рактеру приближается к словесным клише или даже штампам (об их значении и разграничении см.: [26]). К их числу относятся также избыточные формулы, типа до сих пор встречающихся в деловом тексте, например, справки: </w:t>
      </w:r>
      <w:r>
        <w:rPr>
          <w:i/>
        </w:rPr>
        <w:t>настоящая справка, действительно проживает</w:t>
      </w:r>
      <w:r>
        <w:rPr/>
        <w:t xml:space="preserve"> [21, 139].</w:t>
      </w:r>
    </w:p>
    <w:p>
      <w:pPr>
        <w:pStyle w:val="Style12"/>
        <w:rPr/>
      </w:pPr>
      <w:r>
        <w:rPr/>
        <w:t>Кстати, канцелярские штампы — один из излюбленных объ</w:t>
        <w:softHyphen/>
        <w:t>ектов иронии в современной художественной литературе, напри</w:t>
        <w:softHyphen/>
        <w:t xml:space="preserve">мер: «Услышал по нашему общеобразовательному... телевидению, что в глубинке многие детки учатся аж еще по учебникам доперестроечного периода </w:t>
      </w:r>
      <w:r>
        <w:rPr>
          <w:i/>
        </w:rPr>
        <w:t>за наличием отсутствия</w:t>
      </w:r>
      <w:r>
        <w:rPr/>
        <w:t xml:space="preserve"> новых» </w:t>
      </w:r>
      <w:r>
        <w:rPr>
          <w:i/>
        </w:rPr>
        <w:t>(Евг. Бабен-ко.</w:t>
      </w:r>
      <w:r>
        <w:rPr/>
        <w:t xml:space="preserve"> Школьная контрольная на букву «X»);</w:t>
      </w:r>
    </w:p>
    <w:p>
      <w:pPr>
        <w:pStyle w:val="Style12"/>
        <w:rPr/>
      </w:pPr>
      <w:r>
        <w:rPr/>
        <w:t>«И скажу я вам в виде напутствия:</w:t>
      </w:r>
    </w:p>
    <w:p>
      <w:pPr>
        <w:pStyle w:val="Style12"/>
        <w:rPr/>
      </w:pPr>
      <w:r>
        <w:rPr/>
        <w:t>Так пишите</w:t>
      </w:r>
    </w:p>
    <w:p>
      <w:pPr>
        <w:pStyle w:val="Style12"/>
        <w:rPr/>
      </w:pPr>
      <w:r>
        <w:rPr/>
        <w:t xml:space="preserve">строку за строкой, </w:t>
      </w:r>
    </w:p>
    <w:p>
      <w:pPr>
        <w:pStyle w:val="Style12"/>
        <w:rPr/>
      </w:pPr>
      <w:r>
        <w:rPr/>
        <w:t>Чтоб добиться</w:t>
      </w:r>
    </w:p>
    <w:p>
      <w:pPr>
        <w:pStyle w:val="Style12"/>
        <w:rPr>
          <w:i/>
          <w:i/>
        </w:rPr>
      </w:pPr>
      <w:r>
        <w:rPr>
          <w:i/>
        </w:rPr>
        <w:t>наличья</w:t>
      </w:r>
    </w:p>
    <w:p>
      <w:pPr>
        <w:pStyle w:val="Style12"/>
        <w:rPr>
          <w:i/>
          <w:i/>
        </w:rPr>
      </w:pPr>
      <w:r>
        <w:rPr>
          <w:i/>
        </w:rPr>
        <w:t xml:space="preserve">отсутствия </w:t>
      </w:r>
    </w:p>
    <w:p>
      <w:pPr>
        <w:pStyle w:val="Style12"/>
        <w:rPr/>
      </w:pPr>
      <w:r>
        <w:rPr/>
        <w:t xml:space="preserve">Недостатков, </w:t>
      </w:r>
    </w:p>
    <w:p>
      <w:pPr>
        <w:pStyle w:val="Style12"/>
        <w:rPr/>
      </w:pPr>
      <w:r>
        <w:rPr/>
        <w:t>указанных</w:t>
      </w:r>
    </w:p>
    <w:p>
      <w:pPr>
        <w:pStyle w:val="Style12"/>
        <w:rPr/>
      </w:pPr>
      <w:r>
        <w:rPr/>
        <w:t>мной!»</w:t>
      </w:r>
    </w:p>
    <w:p>
      <w:pPr>
        <w:pStyle w:val="Style12"/>
        <w:rPr/>
      </w:pPr>
      <w:r>
        <w:rPr>
          <w:i/>
        </w:rPr>
        <w:t>(Евг. Сазонов.</w:t>
      </w:r>
      <w:r>
        <w:rPr/>
        <w:t xml:space="preserve"> Раздумины о чистоте литературного языка).</w:t>
      </w:r>
    </w:p>
    <w:p>
      <w:pPr>
        <w:pStyle w:val="Style12"/>
        <w:rPr/>
      </w:pPr>
      <w:r>
        <w:rPr/>
        <w:t xml:space="preserve">Характерно, что список устойчивых сочетаний, специфичных для научной речи, включает в себя ряд выражений, в той же мере специфичных и для деловой речи, таких, как: </w:t>
      </w:r>
      <w:r>
        <w:rPr>
          <w:i/>
        </w:rPr>
        <w:t>вместе с тем, в свою очередь, на том основании, что</w:t>
      </w:r>
      <w:r>
        <w:rPr/>
        <w:t xml:space="preserve"> и др. [13, 22—23].</w:t>
      </w:r>
    </w:p>
    <w:p>
      <w:pPr>
        <w:pStyle w:val="Style12"/>
        <w:rPr/>
      </w:pPr>
      <w:r>
        <w:rPr/>
        <w:t>II. Наряду со стандартизованными лексикой и лексическими формулами следует отметить стандартизацию средств грамматики в официально-деловой сфере.</w:t>
      </w:r>
    </w:p>
    <w:p>
      <w:pPr>
        <w:pStyle w:val="Style12"/>
        <w:rPr/>
      </w:pPr>
      <w:r>
        <w:rPr/>
        <w:t xml:space="preserve">В области </w:t>
      </w:r>
      <w:r>
        <w:rPr>
          <w:spacing w:val="40"/>
        </w:rPr>
        <w:t>морфологии</w:t>
      </w:r>
      <w:r>
        <w:rPr/>
        <w:t xml:space="preserve"> для деловой речи более всего типично преобладание имени над глаголом [16, 140], высокая про</w:t>
        <w:softHyphen/>
        <w:t>дуктивность отглагольных существительных для называния дейст</w:t>
        <w:softHyphen/>
        <w:t xml:space="preserve">вий, особенно на </w:t>
      </w:r>
      <w:r>
        <w:rPr>
          <w:i/>
        </w:rPr>
        <w:t>-ние</w:t>
      </w:r>
      <w:r>
        <w:rPr/>
        <w:t xml:space="preserve"> [10, 138—139]. Это обусловлено тем, что су</w:t>
        <w:softHyphen/>
        <w:t>ществительное выступает здесь как «ярлык», подводя данный слу</w:t>
        <w:softHyphen/>
        <w:t>чай, событие под ряд других — однотипных и потому значимых в сфере деловых отношений. С этим связана и такая особенность де</w:t>
        <w:softHyphen/>
        <w:t>ловой речи, как так называемое семантическое расщепление ска</w:t>
        <w:softHyphen/>
        <w:t xml:space="preserve">зуемого, то есть предпочтение глагольно-именного сказуемого </w:t>
      </w:r>
      <w:r>
        <w:rPr>
          <w:i/>
        </w:rPr>
        <w:t>(принимать участие, оказывать помощь, производить осмотр)</w:t>
      </w:r>
      <w:r>
        <w:rPr/>
        <w:t xml:space="preserve"> гла</w:t>
        <w:softHyphen/>
        <w:t xml:space="preserve">гольному сказуемому </w:t>
      </w:r>
      <w:r>
        <w:rPr>
          <w:i/>
        </w:rPr>
        <w:t xml:space="preserve">(участвовать, помогать, осматривать) </w:t>
      </w:r>
      <w:r>
        <w:rPr/>
        <w:t>[26,77]; и здесь имеет место квалификация события путем отнесе</w:t>
        <w:softHyphen/>
        <w:t xml:space="preserve">ния его к разряду подлежащих юридической ответственности, ср.: </w:t>
      </w:r>
      <w:r>
        <w:rPr>
          <w:i/>
        </w:rPr>
        <w:t>совершил наезд</w:t>
      </w:r>
      <w:r>
        <w:rPr/>
        <w:t xml:space="preserve"> вместо </w:t>
      </w:r>
      <w:r>
        <w:rPr>
          <w:i/>
        </w:rPr>
        <w:t>наехал</w:t>
      </w:r>
      <w:r>
        <w:rPr/>
        <w:t xml:space="preserve"> на кого-нибудь (см.: 4, 27).</w:t>
      </w:r>
    </w:p>
    <w:p>
      <w:pPr>
        <w:pStyle w:val="Style12"/>
        <w:rPr/>
      </w:pPr>
      <w:r>
        <w:rPr/>
        <w:t xml:space="preserve">Наиболее велико число </w:t>
      </w:r>
      <w:r>
        <w:rPr>
          <w:spacing w:val="40"/>
        </w:rPr>
        <w:t>синтаксических</w:t>
      </w:r>
      <w:r>
        <w:rPr/>
        <w:t xml:space="preserve"> особенностей деловой речи. Это связано с наличием набора готовых синтаксичес</w:t>
        <w:softHyphen/>
        <w:t>ких конструкций, представляющих собой отработанные конструк</w:t>
        <w:softHyphen/>
        <w:t>тивные средства для выражения стандартных элементов смысла, т. е. блоков и схем с определенным семантическим содержанием. Так, П. В. Веселов, говоря о специфике языка деловых писем, отме</w:t>
        <w:softHyphen/>
        <w:t>чает, что стандартизацию здесь «следует рассматривать не столько как канонизацию конкретных выражений, сколько как стандарти</w:t>
        <w:softHyphen/>
        <w:t>зацию их моделей». В результате можно грамматическую характе</w:t>
        <w:softHyphen/>
        <w:t>ристику «процесса составления стандартного письма свести к вы</w:t>
        <w:softHyphen/>
        <w:t>бору синтаксических конструкций», передающих типовые дейст</w:t>
        <w:softHyphen/>
        <w:t>вия и обстоятельства рассматриваемого дела [8, 12]. Соответствен</w:t>
        <w:softHyphen/>
        <w:t>но выделяется ряд моделей синтаксических конструкций и вариан</w:t>
        <w:softHyphen/>
        <w:t xml:space="preserve">тов их реализации, например: </w:t>
      </w:r>
      <w:r>
        <w:rPr>
          <w:i/>
        </w:rPr>
        <w:t>Доводим до Вашего сведения</w:t>
      </w:r>
      <w:r>
        <w:rPr/>
        <w:t xml:space="preserve"> или </w:t>
      </w:r>
      <w:r>
        <w:rPr>
          <w:i/>
        </w:rPr>
        <w:t>Напоминаем, что...; Просим +</w:t>
      </w:r>
      <w:r>
        <w:rPr/>
        <w:t xml:space="preserve"> инфинитив; </w:t>
      </w:r>
      <w:r>
        <w:rPr>
          <w:i/>
        </w:rPr>
        <w:t xml:space="preserve">Направляем </w:t>
      </w:r>
      <w:r>
        <w:rPr/>
        <w:t>или</w:t>
      </w:r>
      <w:r>
        <w:rPr>
          <w:i/>
        </w:rPr>
        <w:t xml:space="preserve"> Гаран</w:t>
        <w:softHyphen/>
        <w:t>тируем +</w:t>
      </w:r>
      <w:r>
        <w:rPr/>
        <w:t xml:space="preserve"> дополнение в винительном падеже и т. п. [8, гл. 7].</w:t>
      </w:r>
    </w:p>
    <w:p>
      <w:pPr>
        <w:pStyle w:val="Style12"/>
        <w:rPr/>
      </w:pPr>
      <w:r>
        <w:rPr/>
        <w:t>Регламентация языка документов затрагивает также синтак</w:t>
        <w:softHyphen/>
        <w:t>сические особенности словосочетания. Так, в ГОСТах — специаль</w:t>
        <w:softHyphen/>
        <w:t>но разрабатываемых и официально распространяемых сборниках инструкций и правил составления документов (от «</w:t>
      </w:r>
      <w:r>
        <w:rPr>
          <w:b/>
        </w:rPr>
        <w:t>Гос</w:t>
      </w:r>
      <w:r>
        <w:rPr/>
        <w:t>ударствен</w:t>
        <w:softHyphen/>
        <w:t xml:space="preserve">ный </w:t>
      </w:r>
      <w:r>
        <w:rPr>
          <w:b/>
        </w:rPr>
        <w:t>ст</w:t>
      </w:r>
      <w:r>
        <w:rPr/>
        <w:t>андарт») — рассматривается сочетаемость ряда ключевых (типовых) слов, например: «приказ — издается, должностные ок</w:t>
        <w:softHyphen/>
        <w:t>лады — устанавливаются, контроль — возлагается на кого-либо или осуществляется, выговор — объявляется, порицание — выно</w:t>
        <w:softHyphen/>
        <w:t>сится» [28, 191]. Не меньшее внимание в этом ГОСТе уделено по</w:t>
        <w:softHyphen/>
        <w:t>рядку слов: в деловой речи преобладает прямой порядок следова</w:t>
        <w:softHyphen/>
        <w:t>ния главных членов предложения (подлежащее + сказуемое); вы</w:t>
        <w:softHyphen/>
        <w:t>несение обстоятельства или дополнения на первое место служит их подчеркиванию; место согласованного определения — перед опре</w:t>
        <w:softHyphen/>
        <w:t>деляемым словом, а несогласованного — после определяемого сло</w:t>
        <w:softHyphen/>
        <w:t>ва; место обстоятельства степени — перед прилагательным, а до</w:t>
        <w:softHyphen/>
        <w:t>полнения — после него; место дополнения — после глагола, в по</w:t>
        <w:softHyphen/>
        <w:t xml:space="preserve">рядке «прямое — косвенное» </w:t>
      </w:r>
      <w:r>
        <w:rPr>
          <w:i/>
        </w:rPr>
        <w:t>(передать +</w:t>
      </w:r>
      <w:r>
        <w:rPr/>
        <w:t xml:space="preserve"> что + кому); место обсто</w:t>
        <w:softHyphen/>
        <w:t xml:space="preserve">ятельства образа действия (наречий на </w:t>
      </w:r>
      <w:r>
        <w:rPr>
          <w:i/>
        </w:rPr>
        <w:t>-о, -е</w:t>
      </w:r>
      <w:r>
        <w:rPr/>
        <w:t>), меры и степени, при</w:t>
        <w:softHyphen/>
        <w:t>чины и цели — перед глаголом-сказуемым (если на них не падает логическое ударение), а обстоятельств образа действия, выражен</w:t>
        <w:softHyphen/>
        <w:t>ных иначе, — позади глагола [28, 195—197].</w:t>
      </w:r>
    </w:p>
    <w:p>
      <w:pPr>
        <w:pStyle w:val="Style12"/>
        <w:rPr/>
      </w:pPr>
      <w:r>
        <w:rPr/>
        <w:t>С порядком слов связаны и отдельные текстовые формулы, например, последовательность расположения «волеизъявление пи</w:t>
        <w:softHyphen/>
        <w:t xml:space="preserve">шущего + формулировка поручения + срок» (Приказываю </w:t>
      </w:r>
      <w:r>
        <w:rPr>
          <w:i/>
        </w:rPr>
        <w:t>т. Ива</w:t>
        <w:softHyphen/>
        <w:t>нову представить отчет</w:t>
      </w:r>
      <w:r>
        <w:rPr/>
        <w:t xml:space="preserve"> 01. 05. 74), а не иначе [28, 182].</w:t>
      </w:r>
    </w:p>
    <w:p>
      <w:pPr>
        <w:pStyle w:val="Style12"/>
        <w:rPr/>
      </w:pPr>
      <w:r>
        <w:rPr/>
        <w:t xml:space="preserve">Читатель, вероятно, обратил внимание на то, что в примере из работы П. В. Веселова [8] приводится сочетание </w:t>
      </w:r>
      <w:r>
        <w:rPr>
          <w:i/>
        </w:rPr>
        <w:t>согласно Вашей просьбе.</w:t>
      </w:r>
      <w:r>
        <w:rPr/>
        <w:t xml:space="preserve"> Дело в том, что одна из обращающих на себя внимание примет канцелярского стиля — употребление при предлоге соглас</w:t>
        <w:softHyphen/>
        <w:t>но дополнения (имени) в родительном падеже. Ср. свидетельство М. Алданова в романе «Ключ» (действие происходит в 1916 г.): следо</w:t>
        <w:softHyphen/>
        <w:t>ватель Яценко «написал следующее письмо», текст которого начи</w:t>
        <w:softHyphen/>
        <w:t>нался словами «Согласно желания Вашего Превосходительства...»; «Яценко прочел про себя письмо и остался доволен. Тон был вполне официальный. Это подчеркивалось родительным падежом после «согласно»...» (кн. I, ч. 1, XVII).</w:t>
      </w:r>
    </w:p>
    <w:p>
      <w:pPr>
        <w:pStyle w:val="Style12"/>
        <w:rPr/>
      </w:pPr>
      <w:r>
        <w:rPr/>
        <w:t>Несмотря на устарелость и явное несоответствие норме лите</w:t>
        <w:softHyphen/>
        <w:t>ратурного языка («Согласно чему-нибудь, но не согласно чего-ни</w:t>
        <w:softHyphen/>
        <w:t>будь», — подчеркивается в Словаре Ушакова) управление с роди</w:t>
        <w:softHyphen/>
        <w:t>тельным падежом и по сию пору бытует в канцелярской практике, о чем свидетельствует хотя бы следующая реакция персонажа со</w:t>
        <w:softHyphen/>
        <w:t>временной повести:</w:t>
      </w:r>
    </w:p>
    <w:p>
      <w:pPr>
        <w:pStyle w:val="Style12"/>
        <w:rPr/>
      </w:pPr>
      <w:r>
        <w:rPr/>
        <w:t>«— Согласно приказу коменданта! — дружелюбно объяснил сержант Хузин.</w:t>
      </w:r>
    </w:p>
    <w:p>
      <w:pPr>
        <w:pStyle w:val="Style12"/>
        <w:rPr/>
      </w:pPr>
      <w:r>
        <w:rPr/>
        <w:t>Никогда еще Мишке не приходилось слышать, чтобы военный человек говорил «согласно приказу». Абсолютно все, включая ко</w:t>
        <w:softHyphen/>
        <w:t>менданта Демгородка генерал-лейтенанта Калманова... обязательно говорили «согласно приказа» (</w:t>
      </w:r>
      <w:r>
        <w:rPr>
          <w:i/>
        </w:rPr>
        <w:t>Ю.</w:t>
      </w:r>
      <w:r>
        <w:rPr/>
        <w:t xml:space="preserve"> </w:t>
      </w:r>
      <w:r>
        <w:rPr>
          <w:i/>
        </w:rPr>
        <w:t>Поляков.</w:t>
      </w:r>
      <w:r>
        <w:rPr/>
        <w:t xml:space="preserve"> Демгородок, 1).</w:t>
      </w:r>
    </w:p>
    <w:p>
      <w:pPr>
        <w:pStyle w:val="Style12"/>
        <w:rPr/>
      </w:pPr>
      <w:r>
        <w:rPr/>
        <w:t>Трудности, стоящие перед составителем текста документа, в значительной степени касаются того, что Л. В. Щерба называл «куль</w:t>
        <w:softHyphen/>
        <w:t>турой сложных предложений по способу подчинения» [34, 119]. Боль</w:t>
        <w:softHyphen/>
        <w:t>шая продуктивность использования в деловой речи схем сложно</w:t>
        <w:softHyphen/>
        <w:t>подчиненного предложения обусловлена несколькими факторами.</w:t>
      </w:r>
    </w:p>
    <w:p>
      <w:pPr>
        <w:pStyle w:val="Style12"/>
        <w:rPr/>
      </w:pPr>
      <w:r>
        <w:rPr/>
        <w:t xml:space="preserve">Во-первых, в качестве условия высокой частотности сложных предложений в текстах деловой речи выступает ее письменный характер, требующий </w:t>
      </w:r>
      <w:r>
        <w:rPr>
          <w:spacing w:val="40"/>
        </w:rPr>
        <w:t>полноты изложения</w:t>
      </w:r>
      <w:r>
        <w:rPr/>
        <w:t xml:space="preserve"> дела в тексте документа (см. п. 3 § 28). Заметим, что с этим же фактором связано частое употребление в деловом тексте «цепочек» многочленных именных словосочетаний, преимущественно с родительным паде</w:t>
        <w:softHyphen/>
        <w:t>жом (в деловой речи, так же, как и в научной [13, 27—28], наиболее частотно употребление имени в именительном и родительном паде</w:t>
        <w:softHyphen/>
        <w:t>жах), типа: 1) разработка + 2) проблем + 3) дальнейшего совершен</w:t>
        <w:softHyphen/>
        <w:t>ствования + 4) очистки + 5) промышленных стоков.</w:t>
      </w:r>
    </w:p>
    <w:p>
      <w:pPr>
        <w:pStyle w:val="Style12"/>
        <w:rPr/>
      </w:pPr>
      <w:r>
        <w:rPr/>
        <w:t xml:space="preserve">Во-вторых, здесь сказывается требование </w:t>
      </w:r>
      <w:r>
        <w:rPr>
          <w:spacing w:val="40"/>
        </w:rPr>
        <w:t>логичности изложения</w:t>
      </w:r>
      <w:r>
        <w:rPr/>
        <w:t>: в этом плане необходимыми становятся схемы сложноподчиненного предложения с союзной связью, с придаточ</w:t>
        <w:softHyphen/>
        <w:t>ными причины, следствия, условия. (Интересно сравнить данный тезис с результатами исследования синтаксиса деловой речи в анг</w:t>
        <w:softHyphen/>
        <w:t>лийском языке: именно синтаксическими признаками деловая речь противопоставлена там другим стилям, при том, что и для англий</w:t>
        <w:softHyphen/>
        <w:t>ской деловой речи характерны преобладание сложных предложе</w:t>
        <w:softHyphen/>
        <w:t>ний над простыми, преобладание подчинения и, следовательно, при</w:t>
        <w:softHyphen/>
        <w:t>даточных предложений [11, 8].)</w:t>
      </w:r>
    </w:p>
    <w:p>
      <w:pPr>
        <w:pStyle w:val="Style12"/>
        <w:rPr/>
      </w:pPr>
      <w:r>
        <w:rPr/>
        <w:t>В-третьих, свою роль играет и своеобразие понимания требо</w:t>
        <w:softHyphen/>
        <w:t xml:space="preserve">вания </w:t>
      </w:r>
      <w:r>
        <w:rPr>
          <w:spacing w:val="40"/>
        </w:rPr>
        <w:t>краткости</w:t>
      </w:r>
      <w:r>
        <w:rPr/>
        <w:t xml:space="preserve"> изложения в деловом тексте: имеется в виду не только и не столько количество слов в предложении (ср. показа</w:t>
        <w:softHyphen/>
        <w:t>тель наибольшей длины предложения, отмеченной для деловой речи в английском языке [11, 8]), сколько «стремление вместить в преде</w:t>
        <w:softHyphen/>
        <w:t>лы одной фразы максимум необходимой информации» [18, 127]. Это связано с задачей «представить все обстоятельства дела во всех их логических взаимоотношениях вместе с выводом из них в одном целом». И данный фактор также работает на «культуру сложных предложений по способу подчинения в канцелярском стиле» [34, 119]. (Эта органичная тенденция к «крупноблочности» изложения в деловом тексте противоречит прямолинейному пониманию требо</w:t>
        <w:softHyphen/>
        <w:t>вания «краткости» в ряде руководств по деловой речи. Оцените результат такого следования этому требованию в одном из руко</w:t>
        <w:softHyphen/>
        <w:t>водств — «исправленный» контекст, лишенный союзов (за исклю</w:t>
        <w:softHyphen/>
        <w:t>чением последнего предложения), а тем самым и эксплицирования логических связей: «Н-ский угольный разрез сдается в эксплуатацию. Количество рабочих увеличивается на 3500 человек. Населе</w:t>
        <w:softHyphen/>
        <w:t>ние города возрастет до 50 000 человек. Поэтому наш завод не смо</w:t>
        <w:softHyphen/>
        <w:t>жет обеспечить население хлебом» [2, 21].)</w:t>
      </w:r>
    </w:p>
    <w:p>
      <w:pPr>
        <w:pStyle w:val="Style12"/>
        <w:rPr/>
      </w:pPr>
      <w:r>
        <w:rPr/>
        <w:t>Именно «культура сложных предложений по способу подчине</w:t>
        <w:softHyphen/>
        <w:t>ния» в сочетании с продуктивностью в деловой речи обособлении, причастных и деепричастных оборотов как способов уточнения смыс</w:t>
        <w:softHyphen/>
        <w:t>ла текста служит основой усложненного характера текста доку</w:t>
        <w:softHyphen/>
        <w:t>мента, причиной многих трудностей для его составителя. Именно здесь достигает максимума сопротивление языкового материала, выражающееся в тех «усилиях, которые мы тратим на написание какой-нибудь деловой записки, счета, объявления», в необходимос</w:t>
        <w:softHyphen/>
        <w:t>ти «следить за тем, не запутался ли я в построении своего сложного предложения» [25, 165]. Ср. сказанное со сценой, в которой Илья Ильич Обломов пытается сочинить письмо домохозяину.</w:t>
      </w:r>
    </w:p>
    <w:p>
      <w:pPr>
        <w:pStyle w:val="Style12"/>
        <w:rPr/>
      </w:pPr>
      <w:r>
        <w:rPr/>
        <w:t>«Илья Ильич сел к столу и быстро вывел: «Милостивый госу</w:t>
        <w:softHyphen/>
        <w:t>дарь!..»</w:t>
      </w:r>
    </w:p>
    <w:p>
      <w:pPr>
        <w:pStyle w:val="Style12"/>
        <w:rPr/>
      </w:pPr>
      <w:r>
        <w:rPr/>
        <w:t xml:space="preserve">— </w:t>
      </w:r>
      <w:r>
        <w:rPr/>
        <w:t>Какие скверные чернила! — сказал Обломов. — В другой раз у меня держи ухо востро, Захар, и делай свое дело как следует!</w:t>
      </w:r>
    </w:p>
    <w:p>
      <w:pPr>
        <w:pStyle w:val="Style12"/>
        <w:rPr/>
      </w:pPr>
      <w:r>
        <w:rPr/>
        <w:t>Он подумал немного и начал писать.</w:t>
      </w:r>
    </w:p>
    <w:p>
      <w:pPr>
        <w:pStyle w:val="Style12"/>
        <w:rPr/>
      </w:pPr>
      <w:r>
        <w:rPr/>
        <w:t xml:space="preserve">«Квартира, </w:t>
      </w:r>
      <w:r>
        <w:rPr>
          <w:i/>
        </w:rPr>
        <w:t>которую</w:t>
      </w:r>
      <w:r>
        <w:rPr/>
        <w:t xml:space="preserve"> я занимаю во втором этаже дома, в </w:t>
      </w:r>
      <w:r>
        <w:rPr>
          <w:i/>
        </w:rPr>
        <w:t>ко</w:t>
        <w:softHyphen/>
        <w:t>тором</w:t>
      </w:r>
      <w:r>
        <w:rPr/>
        <w:t xml:space="preserve"> вы предположили произвести некоторые перестройки, вполне соответствует моему образу жизни и приобретенной, вследствие долгого пребывания в сем доме, привычке. Известясь через кре</w:t>
        <w:softHyphen/>
        <w:t xml:space="preserve">постного моего человека, Захара Трофимова, </w:t>
      </w:r>
      <w:r>
        <w:rPr>
          <w:i/>
        </w:rPr>
        <w:t>что</w:t>
      </w:r>
      <w:r>
        <w:rPr/>
        <w:t xml:space="preserve"> вы приказали сообщить мне, </w:t>
      </w:r>
      <w:r>
        <w:rPr>
          <w:i/>
        </w:rPr>
        <w:t>что</w:t>
      </w:r>
      <w:r>
        <w:rPr/>
        <w:t xml:space="preserve"> занимаемая мною квартира...»</w:t>
      </w:r>
    </w:p>
    <w:p>
      <w:pPr>
        <w:pStyle w:val="Style12"/>
        <w:rPr/>
      </w:pPr>
      <w:r>
        <w:rPr/>
        <w:t>Обломов остановился и прочитал написанное.</w:t>
      </w:r>
    </w:p>
    <w:p>
      <w:pPr>
        <w:pStyle w:val="Style12"/>
        <w:rPr/>
      </w:pPr>
      <w:r>
        <w:rPr/>
        <w:t xml:space="preserve">— </w:t>
      </w:r>
      <w:r>
        <w:rPr/>
        <w:t xml:space="preserve">Нескладно, — сказал он, — тут два раза сряду </w:t>
      </w:r>
      <w:r>
        <w:rPr>
          <w:i/>
        </w:rPr>
        <w:t>что,</w:t>
      </w:r>
      <w:r>
        <w:rPr/>
        <w:t xml:space="preserve"> а там два раза </w:t>
      </w:r>
      <w:r>
        <w:rPr>
          <w:i/>
        </w:rPr>
        <w:t>который.</w:t>
      </w:r>
    </w:p>
    <w:p>
      <w:pPr>
        <w:pStyle w:val="Style12"/>
        <w:rPr/>
      </w:pPr>
      <w:r>
        <w:rPr/>
        <w:t xml:space="preserve">Он пошептал и переставил слова: вышло, что </w:t>
      </w:r>
      <w:r>
        <w:rPr>
          <w:i/>
        </w:rPr>
        <w:t>который</w:t>
      </w:r>
      <w:r>
        <w:rPr/>
        <w:t xml:space="preserve"> отно</w:t>
        <w:softHyphen/>
        <w:t>сится к этажу — опять неловко. Кое-как переправил и начал ду</w:t>
        <w:softHyphen/>
        <w:t xml:space="preserve">мать, как бы избежать два раза </w:t>
      </w:r>
      <w:r>
        <w:rPr>
          <w:i/>
        </w:rPr>
        <w:t>что</w:t>
      </w:r>
      <w:r>
        <w:rPr/>
        <w:t>.</w:t>
      </w:r>
    </w:p>
    <w:p>
      <w:pPr>
        <w:pStyle w:val="Style12"/>
        <w:rPr/>
      </w:pPr>
      <w:r>
        <w:rPr/>
        <w:t xml:space="preserve">Он то зачеркнет, то опять поставит слово. Раза три переставлял </w:t>
      </w:r>
      <w:r>
        <w:rPr>
          <w:i/>
        </w:rPr>
        <w:t>что</w:t>
      </w:r>
      <w:r>
        <w:rPr/>
        <w:t xml:space="preserve">, но выходило или бессмыслица, или соседство с другим </w:t>
      </w:r>
      <w:r>
        <w:rPr>
          <w:i/>
        </w:rPr>
        <w:t>что.</w:t>
      </w:r>
    </w:p>
    <w:p>
      <w:pPr>
        <w:pStyle w:val="Style12"/>
        <w:rPr/>
      </w:pPr>
      <w:r>
        <w:rPr>
          <w:i/>
        </w:rPr>
        <w:t>—</w:t>
      </w:r>
      <w:r>
        <w:rPr/>
        <w:t xml:space="preserve"> </w:t>
      </w:r>
      <w:r>
        <w:rPr/>
        <w:t xml:space="preserve">И не отвяжешься от этого другого-то </w:t>
      </w:r>
      <w:r>
        <w:rPr>
          <w:i/>
        </w:rPr>
        <w:t>что</w:t>
      </w:r>
      <w:r>
        <w:rPr/>
        <w:t>! — сказал он с нетерпением. — Э! да черт с ним совсем, с письмом-то! Ломать голову из таких пустяков! Я отвык деловые письма писать. А вот уж третий час в исходе.</w:t>
      </w:r>
    </w:p>
    <w:p>
      <w:pPr>
        <w:pStyle w:val="Style12"/>
        <w:rPr/>
      </w:pPr>
      <w:r>
        <w:rPr/>
        <w:t xml:space="preserve">— </w:t>
      </w:r>
      <w:r>
        <w:rPr/>
        <w:t xml:space="preserve">Захар, на вот тебе. — Он разорвал письмо на четыре части и бросил на пол» </w:t>
      </w:r>
      <w:r>
        <w:rPr>
          <w:i/>
        </w:rPr>
        <w:t>(И. А. Гончаров.</w:t>
      </w:r>
      <w:r>
        <w:rPr/>
        <w:t xml:space="preserve"> Обломов. Ч. 1, VIII).</w:t>
      </w:r>
    </w:p>
    <w:p>
      <w:pPr>
        <w:pStyle w:val="Style12"/>
        <w:rPr/>
      </w:pPr>
      <w:r>
        <w:rPr/>
        <w:t>Следует отметить две особенности языка документации, нося</w:t>
        <w:softHyphen/>
        <w:t>щие этикетный характер.</w:t>
      </w:r>
    </w:p>
    <w:p>
      <w:pPr>
        <w:pStyle w:val="Style12"/>
        <w:rPr/>
      </w:pPr>
      <w:r>
        <w:rPr/>
        <w:t>Первая — орфографическая, она связана с написанием с про</w:t>
        <w:softHyphen/>
        <w:t xml:space="preserve">писной буквы местоимений </w:t>
      </w:r>
      <w:r>
        <w:rPr>
          <w:i/>
        </w:rPr>
        <w:t>Вы</w:t>
      </w:r>
      <w:r>
        <w:rPr/>
        <w:t xml:space="preserve"> и </w:t>
      </w:r>
      <w:r>
        <w:rPr>
          <w:i/>
        </w:rPr>
        <w:t>Ваш</w:t>
      </w:r>
      <w:r>
        <w:rPr/>
        <w:t xml:space="preserve"> в качестве вежливого обра</w:t>
        <w:softHyphen/>
        <w:t>щения (в письменной речи) к одному лицу [27, § 28, п. 3].</w:t>
      </w:r>
    </w:p>
    <w:p>
      <w:pPr>
        <w:pStyle w:val="Style12"/>
        <w:rPr/>
      </w:pPr>
      <w:r>
        <w:rPr/>
        <w:t>Вторая этикетная особенность связана с вопросом: от какого лица должно строиться изложение текста в документе — от перво</w:t>
        <w:softHyphen/>
        <w:t>го или третьего? Способ изложения от третьего лица — безличный, от имени организации, ее структурного подразделения (типа «Ми</w:t>
        <w:softHyphen/>
        <w:t>нистерство считает возможным...»); в приказах («Приказываю:») или заявлениях («Прошу...») употребляется первое лицо единственного числа; впрочем, автор делового письма может строить изложение и от первого лица множественного числа («Напоминаем, что...») — тем самым он выступает как представитель организации, ее части [30, п. 2. 9; 7, 94].</w:t>
      </w:r>
    </w:p>
    <w:p>
      <w:pPr>
        <w:pStyle w:val="Style12"/>
        <w:rPr>
          <w:b/>
        </w:rPr>
      </w:pPr>
      <w:r>
        <w:rPr>
          <w:b/>
        </w:rPr>
        <w:t>Контрольные вопросы</w:t>
      </w:r>
    </w:p>
    <w:p>
      <w:pPr>
        <w:pStyle w:val="Style12"/>
        <w:rPr/>
      </w:pPr>
      <w:r>
        <w:rPr/>
        <w:t>1. Каковы реквизиты постоянной и переменной информации в тексте различных документов?</w:t>
      </w:r>
    </w:p>
    <w:p>
      <w:pPr>
        <w:pStyle w:val="Style12"/>
        <w:rPr/>
      </w:pPr>
      <w:r>
        <w:rPr/>
        <w:t>2. Чем характеризуются трудности/особенности выбора лек</w:t>
        <w:softHyphen/>
        <w:t>сических средств в процессе языкового наполнения схемы доку</w:t>
        <w:softHyphen/>
        <w:t>мента?</w:t>
      </w:r>
    </w:p>
    <w:p>
      <w:pPr>
        <w:pStyle w:val="Style12"/>
        <w:rPr/>
      </w:pPr>
      <w:r>
        <w:rPr/>
        <w:t>3. Чем характеризуются трудности/особенности выбора грам</w:t>
        <w:softHyphen/>
        <w:t>матических средств в процессе языкового наполнения схемы доку</w:t>
        <w:softHyphen/>
        <w:t>мента?</w:t>
      </w:r>
    </w:p>
    <w:p>
      <w:pPr>
        <w:pStyle w:val="Style12"/>
        <w:rPr/>
      </w:pPr>
      <w:r>
        <w:rPr/>
        <w:t>4. В чем проявляется стандартизация средств языкового за</w:t>
        <w:softHyphen/>
        <w:t>полнения текста документа?</w:t>
      </w:r>
    </w:p>
    <w:p>
      <w:pPr>
        <w:pStyle w:val="2-"/>
        <w:rPr/>
      </w:pPr>
      <w:r>
        <w:rPr/>
        <w:t>§ 31. Динамика нормы официально-деловой речи</w:t>
      </w:r>
    </w:p>
    <w:p>
      <w:pPr>
        <w:pStyle w:val="Style12"/>
        <w:rPr/>
      </w:pPr>
      <w:r>
        <w:rPr/>
        <w:t>Итак, деловая речь есть, по существу, совокупность стандар</w:t>
        <w:softHyphen/>
        <w:t>тов письменной речи, необходимых в официально-деловых отноше</w:t>
        <w:softHyphen/>
        <w:t>ниях. Эти стандарты включают в себя как формы документации (набор, последовательность и расположение реквизитов), так и со</w:t>
        <w:softHyphen/>
        <w:t>ответствующие им способы речевого изложения. Тезис о высокой регламентированности официально-деловой речи находит свое под</w:t>
        <w:softHyphen/>
        <w:t>тверждение не только в обязательных требованиях к построению и составлению документов, но и в возможности нормализации — вне</w:t>
        <w:softHyphen/>
        <w:t>сения изменений в правила построения и составления документов в процессе их унификации. Это касается обеих сторон документа — его формы и его языка.</w:t>
      </w:r>
    </w:p>
    <w:p>
      <w:pPr>
        <w:pStyle w:val="Style12"/>
        <w:rPr/>
      </w:pPr>
      <w:r>
        <w:rPr/>
        <w:t>В настоящее время текстовые и языковые нормы деловой речи испытывают давление со стороны все шире развивающегося спосо</w:t>
        <w:softHyphen/>
        <w:t>ба составления, хранения и передачи документов при помощи элек</w:t>
        <w:softHyphen/>
        <w:t>тронно-вычислительной техники. Имеет место «автоматизация ин</w:t>
        <w:softHyphen/>
        <w:t xml:space="preserve">формационных процессов в аппарате управления» [6, 75], академик А. П. Ершов называет это «компьютеризацией деловой прозы». По его мнению, деловая проза «всегда </w:t>
      </w:r>
      <w:r>
        <w:rPr>
          <w:spacing w:val="40"/>
        </w:rPr>
        <w:t>внутренне формали</w:t>
        <w:softHyphen/>
        <w:t>зована</w:t>
      </w:r>
      <w:r>
        <w:rPr/>
        <w:t>», это «лингвистический феномен, который, сохраняя многие свойства языка в целом, в то же время самой своей сутью подготовлен для того, чтобы стать объектом механизации», благо</w:t>
        <w:softHyphen/>
        <w:t>даря «регламентирующему действию формальной модели, лежа</w:t>
        <w:softHyphen/>
        <w:t>щей в основе данной области производственных отношений» [15, 4, 7, 11, 13].</w:t>
      </w:r>
    </w:p>
    <w:p>
      <w:pPr>
        <w:pStyle w:val="Style12"/>
        <w:pBdr>
          <w:bottom w:val="single" w:sz="4" w:space="1" w:color="000000"/>
        </w:pBdr>
        <w:rPr/>
      </w:pPr>
      <w:r>
        <w:rPr/>
        <w:t>Одним из результатов этого явилось то, что организационно-распорядительные документы (обслуживающие внутреннюю сто</w:t>
        <w:softHyphen/>
        <w:t>рону деятельности организации) стали регулярно включать в схе</w:t>
        <w:softHyphen/>
        <w:t>му документа (для всех жанров) реквизит — пояснительный «заго</w:t>
        <w:softHyphen/>
        <w:t>ловок к тексту». Такой заголовок выступает по существу как анно</w:t>
        <w:softHyphen/>
        <w:t>тация документа в форме предложно-падежной конструкции: пред</w:t>
        <w:softHyphen/>
        <w:t xml:space="preserve">лог </w:t>
      </w:r>
      <w:r>
        <w:rPr>
          <w:i/>
        </w:rPr>
        <w:t>О</w:t>
      </w:r>
      <w:r>
        <w:rPr/>
        <w:t xml:space="preserve"> + название управленческого действия + указание на объект этого действия, типа </w:t>
      </w:r>
      <w:r>
        <w:rPr>
          <w:i/>
        </w:rPr>
        <w:t>О</w:t>
      </w:r>
      <w:r>
        <w:rPr/>
        <w:t xml:space="preserve"> </w:t>
      </w:r>
      <w:r>
        <w:rPr>
          <w:i/>
        </w:rPr>
        <w:t>рекламации партии новых бланков</w:t>
      </w:r>
      <w:r>
        <w:rPr/>
        <w:t xml:space="preserve"> [29,170]. При вводе документа в компьютер этот заголовок служит базой для превращения предложно-падежного сочетания (О </w:t>
      </w:r>
      <w:r>
        <w:rPr>
          <w:i/>
        </w:rPr>
        <w:t xml:space="preserve">рекламации) </w:t>
      </w:r>
      <w:r>
        <w:rPr/>
        <w:t xml:space="preserve">в слово-дескриптор* в именительном падеже </w:t>
      </w:r>
      <w:r>
        <w:rPr>
          <w:i/>
        </w:rPr>
        <w:t>(Рекламация ...).</w:t>
      </w:r>
    </w:p>
    <w:p>
      <w:pPr>
        <w:pStyle w:val="Style14"/>
        <w:rPr/>
      </w:pPr>
      <w:r>
        <w:rPr/>
        <w:t>* Дескриптор — единица информационно-поискового языка, служащая для описа</w:t>
        <w:softHyphen/>
        <w:t>ния смыслового содержания текста (документа).</w:t>
      </w:r>
    </w:p>
    <w:p>
      <w:pPr>
        <w:pStyle w:val="Style12"/>
        <w:rPr/>
      </w:pPr>
      <w:r>
        <w:rPr/>
      </w:r>
    </w:p>
    <w:p>
      <w:pPr>
        <w:pStyle w:val="Style12"/>
        <w:rPr/>
      </w:pPr>
      <w:r>
        <w:rPr/>
        <w:t>По традиции было принято начинать текст акта с текстовой формулы: «Мы, нижеподписавшиеся, ...» (что и было закреплено в ГОСТах); но вот ГОСТ 6. 39-72 отменил это привычное начало, рег</w:t>
        <w:softHyphen/>
        <w:t>ламентировав в данной позиции текста другую текстовую формулу со значением «основание»: «В соответствии с приказом директора завода...»</w:t>
      </w:r>
    </w:p>
    <w:p>
      <w:pPr>
        <w:pStyle w:val="Style12"/>
        <w:rPr/>
      </w:pPr>
      <w:r>
        <w:rPr/>
        <w:t>А теперь вернемся к вопросу, заданному читателю в связи с рассказом Чехова «Восклицательный знак» (§ 28). Пришло время ответить на него: единственно возможное употребление восклица</w:t>
        <w:softHyphen/>
        <w:t>тельного знака в официально-деловой документации — ив чехов</w:t>
        <w:softHyphen/>
        <w:t>ские времена, и теперь — после наименования адресата (обраще</w:t>
        <w:softHyphen/>
        <w:t>ния) в деловом письме:</w:t>
      </w:r>
    </w:p>
    <w:p>
      <w:pPr>
        <w:pStyle w:val="Style12"/>
        <w:pBdr>
          <w:bottom w:val="single" w:sz="4" w:space="1" w:color="000000"/>
        </w:pBdr>
        <w:rPr/>
      </w:pPr>
      <w:r>
        <w:rPr/>
        <w:t>Глубокоуважаемый Юрий Иванович!*</w:t>
      </w:r>
    </w:p>
    <w:p>
      <w:pPr>
        <w:pStyle w:val="Style14"/>
        <w:rPr/>
      </w:pPr>
      <w:r>
        <w:rPr/>
        <w:t>* Такая же традиция и в венгерском письме [3, 183].</w:t>
      </w:r>
    </w:p>
    <w:p>
      <w:pPr>
        <w:pStyle w:val="Style12"/>
        <w:rPr/>
      </w:pPr>
      <w:r>
        <w:rPr/>
      </w:r>
    </w:p>
    <w:p>
      <w:pPr>
        <w:pStyle w:val="Style12"/>
        <w:rPr/>
      </w:pPr>
      <w:r>
        <w:rPr/>
        <w:t>Но, как, вероятно, и сами наши читатели могли заметить, в последнее время в самой деловой корреспонденции и в документах, публикуемых в прессе, все чаще вместо традиционного восклица</w:t>
        <w:softHyphen/>
        <w:t>тельного знака после обращения встречается запятая, подобно тому, как принято в английских текстах. При этом самый текст письма, как и принято в русском делопроизводстве, начинается с абзаца, но не с традиционной прописной буквы, а как в английском, со строч</w:t>
        <w:softHyphen/>
        <w:t>ной (см. об этих возможностях [8, 96]), например:</w:t>
      </w:r>
    </w:p>
    <w:p>
      <w:pPr>
        <w:pStyle w:val="Style12"/>
        <w:rPr/>
      </w:pPr>
      <w:r>
        <w:rPr/>
        <w:t xml:space="preserve">Глубокоуважаемый Юрий Иванович, </w:t>
      </w:r>
    </w:p>
    <w:p>
      <w:pPr>
        <w:pStyle w:val="Style12"/>
        <w:rPr/>
      </w:pPr>
      <w:r>
        <w:rPr/>
        <w:t>обращаемся к Вам...</w:t>
      </w:r>
    </w:p>
    <w:p>
      <w:pPr>
        <w:pStyle w:val="Style12"/>
        <w:rPr/>
      </w:pPr>
      <w:r>
        <w:rPr/>
        <w:t>Таковы те немногие изменения, которые можно наблюдать в последнее время в регламентации языка официально-деловой до</w:t>
        <w:softHyphen/>
        <w:t>кументации.</w:t>
      </w:r>
    </w:p>
    <w:p>
      <w:pPr>
        <w:pStyle w:val="Style12"/>
        <w:rPr>
          <w:b/>
        </w:rPr>
      </w:pPr>
      <w:r>
        <w:rPr>
          <w:b/>
        </w:rPr>
        <w:t>Контрольные вопросы</w:t>
      </w:r>
    </w:p>
    <w:p>
      <w:pPr>
        <w:pStyle w:val="Style12"/>
        <w:rPr/>
      </w:pPr>
      <w:r>
        <w:rPr/>
        <w:t>1. С чем связаны возможности регламентированных измене</w:t>
        <w:softHyphen/>
        <w:t>ний в построении текста документов?</w:t>
      </w:r>
    </w:p>
    <w:p>
      <w:pPr>
        <w:pStyle w:val="Style12"/>
        <w:rPr/>
      </w:pPr>
      <w:r>
        <w:rPr/>
        <w:t>2. Как оформляется обращение в деловом письме?</w:t>
      </w:r>
    </w:p>
    <w:p>
      <w:pPr>
        <w:pStyle w:val="2-"/>
        <w:rPr/>
      </w:pPr>
      <w:r>
        <w:rPr/>
        <w:t>§ 32. Устная деловая речь: деловой телефонный разговор</w:t>
      </w:r>
    </w:p>
    <w:p>
      <w:pPr>
        <w:pStyle w:val="Style12"/>
        <w:rPr/>
      </w:pPr>
      <w:r>
        <w:rPr/>
        <w:t>Особенностью официально-делового стиля, резко отличающей его от других разновидностей литературного языка, является, как уже было сказано, письменный характер его реализации; как вы могли убедиться, это во многом предопределяет специфику его син</w:t>
        <w:softHyphen/>
        <w:t>таксиса. Мы не останавливались здесь на проблемах устной дело</w:t>
        <w:softHyphen/>
        <w:t>вой речи не только потому, что она мало изучена, но и в связи с тем, что она выступает скорее как разновидность устной публич</w:t>
        <w:softHyphen/>
        <w:t>ной речи.</w:t>
      </w:r>
    </w:p>
    <w:p>
      <w:pPr>
        <w:pStyle w:val="Style12"/>
        <w:rPr/>
      </w:pPr>
      <w:r>
        <w:rPr/>
        <w:t>Между тем внимание исследователей обращает на себя функ</w:t>
        <w:softHyphen/>
        <w:t>ционирование деловой речи в форме телефонных деловых перего</w:t>
        <w:softHyphen/>
        <w:t>воров. Вопреки распространенному взгляду на телефонный разго</w:t>
        <w:softHyphen/>
        <w:t>вор как на «неподготовленный» и «спонтанный» [1, 5], телефонные деловые переговоры принципиально моделируемы, организация и последовательность их поддается планированию. Так, руководства по деловому телефонному разговору рекомендуют «специальный бланк, в котором будущий телефонный разговор записывается с учетом прогнозируемых ответов» [9, 25—26]:</w:t>
      </w:r>
    </w:p>
    <w:p>
      <w:pPr>
        <w:pStyle w:val="Normal"/>
        <w:jc w:val="center"/>
        <w:rPr>
          <w:sz w:val="24"/>
          <w:lang w:eastAsia="ru-RU"/>
        </w:rPr>
      </w:pPr>
      <w:r>
        <w:rPr>
          <w:lang w:eastAsia="ru-RU"/>
        </w:rPr>
        <w:drawing>
          <wp:inline distT="0" distB="0" distL="0" distR="0">
            <wp:extent cx="4206240" cy="231648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8"/>
                    <a:srcRect l="-9" t="-16" r="-9" b="-16"/>
                    <a:stretch>
                      <a:fillRect/>
                    </a:stretch>
                  </pic:blipFill>
                  <pic:spPr bwMode="auto">
                    <a:xfrm>
                      <a:off x="0" y="0"/>
                      <a:ext cx="4206240" cy="2316480"/>
                    </a:xfrm>
                    <a:prstGeom prst="rect">
                      <a:avLst/>
                    </a:prstGeom>
                  </pic:spPr>
                </pic:pic>
              </a:graphicData>
            </a:graphic>
          </wp:inline>
        </w:drawing>
      </w:r>
    </w:p>
    <w:p>
      <w:pPr>
        <w:pStyle w:val="Style12"/>
        <w:rPr/>
      </w:pPr>
      <w:r>
        <w:rPr/>
        <w:t>Наряду с этим следует упомянуть предложение об использо</w:t>
        <w:softHyphen/>
        <w:t>вании готового бланка протокола заседаний товарищеского суда — как схемы, определяющей реализацию юридической процедуры (Человек и закон. 1985. № 2. С. 84—85).</w:t>
      </w:r>
    </w:p>
    <w:p>
      <w:pPr>
        <w:pStyle w:val="Style12"/>
        <w:rPr>
          <w:b/>
        </w:rPr>
      </w:pPr>
      <w:r>
        <w:rPr>
          <w:b/>
        </w:rPr>
        <w:t>Контрольные вопросы</w:t>
      </w:r>
    </w:p>
    <w:p>
      <w:pPr>
        <w:pStyle w:val="Style12"/>
        <w:rPr/>
      </w:pPr>
      <w:r>
        <w:rPr/>
        <w:t>1. Что разъединяет деловые переговоры по телефону и пись</w:t>
        <w:softHyphen/>
        <w:t>менный деловой текст?</w:t>
      </w:r>
    </w:p>
    <w:p>
      <w:pPr>
        <w:pStyle w:val="Style12"/>
        <w:rPr/>
      </w:pPr>
      <w:r>
        <w:rPr/>
        <w:t>2. Что их сближает?</w:t>
      </w:r>
    </w:p>
    <w:p>
      <w:pPr>
        <w:pStyle w:val="2-"/>
        <w:rPr/>
      </w:pPr>
      <w:r>
        <w:rPr/>
        <w:t>§ 33. Рекомендуемые пособия и литература по официально-деловой речи</w:t>
      </w:r>
    </w:p>
    <w:p>
      <w:pPr>
        <w:pStyle w:val="Style12"/>
        <w:rPr/>
      </w:pPr>
      <w:r>
        <w:rPr/>
        <w:t xml:space="preserve">1. </w:t>
      </w:r>
      <w:r>
        <w:rPr>
          <w:i/>
        </w:rPr>
        <w:t>Об особенностях подстилей официально-деловой речи</w:t>
      </w:r>
      <w:r>
        <w:rPr/>
        <w:t xml:space="preserve">: </w:t>
      </w:r>
    </w:p>
    <w:p>
      <w:pPr>
        <w:pStyle w:val="Style12"/>
        <w:rPr/>
      </w:pPr>
      <w:r>
        <w:rPr/>
        <w:t xml:space="preserve">Русский язык в современном мире. М., 1974. Ч. II. Гл. 4. § 3. </w:t>
      </w:r>
    </w:p>
    <w:p>
      <w:pPr>
        <w:pStyle w:val="Style12"/>
        <w:rPr/>
      </w:pPr>
      <w:r>
        <w:rPr>
          <w:i/>
        </w:rPr>
        <w:t>Ершов А. П.</w:t>
      </w:r>
      <w:r>
        <w:rPr/>
        <w:t xml:space="preserve"> К методологии построения диалоговых систем: феномен деловой прозы // Вопросы кибернетики. Общение с ЭВМ на естественном языке. М., 1982.</w:t>
      </w:r>
    </w:p>
    <w:p>
      <w:pPr>
        <w:pStyle w:val="Style12"/>
        <w:rPr/>
      </w:pPr>
      <w:r>
        <w:rPr>
          <w:i/>
        </w:rPr>
        <w:t>Большаков И. А.</w:t>
      </w:r>
      <w:r>
        <w:rPr/>
        <w:t xml:space="preserve"> О некоторых лингвистических особенностях деловой прозы // Семиотика и информатика. Вып. 26. М., 1985.</w:t>
      </w:r>
    </w:p>
    <w:p>
      <w:pPr>
        <w:pStyle w:val="Style12"/>
        <w:rPr/>
      </w:pPr>
      <w:r>
        <w:rPr>
          <w:i/>
        </w:rPr>
        <w:t>Шварцкопф Б. С.</w:t>
      </w:r>
      <w:r>
        <w:rPr/>
        <w:t xml:space="preserve"> Культура деловой речи // Русская речь. 1968. № 3.</w:t>
      </w:r>
    </w:p>
    <w:p>
      <w:pPr>
        <w:pStyle w:val="Style12"/>
        <w:rPr/>
      </w:pPr>
      <w:r>
        <w:rPr>
          <w:i/>
        </w:rPr>
        <w:t>Шварцкопф Б. С. —</w:t>
      </w:r>
      <w:r>
        <w:rPr/>
        <w:t xml:space="preserve"> В кн.: Культура русской речи и эффек</w:t>
        <w:softHyphen/>
        <w:t>тивность общения. М., 1996. Разд. III. Гл. 9.</w:t>
      </w:r>
    </w:p>
    <w:p>
      <w:pPr>
        <w:pStyle w:val="Style12"/>
        <w:rPr/>
      </w:pPr>
      <w:r>
        <w:rPr>
          <w:i/>
        </w:rPr>
        <w:t>Иссерлин Е. М.</w:t>
      </w:r>
      <w:r>
        <w:rPr/>
        <w:t xml:space="preserve"> Лексика и фразеология современных диплома</w:t>
        <w:softHyphen/>
        <w:t>тических документов. М., 1966.</w:t>
      </w:r>
    </w:p>
    <w:p>
      <w:pPr>
        <w:pStyle w:val="Style12"/>
        <w:rPr/>
      </w:pPr>
      <w:r>
        <w:rPr>
          <w:i/>
        </w:rPr>
        <w:t>Ушаков А. А.</w:t>
      </w:r>
      <w:r>
        <w:rPr/>
        <w:t xml:space="preserve"> Очерки советской законодательной стилистики. Пермь, 1967.</w:t>
      </w:r>
    </w:p>
    <w:p>
      <w:pPr>
        <w:pStyle w:val="Style12"/>
        <w:rPr/>
      </w:pPr>
      <w:r>
        <w:rPr/>
        <w:t xml:space="preserve">2. </w:t>
      </w:r>
      <w:r>
        <w:rPr>
          <w:i/>
        </w:rPr>
        <w:t>Пособия по документации</w:t>
      </w:r>
      <w:r>
        <w:rPr/>
        <w:t>:</w:t>
      </w:r>
    </w:p>
    <w:p>
      <w:pPr>
        <w:pStyle w:val="Style12"/>
        <w:rPr/>
      </w:pPr>
      <w:r>
        <w:rPr>
          <w:i/>
        </w:rPr>
        <w:t>Головач А. С.</w:t>
      </w:r>
      <w:r>
        <w:rPr/>
        <w:t xml:space="preserve"> Оформление документов. Изд. 2-е. Киев-Донецк, 1983.</w:t>
      </w:r>
    </w:p>
    <w:p>
      <w:pPr>
        <w:pStyle w:val="Style12"/>
        <w:rPr/>
      </w:pPr>
      <w:r>
        <w:rPr>
          <w:i/>
        </w:rPr>
        <w:t>Фельзер А. Б., Миссерман М. А.</w:t>
      </w:r>
      <w:r>
        <w:rPr/>
        <w:t xml:space="preserve"> Делопроизводство. Справочное пособие. Изд. 3-е. Киев, 1988.</w:t>
      </w:r>
    </w:p>
    <w:p>
      <w:pPr>
        <w:pStyle w:val="Style12"/>
        <w:rPr/>
      </w:pPr>
      <w:r>
        <w:rPr/>
        <w:t>Руководство по делопроизводству. Пособие для служащих уч</w:t>
        <w:softHyphen/>
        <w:t>реждений. М., 1989.</w:t>
      </w:r>
    </w:p>
    <w:p>
      <w:pPr>
        <w:pStyle w:val="Style12"/>
        <w:rPr/>
      </w:pPr>
      <w:r>
        <w:rPr/>
        <w:t xml:space="preserve">Документы и делопроизводство. Справочное пособие / Сост. М. Т. </w:t>
      </w:r>
      <w:r>
        <w:rPr>
          <w:i/>
        </w:rPr>
        <w:t>Лихачев.</w:t>
      </w:r>
      <w:r>
        <w:rPr/>
        <w:t xml:space="preserve"> М., 1991.</w:t>
      </w:r>
    </w:p>
    <w:p>
      <w:pPr>
        <w:pStyle w:val="Style12"/>
        <w:rPr/>
      </w:pPr>
      <w:r>
        <w:rPr/>
        <w:t xml:space="preserve">3. </w:t>
      </w:r>
      <w:r>
        <w:rPr>
          <w:i/>
        </w:rPr>
        <w:t>Литература о языке деловой речи</w:t>
      </w:r>
      <w:r>
        <w:rPr/>
        <w:t>:</w:t>
      </w:r>
    </w:p>
    <w:p>
      <w:pPr>
        <w:pStyle w:val="Style12"/>
        <w:rPr/>
      </w:pPr>
      <w:r>
        <w:rPr>
          <w:i/>
        </w:rPr>
        <w:t>Веселов П. В.</w:t>
      </w:r>
      <w:r>
        <w:rPr/>
        <w:t xml:space="preserve"> Как составить служебный документ. М., 1982.</w:t>
      </w:r>
    </w:p>
    <w:p>
      <w:pPr>
        <w:pStyle w:val="Style12"/>
        <w:rPr/>
      </w:pPr>
      <w:r>
        <w:rPr>
          <w:i/>
        </w:rPr>
        <w:t>Веселов П. В.</w:t>
      </w:r>
      <w:r>
        <w:rPr/>
        <w:t xml:space="preserve"> Современное деловое письмо в промышленности. Изд. 3-е.М., 1990.</w:t>
      </w:r>
    </w:p>
    <w:p>
      <w:pPr>
        <w:pStyle w:val="Style12"/>
        <w:rPr/>
      </w:pPr>
      <w:r>
        <w:rPr>
          <w:i/>
        </w:rPr>
        <w:t>Веселов П. В.</w:t>
      </w:r>
      <w:r>
        <w:rPr/>
        <w:t xml:space="preserve"> Аксиомы делового письма: культура делового общения и официальной переписки. Изд. 4-е. М., 1993.</w:t>
      </w:r>
    </w:p>
    <w:p>
      <w:pPr>
        <w:pStyle w:val="Style12"/>
        <w:rPr/>
      </w:pPr>
      <w:r>
        <w:rPr>
          <w:i/>
        </w:rPr>
        <w:t>Рахманин Л. В.</w:t>
      </w:r>
      <w:r>
        <w:rPr/>
        <w:t xml:space="preserve"> Стилистика деловой речи и редактирование служебных документов. Изд. 3-е. М., 1990.</w:t>
      </w:r>
    </w:p>
    <w:p>
      <w:pPr>
        <w:pStyle w:val="Style12"/>
        <w:rPr>
          <w:b/>
        </w:rPr>
      </w:pPr>
      <w:r>
        <w:rPr>
          <w:b/>
        </w:rPr>
        <w:t>Резюме</w:t>
      </w:r>
    </w:p>
    <w:p>
      <w:pPr>
        <w:pStyle w:val="Style12"/>
        <w:rPr/>
      </w:pPr>
      <w:r>
        <w:rPr/>
        <w:t>Официально-деловой стиль представляет собой один из функ</w:t>
        <w:softHyphen/>
        <w:t>циональных стилей современного русского литературного языка: набор языковых средств, предназначение которых — обслужива</w:t>
        <w:softHyphen/>
        <w:t>ние сферы официально-деловых отношений (деловых отношений , между организациями, внутри них, между юридическими и физи</w:t>
        <w:softHyphen/>
        <w:t>ческими лицами). Деловая речь реализуется в виде письменных документов, построенных по единым для каждой из их жанровых разновидностей правилам. Типы документов различаются специ</w:t>
        <w:softHyphen/>
        <w:t>фикой своего содержания (какие официально-деловые ситуации в них отражены), а соответственно и своей формой (набором и схе</w:t>
        <w:softHyphen/>
        <w:t>мой размещения реквизитов — содержательных элементов текста документа); объединены они набором языковых средств, традици</w:t>
        <w:softHyphen/>
        <w:t>онно используемых для передачи деловой информации.</w:t>
      </w:r>
    </w:p>
    <w:p>
      <w:pPr>
        <w:pStyle w:val="Style12"/>
        <w:rPr/>
      </w:pPr>
      <w:r>
        <w:rPr/>
        <w:t>Принято различать три подстиля официально-делового стиля: 1) собственно официально-деловой (или канцелярский), 2) юриди</w:t>
        <w:softHyphen/>
        <w:t>ческий («язык законов») и 3) дипломатический. В этом разделе учеб</w:t>
        <w:softHyphen/>
        <w:t>ника специально рассматривался первый: именно в нем наиболее четко и последовательно выражены специфические черты офици</w:t>
        <w:softHyphen/>
        <w:t>ально-делового стиля в целом. Напомним наиболее существенные признаки деловой документации.</w:t>
      </w:r>
    </w:p>
    <w:p>
      <w:pPr>
        <w:pStyle w:val="Style12"/>
        <w:rPr/>
      </w:pPr>
      <w:r>
        <w:rPr/>
        <w:t>1. Специфика культуры официально-деловой речи заключается в том, что она включает в себя владение двумя различными по ха</w:t>
        <w:softHyphen/>
        <w:t xml:space="preserve">рактеру нормами: 1) </w:t>
      </w:r>
      <w:r>
        <w:rPr>
          <w:i/>
        </w:rPr>
        <w:t>текстовыми,</w:t>
      </w:r>
      <w:r>
        <w:rPr/>
        <w:t xml:space="preserve"> регулирующими закономерности построения документа, закономерности развертывания его содержа</w:t>
        <w:softHyphen/>
        <w:t xml:space="preserve">тельной схемы, и 2) </w:t>
      </w:r>
      <w:r>
        <w:rPr>
          <w:i/>
        </w:rPr>
        <w:t>языковыми,</w:t>
      </w:r>
      <w:r>
        <w:rPr/>
        <w:t xml:space="preserve"> регулирующими закономерности отбора языкового материала для наполнения содержательной схемы документа. Различение этих двух типов норм деловой речи помогает понять направленность и этапы мыслительной работы над текстом документа: осмысление официально-деловой ситуации—&gt; подбор со</w:t>
        <w:softHyphen/>
        <w:t xml:space="preserve">ответствующего ей жанра документа </w:t>
      </w:r>
      <w:r>
        <w:rPr>
          <w:rFonts w:eastAsia="Symbol" w:cs="Symbol" w:ascii="Symbol" w:hAnsi="Symbol"/>
        </w:rPr>
        <w:sym w:font="Symbol" w:char="f0ae"/>
      </w:r>
      <w:r>
        <w:rPr/>
        <w:t xml:space="preserve"> уяснение соответствующих жанру документа норм построения текста </w:t>
      </w:r>
      <w:r>
        <w:rPr>
          <w:rFonts w:eastAsia="Symbol" w:cs="Symbol" w:ascii="Symbol" w:hAnsi="Symbol"/>
        </w:rPr>
        <w:sym w:font="Symbol" w:char="f0ae"/>
      </w:r>
      <w:r>
        <w:rPr/>
        <w:t xml:space="preserve"> выбор отвечающих жанру и форме документа языковых средств.</w:t>
      </w:r>
    </w:p>
    <w:p>
      <w:pPr>
        <w:pStyle w:val="Style12"/>
        <w:rPr/>
      </w:pPr>
      <w:r>
        <w:rPr/>
        <w:t xml:space="preserve">2. </w:t>
      </w:r>
      <w:r>
        <w:rPr>
          <w:i/>
        </w:rPr>
        <w:t>Форма документа</w:t>
      </w:r>
      <w:r>
        <w:rPr/>
        <w:t xml:space="preserve"> (схема, отражающая семантико-информационную структуру текста) предоставляет в распоряжение его составителя определенный набор реквизитов и определенную их композицию (последовательность и порядок их размещения в текс</w:t>
        <w:softHyphen/>
        <w:t>те документа). Наиболее частотные (общие ряду документов) рек</w:t>
        <w:softHyphen/>
        <w:t>визиты: (1) адресат документа; (2) адресант документа; (3) заглавие (жанр) документа; (4) заглавие к содержанию текста документа; (5) список приложений к документу; (6) подпись; (7) дата. Обязатель</w:t>
        <w:softHyphen/>
        <w:t>ность/необязательность употребления определенных реквизитов определяет жесткость/свободу построения формы документа. Ска</w:t>
        <w:softHyphen/>
        <w:t xml:space="preserve">занное позволяет характеризовать «пишущего» как </w:t>
      </w:r>
      <w:r>
        <w:rPr>
          <w:i/>
        </w:rPr>
        <w:t xml:space="preserve">составителя </w:t>
      </w:r>
      <w:r>
        <w:rPr/>
        <w:t>текста документа (по известным ему образцам): это относится и к плану текстовых норм, и к плану языковых норм.</w:t>
      </w:r>
    </w:p>
    <w:p>
      <w:pPr>
        <w:pStyle w:val="Style12"/>
        <w:rPr/>
      </w:pPr>
      <w:r>
        <w:rPr/>
        <w:t xml:space="preserve">3. Составитель, как правило, использует традиционные для официально-делового стиля </w:t>
      </w:r>
      <w:r>
        <w:rPr>
          <w:i/>
        </w:rPr>
        <w:t>языковые средства.</w:t>
      </w:r>
      <w:r>
        <w:rPr/>
        <w:t xml:space="preserve"> Таковы: и стилис</w:t>
        <w:softHyphen/>
        <w:t>тика текста документа (нейтральная, не-экспрессивная и не-эмоциональная, и/или книжная); и лексические средства (близкие к однозначности лексемы и привычные словосочетания, включая кли</w:t>
        <w:softHyphen/>
        <w:t>ше и штампы, не говоря уже о так называемых канцеляризмах — языковых средствах, употребление которых нормы литературного языка ограничивают сферой деловой речи); и морфологические сред</w:t>
        <w:softHyphen/>
        <w:t>ства (продуктивность отглагольных существительных для называ</w:t>
        <w:softHyphen/>
        <w:t>ния действий; тенденция к неупотреблению в документах лично-ука</w:t>
        <w:softHyphen/>
        <w:t xml:space="preserve">зательных местоимений он, </w:t>
      </w:r>
      <w:r>
        <w:rPr>
          <w:i/>
        </w:rPr>
        <w:t>они ...);</w:t>
      </w:r>
      <w:r>
        <w:rPr/>
        <w:t xml:space="preserve"> и синтаксические средства (ус</w:t>
        <w:softHyphen/>
        <w:t>ложняющие синтаксическую структуру причастные и деепричаст</w:t>
        <w:softHyphen/>
        <w:t>ные обороты, сложноподчиненные предложения с придаточными и с выражающими логические отношения союзами; именные цепочки с родительным падежом; синтаксическая схема перечисления).</w:t>
      </w:r>
    </w:p>
    <w:p>
      <w:pPr>
        <w:pStyle w:val="Style12"/>
        <w:rPr/>
      </w:pPr>
      <w:r>
        <w:rPr/>
        <w:t>Эти и некоторые другие особенности характеризуют канцеляр</w:t>
        <w:softHyphen/>
        <w:t>ский подстиль официально-делового стиля, ориентируя составителя текста документа на определенный выбор и на определенное вос</w:t>
        <w:softHyphen/>
        <w:t>приятие текста документа его «получателем» (= читателем). Все эти специфические (и текстовые, и языковые) собственно канцелярские черты официально-делового стиля закреплены в ГОСТах и руковод</w:t>
        <w:softHyphen/>
        <w:t>ствах, что обеспечивает высокий уровень стандартизации и уни</w:t>
        <w:softHyphen/>
        <w:t>фикации текстов деловой документации.</w:t>
      </w:r>
    </w:p>
    <w:p>
      <w:pPr>
        <w:pStyle w:val="2-"/>
        <w:rPr/>
      </w:pPr>
      <w:r>
        <w:rPr/>
        <w:t>Литература</w:t>
      </w:r>
    </w:p>
    <w:p>
      <w:pPr>
        <w:pStyle w:val="Style12"/>
        <w:rPr/>
      </w:pPr>
      <w:r>
        <w:rPr/>
        <w:t xml:space="preserve">1. </w:t>
      </w:r>
      <w:r>
        <w:rPr>
          <w:i/>
        </w:rPr>
        <w:t>Акишина А. А., Акишина Т. Е.</w:t>
      </w:r>
      <w:r>
        <w:rPr/>
        <w:t xml:space="preserve"> Этикет русского телефонного разговора. М., 1990.</w:t>
      </w:r>
    </w:p>
    <w:p>
      <w:pPr>
        <w:pStyle w:val="Style12"/>
        <w:rPr/>
      </w:pPr>
      <w:r>
        <w:rPr/>
        <w:t xml:space="preserve">2. </w:t>
      </w:r>
      <w:r>
        <w:rPr>
          <w:i/>
        </w:rPr>
        <w:t>Бахарев В. А., Корякин Г. Н.</w:t>
      </w:r>
      <w:r>
        <w:rPr/>
        <w:t xml:space="preserve"> Корреспонденция и делопрои</w:t>
        <w:softHyphen/>
        <w:t>зводство. М., 1970.</w:t>
      </w:r>
    </w:p>
    <w:p>
      <w:pPr>
        <w:pStyle w:val="Style12"/>
        <w:rPr/>
      </w:pPr>
      <w:r>
        <w:rPr/>
        <w:t xml:space="preserve">3. </w:t>
      </w:r>
      <w:r>
        <w:rPr>
          <w:i/>
        </w:rPr>
        <w:t>Болла К., Палл Э., Папп Ф.</w:t>
      </w:r>
      <w:r>
        <w:rPr/>
        <w:t xml:space="preserve"> Курс современного русского язы</w:t>
        <w:softHyphen/>
        <w:t>ка. Будапешт, 1968.</w:t>
      </w:r>
    </w:p>
    <w:p>
      <w:pPr>
        <w:pStyle w:val="Style12"/>
        <w:rPr/>
      </w:pPr>
      <w:r>
        <w:rPr/>
        <w:t xml:space="preserve">4. Большаков </w:t>
      </w:r>
      <w:r>
        <w:rPr>
          <w:i/>
        </w:rPr>
        <w:t>И. А.</w:t>
      </w:r>
      <w:r>
        <w:rPr/>
        <w:t xml:space="preserve"> О некоторых лингвистических особеннос</w:t>
        <w:softHyphen/>
        <w:t>тях деловой прозы // Семиотика и информатика. Вып. 26. М., 1985.</w:t>
      </w:r>
    </w:p>
    <w:p>
      <w:pPr>
        <w:pStyle w:val="Style12"/>
        <w:rPr/>
      </w:pPr>
      <w:r>
        <w:rPr/>
        <w:t xml:space="preserve">5. </w:t>
      </w:r>
      <w:r>
        <w:rPr>
          <w:i/>
        </w:rPr>
        <w:t>Ванников Ю. В.</w:t>
      </w:r>
      <w:r>
        <w:rPr/>
        <w:t xml:space="preserve"> Типы научно-технических текстов и их линг</w:t>
        <w:softHyphen/>
        <w:t>вистические особенности. Ч. 2. М., 1985.</w:t>
      </w:r>
    </w:p>
    <w:p>
      <w:pPr>
        <w:pStyle w:val="Style12"/>
        <w:rPr/>
      </w:pPr>
      <w:r>
        <w:rPr/>
        <w:t xml:space="preserve">6. </w:t>
      </w:r>
      <w:r>
        <w:rPr>
          <w:i/>
        </w:rPr>
        <w:t>Веселов П. В.</w:t>
      </w:r>
      <w:r>
        <w:rPr/>
        <w:t xml:space="preserve"> Деловое письмо: вольный стиль или унифика</w:t>
        <w:softHyphen/>
        <w:t>ция? // Стандарты и качество. 1989. № 7.</w:t>
      </w:r>
    </w:p>
    <w:p>
      <w:pPr>
        <w:pStyle w:val="Style12"/>
        <w:rPr/>
      </w:pPr>
      <w:r>
        <w:rPr/>
        <w:t xml:space="preserve">7. </w:t>
      </w:r>
      <w:r>
        <w:rPr>
          <w:i/>
        </w:rPr>
        <w:t>Веселов П. В.</w:t>
      </w:r>
      <w:r>
        <w:rPr/>
        <w:t xml:space="preserve"> Культура и техника исполнения делового пись</w:t>
        <w:softHyphen/>
        <w:t>ма // Социалистический труд. 1978. № 8.</w:t>
      </w:r>
    </w:p>
    <w:p>
      <w:pPr>
        <w:pStyle w:val="Style12"/>
        <w:rPr/>
      </w:pPr>
      <w:r>
        <w:rPr/>
        <w:t xml:space="preserve">8. </w:t>
      </w:r>
      <w:r>
        <w:rPr>
          <w:i/>
        </w:rPr>
        <w:t>Веселов П. В.</w:t>
      </w:r>
      <w:r>
        <w:rPr/>
        <w:t xml:space="preserve"> Современное деловое письмо в промышленнос</w:t>
        <w:softHyphen/>
        <w:t>ти. Изд. 3-е. М., 1990.</w:t>
      </w:r>
    </w:p>
    <w:p>
      <w:pPr>
        <w:pStyle w:val="Style12"/>
        <w:rPr/>
      </w:pPr>
      <w:r>
        <w:rPr/>
        <w:t xml:space="preserve">9. </w:t>
      </w:r>
      <w:r>
        <w:rPr>
          <w:i/>
        </w:rPr>
        <w:t>Веселова Р. Б.</w:t>
      </w:r>
      <w:r>
        <w:rPr/>
        <w:t xml:space="preserve"> Деловой телефонный разговор. Методическая разработка. М.,1991.</w:t>
      </w:r>
    </w:p>
    <w:p>
      <w:pPr>
        <w:pStyle w:val="Style12"/>
        <w:rPr/>
      </w:pPr>
      <w:r>
        <w:rPr/>
        <w:t xml:space="preserve">10. </w:t>
      </w:r>
      <w:r>
        <w:rPr>
          <w:i/>
        </w:rPr>
        <w:t>Винокур Г.</w:t>
      </w:r>
      <w:r>
        <w:rPr/>
        <w:t xml:space="preserve"> Культура языка. Изд. 2-е. М., 1929.</w:t>
      </w:r>
    </w:p>
    <w:p>
      <w:pPr>
        <w:pStyle w:val="Style12"/>
        <w:rPr/>
      </w:pPr>
      <w:r>
        <w:rPr/>
        <w:t xml:space="preserve">11. </w:t>
      </w:r>
      <w:r>
        <w:rPr>
          <w:i/>
        </w:rPr>
        <w:t>Вольская И. С.</w:t>
      </w:r>
      <w:r>
        <w:rPr/>
        <w:t xml:space="preserve"> Дифференциальные признаки официально-делового стиля речи на синтаксическом уровне. Автореф. дисс. канд. филолог, наук. М., 1966.</w:t>
      </w:r>
    </w:p>
    <w:p>
      <w:pPr>
        <w:pStyle w:val="Style12"/>
        <w:rPr/>
      </w:pPr>
      <w:r>
        <w:rPr/>
        <w:t xml:space="preserve">12. </w:t>
      </w:r>
      <w:r>
        <w:rPr>
          <w:i/>
        </w:rPr>
        <w:t>Выготский Л. С.</w:t>
      </w:r>
      <w:r>
        <w:rPr/>
        <w:t xml:space="preserve"> Мышление и речь // </w:t>
      </w:r>
      <w:r>
        <w:rPr>
          <w:i/>
        </w:rPr>
        <w:t xml:space="preserve">Выготский Л. С. </w:t>
      </w:r>
      <w:r>
        <w:rPr/>
        <w:t>Собр. соч. Т. 2. М., 1982.</w:t>
      </w:r>
    </w:p>
    <w:p>
      <w:pPr>
        <w:pStyle w:val="Style12"/>
        <w:rPr/>
      </w:pPr>
      <w:r>
        <w:rPr/>
        <w:t xml:space="preserve">13. </w:t>
      </w:r>
      <w:r>
        <w:rPr>
          <w:i/>
        </w:rPr>
        <w:t>Герб А. С.</w:t>
      </w:r>
      <w:r>
        <w:rPr/>
        <w:t xml:space="preserve"> Взгляд на русский язык науки сегодня и завтра // Русистика сегодня. 1995. № 4.</w:t>
      </w:r>
    </w:p>
    <w:p>
      <w:pPr>
        <w:pStyle w:val="Style12"/>
        <w:rPr/>
      </w:pPr>
      <w:r>
        <w:rPr/>
        <w:t xml:space="preserve">14. </w:t>
      </w:r>
      <w:r>
        <w:rPr>
          <w:i/>
        </w:rPr>
        <w:t>Головач А. С.</w:t>
      </w:r>
      <w:r>
        <w:rPr/>
        <w:t xml:space="preserve"> Оформление документов. Изд. 2-е. Киев-Донецк, 1983.</w:t>
      </w:r>
    </w:p>
    <w:p>
      <w:pPr>
        <w:pStyle w:val="Style12"/>
        <w:rPr/>
      </w:pPr>
      <w:r>
        <w:rPr/>
        <w:t xml:space="preserve">15. </w:t>
      </w:r>
      <w:r>
        <w:rPr>
          <w:i/>
        </w:rPr>
        <w:t>Ершов А. П.</w:t>
      </w:r>
      <w:r>
        <w:rPr/>
        <w:t xml:space="preserve"> К методологии построения диалоговых систем: феномен деловой прозы // Вопросы кибернетики. Общение с ЭВМ на естественном языке. М., 1982.</w:t>
      </w:r>
    </w:p>
    <w:p>
      <w:pPr>
        <w:pStyle w:val="Style12"/>
        <w:rPr/>
      </w:pPr>
      <w:r>
        <w:rPr/>
        <w:t xml:space="preserve">16. </w:t>
      </w:r>
      <w:r>
        <w:rPr>
          <w:i/>
        </w:rPr>
        <w:t>Кожина М. Н.</w:t>
      </w:r>
      <w:r>
        <w:rPr/>
        <w:t xml:space="preserve"> О речевой системности научного стиля срав</w:t>
        <w:softHyphen/>
        <w:t>нительно с некоторыми другими. Пермь, 1972.</w:t>
      </w:r>
    </w:p>
    <w:p>
      <w:pPr>
        <w:pStyle w:val="Style12"/>
        <w:rPr/>
      </w:pPr>
      <w:r>
        <w:rPr/>
        <w:t xml:space="preserve">17. </w:t>
      </w:r>
      <w:r>
        <w:rPr>
          <w:i/>
        </w:rPr>
        <w:t>Копытов П. А.</w:t>
      </w:r>
      <w:r>
        <w:rPr/>
        <w:t xml:space="preserve"> Корреспонденция и делопроизводство. М., 1959.</w:t>
      </w:r>
    </w:p>
    <w:p>
      <w:pPr>
        <w:pStyle w:val="Style12"/>
        <w:rPr/>
      </w:pPr>
      <w:r>
        <w:rPr/>
        <w:t xml:space="preserve">18. </w:t>
      </w:r>
      <w:r>
        <w:rPr>
          <w:i/>
        </w:rPr>
        <w:t>Лаптева О. А.</w:t>
      </w:r>
      <w:r>
        <w:rPr/>
        <w:t xml:space="preserve"> Внутристилевая эволюция современной рус</w:t>
        <w:softHyphen/>
        <w:t>ской научной прозы // Развитие функциональных стилей совре</w:t>
        <w:softHyphen/>
        <w:t>менного русского языка. М., 1968.</w:t>
      </w:r>
    </w:p>
    <w:p>
      <w:pPr>
        <w:pStyle w:val="Style12"/>
        <w:rPr/>
      </w:pPr>
      <w:r>
        <w:rPr/>
        <w:t xml:space="preserve">19. </w:t>
      </w:r>
      <w:r>
        <w:rPr>
          <w:i/>
        </w:rPr>
        <w:t>Левин В. Д.</w:t>
      </w:r>
      <w:r>
        <w:rPr/>
        <w:t xml:space="preserve"> О некоторых вопросах стилистики // Вопросы языкознания. 1954. № 5.</w:t>
      </w:r>
    </w:p>
    <w:p>
      <w:pPr>
        <w:pStyle w:val="Style12"/>
        <w:rPr/>
      </w:pPr>
      <w:r>
        <w:rPr/>
        <w:t xml:space="preserve">20. </w:t>
      </w:r>
      <w:r>
        <w:rPr>
          <w:i/>
        </w:rPr>
        <w:t>Логинова К. А.</w:t>
      </w:r>
      <w:r>
        <w:rPr/>
        <w:t xml:space="preserve"> Деловая речь и ее стилистические измене</w:t>
        <w:softHyphen/>
        <w:t>ния в советскую эпоху // Развитие функциональных стилей совре</w:t>
        <w:softHyphen/>
        <w:t>менного русского языка. М., 1968.</w:t>
      </w:r>
    </w:p>
    <w:p>
      <w:pPr>
        <w:pStyle w:val="Style12"/>
        <w:rPr/>
      </w:pPr>
      <w:r>
        <w:rPr/>
        <w:t xml:space="preserve">21. </w:t>
      </w:r>
      <w:r>
        <w:rPr>
          <w:i/>
        </w:rPr>
        <w:t>Митяев К. Г.</w:t>
      </w:r>
      <w:r>
        <w:rPr/>
        <w:t xml:space="preserve"> История и организация делопроизводства в СССР. М., 1959.</w:t>
      </w:r>
    </w:p>
    <w:p>
      <w:pPr>
        <w:pStyle w:val="Style12"/>
        <w:rPr/>
      </w:pPr>
      <w:r>
        <w:rPr/>
        <w:t xml:space="preserve">22. </w:t>
      </w:r>
      <w:r>
        <w:rPr>
          <w:i/>
        </w:rPr>
        <w:t>Николаева Т. М.</w:t>
      </w:r>
      <w:r>
        <w:rPr/>
        <w:t xml:space="preserve"> Проблемы лингвистики текста (комплекс идей горизонтального порождения) и конкретные исследования бал</w:t>
        <w:softHyphen/>
        <w:t>канского материала // Симпозиум по структуре балканского текс</w:t>
        <w:softHyphen/>
        <w:t>та. Тезисы докладов и сообщений. М., 1976.</w:t>
      </w:r>
    </w:p>
    <w:p>
      <w:pPr>
        <w:pStyle w:val="Style12"/>
        <w:rPr/>
      </w:pPr>
      <w:r>
        <w:rPr/>
        <w:t xml:space="preserve">23. </w:t>
      </w:r>
      <w:r>
        <w:rPr>
          <w:i/>
        </w:rPr>
        <w:t>Пеньковский А. Б., Шварцкопф Б. С.</w:t>
      </w:r>
      <w:r>
        <w:rPr/>
        <w:t xml:space="preserve"> К вопросу о текстовых нормах // Лингвистика текста. Материалы научной конференции. Ч.I. М.,1974.</w:t>
      </w:r>
    </w:p>
    <w:p>
      <w:pPr>
        <w:pStyle w:val="Style12"/>
        <w:rPr/>
      </w:pPr>
      <w:r>
        <w:rPr/>
        <w:t xml:space="preserve">24. </w:t>
      </w:r>
      <w:r>
        <w:rPr>
          <w:i/>
        </w:rPr>
        <w:t>Пеньковский А. Б., Шварцкопф Б. С.</w:t>
      </w:r>
      <w:r>
        <w:rPr/>
        <w:t xml:space="preserve"> Взаимодействие текс</w:t>
        <w:softHyphen/>
        <w:t>товых и языковых норм при порождении текста // Материалы V Всесоюзного симпозиума по психолингвистике и теории коммуни</w:t>
        <w:softHyphen/>
        <w:t>кации (Ленинград, 27—30 мая 1975 г.). Ч. I. М., 1975.</w:t>
      </w:r>
    </w:p>
    <w:p>
      <w:pPr>
        <w:pStyle w:val="Style12"/>
        <w:rPr/>
      </w:pPr>
      <w:r>
        <w:rPr/>
        <w:t xml:space="preserve">25. </w:t>
      </w:r>
      <w:r>
        <w:rPr>
          <w:i/>
        </w:rPr>
        <w:t>Пешковский А. М.</w:t>
      </w:r>
      <w:r>
        <w:rPr/>
        <w:t xml:space="preserve"> Как вести занятия по синтаксису и сти</w:t>
        <w:softHyphen/>
        <w:t xml:space="preserve">листике в школах взрослых // </w:t>
      </w:r>
      <w:r>
        <w:rPr>
          <w:i/>
        </w:rPr>
        <w:t>Пешковский А. М.</w:t>
      </w:r>
      <w:r>
        <w:rPr/>
        <w:t xml:space="preserve"> Избранные тру</w:t>
        <w:softHyphen/>
        <w:t>ды. М., 1959.</w:t>
      </w:r>
    </w:p>
    <w:p>
      <w:pPr>
        <w:pStyle w:val="Style12"/>
        <w:rPr/>
      </w:pPr>
      <w:r>
        <w:rPr/>
        <w:t xml:space="preserve">26. </w:t>
      </w:r>
      <w:r>
        <w:rPr>
          <w:i/>
        </w:rPr>
        <w:t>Розенталь Д. Э.</w:t>
      </w:r>
      <w:r>
        <w:rPr/>
        <w:t xml:space="preserve"> К итогам обсуждения вопроса о штампах // Вестник Московского университета. 1968. № 6.</w:t>
      </w:r>
    </w:p>
    <w:p>
      <w:pPr>
        <w:pStyle w:val="Style12"/>
        <w:rPr/>
      </w:pPr>
      <w:r>
        <w:rPr/>
        <w:t xml:space="preserve">27. </w:t>
      </w:r>
      <w:r>
        <w:rPr>
          <w:i/>
        </w:rPr>
        <w:t>Розенталь Д. Э., Джанджакова Е. В., Кабанова Н. П.</w:t>
      </w:r>
      <w:r>
        <w:rPr/>
        <w:t xml:space="preserve"> Спра</w:t>
        <w:softHyphen/>
        <w:t>вочник по правописанию, произношению, литературному редакти</w:t>
        <w:softHyphen/>
        <w:t>рованию. М., 1994.</w:t>
      </w:r>
    </w:p>
    <w:p>
      <w:pPr>
        <w:pStyle w:val="Style12"/>
        <w:rPr/>
      </w:pPr>
      <w:r>
        <w:rPr/>
        <w:t>28. Унифицированная система организационно-распорядитель</w:t>
        <w:softHyphen/>
        <w:t>ной документации, используемой в автоматизированных системах управления и в условиях традиционных методов управления. Аль</w:t>
        <w:softHyphen/>
        <w:t>бом форм, нормативные и методологические материалы. М., 1976.</w:t>
      </w:r>
    </w:p>
    <w:p>
      <w:pPr>
        <w:pStyle w:val="Style12"/>
        <w:rPr/>
      </w:pPr>
      <w:r>
        <w:rPr/>
        <w:t>29. Унифицированная система организационно-распорядитель</w:t>
        <w:softHyphen/>
        <w:t>ной документации. Унифицированные формы, инструктивные и методические материалы по их применению. М., 1980.</w:t>
      </w:r>
    </w:p>
    <w:p>
      <w:pPr>
        <w:pStyle w:val="Style12"/>
        <w:rPr/>
      </w:pPr>
      <w:r>
        <w:rPr/>
        <w:t>30. Унифицированные системы документации. Система орга</w:t>
        <w:softHyphen/>
        <w:t>низационно-распорядительной документации. Основные положения. ГОСТ 6. 15. 1-75. М., 1975.</w:t>
      </w:r>
    </w:p>
    <w:p>
      <w:pPr>
        <w:pStyle w:val="Style12"/>
        <w:rPr/>
      </w:pPr>
      <w:r>
        <w:rPr/>
        <w:t xml:space="preserve">31. </w:t>
      </w:r>
      <w:r>
        <w:rPr>
          <w:i/>
        </w:rPr>
        <w:t>Фельзер А. Б., Миссерман М. А.</w:t>
      </w:r>
      <w:r>
        <w:rPr/>
        <w:t xml:space="preserve"> Делопроизводство. Спра</w:t>
        <w:softHyphen/>
        <w:t>вочное пособие. Изд. 3-е. Киев, 1988.</w:t>
      </w:r>
    </w:p>
    <w:p>
      <w:pPr>
        <w:pStyle w:val="Style12"/>
        <w:rPr/>
      </w:pPr>
      <w:r>
        <w:rPr/>
        <w:t xml:space="preserve">32. </w:t>
      </w:r>
      <w:r>
        <w:rPr>
          <w:i/>
        </w:rPr>
        <w:t>Шапиро А. Б.</w:t>
      </w:r>
      <w:r>
        <w:rPr/>
        <w:t xml:space="preserve"> Основы русской пунктуации. М., 1955.</w:t>
      </w:r>
    </w:p>
    <w:p>
      <w:pPr>
        <w:pStyle w:val="Style12"/>
        <w:rPr/>
      </w:pPr>
      <w:r>
        <w:rPr/>
        <w:t xml:space="preserve">33. </w:t>
      </w:r>
      <w:r>
        <w:rPr>
          <w:i/>
        </w:rPr>
        <w:t>Шварцкопф Б. С. —</w:t>
      </w:r>
      <w:r>
        <w:rPr/>
        <w:t xml:space="preserve"> В кн.: Русский язык в современном мире. М., 1974. Ч. II. Гл. 4. § 3.</w:t>
      </w:r>
    </w:p>
    <w:p>
      <w:pPr>
        <w:pStyle w:val="Style12"/>
        <w:rPr/>
      </w:pPr>
      <w:r>
        <w:rPr/>
        <w:t xml:space="preserve">34. </w:t>
      </w:r>
      <w:r>
        <w:rPr>
          <w:i/>
        </w:rPr>
        <w:t>Щерба Л. В.</w:t>
      </w:r>
      <w:r>
        <w:rPr/>
        <w:t xml:space="preserve"> Современный, русский литературный язык // </w:t>
      </w:r>
      <w:r>
        <w:rPr>
          <w:i/>
        </w:rPr>
        <w:t>Щерба Л. В.</w:t>
      </w:r>
      <w:r>
        <w:rPr/>
        <w:t xml:space="preserve"> Избранные работы по русскому языку. М., 1957.</w:t>
      </w:r>
    </w:p>
    <w:p>
      <w:pPr>
        <w:pStyle w:val="1-"/>
        <w:rPr/>
      </w:pPr>
      <w:r>
        <w:rPr/>
        <w:t>Глава VI Средства массовой информации и культура речи</w:t>
      </w:r>
    </w:p>
    <w:p>
      <w:pPr>
        <w:pStyle w:val="Style12"/>
        <w:rPr/>
      </w:pPr>
      <w:r>
        <w:rPr/>
        <w:t>В данной главе учебника ставится задача не просто показать собственно языковые особенности средств массовой информации (СМИ), но и рассмотреть массовую коммуникацию как особый тип общения, тип дискурса (под</w:t>
      </w:r>
      <w:r>
        <w:rPr>
          <w:b/>
        </w:rPr>
        <w:t xml:space="preserve"> дискурсом</w:t>
      </w:r>
      <w:r>
        <w:rPr/>
        <w:t xml:space="preserve"> здесь понимается</w:t>
      </w:r>
      <w:r>
        <w:rPr>
          <w:b/>
        </w:rPr>
        <w:t xml:space="preserve"> комму</w:t>
        <w:softHyphen/>
        <w:t>никативное событие, заключающееся во взаимодействии участ</w:t>
        <w:softHyphen/>
        <w:t>ников коммуникации посредством вербальных текстов и/или дру</w:t>
        <w:softHyphen/>
        <w:t>гих знаковых комплексов в определенной ситуации и определен</w:t>
        <w:softHyphen/>
        <w:t>ных социокультурных условиях общения).</w:t>
      </w:r>
      <w:r>
        <w:rPr/>
        <w:t xml:space="preserve"> Естественно, что в учеб</w:t>
        <w:softHyphen/>
        <w:t>нике по культуре речи основное внимание уделяется фактам ус</w:t>
        <w:softHyphen/>
        <w:t>пешности или, напротив, дефектности коммуникации, а также нор</w:t>
        <w:softHyphen/>
        <w:t>мам различных типов (информационной, языковой, стилистичес</w:t>
        <w:softHyphen/>
        <w:t>кой, коммуникативной), действующим в данной сфере общения. Кроме того, изменчивость дискурса в СМИ, его открытость для прямого социального воздействия предопределяют рассмотрение коммуникативного процесса в динамике, с обязательным учетом происходивших и происходящих здесь изменений.</w:t>
      </w:r>
    </w:p>
    <w:p>
      <w:pPr>
        <w:pStyle w:val="2-"/>
        <w:rPr/>
      </w:pPr>
      <w:r>
        <w:rPr/>
        <w:t>§ 34. Общая характеристика средств массовой информации</w:t>
      </w:r>
    </w:p>
    <w:p>
      <w:pPr>
        <w:pStyle w:val="Style12"/>
        <w:rPr/>
      </w:pPr>
      <w:r>
        <w:rPr/>
        <w:t>Средства массовой информации подразделяются на</w:t>
      </w:r>
      <w:r>
        <w:rPr>
          <w:b/>
        </w:rPr>
        <w:t xml:space="preserve"> визуаль</w:t>
        <w:softHyphen/>
        <w:t>ные</w:t>
      </w:r>
      <w:r>
        <w:rPr/>
        <w:t xml:space="preserve"> (периодическая печать),</w:t>
      </w:r>
      <w:r>
        <w:rPr>
          <w:b/>
        </w:rPr>
        <w:t xml:space="preserve"> аудиальные</w:t>
      </w:r>
      <w:r>
        <w:rPr/>
        <w:t xml:space="preserve"> (радио),</w:t>
      </w:r>
      <w:r>
        <w:rPr>
          <w:b/>
        </w:rPr>
        <w:t xml:space="preserve"> аудиовизуаль</w:t>
        <w:softHyphen/>
        <w:t>ные</w:t>
      </w:r>
      <w:r>
        <w:rPr/>
        <w:t xml:space="preserve"> (телевидение, документальное кино). Несмотря на все разли</w:t>
        <w:softHyphen/>
        <w:t>чия между ними, СМИ объединяются в единую систему массовой коммуникации благодаря общности функций и особой структуре коммуникативного процесса.</w:t>
      </w:r>
    </w:p>
    <w:p>
      <w:pPr>
        <w:pStyle w:val="Style12"/>
        <w:rPr/>
      </w:pPr>
      <w:r>
        <w:rPr/>
        <w:t>Среди функций СМИ обычно выделяют следующие:</w:t>
      </w:r>
    </w:p>
    <w:p>
      <w:pPr>
        <w:pStyle w:val="Style12"/>
        <w:rPr/>
      </w:pPr>
      <w:r>
        <w:rPr/>
        <w:t xml:space="preserve">— </w:t>
      </w:r>
      <w:r>
        <w:rPr>
          <w:spacing w:val="40"/>
        </w:rPr>
        <w:t>информационную</w:t>
      </w:r>
      <w:r>
        <w:rPr/>
        <w:t xml:space="preserve"> (сообщение о положении дел, разного рода фактах и событиях);</w:t>
      </w:r>
    </w:p>
    <w:p>
      <w:pPr>
        <w:pStyle w:val="Style12"/>
        <w:rPr/>
      </w:pPr>
      <w:r>
        <w:rPr/>
        <w:t xml:space="preserve">— </w:t>
      </w:r>
      <w:r>
        <w:rPr>
          <w:spacing w:val="40"/>
        </w:rPr>
        <w:t>комментарийно-оценочную</w:t>
      </w:r>
      <w:r>
        <w:rPr/>
        <w:t xml:space="preserve"> (часто изложение фактов сопровождается комментарием к ним, их анализом и оценкой);</w:t>
      </w:r>
    </w:p>
    <w:p>
      <w:pPr>
        <w:pStyle w:val="Style12"/>
        <w:rPr/>
      </w:pPr>
      <w:r>
        <w:rPr/>
        <w:t xml:space="preserve">— </w:t>
      </w:r>
      <w:r>
        <w:rPr>
          <w:spacing w:val="40"/>
        </w:rPr>
        <w:t>познавательно-просветительную</w:t>
      </w:r>
      <w:r>
        <w:rPr/>
        <w:t xml:space="preserve"> (передавая многообразную культурную, историческую, научную ин</w:t>
        <w:softHyphen/>
        <w:t>формацию, СМИ способствуют пополнению фонда знаний своих чи</w:t>
        <w:softHyphen/>
        <w:t>тателей, слушателей, зрителей);</w:t>
      </w:r>
    </w:p>
    <w:p>
      <w:pPr>
        <w:pStyle w:val="Style12"/>
        <w:rPr/>
      </w:pPr>
      <w:r>
        <w:rPr/>
        <w:t xml:space="preserve">— </w:t>
      </w:r>
      <w:r>
        <w:rPr>
          <w:spacing w:val="40"/>
        </w:rPr>
        <w:t>функцию воздействия</w:t>
      </w:r>
      <w:r>
        <w:rPr/>
        <w:t xml:space="preserve"> (СМИ не случайно называют четвертой властью: их влияние на взгляды и поведение людей достаточно очевидно, особенно в периоды так называемых инверсионных изменений общества или во время проведения мас</w:t>
        <w:softHyphen/>
        <w:t>совых социально-политических акций, например в ходе всеобщих выборов главы государства);</w:t>
      </w:r>
    </w:p>
    <w:p>
      <w:pPr>
        <w:pStyle w:val="Style12"/>
        <w:rPr/>
      </w:pPr>
      <w:r>
        <w:rPr/>
        <w:t xml:space="preserve">— </w:t>
      </w:r>
      <w:r>
        <w:rPr>
          <w:spacing w:val="40"/>
        </w:rPr>
        <w:t>гедонистическую</w:t>
      </w:r>
      <w:r>
        <w:rPr/>
        <w:t xml:space="preserve"> (речь здесь идет не просто о развлекательной информации, но и о том, что любая информация воспринимается с большим положительным эффектом, когда сам способ ее передачи вызывает чувство удовольствия, отвечает эсте</w:t>
        <w:softHyphen/>
        <w:t>тическим потребностям адресата).</w:t>
      </w:r>
    </w:p>
    <w:p>
      <w:pPr>
        <w:pStyle w:val="Style12"/>
        <w:rPr/>
      </w:pPr>
      <w:r>
        <w:rPr/>
        <w:t>Кроме того, в некоторых работах, посвященных массовой ком</w:t>
        <w:softHyphen/>
        <w:t>муникации, вводится понятие так называемой генеральной функ</w:t>
        <w:softHyphen/>
        <w:t>ции, «которая представляет собой процесс создания и сохранения единства некоторой человеческой общности, связанной определен</w:t>
        <w:softHyphen/>
        <w:t>ным видом деятельности» [16, 49].</w:t>
      </w:r>
    </w:p>
    <w:p>
      <w:pPr>
        <w:pStyle w:val="Style12"/>
        <w:rPr/>
      </w:pPr>
      <w:r>
        <w:rPr>
          <w:b/>
        </w:rPr>
        <w:t>Средства массовой информации</w:t>
      </w:r>
      <w:r>
        <w:rPr/>
        <w:t xml:space="preserve"> объединяются и как</w:t>
      </w:r>
      <w:r>
        <w:rPr>
          <w:b/>
        </w:rPr>
        <w:t xml:space="preserve"> особый тип коммуникации</w:t>
      </w:r>
      <w:r>
        <w:rPr/>
        <w:t xml:space="preserve"> (дискурса), который можно охарактеризовать как</w:t>
      </w:r>
      <w:r>
        <w:rPr>
          <w:b/>
        </w:rPr>
        <w:t xml:space="preserve"> дистантный, ретиальный</w:t>
      </w:r>
      <w:r>
        <w:rPr/>
        <w:t xml:space="preserve"> (передача сообщения неизвестному и не определенному количественно получателю информации),</w:t>
      </w:r>
      <w:r>
        <w:rPr>
          <w:b/>
        </w:rPr>
        <w:t xml:space="preserve"> с ин</w:t>
        <w:softHyphen/>
        <w:t>дивидуально-коллективным субъектом</w:t>
      </w:r>
      <w:r>
        <w:rPr/>
        <w:t xml:space="preserve"> (под этим подразумевает</w:t>
        <w:softHyphen/>
        <w:t>ся не только соавторство, но и, например, общая позиция газеты, теле- или радиоканала)</w:t>
      </w:r>
      <w:r>
        <w:rPr>
          <w:b/>
        </w:rPr>
        <w:t xml:space="preserve"> и массовым рассредоточенным адресатом. </w:t>
      </w:r>
      <w:r>
        <w:rPr/>
        <w:t>Необходимо отметить и такую особенность коммуникации в СМИ, как ее обусловленность социокультурной ситуацией, с одной сторо</w:t>
        <w:softHyphen/>
        <w:t>ны, и способность (в определенных пределах) вызывать изменение этой ситуации — с другой.</w:t>
      </w:r>
    </w:p>
    <w:p>
      <w:pPr>
        <w:pStyle w:val="Style12"/>
        <w:rPr/>
      </w:pPr>
      <w:r>
        <w:rPr/>
        <w:t>Различия между средствами массовой информации основаны прежде всего на различии используемых в них кодов, знаковых комплексов. В периодической печати представлена двоичная зна</w:t>
        <w:softHyphen/>
        <w:t>ковая система: естественный язык в его письменной (печатной) форме + играющие подсобную роль иконические знаки (фотографии, ри</w:t>
        <w:softHyphen/>
        <w:t>сунки, карикатуры), а также разного рода шрифтовые выделения, способ верстки и т. д. Применительно к радио можно говорить о триаде: устная речь + естественные звуки (шумы) + музыка. В аудиовизуальных СМИ (телевидение, документальное кино) триа</w:t>
        <w:softHyphen/>
        <w:t>да преобразуется в тетраду в результате появления такого важно</w:t>
        <w:softHyphen/>
        <w:t>го для этих средств массовой информации способа передачи ин</w:t>
        <w:softHyphen/>
        <w:t>формации и воздействия на аудиторию, как «живое» изображение. Именно благодаря использованию слова в сочетании с изображени</w:t>
        <w:softHyphen/>
        <w:t>ем возрастает роль телевидения как средства массовой информа</w:t>
        <w:softHyphen/>
        <w:t>ции: «Слово и изображение — две главные знаковые системы, ис</w:t>
        <w:softHyphen/>
        <w:t>тория которых восходит к древнейшему человеку. У каждой систе</w:t>
        <w:softHyphen/>
        <w:t>мы есть свои преимущества и свои недостатки, которые определя</w:t>
        <w:softHyphen/>
        <w:t>ют их роль и место в человеческом общении. Достоинство изобрази</w:t>
        <w:softHyphen/>
        <w:t>тельных знаков в их большой доступности, ибо они сохраняют в себе сходство с обозначенным объектом. Достоинство слова — в способности абстрагироваться от конкретного. На протяжении мно</w:t>
        <w:softHyphen/>
        <w:t>гих лет неоднократно вспыхивает дискуссия о том, что важнее на телевидении: слово или изображение? Конечно, слово имеет ис</w:t>
        <w:softHyphen/>
        <w:t>ключительно важное значение в телепередачах, ибо оно несет ос</w:t>
        <w:softHyphen/>
        <w:t>новную, понятийную информацию. Но не следует забывать при этом, что телевизионные передачи все же прежде всего — зрелище, и не случайно тот, кто воспринимает телепрограмму, называется теле</w:t>
        <w:softHyphen/>
        <w:t>визионным зрителем, а не телевизионным слушателем. Естественно, в одних случаях большую роль в передаче информации несет слово, в других — изображение. Вероятно, только синтез устного слова и изображения как основных языков может обеспечить теле</w:t>
        <w:softHyphen/>
        <w:t>видению наилучшие коммуникативные возможности. Важно толь</w:t>
        <w:softHyphen/>
        <w:t>ко, чтобы изображение «не молчало», как это часто бывает, и чтобы использовались все знаковые системы: и слово, и изображение, и музыка» [3, 214—215].</w:t>
      </w:r>
    </w:p>
    <w:p>
      <w:pPr>
        <w:pStyle w:val="Style12"/>
        <w:rPr/>
      </w:pPr>
      <w:r>
        <w:rPr/>
        <w:t xml:space="preserve">Периодическая печать, наиболее традиционная разновидность </w:t>
      </w:r>
      <w:r>
        <w:rPr>
          <w:lang w:val="en-US"/>
        </w:rPr>
        <w:t>mass media,</w:t>
      </w:r>
      <w:r>
        <w:rPr/>
        <w:t xml:space="preserve"> лишенная многих преимуществ телевидения (иллюзия «живого» общения, наличие «картинки», использование паралингвистических средств, широкие возможности для формирования «журналистского имиджа» — вплоть до манеры держаться и внеш</w:t>
        <w:softHyphen/>
        <w:t>него вида), остается тем не менее и сегодня важнейшим средством массовой информации, обладающим значительным потенциалом воздействия не только на читателя, но и на разные стороны жизни социума.</w:t>
      </w:r>
    </w:p>
    <w:p>
      <w:pPr>
        <w:pStyle w:val="Style12"/>
        <w:rPr>
          <w:b/>
        </w:rPr>
      </w:pPr>
      <w:r>
        <w:rPr>
          <w:b/>
        </w:rPr>
        <w:t>Контрольные вопросы</w:t>
      </w:r>
    </w:p>
    <w:p>
      <w:pPr>
        <w:pStyle w:val="Style12"/>
        <w:rPr/>
      </w:pPr>
      <w:r>
        <w:rPr/>
        <w:t>1. На какие виды подразделяются средства массовой инфор</w:t>
        <w:softHyphen/>
        <w:t>мации?</w:t>
      </w:r>
    </w:p>
    <w:p>
      <w:pPr>
        <w:pStyle w:val="Style12"/>
        <w:rPr/>
      </w:pPr>
      <w:r>
        <w:rPr/>
        <w:t>2. Каковы основные функции СМИ?</w:t>
      </w:r>
    </w:p>
    <w:p>
      <w:pPr>
        <w:pStyle w:val="Style12"/>
        <w:rPr/>
      </w:pPr>
      <w:r>
        <w:rPr/>
        <w:t>3. В чем состоит различие между средствами массовой инфор</w:t>
        <w:softHyphen/>
        <w:t>мации?</w:t>
      </w:r>
    </w:p>
    <w:p>
      <w:pPr>
        <w:pStyle w:val="Style12"/>
        <w:rPr/>
      </w:pPr>
      <w:r>
        <w:rPr/>
        <w:t>4. Каковы особенности массовой коммуникации как типа дис</w:t>
        <w:softHyphen/>
        <w:t>курса?</w:t>
      </w:r>
    </w:p>
    <w:p>
      <w:pPr>
        <w:pStyle w:val="2-"/>
        <w:rPr/>
      </w:pPr>
      <w:r>
        <w:rPr/>
        <w:t>§ 35. Информационное поле и информационная норма в СМИ</w:t>
      </w:r>
    </w:p>
    <w:p>
      <w:pPr>
        <w:pStyle w:val="Style12"/>
        <w:rPr/>
      </w:pPr>
      <w:r>
        <w:rPr/>
        <w:t>Основной целью дискурса в СМИ, в том числе в периодичес</w:t>
        <w:softHyphen/>
        <w:t>кой печати, является передача (или ретранслирование) информа- . ции различных типов.</w:t>
      </w:r>
    </w:p>
    <w:p>
      <w:pPr>
        <w:pStyle w:val="Style12"/>
        <w:rPr/>
      </w:pPr>
      <w:r>
        <w:rPr/>
        <w:t>Существуют многочисленные определения понятия «информа</w:t>
        <w:softHyphen/>
        <w:t>ция». Одним из наиболее известных является определение, данное «отцом кибернетики» Н. Винером: «Информация есть обозначение содержания, полученного из внешнего мира в процессе нашего при</w:t>
        <w:softHyphen/>
        <w:t>способления к нему и приспособления к нему наших чувств &lt;...&gt; Подобно тому как энтропия есть мера дезорганизации,</w:t>
      </w:r>
      <w:r>
        <w:rPr>
          <w:b/>
        </w:rPr>
        <w:t xml:space="preserve"> информа</w:t>
        <w:softHyphen/>
        <w:t>ция есть мера организации»</w:t>
      </w:r>
      <w:r>
        <w:rPr/>
        <w:t xml:space="preserve"> [10, 31, 123]. Вполне применимо к СМИ и следующее определение информации:</w:t>
      </w:r>
      <w:r>
        <w:rPr>
          <w:b/>
        </w:rPr>
        <w:t xml:space="preserve"> «Под информацией &lt;...&gt; понимается вся совокупность данных, фактов, сведений о физичес</w:t>
        <w:softHyphen/>
        <w:t>ком мире и обществе, вся сумма знаний — результат познава</w:t>
        <w:softHyphen/>
        <w:t>тельной деятельности человека, которая в том или ином виде используется обществом в различных целях»</w:t>
      </w:r>
      <w:r>
        <w:rPr/>
        <w:t xml:space="preserve"> [19, 212].</w:t>
      </w:r>
    </w:p>
    <w:p>
      <w:pPr>
        <w:pStyle w:val="Style12"/>
        <w:rPr/>
      </w:pPr>
      <w:r>
        <w:rPr/>
        <w:t>В зависимости от содержания и целей, которые ставятся в процессе общения в СМИ, выделяются различные типы информа</w:t>
        <w:softHyphen/>
        <w:t>ции: «...различаются два вида информации: предметно-логическая (она же интеллектуальная, дескриптивная, объективная, концеп</w:t>
        <w:softHyphen/>
        <w:t>туальная, фактульная), не связанная с ситуацией и участниками общения, и прагматическая (оценочная/субъективная), функцией которой является воздействие на реципиента и передача ему свое</w:t>
        <w:softHyphen/>
        <w:t>го отношения к предмету речи» [20, 63]. В других классификациях фактуальная, концептуальная, комментарийная, оценочная, развле</w:t>
        <w:softHyphen/>
        <w:t>кательная информация рассматриваются как ее самостоятельные разновидности.</w:t>
      </w:r>
    </w:p>
    <w:p>
      <w:pPr>
        <w:pStyle w:val="Style12"/>
        <w:rPr/>
      </w:pPr>
      <w:r>
        <w:rPr/>
        <w:t>Основу информации в СМИ составляют сообщения о фактах и их комментарии или оценки. Отсюда следует, что важнейшей ха</w:t>
        <w:softHyphen/>
        <w:t>рактеристикой дискурса в этой сфере является категория</w:t>
      </w:r>
      <w:r>
        <w:rPr>
          <w:b/>
        </w:rPr>
        <w:t xml:space="preserve"> инфор</w:t>
        <w:softHyphen/>
        <w:t>мационного поля,</w:t>
      </w:r>
      <w:r>
        <w:rPr/>
        <w:t xml:space="preserve"> под которым понимается</w:t>
      </w:r>
      <w:r>
        <w:rPr>
          <w:b/>
        </w:rPr>
        <w:t xml:space="preserve"> информационное про</w:t>
        <w:softHyphen/>
        <w:t>странство, охватывающее тот или иной объем фактов и событий реального мира и представленный репертуаром тем.</w:t>
      </w:r>
      <w:r>
        <w:rPr/>
        <w:t xml:space="preserve"> Информаци</w:t>
        <w:softHyphen/>
        <w:t>онное поле — категория аксиологическая, она связана с понятием информационной нормы: в идеале СМИ должны сообщать о всех возможных фрагментах действительности. На деле объем инфор</w:t>
        <w:softHyphen/>
        <w:t>мационного поля всегда ограничен. Эти ограничения могут носить институционализированный (запрет на разглашение государствен</w:t>
        <w:softHyphen/>
        <w:t>ных тайн) или конвенциональный (например, следование этичес</w:t>
        <w:softHyphen/>
        <w:t>ким нормам) характер. Запреты иного рода должны расцениваться как факт дефектной коммуникации, однако, как показывает исто</w:t>
        <w:softHyphen/>
        <w:t>рия российской печати советского периода, именно они часто ста</w:t>
        <w:softHyphen/>
        <w:t>новятся своеобразной «информационной нормой».</w:t>
      </w:r>
    </w:p>
    <w:p>
      <w:pPr>
        <w:pStyle w:val="Style12"/>
        <w:rPr/>
      </w:pPr>
      <w:r>
        <w:rPr/>
        <w:t>В пятикомпонентной схеме массовой коммуникации, предло</w:t>
        <w:softHyphen/>
        <w:t>женной Г. Ласуэллом: «кто, что сказал, через посредство какого канала (средства) коммуникации, кому, с каким результатом» (цит. по: [2, 11]) — именно компонент «что сказал», то есть транслируе</w:t>
        <w:softHyphen/>
        <w:t>мая информация, наиболее открыт для социального воздействия. Советская печать практически на протяжении всего своего сущест</w:t>
        <w:softHyphen/>
        <w:t>вования находилась под мощным идеологическим прессом. Прин</w:t>
        <w:softHyphen/>
        <w:t>цип партийности печати приобрел характер незыблемого закона, особенно после того как был в виде прямой директивы сформули</w:t>
        <w:softHyphen/>
        <w:t xml:space="preserve">рован Сталиным в его выступлении на «историческом» апрельском пленуме ЦК и ЦКК ВКП(б) 1929 года: «Надо принять меры к тому, чтобы в органах печати, как партийных, так и советских, как в газетах, так и в журналах, полностью проводилась линия партии и решения ее руководящих органов» (цит. по: </w:t>
      </w:r>
      <w:r>
        <w:rPr>
          <w:i/>
        </w:rPr>
        <w:t xml:space="preserve">Латышев А. </w:t>
      </w:r>
      <w:r>
        <w:rPr/>
        <w:t>О вреде единомыслия // МН. 1989. 10 сент.). Нельзя не вспомнить, что од</w:t>
        <w:softHyphen/>
        <w:t>ним из первых законодательных актов советской власти был дек</w:t>
        <w:softHyphen/>
        <w:t>рет о закрытии всех сколько-нибудь оппозиционных изданий, а на информацию, помещаемую в лояльных к режиму газетах и журна</w:t>
        <w:softHyphen/>
        <w:t>лах, сразу же был наложен ряд запретов. Так, 19 декабря 1918 г. решением бюро ЦК РКП (б) была запрещена критика ВЧК в печати (</w:t>
      </w:r>
      <w:r>
        <w:rPr>
          <w:i/>
        </w:rPr>
        <w:t>Костиков</w:t>
      </w:r>
      <w:r>
        <w:rPr/>
        <w:t xml:space="preserve"> </w:t>
      </w:r>
      <w:r>
        <w:rPr>
          <w:i/>
        </w:rPr>
        <w:t>В.</w:t>
      </w:r>
      <w:r>
        <w:rPr/>
        <w:t xml:space="preserve"> Время оттаявших слов // Огонек. 1989. Янв. № 2). Таким образом, «информационная норма» с первых послереволю</w:t>
        <w:softHyphen/>
        <w:t>ционных лет на долгое время приобрела характер нормы прежде всего идеологической: жестко регламентировалось и то, о чем мож</w:t>
        <w:softHyphen/>
        <w:t>но писать, и то, как об этом нужно писать. Табуированию (а это один из наиболее распространенных видов искажения действитель</w:t>
        <w:softHyphen/>
        <w:t>ности) подвергались целые сферы жизни общества и важнейшие для судеб страны события. Те же факты и события, о которых по</w:t>
        <w:softHyphen/>
        <w:t>зволялось сообщать на страницах газет и журналов, должны были интерпретироваться строго определенным образом.</w:t>
      </w:r>
    </w:p>
    <w:p>
      <w:pPr>
        <w:pStyle w:val="Style12"/>
        <w:rPr/>
      </w:pPr>
      <w:r>
        <w:rPr/>
        <w:t>Одним из проявлений идеологической детерминированности печати стало проведение разного рода газетных кампаний, содер</w:t>
        <w:softHyphen/>
        <w:t>жание и тон которых могли меняться буквально в течение одного дня, как бы по команде «все вдруг». Показательно в этом отноше</w:t>
        <w:softHyphen/>
        <w:t>нии поведение советской прессы после заключения Пакта о нена</w:t>
        <w:softHyphen/>
        <w:t>падении между СССР и Германией 23 августа 1939 г.: из нее исчез</w:t>
        <w:softHyphen/>
        <w:t>ли обличения фашизма и, напротив, появились статьи, клеймящие Англию и Францию за то, что они силой пытаются «подавить идеи гитлеризма». Посол Германии в Москве фон Шуленбург сообщал в своем донесении от 6 сентября 1939 г.: «Внезапный поворот в поли</w:t>
        <w:softHyphen/>
        <w:t>тике Советского Союза после многих лет пропаганды, направлен</w:t>
        <w:softHyphen/>
        <w:t>ной именно против немецких агрессоров, еще не очень ясно понят населением. Особенно сомнения вызывают заявления официальных агитаторов о том, что Германия больше не является агрессором. Советское правительство делает все возможное, чтобы изменить отношение населения к Германии. Прессу как будто подменили. Нападки на Германию не только полностью исчезли, но все описа</w:t>
        <w:softHyphen/>
        <w:t xml:space="preserve">ния событий внешней политики в значительной мере основаны на немецких сообщениях, и вся антинемецкая литература изымается из книжной продукции» (цит. по: </w:t>
      </w:r>
      <w:r>
        <w:rPr>
          <w:i/>
        </w:rPr>
        <w:t>Чубарян А.</w:t>
      </w:r>
      <w:r>
        <w:rPr/>
        <w:t xml:space="preserve"> Август 1939 года // Изв. 1989. 1 июля).</w:t>
      </w:r>
    </w:p>
    <w:p>
      <w:pPr>
        <w:pStyle w:val="Style12"/>
        <w:rPr/>
      </w:pPr>
      <w:r>
        <w:rPr/>
        <w:t>Политический обозреватель С. Кондрашов вспоминает о транс</w:t>
        <w:softHyphen/>
        <w:t>формациях, происходивших с прессой в период Карибского кризи</w:t>
        <w:softHyphen/>
        <w:t>са: «В советских газетах тех дней вы обнаружите массу материа</w:t>
        <w:softHyphen/>
        <w:t>лов о Карибском кризисе, целые полосы с аршинными ритуальны</w:t>
        <w:softHyphen/>
        <w:t>ми заголовками, клеймящими американский империализм тем ру</w:t>
        <w:softHyphen/>
        <w:t>гательным нечеловеческим языком, который остался — это стоит подчеркнуть — от сталинских времен, когда так привычно было обрушиваться на «врагов народа», «презренных наймитов», «шай</w:t>
        <w:softHyphen/>
        <w:t>ки диверсантов и убийц», и который в силу широкозахватной и устойчивой инерции сталинизма мы все еще сохраняли для газет</w:t>
        <w:softHyphen/>
        <w:t>ных «разговоров» со своими людьми о западном мире». По словам С. Кондрашова, в первые дни кризиса газеты пестрели заголовка</w:t>
        <w:softHyphen/>
        <w:t>ми: «Обуздать зарвавшихся американских агрессоров!», «Народы мира гневно клеймят американских авантюристов!», «Решитель</w:t>
        <w:softHyphen/>
        <w:t>ный отпор поджигателям войны!», «Усмирить разбойников, отсто</w:t>
        <w:softHyphen/>
        <w:t>ять мир!». В последующие дни, пишет журналист, тон газетных заголовков стал несколько спокойнее, а при достижении компро</w:t>
        <w:softHyphen/>
        <w:t>мисса произошла их полная (но в пределах той же идеологической гаммы) референциальная, а следовательно, и оценочная трансфор</w:t>
        <w:softHyphen/>
        <w:t>мация: «Выдающийся вклад в дело сохранения мира», «Все челове</w:t>
        <w:softHyphen/>
        <w:t>чество приветствует мудрость и миролюбие Советского правитель</w:t>
        <w:softHyphen/>
        <w:t>ства». Таким образом, заключает С. Кондрашов, «газеты лишь от</w:t>
        <w:softHyphen/>
        <w:t>ражали резкий перепад официального тона от противостояния к примирению» (Кондрашов С. Из мрака неизвестности // Новый мир. 1989. № 8. С. 182—183).</w:t>
      </w:r>
    </w:p>
    <w:p>
      <w:pPr>
        <w:pStyle w:val="Style12"/>
        <w:rPr/>
      </w:pPr>
      <w:r>
        <w:rPr/>
        <w:t>Идеологизированная информационная норма вступала в не</w:t>
        <w:softHyphen/>
        <w:t>преодолимое противоречие с цивилизованной информационной нор</w:t>
        <w:softHyphen/>
        <w:t>мой, по крайней мере, по двум параметрам: информация в идеоло</w:t>
        <w:softHyphen/>
        <w:t>гически ангажированной прессе, во-первых, была, с одной стороны, избыточной, а с другой — редуцированной и поэтому недостаточ</w:t>
        <w:softHyphen/>
        <w:t>ной; во-вторых, отличалась высокой степенью недостоверности.</w:t>
      </w:r>
    </w:p>
    <w:p>
      <w:pPr>
        <w:pStyle w:val="Style12"/>
        <w:rPr/>
      </w:pPr>
      <w:r>
        <w:rPr/>
        <w:t>Избыточность выражалась, например, в повторяющемся тира</w:t>
        <w:softHyphen/>
        <w:t>жировании информации, безальтернативной интерпретации дейст</w:t>
        <w:softHyphen/>
        <w:t>вительности, включении в текст стереотипных идеологом и доста</w:t>
        <w:softHyphen/>
        <w:t>точно регулярной ритуализации дискурса. Недостаточность, буду</w:t>
        <w:softHyphen/>
        <w:t>чи производной от тех ограничений, которые накладывались на информацию, была в то же время обратной стороной избыточности.</w:t>
      </w:r>
    </w:p>
    <w:p>
      <w:pPr>
        <w:pStyle w:val="Style12"/>
        <w:rPr/>
      </w:pPr>
      <w:r>
        <w:rPr/>
        <w:t>Особого внимания заслуживает параметр истинности/ложнос</w:t>
        <w:softHyphen/>
        <w:t>ти (достоверности/недостоверности) информации, передаваемой в печати и вообще в</w:t>
      </w:r>
      <w:r>
        <w:rPr>
          <w:lang w:val="en-US"/>
        </w:rPr>
        <w:t xml:space="preserve"> mass media.</w:t>
      </w:r>
      <w:r>
        <w:rPr/>
        <w:t xml:space="preserve"> Эта проблема актуальна примени</w:t>
        <w:softHyphen/>
        <w:t>тельно не только к советской прессе, и ее исследованием занимают</w:t>
        <w:softHyphen/>
        <w:t>ся как зарубежные, так и отечественные лингвисты (см., например: [6; 8; 13; 22; 5; 25; 21]).</w:t>
      </w:r>
    </w:p>
    <w:p>
      <w:pPr>
        <w:pStyle w:val="Style12"/>
        <w:rPr/>
      </w:pPr>
      <w:r>
        <w:rPr/>
        <w:t>Так, Х. Вайнрих связывает языковую ложь с лживостью поня</w:t>
        <w:softHyphen/>
        <w:t>тий и идеологических систем. По его мнению, «лживые слова — это почти без исключения лживые понятия. Они относятся к некоторой понятийной системе и имеют ценность в некоторой идеологии. Они становятся лживыми, когда лживы идеология и ее тезисы». В каче</w:t>
        <w:softHyphen/>
        <w:t xml:space="preserve">стве примера лживости слова X. Вайнрих приводит слово </w:t>
      </w:r>
      <w:r>
        <w:rPr>
          <w:i/>
        </w:rPr>
        <w:t>демокра</w:t>
        <w:softHyphen/>
        <w:t>тия,</w:t>
      </w:r>
      <w:r>
        <w:rPr/>
        <w:t xml:space="preserve"> помещенное в такую идеологическую систему, которая не при</w:t>
        <w:softHyphen/>
        <w:t>знает демократию как форму государства, где власть исходит от народа и по определенным политическим правилам передается сво</w:t>
        <w:softHyphen/>
        <w:t>бодно избранным его представителям [8, 63].</w:t>
      </w:r>
    </w:p>
    <w:p>
      <w:pPr>
        <w:pStyle w:val="Style12"/>
        <w:rPr/>
      </w:pPr>
      <w:r>
        <w:rPr/>
        <w:t>Согласно Д. Болинджеру, характерная для американской поли</w:t>
        <w:softHyphen/>
        <w:t>тики (речь идет о 70-х гг.) и средств массовой информации «корруп</w:t>
        <w:softHyphen/>
        <w:t>ция языка» в значительной мере объясняется продуманным вмеша</w:t>
        <w:softHyphen/>
        <w:t>тельством властей, преследующих непопулярные цели [6, 39—40].</w:t>
      </w:r>
    </w:p>
    <w:p>
      <w:pPr>
        <w:pStyle w:val="Style12"/>
        <w:rPr/>
      </w:pPr>
      <w:r>
        <w:rPr/>
        <w:t>Г. Джоуэтт и В. О'Доннел определяют пропаганду как «акти</w:t>
        <w:softHyphen/>
        <w:t>визированную идеологию», поскольку ее реальная задача состоит в том, чтобы распространить среди аудитории определенную идео</w:t>
        <w:softHyphen/>
        <w:t>логию и тем самым добиться заранее поставленной цели. Поэтому пропаганда стремится втиснуть информацию в определенные рам</w:t>
        <w:softHyphen/>
        <w:t>ки и отвлечь реципиента от вопросов, которые за эти рамки выхо</w:t>
        <w:softHyphen/>
        <w:t xml:space="preserve">дят. Поэтому не случайно, замечают авторы, под пропагандой часто понимают что-то нечестное — об этом свидетельствует уже тот синонимический ряд, в который помещают сам термин </w:t>
      </w:r>
      <w:r>
        <w:rPr>
          <w:i/>
        </w:rPr>
        <w:t>пропаганда: ложь, искажение, манипуляция, психологическая война, промыва</w:t>
        <w:softHyphen/>
        <w:t>ние мозгов</w:t>
      </w:r>
      <w:r>
        <w:rPr/>
        <w:t>.</w:t>
      </w:r>
      <w:r>
        <w:rPr>
          <w:i/>
        </w:rPr>
        <w:t xml:space="preserve"> </w:t>
      </w:r>
      <w:r>
        <w:rPr/>
        <w:t>Правда, Г. Джоуэтт и В. О'Доннел указывают, что пропаганда совсем не обязательно должна опираться на ложь. В зави</w:t>
        <w:softHyphen/>
        <w:t>симости от источника и достоверности информации они различают «белую», «серую» и «черную» пропаганду. «Белая» пропаганда ха</w:t>
        <w:softHyphen/>
        <w:t>рактеризуется тем, что ее источник можно установить с большой точностью, а информация соответствует действительности. При «се</w:t>
        <w:softHyphen/>
        <w:t>рой» пропаганде источник точно определить нельзя, а достовер</w:t>
        <w:softHyphen/>
        <w:t>ность информации находится под вопросом. «Черная» пропаганда использует ложный источник, распространяет ложь и сфабрико</w:t>
        <w:softHyphen/>
        <w:t>ванные сообщения. Таким образом, заключают авторы, пропаганда может строиться на широкой гамме сообщений — от правды до откровенной лжи, — но всегда в ее основе лежат определенные ценности и идеология [13, 3—5].</w:t>
      </w:r>
    </w:p>
    <w:p>
      <w:pPr>
        <w:pStyle w:val="Style12"/>
        <w:pBdr>
          <w:bottom w:val="single" w:sz="4" w:space="1" w:color="000000"/>
        </w:pBdr>
        <w:rPr/>
      </w:pPr>
      <w:r>
        <w:rPr/>
        <w:t>Применительно к советской печати можно говорить о глобаль</w:t>
        <w:softHyphen/>
        <w:t>ной и своего рода системной лжи. Это была типичная «черная» про</w:t>
        <w:softHyphen/>
        <w:t>паганда, хотя в большинстве случаев «источник» информации был хорошо известен — им были средства массовой информации, пол</w:t>
        <w:softHyphen/>
        <w:t>ностью подчиненные идеологическому демиургу. Информация ста</w:t>
        <w:softHyphen/>
        <w:t>новится дезинформацией во всех случаях, «когда надо скрыть имею</w:t>
        <w:softHyphen/>
        <w:t>щуюся действительность и когда надо построить «новую» [17, 109]. Применительно к советской действительности такая ситуация была повсеместной, использовались, и, надо сказать, с большой эффек</w:t>
        <w:softHyphen/>
        <w:t>тивностью, различные способы искажения истины.* Судя по много</w:t>
        <w:softHyphen/>
        <w:t>численным воспоминаниям современников, «тому, что пишут», ве</w:t>
        <w:softHyphen/>
        <w:t xml:space="preserve">рили (см., например: </w:t>
      </w:r>
      <w:r>
        <w:rPr>
          <w:i/>
        </w:rPr>
        <w:t>Померанц Г.</w:t>
      </w:r>
      <w:r>
        <w:rPr/>
        <w:t xml:space="preserve"> Записки гадкого утенка // Знамя. 1993. № 7—8). Социальные предпосылки этого были общими для макроситуации введения в заблуждение: 1) недостаток информа</w:t>
        <w:softHyphen/>
        <w:t>ции, 2) приверженность «стереотипам и жестким высокоидеологизированным структурам»; 3) социальная пассивность реципиентов [5, 113—114].</w:t>
      </w:r>
    </w:p>
    <w:p>
      <w:pPr>
        <w:pStyle w:val="Style14"/>
        <w:rPr/>
      </w:pPr>
      <w:r>
        <w:rPr/>
        <w:t>* Ю. И. Левин выделяет четыре семиотических типа искажения истины, в осно</w:t>
        <w:softHyphen/>
        <w:t>ве каждого из которых лежит то или иное преобразование реальной ситуации:</w:t>
      </w:r>
    </w:p>
    <w:p>
      <w:pPr>
        <w:pStyle w:val="Style14"/>
        <w:rPr/>
      </w:pPr>
      <w:r>
        <w:rPr/>
        <w:t>1) аннулирующее преобразование — умалчивающие описания, пределом которых является нулевой текст; 2) фингирующее преобразование, состоящее во введении в ситуацию «посторонних» предметов и/или событий; 3) преобразование индефинитизации, при котором аннулируются часть свойств предмета или предиката, в резуль</w:t>
        <w:softHyphen/>
        <w:t>тате чего ситуация оказывается неопределенной; 4) модальное преобразование, из</w:t>
        <w:softHyphen/>
        <w:t>меняющее модус (способ существования) предмета, предиката или события — ска</w:t>
        <w:softHyphen/>
        <w:t>жем, когда возможное выдается за действительное [17, 109—112].</w:t>
      </w:r>
    </w:p>
    <w:p>
      <w:pPr>
        <w:pStyle w:val="Style12"/>
        <w:rPr/>
      </w:pPr>
      <w:r>
        <w:rPr/>
      </w:r>
    </w:p>
    <w:p>
      <w:pPr>
        <w:pStyle w:val="Style12"/>
        <w:rPr/>
      </w:pPr>
      <w:r>
        <w:rPr/>
        <w:t>Вместе с тем существует немало свидетельств того, что ложь в печати распознавалась людьми, принадлежащими к разным соци</w:t>
        <w:softHyphen/>
        <w:t>альным группам общества. Ср., например, оценку газетной инфор</w:t>
        <w:softHyphen/>
        <w:t>мации, данную кинорежиссером А. П. Довженко (в дневниковой записи): «Что более всего раздражает меня в нашей войне — это пошлый, лакированный тон наших газетных статей. Если бы я был бойцом непосредственно с автоматом, я плевался бы, читая в тече</w:t>
        <w:softHyphen/>
        <w:t>ние такого длительного времени эту газетную бодренькую панеги</w:t>
        <w:softHyphen/>
        <w:t>рическую окрошку или однообразные, бездарные серенькие очерки без единого намека на обобщение, на раскрытие силы и красоты героики. Это холодная, наглая бухгалтерия газетных паршивцев, которым, по сути говоря, в большой мере нет дела до того, что народ страдает, мучится, гибнет. Они не знают народа и не любят его. Некультурные и душевно убогие, бездуховные, они пользуются своим положением журналистов и пишут односторонние и сусаль</w:t>
        <w:softHyphen/>
        <w:t>ные россказни, как писали до войны о соцстроительстве, обманы</w:t>
        <w:softHyphen/>
        <w:t>вая наше правительство, которое, безусловно, не может всего ви</w:t>
        <w:softHyphen/>
        <w:t>деть. (Здесь, конечно, трудно согласиться с автором, видящим исто</w:t>
        <w:softHyphen/>
        <w:t xml:space="preserve">ки газетной лжи лишь в самих журналистах. — </w:t>
      </w:r>
      <w:r>
        <w:rPr>
          <w:i/>
        </w:rPr>
        <w:t>Авт.).</w:t>
      </w:r>
      <w:r>
        <w:rPr/>
        <w:t xml:space="preserve"> Я нигде не читал еще ни одной критической статьи ни о беспорядках, ни о дураках, а их хоть пруд пруди, о неумении правильно ориентиро</w:t>
        <w:softHyphen/>
        <w:t>вать народ и т. п. Все наши недостатки, все болячки не разоблача</w:t>
        <w:softHyphen/>
        <w:t xml:space="preserve">ются, лакируются, и это раздражает наших бойцов и злит их, как бы честно и добросовестно ни относились они к войне» </w:t>
      </w:r>
      <w:r>
        <w:rPr>
          <w:i/>
        </w:rPr>
        <w:t>[Довжен</w:t>
        <w:softHyphen/>
        <w:t>ко А. П.</w:t>
      </w:r>
      <w:r>
        <w:rPr/>
        <w:t xml:space="preserve"> Дневник // Огонек. 1989. № 19. С. 11).</w:t>
      </w:r>
    </w:p>
    <w:p>
      <w:pPr>
        <w:pStyle w:val="Style12"/>
        <w:rPr/>
      </w:pPr>
      <w:r>
        <w:rPr/>
        <w:t>Характерно, что адресатом порой распознаются собственно языковые (эксплицированные в поверхностной структуре выска</w:t>
        <w:softHyphen/>
        <w:t>зываний) «маркеры лжи»: «Не знаю, как вы, а я весьма скептичес</w:t>
        <w:softHyphen/>
        <w:t>ки отношусь к официальным решениям, содержащим глухие фор</w:t>
        <w:softHyphen/>
        <w:t>мулировки типа: «улучшить», «усилить внимание», «повысить», «углубить» или «ускорить», изначально обреченным на неисполне</w:t>
        <w:softHyphen/>
        <w:t>ние в силу своей абсолютной неконкретности и, я бы даже сказал, обезоруживающей безликости.</w:t>
      </w:r>
    </w:p>
    <w:p>
      <w:pPr>
        <w:pStyle w:val="Style12"/>
        <w:rPr/>
      </w:pPr>
      <w:r>
        <w:rPr/>
        <w:t>У нас любят говорить: проделана «определенная» работа, в наличии «определенные» недостатки, — вам известно, как следует это понимать?..</w:t>
      </w:r>
    </w:p>
    <w:p>
      <w:pPr>
        <w:pStyle w:val="Style12"/>
        <w:rPr/>
      </w:pPr>
      <w:r>
        <w:rPr/>
        <w:t>Вникать и задумываться мы стали только теперь: блаженное время, не многие, к сожалению, это ценят сегодня, а зря... Именно по этой причине, то есть по причине того, что стала, кажется, ухо</w:t>
        <w:softHyphen/>
        <w:t>дить из нашей жизни абстрактность призывов и демагогическое пустословие, мы сегодня точно знаем: если проделана «определен</w:t>
        <w:softHyphen/>
        <w:t>ная» работа — значит, ничего не сделано, нам просто пудрят мозги, если имеются «определенные» недостатки— значит, и сами не же</w:t>
        <w:softHyphen/>
        <w:t>лают их видеть, и нам не хотят показать. По этой же причине мно</w:t>
        <w:softHyphen/>
        <w:t xml:space="preserve">гие из нас готовы «углублять» только на том месте, где уже что-то вырыто, «улучшать» — где уже есть что-то хорошее, «ускорять» — где уже началось движение, «усиливать» — где уже приложены пусть небольшие усилия» </w:t>
      </w:r>
      <w:r>
        <w:rPr>
          <w:i/>
        </w:rPr>
        <w:t>(Аграновский В.</w:t>
      </w:r>
      <w:r>
        <w:rPr/>
        <w:t xml:space="preserve"> Личность решает все! // Огонек. 1989. № 14. С. 7).</w:t>
      </w:r>
    </w:p>
    <w:p>
      <w:pPr>
        <w:pStyle w:val="Style12"/>
        <w:pBdr>
          <w:bottom w:val="single" w:sz="4" w:space="1" w:color="000000"/>
        </w:pBdr>
        <w:rPr/>
      </w:pPr>
      <w:r>
        <w:rPr/>
        <w:t>Советская печать дважды в своей истории пыталась выйти за пределы очерченного идеологией круга. Первая попытка — во вто</w:t>
        <w:softHyphen/>
        <w:t>рой половине 50-х — начале 60-х гг. — не была и не могла быть последовательной: сохранялись прежние глубинные идеологические основания, традиционные мифологемы; пресса продолжала оставаться под мощным давлением со стороны политического истеблишмента. Вторую попытку — начиная со второй половины 80-х гг. — можно охарактеризовать как путь от «робкой гласности» к подлинной сво</w:t>
        <w:softHyphen/>
        <w:t>боде слова с присущей ей информационной (и стилистической) поли</w:t>
        <w:softHyphen/>
        <w:t>фонией.* При всей стремительности, с которой пресса проделала этот путь, движение к свободе слова знало свои этапы: скажем, в 1986—1988 гг. воспринимались как сенсация публикации о «вязком партийно-бюрократическом слое» и привилегиях (П), репортажи о жизни проституток (МК) или письмо десяти эмигрантов с призы</w:t>
        <w:softHyphen/>
        <w:t>вом вывести войска из Афганистана и подвергнуть ревизии комму</w:t>
        <w:softHyphen/>
        <w:t>нистическую идеологию (МН). Расширение информационного поля печати происходило в основном за счет следующих информацион</w:t>
        <w:softHyphen/>
        <w:t>ных сфер: политическая система, внутренняя и внешняя политика; религия; «теневые» стороны жизни общества (преступность, про</w:t>
        <w:softHyphen/>
        <w:t>ституция); история страны; возвращение одиозных по прежним идеологическим стандартам персоналий (Бухарин, Троцкий, Бер</w:t>
        <w:softHyphen/>
        <w:t>дяев, Флоренский, Некрасов, Солженицын и мн. др.); критика ком</w:t>
        <w:softHyphen/>
        <w:t>мунистической доктрины; акцентуация «позитива» в зарубежной жизни; секс; личная жизнь представителей различных элитных групп (политических деятелей, артистов, спортсменов и т. д.). По</w:t>
        <w:softHyphen/>
        <w:t>скольку преодоление информационной ограниченности газетного дискурса было в первую очередь освобождением от гнета господ</w:t>
        <w:softHyphen/>
        <w:t>ствующей идеологии, представлявшей собой достаточно стройную систему мифологем (впрочем, мифологизировано было практичес</w:t>
        <w:softHyphen/>
        <w:t xml:space="preserve">ки все: политическое устройство государства, история, мораль), этот процесс может быть определен как </w:t>
      </w:r>
      <w:r>
        <w:rPr>
          <w:spacing w:val="40"/>
        </w:rPr>
        <w:t>процесс последова</w:t>
        <w:softHyphen/>
        <w:t>тельной демифологизации</w:t>
      </w:r>
      <w:r>
        <w:rPr/>
        <w:t>. Показательны в этом отношении изменения в интерпретации личности и деятельности вождей революции, происходившие на фоне ревизии и критики марксизма как доктрины.</w:t>
      </w:r>
    </w:p>
    <w:p>
      <w:pPr>
        <w:pStyle w:val="Style14"/>
        <w:rPr/>
      </w:pPr>
      <w:r>
        <w:rPr/>
        <w:t>* В тоталитарном обществе жестко регламентировалось не только содержание, но и сам «язык» печати, ср.: «В апреле 1923 года состоялся XII съезд РКП(б). В докладе на съезде товарищ Сталин дал классическое определение большевистской печати как единственного орудия, при помощи которого партия ежедневно, ежечасно гово</w:t>
        <w:softHyphen/>
        <w:t>рит с рабочим классом на своем, нужном ей языке. Простой и ясный, сжатый и смелый язык большевистской печати — эта и есть язык, нужный нашей партии» [24, 5].</w:t>
      </w:r>
    </w:p>
    <w:p>
      <w:pPr>
        <w:pStyle w:val="Style12"/>
        <w:rPr/>
      </w:pPr>
      <w:r>
        <w:rPr/>
      </w:r>
    </w:p>
    <w:p>
      <w:pPr>
        <w:pStyle w:val="Style12"/>
        <w:rPr/>
      </w:pPr>
      <w:r>
        <w:rPr/>
        <w:t>Существенно приблизило российскую печать к цивилизован</w:t>
        <w:softHyphen/>
        <w:t>ной информационной норме принципиально иное, чем ранее, осве</w:t>
        <w:softHyphen/>
        <w:t>щение деятельности политического истеблишмента. Речь здесь идет не только о возможности критиковать заявления и действия выс</w:t>
        <w:softHyphen/>
        <w:t>ших политических руководителей государства (а самой суровой критики не избежал ни один из них), но и о возможности сообщать факты из их частной жизни: биография, привычки, семья, кварти</w:t>
        <w:softHyphen/>
        <w:t>ры, дачи (о характере и направленности многих из подобных пуб</w:t>
        <w:softHyphen/>
        <w:t>ликаций говорит, например, заглавие помещенного в МК материа</w:t>
        <w:softHyphen/>
        <w:t>ла о строящейся даче политического деятеля высокого ранга — «Дача ложных показаний»).</w:t>
      </w:r>
    </w:p>
    <w:p>
      <w:pPr>
        <w:pStyle w:val="Style12"/>
        <w:rPr/>
      </w:pPr>
      <w:r>
        <w:rPr/>
        <w:t>Информационное поле газетного дискурса формируется в зна</w:t>
        <w:softHyphen/>
        <w:t>чительной мере за счет новостийной информации. В основе проис</w:t>
        <w:softHyphen/>
        <w:t>ходивших в дискурсе новостей изменений лежали его деидеологизация и деофициализация. Если в соответствии с «социалистичес</w:t>
        <w:softHyphen/>
        <w:t>ким» новостийным стандартом (при его, разумеется, известном ог</w:t>
        <w:softHyphen/>
        <w:t>рублении) новости в основном группировались вокруг трех «гло</w:t>
        <w:softHyphen/>
        <w:t>бальных» макротем — «слова и деяния вождей», «язвы капиталис</w:t>
        <w:softHyphen/>
        <w:t>тического общества, происки империалистов», «успехи в социалис</w:t>
        <w:softHyphen/>
        <w:t>тическом строительстве», — то современный новостийный дискурс при отсутствии каких-либо тематических ограничений по сущест</w:t>
        <w:softHyphen/>
        <w:t>ву имеет вид информационной мозаики. Любое событие, любая си</w:t>
        <w:softHyphen/>
        <w:t>туация, по той или иной причине привлекшие внимание журналис</w:t>
        <w:softHyphen/>
        <w:t>тов, могут быть представлены на страницах газеты. Иерархия но</w:t>
        <w:softHyphen/>
        <w:t>востей по степени важности устанавливается обычно объемом и расположением информации: наиболее существенная информация, как правило, более объемна и располагается на первой полосе.</w:t>
      </w:r>
    </w:p>
    <w:p>
      <w:pPr>
        <w:pStyle w:val="Style12"/>
        <w:rPr/>
      </w:pPr>
      <w:r>
        <w:rPr/>
        <w:t>В то же время информационная свобода имеет свою обратную сторону: далеко не всегда публикуемые в печати материалы соот</w:t>
        <w:softHyphen/>
        <w:t>ветствуют информационной норме.</w:t>
      </w:r>
    </w:p>
    <w:p>
      <w:pPr>
        <w:pStyle w:val="Style12"/>
        <w:rPr/>
      </w:pPr>
      <w:r>
        <w:rPr/>
        <w:t>Современную (постперестроечную) прессу часто обвиняют в парадоксографии (термин П. Вайля, означающий нечто удивитель</w:t>
        <w:softHyphen/>
        <w:t>ное, экстравагантное, сенсационное), безнравственности (под кото</w:t>
        <w:softHyphen/>
        <w:t>рой чаще всего подразумевается интерес к сексуальным пробле</w:t>
        <w:softHyphen/>
        <w:t>мам, и особенно к проблемам нетрадиционного сексуального пове</w:t>
        <w:softHyphen/>
        <w:t>дения), «кадаврофилии», склонности к описанию «негатива» и т.д.</w:t>
      </w:r>
    </w:p>
    <w:p>
      <w:pPr>
        <w:pStyle w:val="Style12"/>
        <w:rPr/>
      </w:pPr>
      <w:r>
        <w:rPr/>
        <w:t>Сама пресса как будто подтверждает подобные оценки, заяв</w:t>
        <w:softHyphen/>
        <w:t>ляя, скажем, самой лексикой, строением высказываний, метафорикой как об интересе к фактам насильственной смерти, так и о ци</w:t>
        <w:softHyphen/>
        <w:t>ничном отношении к ним: .«Летние «подснежники» (заголовок)... Трупы, трупы, трупы... В одной из весенних хроник я описывал, как много находят трупов по весне, которых называют ласково «под</w:t>
        <w:softHyphen/>
        <w:t>снежниками». Летом их количество почему-то не убывает, несмот</w:t>
        <w:softHyphen/>
        <w:t>ря на мертвый для города сезон» (МК. 1993. 21 авг.). Сообщения о фактах насилия, катастрофах, разного рода аномальных явлениях составляют весьма заметный фрагмент информационного поля со</w:t>
        <w:softHyphen/>
        <w:t>временной российской прессы. С одной стороны, эти публикации отражают реалии современной жизни, а с другой — служат откли</w:t>
        <w:softHyphen/>
        <w:t>ком на интерес к подобного рода информации определенной части читателей (прежде всего читателей массовых изданий, часто име</w:t>
        <w:softHyphen/>
        <w:t>нуемых «бульварной прессой»).</w:t>
      </w:r>
    </w:p>
    <w:p>
      <w:pPr>
        <w:pStyle w:val="Style12"/>
        <w:rPr/>
      </w:pPr>
      <w:r>
        <w:rPr/>
        <w:t>В то же время действительно нельзя не отметить перенасы</w:t>
        <w:softHyphen/>
        <w:t>щенность некоторых современных газет негативной информацией, а также снижения (если вообще не снятия) культурного ценза в отборе материала для опубликования. Именно эти явления стано</w:t>
        <w:softHyphen/>
        <w:t>вятся причиной критики средств массовой информации со стороны читателей, оказываются в центре дискуссий по проблемам совре</w:t>
        <w:softHyphen/>
        <w:t>менной российской прессы. Ср., например, фрагмент из письма чи</w:t>
        <w:softHyphen/>
        <w:t>тательницы газеты «Московский комсомолец»: «Цинизм, апофигизм, мрачность, нытье, истерика, склеротическая ностальгия по прошлому осточертели и стали пошлыми. Да, да пошлыми, т. к. пошли по ру</w:t>
        <w:softHyphen/>
        <w:t>кам, стали общим местом и единственной палитрой наших СМИ. Вы ежедневно лепите образ жизни как кровавый гиньоль. Ну, станьте оригинальными! Сделайте хоть раз в неделю день приятных, ра</w:t>
        <w:softHyphen/>
        <w:t>достных, добрых новостей! Попробуйте! Вам самим станет от этого хорошо! Это будет дерзкий вызов всеобщему тошнотворному мазо</w:t>
        <w:softHyphen/>
        <w:t>хизму» (МК. 1993. 2 сент.). Обозреватель газеты ответил читатель</w:t>
        <w:softHyphen/>
        <w:t>нице следующим образом: «Действительно, сегодня тот, кто зани</w:t>
        <w:softHyphen/>
        <w:t>мается «производством» новостей, стоит перед рядом сложных про</w:t>
        <w:softHyphen/>
        <w:t>блем. С одной стороны — надо быть интересным читателю-теле</w:t>
        <w:softHyphen/>
        <w:t>зрителю, чтобы сбывать свой товар. Ибо «производитель» новостей одновременно является и агентом по продаже своего товара. С дру</w:t>
        <w:softHyphen/>
        <w:t>гой стороны — как быть интересным, сообщая хорошие новости? Ведь хорошее, извините, но это мое твердое убеждение, настолько распространено, настолько типично и характерно для любого вре</w:t>
        <w:softHyphen/>
        <w:t>мени (а я также считаю, что плохих времен не бывает), настолько, если хотите, заурядно, что оно просто-напросто неинтересно. Сразу же здесь и оговорюсь: не всегда интересно. Вот и приходится нам, многогрешным, трупы показывать &lt;...&gt;Ну и спешка, знаете. Также не всегда мастерства хватает. Зло ведь эффектней. Тут готовая драматургия. А чтобы хорошее показать, нужно попотеть, пока эту самую драматургию извлечешь» (</w:t>
      </w:r>
      <w:r>
        <w:rPr>
          <w:i/>
        </w:rPr>
        <w:t>Новоженов Л.</w:t>
      </w:r>
      <w:r>
        <w:rPr/>
        <w:t xml:space="preserve"> Хорошие новости и плохие // МК. 1993. 2 сент.). По-видимому, оценка читательницы излишне категорична (все-таки информационное поле современно</w:t>
        <w:softHyphen/>
        <w:t>го газетного дискурса в целом достаточно полно и всесторонне ох</w:t>
        <w:softHyphen/>
        <w:t>ватывает действительность, приближаясь к идеалу «информацион</w:t>
        <w:softHyphen/>
        <w:t>ной мозаики»), а ответ журналиста в значительной степени постро</w:t>
        <w:softHyphen/>
        <w:t>ен на иронии и самоиронии. Тем не менее нельзя не признать, что некоторые издания действительно отличает «отрицательная» на</w:t>
        <w:softHyphen/>
        <w:t>правленность в отборе материала, сосредоточенность на аномаль</w:t>
        <w:softHyphen/>
        <w:t>ных и паранормальных явлениях.</w:t>
      </w:r>
    </w:p>
    <w:p>
      <w:pPr>
        <w:pStyle w:val="Style12"/>
        <w:rPr/>
      </w:pPr>
      <w:r>
        <w:rPr/>
        <w:t>Информационное поле прессы — при ее нормальном положе</w:t>
        <w:softHyphen/>
        <w:t>нии в обществе — должно адекватно, всесторонне и полно отра</w:t>
        <w:softHyphen/>
        <w:t>жать действительность. Однако-это не значит, что в распростране</w:t>
        <w:softHyphen/>
        <w:t>нии информации не существует никаких ограничений. Напротив, эти ограничения есть и будут при любом типе власти и форме госу</w:t>
        <w:softHyphen/>
        <w:t>дарственного устройства. Для нетоталитарного общества характер</w:t>
        <w:softHyphen/>
        <w:t>ны два основных типа ограничений. Первый из них можно опреде</w:t>
        <w:softHyphen/>
        <w:t xml:space="preserve">лить как </w:t>
      </w:r>
      <w:r>
        <w:rPr>
          <w:spacing w:val="40"/>
        </w:rPr>
        <w:t>институциональные</w:t>
      </w:r>
      <w:r>
        <w:rPr/>
        <w:t xml:space="preserve"> ограничения.</w:t>
      </w:r>
    </w:p>
    <w:p>
      <w:pPr>
        <w:pStyle w:val="Style12"/>
        <w:rPr/>
      </w:pPr>
      <w:r>
        <w:rPr/>
        <w:t>Они связаны с деятельностью социальных институтов (прежде всего — государства) и часто имеют юридическое закрепление (на</w:t>
        <w:softHyphen/>
        <w:t>пример, в перечнях сведений, составляющих государственную тай</w:t>
        <w:softHyphen/>
        <w:t>ну). Опубликование законодательно табуируемой информации по существу представляет собой нарушение не просто информацион</w:t>
        <w:softHyphen/>
        <w:t>ной, но и юридической нормы и может повлечь соответствующие санкции, ср.: «Факты разглашения сведений есть в каждой стране, в том числе и в России &lt;...&gt;Так, «Советская Россия» от 14 июля 1992 г. опубликовала сведения о возможных развязках территори</w:t>
        <w:softHyphen/>
        <w:t>ального вопроса с Японией. По мнению МИД РФ, опубликование таких документов нанесло серьезный ущерб внешнеполитическим интересам России. 9 июня 1992 г. в газете «День» было опубликова</w:t>
        <w:softHyphen/>
        <w:t>но секретное распоряжение правительства РФ о поставке Литов</w:t>
        <w:softHyphen/>
        <w:t>ской республике стрелкового оружия и боеприпасов к нему. Учас</w:t>
        <w:softHyphen/>
        <w:t>тились случаи опубликования в органах периодической печати све</w:t>
        <w:softHyphen/>
        <w:t>дений о спецобъектах, в том числе об их назначении, дислокации» (С. 1993).</w:t>
      </w:r>
    </w:p>
    <w:p>
      <w:pPr>
        <w:pStyle w:val="Style12"/>
        <w:rPr/>
      </w:pPr>
      <w:r>
        <w:rPr/>
        <w:t>Второй тип ограничений, накладываемых на публичное распро</w:t>
        <w:softHyphen/>
        <w:t>странение информации, — конвенциональные ограниче</w:t>
        <w:softHyphen/>
        <w:t>ния — основан на социокультурных регулятивах общения. Речь здесь должна идти прежде всего о следовании этическим нормам — именно они часто нарушаются некоторыми изданиями. Это, напри</w:t>
        <w:softHyphen/>
        <w:t>мер, относится к принятому в культурном сообществе правилу, со</w:t>
        <w:softHyphen/>
        <w:t>гласно которому запрету подлежит публичное обсуждение частной жизни людей без их согласия. Между тем некоторые газеты счита</w:t>
        <w:softHyphen/>
        <w:t>ют себя вправе вмешиваться в эту жизнь, стараясь обнаружить и вынести на всеобщее рассмотрение ее самые неприглядные сторо</w:t>
        <w:softHyphen/>
        <w:t xml:space="preserve">ны, ср.: «Замочил свою жену» (заголовок) ...В праздник первомая переплюнул всех своих соотечественников артист Большого театра г-н В. С. (в газете указаны подлинные имя и фамилия. — </w:t>
      </w:r>
      <w:r>
        <w:rPr>
          <w:i/>
        </w:rPr>
        <w:t xml:space="preserve">Авт.). </w:t>
      </w:r>
      <w:r>
        <w:rPr/>
        <w:t>Сначала (не без помощи невестки) выбросил вещи своей жены на лестничную клетку, а потом вылил на голову супруге литр (!!!) соб</w:t>
        <w:softHyphen/>
        <w:t>ственной мочи. На этом пытка не закончилась: артист избил жену и запер ее в ванной» (МК. 1993. 7 мая). Даже если представить, что эта (или подобная) информация достоверна, публикуя ее, газета явно идет вразрез со сложившимися представлениями о приличии («синдром замочной скважины») и берет на себя несвойственные ей функции милицейского протокола.</w:t>
      </w:r>
    </w:p>
    <w:p>
      <w:pPr>
        <w:pStyle w:val="Style12"/>
        <w:rPr/>
      </w:pPr>
      <w:r>
        <w:rPr/>
        <w:t>Актуальной для современной прессы остается проблема досто</w:t>
        <w:softHyphen/>
        <w:t>верности/ недостоверности информации, представляющая собой важ</w:t>
        <w:softHyphen/>
        <w:t>ный аспект информационной нормы. Если ранее распространяемая средствами массовой информации ложь, носившая по существу гло</w:t>
        <w:softHyphen/>
        <w:t>бальный характер, была обусловлена преимущественно воздействи</w:t>
        <w:softHyphen/>
        <w:t>ем на печать государственной идеологии, то в перестроечное и осо</w:t>
        <w:softHyphen/>
        <w:t>бенно в постперестроечное время недостоверность информации все более приобретала вид своего рода «дезинформационных универ</w:t>
        <w:softHyphen/>
        <w:t>салий», присущих прессе как социальному институту.</w:t>
      </w:r>
    </w:p>
    <w:p>
      <w:pPr>
        <w:pStyle w:val="Style12"/>
        <w:rPr/>
      </w:pPr>
      <w:r>
        <w:rPr/>
        <w:t>Один из типов лжи порождается тем, что печать не только публикует собственные материалы, но и ретранслирует официаль</w:t>
        <w:softHyphen/>
        <w:t>ную информацию государственных структур, по той или иной при</w:t>
        <w:softHyphen/>
        <w:t>чине заинтересованных в том, чтобы ввести общество в заблужде</w:t>
        <w:softHyphen/>
        <w:t>ние относительно своих намерений или действий. Именно такой характер носили появлявшиеся в начале 90-х гг. в официозных сред</w:t>
        <w:softHyphen/>
        <w:t>ствах массовой информации сообщения о событиях в Баку, Виль</w:t>
        <w:softHyphen/>
        <w:t>нюсе, «маневрах» десантных войск под Москвой. Однако в то время печать уже не была идеологически и политически однородной, появи-</w:t>
      </w:r>
    </w:p>
    <w:p>
      <w:pPr>
        <w:pStyle w:val="Style12"/>
        <w:rPr/>
      </w:pPr>
      <w:r>
        <w:rPr/>
        <w:t>лась возможность альтернативного описания и альтернативной ин</w:t>
        <w:softHyphen/>
        <w:t>терпретации действительности (в «Комсомольской правде», напри</w:t>
        <w:softHyphen/>
        <w:t>мер, официальные сообщения именовались каламбурным окказио</w:t>
        <w:softHyphen/>
        <w:t>нализмом «подТАССовка»).</w:t>
      </w:r>
    </w:p>
    <w:p>
      <w:pPr>
        <w:pStyle w:val="Style12"/>
        <w:rPr/>
      </w:pPr>
      <w:r>
        <w:rPr/>
        <w:t>Еще одним источником недостоверной информации является политическая борьба, неизбежно отражающаяся в средствах массо</w:t>
        <w:softHyphen/>
        <w:t>вой информации. Печать принципиально не может быть вне полити</w:t>
        <w:softHyphen/>
        <w:t>ки (за исключением тех изданий, которые по самому своему назна</w:t>
        <w:softHyphen/>
        <w:t>чению не должны обращаться к политическим проблемам). В боль</w:t>
        <w:softHyphen/>
        <w:t>шинстве случаев и издания в целом, и отдельные журналисты за</w:t>
        <w:softHyphen/>
        <w:t>нимают определенную политическую позицию, которая, правда, в отличие от прежних времен является не проявлением идеологичес</w:t>
        <w:softHyphen/>
        <w:t>кого конформизма, а результатом свободного идейного самоопреде</w:t>
        <w:softHyphen/>
        <w:t>ления. Естественно, газеты разной политической ориентации не просто отражают борьбу различных политических сил, но и стано</w:t>
        <w:softHyphen/>
        <w:t>вятся активными участниками этой борьбы.</w:t>
      </w:r>
    </w:p>
    <w:p>
      <w:pPr>
        <w:pStyle w:val="Style12"/>
        <w:rPr/>
      </w:pPr>
      <w:r>
        <w:rPr/>
        <w:t>Ложь на страницах печати имеет разные причины, в резуль</w:t>
        <w:softHyphen/>
        <w:t>тате чего можно говорить о разных типах искажения действитель</w:t>
        <w:softHyphen/>
        <w:t xml:space="preserve">ности. Первый из них можно определить как </w:t>
      </w:r>
      <w:r>
        <w:rPr>
          <w:spacing w:val="40"/>
        </w:rPr>
        <w:t>параноидальный тип лжи</w:t>
      </w:r>
      <w:r>
        <w:rPr/>
        <w:t>, поскольку он представляет собой проявление некоей навязчивой идеи — вне зависимости от того, о чем конкрет</w:t>
        <w:softHyphen/>
        <w:t>но идет речь — о необходимости построения в России коммунизма или, напротив, возврата к монархии, о масонском заговоре или о том, что Запад управляет Россией через марионеточный режим. Признаками параноидальной лжи являются полная непроверяемость исходных положений, идеологизированный характер аргументации, явно рассчитанной не на рациональную обработку информации, а на эмоции адресата. Например, тезис о масонском заговоре аргу</w:t>
        <w:softHyphen/>
        <w:t>ментируется следующим образом: если в стране возникли перебои с табачными изделиями (публикация относится к 1991 г. —</w:t>
      </w:r>
      <w:r>
        <w:rPr>
          <w:i/>
        </w:rPr>
        <w:t>Авт</w:t>
      </w:r>
      <w:r>
        <w:rPr/>
        <w:t>.), а из продажи исчезли наручные часы (?), то за этим непременно сто</w:t>
        <w:softHyphen/>
        <w:t>ит некая организованная сила, и «стало быть, вполне допустимо думать о сборищах поклонников сатаны и секретном управлении масонства, творящем недозволенное за спиной народа» (ПТ. 1991). А положение об «иноземном господстве», о «руке» Запада, якобы ныне управляющего Россией в своих «вечных, незыблемых геопо</w:t>
        <w:softHyphen/>
        <w:t>литических интересах», обосновывается тем, что «Россией ныне правят слишком расчетливо, рационально, истинно по-западному» без учета «маятниковых особенностей российского менталитета, склонного к крайностям» (РГ. 1993).</w:t>
      </w:r>
    </w:p>
    <w:p>
      <w:pPr>
        <w:pStyle w:val="Style12"/>
        <w:rPr/>
      </w:pPr>
      <w:r>
        <w:rPr/>
        <w:t>Весьма распространен в современной печати и такой тип иска</w:t>
        <w:softHyphen/>
        <w:t xml:space="preserve">жения действительности, который можно определить как </w:t>
      </w:r>
      <w:r>
        <w:rPr>
          <w:spacing w:val="40"/>
        </w:rPr>
        <w:t>ложь политической выгоды</w:t>
      </w:r>
      <w:r>
        <w:rPr/>
        <w:t>. Диапазон дезинформации здесь весьма широк — от замалчивания нежелательных для печатного органа той или иной политической ориентации фактов до их полно</w:t>
        <w:softHyphen/>
        <w:t>го извращения. В некоторых газетных сообщениях действительность трансформируется самым примитивным образом — путем преоб</w:t>
        <w:softHyphen/>
        <w:t>разования (за счет манипулирования с частицей не) утверждения в отрицание или, напротив, отрицания в утверждение.</w:t>
      </w:r>
    </w:p>
    <w:p>
      <w:pPr>
        <w:pStyle w:val="Style12"/>
        <w:rPr/>
      </w:pPr>
      <w:r>
        <w:rPr/>
        <w:t>Дезинформация является одним из распространенных спосо</w:t>
        <w:softHyphen/>
        <w:t xml:space="preserve">бов компрометации политических оппонентов. </w:t>
      </w:r>
      <w:r>
        <w:rPr>
          <w:spacing w:val="40"/>
        </w:rPr>
        <w:t>Дискредити</w:t>
        <w:softHyphen/>
        <w:t>рующая ложь</w:t>
      </w:r>
      <w:r>
        <w:rPr/>
        <w:t xml:space="preserve"> реализуется при помощи нескольких моделей: приведение заведомо ложных фактов; объединение реальных и измышленных фактов; «конструирование» информации с опорой на реальную пресуппозицию, на фонд знаний потенциального чи</w:t>
        <w:softHyphen/>
        <w:t>тателя. Искажение действительности в данном случае, как прави</w:t>
        <w:softHyphen/>
        <w:t>ло, носит пропозициональный (содержательный) характер и опро</w:t>
        <w:softHyphen/>
        <w:t>вергается (обычно в газетах с противоположной политической ори</w:t>
        <w:softHyphen/>
        <w:t>ентацией) также на пропозициональном уровне: «... Общественный интерес к вероятным вашингтонским доходам Федорова (в то вре</w:t>
        <w:softHyphen/>
        <w:t xml:space="preserve">мя — министр финансов и вице-премьер. — </w:t>
      </w:r>
      <w:r>
        <w:rPr>
          <w:i/>
        </w:rPr>
        <w:t>Авт.)</w:t>
      </w:r>
      <w:r>
        <w:rPr/>
        <w:t xml:space="preserve"> не ослабевает. Недавно «Советская Россия» (№ 95) сообщила, что вице-премьер не просто был в отпуске в Вашингтоне, а навещал там свою семью, которая живет в арендуемой им вилле стоимостью 20 тысяч долла</w:t>
        <w:softHyphen/>
        <w:t>ров в месяц. Сын Федорова, по сообщению той же «Советской Рос</w:t>
        <w:softHyphen/>
        <w:t>сии», учится в частном колледже, а жена «пристроена» в фонде, который «опекает ЦРУ» &lt;...&gt; Мы связались с Федоровым, и он под</w:t>
        <w:softHyphen/>
        <w:t>твердил, что уходит с поста директора Всемирного банка, о чем и подал соответствующее заявление, когда находился недавно в Ва</w:t>
        <w:softHyphen/>
        <w:t>шингтоне. Однако признался, что не хотел широко распространять эту информацию до очередного годового собрания банка в сентябре, когда будет решен вопрос о его преемнике на этом посту. Что каса</w:t>
        <w:softHyphen/>
        <w:t>ется других сведений, в частности распространенных «Советской Россией», Федоров заявил, что намерен подать в суд на эту газету за распространение клеветы. Дом в Вашингтоне он не снимает, а его семья давно живет с ним в Москве. Кстати, представить себе жилье, арендная плата за которое близка зарплате президента США, может только очень больное воображение. Его девятилетний сын при всем желании не мог учиться в колледже, даже когда Федоро</w:t>
        <w:softHyphen/>
        <w:t>вы жили в США. Возрастом не вышел. Жена, Ольга, как сказал вице-премьер, ни в каком фонде и вообще на какой бы то ни было работе в США не находилась» (Изв. 1993). Нетрудно увидеть, что опровергаемое дезинформационное сообщение, имеющее цель дис</w:t>
        <w:softHyphen/>
        <w:t>кредитации политического оппонента, строится с опорой на реаль</w:t>
        <w:softHyphen/>
        <w:t>ные факты (известно, что российский министр финансов действи</w:t>
        <w:softHyphen/>
        <w:t>тельно занимал пост директора Всемирного банка от России и жил в Вашингтоне), информационные стереотипы, далеко не всегда аде</w:t>
        <w:softHyphen/>
        <w:t>кватные действительности (члены правительства, используя свое положение, устраивают своих родственников за границей и нахо</w:t>
        <w:softHyphen/>
        <w:t>дятся под влиянием ЦРУ), приведение якобы точной количествен</w:t>
        <w:softHyphen/>
        <w:t>ной, но непроверяемой информации (сумма арендной платы).</w:t>
      </w:r>
    </w:p>
    <w:p>
      <w:pPr>
        <w:pStyle w:val="Style12"/>
        <w:rPr>
          <w:lang w:val="en-US"/>
        </w:rPr>
      </w:pPr>
      <w:r>
        <w:rPr/>
        <w:t>Дискредитирующая ложь не всегда выступает в явном виде: часто она маскируется референциальной неопределенностью при указании на анонимный источник информации и семантикой языковых единиц, формирующих значение возможной недостовернос</w:t>
        <w:softHyphen/>
        <w:t>ти сообщаемого:</w:t>
      </w:r>
      <w:r>
        <w:rPr>
          <w:b/>
        </w:rPr>
        <w:t xml:space="preserve"> «Некоторые источники утверждают,</w:t>
      </w:r>
      <w:r>
        <w:rPr/>
        <w:t xml:space="preserve"> что в ночь с 27 на 28 июля 1993 года состоялось заседание политсовета «Демроссии».</w:t>
      </w:r>
      <w:r>
        <w:rPr>
          <w:b/>
        </w:rPr>
        <w:t xml:space="preserve"> Предполагают,</w:t>
      </w:r>
      <w:r>
        <w:rPr/>
        <w:t xml:space="preserve"> что на нем шел разговор о смене высшего руководства государства в ближайшие дни. Причем причиной, по</w:t>
        <w:softHyphen/>
        <w:t>будившей пойти на эти действия, послужило</w:t>
      </w:r>
      <w:r>
        <w:rPr>
          <w:b/>
        </w:rPr>
        <w:t xml:space="preserve"> якобы</w:t>
      </w:r>
      <w:r>
        <w:rPr/>
        <w:t xml:space="preserve"> резкое ухуд</w:t>
        <w:softHyphen/>
        <w:t>шение здоровья Президента и возможность в связи с этим его от</w:t>
        <w:softHyphen/>
        <w:t>ставки или ухода иным способом. Далее речь шла</w:t>
      </w:r>
      <w:r>
        <w:rPr>
          <w:b/>
        </w:rPr>
        <w:t xml:space="preserve"> будто бы</w:t>
      </w:r>
      <w:r>
        <w:rPr/>
        <w:t xml:space="preserve"> о том, что необходимо любыми средствами препятствовать созданию го</w:t>
        <w:softHyphen/>
        <w:t>сударственной медицинской комиссии по освидетельствованию здо</w:t>
        <w:softHyphen/>
        <w:t>ровья Президента &lt;...&gt; Косвенно</w:t>
      </w:r>
      <w:r>
        <w:rPr>
          <w:b/>
        </w:rPr>
        <w:t xml:space="preserve"> эти слухи</w:t>
      </w:r>
      <w:r>
        <w:rPr/>
        <w:t xml:space="preserve"> находят подтвержде</w:t>
        <w:softHyphen/>
        <w:t>ние. Так, Геннадий Бурбулис заявил на днях на пресс-конферен</w:t>
        <w:softHyphen/>
        <w:t>ции, что на предстоящих выборах блок «Выбор России» не будет опираться на Президента и его команду, так как считает их непер</w:t>
        <w:softHyphen/>
        <w:t>спективными. Характерно, что это заявление не вызвало ни про</w:t>
        <w:softHyphen/>
        <w:t>теста, ни опровержений &lt;...&gt; Впрочем,</w:t>
      </w:r>
      <w:r>
        <w:rPr>
          <w:b/>
        </w:rPr>
        <w:t xml:space="preserve"> не исключена вероятность, </w:t>
      </w:r>
      <w:r>
        <w:rPr/>
        <w:t>что заседание политсовета носило провокационный характер:</w:t>
      </w:r>
      <w:r>
        <w:rPr>
          <w:b/>
        </w:rPr>
        <w:t xml:space="preserve"> Воз</w:t>
        <w:softHyphen/>
        <w:t>можно,</w:t>
      </w:r>
      <w:r>
        <w:rPr/>
        <w:t xml:space="preserve"> была сознательно допущена утечка информации, чтобы оказать психологическое воздействие на Президента, вице-прези</w:t>
        <w:softHyphen/>
        <w:t>дента, а также на общественность страны» (выделено нами. —</w:t>
      </w:r>
      <w:r>
        <w:rPr>
          <w:i/>
        </w:rPr>
        <w:t xml:space="preserve">Авт.) </w:t>
      </w:r>
      <w:r>
        <w:rPr/>
        <w:t>(РГ. 1993).</w:t>
      </w:r>
    </w:p>
    <w:p>
      <w:pPr>
        <w:pStyle w:val="Style12"/>
        <w:rPr/>
      </w:pPr>
      <w:r>
        <w:rPr/>
        <w:t>Ложь в газетном дискурсе связана не только с политической позицией субъекта. «Дезинформационные универсалии» прессы в значительной степени определяются целями, характером и режи</w:t>
        <w:softHyphen/>
        <w:t>мом ее деятельности. Стремление к информационному приоритету, поиск нетривиальной (сенсационной) информации, необходимость оперативной передачи сообщений нередко приводят к публикации материалов без проверки надежности источника и достоверности сообщаемых сведений. Кроме того, применительно к современному состоянию российской прессы, очевидно, можно говорить о сниже</w:t>
        <w:softHyphen/>
        <w:t>нии у некоторых журналистов и изданий порога профессиональной ответственности за достоверность передаваемой информации, что в какой-то мере является компенсаторной реакцией на многолетнее отсутствие свободы слова в печати. Отсюда столь большое количест</w:t>
        <w:softHyphen/>
        <w:t>во опровержений и самоопровержений, публикуемых в газетах, хотя известно, что опровержение никогда не возмещает полностью тот информационный, моральный и социальный ущерб, который может нанести первичная недостоверная информация. Не могло не вызвать недоумения большинства читателей сообщение одной из газет о том, что «сумма налога (на помещения, находящиеся в частной собствен</w:t>
        <w:softHyphen/>
        <w:t xml:space="preserve">ности. — </w:t>
      </w:r>
      <w:r>
        <w:rPr>
          <w:i/>
        </w:rPr>
        <w:t>Авт.)</w:t>
      </w:r>
      <w:r>
        <w:rPr/>
        <w:t xml:space="preserve"> составит</w:t>
      </w:r>
      <w:r>
        <w:rPr>
          <w:b/>
        </w:rPr>
        <w:t xml:space="preserve"> одну десятую инвентаризационной стои</w:t>
        <w:softHyphen/>
        <w:t>мости»</w:t>
      </w:r>
      <w:r>
        <w:rPr/>
        <w:t xml:space="preserve"> (МК. 1993.16 апр.). И только через несколько номеров публи</w:t>
        <w:softHyphen/>
        <w:t>куется скромная поправка: «Уточнены размеры налога, которым в 1993 году будут обложены жилые дома, квартиры, дачи, садовые домики и гаражные боксы, находящиеся в личной собственности граж</w:t>
        <w:softHyphen/>
        <w:t>дан &lt;...&gt; Размеры налога составят, как определено российскими за</w:t>
        <w:softHyphen/>
        <w:t>конами,</w:t>
      </w:r>
      <w:r>
        <w:rPr>
          <w:b/>
        </w:rPr>
        <w:t xml:space="preserve"> 0,1 процента от инвентаризационной стоимости недвижи</w:t>
        <w:softHyphen/>
        <w:t>мости</w:t>
      </w:r>
      <w:r>
        <w:rPr/>
        <w:t xml:space="preserve"> (выделено нами. — </w:t>
      </w:r>
      <w:r>
        <w:rPr>
          <w:i/>
        </w:rPr>
        <w:t>Авт</w:t>
      </w:r>
      <w:r>
        <w:rPr/>
        <w:t>.) (МК. 1993. 20 апр.).</w:t>
      </w:r>
    </w:p>
    <w:p>
      <w:pPr>
        <w:pStyle w:val="Style12"/>
        <w:rPr>
          <w:lang w:val="en-US"/>
        </w:rPr>
      </w:pPr>
      <w:r>
        <w:rPr/>
        <w:t>Наибольшей «этической маркированностью» обладает дезин</w:t>
        <w:softHyphen/>
        <w:t>формация, которая становится причиной компрометации государ</w:t>
        <w:softHyphen/>
        <w:t>ственных органов и политических деятелей, затрагивает честь и достоинство человека. Приводимые опровержения далеко не всегда могут считаться достаточной компенсацией: одни читатели не смо</w:t>
        <w:softHyphen/>
        <w:t>гут с ними ознакомиться, другие будут не в состоянии полностью освободиться от сомнений, психологически естественных в ситуа</w:t>
        <w:softHyphen/>
        <w:t>ции альтернативного представления действительности.</w:t>
      </w:r>
    </w:p>
    <w:p>
      <w:pPr>
        <w:pStyle w:val="Normal"/>
        <w:rPr>
          <w:sz w:val="24"/>
          <w:lang w:eastAsia="ru-RU"/>
        </w:rPr>
      </w:pPr>
      <w:r>
        <w:rPr>
          <w:lang w:eastAsia="ru-RU"/>
        </w:rPr>
        <w:drawing>
          <wp:inline distT="0" distB="0" distL="0" distR="0">
            <wp:extent cx="4230370" cy="180403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9"/>
                    <a:srcRect l="-9" t="-20" r="-9" b="-20"/>
                    <a:stretch>
                      <a:fillRect/>
                    </a:stretch>
                  </pic:blipFill>
                  <pic:spPr bwMode="auto">
                    <a:xfrm>
                      <a:off x="0" y="0"/>
                      <a:ext cx="4230370" cy="1804035"/>
                    </a:xfrm>
                    <a:prstGeom prst="rect">
                      <a:avLst/>
                    </a:prstGeom>
                  </pic:spPr>
                </pic:pic>
              </a:graphicData>
            </a:graphic>
          </wp:inline>
        </w:drawing>
      </w:r>
    </w:p>
    <w:p>
      <w:pPr>
        <w:pStyle w:val="Style12"/>
        <w:rPr/>
      </w:pPr>
      <w:r>
        <w:rPr/>
        <w:t>В целом дискурс в современной российской прессе — в отли</w:t>
        <w:softHyphen/>
        <w:t>чие от прессы тоталитарного общества — соответствует цивилизо</w:t>
        <w:softHyphen/>
        <w:t>ванной информационной норме, основными чертами которой явля</w:t>
        <w:softHyphen/>
        <w:t>ются: идеологический индетерминизм (отсутствие зависимости от государственной идеологии), тематическая открытость, свобода по</w:t>
        <w:softHyphen/>
        <w:t>иска и распространения информации с ориентацией на информа</w:t>
        <w:softHyphen/>
        <w:t>ционные потребности и интересы потенциального читателя.</w:t>
      </w:r>
    </w:p>
    <w:p>
      <w:pPr>
        <w:pStyle w:val="Style12"/>
        <w:rPr>
          <w:b/>
        </w:rPr>
      </w:pPr>
      <w:r>
        <w:rPr>
          <w:b/>
        </w:rPr>
        <w:t>Контрольные вопросы</w:t>
      </w:r>
    </w:p>
    <w:p>
      <w:pPr>
        <w:pStyle w:val="Style12"/>
        <w:rPr/>
      </w:pPr>
      <w:r>
        <w:rPr/>
        <w:t>1. Какие определения термина «информация» вы знаете?</w:t>
      </w:r>
    </w:p>
    <w:p>
      <w:pPr>
        <w:pStyle w:val="Style12"/>
        <w:rPr/>
      </w:pPr>
      <w:r>
        <w:rPr/>
        <w:t>2. Какие виды информации принято различать?</w:t>
      </w:r>
    </w:p>
    <w:p>
      <w:pPr>
        <w:pStyle w:val="Style12"/>
        <w:rPr/>
      </w:pPr>
      <w:r>
        <w:rPr/>
        <w:t>3. Что такое, информационное поле?</w:t>
      </w:r>
    </w:p>
    <w:p>
      <w:pPr>
        <w:pStyle w:val="Style12"/>
        <w:rPr/>
      </w:pPr>
      <w:r>
        <w:rPr/>
        <w:t>4. Что считается информационной нормой?</w:t>
      </w:r>
    </w:p>
    <w:p>
      <w:pPr>
        <w:pStyle w:val="Style12"/>
        <w:rPr/>
      </w:pPr>
      <w:r>
        <w:rPr/>
        <w:t>5. Какие типы недостоверной информации вам известны? В чем причины ее появления на страницах печати?</w:t>
      </w:r>
    </w:p>
    <w:p>
      <w:pPr>
        <w:pStyle w:val="Style12"/>
        <w:rPr/>
      </w:pPr>
      <w:r>
        <w:rPr/>
        <w:t>6. Какие языковые приемы используются для маскировки лжи?</w:t>
      </w:r>
    </w:p>
    <w:p>
      <w:pPr>
        <w:pStyle w:val="2-"/>
        <w:rPr/>
      </w:pPr>
      <w:r>
        <w:rPr/>
        <w:t>§ 36. Прагматика и риторика дискурса в периодической печати. Сфера субъекта и выражение оценки</w:t>
      </w:r>
    </w:p>
    <w:p>
      <w:pPr>
        <w:pStyle w:val="Style12"/>
        <w:rPr/>
      </w:pPr>
      <w:r>
        <w:rPr>
          <w:b/>
        </w:rPr>
        <w:t>Прагматика</w:t>
      </w:r>
      <w:r>
        <w:rPr/>
        <w:t xml:space="preserve"> — в широком смысле этого термина —</w:t>
      </w:r>
      <w:r>
        <w:rPr>
          <w:b/>
        </w:rPr>
        <w:t xml:space="preserve"> охватыва</w:t>
        <w:softHyphen/>
        <w:t>ет весь комплекс явлений и обусловливающих их факторов, свя</w:t>
        <w:softHyphen/>
        <w:t>занных со взаимодействием субъекта и адресата в разных ситуа</w:t>
        <w:softHyphen/>
        <w:t>циях общения.</w:t>
      </w:r>
      <w:r>
        <w:rPr/>
        <w:t xml:space="preserve"> Под прагматикой в более узком смысле понимают выражение оценки (действительности, содержания, сообщения, ад</w:t>
        <w:softHyphen/>
        <w:t>ресата). (См.: [1, 8</w:t>
      </w:r>
      <w:r>
        <w:rPr>
          <w:b/>
        </w:rPr>
        <w:t>—</w:t>
      </w:r>
      <w:r>
        <w:rPr/>
        <w:t>14]).</w:t>
      </w:r>
      <w:r>
        <w:rPr>
          <w:b/>
        </w:rPr>
        <w:t xml:space="preserve"> Риторика — это мастерство убедительной и выразительной речи.</w:t>
      </w:r>
      <w:r>
        <w:rPr/>
        <w:t xml:space="preserve"> В § 36—37 основное внимание уделяется сфере субъекта и происходящим в ней изменениям, выражению оценки, средствам речевой выразительности, используемым в пе</w:t>
        <w:softHyphen/>
        <w:t>риодической печати.</w:t>
      </w:r>
    </w:p>
    <w:p>
      <w:pPr>
        <w:pStyle w:val="Style12"/>
        <w:rPr/>
      </w:pPr>
      <w:r>
        <w:rPr/>
        <w:t>В рамках обсуждения вопроса об основном предназначении средств массовой информации и в лингвистических работах, и в</w:t>
      </w:r>
      <w:r>
        <w:rPr>
          <w:lang w:val="en-US"/>
        </w:rPr>
        <w:t xml:space="preserve"> </w:t>
      </w:r>
      <w:r>
        <w:rPr/>
        <w:t>выступлениях профессиональных журналистов уже давно ведется дискуссия о соотношении в газете (равно как и на радио и телеви</w:t>
        <w:softHyphen/>
        <w:t>дении) «объективного» (то есть сугубо фактуальной информации) и «субъективного» (под которым обычно понимается оценка, связан</w:t>
        <w:softHyphen/>
        <w:t>ная с намеренным воздействием на читателя, зрителя, слушателя). «Объективизм» полагает основную цель</w:t>
      </w:r>
      <w:r>
        <w:rPr>
          <w:lang w:val="en-US"/>
        </w:rPr>
        <w:t xml:space="preserve"> mass media</w:t>
      </w:r>
      <w:r>
        <w:rPr/>
        <w:t xml:space="preserve"> в информиро</w:t>
        <w:softHyphen/>
        <w:t>вании адресата, отводя субъекту роль едва ли не «вербального фотографа», беспристрастно фиксирующего события и факты. Еще в конце 20-х гг. Г. О. Винокур писал: «Если язык вообще есть преж</w:t>
        <w:softHyphen/>
        <w:t>де всего некое сообщение, коммуникация, то язык газеты в идеале есть сообщение по преимуществу, коммуникация, обнаженная и абстрагированная до крайних мыслимых своих пределов. Подоб</w:t>
        <w:softHyphen/>
        <w:t>ную коммуникацию мы называем «информацией»</w:t>
      </w:r>
      <w:r>
        <w:rPr>
          <w:b/>
        </w:rPr>
        <w:t xml:space="preserve"> &lt;...&gt;</w:t>
      </w:r>
      <w:r>
        <w:rPr/>
        <w:t xml:space="preserve"> Газетное слово есть, конечно, также слово риторическое, т. е. слово выразительное, рассчитанное на максимальное воздействие, однако главной и спе</w:t>
        <w:softHyphen/>
        <w:t>цифической особенностью газетной речи является именно эта пре</w:t>
        <w:softHyphen/>
        <w:t>имущественная установка на голое сообщение, на информацию как таковую» [11, 229].</w:t>
      </w:r>
    </w:p>
    <w:p>
      <w:pPr>
        <w:pStyle w:val="Style12"/>
        <w:rPr/>
      </w:pPr>
      <w:r>
        <w:rPr/>
        <w:t xml:space="preserve">В современных выступлениях журналистов и критиков можно встретить негативные отзывы о «так называемой публицистике», которая порой весьма нелицеприятно приравнивается к «умению развешивать «сопли» по материалу» </w:t>
      </w:r>
      <w:r>
        <w:rPr>
          <w:i/>
        </w:rPr>
        <w:t>(Старков В.</w:t>
      </w:r>
      <w:r>
        <w:rPr/>
        <w:t xml:space="preserve"> Интервью // Изв. 1989. 2 сент; Он же. Следовать вкусам читателей // Московские ведомости. 1990. № 1). Со ссылкой на международные авторитеты в области массовой коммуникации провозглашается принцип полной отстраненности журналиста от сообщаемого, так как именно он соот</w:t>
        <w:softHyphen/>
        <w:t>ветствует задаче прессы — информировать общество, а не рефор</w:t>
        <w:softHyphen/>
        <w:t xml:space="preserve">мировать его </w:t>
      </w:r>
      <w:r>
        <w:rPr>
          <w:i/>
        </w:rPr>
        <w:t>(Богомолов Ю.</w:t>
      </w:r>
      <w:r>
        <w:rPr/>
        <w:t xml:space="preserve"> Ведущие, уважайте своего зрителя // Изв. 1993. 31 июля). Кстати, нарушение этого принципа нередко ставится в вину современной российской журналистике: «А не надо из журналистики делать высокий вид искусства, в связи с чем лю</w:t>
        <w:softHyphen/>
        <w:t>бая газета в России превращается в толстый журнал. Журналисти</w:t>
        <w:softHyphen/>
        <w:t>ка — такое же ремесло, как покраска заборов. Есть четкие струк</w:t>
        <w:softHyphen/>
        <w:t>туры, на которых можно набить руку и, не будучи халтурщиком, делать все это автоматически. Западные журналисты всегда выда</w:t>
        <w:softHyphen/>
        <w:t>ют на-гора чудовищное количество материала по сравнению с со</w:t>
        <w:softHyphen/>
        <w:t>ветскими журналистами. Правда, пишут кратко и конкретно. В России же журналистика страшно неконкретная. Там репортера спросишь, сколько времени, он же не ответит «без пятнадцати пять». Он же еще час будет рассуждать о природе времени. Я читаю дайд</w:t>
        <w:softHyphen/>
        <w:t>жест Радио «Свобода» с лучшими заметками из всех российских газет. Все равно с американской прессой трудно сравнивать. Совер</w:t>
        <w:softHyphen/>
        <w:t>шенно другой подход к журналистике. Здесь очень четко разделя</w:t>
        <w:softHyphen/>
        <w:t>ют редакционный комментарий и репортерское освещение. А в Рос</w:t>
        <w:softHyphen/>
        <w:t>сии эта грань смазана. Трудно найти статью во всей газете, кото</w:t>
        <w:softHyphen/>
        <w:t>рую можно взять и ей поверить. Всегда проскальзывает тенден</w:t>
        <w:softHyphen/>
        <w:t>ция» (</w:t>
      </w:r>
      <w:r>
        <w:rPr>
          <w:i/>
        </w:rPr>
        <w:t>Козловский</w:t>
      </w:r>
      <w:r>
        <w:rPr/>
        <w:t xml:space="preserve"> </w:t>
      </w:r>
      <w:r>
        <w:rPr>
          <w:i/>
        </w:rPr>
        <w:t>В.</w:t>
      </w:r>
      <w:r>
        <w:rPr/>
        <w:t xml:space="preserve"> Интервью // МН. 1993. 7 февр.).</w:t>
      </w:r>
    </w:p>
    <w:p>
      <w:pPr>
        <w:pStyle w:val="Style12"/>
        <w:rPr/>
      </w:pPr>
      <w:r>
        <w:rPr/>
        <w:t>Однако высказываются и другие, порой прямо противополож</w:t>
        <w:softHyphen/>
        <w:t>ные взгляды на роль субъекта в средствах массовой информации, по-видимому, в большей степени учитывающие особенности прес</w:t>
        <w:softHyphen/>
        <w:t>сы как общественного института и типа дискурса. В этом случае за субъектом признается право на ментальную и социальную актив</w:t>
        <w:softHyphen/>
        <w:t>ность; более того, проявление такой активности рассматривается как одна из максим деятельности журналиста: «Нашим журналис</w:t>
        <w:softHyphen/>
        <w:t>там иногда лень углубляться в анализ, они выклевывают по зер</w:t>
        <w:softHyphen/>
        <w:t>нышку отдельные факты и не задаются вопросом: а случайны ли эти факты &lt;...&gt; Кто, как не журналист, должен с гражданским чув</w:t>
        <w:softHyphen/>
        <w:t>ством рассказывать людям, куда идет Россия, какие впереди труд</w:t>
        <w:softHyphen/>
        <w:t xml:space="preserve">ности. Но для этого нужно изучать жизнь, точно ориентироваться в процессах. И главное — быть частицей многострадальной России &lt;...&gt; Чисто объективистская позиция — это не в традициях русской журналистики. Такая позиция похожа на дождь, который льет, где не нужно, а не там, где земля высыхает. Газеты с такой позицией умирают — это видно по итогам подписки» </w:t>
      </w:r>
      <w:r>
        <w:rPr>
          <w:i/>
        </w:rPr>
        <w:t>(Полторанин М.</w:t>
      </w:r>
      <w:r>
        <w:rPr/>
        <w:t xml:space="preserve"> Ин</w:t>
        <w:softHyphen/>
        <w:t>тервью // МК. 1993. 14 авг.). Нужно сказать, что и в советском лингвистическом газетоведении применительно к печати преобла</w:t>
        <w:softHyphen/>
        <w:t>дало утверждение «диалектического единства организующе-воздействующей функции убеждения и информационно-содержательной функции сообщения» [18, 220], хотя персуазивность (воздействую</w:t>
        <w:softHyphen/>
        <w:t>щий характер) газетного дискурса нередко понималась в духе гос</w:t>
        <w:softHyphen/>
        <w:t>подствующих идеологом как проявление основной для советской прессы «агитационно-пропагандистской функции» и связывалась исключительно с идеологическим влиянием на массового читателя.</w:t>
      </w:r>
    </w:p>
    <w:p>
      <w:pPr>
        <w:pStyle w:val="Style12"/>
        <w:rPr/>
      </w:pPr>
      <w:r>
        <w:rPr/>
        <w:t>В основе воздействия в сфере массовой коммуникации, несо</w:t>
        <w:softHyphen/>
        <w:t>мненно, лежит присвоение адресатом содержащейся в тексте и зна</w:t>
        <w:softHyphen/>
        <w:t>чимой для него информации. Что же касается формирования убеж</w:t>
        <w:softHyphen/>
        <w:t>дений и мировоззрения, о чем говорилось в работах советского пе</w:t>
        <w:softHyphen/>
        <w:t>риода, посвященных языку газеты, то идеологическая ориентация или переориентация реципиента (индивидуального или группово</w:t>
        <w:softHyphen/>
        <w:t>го) возможна только в сложной структуре социальных и психологи</w:t>
        <w:softHyphen/>
        <w:t>ческих воздействий, где средства массовой информации выступают в качестве одного из факторов. По мнению многих зарубежных ис</w:t>
        <w:softHyphen/>
        <w:t>следователей массовой коммуникации, чаще всего она является неким «дополняющим» фактором закрепления существующих ус</w:t>
        <w:softHyphen/>
        <w:t>ловий. Реже под воздействием массовой коммуникации происходят незначительные изменения в существующей системе «мнения — ценности — нормы». И уж совсем редко наблюдаются случаи кон</w:t>
        <w:softHyphen/>
        <w:t>версии, то есть отказа от этой системы и перехода к новой. Послед</w:t>
        <w:softHyphen/>
        <w:t>нее возможно, как правило, лишь в моменты серьезных социаль</w:t>
        <w:softHyphen/>
        <w:t>ных сдвигов, когда привычные ценности и взгляды входят в проти</w:t>
        <w:softHyphen/>
        <w:t>воречие с изменяющимися условиями материальной и духовной жизни (подробнее об этом см.: [2, 10—19]). Однако, как показали последние события в новейшей истории Советского Союза, и Рос</w:t>
        <w:softHyphen/>
        <w:t>сии, пресса («четвертая власть») обладает весьма значительным потенциалом воздействия на общественное сознание и в результате этого не только «закрепляет» существующие условия социальной жизни, но и может в определенные исторические моменты способ</w:t>
        <w:softHyphen/>
        <w:t>ствовать изменению этих условий. Решающую роль играет здесь индивидуально-коллективный субъект «совокупного» газетного дис</w:t>
        <w:softHyphen/>
        <w:t>курса (как и дискурса в других средствах массовой информации): изменяясь под воздействием сдвигов, происходящих в обществе, он оказывает ответное влияние на жизнь социума.</w:t>
      </w:r>
    </w:p>
    <w:p>
      <w:pPr>
        <w:pStyle w:val="Style12"/>
        <w:rPr/>
      </w:pPr>
      <w:r>
        <w:rPr/>
        <w:t>Как известно, субъект в коммуникации обладает сложной струк</w:t>
        <w:softHyphen/>
        <w:t>турой. По мнению Е. Гоффмана, говорящий выступает в трех ипос</w:t>
        <w:softHyphen/>
        <w:t>тасях: аниматора — того, кто произносит высказывание; автора — того, кто порождает высказывание; принципала — того, чья пози</w:t>
        <w:softHyphen/>
        <w:t>ция выражена в высказывании (см. об этом: [4, 26]). При помощи этой триады может быть охарактеризовано не только психологи</w:t>
        <w:softHyphen/>
        <w:t>ческое и когнитивное «расщепление» субъекта, но и его социальная структура. Тогда (при известной детализации) структура субъекта в массовой коммуникации, скажем, применительно к тоталитарно</w:t>
        <w:softHyphen/>
        <w:t>му обществу, может быть представлена следующим образом: автор — редактор — цензор — идеологический демиург. В период пере</w:t>
        <w:softHyphen/>
        <w:t>стройки и особенно в постперестроечное время эта структура пре</w:t>
        <w:softHyphen/>
        <w:t>терпевает существенные изменения. Постепенно ослабевает, а за</w:t>
        <w:softHyphen/>
        <w:t>тем и «нулизуется» влияние государственной идеологии; исчезает, правда, временами напоминая о себе отдельными рецидивами, цен</w:t>
        <w:softHyphen/>
        <w:t>зура; редактор утрачивает функции идеологического наставника и становится организатором коллектива журналистов, объединяемых общей позицией (при утрате общности позиции журналистские кол</w:t>
        <w:softHyphen/>
        <w:t>лективы обычно распадаются, как это произошло с «Комсомоль</w:t>
        <w:softHyphen/>
        <w:t xml:space="preserve">ской правдой» и «Независимой газетой»). Результатом этого стала глобальная </w:t>
      </w:r>
      <w:r>
        <w:rPr>
          <w:spacing w:val="40"/>
        </w:rPr>
        <w:t>авторизация</w:t>
      </w:r>
      <w:r>
        <w:rPr/>
        <w:t xml:space="preserve"> газетного дискурса, то есть совмещение в субъекте ролей автора и принципала. Субъект в со</w:t>
        <w:softHyphen/>
        <w:t xml:space="preserve">временной массовой коммуникации не просто функционален — он выступает как </w:t>
      </w:r>
      <w:r>
        <w:rPr>
          <w:spacing w:val="40"/>
        </w:rPr>
        <w:t>личность</w:t>
      </w:r>
      <w:r>
        <w:rPr/>
        <w:t xml:space="preserve"> со всеми особенностями ее ментали</w:t>
        <w:softHyphen/>
        <w:t>тета, причем в структуре его целей все большую роль начинает играть стремление к самовыражению.</w:t>
      </w:r>
    </w:p>
    <w:p>
      <w:pPr>
        <w:pStyle w:val="Style12"/>
        <w:rPr/>
      </w:pPr>
      <w:r>
        <w:rPr/>
        <w:t xml:space="preserve">Авторизация газетного дискурса неразрывно связана с тремя видами «свобод», завоеванных прессой: </w:t>
      </w:r>
      <w:r>
        <w:rPr>
          <w:spacing w:val="40"/>
        </w:rPr>
        <w:t>тематической</w:t>
      </w:r>
      <w:r>
        <w:rPr/>
        <w:t xml:space="preserve"> свободой (возможность избрания в качестве предмета описания или оценки любого фрагмента действительности), </w:t>
      </w:r>
      <w:r>
        <w:rPr>
          <w:spacing w:val="40"/>
        </w:rPr>
        <w:t>прагматичес</w:t>
        <w:softHyphen/>
        <w:t>кой</w:t>
      </w:r>
      <w:r>
        <w:rPr/>
        <w:t xml:space="preserve"> свободой (отсутствие внешней обусловленности оценки), </w:t>
      </w:r>
      <w:r>
        <w:rPr>
          <w:spacing w:val="40"/>
        </w:rPr>
        <w:t>сти</w:t>
        <w:softHyphen/>
        <w:t>левой</w:t>
      </w:r>
      <w:r>
        <w:rPr/>
        <w:t xml:space="preserve"> свободой (преобладание в тексте «слога» над «стандартом»).</w:t>
      </w:r>
    </w:p>
    <w:p>
      <w:pPr>
        <w:pStyle w:val="Style12"/>
        <w:rPr/>
      </w:pPr>
      <w:r>
        <w:rPr/>
        <w:t xml:space="preserve">Обратная сторона авторизации — </w:t>
      </w:r>
      <w:r>
        <w:rPr>
          <w:spacing w:val="40"/>
        </w:rPr>
        <w:t>чрезмерный субъ</w:t>
        <w:softHyphen/>
        <w:t>ективизм</w:t>
      </w:r>
      <w:r>
        <w:rPr/>
        <w:t xml:space="preserve"> дискурса. Он проявляется, в частности, в том, что некоторые авторы вместо объективного описания ситуации, кото</w:t>
        <w:softHyphen/>
        <w:t>рое заявляется заголовком текста, предлагают читателю некое само</w:t>
        <w:softHyphen/>
        <w:t>изображение, выдвигая себя на передний план и используя все ос</w:t>
        <w:softHyphen/>
        <w:t>тальное лишь в качестве фона. Этот авторский эгоцентризм нахо</w:t>
        <w:softHyphen/>
        <w:t>дит адекватное лингвистическое выражение в гипертрофирован</w:t>
        <w:softHyphen/>
        <w:t>ном Я-дейксисе. Вот, например, как описывает события грузино-абхазской войны один весьма известный литератор, проведший несколько дней в Абхазии:</w:t>
      </w:r>
      <w:r>
        <w:rPr>
          <w:b/>
        </w:rPr>
        <w:t xml:space="preserve"> «Поднимаюсь</w:t>
      </w:r>
      <w:r>
        <w:rPr/>
        <w:t xml:space="preserve"> (здесь и далее выделено нами. — </w:t>
      </w:r>
      <w:r>
        <w:rPr>
          <w:i/>
        </w:rPr>
        <w:t>Авт</w:t>
      </w:r>
      <w:r>
        <w:rPr/>
        <w:t xml:space="preserve">.) в здание администрации, в пресс-центр. </w:t>
      </w:r>
      <w:r>
        <w:rPr>
          <w:b/>
        </w:rPr>
        <w:t>Представ</w:t>
        <w:softHyphen/>
        <w:t>ляюсь</w:t>
      </w:r>
      <w:r>
        <w:rPr/>
        <w:t>.</w:t>
      </w:r>
      <w:r>
        <w:rPr>
          <w:b/>
        </w:rPr>
        <w:t xml:space="preserve"> Спрашиваю</w:t>
      </w:r>
      <w:r>
        <w:rPr/>
        <w:t xml:space="preserve"> о диверсионной группе.</w:t>
      </w:r>
      <w:r>
        <w:rPr>
          <w:b/>
        </w:rPr>
        <w:t xml:space="preserve"> Делаю заявку</w:t>
      </w:r>
      <w:r>
        <w:rPr/>
        <w:t xml:space="preserve"> на про</w:t>
        <w:softHyphen/>
        <w:t>пуск в зону военных действий.</w:t>
      </w:r>
      <w:r>
        <w:rPr>
          <w:b/>
        </w:rPr>
        <w:t xml:space="preserve"> Выхожу &lt;...&gt;</w:t>
      </w:r>
      <w:r>
        <w:rPr/>
        <w:t xml:space="preserve"> С заявкой на пропуск </w:t>
      </w:r>
      <w:r>
        <w:rPr>
          <w:b/>
        </w:rPr>
        <w:t>иду</w:t>
      </w:r>
      <w:r>
        <w:rPr/>
        <w:t xml:space="preserve"> в военную комендатуру Абхазии. Сопровождает</w:t>
      </w:r>
      <w:r>
        <w:rPr>
          <w:b/>
        </w:rPr>
        <w:t xml:space="preserve"> меня</w:t>
      </w:r>
      <w:r>
        <w:rPr/>
        <w:t xml:space="preserve"> главный редактор газеты «Республика Абхазия» Виталий Чамамагуа — его «прикрепили»</w:t>
      </w:r>
      <w:r>
        <w:rPr>
          <w:b/>
        </w:rPr>
        <w:t xml:space="preserve"> ко мне &lt;...&gt; Спрашиваю,</w:t>
      </w:r>
      <w:r>
        <w:rPr/>
        <w:t xml:space="preserve"> какие силы у противника в Шромах</w:t>
      </w:r>
      <w:r>
        <w:rPr>
          <w:b/>
        </w:rPr>
        <w:t xml:space="preserve"> &lt;...&gt; Упрямый, я</w:t>
      </w:r>
      <w:r>
        <w:rPr/>
        <w:t xml:space="preserve"> портил кровь командующему не затем, чтобы глупо лезть под снаряды, а чтобы поговорить с солдатами на передовой, и в первую очередь с русскими» (</w:t>
      </w:r>
      <w:r>
        <w:rPr>
          <w:i/>
        </w:rPr>
        <w:t>Лимонов Э.</w:t>
      </w:r>
      <w:r>
        <w:rPr/>
        <w:t xml:space="preserve"> Война в Ботаническом саду // Д. 1992. 22—28 нояб.). Ясно, что авторская установка в данном случае заключается в том, чтобы представить не столько ситуацию, сколько «себя в ситуации» — отсюда столь скрупулезное перечисление собственных состояний и действий, в том числе и чисто физических.</w:t>
      </w:r>
    </w:p>
    <w:p>
      <w:pPr>
        <w:pStyle w:val="Style12"/>
        <w:rPr/>
      </w:pPr>
      <w:r>
        <w:rPr/>
        <w:t>Цели субъекта, акты его взаимодействия с адресатом в сред</w:t>
        <w:softHyphen/>
        <w:t>ствах массовой коммуникации часто реализуются в оценке (ее праг</w:t>
        <w:softHyphen/>
        <w:t>матический смысл заключается в том, что субъект, выражая свое отношение к какому-либо явлению, осознанно или неосознанно пы</w:t>
        <w:softHyphen/>
        <w:t>тается вызвать адекватное отношение у адресата).</w:t>
      </w:r>
    </w:p>
    <w:p>
      <w:pPr>
        <w:pStyle w:val="Style12"/>
        <w:rPr/>
      </w:pPr>
      <w:r>
        <w:rPr/>
        <w:t>Не требует особых доказательств утверждение, что оценка, выражаемая в текстах средств массовой информации, во многих случаях определяется социальными и идеологическими фактора</w:t>
        <w:softHyphen/>
        <w:t>ми — она обусловливается задачами политической борьбы, проти</w:t>
        <w:softHyphen/>
        <w:t>востоянием идеологий, потребностями позитивной идейной и мо</w:t>
        <w:softHyphen/>
        <w:t>ральной самопрезентации, часто связанной со стремлением к ком</w:t>
        <w:softHyphen/>
        <w:t>прометации оппонента. Нужно сказать, что в советском лингвисти</w:t>
        <w:softHyphen/>
        <w:t>ческом газетоведении социальная оценочность нередко рассматри</w:t>
        <w:softHyphen/>
        <w:t>валась как существенный признак «языка газеты», хотя это ут</w:t>
        <w:softHyphen/>
        <w:t>верждение покоилось не столько на лингвистических, сколько на идеологических основаниях: «В публицистике, в средствах массо</w:t>
        <w:softHyphen/>
        <w:t>вой информации и пропаганды все языковые средства служат в конечном счете задачам убеждения и агитации. Иначе говоря, ис</w:t>
        <w:softHyphen/>
        <w:t>пользование языковых средств определяется во многом их соци</w:t>
        <w:softHyphen/>
        <w:t>ально-оценочными качествами и возможностями с точки зрения эффективного и целеустремленного воздействия на массовую ауди</w:t>
        <w:softHyphen/>
        <w:t>торию. Таким образом, социальная оценочность языковых средств, определяемая в конечном счете принципом коммунистической пар</w:t>
        <w:softHyphen/>
        <w:t>тийности, выступает как главная особенность газетно-публицистического стиля, выделяющая его среди других функциональных сти</w:t>
        <w:softHyphen/>
        <w:t>лей и проявляющаяся на всех «уровнях» его языка, но особенно явно и ярко в лексике» [26, 8].</w:t>
      </w:r>
    </w:p>
    <w:p>
      <w:pPr>
        <w:pStyle w:val="Style12"/>
        <w:rPr/>
      </w:pPr>
      <w:r>
        <w:rPr/>
        <w:t>Безусловно, по отношению к общественно-политической ситуа</w:t>
        <w:softHyphen/>
        <w:t>ции в стране конца 70-х — начала 80-х гг. многое сказанное здесь вполне справедливо: глобальная идеологизированность всей, а не только партийной прессы; ориентация на формирование единого и цельного мировоззрения как на необходимый и наиболее важный результат деятельности органов печати; главенствующее положе</w:t>
        <w:softHyphen/>
        <w:t>ние особого типа оценочности, при котором оценочные знаки сим</w:t>
        <w:softHyphen/>
        <w:t>метрично распределяются по идеологическим объектам («наше» — «+», «не наше» — «-»). Примерно так же оценивают особенности советской прессы доперестроечного периода и сами журналисты. Ср.: «Один эмигрант, в прошлом советский журналист, открывший на Западе свою газету, рассказывал о панике, которая охватила его, когда газете нужно было высказать мнение о произошедшем где-то политическом перевороте. Дома он не испытывал в таком случае никаких затруднений, сверху всегда сообщалось: хорошо это или плохо, «наш» или «не наш» какой-нибудь очередной по</w:t>
        <w:softHyphen/>
        <w:t>литический деятель. Можно было с этим не соглашаться, но была ясность. Здесь же пришлось решать самому. И этот человек, всегда, как ему казалось, самостоятельный в суждениях и независимый во мнениях, обнаружил, что еще как зависим! В него въелось ожидание первоначального толчка в жизни &lt;...&gt; Наша информационная жвач</w:t>
        <w:softHyphen/>
        <w:t>ка строилась так, чтобы имитировать, пусть примитивно, мысли</w:t>
        <w:softHyphen/>
        <w:t>тельный процесс. Вкушающий ее человек был убежден, что он дума</w:t>
        <w:softHyphen/>
        <w:t xml:space="preserve">ет. На деле ему вовсе не требовалось включать собственные мозги, извилины сами пошевеливались вслед за указкой» </w:t>
      </w:r>
      <w:r>
        <w:rPr>
          <w:i/>
        </w:rPr>
        <w:t>(Чернов В.</w:t>
      </w:r>
      <w:r>
        <w:rPr/>
        <w:t xml:space="preserve"> И мы перестали смеяться // Огонек. 1989. № 37).</w:t>
      </w:r>
    </w:p>
    <w:p>
      <w:pPr>
        <w:pStyle w:val="Style12"/>
        <w:rPr/>
      </w:pPr>
      <w:r>
        <w:rPr/>
        <w:t>Идеологический примитивизм, навязываемый политическим истеблишментом, находил адекватное выражение в языке: «В ко</w:t>
        <w:softHyphen/>
        <w:t>мандировку за классовой ненавистью ездили не только великие, ездили и прочие, помельче, которые знали, что писать об Америке еще до того, как туда приехать. Идеологическая бдительность про</w:t>
        <w:softHyphen/>
        <w:t>являлась в том, чтобы не проговориться &lt;...&gt; Этот беглый экскурс в прошлое, мы считаем, уместен в преддверии рассказа о беседах в Центре русских исследований. Будут колкости и выпады с их сто</w:t>
        <w:softHyphen/>
        <w:t>роны, но и мы не станем забывать про свою совсем недавнюю при</w:t>
        <w:softHyphen/>
        <w:t xml:space="preserve">вычку говорить с оппонентами на языке политического мата. Ведь всего 6—7 лет назад мы, очутившись там, где очутились сегодня, писали бы про «логово заокеанских ястребов» или про «цитадель продажных писак и наймитов» </w:t>
      </w:r>
      <w:r>
        <w:rPr>
          <w:i/>
        </w:rPr>
        <w:t>(Васинский А., Шальнев А.</w:t>
      </w:r>
      <w:r>
        <w:rPr/>
        <w:t xml:space="preserve"> Совето</w:t>
        <w:softHyphen/>
        <w:t>логи у себя дома // Изв. 1989. 14 июля).</w:t>
      </w:r>
    </w:p>
    <w:p>
      <w:pPr>
        <w:pStyle w:val="Style12"/>
        <w:rPr/>
      </w:pPr>
      <w:r>
        <w:rPr/>
        <w:t>Нужно отметить, что в известном смысле биполярность оце</w:t>
        <w:softHyphen/>
        <w:t>ночного поля в печати сохранялась и в дальнейшем, так как газеты, равно как и другие средства массовой информации, не могли не отражать расстановки политических сил в стране, где в разное время противоборствовали «демократы» (или «дерьмократы» в номинаци</w:t>
        <w:softHyphen/>
        <w:t>онной трансформации оппонентов) и «коммунисты» («коммуняки»), «реформаторы» и «консерваторы», «левые» и «правые» (а затем «правые» и «левые» в традиционном значении этих политических терминов), «демократы» («демофашисты») и «национал-коммунис</w:t>
        <w:softHyphen/>
        <w:t>ты» («национал-патриоты», «коммунофашисты», «красно-коричне</w:t>
        <w:softHyphen/>
        <w:t>вые»), «правительство» (ВОР — временный оккупационный режим) и «парламент» («нардепы») и т. д. Что же касается традиции «поли</w:t>
        <w:softHyphen/>
        <w:t>тического мата», то она, пожалуй, даже укрепилась в перестроечное и постперестроечное время, поскольку освобождение от идео</w:t>
        <w:softHyphen/>
        <w:t>логических уз сопровождалось процессом «вербального раскрепо</w:t>
        <w:softHyphen/>
        <w:t>щения», и это могло иметь не только позитивные следствия. В ре</w:t>
        <w:softHyphen/>
        <w:t>зультате в газетах появлялись и продолжают появляться такие тексты, в которых оценка политического оппонента находится либо на грани оскорбления, либо уже за этой гранью: «Хам — библейский персонаж. Он надсмеялся над своим отцом, и слово «хам» стало на</w:t>
        <w:softHyphen/>
        <w:t>рицательным для всех, кому свойственно то, о чем идет речь, — хамство, т. е. крайнее пренебрежение нормами устоявшейся мора</w:t>
        <w:softHyphen/>
        <w:t>ли, отсутствие стыда и совести. К стыду нашему, другим словом нынешних правителей России назвать трудно &lt;...&gt; Бедный Хам! За что тебя тысячелетиями презирают живущие на земле? Ты же не</w:t>
        <w:softHyphen/>
        <w:t>винное дитя по сравнению с нынешними властителями России» (</w:t>
      </w:r>
      <w:r>
        <w:rPr>
          <w:i/>
        </w:rPr>
        <w:t>Белоглинец В.</w:t>
      </w:r>
      <w:r>
        <w:rPr/>
        <w:t xml:space="preserve"> Хамы у власти // М., 1993. Июль. № 60.); «Навоевав</w:t>
        <w:softHyphen/>
        <w:t>шись на американском фронте, Волкогонов и его шатия-братия сей</w:t>
        <w:softHyphen/>
        <w:t>час брошены спасать фронт внутренний — российский &lt;...&gt; Слабо волкогонам разогнать Московский гарнизон и весь неблагонадеж</w:t>
        <w:softHyphen/>
        <w:t>ный Московский военный округ &lt;...&gt; Безмозглым полторанинцам надо бы уразуметь: партизанские отряды, подпольщики, сопротив</w:t>
        <w:softHyphen/>
        <w:t>ление появляются не потому, что об этом пишет «День» и говорит Невзоров, а потому, что есть оккупация» (Филатов В. Поход на Москву / Д. 1993. 18—24 апр.). А вот инвективы с другой стороны: «Оппозиция, как красивая женщина: хороша, пока молчит. Стоит только ей раскрыть свой прелестный ротик, сразу портится все впе</w:t>
        <w:softHyphen/>
        <w:t>чатление: дура дурой. Хоть и ноги длинные. Зачем объединенная оп</w:t>
        <w:softHyphen/>
        <w:t>позиция накануне референдума напечатала свою экономическую про</w:t>
        <w:softHyphen/>
        <w:t>грамму, я не знаю &lt;...&gt; Если бы не корявые формулировки, я бы вооб</w:t>
        <w:softHyphen/>
        <w:t>ще перепечатал эту программу целиком без всяких комментариев. И дело с концом. Прочитал, плюнул и пошел голосовать за президен</w:t>
        <w:softHyphen/>
        <w:t xml:space="preserve">та. Не за этих же полудурков» </w:t>
      </w:r>
      <w:r>
        <w:rPr>
          <w:i/>
        </w:rPr>
        <w:t>(Лапик А.</w:t>
      </w:r>
      <w:r>
        <w:rPr/>
        <w:t xml:space="preserve"> Пусти козла в экономи</w:t>
        <w:softHyphen/>
        <w:t>ку — пятилетка и начнется // МК. 1993. 17 апр.).</w:t>
      </w:r>
    </w:p>
    <w:p>
      <w:pPr>
        <w:pStyle w:val="Style12"/>
        <w:rPr/>
      </w:pPr>
      <w:r>
        <w:rPr/>
        <w:t>Оценки нередко заменяют в прессе логическую аргументацию, точнее, будучи рассчитанными на эмоциональное восприятие чита</w:t>
        <w:softHyphen/>
        <w:t>телем, сами приобретают характер аргументов (или псевдоаргументов). Известной уловкой, позволяющей побеждать противника в споре, является «готтентотская мораль»: одни и те же поступки «своих» и «чужих» меряются разными мерками. Этот принцип уза</w:t>
        <w:softHyphen/>
        <w:t>конен в прессе. Достаточно взглянуть на то, как характеризуется предвыборная кампания «своего» и «чужого» кандидата: для «свое</w:t>
        <w:softHyphen/>
        <w:t>го это «попытка покорения политического Олимпа», «чужой» же «стремится взять банк уже в первом туре» (МК. 1996). Все, что делает «свой», хорошо и благородно или, по крайней мере, достойно оправдания, а поступки «чужого» фальшивы и неблаговидны. В то же время искренность политического деятеля оказывается одной из главных черт, подвергаемых оценке в прессе и используемых в ка</w:t>
        <w:softHyphen/>
        <w:t>честве аргумента. Так, в статье О. Богдановой «Президент в ватни</w:t>
        <w:softHyphen/>
        <w:t>ке» описывается возвращение Леха Валенсы на судоверфь: «В 7.30 Валенса переодевается в ватник и на «Мерсе» же отбывает в ремонтный цех (500 метров от правления)» (МК. 1996). Неискренность передается самыми разными языковыми средствами: морфемами («псевдомиротворческая инициатива» — 3.1996); лексемами («наше лживое телевидение» — 3.1996; «обольстительные посулы» — СР. 1996); фразеологическими оборотами («пудрить мозги» — МК. 1996; «выдавать черное за белое» — СР. 1996); даже графикой. Так, в оппозиционной прессе слова «перестройка», «реформаторы», «де</w:t>
        <w:softHyphen/>
        <w:t>мократический» и им подобные употребляются в кавычках, чтобы, по приведенному в «Советской России» разъяснению, отличить под</w:t>
        <w:softHyphen/>
        <w:t>линный смысл этих понятий от того смысла, которой вложили в них демократы.</w:t>
      </w:r>
    </w:p>
    <w:p>
      <w:pPr>
        <w:pStyle w:val="Style12"/>
        <w:rPr/>
      </w:pPr>
      <w:r>
        <w:rPr/>
        <w:t>Поскольку в круг оцениваемых явлений попадают оппоненты («активисты-ельцинисты, бесчисленная президентская рать» — СР. 1996; «коммуно-патриоты» — МК. 1996), те стороны политической деятельности «своих» и «чужих», которые заслуживают критики («торопятся посадить своего человека» «на пост уполномоченного по правам человека» — Изв. 1996; «бодрое заявление об уничтоже</w:t>
        <w:softHyphen/>
        <w:t>нии неплатежей» — МК. 1996), лишенные доверия слои населения («бойкие коммерсанты», «новорусское сопротивление» — СР. 1996), недостатки в обществе («вседозволенность», «беспредел», «корруп</w:t>
        <w:softHyphen/>
        <w:t>ция», «терроризм»), отрицательная оценка в прессе преобладает над положительной.</w:t>
      </w:r>
    </w:p>
    <w:p>
      <w:pPr>
        <w:pStyle w:val="Style12"/>
        <w:rPr/>
      </w:pPr>
      <w:r>
        <w:rPr/>
        <w:t>Кардинальные политические изменения в обществе могут при</w:t>
        <w:softHyphen/>
        <w:t>водить к изменению оценок, связанных с отдельными понятиями. Так, изменилась модальная рамка слов «социализм», «патриоты», «национализация» и им подобных. Одновременно переместились очертания ассоциативного потенциала этих слов, например, «соци</w:t>
        <w:softHyphen/>
        <w:t>ализм», связывавшийся в сознании многих носителей языка с удар</w:t>
        <w:softHyphen/>
        <w:t>ными стройками, оптимистическими песнями и счастливым детст</w:t>
        <w:softHyphen/>
        <w:t>вом, стал ассоциироваться со сталинскими лагерями, очередями за товарами первой необходимости и принудительными отсидками на партсобраниях. Субъективное ограничение объема понятий, их оце</w:t>
        <w:softHyphen/>
        <w:t>ночная переориентация издревле является важным приемом аргу</w:t>
        <w:softHyphen/>
        <w:t>ментации.</w:t>
      </w:r>
    </w:p>
    <w:p>
      <w:pPr>
        <w:pStyle w:val="Style12"/>
        <w:rPr/>
      </w:pPr>
      <w:r>
        <w:rPr/>
        <w:t>Оценка может выражаться как открыто — словами «плохо», «хорошо» и их синонимами, например: «никчемный кандидат, он не</w:t>
        <w:softHyphen/>
        <w:t>симпатичен» (МК. 1996), «горе-реформаторы» (П. 1996), — так и за-вуалированно, через модальную рамку слова («бюджетное подая</w:t>
        <w:softHyphen/>
        <w:t>ние» — СР. 1996; «гильотина для «Радио-Арс», «чеченская бойня» — МК. 1996), оценочные суффиксы («скромненькие свидетели» — П. 1996), прагматическую рамку высказывания («Газета предназначе</w:t>
        <w:softHyphen/>
        <w:t>на в помощь самому всенародно любимому президенту» — СР. 1996). Для выражения оценки часто используются метафора («Зюганова ведут к трону пенсионеры&lt;...&gt; Накануне выборов коммунисты ре</w:t>
        <w:softHyphen/>
        <w:t>шили приласкать избирателя помоложе» — МК. 1996; «Александр Лебедь, безусловно, превратился в примадонну мировых средств массовой информации, которые уже чуть ли не сделали его буду</w:t>
        <w:softHyphen/>
        <w:t>щим «президентом» — М. 1996) и ирония («Бедный президент!» — П. 1996; «Недавно Главная военная прокуратура отличилась» — МК. 1996), поскольку экспрессивное воздействие первой гаранти</w:t>
        <w:softHyphen/>
        <w:t>ровано содержащимся в метафоре образом, а второй — контрастом между сказанным и подразумеваемым.</w:t>
      </w:r>
    </w:p>
    <w:p>
      <w:pPr>
        <w:pStyle w:val="Style12"/>
        <w:rPr/>
      </w:pPr>
      <w:r>
        <w:rPr/>
        <w:t>Прямые, резко аффективные оценки, которые во многих слу</w:t>
        <w:softHyphen/>
        <w:t>чаях представляют собой оскорбительные выпады, чаще всего вы</w:t>
        <w:softHyphen/>
        <w:t>ражаются пейоративной (отрицательно-оценочной) лексикой и фра</w:t>
        <w:softHyphen/>
        <w:t>зеологией, используемой в качестве названий, определений и пре</w:t>
        <w:softHyphen/>
        <w:t>дикатов. Но возможны и иные способы выражения:</w:t>
      </w:r>
    </w:p>
    <w:p>
      <w:pPr>
        <w:pStyle w:val="Style12"/>
        <w:rPr/>
      </w:pPr>
      <w:r>
        <w:rPr/>
        <w:t>1. Навешивание ярлыков, т. е. сведение политической позиции адресата к тому или иному политическому направлению, вызываю</w:t>
        <w:softHyphen/>
        <w:t>щему активное неприятие со стороны общества или каких-либо социальных групп: «Сталинист Зюганов является антикоммунис</w:t>
        <w:softHyphen/>
        <w:t>том национал-социалистической ориентации» (МК. 1996).</w:t>
      </w:r>
    </w:p>
    <w:p>
      <w:pPr>
        <w:pStyle w:val="Style12"/>
        <w:rPr/>
      </w:pPr>
      <w:r>
        <w:rPr/>
        <w:t>Действенность таких выпадов подкрепляется использованием имен собственных, которые, как известно, обладают сильным ассо</w:t>
        <w:softHyphen/>
        <w:t>циативным потенциалом: «Но Зюганов восхваляет именно ту сторо</w:t>
        <w:softHyphen/>
        <w:t>ну учения того же Шпенглера, которую активно использовали в своих пропагандистских целях кадры Геббельса» (там же).</w:t>
      </w:r>
    </w:p>
    <w:p>
      <w:pPr>
        <w:pStyle w:val="Style12"/>
        <w:rPr/>
      </w:pPr>
      <w:r>
        <w:rPr/>
        <w:t>2. Употребление метафоры, несущей в себе отрицательную оценку, а также близких к ней сравнения и фразеологического обо</w:t>
        <w:softHyphen/>
        <w:t>рота (в том числе и трасформированного) в качестве номинации адресата — «ряженые» (Изв. 1996); «раковая опухоль»; «исчадие, возникшее из «черной дыры» истории» (3. 1996).</w:t>
      </w:r>
    </w:p>
    <w:p>
      <w:pPr>
        <w:pStyle w:val="Style12"/>
        <w:rPr/>
      </w:pPr>
      <w:r>
        <w:rPr/>
        <w:t>Благодаря своей образности метафора обладает высокой эмотивностью: она ранит больнее, чем прямая номинация, и лучше запоминается.</w:t>
      </w:r>
    </w:p>
    <w:p>
      <w:pPr>
        <w:pStyle w:val="Style12"/>
        <w:rPr/>
      </w:pPr>
      <w:r>
        <w:rPr/>
        <w:t>3. Упоминание табуированных частей тела в сочетании с име</w:t>
        <w:softHyphen/>
        <w:t>нами собственными.</w:t>
      </w:r>
    </w:p>
    <w:p>
      <w:pPr>
        <w:pStyle w:val="Style12"/>
        <w:rPr/>
      </w:pPr>
      <w:r>
        <w:rPr/>
        <w:t>4. Упоминание физических недостатков оппонента или его идей</w:t>
        <w:softHyphen/>
        <w:t>ных учителей: «Ходят слухи, что Борис Николаевич сам пытался подсчитать результаты референдума, да пальцев на руке не хвати</w:t>
        <w:softHyphen/>
        <w:t>ло — поручил Черномырдину» (М. 1993); «Беспалый у меченого отобрал жилплощадь»; «А то был, если помните, один коммунисти</w:t>
        <w:softHyphen/>
        <w:t>ческий вождь, который непростительно не выговаривал «р» в слове «расстреливать» (Изв. 1996).</w:t>
      </w:r>
    </w:p>
    <w:p>
      <w:pPr>
        <w:pStyle w:val="Style12"/>
        <w:rPr/>
      </w:pPr>
      <w:r>
        <w:rPr/>
        <w:t>Ясно, что многие из таких оценок, особенно наподобие тех, что приведены в последних двух пунктах, будучи прямыми оскорбле</w:t>
        <w:softHyphen/>
        <w:t>ниями, находятся за пределами рамок культурного общения, нару</w:t>
        <w:softHyphen/>
        <w:t>шают нормы не только речевого этикета, но и нравственности.</w:t>
      </w:r>
    </w:p>
    <w:p>
      <w:pPr>
        <w:pStyle w:val="Style12"/>
        <w:rPr/>
      </w:pPr>
      <w:r>
        <w:rPr/>
        <w:t xml:space="preserve">В прессе встречаются и особые оценочные конструкции. Так, автор одной из публикаций, резко критикуя главного редактора другого печатного издания, заканчивает свою статью следующим образом: «Так что все. О В. Т. (в тексте имя и фамилия указаны полностью. — </w:t>
      </w:r>
      <w:r>
        <w:rPr>
          <w:i/>
        </w:rPr>
        <w:t>Авт</w:t>
      </w:r>
      <w:r>
        <w:rPr/>
        <w:t>.) больше не пишу &lt;...&gt; Но все же я В. Т. неска</w:t>
        <w:softHyphen/>
        <w:t>занно благодарен. Он поставил передо мной исключительно слож</w:t>
        <w:softHyphen/>
        <w:t xml:space="preserve">ную творческую задачу: написать о главном редакторе, не употребляя слова «гнида». Получилось» </w:t>
      </w:r>
      <w:r>
        <w:rPr>
          <w:i/>
        </w:rPr>
        <w:t>(Минкин</w:t>
      </w:r>
      <w:r>
        <w:rPr/>
        <w:t xml:space="preserve"> </w:t>
      </w:r>
      <w:r>
        <w:rPr>
          <w:i/>
        </w:rPr>
        <w:t>А</w:t>
      </w:r>
      <w:r>
        <w:rPr/>
        <w:t>. «Из носков Ельцина в портянки Руцкого» // МК. 1993. 19 окт.). Хотя оценка и не выраже</w:t>
        <w:softHyphen/>
        <w:t>на здесь в форме прямой предикации, ее оскорбительный характер сохраняется, поскольку из общего контекста совершенно ясно, к кому именно она относится.</w:t>
      </w:r>
    </w:p>
    <w:p>
      <w:pPr>
        <w:pStyle w:val="Style12"/>
        <w:rPr/>
      </w:pPr>
      <w:r>
        <w:rPr/>
        <w:t>Как уже отмечалось выше, многие «прямые» оценки могут быть восприняты как оскорбления (и по существу являются ими). Поэто</w:t>
        <w:softHyphen/>
        <w:t>му часто авторы стремятся к косвенному, как бы «смягченному» выражению оценки, совершенно отчетливо при этом, однако, заяв</w:t>
        <w:softHyphen/>
        <w:t>ляя свое отношение к ее объекту. Одним из наиболее распростра</w:t>
        <w:softHyphen/>
        <w:t>ненных и эффективных способов непрямого выражения оценки яв</w:t>
        <w:softHyphen/>
        <w:t>ляется ирония, на основе которой нередко создаются целые тексты или, по крайней мере, их значительные фрагменты, ср.: «Едва ли не все беды нашей страны проистекают от того, что мы не умеем электронными средствами показывать свой парламент. Показывать доброжелательно, взволнованно, проникновенно, подчеркивая его интеллектуальную мощь, демократическую наступательность и чисто душевное, человеческое великолепие. Сделать это чрезвычайно сложно, потому что, как известно, наши средства массовой инфор</w:t>
        <w:softHyphen/>
        <w:t>мации оккупированы откровенными врагами народовластия, жал</w:t>
        <w:softHyphen/>
        <w:t>кими марионетками в лапищах г-на Полторанина и других при</w:t>
        <w:softHyphen/>
        <w:t>хвостней президентской команды. И все-таки... Все-таки правда по золотым крупицам, по родниковым капелькам прорывается в ра</w:t>
        <w:softHyphen/>
        <w:t>диоэфир и на телеэкран. То выступит в рубрике «Герой недели» несгибаемая Сажи Умалатова, объявившая себя пожизненным де</w:t>
        <w:softHyphen/>
        <w:t>путатом Верховного Совета СССР. То сам Руслан Имранович или товарищ Зорькин из телеящика задушевно побеседуют с народом о текущем моменте в жизни страны и о продвижении демократии. Тикают героические «600 секунд»&lt;...&gt; Маловато, конечно. Но мо</w:t>
        <w:softHyphen/>
        <w:t>жет быть, мы скромничаем, приуменьшаем? &lt;...&gt; Ведь гигантские телеполотна, запечатлевшие сессии и съезды — «чрезвычайки», по своей протяженности и эмоциональному воздействию уступают раз</w:t>
        <w:softHyphen/>
        <w:t>ве что всенародно любимому сериалу «Богатые тоже плачут» (</w:t>
      </w:r>
      <w:r>
        <w:rPr>
          <w:i/>
        </w:rPr>
        <w:t>Зор</w:t>
        <w:softHyphen/>
        <w:t>кий</w:t>
      </w:r>
      <w:r>
        <w:rPr/>
        <w:t xml:space="preserve"> </w:t>
      </w:r>
      <w:r>
        <w:rPr>
          <w:i/>
        </w:rPr>
        <w:t>А.</w:t>
      </w:r>
      <w:r>
        <w:rPr/>
        <w:t xml:space="preserve"> Прелестные картинки / Кур. 1993. 8 июня). Очевидно, эф</w:t>
        <w:softHyphen/>
        <w:t>фект заключается в том, что, проигрывая в резкости и прямоте, эта оценка выигрывает в остроумии и культуре.</w:t>
      </w:r>
    </w:p>
    <w:p>
      <w:pPr>
        <w:pStyle w:val="Style12"/>
        <w:rPr/>
      </w:pPr>
      <w:r>
        <w:rPr/>
        <w:t>Один из распространенных приемов косвенной оценки — со</w:t>
        <w:softHyphen/>
        <w:t>здание контекстов самодискредитации «фигурантов» описываемой ситуации. Обычно они создаются путем цитирования высказыва</w:t>
        <w:softHyphen/>
        <w:t>ний какого-либо человека, которые отрицательно характеризуют его личность или деятельность, например свидетельствуют о его непрофессионализме, грубости, малообразованности, низком уров</w:t>
        <w:softHyphen/>
        <w:t>не коммуникативной компетенции и речевой культуры. Так, в од</w:t>
        <w:softHyphen/>
        <w:t>ной из газет было опубликовано следующее сообщение: «В конце февраля представители шахтеров сами приехали в Москву и доби</w:t>
        <w:softHyphen/>
        <w:t>лись встречи с вице-президентом СССР Геннадием Янаевым. Вто</w:t>
        <w:softHyphen/>
        <w:t>рой человек в государстве, по рассказу председателя воркутинского стачкома Виктора Колесникова, сказал следующее: «Если я до 26 февраля (с. г.) не дам ответа о готовности правительства СССР подписать генеральное типовое соглашение, то назовите меня коз</w:t>
        <w:softHyphen/>
        <w:t xml:space="preserve">лом». Ответа в срок он не дал. Шахтеры решили бастовать» </w:t>
      </w:r>
      <w:r>
        <w:rPr>
          <w:i/>
        </w:rPr>
        <w:t>(Бело-вецкий Д.</w:t>
      </w:r>
      <w:r>
        <w:rPr/>
        <w:t xml:space="preserve"> Как вас теперь называть? // ЛГ. 1991. 20 марта). Через несколько дней другая газета опубликовала (разумеется, не без умысла) заметку под заголовком «Гнусная инсинуация», содержа</w:t>
        <w:softHyphen/>
        <w:t>щую некое псевдоопровержение, способное лишь усилить компро</w:t>
        <w:softHyphen/>
        <w:t>метирующий эффект: в ней было полностью перепечатано приве</w:t>
        <w:softHyphen/>
        <w:t>денное выше сообщение, и, хотя со ссылками на самого бывшего вице-президента и одного из участников встречи информация о злополучной фразе, казалось бы, опровергалась, был создан такой контекст, который лишь, напротив, привлекал к ней внимание: «По</w:t>
        <w:softHyphen/>
        <w:t>нятное дело, в разговоре с разгоряченными шахтерами всякое мог</w:t>
        <w:softHyphen/>
        <w:t>ло быть... Но чтобы сам вице-президент... Не иначе как газета до</w:t>
        <w:softHyphen/>
        <w:t>срочно встретила первое апреля этого года, носящего, как известно, имя овцы» (КП. 1991. 22 марта). Создание контекста самокомпроме</w:t>
        <w:softHyphen/>
        <w:t>тации — достаточно эффективный прием воздействия на читателя, так как он как бы устраняет посредника между объектом и адреса</w:t>
        <w:softHyphen/>
        <w:t>том оценки. Однако именно в подобных случаях приходится стал</w:t>
        <w:softHyphen/>
        <w:t>киваться с достаточно большим числом журналистских мистифи</w:t>
        <w:softHyphen/>
        <w:t>каций и неточностей, когда высказывания либо искажаются, либо приписываются лицам, никогда их не произносившим.</w:t>
      </w:r>
    </w:p>
    <w:p>
      <w:pPr>
        <w:pStyle w:val="Style12"/>
        <w:rPr/>
      </w:pPr>
      <w:r>
        <w:rPr/>
        <w:t>Говоря о приемах «смягчения» или «маскировки» оценки, сле</w:t>
        <w:softHyphen/>
        <w:t>дует принимать во внимание, что российскую печать сегодняшнего дня все же отличает стремление не столько к вуализации оценоч</w:t>
        <w:softHyphen/>
        <w:t>ного отношения, сколько к предельной открытости его выражения. Отсутствие цензуры и идеологического воздействия на печать по</w:t>
        <w:softHyphen/>
        <w:t>зволяют авторам газетных материалов выбирать в качестве объекта оценки любой доступный их вниманию факт (или лицо), формиро</w:t>
        <w:softHyphen/>
        <w:t>вать оценку в соответствии с собственными взглядами, облекать ее в приемлемую для самих журналистов форму, ср.: «К тому времени, когда я ушел в «Коммерсантъ», цензура поослабла в принципе. Мы как-то с моим другом писали статью для «Ъ», и нам надо бььло ска</w:t>
        <w:softHyphen/>
        <w:t>зать, что Рыжков не очень умно себя повел. Я говорю: «Хорошо бы сейчас написать, что Рыжков как-то по-дурацки себя повел». А по</w:t>
        <w:softHyphen/>
        <w:t xml:space="preserve">том вдруг мы поймали себя на мысли: а что, собственно, мешает нам это написать?» </w:t>
      </w:r>
      <w:r>
        <w:rPr>
          <w:i/>
        </w:rPr>
        <w:t>(Рогожников М.</w:t>
      </w:r>
      <w:r>
        <w:rPr/>
        <w:t xml:space="preserve"> Интервью // МК. 1993. 13 окт.).</w:t>
      </w:r>
    </w:p>
    <w:p>
      <w:pPr>
        <w:pStyle w:val="Style12"/>
        <w:rPr/>
      </w:pPr>
      <w:r>
        <w:rPr/>
        <w:t>Однако свобода слова, оказалось, имеет и свою обратную сторо</w:t>
        <w:softHyphen/>
        <w:t>ну: выход из идеологии порой оборачивается выходом из культуры, разрушение окостеневших стереотипов понимается как отказ от сле</w:t>
        <w:softHyphen/>
        <w:t>дования любым, и в том числе нравственно-этическим, нормам.</w:t>
      </w:r>
    </w:p>
    <w:p>
      <w:pPr>
        <w:pStyle w:val="Style12"/>
        <w:rPr>
          <w:b/>
        </w:rPr>
      </w:pPr>
      <w:r>
        <w:rPr>
          <w:b/>
        </w:rPr>
        <w:t>Контрольные вопросы</w:t>
      </w:r>
    </w:p>
    <w:p>
      <w:pPr>
        <w:pStyle w:val="Style12"/>
        <w:rPr/>
      </w:pPr>
      <w:r>
        <w:rPr/>
        <w:t>1. Каково соотношение объективного и субъективного в газете?</w:t>
      </w:r>
    </w:p>
    <w:p>
      <w:pPr>
        <w:pStyle w:val="Style12"/>
        <w:rPr/>
      </w:pPr>
      <w:r>
        <w:rPr/>
        <w:t>2. Каковы возможности СМИ как средства воздействия на чи</w:t>
        <w:softHyphen/>
        <w:t>тателя?</w:t>
      </w:r>
    </w:p>
    <w:p>
      <w:pPr>
        <w:pStyle w:val="Style12"/>
        <w:rPr/>
      </w:pPr>
      <w:r>
        <w:rPr/>
        <w:t>3. Что представляет собой субъект газетного дискурса?</w:t>
      </w:r>
    </w:p>
    <w:p>
      <w:pPr>
        <w:pStyle w:val="Style12"/>
        <w:rPr/>
      </w:pPr>
      <w:r>
        <w:rPr/>
        <w:t>4. Каковы объективные и субъективные факторы, определяю</w:t>
        <w:softHyphen/>
        <w:t>щие важную роль оценки в прессе? Как влияют социальные факто</w:t>
        <w:softHyphen/>
        <w:t>ры на оценку в СМИ?</w:t>
      </w:r>
    </w:p>
    <w:p>
      <w:pPr>
        <w:pStyle w:val="Style12"/>
        <w:rPr/>
      </w:pPr>
      <w:r>
        <w:rPr/>
        <w:t>5. Как можно охарактеризовать оценочное поле газетного дис</w:t>
        <w:softHyphen/>
        <w:t>курса: что подвергается оценке, как эта оценка выражается, на</w:t>
        <w:softHyphen/>
        <w:t>сколько она стабильна?</w:t>
      </w:r>
    </w:p>
    <w:p>
      <w:pPr>
        <w:pStyle w:val="Style12"/>
        <w:rPr/>
      </w:pPr>
      <w:r>
        <w:rPr/>
        <w:t>6. В каких случаях оценка противоречит этической норме?</w:t>
      </w:r>
    </w:p>
    <w:p>
      <w:pPr>
        <w:pStyle w:val="Style12"/>
        <w:rPr/>
      </w:pPr>
      <w:r>
        <w:rPr/>
        <w:t>7. Какие вы знаете приемы косвенной оценки?</w:t>
      </w:r>
    </w:p>
    <w:p>
      <w:pPr>
        <w:pStyle w:val="2-"/>
        <w:rPr/>
      </w:pPr>
      <w:r>
        <w:rPr/>
        <w:t>§ 37. Средства речевой выразительности</w:t>
      </w:r>
    </w:p>
    <w:p>
      <w:pPr>
        <w:pStyle w:val="Style12"/>
        <w:rPr/>
      </w:pPr>
      <w:r>
        <w:rPr/>
        <w:t>Риторическое усиление речи, например путем использования тропов и фигур, один из важнейших стилистических приемов и в то же время средство повышения эстетического уровня текста.</w:t>
      </w:r>
    </w:p>
    <w:p>
      <w:pPr>
        <w:pStyle w:val="Style12"/>
        <w:rPr/>
      </w:pPr>
      <w:r>
        <w:rPr/>
        <w:t>В книге «Русский язык на газетной полосе» В. Г. Костомаров выделил основную черту языка газеты: стремление к стандартизованности и одновременно к экспрессивности. Широкие возможнос</w:t>
        <w:softHyphen/>
        <w:t>ти для реализации этой тенденции представляют</w:t>
      </w:r>
      <w:r>
        <w:rPr>
          <w:b/>
        </w:rPr>
        <w:t xml:space="preserve"> фигуры речи — отступления от нейтрального способа изложения с целью эмоци</w:t>
        <w:softHyphen/>
        <w:t>онального и эстетического воздействия.</w:t>
      </w:r>
      <w:r>
        <w:rPr/>
        <w:t xml:space="preserve"> Стандартизованность обес</w:t>
        <w:softHyphen/>
        <w:t>печивается вопроизводимостью фигур: в их основе лежат опреде</w:t>
        <w:softHyphen/>
        <w:t>ленные схемы, которые в речи могут наполняться каждый раз но</w:t>
        <w:softHyphen/>
        <w:t>выми словами. Эти схемы закреплены многовековой культурной де</w:t>
        <w:softHyphen/>
        <w:t>ятельностью человечества и обеспечивают «классичность», отточен</w:t>
        <w:softHyphen/>
        <w:t>ность формы. Экспрессия возникает либо в результате ментальных операций сближения-противопоставления, либо вследствие разру</w:t>
        <w:softHyphen/>
        <w:t>шения привычных речевых формул и стереотипов, либо благодаря умелым изменениям речевой тактики. В газете встречаются прак</w:t>
        <w:softHyphen/>
        <w:t>тически все фигуры речи, однако значительно преобладают четыре группы: вопросы различных типов, повторы, создаваемые средст</w:t>
        <w:softHyphen/>
        <w:t>вами разных языковых уровней, аппликации и структурно-графи</w:t>
        <w:softHyphen/>
        <w:t>ческие выделения.</w:t>
      </w:r>
    </w:p>
    <w:p>
      <w:pPr>
        <w:pStyle w:val="Style12"/>
        <w:rPr/>
      </w:pPr>
      <w:r>
        <w:rPr/>
        <w:t>С первых же строк статьи читатель часто встречается с таки</w:t>
        <w:softHyphen/>
        <w:t xml:space="preserve">ми разновидностями вопросов, как дубитация и объективизация. </w:t>
      </w:r>
      <w:r>
        <w:rPr>
          <w:b/>
        </w:rPr>
        <w:t>Дубитация — это ряд вопросов к воображаемому собеседнику, служащих для постановки проблемы и обоснования формы рас</w:t>
        <w:softHyphen/>
        <w:t>суждения,</w:t>
      </w:r>
      <w:r>
        <w:rPr/>
        <w:t xml:space="preserve"> например: «Все чаще в средствах массовой информации публикуются социологические данные о популярности претенден</w:t>
        <w:softHyphen/>
        <w:t>тов на высокую должность и прогнозы о вероятном победителе. Но насколько надежны эти данные? Можно ли им доверять? Или это только средство формирования общественного мнения, своеобраз</w:t>
        <w:softHyphen/>
        <w:t>ный способ пропаганды желанного кандидата? Эти вопросы носят как политический, так и научный характер» (П. 1996).</w:t>
      </w:r>
    </w:p>
    <w:p>
      <w:pPr>
        <w:pStyle w:val="Style12"/>
        <w:rPr/>
      </w:pPr>
      <w:r>
        <w:rPr/>
        <w:t>Выдающийся мыслитель современности Хинтикка замечал, что умение ставить вопросы природе отличает гениального ученого от посредственного. То же можно сказать о журналисте в отношении общества. Первый раздел античной риторики включает в себя проблему выделения спорного пункта. Поскольку одну и ту же проб</w:t>
        <w:softHyphen/>
        <w:t>лему можно рассматривать под разными углами зрения, от того, насколько правильно поставит вопрос адвокат, иногда зависит жизнь подсудимого. По сформулированным в начале статьи вопросам чи</w:t>
        <w:softHyphen/>
        <w:t>татель судит о проницательности журналиста, о сходствах и раз</w:t>
        <w:softHyphen/>
        <w:t>личиях между собственной и авторской точками зрения, об акту</w:t>
        <w:softHyphen/>
        <w:t>альности темы и о том, представляет ли она интерес. Дубитация — это и своего рода план дальнейшего изложения, и способ устано</w:t>
        <w:softHyphen/>
        <w:t>вить контакт с читателем. Вопрос всегда обращен к собеседнику и требует от него ответной реакции. Таким образом, высвечивание тех или иных граней проблемы происходит как бы на глазах у чи</w:t>
        <w:softHyphen/>
        <w:t>тателя и при его участии. От этого убедительность вывода возрас</w:t>
        <w:softHyphen/>
        <w:t>тает (если принял исходный тезис и не обнаружил нарушений ло</w:t>
        <w:softHyphen/>
        <w:t>гики в рассуждениях, то вывод безусловно верен). Дубитация явля</w:t>
        <w:softHyphen/>
        <w:t>ется важным композиционным приемом: она выполняет роль зачи</w:t>
        <w:softHyphen/>
        <w:t>на, который может находиться как перед, так и после краткого изложения сути дела. Благодаря своим интонационным особеннос</w:t>
        <w:softHyphen/>
        <w:t>тям дубитация формирует очень динамичное вступление.</w:t>
      </w:r>
    </w:p>
    <w:p>
      <w:pPr>
        <w:pStyle w:val="Style12"/>
        <w:rPr/>
      </w:pPr>
      <w:r>
        <w:rPr>
          <w:b/>
        </w:rPr>
        <w:t xml:space="preserve">Объективизация — это вопрос, на который автор отвечает сам, </w:t>
      </w:r>
      <w:r>
        <w:rPr/>
        <w:t>например: «Какие претензии предъявляются к переселенцам? Утверж</w:t>
        <w:softHyphen/>
        <w:t>дают, что они опустошают пенсионную кассу и поглощают основные средства, выделяемые на пособия по безработице» (Изв. 1996).</w:t>
      </w:r>
    </w:p>
    <w:p>
      <w:pPr>
        <w:pStyle w:val="Style12"/>
        <w:rPr/>
      </w:pPr>
      <w:r>
        <w:rPr>
          <w:b/>
        </w:rPr>
        <w:t>Объективизация — это языковое средство, служащее для высвечивания отдельных сторон основного вопроса по мере раз</w:t>
        <w:softHyphen/>
        <w:t>вертывания текста.</w:t>
      </w:r>
      <w:r>
        <w:rPr/>
        <w:t xml:space="preserve"> Фигуры этого типа располагаются главным образом в начале абзацев. Наряду с метатекстом они создают кар</w:t>
        <w:softHyphen/>
        <w:t>кас рассуждения, причем не только фиксируют поворотные пунк</w:t>
        <w:softHyphen/>
        <w:t>ты мысли, но и продвигают рассуждение вперед. Смена утверди</w:t>
        <w:softHyphen/>
        <w:t>тельной интонации на вопросительную позволяет оживить внима</w:t>
        <w:softHyphen/>
        <w:t>ние читателя, восстановить ослабший контакт с ним, внести разно</w:t>
        <w:softHyphen/>
        <w:t>образие в авторский монолог, создав иллюзию диалога.</w:t>
      </w:r>
    </w:p>
    <w:p>
      <w:pPr>
        <w:pStyle w:val="Style12"/>
        <w:rPr/>
      </w:pPr>
      <w:r>
        <w:rPr/>
        <w:t>Объективизация — это отголосок сократического диалога — распространенного в эпоху античности способа установления исти</w:t>
        <w:softHyphen/>
        <w:t>ны путем предложения вопросов мнимому собеседнику, обычно об</w:t>
        <w:softHyphen/>
        <w:t>разованному современнику. На поставленные вопросы философ от</w:t>
        <w:softHyphen/>
        <w:t>вечал сам, но с учетом точки зрения мнимого собеседника. Только диалог, как полагали древние, мог привести к постижению абсо</w:t>
        <w:softHyphen/>
        <w:t>лютной истины. В последующих научных трактатах этот метод выродился в современную объективизацию, которая, надо признать, в отличие от дубитации или риторического вопроса не содержит элементов нарочитости и театральности.</w:t>
      </w:r>
    </w:p>
    <w:p>
      <w:pPr>
        <w:pStyle w:val="Style12"/>
        <w:rPr/>
      </w:pPr>
      <w:r>
        <w:rPr/>
        <w:t>Аналогом и одновременно противоположностью объективиза</w:t>
        <w:softHyphen/>
        <w:t>ции является</w:t>
      </w:r>
      <w:r>
        <w:rPr>
          <w:b/>
        </w:rPr>
        <w:t xml:space="preserve"> обсуждение. Это постановка вопроса с целью обсу</w:t>
        <w:softHyphen/>
        <w:t>дить уже принятое авторитетными лицами решение или обнаро</w:t>
        <w:softHyphen/>
        <w:t>дованный вывод,</w:t>
      </w:r>
      <w:r>
        <w:rPr/>
        <w:t xml:space="preserve"> например: «Людям, реально смотрящим на вещи, давно предложено позаботиться о себе самим. Какие маневры мо</w:t>
        <w:softHyphen/>
        <w:t>жет предпринять обычный москвич?» (МК. 1996).</w:t>
      </w:r>
    </w:p>
    <w:p>
      <w:pPr>
        <w:pStyle w:val="Style12"/>
        <w:rPr/>
      </w:pPr>
      <w:r>
        <w:rPr/>
        <w:t>По структуре обсуждение является зеркальной противополож</w:t>
        <w:softHyphen/>
        <w:t>ностью объективизации: сначала — утверждение, затем — вопрос. Эта фигура замедляет рассуждение, как бы отбрасывает участни</w:t>
        <w:softHyphen/>
        <w:t>ков коммуникации назад, но она и учит сомневаться, перепрове</w:t>
        <w:softHyphen/>
        <w:t>рять выводы авторитетных лиц. Решенная проблема на глазах у читателя вновь превращается в проблему, что наводит на мысль о непродуманности принятого решения и не может не подрывать ав</w:t>
        <w:softHyphen/>
        <w:t>торитета тех, кто его вынес.</w:t>
      </w:r>
    </w:p>
    <w:p>
      <w:pPr>
        <w:pStyle w:val="Style12"/>
        <w:rPr/>
      </w:pPr>
      <w:r>
        <w:rPr>
          <w:b/>
        </w:rPr>
        <w:t>Риторический вопрос — это экспрессивное утверждение или отрицание,</w:t>
      </w:r>
      <w:r>
        <w:rPr/>
        <w:t xml:space="preserve"> например: «Станет ли связываться со Сбербанком че</w:t>
        <w:softHyphen/>
        <w:t>ловек, чьи сбережения в нем погорели?» (МК. 1996) = «Не станет связываться... ».</w:t>
      </w:r>
    </w:p>
    <w:p>
      <w:pPr>
        <w:pStyle w:val="Style12"/>
        <w:rPr/>
      </w:pPr>
      <w:r>
        <w:rPr/>
        <w:t>Риторический вопрос интонационно и структурно выделяется на фоне повествовательных предложений, что вносит в речь элемент неожиданности и тем самым усиливает ее выразительность. Некото</w:t>
        <w:softHyphen/>
        <w:t>рая театральность этого приема повышает стилистический статус текста, поднимает его над обыденной речью. Риторический вопрос нередко служит эффектным завершением статьи, например: «Новые граждане к трудным условиям приспосабливаются лучше: в России научились. Чем это плохо для Германии?» (Изв. 1996).</w:t>
      </w:r>
    </w:p>
    <w:p>
      <w:pPr>
        <w:pStyle w:val="Style12"/>
        <w:rPr/>
      </w:pPr>
      <w:r>
        <w:rPr/>
        <w:t>Открытый вопрос провоцирует читателя на ответ — в виде письма в редакцию или публичного выражения своего, а точнее, подготовленного газетой мнения. Высокая эмотивность вопроса вы</w:t>
        <w:softHyphen/>
        <w:t>зывает столь же эмоциональную ответную реакцию.</w:t>
      </w:r>
    </w:p>
    <w:p>
      <w:pPr>
        <w:pStyle w:val="Style12"/>
        <w:rPr/>
      </w:pPr>
      <w:r>
        <w:rPr/>
        <w:t>Речевыми средствами поддержания контакта с читателем слу</w:t>
        <w:softHyphen/>
        <w:t xml:space="preserve">жат также </w:t>
      </w:r>
      <w:r>
        <w:rPr>
          <w:spacing w:val="40"/>
        </w:rPr>
        <w:t>коммуникация парантез а, ритори</w:t>
        <w:softHyphen/>
        <w:t>ческое восклицание, умолчание</w:t>
      </w:r>
      <w:r>
        <w:rPr/>
        <w:t>.</w:t>
      </w:r>
      <w:r>
        <w:rPr>
          <w:b/>
        </w:rPr>
        <w:t xml:space="preserve"> Коммуникация — это мнимая передача трудной проблемы на рассмотрение слушаю</w:t>
        <w:softHyphen/>
        <w:t>щему,</w:t>
      </w:r>
      <w:r>
        <w:rPr/>
        <w:t xml:space="preserve"> например: «Ведь сама схема безумно удобна и выгодна. Смот</w:t>
        <w:softHyphen/>
        <w:t>рите сами. Чтобы получить кредит, надо будет накопить 30 процен</w:t>
        <w:softHyphen/>
        <w:t>тов стоимости квартиры» (МК. 1996).</w:t>
      </w:r>
    </w:p>
    <w:p>
      <w:pPr>
        <w:pStyle w:val="Style12"/>
        <w:rPr/>
      </w:pPr>
      <w:r>
        <w:rPr/>
        <w:t>Опознавательным знаком этой фигуры речи в газете служит формула «судите сами» или ее аналоги: «смотрите сами», «вот и решайте» и т. п. Коммуникация бывает двух видов: один, подобно обсуждению, приглашает читателя к вдумчивому анализу уже сде</w:t>
        <w:softHyphen/>
        <w:t>ланного автором вывода, журналист как бы переводит растерянно</w:t>
        <w:softHyphen/>
        <w:t>го читателя за руку через дорогу с двусторонним движением; дру</w:t>
        <w:softHyphen/>
        <w:t>гой останавливает рассуждение перед напрашивающимся выводом и выталкивает обученного правилам движения читателя на дорогу общественной мысли, как в следующем примере: «В немецком горо</w:t>
        <w:softHyphen/>
        <w:t>де Фрайбурге на 170 тысяч жителей 40 действующих храмов— и они еще плачутся на упадок религиозности; а в Новгороде на 220 ты</w:t>
        <w:softHyphen/>
        <w:t>сяч человек — всего два храма!.. Вот и считайте!..» (Слово. 1993.)</w:t>
      </w:r>
    </w:p>
    <w:p>
      <w:pPr>
        <w:pStyle w:val="Style12"/>
        <w:rPr/>
      </w:pPr>
      <w:r>
        <w:rPr/>
        <w:t>Независимо от частных особенностей коммуникация повыша</w:t>
        <w:softHyphen/>
        <w:t>ет убедительность рассуждений, поскольку читатель в них участ</w:t>
        <w:softHyphen/>
        <w:t>вует сам.</w:t>
      </w:r>
    </w:p>
    <w:p>
      <w:pPr>
        <w:pStyle w:val="Style12"/>
        <w:rPr/>
      </w:pPr>
      <w:r>
        <w:rPr>
          <w:b/>
        </w:rPr>
        <w:t>Парантеза — самостоятельное, интонационно и графически выделенное высказывание, вставленное в основной текст и имею</w:t>
        <w:softHyphen/>
        <w:t>щее значение добавочного сообщения, разъяснения или автор</w:t>
        <w:softHyphen/>
        <w:t>ской оценки,</w:t>
      </w:r>
      <w:r>
        <w:rPr/>
        <w:t xml:space="preserve"> например: «В США от сальмонеллы (это вам не кури</w:t>
        <w:softHyphen/>
        <w:t>ная слепота!) ежегодно умирает 4000 человек и болеют около 5 мил</w:t>
        <w:softHyphen/>
        <w:t>лионов» (Изв. 1996).</w:t>
      </w:r>
    </w:p>
    <w:p>
      <w:pPr>
        <w:pStyle w:val="Style12"/>
        <w:rPr/>
      </w:pPr>
      <w:r>
        <w:rPr/>
        <w:t>Эта стилистическая фигура внутренне противоречива, посколь</w:t>
        <w:softHyphen/>
        <w:t>ку, с одной стороны, разрушает барьер между автором и читате</w:t>
        <w:softHyphen/>
        <w:t>лем, создает ощущение взаимного доверия и понимания, порожда</w:t>
        <w:softHyphen/>
        <w:t>ет иллюзию перехода от подготовленной речи к неподготовленной, живой, с другой стороны, как всякий «прием», она вносит некото</w:t>
        <w:softHyphen/>
        <w:t>рый элемент нарочитости. Не случайно парантеза нередко служит средством иронического, отстраненного изложения.</w:t>
      </w:r>
    </w:p>
    <w:p>
      <w:pPr>
        <w:pStyle w:val="Style12"/>
        <w:rPr/>
      </w:pPr>
      <w:r>
        <w:rPr>
          <w:b/>
        </w:rPr>
        <w:t>Риторическим восклицанием,</w:t>
      </w:r>
      <w:r>
        <w:rPr/>
        <w:t xml:space="preserve"> по классическому определению, </w:t>
      </w:r>
      <w:r>
        <w:rPr>
          <w:b/>
        </w:rPr>
        <w:t>называется показное выражение эмоций.</w:t>
      </w:r>
      <w:r>
        <w:rPr/>
        <w:t xml:space="preserve"> В письменном тексте эта псевдоэмоция оформляется графически (восклицательным знаком) и структурно: «С каждой разборкой подобного типа людям все вид</w:t>
        <w:softHyphen/>
        <w:t>нее одно — как же в таком окружении тяжело спикеру!» (НГ. 1993). Восклицательный знак в таких высказываниях — это способ при</w:t>
        <w:softHyphen/>
        <w:t>влечь внимание читателя и побудить его разделить авторское него</w:t>
        <w:softHyphen/>
        <w:t>дование, изумление, восхищение.</w:t>
      </w:r>
    </w:p>
    <w:p>
      <w:pPr>
        <w:pStyle w:val="Style12"/>
        <w:rPr/>
      </w:pPr>
      <w:r>
        <w:rPr>
          <w:b/>
        </w:rPr>
        <w:t>Умолчание — указание в письменном тексте графическими средствами</w:t>
      </w:r>
      <w:r>
        <w:rPr/>
        <w:t xml:space="preserve"> (многоточием)</w:t>
      </w:r>
      <w:r>
        <w:rPr>
          <w:b/>
        </w:rPr>
        <w:t xml:space="preserve"> на' невысказанность части мысли:</w:t>
      </w:r>
      <w:r>
        <w:rPr/>
        <w:t xml:space="preserve"> «Хоте</w:t>
        <w:softHyphen/>
        <w:t>ли как лучше, а получилось... как всегда» (МК. 1993). Многоточие — это заговорщическое подмигивание автора читателю, намек на из</w:t>
        <w:softHyphen/>
        <w:t>вестные обоим факты или обоюдно разделяемые точки зрения.</w:t>
      </w:r>
    </w:p>
    <w:p>
      <w:pPr>
        <w:pStyle w:val="Style12"/>
        <w:rPr/>
      </w:pPr>
      <w:r>
        <w:rPr/>
        <w:t>Вторая группа фигур, занимающих важное место в языке га</w:t>
        <w:softHyphen/>
        <w:t xml:space="preserve">зеты, — это </w:t>
      </w:r>
      <w:r>
        <w:rPr>
          <w:spacing w:val="40"/>
        </w:rPr>
        <w:t>повторы</w:t>
      </w:r>
      <w:r>
        <w:rPr/>
        <w:t xml:space="preserve"> разных типов. Известная мудрость гласит: «Что скажут трижды, тому верит народ». Повторяющиеся сегменты фиксируются памятью и влияют на формирование отно</w:t>
        <w:softHyphen/>
        <w:t>шения к соответствующей проблеме. Повторы могут создаваться средствами любого языкового уровня. На лексическом уровне это может быть буквальный повтор слов: «Поэт в Чечне — он больше, чем поэт» (Т. 1996); или</w:t>
      </w:r>
      <w:r>
        <w:rPr>
          <w:b/>
        </w:rPr>
        <w:t xml:space="preserve"> столкновение в одной фразе паронимов — парономазия:</w:t>
      </w:r>
      <w:r>
        <w:rPr/>
        <w:t xml:space="preserve"> «Артур — начинающий бизнесмен и, возможно, в жизни руководствуется не столько классовыми соображениями, сколько кассовыми» (Изв. 1996). К лексическим повторам относится и повтор, затрагивающий глубинную семантику, так называемый</w:t>
      </w:r>
      <w:r>
        <w:rPr>
          <w:b/>
        </w:rPr>
        <w:t xml:space="preserve"> эпанодос — повтор с отрицанием,</w:t>
      </w:r>
      <w:r>
        <w:rPr/>
        <w:t xml:space="preserve"> которое может быть выражено морфемой или служебным словом: «Выбор в отсутствии выбора» (МН. 1996); «И жертвы их беззакония стали жертвами закона» (МН. 1996).</w:t>
      </w:r>
    </w:p>
    <w:p>
      <w:pPr>
        <w:pStyle w:val="Style12"/>
        <w:rPr/>
      </w:pPr>
      <w:r>
        <w:rPr/>
        <w:t>На морфологическом уровне это</w:t>
      </w:r>
      <w:r>
        <w:rPr>
          <w:b/>
        </w:rPr>
        <w:t xml:space="preserve"> полиптотон — повтор слова в разных падежных формах:</w:t>
      </w:r>
      <w:r>
        <w:rPr/>
        <w:t xml:space="preserve"> «А какое еще может быть настроение у лидера КПРФ, когда он выступает во Дворце имени Ленина, на</w:t>
        <w:softHyphen/>
        <w:t>ходящемся на площади имени Ленина, где стоит памятник Лени</w:t>
        <w:softHyphen/>
        <w:t>ну?» (Изв. 1996).</w:t>
      </w:r>
    </w:p>
    <w:p>
      <w:pPr>
        <w:pStyle w:val="Style12"/>
        <w:rPr/>
      </w:pPr>
      <w:r>
        <w:rPr/>
        <w:t>На синтаксическом уровне повтор может затрагивать струк</w:t>
        <w:softHyphen/>
        <w:t>туру предложения (ср. рассмотренные выше серии вопросов).</w:t>
      </w:r>
    </w:p>
    <w:p>
      <w:pPr>
        <w:pStyle w:val="Style12"/>
        <w:rPr/>
      </w:pPr>
      <w:r>
        <w:rPr/>
        <w:t>Повтор — это важнейший стилеобразующий компонент газе</w:t>
        <w:softHyphen/>
        <w:t>ты, выходящий далеко за рамки фигур речи, затрагивающий макроструктуру текста, как, например, повтор информации в заголов</w:t>
        <w:softHyphen/>
        <w:t>ке, вводке и непосредственно в тексте статьи. Здесь же следует упомянуть и повторные обращения к теме в условиях газетной кам</w:t>
        <w:softHyphen/>
        <w:t>пании. Столь значительное место, занимаемое повтором в газете, объ</w:t>
        <w:softHyphen/>
        <w:t>ясняется его способностью не только оказывать эмоциональное воз</w:t>
        <w:softHyphen/>
        <w:t>действие, но и производить изменения в системе «мнения — ценнос</w:t>
        <w:softHyphen/>
        <w:t>ти — нормы».</w:t>
      </w:r>
    </w:p>
    <w:p>
      <w:pPr>
        <w:pStyle w:val="Style12"/>
        <w:rPr/>
      </w:pPr>
      <w:r>
        <w:rPr/>
        <w:t>Третье место по частоте употребления в тексте занимает</w:t>
      </w:r>
      <w:r>
        <w:rPr>
          <w:b/>
        </w:rPr>
        <w:t xml:space="preserve"> апп</w:t>
        <w:softHyphen/>
        <w:t>ликация — вкрапление общеизвестных выражений</w:t>
      </w:r>
      <w:r>
        <w:rPr/>
        <w:t xml:space="preserve"> (фразеологи</w:t>
        <w:softHyphen/>
        <w:t>ческих оборотов, пословиц, поговорок, газетных штампов, сложных терминов и т. п.),</w:t>
      </w:r>
      <w:r>
        <w:rPr>
          <w:b/>
        </w:rPr>
        <w:t xml:space="preserve"> как правило, в несколько измененном виде,</w:t>
      </w:r>
      <w:r>
        <w:rPr/>
        <w:t xml:space="preserve"> на</w:t>
        <w:softHyphen/>
        <w:t>пример: «Требовали дать Горбачеву десять лет без права перепис</w:t>
        <w:softHyphen/>
        <w:t>ки с Маргарет Тэтчер» (Изв. 1996); «Тут уж, как говорится, из «Ин</w:t>
        <w:softHyphen/>
        <w:t>тернационала» слова не выкинешь» (Изв. 1996); «Кому еще неясно, что в случае успеха на выборах президента России Геннадию Зю</w:t>
        <w:softHyphen/>
        <w:t>ганову придется работать в плотных слоях товарищеской атмосфе</w:t>
        <w:softHyphen/>
        <w:t>ры?» (Изв. 1996).</w:t>
      </w:r>
    </w:p>
    <w:p>
      <w:pPr>
        <w:pStyle w:val="Style12"/>
        <w:rPr/>
      </w:pPr>
      <w:r>
        <w:rPr/>
        <w:t xml:space="preserve">Аппликация совмещает в себе два вида речевого поведения — </w:t>
      </w:r>
      <w:r>
        <w:rPr>
          <w:spacing w:val="40"/>
        </w:rPr>
        <w:t>механическое</w:t>
      </w:r>
      <w:r>
        <w:rPr/>
        <w:t xml:space="preserve">, представляющее собой воспроизводство готовых речевых штампов (ср. (в билетной кассе): «Два до Москвы», (в магазине) «Два молока»), и </w:t>
      </w:r>
      <w:r>
        <w:rPr>
          <w:spacing w:val="40"/>
        </w:rPr>
        <w:t>творческое</w:t>
      </w:r>
      <w:r>
        <w:rPr/>
        <w:t>, «не боящееся» экспериментировать с языком. Использованием аппликации до</w:t>
        <w:softHyphen/>
        <w:t>стигается сразу несколько целей: создается иллюзия живого обще</w:t>
        <w:softHyphen/>
        <w:t>ния, автор демонстрирует свое остроумие, оживляется «стершийся» от многократного употребления устойчивого выражения образ, текст украшается еще одной фигурой. Однако журналист должен следить, чтобы в погоне за выразительностью не возникало двусмысленности и стилистических недочетов вроде: «Поэтому не стоит возмущаться, господа-джентльмены, когда русские яйца — в кои веки — осмели</w:t>
        <w:softHyphen/>
        <w:t>ваются учить американских куриц инспекции» (Изв. 1996).</w:t>
      </w:r>
    </w:p>
    <w:p>
      <w:pPr>
        <w:pStyle w:val="Style12"/>
        <w:rPr/>
      </w:pPr>
      <w:r>
        <w:rPr/>
        <w:t>Аппликация не только отражает массовое сознание, но и участ</w:t>
        <w:softHyphen/>
        <w:t>вует в его формировании, поэтому фамильярные фразы типа: «Сколь</w:t>
        <w:softHyphen/>
        <w:t>ко стоит «договор на четверых» (МК. 1996); «Они то на троих делили нашу Державу, то сейчас хотят на троих собрать» (З.1996) — выда</w:t>
        <w:softHyphen/>
        <w:t>ют недостаток вкуса и здравого смысла у автора.</w:t>
      </w:r>
    </w:p>
    <w:p>
      <w:pPr>
        <w:pStyle w:val="Style12"/>
        <w:rPr/>
      </w:pPr>
      <w:r>
        <w:rPr/>
        <w:t>Наконец, структурно-графические выделения. К ним относят</w:t>
        <w:softHyphen/>
        <w:t xml:space="preserve">ся </w:t>
      </w:r>
      <w:r>
        <w:rPr>
          <w:spacing w:val="40"/>
        </w:rPr>
        <w:t>сегментация,.парцелляция и эпифраз</w:t>
      </w:r>
      <w:r>
        <w:rPr/>
        <w:t>. С помощью этих фигур внимание читателя обращается на один из компонентов высказывания, который в общем потоке речи мог бы остаться незамеченным.</w:t>
      </w:r>
    </w:p>
    <w:p>
      <w:pPr>
        <w:pStyle w:val="Style12"/>
        <w:rPr/>
      </w:pPr>
      <w:r>
        <w:rPr>
          <w:b/>
        </w:rPr>
        <w:t>Сегментация — это вынесение важного для автора компо</w:t>
        <w:softHyphen/>
        <w:t>нента высказывания в начало фразы и превращение его в само</w:t>
        <w:softHyphen/>
        <w:t>стоятельное назывное предложение</w:t>
      </w:r>
      <w:r>
        <w:rPr/>
        <w:t xml:space="preserve"> (так называемый именитель</w:t>
        <w:softHyphen/>
        <w:t>ный представления),</w:t>
      </w:r>
      <w:r>
        <w:rPr>
          <w:b/>
        </w:rPr>
        <w:t xml:space="preserve"> а затем дублирование его местоимением в оставшейся части фразы,</w:t>
      </w:r>
      <w:r>
        <w:rPr/>
        <w:t xml:space="preserve"> например: «Обмен купюр: неужели все напрасно?» (МК. 1993).</w:t>
      </w:r>
    </w:p>
    <w:p>
      <w:pPr>
        <w:pStyle w:val="Style12"/>
        <w:rPr/>
      </w:pPr>
      <w:r>
        <w:rPr>
          <w:b/>
        </w:rPr>
        <w:t>Парцелляция — в письменном тексте отделение точкой одно</w:t>
        <w:softHyphen/>
        <w:t>го или нескольких последних слов высказывания для привлече</w:t>
        <w:softHyphen/>
        <w:t xml:space="preserve">ния к ним внимания читателя и придания им нового звучания, </w:t>
      </w:r>
      <w:r>
        <w:rPr/>
        <w:t>например: «Процесс пошел. Вспять?» (КП. 1993).</w:t>
      </w:r>
    </w:p>
    <w:p>
      <w:pPr>
        <w:pStyle w:val="Style12"/>
        <w:rPr/>
      </w:pPr>
      <w:r>
        <w:rPr>
          <w:b/>
        </w:rPr>
        <w:t>Эпифраз, или присоединение, — добавочное, уточняющее предложение или словосочетание, присоединяемое к уже закон</w:t>
        <w:softHyphen/>
        <w:t>ченному предложению,</w:t>
      </w:r>
      <w:r>
        <w:rPr/>
        <w:t xml:space="preserve"> например: «Кто мог бы подумать, что во</w:t>
        <w:softHyphen/>
        <w:t>прос об этом поставят боннские политики, да еще социал-демокра</w:t>
        <w:softHyphen/>
        <w:t>ты?» (Изв. 1996).</w:t>
      </w:r>
    </w:p>
    <w:p>
      <w:pPr>
        <w:pStyle w:val="Style12"/>
        <w:rPr/>
      </w:pPr>
      <w:r>
        <w:rPr/>
        <w:t>Из трех фигур только эпифраз дает приращение информации, а остальные просто предоставляют журналисту возможность рас</w:t>
        <w:softHyphen/>
        <w:t>ставить логические акценты.</w:t>
      </w:r>
    </w:p>
    <w:p>
      <w:pPr>
        <w:pStyle w:val="Style12"/>
        <w:rPr/>
      </w:pPr>
      <w:r>
        <w:rPr/>
        <w:t xml:space="preserve">Особую роль в любом выразительном тексте играют </w:t>
      </w:r>
      <w:r>
        <w:rPr>
          <w:spacing w:val="40"/>
        </w:rPr>
        <w:t>срав</w:t>
        <w:softHyphen/>
        <w:t>нения</w:t>
      </w:r>
      <w:r>
        <w:rPr/>
        <w:t>. В прессе они обычно оформляются как структурно и графически выделенные сравнительные обороты (предложения) или вводятся лексемами «наподобие», «похож», «напоминает», напри</w:t>
        <w:softHyphen/>
        <w:t>мер: «В древние времена на Руси относились к бороде так же фа</w:t>
        <w:softHyphen/>
        <w:t>натично, как большевики к партбилету» (КП. 1996); «Но она мало похожа на систему в строгом смысле слова. Скорее — на некую суспензию, без жесткой внутренней связи элементов» (МН. 1996).</w:t>
      </w:r>
    </w:p>
    <w:p>
      <w:pPr>
        <w:pStyle w:val="Style12"/>
        <w:rPr/>
      </w:pPr>
      <w:r>
        <w:rPr/>
        <w:t>Еще античными логиками было строжайше запрещено исполь</w:t>
        <w:softHyphen/>
        <w:t>зовать сравнения и метафоры для доказательства. Считалось, что они искажают мысль, ибо выдают за тождественные те предметы, которые лишь подобны. Поэтому и кажутся в газете неуместными фразы типа: «Вместе с землей, как крепостных «на вывоз», он раз</w:t>
        <w:softHyphen/>
        <w:t>дал в плен инородцам тридцать миллионов цветущего русского на</w:t>
        <w:softHyphen/>
        <w:t>селения» (3.1996).</w:t>
      </w:r>
    </w:p>
    <w:p>
      <w:pPr>
        <w:pStyle w:val="Style12"/>
        <w:rPr/>
      </w:pPr>
      <w:r>
        <w:rPr/>
        <w:t>Все фигуры речи благодаря их формульной отточенности и завершенности прекрасно подходят для газетных заголовков, поэ</w:t>
        <w:softHyphen/>
        <w:t>тому содержащие их фразы нередко оказываются графически вы</w:t>
        <w:softHyphen/>
        <w:t>деленными, с них начинает читатель знакомство с газетой, их за</w:t>
        <w:softHyphen/>
        <w:t>мечает раньше других речевых приемов.</w:t>
      </w:r>
    </w:p>
    <w:p>
      <w:pPr>
        <w:pStyle w:val="Style12"/>
        <w:rPr/>
      </w:pPr>
      <w:r>
        <w:rPr>
          <w:b/>
        </w:rPr>
        <w:t>Троп — это любая языковая единица, имеющая смещенное значение, т. е. второй план, просвечивающий за буквальным зна</w:t>
        <w:softHyphen/>
        <w:t>чением.</w:t>
      </w:r>
      <w:r>
        <w:rPr/>
        <w:t xml:space="preserve"> Взаимодействие и взаимообогащение двух смыслов явля</w:t>
        <w:softHyphen/>
        <w:t>ется источником выразительности.</w:t>
      </w:r>
    </w:p>
    <w:p>
      <w:pPr>
        <w:pStyle w:val="Style12"/>
        <w:rPr/>
      </w:pPr>
      <w:r>
        <w:rPr/>
        <w:t>Самое важное место среди тропов занимает</w:t>
      </w:r>
      <w:r>
        <w:rPr>
          <w:b/>
        </w:rPr>
        <w:t xml:space="preserve"> метафора — пере</w:t>
        <w:softHyphen/>
        <w:t>нос имени с одной реалии на другую на основании замеченного между ними сходства.</w:t>
      </w:r>
      <w:r>
        <w:rPr/>
        <w:t xml:space="preserve"> Способность создавать метафоры — фунда</w:t>
        <w:softHyphen/>
        <w:t>ментальное свойство человеческого сознания, поскольку человек познает мир, сопоставляя новое с уже известным, открывая в них общее и объединяя общим именем. С метафорой связаны многие операции по обработке знаний — их усвоение, преобразование, хра</w:t>
        <w:softHyphen/>
        <w:t>нение и передача.</w:t>
      </w:r>
    </w:p>
    <w:p>
      <w:pPr>
        <w:pStyle w:val="Style12"/>
        <w:rPr/>
      </w:pPr>
      <w:r>
        <w:rPr/>
        <w:t>Кроме того, метафора служит одним из способов выражения оценки, а нередко приобретает статус аргумента в споре с оппонен</w:t>
        <w:softHyphen/>
        <w:t>тами или при их обличении (по определению Н. Д. Арутюновой, «Метафора — это приговор без суда»).</w:t>
      </w:r>
    </w:p>
    <w:p>
      <w:pPr>
        <w:pStyle w:val="Style12"/>
        <w:rPr/>
      </w:pPr>
      <w:r>
        <w:rPr/>
        <w:t>Негативная оценка при использовании метафоры формирует</w:t>
        <w:softHyphen/>
        <w:t>ся за счет тех неблагоприятных для объекта метафоризации ас</w:t>
        <w:softHyphen/>
        <w:t>социаций, которые сопровождают восприятие созданного автором</w:t>
      </w:r>
    </w:p>
    <w:p>
      <w:pPr>
        <w:pStyle w:val="Style12"/>
        <w:rPr/>
      </w:pPr>
      <w:r>
        <w:rPr/>
        <w:t>образа: «С другой стороны, надо признать, что в общественном смыс</w:t>
        <w:softHyphen/>
        <w:t>ле деятельность «Правды», и «СР», и «Завтра» не совсем бесполез</w:t>
        <w:softHyphen/>
        <w:t>на: она канализирует накопившиеся в стране эмоциональные нечистоты. Конечно же, такая односторонность сантехнического сер</w:t>
        <w:softHyphen/>
        <w:t>виса возможна до определенной поры. Использование этой системы для подачи питьевой воды и позитивных идей не подходит» (</w:t>
      </w:r>
      <w:r>
        <w:rPr>
          <w:i/>
        </w:rPr>
        <w:t>Богомо</w:t>
        <w:softHyphen/>
        <w:t>лов Ю</w:t>
      </w:r>
      <w:r>
        <w:rPr/>
        <w:t>. Печатный голос оппозиции: признаки мутации // МН. 1996. 25 авг. — 1 сент. № 34).</w:t>
      </w:r>
    </w:p>
    <w:p>
      <w:pPr>
        <w:pStyle w:val="Style12"/>
        <w:pBdr>
          <w:bottom w:val="single" w:sz="4" w:space="1" w:color="000000"/>
        </w:pBdr>
        <w:rPr/>
      </w:pPr>
      <w:r>
        <w:rPr/>
        <w:t>Образы, в которых осмысливается мир, как правило, стабиль</w:t>
        <w:softHyphen/>
        <w:t>ны и универсальны внутри одной культуры, что дало возможность американским исследователям Дж. Лакоффу и М. Джонсону выде</w:t>
        <w:softHyphen/>
        <w:t>лить их и описать. Это образы вместилища, канала, машины, раз</w:t>
        <w:softHyphen/>
        <w:t>вития растения или человека, некоторых форм человеческой дея</w:t>
        <w:softHyphen/>
        <w:t xml:space="preserve">тельности, такой простейшей, как двигательная (например, </w:t>
      </w:r>
      <w:r>
        <w:rPr>
          <w:i/>
        </w:rPr>
        <w:t>моргать, хлопать, скакать),</w:t>
      </w:r>
      <w:r>
        <w:rPr/>
        <w:t xml:space="preserve"> или более сложных (</w:t>
      </w:r>
      <w:r>
        <w:rPr>
          <w:i/>
        </w:rPr>
        <w:t>строить,</w:t>
      </w:r>
      <w:r>
        <w:rPr/>
        <w:t xml:space="preserve"> </w:t>
      </w:r>
      <w:r>
        <w:rPr>
          <w:i/>
        </w:rPr>
        <w:t>выращи</w:t>
        <w:softHyphen/>
        <w:t>вать, воевать).</w:t>
      </w:r>
      <w:r>
        <w:rPr/>
        <w:t xml:space="preserve"> Политика как неуловимое соединение умственной, речевой и социальной деятельности человека осмысляется в тех же базовых образах: машины и механизмов («ритм колебаний полити</w:t>
        <w:softHyphen/>
        <w:t>ческого маятника», «предвыборная машина», «нейтронные ускори</w:t>
        <w:softHyphen/>
        <w:t>тели реформ»), дороги как частного случая метафоры «канала» и связанных с ней средств передвижения («президентская гонка», «обочина жизни»), растения («ростки демократии», «корни нацио</w:t>
        <w:softHyphen/>
        <w:t>нального конфликта»), войны («план торпедировался», «взрыв не</w:t>
        <w:softHyphen/>
        <w:t>довольства», «экономическая блокада»), более честной борьбы — спортивной («политический Олимп», «вступил в игру его главный соперник»). Наконец, особую роль в осмыслении политики как не</w:t>
        <w:softHyphen/>
        <w:t>искренней деятельности играет метафора театра или цирка («по</w:t>
        <w:softHyphen/>
        <w:t>литическая арена», «политический фарс», «политический сценарий», «закулисные маневры»).* Ломка общественной и экономический жизни часто приводит к изменению характера базового образа. Так, «броненосец брежневской экономики» сменяется «клячей россий</w:t>
        <w:softHyphen/>
        <w:t>ской экономики». Несмотря на то что образ от многократного упот</w:t>
        <w:softHyphen/>
        <w:t>ребления метафоры стирается, связанная с ним положительная или отрицательная оценка сохраняется, поэтому для одних и тех же явлений газеты разных направлений выбирают разные базовые об</w:t>
        <w:softHyphen/>
        <w:t>разы, например, распад СССР демократическая пресса называет «де</w:t>
        <w:softHyphen/>
        <w:t>лением счетов в коммунальной квартире», а коммунистическая — «метастазами суверенитетов». Доля тех или иных базовых образов в осмыслении политической ситуации в стране в разные эпохи может меняться. Так, при тоталитарных режимах возрастает роль военной метафоры, и этот факт не только отражает протекающие в обществе процессы, но и побуждает человека к деятельности в русле избран</w:t>
        <w:softHyphen/>
        <w:t>ной метафорики. Как утверждают Дж. Лакофф и М. Джонсон, всей нашей деятельностью управляют нами же созданные метафоры. Поэтому журналист должен относиться к выбору метафорического обо</w:t>
        <w:softHyphen/>
        <w:t>значения так же, как шахматист относится к выбору хода.</w:t>
      </w:r>
    </w:p>
    <w:p>
      <w:pPr>
        <w:pStyle w:val="Style14"/>
        <w:rPr/>
      </w:pPr>
      <w:r>
        <w:rPr/>
        <w:t xml:space="preserve">* Ряд примеров метафоры времен перестройки взят из книги: Бараков </w:t>
      </w:r>
      <w:r>
        <w:rPr>
          <w:i/>
        </w:rPr>
        <w:t>А. Н., Кара</w:t>
        <w:softHyphen/>
        <w:t>улов Ю. Н.</w:t>
      </w:r>
      <w:r>
        <w:rPr/>
        <w:t xml:space="preserve"> Русская политическая метафора (материалы к словарю). М., 1991.</w:t>
      </w:r>
    </w:p>
    <w:p>
      <w:pPr>
        <w:pStyle w:val="Style12"/>
        <w:rPr/>
      </w:pPr>
      <w:r>
        <w:rPr/>
      </w:r>
    </w:p>
    <w:p>
      <w:pPr>
        <w:pStyle w:val="Style12"/>
        <w:rPr/>
      </w:pPr>
      <w:r>
        <w:rPr/>
        <w:t>Для общества, которое находится в стадии реформирования, сопровождающегося кризисными явлениями, типична метафора «бо</w:t>
        <w:softHyphen/>
        <w:t>лезненного состояния» или «медицинская метафора», получившая широкое распространение на страницах современной российской прессы: «паралич (импотенция) власти», «метастазы насилия», «ви</w:t>
        <w:softHyphen/>
        <w:t>рус необольшевизма» и др. В некоторых случаях развернутые ме</w:t>
        <w:softHyphen/>
        <w:t>тафоры этого типа лежат в основе организации целых текстов: «Итак, мы &lt;...&gt; мягко говоря, доходим. Болячек накопилось столько, что удивительно, как еще дышим. Тут вам и гиперинфляционный криз, и энергетическая кома, и раковая опухоль коррупции, и эпидемия преступности. Не говоря уж о националистических психозах, не</w:t>
        <w:softHyphen/>
        <w:t>держании власти и истощении центральной нервной системы уп</w:t>
        <w:softHyphen/>
        <w:t xml:space="preserve">равления» </w:t>
      </w:r>
      <w:r>
        <w:rPr>
          <w:i/>
        </w:rPr>
        <w:t>(Хургин А.</w:t>
      </w:r>
      <w:r>
        <w:rPr/>
        <w:t xml:space="preserve"> Необратимый процесс лечения // МН. 1994. 20—27 марта).</w:t>
      </w:r>
    </w:p>
    <w:p>
      <w:pPr>
        <w:pStyle w:val="Style12"/>
        <w:rPr/>
      </w:pPr>
      <w:r>
        <w:rPr/>
        <w:t>Метафора может быть не только средством познания мира, но и украшением в речи. Даже стертые метафоры иногда осознаются журналистами как чересчур образные для газетного стиля. В этом случае в качестве «извинения» за неуместное употребление эсте-тикогенного слова авторы используют кавычки, например: «Доба</w:t>
        <w:softHyphen/>
        <w:t>вим к этому все рыбное многообразие морских «огородов», которые грабили браконьеры» (Изв. 1996); «Но чтобы стать действительно демократической оппозицией, «Яблоко» должно решительно спус</w:t>
        <w:softHyphen/>
        <w:t>титься с элитарно-политических «высот» в социальные «долины»...» (МН. 1996); «Полуостров оказался прочно привязанным к украин</w:t>
        <w:softHyphen/>
        <w:t>ской «колеснице» (П. 1996).</w:t>
      </w:r>
    </w:p>
    <w:p>
      <w:pPr>
        <w:pStyle w:val="Style12"/>
        <w:rPr/>
      </w:pPr>
      <w:r>
        <w:rPr/>
        <w:t>Неверное понимание демократии как ослабления контроля, в том числе и за формой выражения мысли, привело к распростране</w:t>
        <w:softHyphen/>
        <w:t>нию в языке газеты физиологической метафоры типа «импотенция силового фактора» (3. 1996). Грубая и бранная лексика намного экс</w:t>
        <w:softHyphen/>
        <w:t>прессивнее разговорной и даже жаргонной, так что физиологичес</w:t>
        <w:softHyphen/>
        <w:t>кая метафора прежде всего отражает накал страстей в обществе, однако журналистам не следует забывать, что соблюдение этичес</w:t>
        <w:softHyphen/>
        <w:t>ких норм является важным принципом в любой цивилизованной стране.</w:t>
      </w:r>
    </w:p>
    <w:p>
      <w:pPr>
        <w:pStyle w:val="Style12"/>
        <w:rPr/>
      </w:pPr>
      <w:r>
        <w:rPr/>
        <w:t>К распространенным стилистическим ошибкам относится на</w:t>
        <w:softHyphen/>
        <w:t>рушение семантической сочетаемости между метафорической но</w:t>
        <w:softHyphen/>
        <w:t>минацией и связанными с нею словами. Необходимо, чтобы в слово</w:t>
        <w:softHyphen/>
        <w:t>сочетании устанавливалась связь не только с переносным, но и с буквальным значением слова. Некорректны высказывания типа: «Ельцин выступил со своей предвыборной платформой» (МК. 1996), поскольку в буквальном значении слово «платформа» не сочетает</w:t>
        <w:softHyphen/>
        <w:t>ся со словом «выступать». Оживление стертых метафор, дающее интересные результаты в художественной литературе (например, у Маяковского банальное «время течет» трансформируется в «Вол</w:t>
        <w:softHyphen/>
        <w:t>гу времени»), в газете не всегда оказывается уместным, особенно если название природного явления привлекается для обозначения сугубо бытовых ситуаций, как, например, возникшее из метафоры «лед тронулся» высказывание: «На замерзшей реке жилищных про</w:t>
        <w:softHyphen/>
        <w:t>блем начался ледоход» (МК. 1996). В этом случае вместо ожидаемого эффекта — поэтизации жилищных проблем — происходит обрат</w:t>
        <w:softHyphen/>
        <w:t>ное — депоэтизация ледохода. В отличие от поэта журналисту не нужно совершать переворотов в метафорике, однако это не означа</w:t>
        <w:softHyphen/>
        <w:t>ет снижения требовательности к языку.</w:t>
      </w:r>
    </w:p>
    <w:p>
      <w:pPr>
        <w:pStyle w:val="Style12"/>
        <w:rPr/>
      </w:pPr>
      <w:r>
        <w:rPr/>
        <w:t>Широко распространен в языке газеты</w:t>
      </w:r>
      <w:r>
        <w:rPr>
          <w:b/>
        </w:rPr>
        <w:t xml:space="preserve"> каламбур, или игра слов, — остроумное высказывание, основанное на одновременной реализации в слове (словосочетании) прямого и переносного зна</w:t>
        <w:softHyphen/>
        <w:t>чений или на совпадении звучания слов (словосочетаний) с раз</w:t>
        <w:softHyphen/>
        <w:t>ными значениями,</w:t>
      </w:r>
      <w:r>
        <w:rPr/>
        <w:t xml:space="preserve"> например: «Коммунистам в Татарстане ничего не светит, даже полумесяц» (Изв. 1996).</w:t>
      </w:r>
    </w:p>
    <w:p>
      <w:pPr>
        <w:pStyle w:val="Style12"/>
        <w:rPr/>
      </w:pPr>
      <w:r>
        <w:rPr/>
        <w:t>Вовлекая читателя в игру, журналист будит в нем интерес к своей речевой деятельности, проявляет себя как языковая личность и делает заявку на лидерство. Как и в любой другой ситуации, лидер может быть положительным или отрицательным героем. Употребляя грубые и откровенно пошлые каламбуры типа: «Отны</w:t>
        <w:softHyphen/>
        <w:t>не мы сможем вступить со всем миром прямо на улице в открытую связь. Телефонную, конечно» (МК. 1996), журналист явно наруша</w:t>
        <w:softHyphen/>
        <w:t>ет нормы общения.</w:t>
      </w:r>
    </w:p>
    <w:p>
      <w:pPr>
        <w:pStyle w:val="Style12"/>
        <w:rPr/>
      </w:pPr>
      <w:r>
        <w:rPr/>
        <w:t>Еще один близкий метафоре троп —</w:t>
      </w:r>
      <w:r>
        <w:rPr>
          <w:b/>
        </w:rPr>
        <w:t xml:space="preserve"> персонификация. Это перенесение на неживой предмет функций живого лица.</w:t>
      </w:r>
      <w:r>
        <w:rPr/>
        <w:t xml:space="preserve"> Одним из признаков дегуманизации современного общества является выворачивание этого тропа и создание антиперсонификации. Люди получают статус вещей, в результате чего появляются такие стро</w:t>
        <w:softHyphen/>
        <w:t>ки: «Город-герой встретил товарища Зюганова хлебом и солью и девушками в национальном смоленском убранстве» (МК. 1996). От</w:t>
        <w:softHyphen/>
        <w:t>страненное, ироническое отношение к жизни в этом случае пере</w:t>
        <w:softHyphen/>
        <w:t>растает в откровенный цинизм.</w:t>
      </w:r>
    </w:p>
    <w:p>
      <w:pPr>
        <w:pStyle w:val="Style12"/>
        <w:rPr/>
      </w:pPr>
      <w:r>
        <w:rPr/>
        <w:t>Из устной публичной речи в язык газеты проникает</w:t>
      </w:r>
      <w:r>
        <w:rPr>
          <w:b/>
        </w:rPr>
        <w:t xml:space="preserve"> аллегория — такой способ повествования, при котором буквальный смысл це</w:t>
        <w:softHyphen/>
        <w:t>лостного текста служит для того, чтобы указать на переносный смысл, передача которого является подлинной целью повество</w:t>
        <w:softHyphen/>
        <w:t>вания,</w:t>
      </w:r>
      <w:r>
        <w:rPr/>
        <w:t xml:space="preserve"> например: «Ельцин бросал вызов судьбе. А она его вызов не принимала — такая капризная дама, уступала ему без боя. Может, не хотела связываться» (СР. 1996). Аллегория позволяет сделать мысль об абстрактных сущностях конкретной и образной.</w:t>
      </w:r>
    </w:p>
    <w:p>
      <w:pPr>
        <w:pStyle w:val="Style12"/>
        <w:rPr/>
      </w:pPr>
      <w:r>
        <w:rPr/>
        <w:t>Конкурирующим с метафорой тропом является</w:t>
      </w:r>
      <w:r>
        <w:rPr>
          <w:b/>
        </w:rPr>
        <w:t xml:space="preserve"> метонимия — перенос имени с одной реалии на другую по логической смеж</w:t>
        <w:softHyphen/>
        <w:t>ности.</w:t>
      </w:r>
      <w:r>
        <w:rPr/>
        <w:t xml:space="preserve"> Под логической смежностью понимают соположенность во времени или пространстве, отношения причины и следствия, озна</w:t>
        <w:softHyphen/>
        <w:t>чаемого и означающего и им подобные, например: «Как сообщил в понедельник в Вашингтоне офис вице-президента Альберта Гора...» (Изв. 1996).</w:t>
      </w:r>
    </w:p>
    <w:p>
      <w:pPr>
        <w:pStyle w:val="Style12"/>
        <w:rPr/>
      </w:pPr>
      <w:r>
        <w:rPr/>
        <w:t>Ученые установили, что существуют два принципиально раз</w:t>
        <w:softHyphen/>
        <w:t xml:space="preserve">личных типа мышления — </w:t>
      </w:r>
      <w:r>
        <w:rPr>
          <w:spacing w:val="40"/>
        </w:rPr>
        <w:t>метафорический</w:t>
      </w:r>
      <w:r>
        <w:rPr/>
        <w:t xml:space="preserve"> и </w:t>
      </w:r>
      <w:r>
        <w:rPr>
          <w:spacing w:val="40"/>
        </w:rPr>
        <w:t>мето</w:t>
        <w:softHyphen/>
        <w:t>нимический</w:t>
      </w:r>
      <w:r>
        <w:rPr/>
        <w:t>, за которые отвечают разные полушария голов</w:t>
        <w:softHyphen/>
        <w:t>ного мозга. Тот или иной тип мышления может доминировать у разных авторов, однако не только этим объясняется распростра</w:t>
        <w:softHyphen/>
        <w:t>ненность метонимии в газете. Этот троп позволяет экономить рече</w:t>
        <w:softHyphen/>
        <w:t>вые усилия, поскольку предоставляет возможность заменять опи</w:t>
        <w:softHyphen/>
        <w:t>сательную конструкцию одним словом: «офис» вместо «сотрудники офиса», «ранний Ельцин» вместо «Ельцин раннего периода своей политической карьеры». Этим свойством объясняется широкое рас</w:t>
        <w:softHyphen/>
        <w:t>пространение метонимии в разговорной речи. Выбирая данный троп, журналист решает несколько задач: вносит в язык газеты черты неподготовленности, разговорности, экономит место на газетной полосе, конкретизирует мысль. Другая сторона метонимии — спо</w:t>
        <w:softHyphen/>
        <w:t>собность обобщать — тоже оказывается полезной для газеты, по</w:t>
        <w:softHyphen/>
        <w:t>скольку позволяет не указывать на конкретных лиц. Так, напри</w:t>
        <w:softHyphen/>
        <w:t>мер, при описании авиакатастрофы журналист может воспользо</w:t>
        <w:softHyphen/>
        <w:t>ваться словами «земля» и «борт» («Однако и «земля» и «борт» счи</w:t>
        <w:softHyphen/>
        <w:t>тали себя зрячими» (Изв. 1996)) вместо указаний на конкретных сотрудников наземных служб слежения за полетом и членов эки</w:t>
        <w:softHyphen/>
        <w:t>пажа. Заложенная в метонимии способность к деперсонификации позволяет передавать шутливое или ироническое отношение к че</w:t>
        <w:softHyphen/>
        <w:t>ловеку, например: «Касса пришла» (П. 1996), — о человеке, выпла</w:t>
        <w:softHyphen/>
        <w:t>чивающем деньги.</w:t>
      </w:r>
    </w:p>
    <w:p>
      <w:pPr>
        <w:pStyle w:val="Style12"/>
        <w:rPr/>
      </w:pPr>
      <w:r>
        <w:rPr/>
        <w:t>К метонимии очень близка</w:t>
      </w:r>
      <w:r>
        <w:rPr>
          <w:b/>
        </w:rPr>
        <w:t xml:space="preserve"> синекдоха — перенос имени с це</w:t>
        <w:softHyphen/>
        <w:t>лого на его часть и наоборот:</w:t>
      </w:r>
      <w:r>
        <w:rPr/>
        <w:t xml:space="preserve"> «Над нашей территорией может беспрепятственно летать любой, кто достал «борт» и горючее» (Изв. 1996). Синекдоха этого типа может проникать в газету из жаргонов или создаваться автором в соответствии с его саркастическим от</w:t>
        <w:softHyphen/>
        <w:t>ношением к тому, что он описывает. В том и в другом случае она снижает стилистический статус речи. Другая разновидность этого тропа —</w:t>
      </w:r>
      <w:r>
        <w:rPr>
          <w:b/>
        </w:rPr>
        <w:t xml:space="preserve"> синекдоха числа, т. е. указание на единичный предмет для обозначения множества или наоборот,</w:t>
      </w:r>
      <w:r>
        <w:rPr/>
        <w:t xml:space="preserve"> — обычно повышает стилистический ранг высказывания, поскольку единичный пред</w:t>
        <w:softHyphen/>
        <w:t>мет, соединяющий в себе черты многих подобных предметов, суще</w:t>
        <w:softHyphen/>
        <w:t>ствует лишь как абстракция, идеальный конструкт, и умозритель</w:t>
        <w:softHyphen/>
        <w:t>ный, идеальный мир описывается текстами высокого стиля: «Указ оптимисты расценивают как хороший импульс для ударного труда российского пахаря на весенней борозде» (Т. 1996).</w:t>
      </w:r>
    </w:p>
    <w:p>
      <w:pPr>
        <w:pStyle w:val="Style12"/>
        <w:rPr/>
      </w:pPr>
      <w:r>
        <w:rPr/>
        <w:t>Использование синекдохи числа при описании отрицательно оцениваемых событий придает повествованию иронический отте</w:t>
        <w:softHyphen/>
        <w:t>нок: «Оскудевшее российское поле в лучшем случае получит раз в 30 удобрений меньше, чем в прежние, благополучные весны» (Т. 1996).</w:t>
      </w:r>
    </w:p>
    <w:p>
      <w:pPr>
        <w:pStyle w:val="Style12"/>
        <w:rPr/>
      </w:pPr>
      <w:r>
        <w:rPr/>
        <w:t>Ироническая окраска может также создаваться</w:t>
      </w:r>
      <w:r>
        <w:rPr>
          <w:b/>
        </w:rPr>
        <w:t xml:space="preserve"> антономазией — употреблением имени собственного в нарицательном зна</w:t>
        <w:softHyphen/>
        <w:t>чении или наоборот:</w:t>
      </w:r>
      <w:r>
        <w:rPr/>
        <w:t xml:space="preserve"> «Примерно в то же время в Азове готовился к отъезду в неведомые Палестины некто Альберт Жуковский» (Изв. 1996).</w:t>
      </w:r>
    </w:p>
    <w:p>
      <w:pPr>
        <w:pStyle w:val="Style12"/>
        <w:rPr/>
      </w:pPr>
      <w:r>
        <w:rPr/>
        <w:t>Отстраненное ироническое повествование стало чуть ли не глав</w:t>
        <w:softHyphen/>
        <w:t>ной чертой альтернативной советской литературы. В процессе демократизации средств массовой информации образ независимого наблюдателя, не принимающего старой системы ценностей и не навязывающего своей, все подвергающего непредвзятому крити</w:t>
        <w:softHyphen/>
        <w:t>ческому анализу, появился на страницах печати. В связи с этим важную роль начинает играть</w:t>
      </w:r>
      <w:r>
        <w:rPr>
          <w:b/>
        </w:rPr>
        <w:t xml:space="preserve"> антифразис — употребление слова или выражения, несущего в себе оценку, противоположную той, которая явствует из контекста.</w:t>
      </w:r>
      <w:r>
        <w:rPr/>
        <w:t xml:space="preserve"> Так, в рассмотренном выше при</w:t>
        <w:softHyphen/>
        <w:t xml:space="preserve">мере имя собственное «Палестина» с заложенной в нем высокой оценкой (этот регион ассоциативно связан со святыми местами) употребляется вместо выражения «в неизвестном направлении», заключающего в себе отрицательную оценку. Антифразис имеет две разновидности: </w:t>
      </w:r>
      <w:r>
        <w:rPr>
          <w:spacing w:val="40"/>
        </w:rPr>
        <w:t>иронию</w:t>
      </w:r>
      <w:r>
        <w:rPr/>
        <w:t xml:space="preserve"> (завышение оценки с целью ее понижения) и </w:t>
      </w:r>
      <w:r>
        <w:rPr>
          <w:spacing w:val="40"/>
        </w:rPr>
        <w:t>мейозис</w:t>
      </w:r>
      <w:r>
        <w:rPr/>
        <w:t xml:space="preserve"> (занижение оценки с целью ее повыше</w:t>
        <w:softHyphen/>
        <w:t>ния). Так, фраза: «Короче, налицо некоторый повод для ликования крестьянства» (Т. 1996) — явно иронична, поскольку слово «лико</w:t>
        <w:softHyphen/>
        <w:t>вание» относится к высокому стилю и содержит завышенную оцен</w:t>
        <w:softHyphen/>
        <w:t>ку того бытового явления, которое оно называет. Напротив, в пред</w:t>
        <w:softHyphen/>
        <w:t xml:space="preserve">ложении: «Мы (Эквадор. — </w:t>
      </w:r>
      <w:r>
        <w:rPr>
          <w:i/>
        </w:rPr>
        <w:t>Авт.)</w:t>
      </w:r>
      <w:r>
        <w:rPr/>
        <w:t xml:space="preserve"> чувствуем свою вину за то, что банановая кожура очень часто появляется на московских улицах» (МК. 1996) — притворно занижена самооценка, т. е. читатель имеет дело с мейозисом.</w:t>
      </w:r>
    </w:p>
    <w:p>
      <w:pPr>
        <w:pStyle w:val="Style12"/>
        <w:rPr/>
      </w:pPr>
      <w:r>
        <w:rPr/>
        <w:t xml:space="preserve">Предельным, наиболее резким и жестким выражением иронии является </w:t>
      </w:r>
      <w:r>
        <w:rPr>
          <w:spacing w:val="40"/>
        </w:rPr>
        <w:t>сарказм</w:t>
      </w:r>
      <w:r>
        <w:rPr/>
        <w:t>: «Затем новенький кандидат в президенты вышел на улицу пообщаться в капелистый апрельский день с наро</w:t>
        <w:softHyphen/>
        <w:t>дом, часть которого охраняли спецслужбы, да так бдительно, что улица Куйбышева (Ильинка) была запружена спецмашинами и людьми в добротных черных пальто» (П. 1996).</w:t>
      </w:r>
    </w:p>
    <w:p>
      <w:pPr>
        <w:pStyle w:val="Style12"/>
        <w:rPr/>
      </w:pPr>
      <w:r>
        <w:rPr>
          <w:b/>
        </w:rPr>
        <w:t>Аллюзия</w:t>
      </w:r>
      <w:r>
        <w:rPr/>
        <w:t xml:space="preserve"> в строгом смысле не является тропом или фигурой. Она</w:t>
      </w:r>
      <w:r>
        <w:rPr>
          <w:b/>
        </w:rPr>
        <w:t xml:space="preserve"> представляет собой прием текстообразования, заключающий</w:t>
        <w:softHyphen/>
        <w:t>ся в соотнесении создаваемого текста с каким-либо прецедентным фактом — литературным или историческим.</w:t>
      </w:r>
      <w:r>
        <w:rPr/>
        <w:t xml:space="preserve"> Аллюзия — это намек на известные обстоятельства или тексты. Содержащие ал</w:t>
        <w:softHyphen/>
        <w:t>люзию высказывания помимо буквального смысла имеют второй план, заставляющий слушателя обратиться к тем или иным воспо</w:t>
        <w:softHyphen/>
        <w:t>минаниям, ощущением, ассоциациям. Текст как бы приобретает второе измерение, «вставляется» в культуру, что и породило тер</w:t>
        <w:softHyphen/>
        <w:t>мин «вертикальный контекст».</w:t>
      </w:r>
    </w:p>
    <w:p>
      <w:pPr>
        <w:pStyle w:val="Style12"/>
        <w:rPr/>
      </w:pPr>
      <w:r>
        <w:rPr/>
        <w:t xml:space="preserve">По содержанию аллюзии подразделяются на </w:t>
      </w:r>
      <w:r>
        <w:rPr>
          <w:spacing w:val="40"/>
        </w:rPr>
        <w:t>историчес</w:t>
        <w:softHyphen/>
        <w:t>кие</w:t>
      </w:r>
      <w:r>
        <w:rPr/>
        <w:t xml:space="preserve"> и </w:t>
      </w:r>
      <w:r>
        <w:rPr>
          <w:spacing w:val="40"/>
        </w:rPr>
        <w:t>литературные</w:t>
      </w:r>
      <w:r>
        <w:rPr/>
        <w:t>. Первые строятся на упоминании исторического события или лица. Литературные аллюзии основаны на включении цитат из прецедентных текстов (часто в измененном виде), а также на упоминании названия, персонажа какого-либо ли</w:t>
        <w:softHyphen/>
        <w:t>тературного произведения либо эпизода из него. Встречаются и сме</w:t>
        <w:softHyphen/>
        <w:t>шанные аллюзии, обладающие признаками как исторической, так и литературной аллюзии: «После августа девяносто первого в одно мгновение не стало трех китов, на которых все держалось: рухнула партия, развалилось союзное государство, приказала долго жить со</w:t>
        <w:softHyphen/>
        <w:t>циалистическая ориентация. Все смешалось в России» (ОГ. 1993).</w:t>
      </w:r>
    </w:p>
    <w:p>
      <w:pPr>
        <w:pStyle w:val="Style12"/>
        <w:rPr/>
      </w:pPr>
      <w:r>
        <w:rPr/>
        <w:t>В газетных текстах используются следующие разновидности литературной аллюзии:</w:t>
      </w:r>
    </w:p>
    <w:p>
      <w:pPr>
        <w:pStyle w:val="Style12"/>
        <w:rPr/>
      </w:pPr>
      <w:r>
        <w:rPr/>
        <w:t>1. Литературные цитаты-реминисценции, имена персонажей, названия произведений и т. д.: «Человек — это звучит горько» (КП. 1995); «Все счастливые жители нашей деревни похожи друг на друга, а несчастные? Каждый «по-своему» (Изв. 1996).</w:t>
      </w:r>
    </w:p>
    <w:p>
      <w:pPr>
        <w:pStyle w:val="Style12"/>
        <w:rPr/>
      </w:pPr>
      <w:r>
        <w:rPr/>
        <w:t>2. Видоизмененные высказывания ученых, политиков, деяте</w:t>
        <w:softHyphen/>
        <w:t>лей культуры и т. д.: «Возникла почти революционная ситуация, когда низы не хотят жить по-старому, а верхи не могут управлять никак. Ни по-старому, ни по-новому» (КП. 1995).</w:t>
      </w:r>
    </w:p>
    <w:p>
      <w:pPr>
        <w:pStyle w:val="Style12"/>
        <w:rPr/>
      </w:pPr>
      <w:r>
        <w:rPr/>
        <w:t>3. Библеизмы (факты, имена, фразы из Ветхого и Нового Заве</w:t>
        <w:softHyphen/>
        <w:t>та): «Служба воздушного движения грубо нарушила наставления по производству полетов — своего рода «Отче наш» авиаторов» (Изв. 1996).</w:t>
      </w:r>
    </w:p>
    <w:p>
      <w:pPr>
        <w:pStyle w:val="Style12"/>
        <w:rPr/>
      </w:pPr>
      <w:r>
        <w:rPr/>
        <w:t>4. Цитаты, в том числе трансформированные, из популярных песен: «Любимый урка может спать спокойно» (КП. 1993); «Что ж в июне капитан может стать майором» (Изв. 1996).</w:t>
      </w:r>
    </w:p>
    <w:p>
      <w:pPr>
        <w:pStyle w:val="Style12"/>
        <w:rPr/>
      </w:pPr>
      <w:r>
        <w:rPr/>
        <w:t>5. Измененные названия теле- и видеофильмов, фразы из по</w:t>
        <w:softHyphen/>
        <w:t>пулярных фильмов и телепрограмм, рекламы: «Виртуальный офис — это реальность» (МН. 1996); «Внимание: всем послам!» (МК. 1993); «Куриные окорочка все-таки полетят в Россию» (Изв. 1996).</w:t>
      </w:r>
    </w:p>
    <w:p>
      <w:pPr>
        <w:pStyle w:val="Style12"/>
        <w:rPr/>
      </w:pPr>
      <w:r>
        <w:rPr/>
        <w:t>6. Трансформированные крылатые выражения: «Теперь все будет просто: пришел, увидел, поменял» (МК. 1996); «Третья сила» умерла. Да здравствует «Третья сила»?» (МК. 1996).</w:t>
      </w:r>
    </w:p>
    <w:p>
      <w:pPr>
        <w:pStyle w:val="Style12"/>
        <w:rPr/>
      </w:pPr>
      <w:r>
        <w:rPr/>
        <w:t>7. Названия живописных полотен, скульптур и других произ</w:t>
        <w:softHyphen/>
        <w:t>ведений искусства: «Однако юные бойцы оппозиции отвергают на</w:t>
        <w:softHyphen/>
        <w:t>силие и уверяют, что не возьмут в руки оружие пролетариата» (Изв. 1996); «Перекуем Иванов на Абаев» (МК. 1996).</w:t>
      </w:r>
    </w:p>
    <w:p>
      <w:pPr>
        <w:pStyle w:val="Style12"/>
        <w:rPr/>
      </w:pPr>
      <w:r>
        <w:rPr/>
        <w:t>Разумеется, здесь перечислены далеко не все разновидности литературной аллюзии. Но и по приведенным примерам видно, что вертикальный контекст в печати нередко строится из компонентов так называемой массовой культуры. Это вполне естественно для данной сферы общения: пресса ориентирована на массового адре</w:t>
        <w:softHyphen/>
        <w:t>сата. Последнее, несомненно, сказывается на «качестве» аллюзий: ведь для того, чтобы разгадать «аллюзийный ребус», нужно понять смысл аллюзии и хотя бы приблизительно знать ее источник.</w:t>
      </w:r>
    </w:p>
    <w:p>
      <w:pPr>
        <w:pStyle w:val="Style12"/>
        <w:rPr/>
      </w:pPr>
      <w:r>
        <w:rPr/>
        <w:t>И все же в печати часто встречаются сложно построенные, эстетически привлекательные, насыщенные глубоким смыслом ал</w:t>
        <w:softHyphen/>
        <w:t>люзии. Такие аллюзии чаще всего многофункциональны: они раз</w:t>
        <w:softHyphen/>
        <w:t>двигают временные рамки и расширяют культурное пространство текста; обогащают его смысловыми и эмоциональными оттенками (в том числе создают предпосылки для возникновения у читателя разнообразных ассоциаций); служат средством выражения оценки и создания комического эффекта; используются для усиления ар</w:t>
        <w:softHyphen/>
        <w:t>гументации; наконец, способствуют формированию имиджа жур</w:t>
        <w:softHyphen/>
        <w:t>налиста как человека высокой культуры, ср.: «Звезда, под которой родился будущий член Политбюро, оказалась пятиконечной, крас</w:t>
        <w:softHyphen/>
        <w:t>ной и счастливой. Он принадлежал к первому чисто советскому поколению, с младых ногтей убежденному в том, что учение Марк</w:t>
        <w:softHyphen/>
        <w:t>са всесильно, потому что верно, а верно, потому что всесильно» (МН. 1994). Типично аллюзийный прием — «расширение» извест</w:t>
        <w:softHyphen/>
        <w:t>ного ленинского высказывания о марксизме путем перестановки слов, обозначающих причину и следствие, — значительно модифи</w:t>
        <w:softHyphen/>
        <w:t>цирует смысл фразы и придает ей характер иронической оценки.</w:t>
      </w:r>
    </w:p>
    <w:p>
      <w:pPr>
        <w:pStyle w:val="Style12"/>
        <w:rPr/>
      </w:pPr>
      <w:r>
        <w:rPr/>
        <w:t>Как и вообще в прессе, в сфере создания и использования ал</w:t>
        <w:softHyphen/>
        <w:t>люзий в печати наряду с тенденцией к экспрессивности (которая здесь, несомненно, является ведущей) действует и тенденция к стан-дартизованности. Создаются своего рода аллюзийные стереотипы, которые с небольшими видоизменениями (или вообще без измене</w:t>
        <w:softHyphen/>
        <w:t>ний) тиражируются разными изданиями: «Любимый урка может спать спокойно» (КП. 1993) — «Любимый, город может спать спокой</w:t>
        <w:softHyphen/>
        <w:t>но?» (Изв. 1996); «Сколь бы фантастически много денег ни было — Боливар не вынесет двоих» (КП. 1994) — «Боливар не вынесет дво</w:t>
        <w:softHyphen/>
        <w:t>их» (заголовок: МК. 1995). Все сказанное об аллюзиях еще раз под</w:t>
        <w:softHyphen/>
        <w:t>тверждает вывод В. Г. Костомарова о природе языка прессы: «Яв</w:t>
        <w:softHyphen/>
        <w:t>ным отличием газетного языка служит то, что вследствие высокой и интенсивной воспроизводимости отдельных вырабатываемых средств языка он как раз не претендует на их закрепление и, напротив, императивно тяготеет к их непрерывному обновлению» [14, 257].</w:t>
      </w:r>
    </w:p>
    <w:p>
      <w:pPr>
        <w:pStyle w:val="Style12"/>
        <w:rPr/>
      </w:pPr>
      <w:r>
        <w:rPr/>
        <w:t>Действие в средствах массовой информации двух тенденций — к стандартизованности и экспрессивности, — разумеется, не огра</w:t>
        <w:softHyphen/>
        <w:t>ничивается использованием тропов и фигур речи. Например, стрем</w:t>
        <w:softHyphen/>
        <w:t xml:space="preserve">ление к речевой выразительности нередко проявляется в создании </w:t>
      </w:r>
      <w:r>
        <w:rPr>
          <w:b/>
        </w:rPr>
        <w:t>новых наименований, отсутствующих в словаре, — окказиона</w:t>
        <w:softHyphen/>
        <w:t>лизмов.</w:t>
      </w:r>
      <w:r>
        <w:rPr/>
        <w:t xml:space="preserve"> Вот несколько примеров из газет последних лет: </w:t>
      </w:r>
      <w:r>
        <w:rPr>
          <w:i/>
        </w:rPr>
        <w:t>путчелюб, кинороддом, гайдарономика, съезданутый, восьмидерасты, коржаковизм, демократ-расстрига.</w:t>
      </w:r>
      <w:r>
        <w:rPr/>
        <w:t xml:space="preserve"> На следующий день после произошед</w:t>
        <w:softHyphen/>
        <w:t xml:space="preserve">шего несколько лет назад катастрофического падения курса рубля газеты выходили с заголовками типа: </w:t>
      </w:r>
      <w:r>
        <w:rPr>
          <w:i/>
        </w:rPr>
        <w:t>Рублепад; Отрублились.</w:t>
      </w:r>
    </w:p>
    <w:p>
      <w:pPr>
        <w:pStyle w:val="Style12"/>
        <w:rPr/>
      </w:pPr>
      <w:r>
        <w:rPr/>
        <w:t>Стремление к экспрессии порой приводит к противоположно</w:t>
        <w:softHyphen/>
        <w:t>му результату — к созданию штампа, одному из воплощений стан</w:t>
        <w:softHyphen/>
        <w:t>дарта. Штампы были очень широко распространены в печати со</w:t>
        <w:softHyphen/>
        <w:t>ветского периода. Штамп представляет собой изначально образное, но в силу своего постоянного употребления утратившее свою экс</w:t>
        <w:softHyphen/>
        <w:t>прессию выражение. Наиболее яркий пример штампа — это не так давно часто встречавшиеся на страницах газет метафоры и пери</w:t>
        <w:softHyphen/>
        <w:t xml:space="preserve">фразы (описательные обороты, заменяющие прямые наименования), наподобие следующих: </w:t>
      </w:r>
      <w:r>
        <w:rPr>
          <w:i/>
        </w:rPr>
        <w:t>черное золото</w:t>
      </w:r>
      <w:r>
        <w:rPr/>
        <w:t xml:space="preserve"> (нефть) </w:t>
      </w:r>
      <w:r>
        <w:rPr>
          <w:i/>
        </w:rPr>
        <w:t>зеленый часовой</w:t>
      </w:r>
      <w:r>
        <w:rPr/>
        <w:t xml:space="preserve"> (лес), </w:t>
      </w:r>
      <w:r>
        <w:rPr>
          <w:i/>
        </w:rPr>
        <w:t>флагман индустрии, эстафета поколений, правофланговые пяти</w:t>
        <w:softHyphen/>
        <w:t>летки, труженики полей, работники прилавка.</w:t>
      </w:r>
      <w:r>
        <w:rPr/>
        <w:t xml:space="preserve"> Штамп — это «ока</w:t>
        <w:softHyphen/>
        <w:t>менелая фразеология», в которой неправомерно продолжают «ус</w:t>
        <w:softHyphen/>
        <w:t>матривать стилистическое назначение воздействия» [11, 158].</w:t>
      </w:r>
    </w:p>
    <w:p>
      <w:pPr>
        <w:pStyle w:val="Style12"/>
        <w:rPr/>
      </w:pPr>
      <w:r>
        <w:rPr/>
        <w:t>Именно псевдообразность штампа служит основной причиной его негативной оценки, которая, кстати, может быть выражена не только прямым оценочным суждением, но и пародией или оценкой-образом в художественном тексте, ср.: «Нацелив на верстку острый свой карандаш, Ермолкин пристально вглядывался в напечатанные слова и ястребом кидался, если попадалось среди них хоть одно живое. Все обыкновенные слова казались ему недостойными нашей необыкновенной эпохи, и он тут же выправлял слово «дом» на «зда</w:t>
        <w:softHyphen/>
        <w:t>ние» или «строение», «красноармеец» на «красный воин». Не было у него в газете ни крестьян, ни лошадей, ни верблюдов, а были труженики полей, конское поголовье и корабли пустыни. Люди, упомянутые в газете, не говорили, а заявляли, не спрашивали, а обращали своей вопрос. Немецких летчиков Ермолкин называл фа</w:t>
        <w:softHyphen/>
        <w:t>шистскими стервятниками, советских летчиков — сталинскими со</w:t>
        <w:softHyphen/>
        <w:t>колами, а небо — воздушным бассейном или пятым океаном. Осо</w:t>
        <w:softHyphen/>
        <w:t>бое место занимало у него в словаре слово «золото». Золотом назы</w:t>
        <w:softHyphen/>
        <w:t>валось все, что возможно. Уголь и нефть — «черное золото». Хло</w:t>
        <w:softHyphen/>
        <w:t>пок — «белое золото», газ — «голубое золото». Говорят, однажды ему попала заметка о старателях, добытчиках золота, он вернул заметку ответственному секретарю с вопросом, какое именно золо</w:t>
        <w:softHyphen/>
        <w:t xml:space="preserve">то имеется в виду. Тот ответил: обыкновенное. Так потом и было написано в газете: добытчики золота обыкновенного» </w:t>
      </w:r>
      <w:r>
        <w:rPr>
          <w:i/>
        </w:rPr>
        <w:t xml:space="preserve">(Войнович В. </w:t>
      </w:r>
      <w:r>
        <w:rPr/>
        <w:t>Претендент на престол). Данная оценка-образ позволяет судить и о других причинах (помимо псевдоэкспрессии) негативной оценки штампов. Это, например, их идеологизированная оценочность; от</w:t>
        <w:softHyphen/>
        <w:t>тенки псевдопатетики, привносимые ими в текст; наконец, возмож</w:t>
        <w:softHyphen/>
        <w:t>ность использования их в качестве одного из средств языковой лжи и демагогии.</w:t>
      </w:r>
    </w:p>
    <w:p>
      <w:pPr>
        <w:pStyle w:val="Style12"/>
        <w:rPr/>
      </w:pPr>
      <w:r>
        <w:rPr/>
        <w:t>Штампы не следует смешивать с клише — «положительными конструктивными единицами» (Н. Н. Кохтев), которые представля</w:t>
        <w:softHyphen/>
        <w:t>ют собой не претендующие на образность и экспрессивность оборо</w:t>
        <w:softHyphen/>
        <w:t>ты, служащие для экономии мыслительных усилий, упрощения операций по созданию и восприятию текста, без которых, как отме</w:t>
        <w:softHyphen/>
        <w:t>чал швейцарский лингвист Ш. Балли, нельзя было бы писать «бы</w:t>
        <w:softHyphen/>
        <w:t xml:space="preserve">стро и правильно». Это сочетания типа: </w:t>
      </w:r>
      <w:r>
        <w:rPr>
          <w:i/>
        </w:rPr>
        <w:t>мирное сосуществование, по</w:t>
        <w:softHyphen/>
        <w:t>нижение уровня жизни, государственное регулирование цен.</w:t>
      </w:r>
      <w:r>
        <w:rPr/>
        <w:t xml:space="preserve"> Часто они создаются по типовым моделям на основе базовых слов: </w:t>
      </w:r>
      <w:r>
        <w:rPr>
          <w:i/>
        </w:rPr>
        <w:t xml:space="preserve">проблема </w:t>
      </w:r>
      <w:r>
        <w:rPr/>
        <w:t xml:space="preserve">(научная, хозяйственная, правовая); вопрос (балканский, сложный, бытовой); </w:t>
      </w:r>
      <w:r>
        <w:rPr>
          <w:i/>
        </w:rPr>
        <w:t>дух</w:t>
      </w:r>
      <w:r>
        <w:rPr/>
        <w:t xml:space="preserve"> (времени, перемен); </w:t>
      </w:r>
      <w:r>
        <w:rPr>
          <w:i/>
        </w:rPr>
        <w:t>мир</w:t>
      </w:r>
      <w:r>
        <w:rPr/>
        <w:t xml:space="preserve"> (науки, бизнеса, детства).</w:t>
      </w:r>
    </w:p>
    <w:p>
      <w:pPr>
        <w:pStyle w:val="Style12"/>
        <w:rPr/>
      </w:pPr>
      <w:r>
        <w:rPr/>
        <w:t>Наряду, с действием тенденций к стандарту и экспрессии од</w:t>
        <w:softHyphen/>
        <w:t xml:space="preserve">ной из характерных черт дискурса периодической печати является </w:t>
      </w:r>
      <w:r>
        <w:rPr>
          <w:b/>
        </w:rPr>
        <w:t>полистилизм — возможность использования языковых средств, различных по стилевой принадлежности и нормативному стату</w:t>
        <w:softHyphen/>
        <w:t>су:</w:t>
      </w:r>
      <w:r>
        <w:rPr/>
        <w:t xml:space="preserve"> книжных и разговорных, относящихся к основному фонду сло</w:t>
        <w:softHyphen/>
        <w:t>варя и его периферии, пафосных и сниженных, терминов и жарго</w:t>
        <w:softHyphen/>
        <w:t>низмов. Важно, чтобы их употребление диктовалось критериями «уместности и сообразности», а не языковым вкусом лингвистичес</w:t>
        <w:softHyphen/>
        <w:t>ки невзыскательного читателя и тем более не стремлением к под</w:t>
        <w:softHyphen/>
        <w:t>ражанию «языку улицы». Средства массовой информации в значи</w:t>
        <w:softHyphen/>
        <w:t>тельной степени определяют нормы языка и общения, и тем более велика их ответственность за то, чтобы эти нормы отвечали луч</w:t>
        <w:softHyphen/>
        <w:t>шим культурным традициям.</w:t>
      </w:r>
    </w:p>
    <w:p>
      <w:pPr>
        <w:pStyle w:val="Style12"/>
        <w:rPr>
          <w:b/>
        </w:rPr>
      </w:pPr>
      <w:r>
        <w:rPr>
          <w:b/>
        </w:rPr>
        <w:t>Контрольные вопросы</w:t>
      </w:r>
    </w:p>
    <w:p>
      <w:pPr>
        <w:pStyle w:val="Style12"/>
        <w:rPr/>
      </w:pPr>
      <w:r>
        <w:rPr/>
        <w:t>1. Какова основная черта языка газеты?</w:t>
      </w:r>
    </w:p>
    <w:p>
      <w:pPr>
        <w:pStyle w:val="Style12"/>
        <w:rPr/>
      </w:pPr>
      <w:r>
        <w:rPr/>
        <w:t>2. Что такое фигуры речи? Какие группы фигур речи встреча</w:t>
        <w:softHyphen/>
        <w:t>ются в текстах периодической печати?</w:t>
      </w:r>
    </w:p>
    <w:p>
      <w:pPr>
        <w:pStyle w:val="Style12"/>
        <w:rPr/>
      </w:pPr>
      <w:r>
        <w:rPr/>
        <w:t>3. Что такое тропы? Какие тропы можно встретить на страни</w:t>
        <w:softHyphen/>
        <w:t>цах печати?</w:t>
      </w:r>
    </w:p>
    <w:p>
      <w:pPr>
        <w:pStyle w:val="Style12"/>
        <w:rPr/>
      </w:pPr>
      <w:r>
        <w:rPr/>
        <w:t>4. Каковы функции фигур речи и тропов в текстах периоди</w:t>
        <w:softHyphen/>
        <w:t>ческой печати?</w:t>
      </w:r>
    </w:p>
    <w:p>
      <w:pPr>
        <w:pStyle w:val="Style12"/>
        <w:rPr/>
      </w:pPr>
      <w:r>
        <w:rPr/>
        <w:t>5. Что такое аллюзия? Какие типы аллюзий вы знаете? Какую роль играет аллюзия в газетном тексте?</w:t>
      </w:r>
    </w:p>
    <w:p>
      <w:pPr>
        <w:pStyle w:val="Style12"/>
        <w:rPr/>
      </w:pPr>
      <w:r>
        <w:rPr/>
        <w:t>6. Чем различаются штампы и клише?</w:t>
      </w:r>
    </w:p>
    <w:p>
      <w:pPr>
        <w:pStyle w:val="Style12"/>
        <w:rPr>
          <w:b/>
        </w:rPr>
      </w:pPr>
      <w:r>
        <w:rPr>
          <w:b/>
        </w:rPr>
        <w:t>Резюме</w:t>
      </w:r>
    </w:p>
    <w:p>
      <w:pPr>
        <w:pStyle w:val="Style12"/>
        <w:rPr/>
      </w:pPr>
      <w:r>
        <w:rPr/>
        <w:t>Специфика языка средств массовой информации определяет</w:t>
        <w:softHyphen/>
        <w:t>ся особенностями коммуникативной ситуации, которую он обслу</w:t>
        <w:softHyphen/>
        <w:t>живает. Дискурс массовой коммуникации характеризуется как дис-тантный, с индивидуально-коллективным субъектом и неизвест</w:t>
        <w:softHyphen/>
        <w:t>ным, количественно неопределенным массовым рассредоточенным адресатом. Цель коммуникации включает информационную, ком-ментарийно-оценочную, познавательно-просветительную, персуазивную (воздействующую) и гедонистическую составляющие, причем информационная функция считается первичной. Важнейшей кате</w:t>
        <w:softHyphen/>
        <w:t>горией дискурса массовой коммуникации является информацион</w:t>
        <w:softHyphen/>
        <w:t>ное поле. В значительной степени оно формируется за счет иерар</w:t>
        <w:softHyphen/>
        <w:t>хически организованной новостийной информации и при отсутст</w:t>
        <w:softHyphen/>
        <w:t>вии тематических ограничений должно принимать вид адекватно отражающей действительность информационной мозаики, однако реально могут возникать «сдвиги» в сторону позитивной или нега</w:t>
        <w:softHyphen/>
        <w:t>тивной информации. Общепризнанными считаются только два вида ограничений на распространение информации — институциональ</w:t>
        <w:softHyphen/>
        <w:t>ное (юридически закрепленное) и конвенциональное (прежде всего этическое), все остальные ограничения являются нарушением ин</w:t>
        <w:softHyphen/>
        <w:t>формационной нормы. К ним, в частности, относится распростране</w:t>
        <w:softHyphen/>
        <w:t>ние недостоверной информации. Практика «черной» и «серой» про</w:t>
        <w:softHyphen/>
        <w:t>паганды выработала дезинформационные универсалии, однако и читатель, в свою очередь, научился узнавать в тексте приемы, мас</w:t>
        <w:softHyphen/>
        <w:t>кирующие ложь, — маркеры лжи. Оценка (прагматическая сторона информации) неотделима от фактов (предметно-логической состав</w:t>
        <w:softHyphen/>
        <w:t>ляющей информации). В ней выражены позиция автора, его систе</w:t>
        <w:softHyphen/>
        <w:t>ма ценностей, представления о происходящем. Оценка тесно связа</w:t>
        <w:softHyphen/>
        <w:t xml:space="preserve">на с категориями </w:t>
      </w:r>
      <w:r>
        <w:rPr>
          <w:i/>
        </w:rPr>
        <w:t>свой/чужой, искренний/лживый.</w:t>
      </w:r>
      <w:r>
        <w:rPr/>
        <w:t xml:space="preserve"> В журналист</w:t>
        <w:softHyphen/>
        <w:t>ской практике сложились типовые объекты оценивания: оппонен</w:t>
        <w:softHyphen/>
        <w:t>ты, их высказывания и действия, отдельные слои населения, обще</w:t>
        <w:softHyphen/>
        <w:t>ственные институты, общественные явления. Оценка является важ</w:t>
        <w:softHyphen/>
        <w:t>ным, а иногда и основным средством аргументации и может ме</w:t>
        <w:softHyphen/>
        <w:t>няться вплоть до полярной в зависимости от целей коммуникации или под влиянием социальных факторов. Ее использование в аргу-ментативной функции регулируется этическими нормами и ритори</w:t>
        <w:softHyphen/>
        <w:t>ческими правилами. Эти ограничения удается обходить с помощью косвенных оценок, к которым, в частности, относятся контексты само</w:t>
        <w:softHyphen/>
        <w:t>дискредитации. Риторическое усиление речи достигается с помощью стилистических фигур и тропов. Их использование отвечает двум основным тенденциям языка газеты: стремлению к стандартизованности и к экспрессивности. Основная выразительная нагрузка пада</w:t>
        <w:softHyphen/>
        <w:t>ет в газете на четыре типа фигур: вопросы, повторы, аппликации и структурно-графические выделения. Тропы не только украшают текст, но и помогают осмыслить действительность, структурируя ее и смещая акценты. Некоторые изначально выразительные средства языка, употребляемые в печати, постепенно превращаются в штам</w:t>
        <w:softHyphen/>
        <w:t>пы, которые являются одним из воплощений стандарта. Средства массовой информации в значительной степени определяют нормы языка и общения, и тем более велика их ответственность за то, что</w:t>
        <w:softHyphen/>
        <w:t>бы эти нормы отвечали лучшим культурным традициям.</w:t>
      </w:r>
    </w:p>
    <w:p>
      <w:pPr>
        <w:pStyle w:val="2-"/>
        <w:rPr/>
      </w:pPr>
      <w:r>
        <w:rPr/>
        <w:t>Литература</w:t>
      </w:r>
    </w:p>
    <w:p>
      <w:pPr>
        <w:pStyle w:val="Style12"/>
        <w:rPr/>
      </w:pPr>
      <w:r>
        <w:rPr/>
        <w:t xml:space="preserve">1. </w:t>
      </w:r>
      <w:r>
        <w:rPr>
          <w:i/>
        </w:rPr>
        <w:t>Апресян Ю. Д.</w:t>
      </w:r>
      <w:r>
        <w:rPr/>
        <w:t xml:space="preserve"> Прагматическая информация для толкового словаря // Прагматика и проблемы интенсиональности. М., 1988.</w:t>
      </w:r>
    </w:p>
    <w:p>
      <w:pPr>
        <w:pStyle w:val="Style12"/>
        <w:rPr/>
      </w:pPr>
      <w:r>
        <w:rPr/>
        <w:t xml:space="preserve">2. </w:t>
      </w:r>
      <w:r>
        <w:rPr>
          <w:i/>
        </w:rPr>
        <w:t>Артемов В. Л.</w:t>
      </w:r>
      <w:r>
        <w:rPr/>
        <w:t xml:space="preserve"> Основные направления исследования и совре</w:t>
        <w:softHyphen/>
        <w:t>менное состояние теории массовой коммуникации за рубежом // Психолингвистические проблемы массовой коммуникации. М., 1974.</w:t>
      </w:r>
    </w:p>
    <w:p>
      <w:pPr>
        <w:pStyle w:val="Style12"/>
        <w:rPr/>
      </w:pPr>
      <w:r>
        <w:rPr/>
        <w:t xml:space="preserve">3. </w:t>
      </w:r>
      <w:r>
        <w:rPr>
          <w:i/>
        </w:rPr>
        <w:t>Багиров Э. Г.</w:t>
      </w:r>
      <w:r>
        <w:rPr/>
        <w:t xml:space="preserve"> О знаковой природе и своеобразии языка теле</w:t>
        <w:softHyphen/>
        <w:t>видения как средства массовой коммуникации // Предмет семио</w:t>
        <w:softHyphen/>
        <w:t>тики: Теоретические и практические проблемы взаимодействия средств массовой коммуникации. М., 1975.</w:t>
      </w:r>
    </w:p>
    <w:p>
      <w:pPr>
        <w:pStyle w:val="Style12"/>
        <w:rPr/>
      </w:pPr>
      <w:r>
        <w:rPr/>
        <w:t xml:space="preserve">4. </w:t>
      </w:r>
      <w:r>
        <w:rPr>
          <w:i/>
        </w:rPr>
        <w:t>Баранов А. Н., Казакевич Е. Г.</w:t>
      </w:r>
      <w:r>
        <w:rPr/>
        <w:t xml:space="preserve"> Парламентские дебаты: тра</w:t>
        <w:softHyphen/>
        <w:t>диции и новации. М.,1991.</w:t>
      </w:r>
    </w:p>
    <w:p>
      <w:pPr>
        <w:pStyle w:val="Style12"/>
        <w:rPr/>
      </w:pPr>
      <w:r>
        <w:rPr/>
        <w:t xml:space="preserve">5. Воронов </w:t>
      </w:r>
      <w:r>
        <w:rPr>
          <w:i/>
        </w:rPr>
        <w:t>А. Н., Паршин В. В.</w:t>
      </w:r>
      <w:r>
        <w:rPr/>
        <w:t xml:space="preserve"> Языковые механизмы вариативной интерпретации действительности как средство воздействия на сознание // Роль языка в средствах массовой коммуникации. М., 1986.</w:t>
      </w:r>
    </w:p>
    <w:p>
      <w:pPr>
        <w:pStyle w:val="Style12"/>
        <w:rPr/>
      </w:pPr>
      <w:r>
        <w:rPr/>
        <w:t xml:space="preserve">6. </w:t>
      </w:r>
      <w:r>
        <w:rPr>
          <w:i/>
        </w:rPr>
        <w:t>Болинджер Д.</w:t>
      </w:r>
      <w:r>
        <w:rPr/>
        <w:t xml:space="preserve"> Истина — проблема лингвистическая//Язык и моделирование социального взаимодействия. М., 1987.</w:t>
      </w:r>
    </w:p>
    <w:p>
      <w:pPr>
        <w:pStyle w:val="Style12"/>
        <w:rPr/>
      </w:pPr>
      <w:r>
        <w:rPr/>
        <w:t xml:space="preserve">7. </w:t>
      </w:r>
      <w:r>
        <w:rPr>
          <w:i/>
        </w:rPr>
        <w:t>Былинский К. И.</w:t>
      </w:r>
      <w:r>
        <w:rPr/>
        <w:t xml:space="preserve"> Язык газеты. М., 1997.</w:t>
      </w:r>
    </w:p>
    <w:p>
      <w:pPr>
        <w:pStyle w:val="Style12"/>
        <w:rPr/>
      </w:pPr>
      <w:r>
        <w:rPr/>
        <w:t xml:space="preserve">8. </w:t>
      </w:r>
      <w:r>
        <w:rPr>
          <w:i/>
        </w:rPr>
        <w:t>Вайнрих X.</w:t>
      </w:r>
      <w:r>
        <w:rPr/>
        <w:t xml:space="preserve"> Лингвистика лжи // Язык и моделирование со</w:t>
        <w:softHyphen/>
        <w:t>циального взаимодействия. М., 1987.</w:t>
      </w:r>
    </w:p>
    <w:p>
      <w:pPr>
        <w:pStyle w:val="Style12"/>
        <w:rPr/>
      </w:pPr>
      <w:r>
        <w:rPr/>
        <w:t xml:space="preserve">9. </w:t>
      </w:r>
      <w:r>
        <w:rPr>
          <w:i/>
        </w:rPr>
        <w:t>Вакуров В. Н., Кохтев Н. Н., Солганик Г. Я.</w:t>
      </w:r>
      <w:r>
        <w:rPr/>
        <w:t xml:space="preserve"> Стилистика газетных жанров. М., 1978.</w:t>
      </w:r>
    </w:p>
    <w:p>
      <w:pPr>
        <w:pStyle w:val="Style12"/>
        <w:rPr/>
      </w:pPr>
      <w:r>
        <w:rPr/>
        <w:t xml:space="preserve">10. </w:t>
      </w:r>
      <w:r>
        <w:rPr>
          <w:i/>
        </w:rPr>
        <w:t>Винер Н.</w:t>
      </w:r>
      <w:r>
        <w:rPr/>
        <w:t xml:space="preserve"> Кибернетика и общество. М., 1958.</w:t>
      </w:r>
    </w:p>
    <w:p>
      <w:pPr>
        <w:pStyle w:val="Style12"/>
        <w:rPr/>
      </w:pPr>
      <w:r>
        <w:rPr/>
        <w:t xml:space="preserve">11. </w:t>
      </w:r>
      <w:r>
        <w:rPr>
          <w:i/>
        </w:rPr>
        <w:t>Винокур Г. О.</w:t>
      </w:r>
      <w:r>
        <w:rPr/>
        <w:t xml:space="preserve"> Культура языка, 2-е изд. М., 1929.</w:t>
      </w:r>
    </w:p>
    <w:p>
      <w:pPr>
        <w:pStyle w:val="Style12"/>
        <w:rPr/>
      </w:pPr>
      <w:r>
        <w:rPr/>
        <w:t xml:space="preserve">12. </w:t>
      </w:r>
      <w:r>
        <w:rPr>
          <w:i/>
        </w:rPr>
        <w:t>Дейк Т. А. ван.</w:t>
      </w:r>
      <w:r>
        <w:rPr/>
        <w:t xml:space="preserve"> Язык. Познание. Коммуникация. М., 1989.</w:t>
      </w:r>
    </w:p>
    <w:p>
      <w:pPr>
        <w:pStyle w:val="Style12"/>
        <w:rPr/>
      </w:pPr>
      <w:r>
        <w:rPr/>
        <w:t xml:space="preserve">13. </w:t>
      </w:r>
      <w:r>
        <w:rPr>
          <w:i/>
        </w:rPr>
        <w:t>Джоуэтт Г. О'Доннел В.</w:t>
      </w:r>
      <w:r>
        <w:rPr/>
        <w:t xml:space="preserve"> Пропаганда и внушение: Реферат. М., 1988.</w:t>
      </w:r>
    </w:p>
    <w:p>
      <w:pPr>
        <w:pStyle w:val="Style12"/>
        <w:rPr/>
      </w:pPr>
      <w:r>
        <w:rPr/>
        <w:t xml:space="preserve">14. </w:t>
      </w:r>
      <w:r>
        <w:rPr>
          <w:i/>
        </w:rPr>
        <w:t>Костомаров В. Г.</w:t>
      </w:r>
      <w:r>
        <w:rPr/>
        <w:t xml:space="preserve"> Русский язык на газетной полосе. М., 1971.</w:t>
      </w:r>
    </w:p>
    <w:p>
      <w:pPr>
        <w:pStyle w:val="Style12"/>
        <w:rPr/>
      </w:pPr>
      <w:r>
        <w:rPr/>
        <w:t xml:space="preserve">15. </w:t>
      </w:r>
      <w:r>
        <w:rPr>
          <w:i/>
        </w:rPr>
        <w:t>Костомаров</w:t>
      </w:r>
      <w:r>
        <w:rPr/>
        <w:t xml:space="preserve"> В. Г. Языковой вкус эпохи. М., 1994.</w:t>
      </w:r>
    </w:p>
    <w:p>
      <w:pPr>
        <w:pStyle w:val="Style12"/>
        <w:rPr/>
      </w:pPr>
      <w:r>
        <w:rPr/>
        <w:t xml:space="preserve">16. </w:t>
      </w:r>
      <w:r>
        <w:rPr>
          <w:i/>
        </w:rPr>
        <w:t>Кривенко Б. В.</w:t>
      </w:r>
      <w:r>
        <w:rPr/>
        <w:t xml:space="preserve"> Язык массовой коммуникации: лексико-семиотический аспект. Воронеж, 1993.</w:t>
      </w:r>
    </w:p>
    <w:p>
      <w:pPr>
        <w:pStyle w:val="Style12"/>
        <w:rPr/>
      </w:pPr>
      <w:r>
        <w:rPr/>
        <w:t xml:space="preserve">17. </w:t>
      </w:r>
      <w:r>
        <w:rPr>
          <w:i/>
        </w:rPr>
        <w:t>Левин Ю.И.</w:t>
      </w:r>
      <w:r>
        <w:rPr/>
        <w:t xml:space="preserve"> О семиотике искажения истины//Информаци</w:t>
        <w:softHyphen/>
        <w:t>онные вопросы семиотики, лингвистики и автоматического перево</w:t>
        <w:softHyphen/>
        <w:t>да. Вып. 4. М., 1974.</w:t>
      </w:r>
    </w:p>
    <w:p>
      <w:pPr>
        <w:pStyle w:val="Style12"/>
        <w:rPr/>
      </w:pPr>
      <w:r>
        <w:rPr/>
        <w:t xml:space="preserve">18. </w:t>
      </w:r>
      <w:r>
        <w:rPr>
          <w:i/>
        </w:rPr>
        <w:t>Медведева С. Ю.</w:t>
      </w:r>
      <w:r>
        <w:rPr/>
        <w:t xml:space="preserve"> Специфика языка печати как средства массовой коммуникации//Роль языка в средствах массовой комму</w:t>
        <w:softHyphen/>
        <w:t>никации. М, 1986.</w:t>
      </w:r>
    </w:p>
    <w:p>
      <w:pPr>
        <w:pStyle w:val="Style12"/>
        <w:rPr/>
      </w:pPr>
      <w:r>
        <w:rPr/>
        <w:t>19. Онтология языка как общественного явления. М., 1983.</w:t>
      </w:r>
    </w:p>
    <w:p>
      <w:pPr>
        <w:pStyle w:val="Style12"/>
        <w:rPr/>
      </w:pPr>
      <w:r>
        <w:rPr/>
        <w:t>20. Речевое воздействие в сфере массовой коммуникации. М., 1990.</w:t>
      </w:r>
    </w:p>
    <w:p>
      <w:pPr>
        <w:pStyle w:val="Style12"/>
        <w:rPr/>
      </w:pPr>
      <w:r>
        <w:rPr/>
        <w:t xml:space="preserve">21. </w:t>
      </w:r>
      <w:r>
        <w:rPr>
          <w:i/>
        </w:rPr>
        <w:t>Свинцов В. И.</w:t>
      </w:r>
      <w:r>
        <w:rPr/>
        <w:t xml:space="preserve"> Истинностные аспекты коммуникации и про</w:t>
        <w:softHyphen/>
        <w:t>блемы совершенствования речевого общения//Оптимизация рече</w:t>
        <w:softHyphen/>
        <w:t>вого воздействия. М.,1990.</w:t>
      </w:r>
    </w:p>
    <w:p>
      <w:pPr>
        <w:pStyle w:val="Style12"/>
        <w:rPr/>
      </w:pPr>
      <w:r>
        <w:rPr/>
        <w:t>22. Техника дезинформации и обмана. М., 1978.</w:t>
      </w:r>
    </w:p>
    <w:p>
      <w:pPr>
        <w:pStyle w:val="Style12"/>
        <w:rPr/>
      </w:pPr>
      <w:r>
        <w:rPr/>
        <w:t xml:space="preserve">23. </w:t>
      </w:r>
      <w:r>
        <w:rPr>
          <w:i/>
        </w:rPr>
        <w:t>Шмелев Д. Н.</w:t>
      </w:r>
      <w:r>
        <w:rPr/>
        <w:t xml:space="preserve"> Русский язык в его функциональных разно</w:t>
        <w:softHyphen/>
        <w:t>видностях. М., 1977.</w:t>
      </w:r>
    </w:p>
    <w:p>
      <w:pPr>
        <w:pStyle w:val="Style12"/>
        <w:rPr/>
      </w:pPr>
      <w:r>
        <w:rPr/>
        <w:t>24. Язык газеты. М.—Л., 1941.</w:t>
      </w:r>
    </w:p>
    <w:p>
      <w:pPr>
        <w:pStyle w:val="Style12"/>
        <w:rPr/>
      </w:pPr>
      <w:r>
        <w:rPr/>
        <w:t>25. Язык и стиль буржуазной пропаганды. М., 1988.</w:t>
      </w:r>
    </w:p>
    <w:p>
      <w:pPr>
        <w:pStyle w:val="Style12"/>
        <w:rPr/>
      </w:pPr>
      <w:r>
        <w:rPr/>
        <w:t>26. Язык и стиль средств массовой информации и пропаганды. М., 1980.</w:t>
      </w:r>
    </w:p>
    <w:p>
      <w:pPr>
        <w:pStyle w:val="Style12"/>
        <w:jc w:val="center"/>
        <w:rPr>
          <w:b/>
        </w:rPr>
      </w:pPr>
      <w:r>
        <w:rPr>
          <w:b/>
        </w:rPr>
        <w:t>Список сокращений:</w:t>
      </w:r>
    </w:p>
    <w:p>
      <w:pPr>
        <w:pStyle w:val="Style12"/>
        <w:rPr/>
      </w:pPr>
      <w:r>
        <w:rPr>
          <w:b/>
        </w:rPr>
        <w:t>Д</w:t>
      </w:r>
      <w:r>
        <w:rPr/>
        <w:t xml:space="preserve"> — «День»</w:t>
        <w:tab/>
        <w:tab/>
        <w:tab/>
        <w:tab/>
        <w:tab/>
      </w:r>
      <w:r>
        <w:rPr>
          <w:b/>
        </w:rPr>
        <w:t>НГ</w:t>
      </w:r>
      <w:r>
        <w:rPr/>
        <w:t xml:space="preserve"> — «Независимая газета»</w:t>
      </w:r>
    </w:p>
    <w:p>
      <w:pPr>
        <w:pStyle w:val="Style12"/>
        <w:rPr/>
      </w:pPr>
      <w:r>
        <w:rPr>
          <w:b/>
        </w:rPr>
        <w:t>З</w:t>
      </w:r>
      <w:r>
        <w:rPr/>
        <w:t xml:space="preserve"> — «Завтра»</w:t>
        <w:tab/>
        <w:tab/>
        <w:tab/>
        <w:tab/>
        <w:tab/>
      </w:r>
      <w:r>
        <w:rPr>
          <w:b/>
        </w:rPr>
        <w:t>ОГ</w:t>
      </w:r>
      <w:r>
        <w:rPr/>
        <w:t xml:space="preserve"> — «Общая газета»</w:t>
      </w:r>
    </w:p>
    <w:p>
      <w:pPr>
        <w:pStyle w:val="Style12"/>
        <w:rPr/>
      </w:pPr>
      <w:r>
        <w:rPr>
          <w:b/>
        </w:rPr>
        <w:t>Изв.</w:t>
      </w:r>
      <w:r>
        <w:rPr/>
        <w:t xml:space="preserve"> — «Известия» </w:t>
        <w:tab/>
        <w:tab/>
        <w:tab/>
        <w:tab/>
      </w:r>
      <w:r>
        <w:rPr>
          <w:b/>
        </w:rPr>
        <w:t>П</w:t>
      </w:r>
      <w:r>
        <w:rPr/>
        <w:t xml:space="preserve"> — «Правда»</w:t>
      </w:r>
    </w:p>
    <w:p>
      <w:pPr>
        <w:pStyle w:val="Style12"/>
        <w:rPr/>
      </w:pPr>
      <w:r>
        <w:rPr>
          <w:b/>
        </w:rPr>
        <w:t>КП</w:t>
      </w:r>
      <w:r>
        <w:rPr/>
        <w:t xml:space="preserve"> — «Комсомольская правда»</w:t>
        <w:tab/>
        <w:tab/>
      </w:r>
      <w:r>
        <w:rPr>
          <w:b/>
        </w:rPr>
        <w:t>ПТ</w:t>
      </w:r>
      <w:r>
        <w:rPr/>
        <w:t xml:space="preserve"> — «Пульс Тушина»</w:t>
      </w:r>
    </w:p>
    <w:p>
      <w:pPr>
        <w:pStyle w:val="Style12"/>
        <w:rPr/>
      </w:pPr>
      <w:r>
        <w:rPr>
          <w:b/>
        </w:rPr>
        <w:t>Кур.</w:t>
      </w:r>
      <w:r>
        <w:rPr/>
        <w:t xml:space="preserve"> — «Куранты»</w:t>
        <w:tab/>
        <w:tab/>
        <w:tab/>
        <w:tab/>
      </w:r>
      <w:r>
        <w:rPr>
          <w:b/>
        </w:rPr>
        <w:t>РГ</w:t>
      </w:r>
      <w:r>
        <w:rPr/>
        <w:t xml:space="preserve"> — «Российская газета»,</w:t>
      </w:r>
    </w:p>
    <w:p>
      <w:pPr>
        <w:pStyle w:val="Style12"/>
        <w:rPr/>
      </w:pPr>
      <w:r>
        <w:rPr>
          <w:b/>
        </w:rPr>
        <w:t>ЛГ</w:t>
      </w:r>
      <w:r>
        <w:rPr/>
        <w:t xml:space="preserve"> — «Литературная газета»</w:t>
        <w:tab/>
        <w:tab/>
      </w:r>
      <w:r>
        <w:rPr>
          <w:b/>
        </w:rPr>
        <w:t>С</w:t>
      </w:r>
      <w:r>
        <w:rPr/>
        <w:t xml:space="preserve"> — «Сегодня»</w:t>
      </w:r>
    </w:p>
    <w:p>
      <w:pPr>
        <w:pStyle w:val="Style12"/>
        <w:rPr/>
      </w:pPr>
      <w:r>
        <w:rPr>
          <w:b/>
        </w:rPr>
        <w:t>М</w:t>
      </w:r>
      <w:r>
        <w:rPr/>
        <w:t xml:space="preserve"> — «Молния»</w:t>
        <w:tab/>
        <w:tab/>
        <w:tab/>
        <w:tab/>
      </w:r>
      <w:r>
        <w:rPr>
          <w:b/>
        </w:rPr>
        <w:t>СР</w:t>
      </w:r>
      <w:r>
        <w:rPr/>
        <w:t xml:space="preserve"> — «Советская Россия»</w:t>
      </w:r>
    </w:p>
    <w:p>
      <w:pPr>
        <w:pStyle w:val="Style12"/>
        <w:rPr/>
      </w:pPr>
      <w:r>
        <w:rPr>
          <w:b/>
        </w:rPr>
        <w:t>МК</w:t>
      </w:r>
      <w:r>
        <w:rPr/>
        <w:t xml:space="preserve"> — «Московский комсомолец»</w:t>
        <w:tab/>
        <w:tab/>
      </w:r>
      <w:r>
        <w:rPr>
          <w:b/>
        </w:rPr>
        <w:t>Т</w:t>
      </w:r>
      <w:r>
        <w:rPr/>
        <w:t xml:space="preserve"> — «Труд» </w:t>
      </w:r>
    </w:p>
    <w:p>
      <w:pPr>
        <w:pStyle w:val="Style12"/>
        <w:rPr/>
      </w:pPr>
      <w:r>
        <w:rPr>
          <w:b/>
        </w:rPr>
        <w:t>МН</w:t>
      </w:r>
      <w:r>
        <w:rPr/>
        <w:t xml:space="preserve"> — «Московские новости»</w:t>
      </w:r>
    </w:p>
    <w:p>
      <w:pPr>
        <w:pStyle w:val="1-"/>
        <w:rPr/>
      </w:pPr>
      <w:r>
        <w:rPr/>
        <w:t>Программа курса «Культура русской речи» (для гуманитарных вузов)</w:t>
      </w:r>
    </w:p>
    <w:p>
      <w:pPr>
        <w:pStyle w:val="Style12"/>
        <w:ind w:firstLine="436" w:start="3164" w:end="0"/>
        <w:rPr>
          <w:i/>
          <w:i/>
        </w:rPr>
      </w:pPr>
      <w:r>
        <w:rPr>
          <w:i/>
        </w:rPr>
        <w:t>Л. К. Граудина, Е. Н. Ширяев</w:t>
      </w:r>
    </w:p>
    <w:p>
      <w:pPr>
        <w:pStyle w:val="Style12"/>
        <w:rPr/>
      </w:pPr>
      <w:r>
        <w:rPr>
          <w:b/>
        </w:rPr>
        <w:t>I. Вводная глава.</w:t>
      </w:r>
      <w:r>
        <w:rPr/>
        <w:t xml:space="preserve"> Краткие сведения из истории изучения ре</w:t>
        <w:softHyphen/>
        <w:t>чевой культуры. Влияние античных и европейских традиций на представления о качествах и свойствах совершенной речи: общность европейского культурного фонда и традиционная связь России с этим фондом (Д. С. Лихачев). Школы риторики и красноречия в Древней Греции и Риме (риторические труды Аристотеля, Цицерона, Квинтилиана и др.). Переосмысление античного культурного наследия в Европе.</w:t>
      </w:r>
    </w:p>
    <w:p>
      <w:pPr>
        <w:pStyle w:val="Style12"/>
        <w:rPr/>
      </w:pPr>
      <w:r>
        <w:rPr/>
        <w:t>Культурные центры по созданию риторик в России. Ритори</w:t>
        <w:softHyphen/>
        <w:t>ческие школы в России XVII—XVIII вв. Этапы развития отечест</w:t>
        <w:softHyphen/>
        <w:t>венной риторики в XVIII—XIX вв. Смена представлений о стиле и содержании хорошей речи, ее основных качествах и свойствах. Кри</w:t>
        <w:softHyphen/>
        <w:t>зис риторики. Искусственное пресечение традиции обучения этому предмету в России. Создание основ стилистики и культуры речи в XX в. Идеи «новой» риторики, «прораставшие» с 80—90-х гг. в не</w:t>
        <w:softHyphen/>
        <w:t>драх лингвистики текста, теории типов речи, речевой деятельности и психолингвистики. Развитие двух направлений в теории языко</w:t>
        <w:softHyphen/>
        <w:t>вой культуры: «1) культура как состояние, уровень (языка и речи), 2) культура как деятельность, т. е. культивирование (совершенст</w:t>
        <w:softHyphen/>
        <w:t>вование) языка и речи» (А. Едличка). Перспективность реализации идей первого направления. Роль общей культуры человека, разви</w:t>
        <w:softHyphen/>
        <w:t>тие которой означает совершенствование культуроведческой ком</w:t>
        <w:softHyphen/>
        <w:t>петенции личности. Современная теоретическая концепция куль</w:t>
        <w:softHyphen/>
        <w:t>туры речи, предполагающая многокомпонентность составляющих ее частей — в нормативном, коммуникативном, этическом (включа</w:t>
        <w:softHyphen/>
        <w:t>ющем и проблемы речевого этикета) и эстетическом аспектах. Функ</w:t>
        <w:softHyphen/>
        <w:t>ционально-лингвистическая ориентация курса,требующая изложе</w:t>
        <w:softHyphen/>
        <w:t>ния основных проблем культуры речи с точки зрения функцио</w:t>
        <w:softHyphen/>
        <w:t>нально-речевой стратификации литературного языка.</w:t>
      </w:r>
    </w:p>
    <w:p>
      <w:pPr>
        <w:pStyle w:val="Style12"/>
        <w:rPr/>
      </w:pPr>
      <w:r>
        <w:rPr/>
        <w:t xml:space="preserve">Определение понятия </w:t>
      </w:r>
      <w:r>
        <w:rPr>
          <w:i/>
        </w:rPr>
        <w:t>культура речи.</w:t>
      </w:r>
      <w:r>
        <w:rPr/>
        <w:t xml:space="preserve"> Вопрос о соотношении и взаимодействии литературного языка и языка художественной ли</w:t>
        <w:softHyphen/>
        <w:t>тературы в аспекте культуры речи.</w:t>
      </w:r>
    </w:p>
    <w:p>
      <w:pPr>
        <w:pStyle w:val="Style12"/>
        <w:rPr/>
      </w:pPr>
      <w:r>
        <w:rPr/>
        <w:t>Специфика культуры речи как научной дисциплины, для ко</w:t>
        <w:softHyphen/>
        <w:t>торой центральными являются: 1) проблема литературной нормы, её теоретическая и культурологическая интерпретация; 2) регуля</w:t>
        <w:softHyphen/>
        <w:t>тивный аспект, предусматривающий поддержку и защиту русского языка от неблагоприятных и разрушительных влияний. Истори</w:t>
        <w:softHyphen/>
        <w:t>ческие основы нормализации русского литературного языка. Фор</w:t>
        <w:softHyphen/>
        <w:t>мы кодификации литературного языка. Типология ошибок, вызван</w:t>
        <w:softHyphen/>
        <w:t>ных отклонениями от литературной нормы, охватывающей все синтагматические и парадигматические ряды языковых единиц; коле</w:t>
        <w:softHyphen/>
        <w:t>бания нормы. Система вариантов на четырех уровнях литератур</w:t>
        <w:softHyphen/>
        <w:t>ного языка (орфоэпическом, орфографическом, грамматическом, лексическом).</w:t>
      </w:r>
    </w:p>
    <w:p>
      <w:pPr>
        <w:pStyle w:val="Style12"/>
        <w:rPr/>
      </w:pPr>
      <w:r>
        <w:rPr/>
        <w:t xml:space="preserve">Языковая политика и проблема лингвистического прогноза. </w:t>
      </w:r>
    </w:p>
    <w:p>
      <w:pPr>
        <w:pStyle w:val="Style12"/>
        <w:rPr/>
      </w:pPr>
      <w:r>
        <w:rPr/>
        <w:t>Особая культурная и научная значимость словарей-справоч</w:t>
        <w:softHyphen/>
        <w:t>ников ортологического типа, служащих непосредственным задачам культивирования языка и речи пользователя. Ориентация этих сло</w:t>
        <w:softHyphen/>
        <w:t>варей на исправление ошибок и коллекционирование трудных слу</w:t>
        <w:softHyphen/>
        <w:t>чаев письменного и устного употребления. Разные типы ортологических словарей современного русского языка.</w:t>
      </w:r>
    </w:p>
    <w:p>
      <w:pPr>
        <w:pStyle w:val="Style12"/>
        <w:rPr/>
      </w:pPr>
      <w:r>
        <w:rPr>
          <w:b/>
        </w:rPr>
        <w:t>II. Культура разговорной речи.</w:t>
      </w:r>
      <w:r>
        <w:rPr/>
        <w:t xml:space="preserve"> Нормы разговорной речи. Сфера использования — быт. Основная функция — непосредственное об</w:t>
        <w:softHyphen/>
        <w:t>щение. Вопросы этикета и этики в разговорной речи. Говорящий и слушающий в стилистически значимой коммуникации. Социально-психологические варианты речевого поведения в коммуникации. Условия воздействия живого слова. Искренность слова, ее свойст</w:t>
        <w:softHyphen/>
        <w:t>ва, виды и влияние. Злоупотребление словом. Эффективность об</w:t>
        <w:softHyphen/>
        <w:t>щения. Причины коммуникативных неудач. Специфические ситуа</w:t>
        <w:softHyphen/>
        <w:t>тивные виды разговорной речи. Соблюдение нравственных норм в разных ситуациях общения (например, в ситуации приказа, про</w:t>
        <w:softHyphen/>
        <w:t>сьбы, отказа и т. п.). Искусство ведения диалога и полилога. Рито</w:t>
        <w:softHyphen/>
        <w:t>рические фигуры в разговорной речи. Эстетика разговорной речи.</w:t>
      </w:r>
    </w:p>
    <w:p>
      <w:pPr>
        <w:pStyle w:val="Style12"/>
        <w:rPr/>
      </w:pPr>
      <w:r>
        <w:rPr>
          <w:b/>
        </w:rPr>
        <w:t>III. Ораторская речь в системе функциональных стилей ли</w:t>
        <w:softHyphen/>
        <w:t>тературного языка.</w:t>
      </w:r>
      <w:r>
        <w:rPr/>
        <w:t xml:space="preserve"> Культура ораторской речи, отличие оратор</w:t>
        <w:softHyphen/>
        <w:t>ской прозы от разговорной речи, с одной стороны, и от письменной, с другой. Схема традиционной концепции обучения ораторской речи (риторики): инвенция (изобретение), диспозиция (расположение), элокуция (выражение), произношение, память. Логические, психологи</w:t>
        <w:softHyphen/>
        <w:t>ческие и коммуникативные основы ораторской речи. Система об</w:t>
        <w:softHyphen/>
        <w:t>щих мест (топика) и система ораторских доказательств (в рамках теории аргументации). Стилистические особенности коммуникативно значимых фрагментов речи. Принцип проблемного и выразитель</w:t>
        <w:softHyphen/>
        <w:t>ного изложения мыслей. Функционально-смысловые типы речи. Роды и виды красноречия: социально-политическое, академическое и лек</w:t>
        <w:softHyphen/>
        <w:t>ционное, судебное, духовное (церковно-богословское), социально-бытовое и т. д. Сравнительная характеристика видов красноречия по дифференцирующим признакам. Ср. классификацию, данную в программе курса лекций А. Ф. Кони по теме «Живое слово и при</w:t>
        <w:softHyphen/>
        <w:t>емы обращения с ним в различных областях»: «а) Речь судебная. Общие правила: доказывать и убеждать. Разница приемов обвини</w:t>
        <w:softHyphen/>
        <w:t>теля, защитника и гражданского истца. Пределы речи. Руководя</w:t>
        <w:softHyphen/>
        <w:t>щие напутствия председателя, б) Речь политическая. Особые усло</w:t>
        <w:softHyphen/>
        <w:t>вия политической речи, ее успешные и безуспешные приемы. Об</w:t>
        <w:softHyphen/>
        <w:t>разы. Умение разгадать общие всем чувства. Речь официальная, деловая, демагогическая. Осторожность в примерах. Точность в ис</w:t>
        <w:softHyphen/>
        <w:t>торических ссылках, в) Речь педагогического характера. Центр ее тяжести. Роль синтеза и анализа. Различие приемов по наукам и предметам, г) Речь духовная: 1) проповедь. Значение и место текс</w:t>
        <w:softHyphen/>
        <w:t>тов. Соответствие цели кругу слушателей. Связь с действительной жизнью. 2) Наставление и научение вне церкви». Память. Виды памяти: зрительная, слуховая, смешанная. Техника речи. Ритмика, паузы, интонация, дикция, жест.</w:t>
      </w:r>
    </w:p>
    <w:p>
      <w:pPr>
        <w:pStyle w:val="Style12"/>
        <w:rPr/>
      </w:pPr>
      <w:r>
        <w:rPr>
          <w:b/>
        </w:rPr>
        <w:t>IV. Культура дискутивно-полемической речи.</w:t>
      </w:r>
      <w:r>
        <w:rPr/>
        <w:t xml:space="preserve"> Изложение не</w:t>
        <w:softHyphen/>
        <w:t>которых принципов теории спора в лингвопрагматическом аспекте.</w:t>
      </w:r>
    </w:p>
    <w:p>
      <w:pPr>
        <w:pStyle w:val="Style12"/>
        <w:rPr/>
      </w:pPr>
      <w:r>
        <w:rPr/>
        <w:t>Понятие спора. Логические и психологические предпосылки спора. Цель спора. Два основных рода споров: 1) спор как средство совместного уяснения вопросов (споры научные) и 2) спор как сред</w:t>
        <w:softHyphen/>
        <w:t>ство психологического воздействия и прямого или непрямого под</w:t>
        <w:softHyphen/>
        <w:t>чинения одной стороны другой (споры политические, религиозные). Значение споров в истории развития человеческой мысли. Споры в Древней Греции (споры софистов и эристиков с представителями философии Сократа и Платона), споры политические.</w:t>
      </w:r>
    </w:p>
    <w:p>
      <w:pPr>
        <w:pStyle w:val="Style12"/>
        <w:rPr/>
      </w:pPr>
      <w:r>
        <w:rPr/>
        <w:t>Пути отстаивания позиции в споре: 1) пути логические. Дока</w:t>
        <w:softHyphen/>
        <w:t>зательство правильности своих утверждений. Указание оснований, из которых они с необходимостью вытекают. Развитие следствий, подтверждающих правильность обоснованных положений; 2) пути психологические. Приемы запутывания противника. Применение чисто психологических приемов воздействия: вызывание в против</w:t>
        <w:softHyphen/>
        <w:t>нике чувства неуверенности в себе, воздействие на слушателей и перетягивание их на свою сторону с целью подавить сознание про</w:t>
        <w:softHyphen/>
        <w:t>тивника и т. д.</w:t>
      </w:r>
    </w:p>
    <w:p>
      <w:pPr>
        <w:pStyle w:val="Style12"/>
        <w:rPr/>
      </w:pPr>
      <w:r>
        <w:rPr/>
        <w:t>Некоторые виды споров, встречающихся на практике: 1) науч</w:t>
        <w:softHyphen/>
        <w:t>ные споры. Общеобязательность оснований и общезначимость вы</w:t>
        <w:softHyphen/>
        <w:t>водов как необходимые требования, подлежащие удовлетворению. Гипотетичность всех подлежащих защите положений. Принципи</w:t>
        <w:softHyphen/>
        <w:t>альная свобода спорящих по отношению к предмету спора, друг к другу и к аудитории. Подчиненность спорящих лишь контролю объ</w:t>
        <w:softHyphen/>
        <w:t>ективного человеческого разума; 2) политические споры. Невозмож</w:t>
        <w:softHyphen/>
        <w:t>ность переубеждения другой стороны. Равнодушие к задаче выяс</w:t>
        <w:softHyphen/>
        <w:t>нения предмета спора, вытекающее из стремления навязать гото</w:t>
        <w:softHyphen/>
        <w:t>вое решение противной стороне или кругу лиц, причастных к спо</w:t>
        <w:softHyphen/>
        <w:t>ру. Равноценность всех способов, как логических, так и нелогичес</w:t>
        <w:softHyphen/>
        <w:t>ких, поскольку они способствуют ослаблению позиции противника. Устранение противника с поля состязания как высшая цель спора. Возможная враждебность, презрение, уничижение как формы от</w:t>
        <w:softHyphen/>
        <w:t>ношения спорящих друг к другу. Использование оценочных языко</w:t>
        <w:softHyphen/>
        <w:t>вых средств в процессе спора.</w:t>
      </w:r>
    </w:p>
    <w:p>
      <w:pPr>
        <w:pStyle w:val="Style12"/>
        <w:rPr/>
      </w:pPr>
      <w:r>
        <w:rPr/>
        <w:t>Проблемы этикета и этики в ситуации спора. Семантико-прагматические параметры разных типов дискуссивного текста. Диф</w:t>
        <w:softHyphen/>
        <w:t xml:space="preserve">ференциальные характеристики понятий </w:t>
      </w:r>
      <w:r>
        <w:rPr>
          <w:i/>
        </w:rPr>
        <w:t>спор</w:t>
      </w:r>
      <w:r>
        <w:rPr/>
        <w:t xml:space="preserve"> — </w:t>
      </w:r>
      <w:r>
        <w:rPr>
          <w:i/>
        </w:rPr>
        <w:t>дискуссия — по</w:t>
        <w:softHyphen/>
        <w:t>лемика — диспут — дебаты.</w:t>
      </w:r>
    </w:p>
    <w:p>
      <w:pPr>
        <w:pStyle w:val="Style12"/>
        <w:rPr/>
      </w:pPr>
      <w:r>
        <w:rPr>
          <w:b/>
        </w:rPr>
        <w:t>V. Культура научной и профессиональной речи.</w:t>
      </w:r>
      <w:r>
        <w:rPr/>
        <w:t xml:space="preserve"> История во</w:t>
        <w:softHyphen/>
        <w:t xml:space="preserve">проса. Аттестация понятия </w:t>
      </w:r>
      <w:r>
        <w:rPr>
          <w:i/>
        </w:rPr>
        <w:t>специальный язык.</w:t>
      </w:r>
      <w:r>
        <w:rPr/>
        <w:t xml:space="preserve"> Сфера использова</w:t>
        <w:softHyphen/>
        <w:t>ния — наука, техника, образование. Место стиля в функционально-стилистической системе языка. Многожанровость языка для специ</w:t>
        <w:softHyphen/>
        <w:t>альных целей. Основные лингвистические черты языка для специальных целей. Терминологичность словарного состава как веду</w:t>
        <w:softHyphen/>
        <w:t>щий признак научного стиля. Основные терминологические группы и их лексико-семантические особенности. Особые черты синтакси</w:t>
        <w:softHyphen/>
        <w:t>ческой структуры специальных текстов. Норма в терминологии. Лин</w:t>
        <w:softHyphen/>
        <w:t>гвистические требования к стандартизуемой терминологии. Про</w:t>
        <w:softHyphen/>
        <w:t>фессиональный вариант нормы. Унификация и стандартизация тер</w:t>
        <w:softHyphen/>
        <w:t>минов. Гармонизация терминологий.</w:t>
      </w:r>
    </w:p>
    <w:p>
      <w:pPr>
        <w:pStyle w:val="Style12"/>
        <w:rPr/>
      </w:pPr>
      <w:r>
        <w:rPr>
          <w:b/>
        </w:rPr>
        <w:t>VI. Культура деловой речи.</w:t>
      </w:r>
      <w:r>
        <w:rPr/>
        <w:t xml:space="preserve"> Сфера употребления — регули</w:t>
        <w:softHyphen/>
        <w:t>рование деловых отношений. Особенности и нормы официально-де</w:t>
        <w:softHyphen/>
        <w:t>лового стиля. Ситуативная характеристика деловой речи. Жанры до</w:t>
        <w:softHyphen/>
        <w:t>кументации. Композиционные особенности служебных документов. Культура составления документа: способы изложения материала, соразмерность частей, отбор речевых форм и т. п. Аргументация в разных категориях деловых документов. Диапазон используемых речевых средств. Значение точных формулировок в деловом доку</w:t>
        <w:softHyphen/>
        <w:t>менте. Ясность и лаконичность стиля. Сознательная установка на стандартизацию языка при отображении типовых ситуаций делово</w:t>
        <w:softHyphen/>
        <w:t>го общения. Деловой этикет: личное и письменное общение.</w:t>
      </w:r>
    </w:p>
    <w:p>
      <w:pPr>
        <w:pStyle w:val="Style12"/>
        <w:rPr/>
      </w:pPr>
      <w:r>
        <w:rPr/>
        <w:t>Стилистика деловой речи. Лексические, фразеологические и грамматические средства официально-делового стиля. Правила оформления документов. Характеристика словарей и пособий, из которых можно почерпнуть конкретные сведения, касающиеся де</w:t>
        <w:softHyphen/>
        <w:t>ловой речи (см. книги по стилистике деловой речи и т. п.).</w:t>
      </w:r>
    </w:p>
    <w:p>
      <w:pPr>
        <w:pStyle w:val="Style12"/>
        <w:rPr/>
      </w:pPr>
      <w:r>
        <w:rPr>
          <w:b/>
        </w:rPr>
        <w:t>VII. Средства массовой информации и культура речи.</w:t>
      </w:r>
      <w:r>
        <w:rPr/>
        <w:t xml:space="preserve"> Сред</w:t>
        <w:softHyphen/>
        <w:t>ства массовой коммуникации (информации) как тип общения (дискур</w:t>
        <w:softHyphen/>
        <w:t>са). Разновидности и функции средств массовой информации, раз</w:t>
        <w:softHyphen/>
        <w:t>личия между ними. Место периодической печати в системе средств массовой информации.</w:t>
      </w:r>
    </w:p>
    <w:p>
      <w:pPr>
        <w:pStyle w:val="Style12"/>
        <w:rPr/>
      </w:pPr>
      <w:r>
        <w:rPr/>
        <w:t>Передача информации как основная цель периодической печа</w:t>
        <w:softHyphen/>
        <w:t>ти. Понятие об информации, ее основные типы. Информационное поле и информационная норма, воздействие на них социальных факторов. Виды отступлений от информационной нормы. Типы недостоверной информации, причины ее появления на страницах печати.</w:t>
      </w:r>
    </w:p>
    <w:p>
      <w:pPr>
        <w:pStyle w:val="Style12"/>
        <w:rPr/>
      </w:pPr>
      <w:r>
        <w:rPr/>
        <w:t>Вопрос о соотношении «объективного» и «субъективного» в средствах массовой информации. Роль оценки в прессе, влияние на нее социальных факторов. Виды оценок. Оценка и соблюдение эти</w:t>
        <w:softHyphen/>
        <w:t>ческих норм. Единство тенденций к экспрессии и стандартности как конструктивный принцип языка средств массовой информа</w:t>
        <w:softHyphen/>
        <w:t>ции. Средства риторического усиления речи: фигуры, тропы, ав</w:t>
        <w:softHyphen/>
        <w:t>торские новообразования (окказионализмы). Типы и функции фи</w:t>
        <w:softHyphen/>
        <w:t>гур и тропов в текстах периодической печати. Аллюзия, ее разно</w:t>
        <w:softHyphen/>
        <w:t>видности и роль в языке средств массовой информации. Штамп как явление псевдоэкспрессии, воплощение стандарта. Различие меж</w:t>
        <w:softHyphen/>
        <w:t>ду штампом и клише.</w:t>
      </w:r>
    </w:p>
    <w:p>
      <w:pPr>
        <w:pStyle w:val="Style12"/>
        <w:rPr/>
      </w:pPr>
      <w:r>
        <w:rPr/>
        <w:t>Стилистика жанров периодической печати: эссе, очерк, фель</w:t>
        <w:softHyphen/>
        <w:t>етон, интервью: см. раздел хрестоматии. Полистилизм (стилевая полифония) как важнейший признак языка средств массовой ин</w:t>
        <w:softHyphen/>
        <w:t>формации.</w:t>
      </w:r>
      <w:r>
        <w:rPr>
          <w:lang w:val="en-US"/>
        </w:rPr>
        <w:t xml:space="preserve"> </w:t>
      </w:r>
    </w:p>
    <w:p>
      <w:pPr>
        <w:pStyle w:val="Style12"/>
        <w:rPr>
          <w:lang w:val="en-US"/>
        </w:rPr>
      </w:pPr>
      <w:r>
        <w:rPr>
          <w:lang w:val="en-US"/>
        </w:rPr>
      </w:r>
    </w:p>
    <w:p>
      <w:pPr>
        <w:pStyle w:val="Style12"/>
        <w:jc w:val="center"/>
        <w:rPr>
          <w:lang w:val="en-US"/>
        </w:rPr>
      </w:pPr>
      <w:r>
        <w:rPr/>
        <w:drawing>
          <wp:inline distT="0" distB="0" distL="0" distR="0">
            <wp:extent cx="3571875" cy="385254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20"/>
                    <a:srcRect l="-10" t="-9" r="-10" b="-9"/>
                    <a:stretch>
                      <a:fillRect/>
                    </a:stretch>
                  </pic:blipFill>
                  <pic:spPr bwMode="auto">
                    <a:xfrm>
                      <a:off x="0" y="0"/>
                      <a:ext cx="3571875" cy="3852545"/>
                    </a:xfrm>
                    <a:prstGeom prst="rect">
                      <a:avLst/>
                    </a:prstGeom>
                  </pic:spPr>
                </pic:pic>
              </a:graphicData>
            </a:graphic>
          </wp:inline>
        </w:drawing>
      </w:r>
      <w:r>
        <w:br w:type="page"/>
      </w:r>
    </w:p>
    <w:p>
      <w:pPr>
        <w:pStyle w:val="Style12"/>
        <w:rPr>
          <w:lang w:val="en-US"/>
        </w:rPr>
      </w:pPr>
      <w:r>
        <w:rPr>
          <w:lang w:val="en-US"/>
        </w:rPr>
      </w:r>
    </w:p>
    <w:p>
      <w:pPr>
        <w:pStyle w:val="1-"/>
        <w:rPr/>
      </w:pPr>
      <w:r>
        <w:rPr/>
        <w:t>Предисловие</w:t>
      </w:r>
    </w:p>
    <w:p>
      <w:pPr>
        <w:pStyle w:val="Style12"/>
        <w:rPr/>
      </w:pPr>
      <w:r>
        <w:rPr/>
        <w:t>Хрестоматия посвящена проблемам культуры речи, в систе</w:t>
        <w:softHyphen/>
        <w:t>матизированном виде изложенным в данном учебнике.</w:t>
      </w:r>
    </w:p>
    <w:p>
      <w:pPr>
        <w:pStyle w:val="Style12"/>
        <w:rPr/>
      </w:pPr>
      <w:r>
        <w:rPr/>
        <w:t xml:space="preserve">Как известно, само слово </w:t>
      </w:r>
      <w:r>
        <w:rPr>
          <w:i/>
        </w:rPr>
        <w:t>хрестоматия —</w:t>
      </w:r>
      <w:r>
        <w:rPr/>
        <w:t xml:space="preserve"> греческого проис</w:t>
        <w:softHyphen/>
        <w:t>хождения</w:t>
      </w:r>
      <w:r>
        <w:rPr>
          <w:lang w:val="en-US"/>
        </w:rPr>
        <w:t xml:space="preserve"> (</w:t>
      </w:r>
      <w:r>
        <w:rPr>
          <w:rFonts w:cs="Symbol" w:ascii="Symbol" w:hAnsi="Symbol"/>
          <w:lang w:val="en-US"/>
        </w:rPr>
        <w:sym w:font="Symbol" w:char="f063"/>
        <w:sym w:font="Symbol" w:char="f072"/>
        <w:sym w:font="Symbol" w:char="f068"/>
        <w:sym w:font="Symbol" w:char="f073"/>
        <w:sym w:font="Symbol" w:char="f074"/>
        <w:sym w:font="Symbol" w:char="f06f"/>
        <w:sym w:font="Symbol" w:char="f06d"/>
        <w:sym w:font="Symbol" w:char="f061"/>
        <w:sym w:font="Symbol" w:char="f071"/>
        <w:sym w:font="Symbol" w:char="f065"/>
        <w:sym w:font="Symbol" w:char="f069"/>
        <w:sym w:font="Symbol" w:char="f061"/>
      </w:r>
      <w:r>
        <w:rPr>
          <w:i/>
          <w:lang w:val="en-US"/>
        </w:rPr>
        <w:t>,</w:t>
      </w:r>
      <w:r>
        <w:rPr/>
        <w:t xml:space="preserve"> от</w:t>
      </w:r>
      <w:r>
        <w:rPr>
          <w:lang w:val="en-US"/>
        </w:rPr>
        <w:t xml:space="preserve"> </w:t>
      </w:r>
      <w:r>
        <w:rPr>
          <w:rFonts w:cs="Symbol" w:ascii="Symbol" w:hAnsi="Symbol"/>
          <w:lang w:val="en-US"/>
        </w:rPr>
        <w:sym w:font="Symbol" w:char="f063"/>
        <w:sym w:font="Symbol" w:char="f072"/>
        <w:sym w:font="Symbol" w:char="f068"/>
        <w:sym w:font="Symbol" w:char="f073"/>
        <w:sym w:font="Symbol" w:char="f074"/>
      </w:r>
      <w:r>
        <w:rPr>
          <w:i/>
          <w:lang w:val="en-US"/>
        </w:rPr>
        <w:t>os</w:t>
      </w:r>
      <w:r>
        <w:rPr>
          <w:i/>
        </w:rPr>
        <w:t>—</w:t>
      </w:r>
      <w:r>
        <w:rPr/>
        <w:t xml:space="preserve"> полезный</w:t>
      </w:r>
      <w:r>
        <w:rPr>
          <w:lang w:val="en-US"/>
        </w:rPr>
        <w:t xml:space="preserve"> </w:t>
      </w:r>
      <w:r>
        <w:rPr/>
        <w:t xml:space="preserve">и </w:t>
      </w:r>
      <w:r>
        <w:rPr>
          <w:rFonts w:cs="Symbol" w:ascii="Symbol" w:hAnsi="Symbol"/>
          <w:lang w:val="en-US"/>
        </w:rPr>
        <w:sym w:font="Symbol" w:char="f06d"/>
        <w:sym w:font="Symbol" w:char="f061"/>
        <w:sym w:font="Symbol" w:char="f071"/>
        <w:sym w:font="Symbol" w:char="f020"/>
      </w:r>
      <w:r>
        <w:rPr>
          <w:i/>
          <w:lang w:val="en-US"/>
        </w:rPr>
        <w:t>os —</w:t>
      </w:r>
      <w:r>
        <w:rPr/>
        <w:t xml:space="preserve"> знание). Настоящая хрестоматия представляет собой сборник образцовых, а потому и полезных текстов, иллюстрирующих те нормы, правила и научные положения, которые изложены в специальном курсе по куль</w:t>
        <w:softHyphen/>
        <w:t>туре речи. Поэтому учебник и хрестоматию следует изучать в ком</w:t>
        <w:softHyphen/>
        <w:t>плексе: таким образом изложение теоретических постулатов будет дополняться показательными текстами, демонстрирующими лучшие качества современного русского литературного языка.</w:t>
      </w:r>
    </w:p>
    <w:p>
      <w:pPr>
        <w:pStyle w:val="Style12"/>
        <w:rPr/>
      </w:pPr>
      <w:r>
        <w:rPr/>
        <w:t>В наше время особое значение приобретает эстетическое и эти</w:t>
        <w:softHyphen/>
        <w:t>ческое воспитание языковой личности. Существует широкий спектр воздействия слова в самых разных областях нашей жизни — общественной, профессиональной, семейной, личностной и т. д. В хрес</w:t>
        <w:softHyphen/>
        <w:t>томатию отбирались тексты, представляющие современный литера</w:t>
        <w:softHyphen/>
        <w:t>турный язык в его основных функциональных разновидностях и сти</w:t>
        <w:softHyphen/>
        <w:t>лях. Тексты сгруппированы по шести разделам: I. Разговорная речь; II. Ораторская речь; III. Дискутивно-полемическая речь; IV. Научная речь; V. Деловая речь; VI. Язык средств массовой информации.</w:t>
      </w:r>
    </w:p>
    <w:p>
      <w:pPr>
        <w:pStyle w:val="Style12"/>
        <w:pBdr>
          <w:bottom w:val="single" w:sz="4" w:space="1" w:color="000000"/>
        </w:pBdr>
        <w:rPr/>
      </w:pPr>
      <w:r>
        <w:rPr/>
        <w:t>Образцы языка художественной литературы — прозы, поэ</w:t>
        <w:softHyphen/>
        <w:t>зии, драматических произведений — в хрестоматию не включа</w:t>
        <w:softHyphen/>
        <w:t>лись по двум причинам. Во-первых, художественная речь в систе</w:t>
        <w:softHyphen/>
        <w:t>ме литературного языка занимает особое место. Стиль языка худо</w:t>
        <w:softHyphen/>
        <w:t>жественной литературы нельзя рассматривать в одной плоскости с другими функциональными разновидностями языка. Как писал В. В. Виноградов, «поэтическая функция языка опирается на ком</w:t>
        <w:softHyphen/>
        <w:t>муникативную, исходит из нее, но воздвигает над ней подчинен</w:t>
        <w:softHyphen/>
        <w:t>ный... закономерностям искусства новый мир речевых смыслов и соотношений».* Во-вторых, идиостиль наиболее даровитых, и тем более талантливых писателей и поэтов нашей эпохи, их творчес</w:t>
        <w:softHyphen/>
        <w:t>кую языковую практику нельзя смешивать с практикой общелите</w:t>
        <w:softHyphen/>
        <w:t>ратурной речи — обиходно-бытовой, публицистической, научно-тех</w:t>
        <w:softHyphen/>
        <w:t>нической или деловой.</w:t>
      </w:r>
    </w:p>
    <w:p>
      <w:pPr>
        <w:pStyle w:val="Style14"/>
        <w:rPr/>
      </w:pPr>
      <w:r>
        <w:rPr/>
        <w:t xml:space="preserve">* </w:t>
      </w:r>
      <w:r>
        <w:rPr>
          <w:i/>
        </w:rPr>
        <w:t>Виноградов В. В.</w:t>
      </w:r>
      <w:r>
        <w:rPr/>
        <w:t xml:space="preserve"> Стилистика. Теория поэтической речи. Поэтика. М., 1963. С. 155.</w:t>
      </w:r>
    </w:p>
    <w:p>
      <w:pPr>
        <w:pStyle w:val="Style12"/>
        <w:rPr/>
      </w:pPr>
      <w:r>
        <w:rPr/>
      </w:r>
    </w:p>
    <w:p>
      <w:pPr>
        <w:pStyle w:val="Style12"/>
        <w:rPr/>
      </w:pPr>
      <w:r>
        <w:rPr/>
        <w:t>Отказавшись по принципиальным соображениям от текстов художественных произведений, составители стремились поддержи</w:t>
        <w:softHyphen/>
        <w:t>вать культ безукоризненного литературного языка и высокого вку</w:t>
        <w:softHyphen/>
        <w:t>са путем тщательного отбора авторов текстов, которые включались в хрестоматию. Среди них — имена, которые говорят сами за себя: В. В. Виноградов, Л. Н. Гумилев, Д. С. Лихачев, А. И. Солженицын, Л. А. Ухтомский и др.</w:t>
      </w:r>
    </w:p>
    <w:p>
      <w:pPr>
        <w:pStyle w:val="Style12"/>
        <w:rPr/>
      </w:pPr>
      <w:r>
        <w:rPr/>
        <w:t>Каждый из шести названных разделов хрестоматии построен по хронологическому принципу. Оригинальные фрагменты сопровож</w:t>
        <w:softHyphen/>
        <w:t>даются краткими комментариями по поводу критерия отбора мате</w:t>
        <w:softHyphen/>
        <w:t>риала, справками об авторах текстов, примечаниями о стилистичес</w:t>
        <w:softHyphen/>
        <w:t>ких и культурно-речевых особенностях предлагаемых образцов.</w:t>
      </w:r>
    </w:p>
    <w:p>
      <w:pPr>
        <w:pStyle w:val="Style12"/>
        <w:rPr/>
      </w:pPr>
      <w:r>
        <w:rPr/>
        <w:t>Книга поможет преподавателю вуза найти наиболее оптималь</w:t>
        <w:softHyphen/>
        <w:t>ные пути и приемлемые формы изложения курса «Культура рус</w:t>
        <w:softHyphen/>
        <w:t>ской речи». Хрестоматия представляет интерес также для широко</w:t>
        <w:softHyphen/>
        <w:t>го круга читателей — филологов, журналистов, редакторов, аспи</w:t>
        <w:softHyphen/>
        <w:t>рантов, студентов и всех, кого интересует культура родной речи.</w:t>
      </w:r>
    </w:p>
    <w:p>
      <w:pPr>
        <w:pStyle w:val="1-"/>
        <w:rPr/>
      </w:pPr>
      <w:r>
        <w:rPr/>
        <w:t>I. Разговорная речь</w:t>
      </w:r>
    </w:p>
    <w:p>
      <w:pPr>
        <w:pStyle w:val="Style12"/>
        <w:rPr/>
      </w:pPr>
      <w:r>
        <w:rPr/>
        <w:t>Разговорная речь — основная функциональная разновидность кодифицированного литературного языка. В ней проявляются вся неофициальная жизнь людей, все нюансы человеческого поведе</w:t>
        <w:softHyphen/>
        <w:t>ния, отношений с другими людьми, переживаний и настроений. Мгновенный, симультанный характер чувства-речи-мысли скры</w:t>
        <w:softHyphen/>
        <w:t>вает сложность процесса речевого общения, его зависимость от мно</w:t>
        <w:softHyphen/>
        <w:t>гих факторов: психофизиологических, возрастных, социальных, культурных, интеллектуальных, ситуативных.</w:t>
      </w:r>
    </w:p>
    <w:p>
      <w:pPr>
        <w:pStyle w:val="Style12"/>
        <w:rPr/>
      </w:pPr>
      <w:r>
        <w:rPr/>
        <w:t xml:space="preserve">Разговорная речь — это </w:t>
      </w:r>
      <w:r>
        <w:rPr>
          <w:spacing w:val="40"/>
        </w:rPr>
        <w:t>целенаправленное</w:t>
      </w:r>
      <w:r>
        <w:rPr/>
        <w:t xml:space="preserve"> человеческое поведение. Формирование целевой установки говоря</w:t>
        <w:softHyphen/>
        <w:t>щего начинается с общих процессов ориентировки и заканчивается отчетливым предвосхищением сообщаемого (коммуникативной ин</w:t>
        <w:softHyphen/>
        <w:t>тенцией). В речи говорящий всегда заявляет о себе как о личности с присущими ей индивидуальными особенностями мировосприятия и языковой компетенции. Необходимым условием речевого обще</w:t>
        <w:softHyphen/>
        <w:t>ния является коммуникативная заинтересованность адресанта и адресата (адресатов), которая обусловливает главный принцип об</w:t>
        <w:softHyphen/>
        <w:t>щения — паритетность его участников, вне зависимости от социо-культурных характеристик и психологических ролей.</w:t>
      </w:r>
    </w:p>
    <w:p>
      <w:pPr>
        <w:pStyle w:val="Style12"/>
        <w:rPr/>
      </w:pPr>
      <w:r>
        <w:rPr/>
        <w:t>Умение слушателя проникнуть в коммуникативный замысел говорящего — основное условие успешного речевого общения. Слу</w:t>
        <w:softHyphen/>
        <w:t>шатель проделывает огромную работу по интерпретации речевого потока, по переосмыслению ранее сказанного, по соотнесению своей «модели» понятого с реальными фактами и поведением собеседни</w:t>
        <w:softHyphen/>
        <w:t>ка. Именно в этой разновидности литературного языка имеет место самое сложное взаимодействие между говорящим и слушающим, самое жесткое требование ситуативного реплицирования, наиболее активный характер интерпретации и эвристичность процессов по</w:t>
        <w:softHyphen/>
        <w:t>стижения смысла.</w:t>
      </w:r>
    </w:p>
    <w:p>
      <w:pPr>
        <w:pStyle w:val="Style12"/>
        <w:rPr/>
      </w:pPr>
      <w:r>
        <w:rPr/>
        <w:t>В разговорной речи проявляются общие и индивидуальные особенности внутренней речи говорящего: его поиски нужной син</w:t>
        <w:softHyphen/>
        <w:t>таксической конструкции, подходящего слова в определенной син</w:t>
        <w:softHyphen/>
        <w:t>таксической позиции, повторы, выбор средств поддержания диало</w:t>
        <w:softHyphen/>
        <w:t>га, паузы обдумывания и т. д. Именно в неподготовленной, живой речи находят свое подтверждение положения теории речевой дея</w:t>
        <w:softHyphen/>
        <w:t>тельности: логические структуры и языковые конструкции не пол</w:t>
        <w:softHyphen/>
        <w:t>ностью соотносительны, т. е. равны друг другу; существуют законы невыражения структур мысли; существуют явные и неявные спо</w:t>
        <w:softHyphen/>
        <w:t>собы выражения смысла, выборочное отражение «положения дел» или «картины мира».</w:t>
      </w:r>
    </w:p>
    <w:p>
      <w:pPr>
        <w:pStyle w:val="Style12"/>
        <w:rPr/>
      </w:pPr>
      <w:r>
        <w:rPr/>
        <w:t>Разговорная речь показывает сознательный характер форми</w:t>
        <w:softHyphen/>
        <w:t>рования линейной организации речи говорящим, его ориентацию на мир слушателя, прогноз его коммуникативных ожиданий и ре</w:t>
        <w:softHyphen/>
        <w:t>акций. Это подтверждает контроль говорящего над способом высказывания, выражающийся во введении оборотов метарефлексии, поправок, уточнений.</w:t>
      </w:r>
    </w:p>
    <w:p>
      <w:pPr>
        <w:pStyle w:val="Style12"/>
        <w:rPr/>
      </w:pPr>
      <w:r>
        <w:rPr/>
        <w:t>Многообразие форм человеческой жизни рождает выбор тем речевого общения, стратегий речевого поведения, жанра общения и приемов воплощения чувства-речи-мысли. В разговорной речи су</w:t>
        <w:softHyphen/>
        <w:t>ществуют свои специфичные средства привлечения внимания со</w:t>
        <w:softHyphen/>
        <w:t>беседника, приемы экспрессивности, убеждения и особая, в зависи</w:t>
        <w:softHyphen/>
        <w:t>мости от жанра речи, эстетика. Разнообразие материала в данном разделе хрестоматии обусловлено тем, что образцы современной разговорной речи отбирались по нескольким параметрам: по коли</w:t>
        <w:softHyphen/>
        <w:t>честву участников общения (полилоги, диалоги, дневниковые запи</w:t>
        <w:softHyphen/>
        <w:t>си), по форме (устная и письменная разновидности), по типу вы</w:t>
        <w:softHyphen/>
        <w:t>бранной стратегии (направленная стратегия и ненаправленная, си</w:t>
        <w:softHyphen/>
        <w:t>туативно обусловленные полилоги и диалоги), по жанрам (беседы, рассказы, разговор, письма, записки, поздравления, дневники), внут</w:t>
        <w:softHyphen/>
        <w:t>ри жанров — по типам коммуникативной модальности: эпистемической, аксиологической, эмоциональной и др.</w:t>
      </w:r>
    </w:p>
    <w:p>
      <w:pPr>
        <w:pStyle w:val="2-"/>
        <w:rPr/>
      </w:pPr>
      <w:r>
        <w:rPr/>
        <w:t>Полилоги Беседы ненаправленной стратегии</w:t>
      </w:r>
    </w:p>
    <w:p>
      <w:pPr>
        <w:pStyle w:val="Style12"/>
        <w:rPr/>
      </w:pPr>
      <w:r>
        <w:rPr/>
        <w:t>Подраздел открывается записью беседы, представляющей со</w:t>
        <w:softHyphen/>
        <w:t>бой разновидность праздноречевых жанров (фатического общения). Это такой вид разговоров со многими участниками, полилогов, в которых участники рассказывают истории, шутки, делятся воспо</w:t>
        <w:softHyphen/>
        <w:t>минаниями, упражняются в остроумии, ищут сочувствия, сопере</w:t>
        <w:softHyphen/>
        <w:t>живания, понимания в оценках фактов и событий. При этом снима</w:t>
        <w:softHyphen/>
        <w:t>ют эмоциональное напряжение и обогащаются интеллектуально. Об общении такого типа Н. Абрамов («Дар слова». 1901) сказал, что «разговор есть обмен симпатий».</w:t>
      </w:r>
    </w:p>
    <w:p>
      <w:pPr>
        <w:pStyle w:val="Style12"/>
        <w:rPr/>
      </w:pPr>
      <w:r>
        <w:rPr/>
        <w:t xml:space="preserve">Первая беседа (I; запись </w:t>
      </w:r>
      <w:r>
        <w:rPr>
          <w:i/>
        </w:rPr>
        <w:t>М.</w:t>
      </w:r>
      <w:r>
        <w:rPr/>
        <w:t xml:space="preserve"> </w:t>
      </w:r>
      <w:r>
        <w:rPr>
          <w:i/>
        </w:rPr>
        <w:t>В. Китайгородской,</w:t>
      </w:r>
      <w:r>
        <w:rPr/>
        <w:t xml:space="preserve"> 1991 г.), фик</w:t>
        <w:softHyphen/>
        <w:t>сирующая нюансы индивидуального произношения, наглядно по</w:t>
        <w:softHyphen/>
        <w:t>казывает атмосферу полилога: подхваты, встречное реплицирование, свидетельствующее о повышенном интересе к рассказу, пере</w:t>
        <w:softHyphen/>
        <w:t>спросы, перебивы, эмоциональные возгласы, вопросы. Участники беседы, слушая основного рассказчика, выражают и свое отноше</w:t>
        <w:softHyphen/>
        <w:t>ние к отображаемому, и свою оценку действия рассказчика. Запись показывает, что участники разговора — люди разного возраста, которые принадлежат к одному социальному кругу и относятся друг к другу с симпатией и интересом. Специфические особенности раз</w:t>
        <w:softHyphen/>
        <w:t>говорной речи в кругу близких людей — употребление в речи пер</w:t>
        <w:softHyphen/>
        <w:t>вых пришедших в голову слов, затем подбор более точных синони</w:t>
        <w:softHyphen/>
        <w:t xml:space="preserve">мов, смешение планов повествования (сюжетного и описания своих ощущений и впечатлений), повторы, однотипное заполнение пауз, обдумывание </w:t>
      </w:r>
      <w:r>
        <w:rPr>
          <w:i/>
        </w:rPr>
        <w:t>(ну, вот).</w:t>
      </w:r>
    </w:p>
    <w:p>
      <w:pPr>
        <w:pStyle w:val="Style12"/>
        <w:rPr/>
      </w:pPr>
      <w:r>
        <w:rPr/>
        <w:t xml:space="preserve">Вторая и третья записи (II, III; запись </w:t>
      </w:r>
      <w:r>
        <w:rPr>
          <w:i/>
        </w:rPr>
        <w:t xml:space="preserve">Е. В. Красильниковой, </w:t>
      </w:r>
      <w:r>
        <w:rPr/>
        <w:t>70-е гг.) показывают особенности непринужденной спонтанной речи известного мастера слова Л. Успенского; эпистемическая модаль</w:t>
        <w:softHyphen/>
        <w:t xml:space="preserve">ность (ср. реплики </w:t>
      </w:r>
      <w:r>
        <w:rPr>
          <w:i/>
        </w:rPr>
        <w:t>знаете?; очевидно?)</w:t>
      </w:r>
      <w:r>
        <w:rPr/>
        <w:t xml:space="preserve"> является второстепенной. Реплики других участников беседы свидетельствуют об их заинте</w:t>
        <w:softHyphen/>
        <w:t>ресованности в общении.</w:t>
      </w:r>
    </w:p>
    <w:p>
      <w:pPr>
        <w:pStyle w:val="Style12"/>
        <w:rPr/>
      </w:pPr>
      <w:r>
        <w:rPr/>
        <w:t>Ситуативно обусловленные короткие полилоги показывают разные тактики кооперативной стратегии: первый полилог (IV) де</w:t>
        <w:softHyphen/>
        <w:t>монстрирует поиск темы для разговора случайных участников об</w:t>
        <w:softHyphen/>
        <w:t>щения; второй (V) представляет собой обмен мнениями по опреде</w:t>
        <w:softHyphen/>
        <w:t>ленному вопросу; здесь участники общения — люди давно знако</w:t>
        <w:softHyphen/>
        <w:t>мые (ср. обращения, метафорические словосочетания), коллеги.</w:t>
      </w:r>
    </w:p>
    <w:p>
      <w:pPr>
        <w:pStyle w:val="Style12"/>
        <w:rPr/>
      </w:pPr>
      <w:r>
        <w:rPr/>
        <w:t>Полилог студентов (VI) представляет собой типичный разго</w:t>
        <w:softHyphen/>
        <w:t xml:space="preserve">вор эпистемической модальности: обмен информацией — основная тактика полилога. Реплики выявляют коммуникативного лидера — знающего студента (Б.) и инициатора общения — спрашивающего студента (А.) и его друга (В.). Адресность речи (Б.) подчеркивается вопросами-частицами </w:t>
      </w:r>
      <w:r>
        <w:rPr>
          <w:i/>
        </w:rPr>
        <w:t>(да?),</w:t>
      </w:r>
      <w:r>
        <w:rPr/>
        <w:t xml:space="preserve"> фигурой развертывания — триадой.</w:t>
      </w:r>
    </w:p>
    <w:p>
      <w:pPr>
        <w:pStyle w:val="Style12"/>
        <w:jc w:val="center"/>
        <w:rPr>
          <w:b/>
        </w:rPr>
      </w:pPr>
      <w:r>
        <w:rPr>
          <w:b/>
        </w:rPr>
        <w:t>I</w:t>
      </w:r>
    </w:p>
    <w:p>
      <w:pPr>
        <w:pStyle w:val="Style12"/>
        <w:rPr/>
      </w:pPr>
      <w:r>
        <w:rPr>
          <w:i/>
        </w:rPr>
        <w:t>Участники беседы</w:t>
      </w:r>
      <w:r>
        <w:rPr/>
        <w:t>:</w:t>
      </w:r>
    </w:p>
    <w:p>
      <w:pPr>
        <w:pStyle w:val="Style12"/>
        <w:rPr/>
      </w:pPr>
      <w:r>
        <w:rPr>
          <w:b/>
        </w:rPr>
        <w:t>А</w:t>
      </w:r>
      <w:r>
        <w:rPr/>
        <w:t xml:space="preserve">. — москвич, 34 года, географ. </w:t>
      </w:r>
    </w:p>
    <w:p>
      <w:pPr>
        <w:pStyle w:val="Style12"/>
        <w:rPr/>
      </w:pPr>
      <w:r>
        <w:rPr>
          <w:b/>
        </w:rPr>
        <w:t>Б</w:t>
      </w:r>
      <w:r>
        <w:rPr/>
        <w:t xml:space="preserve">. — сестра А. </w:t>
      </w:r>
    </w:p>
    <w:p>
      <w:pPr>
        <w:pStyle w:val="Style12"/>
        <w:rPr/>
      </w:pPr>
      <w:r>
        <w:rPr>
          <w:b/>
        </w:rPr>
        <w:t>В</w:t>
      </w:r>
      <w:r>
        <w:rPr/>
        <w:t xml:space="preserve">. — дочь Б., студентка. </w:t>
      </w:r>
    </w:p>
    <w:p>
      <w:pPr>
        <w:pStyle w:val="Style12"/>
        <w:rPr/>
      </w:pPr>
      <w:r>
        <w:rPr>
          <w:b/>
        </w:rPr>
        <w:t>Г</w:t>
      </w:r>
      <w:r>
        <w:rPr/>
        <w:t>. — муж Б.</w:t>
      </w:r>
    </w:p>
    <w:p>
      <w:pPr>
        <w:pStyle w:val="Style12"/>
        <w:rPr/>
      </w:pPr>
      <w:r>
        <w:rPr/>
        <w:t xml:space="preserve">Записано в Москве, в доме Б. осенью 1991 года. Запись </w:t>
      </w:r>
      <w:r>
        <w:rPr>
          <w:i/>
        </w:rPr>
        <w:t>М. В</w:t>
      </w:r>
      <w:r>
        <w:rPr/>
        <w:t xml:space="preserve">. </w:t>
      </w:r>
      <w:r>
        <w:rPr>
          <w:i/>
        </w:rPr>
        <w:t>Ки</w:t>
        <w:softHyphen/>
        <w:t>тайгородской.</w:t>
      </w:r>
    </w:p>
    <w:p>
      <w:pPr>
        <w:pStyle w:val="Style12"/>
        <w:rPr/>
      </w:pPr>
      <w:r>
        <w:rPr>
          <w:b/>
        </w:rPr>
        <w:t>А</w:t>
      </w:r>
      <w:r>
        <w:rPr/>
        <w:t>. А в этот раз у меня вот еще из впечатлений было что / вот когда я первый раз когда я с медведем вс... во-первых я в этот раз / вот в прошлые разы было так / ну оди-ин раз / ночевали мы / в лесу / а... в этот раз мы в лесу ночевали / в общей сложности / четыре раза //</w:t>
      </w:r>
    </w:p>
    <w:p>
      <w:pPr>
        <w:pStyle w:val="Style12"/>
        <w:rPr/>
      </w:pPr>
      <w:r>
        <w:rPr/>
        <w:t>Ночевали //</w:t>
      </w:r>
    </w:p>
    <w:p>
      <w:pPr>
        <w:pStyle w:val="Style12"/>
        <w:rPr/>
      </w:pPr>
      <w:r>
        <w:rPr>
          <w:b/>
        </w:rPr>
        <w:t>Б</w:t>
      </w:r>
      <w:r>
        <w:rPr/>
        <w:t>. Страшно //</w:t>
      </w:r>
    </w:p>
    <w:p>
      <w:pPr>
        <w:pStyle w:val="Style12"/>
        <w:rPr/>
      </w:pPr>
      <w:r>
        <w:rPr/>
        <w:t>Да и холодно //</w:t>
      </w:r>
    </w:p>
    <w:p>
      <w:pPr>
        <w:pStyle w:val="Style12"/>
        <w:rPr/>
      </w:pPr>
      <w:r>
        <w:rPr>
          <w:b/>
        </w:rPr>
        <w:t>А</w:t>
      </w:r>
      <w:r>
        <w:rPr/>
        <w:t>. Вот // Приче-м дважды я один ночевал //</w:t>
      </w:r>
    </w:p>
    <w:p>
      <w:pPr>
        <w:pStyle w:val="Style12"/>
        <w:rPr/>
      </w:pPr>
      <w:r>
        <w:rPr>
          <w:b/>
        </w:rPr>
        <w:t>В</w:t>
      </w:r>
      <w:r>
        <w:rPr/>
        <w:t>. (с удивлением и страхом) О-о!</w:t>
      </w:r>
    </w:p>
    <w:p>
      <w:pPr>
        <w:pStyle w:val="Style12"/>
        <w:rPr/>
      </w:pPr>
      <w:r>
        <w:rPr>
          <w:b/>
        </w:rPr>
        <w:t>А</w:t>
      </w:r>
      <w:r>
        <w:rPr/>
        <w:t>. Дважды я один / и Сережка один /</w:t>
      </w:r>
    </w:p>
    <w:p>
      <w:pPr>
        <w:pStyle w:val="Style12"/>
        <w:rPr/>
      </w:pPr>
      <w:r>
        <w:rPr/>
        <w:t>(тихо) два раза ночевал //</w:t>
      </w:r>
    </w:p>
    <w:p>
      <w:pPr>
        <w:pStyle w:val="Style12"/>
        <w:rPr/>
      </w:pPr>
      <w:r>
        <w:rPr>
          <w:b/>
        </w:rPr>
        <w:t>В</w:t>
      </w:r>
      <w:r>
        <w:rPr/>
        <w:t>. Да ты чего? А как так?</w:t>
      </w:r>
    </w:p>
    <w:p>
      <w:pPr>
        <w:pStyle w:val="Style12"/>
        <w:rPr/>
      </w:pPr>
      <w:r>
        <w:rPr/>
        <w:t>Это ж страшно!</w:t>
      </w:r>
    </w:p>
    <w:p>
      <w:pPr>
        <w:pStyle w:val="Style12"/>
        <w:rPr/>
      </w:pPr>
      <w:r>
        <w:rPr>
          <w:b/>
        </w:rPr>
        <w:t>А</w:t>
      </w:r>
      <w:r>
        <w:rPr/>
        <w:t>. Ну (в) от один раз когда с мишкой (т. е. медведем) встретил</w:t>
        <w:softHyphen/>
        <w:t>ся с этим / я один раз ночевал /</w:t>
      </w:r>
    </w:p>
    <w:p>
      <w:pPr>
        <w:pStyle w:val="Style12"/>
        <w:rPr/>
      </w:pPr>
      <w:r>
        <w:rPr/>
        <w:t>ну я с'-в' ечера /</w:t>
      </w:r>
    </w:p>
    <w:p>
      <w:pPr>
        <w:pStyle w:val="Style12"/>
        <w:rPr/>
      </w:pPr>
      <w:r>
        <w:rPr>
          <w:b/>
        </w:rPr>
        <w:t>В</w:t>
      </w:r>
      <w:r>
        <w:rPr/>
        <w:t>. И сразу остался ночевать?</w:t>
      </w:r>
    </w:p>
    <w:p>
      <w:pPr>
        <w:pStyle w:val="Style12"/>
        <w:rPr/>
      </w:pPr>
      <w:r>
        <w:rPr/>
        <w:t>А. Ну я с вечера пришел на ток на подслух / послушал значит / слышу вроде бы там сел / вроде бы там сел / но а сидишь уже сразу / в ушах-то звенит / во-от / и потом еще главное сел / вроде подслух / все / сижу / и вдруг ну вот буквально вот знаешь вот такое вот ощущение / вот ну / кто-то есть что-то /</w:t>
      </w:r>
    </w:p>
    <w:p>
      <w:pPr>
        <w:pStyle w:val="Style12"/>
        <w:rPr/>
      </w:pPr>
      <w:r>
        <w:rPr>
          <w:b/>
        </w:rPr>
        <w:t>Б</w:t>
      </w:r>
      <w:r>
        <w:rPr/>
        <w:t>. Угу //</w:t>
      </w:r>
    </w:p>
    <w:p>
      <w:pPr>
        <w:pStyle w:val="Style12"/>
        <w:rPr/>
      </w:pPr>
      <w:r>
        <w:rPr>
          <w:b/>
        </w:rPr>
        <w:t>А</w:t>
      </w:r>
      <w:r>
        <w:rPr/>
        <w:t>. то (е)сть мелькнула какая-то тень / накрыла / и у меня над головой в трех метрах пролетает филин /</w:t>
      </w:r>
    </w:p>
    <w:p>
      <w:pPr>
        <w:pStyle w:val="Style12"/>
        <w:rPr/>
      </w:pPr>
      <w:r>
        <w:rPr>
          <w:b/>
        </w:rPr>
        <w:t>Б</w:t>
      </w:r>
      <w:r>
        <w:rPr>
          <w:i/>
        </w:rPr>
        <w:t>.Ой!</w:t>
      </w:r>
    </w:p>
    <w:p>
      <w:pPr>
        <w:pStyle w:val="Style12"/>
        <w:rPr/>
      </w:pPr>
      <w:r>
        <w:rPr>
          <w:b/>
        </w:rPr>
        <w:t>А</w:t>
      </w:r>
      <w:r>
        <w:rPr/>
        <w:t>. и метрах в сорока садится //</w:t>
      </w:r>
    </w:p>
    <w:p>
      <w:pPr>
        <w:pStyle w:val="Style12"/>
        <w:rPr/>
      </w:pPr>
      <w:r>
        <w:rPr>
          <w:b/>
        </w:rPr>
        <w:t>Б</w:t>
      </w:r>
      <w:r>
        <w:rPr/>
        <w:t>. Хм //</w:t>
      </w:r>
    </w:p>
    <w:p>
      <w:pPr>
        <w:pStyle w:val="Style12"/>
        <w:rPr/>
      </w:pPr>
      <w:r>
        <w:rPr>
          <w:b/>
        </w:rPr>
        <w:t>А</w:t>
      </w:r>
      <w:r>
        <w:rPr/>
        <w:t>. Вот // Он сел / а филин на току / это вообще такая зараза / ну он...</w:t>
      </w:r>
    </w:p>
    <w:p>
      <w:pPr>
        <w:pStyle w:val="Style12"/>
        <w:rPr/>
      </w:pPr>
      <w:r>
        <w:rPr/>
        <w:t>подкрадывается</w:t>
      </w:r>
    </w:p>
    <w:p>
      <w:pPr>
        <w:pStyle w:val="Style12"/>
        <w:rPr/>
      </w:pPr>
      <w:r>
        <w:rPr>
          <w:b/>
        </w:rPr>
        <w:t>В</w:t>
      </w:r>
      <w:r>
        <w:rPr/>
        <w:t>. Филин?</w:t>
      </w:r>
    </w:p>
    <w:p>
      <w:pPr>
        <w:pStyle w:val="Style12"/>
        <w:rPr/>
      </w:pPr>
      <w:r>
        <w:rPr>
          <w:b/>
        </w:rPr>
        <w:t>А</w:t>
      </w:r>
      <w:r>
        <w:rPr/>
        <w:t>. к этим самым / глухарям /</w:t>
      </w:r>
    </w:p>
    <w:p>
      <w:pPr>
        <w:pStyle w:val="Style12"/>
        <w:rPr/>
      </w:pPr>
      <w:r>
        <w:rPr>
          <w:b/>
        </w:rPr>
        <w:t>В</w:t>
      </w:r>
      <w:r>
        <w:rPr/>
        <w:t>. А-а / он тоже туда же?</w:t>
      </w:r>
    </w:p>
    <w:p>
      <w:pPr>
        <w:pStyle w:val="Style12"/>
        <w:rPr/>
      </w:pPr>
      <w:r>
        <w:rPr>
          <w:b/>
        </w:rPr>
        <w:t>А</w:t>
      </w:r>
      <w:r>
        <w:rPr/>
        <w:t>. Коне-е-чно туда же!</w:t>
      </w:r>
    </w:p>
    <w:p>
      <w:pPr>
        <w:pStyle w:val="Style12"/>
        <w:rPr/>
      </w:pPr>
      <w:r>
        <w:rPr>
          <w:b/>
        </w:rPr>
        <w:t>Б</w:t>
      </w:r>
      <w:r>
        <w:rPr/>
        <w:t>. Ч(ег)о / на них охотится (тоже)?</w:t>
      </w:r>
    </w:p>
    <w:p>
      <w:pPr>
        <w:pStyle w:val="Style12"/>
        <w:rPr/>
      </w:pPr>
      <w:r>
        <w:rPr>
          <w:b/>
        </w:rPr>
        <w:t>А</w:t>
      </w:r>
      <w:r>
        <w:rPr/>
        <w:t>. Коне-е-чно // Так филин // Филин это зверюга / извини меня вот такой вот высоты (изобразительный жест рукой — 'высо</w:t>
        <w:softHyphen/>
        <w:t>та от пола') // Вот такой вот высоты //</w:t>
      </w:r>
    </w:p>
    <w:p>
      <w:pPr>
        <w:pStyle w:val="Style12"/>
        <w:rPr/>
      </w:pPr>
      <w:r>
        <w:rPr>
          <w:b/>
        </w:rPr>
        <w:t>Г</w:t>
      </w:r>
      <w:r>
        <w:rPr/>
        <w:t>. И наглый //</w:t>
      </w:r>
    </w:p>
    <w:p>
      <w:pPr>
        <w:pStyle w:val="Style12"/>
        <w:rPr/>
      </w:pPr>
      <w:r>
        <w:rPr>
          <w:b/>
        </w:rPr>
        <w:t>А</w:t>
      </w:r>
      <w:r>
        <w:rPr/>
        <w:t>. Он / сел / ти-и-хо-тихо подлетел / только чуть-чуть / баш</w:t>
        <w:softHyphen/>
        <w:t>кой повертел / я думаю «ну щас я т(еб)я хлопну / мил друг // Мне помощники (мне?) не нужны» // (смеются) Вот // Но понимаешь / уже подлетели они / дум(аю) «вот я его щас хлопну / (пауза) а они (глухари) возьмут / и улетят» //</w:t>
      </w:r>
    </w:p>
    <w:p>
      <w:pPr>
        <w:pStyle w:val="Style12"/>
        <w:rPr/>
      </w:pPr>
      <w:r>
        <w:rPr/>
        <w:t>А-а</w:t>
      </w:r>
    </w:p>
    <w:p>
      <w:pPr>
        <w:pStyle w:val="Style12"/>
        <w:rPr/>
      </w:pPr>
      <w:r>
        <w:rPr>
          <w:b/>
        </w:rPr>
        <w:t>Б</w:t>
      </w:r>
      <w:r>
        <w:rPr/>
        <w:t>. Да / спугнешь //</w:t>
      </w:r>
    </w:p>
    <w:p>
      <w:pPr>
        <w:pStyle w:val="Style12"/>
        <w:rPr/>
      </w:pPr>
      <w:r>
        <w:rPr>
          <w:b/>
        </w:rPr>
        <w:t>А</w:t>
      </w:r>
      <w:r>
        <w:rPr/>
        <w:t>. Ну конечно / ну вы... выстрелы же ведь с ве... с'-в' ечера на то... на току // Я бы знал (о)ни... как они расселись / если бы я бы знал / я бы может его бы и-и хлопнул бы // Но а бог его знает / где они сидят / а ветерок был / не очень доносит / где они сели // Слышу что хлопанье крыльев / там вроде там / ну и все // Вот // Ну и я его поми...</w:t>
      </w:r>
    </w:p>
    <w:p>
      <w:pPr>
        <w:pStyle w:val="Style12"/>
        <w:rPr/>
      </w:pPr>
      <w:r>
        <w:rPr>
          <w:b/>
        </w:rPr>
        <w:t>Б</w:t>
      </w:r>
      <w:r>
        <w:rPr/>
        <w:t>. Он серый?</w:t>
      </w:r>
    </w:p>
    <w:p>
      <w:pPr>
        <w:pStyle w:val="Style12"/>
        <w:rPr/>
      </w:pPr>
      <w:r>
        <w:rPr>
          <w:b/>
        </w:rPr>
        <w:t>А</w:t>
      </w:r>
      <w:r>
        <w:rPr/>
        <w:t>. (договаривает прерванную реплику) помиловал в итоге // (отвечает на вопрос) Он почти черный //</w:t>
      </w:r>
    </w:p>
    <w:p>
      <w:pPr>
        <w:pStyle w:val="Style12"/>
        <w:rPr/>
      </w:pPr>
      <w:r>
        <w:rPr>
          <w:b/>
        </w:rPr>
        <w:t>Г</w:t>
      </w:r>
      <w:r>
        <w:rPr/>
        <w:t>. (тихо) Леониду Харенычу позвоню //</w:t>
      </w:r>
    </w:p>
    <w:p>
      <w:pPr>
        <w:pStyle w:val="Style12"/>
        <w:rPr/>
      </w:pPr>
      <w:r>
        <w:rPr>
          <w:b/>
        </w:rPr>
        <w:t>А</w:t>
      </w:r>
      <w:r>
        <w:rPr/>
        <w:t>. (продолжает) Темно-серый // Темно-серый // Вот //</w:t>
      </w:r>
    </w:p>
    <w:p>
      <w:pPr>
        <w:pStyle w:val="Style12"/>
        <w:rPr/>
      </w:pPr>
      <w:r>
        <w:rPr>
          <w:b/>
        </w:rPr>
        <w:t>В</w:t>
      </w:r>
      <w:r>
        <w:rPr/>
        <w:t>. Желтые глаза?</w:t>
      </w:r>
    </w:p>
    <w:p>
      <w:pPr>
        <w:pStyle w:val="Style12"/>
        <w:rPr/>
      </w:pPr>
      <w:r>
        <w:rPr>
          <w:b/>
        </w:rPr>
        <w:t>А</w:t>
      </w:r>
      <w:r>
        <w:rPr/>
        <w:t>. Ну я его не видел / он спиной ко мне сидел //</w:t>
      </w:r>
    </w:p>
    <w:p>
      <w:pPr>
        <w:pStyle w:val="Style12"/>
        <w:rPr/>
      </w:pPr>
      <w:r>
        <w:rPr>
          <w:b/>
        </w:rPr>
        <w:t>В</w:t>
      </w:r>
      <w:r>
        <w:rPr/>
        <w:t>. Ой ужас какой // А он тебя видел?</w:t>
      </w:r>
    </w:p>
    <w:p>
      <w:pPr>
        <w:pStyle w:val="Style12"/>
        <w:rPr/>
      </w:pPr>
      <w:r>
        <w:rPr>
          <w:b/>
        </w:rPr>
        <w:t>А</w:t>
      </w:r>
      <w:r>
        <w:rPr/>
        <w:t>. Да нет / откуда? Я уж так подумал / когда он у меня над головой пролетел / думаю «так / мимоходом шевельнул(съ) бы / он бы д-долбанул бы сверху / не разобравшись» // (смеются)</w:t>
      </w:r>
    </w:p>
    <w:p>
      <w:pPr>
        <w:pStyle w:val="Style12"/>
        <w:rPr/>
      </w:pPr>
      <w:r>
        <w:rPr>
          <w:b/>
        </w:rPr>
        <w:t>В</w:t>
      </w:r>
      <w:r>
        <w:rPr/>
        <w:t>. Послушай / это он да? Это он может ч(ег)о-ни(бу)дь?</w:t>
      </w:r>
    </w:p>
    <w:p>
      <w:pPr>
        <w:pStyle w:val="Style12"/>
        <w:rPr/>
      </w:pPr>
      <w:r>
        <w:rPr>
          <w:b/>
        </w:rPr>
        <w:t>А</w:t>
      </w:r>
      <w:r>
        <w:rPr/>
        <w:t>. Ну / он мог спикировать конечно къш // Нет / ну он бы сообразил конечно къш // Ну ч-черт его знает / все равно непри</w:t>
        <w:softHyphen/>
        <w:t>ятно // (смеются) Ну во-от /</w:t>
      </w:r>
    </w:p>
    <w:p>
      <w:pPr>
        <w:pStyle w:val="Style12"/>
        <w:rPr/>
      </w:pPr>
      <w:r>
        <w:rPr/>
        <w:t>и-и значит...</w:t>
      </w:r>
    </w:p>
    <w:p>
      <w:pPr>
        <w:pStyle w:val="Style12"/>
        <w:rPr/>
      </w:pPr>
      <w:r>
        <w:rPr>
          <w:b/>
        </w:rPr>
        <w:t>Б</w:t>
      </w:r>
      <w:r>
        <w:rPr/>
        <w:t>. А если он впол...</w:t>
      </w:r>
    </w:p>
    <w:p>
      <w:pPr>
        <w:pStyle w:val="Style12"/>
        <w:rPr/>
      </w:pPr>
      <w:r>
        <w:rPr/>
        <w:t>вполовину (нрзбр.)</w:t>
      </w:r>
    </w:p>
    <w:p>
      <w:pPr>
        <w:pStyle w:val="Style12"/>
        <w:rPr/>
      </w:pPr>
      <w:r>
        <w:rPr>
          <w:b/>
        </w:rPr>
        <w:t>А</w:t>
      </w:r>
      <w:r>
        <w:rPr/>
        <w:t>. И вот после этого я-а / сел под... на подслухе посидел / потихонечку ушел метров на триста / под елочкой устроил(съ) / а тоже неприятно // Чего? Шуметь-то особо не хоч(е)тся / а дров хоро</w:t>
        <w:softHyphen/>
        <w:t>ших / на земле нет / все погнило // То есть(тъс')нужно ломать // А ломать / это тоже / ну представляешь с руку вот сучок / сухой / сломать // (Там же?) щелчок / будь здоров какой // Это я пока перепилил вобщем / там / набрал кое-как с грехом пополам дров / сварганил значит ноги / во-от //</w:t>
      </w:r>
    </w:p>
    <w:p>
      <w:pPr>
        <w:pStyle w:val="Style12"/>
        <w:rPr/>
      </w:pPr>
      <w:r>
        <w:rPr>
          <w:b/>
        </w:rPr>
        <w:t>Б</w:t>
      </w:r>
      <w:r>
        <w:rPr/>
        <w:t>. А поч... что это такое?</w:t>
      </w:r>
    </w:p>
    <w:p>
      <w:pPr>
        <w:pStyle w:val="Style12"/>
        <w:rPr/>
      </w:pPr>
      <w:r>
        <w:rPr>
          <w:b/>
        </w:rPr>
        <w:t>А</w:t>
      </w:r>
      <w:r>
        <w:rPr/>
        <w:t>. Ноги / это таежный костер // Это-о когда бревна кладутся вдоль все / рядышком одно к одному / то (е)сть не в кучку / а вдоль // (дальше рассказ А. идет на фоне тихого телефонного раз</w:t>
        <w:softHyphen/>
        <w:t>говора Г.) Вот // И / значит нарезал лапничку / сам прилег рядом вдоль / ну вот дрова были немножко фиговенькие / поэтому при-дремать не удалось / но все равно // Вот лежи-и-шь ночью / ле</w:t>
        <w:softHyphen/>
        <w:t>жишь чуть придрё...</w:t>
      </w:r>
    </w:p>
    <w:p>
      <w:pPr>
        <w:pStyle w:val="Style12"/>
        <w:rPr/>
      </w:pPr>
      <w:r>
        <w:rPr/>
        <w:t>придрё-о-мываешь /</w:t>
      </w:r>
    </w:p>
    <w:p>
      <w:pPr>
        <w:pStyle w:val="Style12"/>
        <w:rPr/>
      </w:pPr>
      <w:r>
        <w:rPr>
          <w:b/>
        </w:rPr>
        <w:t>Б</w:t>
      </w:r>
      <w:r>
        <w:rPr/>
        <w:t>. (к Г., разговаривающему по телефону) Игорь / Игорь / ты в комнату перейди //</w:t>
      </w:r>
    </w:p>
    <w:p>
      <w:pPr>
        <w:pStyle w:val="Style12"/>
        <w:rPr/>
      </w:pPr>
      <w:r>
        <w:rPr>
          <w:b/>
        </w:rPr>
        <w:t>А</w:t>
      </w:r>
      <w:r>
        <w:rPr/>
        <w:t>. (продолжает) вот // Потом / как говорится / уже чувству</w:t>
        <w:softHyphen/>
        <w:t>ешь что / придремываешь /</w:t>
      </w:r>
    </w:p>
    <w:p>
      <w:pPr>
        <w:pStyle w:val="Style12"/>
        <w:rPr/>
      </w:pPr>
      <w:r>
        <w:rPr>
          <w:b/>
        </w:rPr>
        <w:t>В</w:t>
      </w:r>
      <w:r>
        <w:rPr/>
        <w:t>. А / ты то есть ты</w:t>
      </w:r>
    </w:p>
    <w:p>
      <w:pPr>
        <w:pStyle w:val="Style12"/>
        <w:rPr/>
      </w:pPr>
      <w:r>
        <w:rPr/>
        <w:t>у костра что ли спал?</w:t>
      </w:r>
    </w:p>
    <w:p>
      <w:pPr>
        <w:pStyle w:val="Style12"/>
        <w:rPr/>
      </w:pPr>
      <w:r>
        <w:rPr>
          <w:b/>
        </w:rPr>
        <w:t>А</w:t>
      </w:r>
      <w:r>
        <w:rPr/>
        <w:t>. У костра / конечно / спал //</w:t>
      </w:r>
    </w:p>
    <w:p>
      <w:pPr>
        <w:pStyle w:val="Style12"/>
        <w:rPr/>
      </w:pPr>
      <w:r>
        <w:rPr>
          <w:b/>
        </w:rPr>
        <w:t>В</w:t>
      </w:r>
      <w:r>
        <w:rPr/>
        <w:t>. Ничего / не страшно?</w:t>
      </w:r>
    </w:p>
    <w:p>
      <w:pPr>
        <w:pStyle w:val="Style12"/>
        <w:rPr/>
      </w:pPr>
      <w:r>
        <w:rPr>
          <w:b/>
        </w:rPr>
        <w:t>А</w:t>
      </w:r>
      <w:r>
        <w:rPr/>
        <w:t>. Ну а чё страшно-то? Я выбрал место / с одной стороны елка вот такая вот / с другой стороны там ка-а-мень какой-то / при</w:t>
        <w:softHyphen/>
        <w:t>строился так / и лапничку положил / с третьей стороны костерок / вот / лег / полежал-подремал / достал термосочек / чайку налил-попил / пару бутербродов с собой /</w:t>
      </w:r>
    </w:p>
    <w:p>
      <w:pPr>
        <w:pStyle w:val="Style12"/>
        <w:rPr/>
      </w:pPr>
      <w:r>
        <w:rPr>
          <w:b/>
        </w:rPr>
        <w:t>В</w:t>
      </w:r>
      <w:r>
        <w:rPr/>
        <w:t>. Не скучно?</w:t>
      </w:r>
    </w:p>
    <w:p>
      <w:pPr>
        <w:pStyle w:val="Style12"/>
        <w:rPr/>
      </w:pPr>
      <w:r>
        <w:rPr>
          <w:b/>
        </w:rPr>
        <w:t>А</w:t>
      </w:r>
      <w:r>
        <w:rPr/>
        <w:t>. А чё / хорошо // В лесу знаешь интересно // Вначале там пти-и-чки с'-в'ечера поют / потом постепенно все затиха-а-ет-за-тиха-а-ет / и тишина // Полная тишина-а /</w:t>
      </w:r>
    </w:p>
    <w:p>
      <w:pPr>
        <w:pStyle w:val="Style12"/>
        <w:rPr/>
      </w:pPr>
      <w:r>
        <w:rPr>
          <w:b/>
        </w:rPr>
        <w:t>В</w:t>
      </w:r>
      <w:r>
        <w:rPr/>
        <w:t>. Не / я бы умерла // Вот ко(г)да тишина /</w:t>
      </w:r>
    </w:p>
    <w:p>
      <w:pPr>
        <w:pStyle w:val="Style12"/>
        <w:rPr/>
      </w:pPr>
      <w:r>
        <w:rPr/>
        <w:t>это всё (смеется) //</w:t>
      </w:r>
    </w:p>
    <w:p>
      <w:pPr>
        <w:pStyle w:val="Style12"/>
        <w:rPr/>
      </w:pPr>
      <w:r>
        <w:rPr>
          <w:b/>
        </w:rPr>
        <w:t>А</w:t>
      </w:r>
      <w:r>
        <w:rPr/>
        <w:t>. ну вот // Ветер сти-их / всё ти-и-хо в лесу // Вдруг птичка какая-то засвистит // Потом филин заорал в одном месте //</w:t>
      </w:r>
    </w:p>
    <w:p>
      <w:pPr>
        <w:pStyle w:val="Style12"/>
        <w:rPr/>
      </w:pPr>
      <w:r>
        <w:rPr>
          <w:b/>
        </w:rPr>
        <w:t>В</w:t>
      </w:r>
      <w:r>
        <w:rPr/>
        <w:t>. (со страхом) О-ой! Все //</w:t>
      </w:r>
    </w:p>
    <w:p>
      <w:pPr>
        <w:pStyle w:val="Style12"/>
        <w:rPr/>
      </w:pPr>
      <w:r>
        <w:rPr>
          <w:b/>
        </w:rPr>
        <w:t>А</w:t>
      </w:r>
      <w:r>
        <w:rPr/>
        <w:t>. Во-от // Немножко времени прошло / уже в другом месте заорал филин / и по-другому // Он о... орет / каждый раз по-разному //</w:t>
      </w:r>
    </w:p>
    <w:p>
      <w:pPr>
        <w:pStyle w:val="Style12"/>
        <w:rPr/>
      </w:pPr>
      <w:r>
        <w:rPr>
          <w:b/>
        </w:rPr>
        <w:t>В</w:t>
      </w:r>
      <w:r>
        <w:rPr/>
        <w:t>. Так вот? «У-у»?</w:t>
      </w:r>
    </w:p>
    <w:p>
      <w:pPr>
        <w:pStyle w:val="Style12"/>
        <w:rPr/>
      </w:pPr>
      <w:r>
        <w:rPr>
          <w:b/>
        </w:rPr>
        <w:t>А</w:t>
      </w:r>
      <w:r>
        <w:rPr/>
        <w:t>. Не-е / он по-разному орет //</w:t>
      </w:r>
    </w:p>
    <w:p>
      <w:pPr>
        <w:pStyle w:val="Style12"/>
        <w:rPr/>
      </w:pPr>
      <w:r>
        <w:rPr>
          <w:b/>
        </w:rPr>
        <w:t>В</w:t>
      </w:r>
      <w:r>
        <w:rPr/>
        <w:t>. А «у-у» это сова?</w:t>
      </w:r>
    </w:p>
    <w:p>
      <w:pPr>
        <w:pStyle w:val="Style12"/>
        <w:rPr/>
      </w:pPr>
      <w:r>
        <w:rPr>
          <w:b/>
        </w:rPr>
        <w:t>А</w:t>
      </w:r>
      <w:r>
        <w:rPr/>
        <w:t>. Он может //</w:t>
      </w:r>
    </w:p>
    <w:p>
      <w:pPr>
        <w:pStyle w:val="Style12"/>
        <w:rPr/>
      </w:pPr>
      <w:r>
        <w:rPr/>
        <w:t>Нет // Он он и та-ак может // Иной раз он заорет / ну просто дурным голосом // Иной раз заорет / вот как вот ребенок плачет громко //</w:t>
      </w:r>
    </w:p>
    <w:p>
      <w:pPr>
        <w:pStyle w:val="Style12"/>
        <w:rPr/>
      </w:pPr>
      <w:r>
        <w:rPr>
          <w:b/>
        </w:rPr>
        <w:t>В</w:t>
      </w:r>
      <w:r>
        <w:rPr/>
        <w:t>. Ой /</w:t>
      </w:r>
      <w:r>
        <w:rPr>
          <w:i/>
        </w:rPr>
        <w:t>/</w:t>
      </w:r>
    </w:p>
    <w:p>
      <w:pPr>
        <w:pStyle w:val="Style12"/>
        <w:rPr/>
      </w:pPr>
      <w:r>
        <w:rPr>
          <w:b/>
        </w:rPr>
        <w:t>А</w:t>
      </w:r>
      <w:r>
        <w:rPr/>
        <w:t>. Орет / (имитирует) «Э-хэ-хэ-хэ-хэ» //</w:t>
      </w:r>
    </w:p>
    <w:p>
      <w:pPr>
        <w:pStyle w:val="Style12"/>
        <w:rPr/>
      </w:pPr>
      <w:r>
        <w:rPr>
          <w:b/>
        </w:rPr>
        <w:t>В</w:t>
      </w:r>
      <w:r>
        <w:rPr/>
        <w:t>. (тихо) Ужас //</w:t>
      </w:r>
    </w:p>
    <w:p>
      <w:pPr>
        <w:pStyle w:val="Style12"/>
        <w:rPr/>
      </w:pPr>
      <w:r>
        <w:rPr>
          <w:b/>
        </w:rPr>
        <w:t>А</w:t>
      </w:r>
      <w:r>
        <w:rPr/>
        <w:t>. Что-то в таком вот духе // Во-от //</w:t>
      </w:r>
    </w:p>
    <w:p>
      <w:pPr>
        <w:pStyle w:val="Style12"/>
        <w:rPr/>
      </w:pPr>
      <w:r>
        <w:rPr>
          <w:b/>
        </w:rPr>
        <w:t>В</w:t>
      </w:r>
      <w:r>
        <w:rPr/>
        <w:t>. У меня кошки щас под окном / устраивают /</w:t>
      </w:r>
    </w:p>
    <w:p>
      <w:pPr>
        <w:pStyle w:val="Style12"/>
        <w:rPr/>
      </w:pPr>
      <w:r>
        <w:rPr/>
        <w:t>концерты // (нрзбр.)</w:t>
      </w:r>
    </w:p>
    <w:p>
      <w:pPr>
        <w:pStyle w:val="Style12"/>
        <w:rPr/>
      </w:pPr>
      <w:r>
        <w:rPr>
          <w:b/>
        </w:rPr>
        <w:t>А</w:t>
      </w:r>
      <w:r>
        <w:rPr/>
        <w:t>. Вот при... примерно также / вот //</w:t>
      </w:r>
    </w:p>
    <w:p>
      <w:pPr>
        <w:pStyle w:val="Style12"/>
        <w:rPr/>
      </w:pPr>
      <w:r>
        <w:rPr>
          <w:b/>
        </w:rPr>
        <w:t>Б</w:t>
      </w:r>
      <w:r>
        <w:rPr/>
        <w:t xml:space="preserve">. О-ой </w:t>
      </w:r>
      <w:r>
        <w:rPr>
          <w:i/>
        </w:rPr>
        <w:t>//</w:t>
      </w:r>
    </w:p>
    <w:p>
      <w:pPr>
        <w:pStyle w:val="Style12"/>
        <w:rPr/>
      </w:pPr>
      <w:r>
        <w:rPr>
          <w:b/>
        </w:rPr>
        <w:t>А</w:t>
      </w:r>
      <w:r>
        <w:rPr/>
        <w:t>. Во-от //</w:t>
      </w:r>
    </w:p>
    <w:p>
      <w:pPr>
        <w:pStyle w:val="Style12"/>
        <w:rPr/>
      </w:pPr>
      <w:r>
        <w:rPr>
          <w:b/>
        </w:rPr>
        <w:t>Б</w:t>
      </w:r>
      <w:r>
        <w:rPr/>
        <w:t>. Это филин подражает / всем животным / да?</w:t>
      </w:r>
    </w:p>
    <w:p>
      <w:pPr>
        <w:pStyle w:val="Style12"/>
        <w:rPr/>
      </w:pPr>
      <w:r>
        <w:rPr>
          <w:b/>
        </w:rPr>
        <w:t>А</w:t>
      </w:r>
      <w:r>
        <w:rPr/>
        <w:t>. Ну филин не-ет // Филин он не пересмешник / он-н... ну он так по-разному орет // Ну и потом где-то я...</w:t>
      </w:r>
    </w:p>
    <w:p>
      <w:pPr>
        <w:pStyle w:val="Style12"/>
        <w:rPr/>
      </w:pPr>
      <w:r>
        <w:rPr>
          <w:b/>
        </w:rPr>
        <w:t>В</w:t>
      </w:r>
      <w:r>
        <w:rPr/>
        <w:t>. Это от характера зависит?</w:t>
      </w:r>
    </w:p>
    <w:p>
      <w:pPr>
        <w:pStyle w:val="Style12"/>
        <w:rPr/>
      </w:pPr>
      <w:r>
        <w:rPr/>
        <w:t>Или от настроения?</w:t>
      </w:r>
    </w:p>
    <w:p>
      <w:pPr>
        <w:pStyle w:val="Style12"/>
        <w:rPr/>
      </w:pPr>
      <w:r>
        <w:rPr>
          <w:b/>
        </w:rPr>
        <w:t>А</w:t>
      </w:r>
      <w:r>
        <w:rPr/>
        <w:t>. Нет / ну просто-о</w:t>
      </w:r>
    </w:p>
    <w:p>
      <w:pPr>
        <w:pStyle w:val="Style12"/>
        <w:rPr/>
      </w:pPr>
      <w:r>
        <w:rPr/>
        <w:t>от воспитания //</w:t>
      </w:r>
    </w:p>
    <w:p>
      <w:pPr>
        <w:pStyle w:val="Style12"/>
        <w:rPr/>
      </w:pPr>
      <w:r>
        <w:rPr>
          <w:b/>
        </w:rPr>
        <w:t>В</w:t>
      </w:r>
      <w:r>
        <w:rPr/>
        <w:t>. А-а //</w:t>
      </w:r>
    </w:p>
    <w:p>
      <w:pPr>
        <w:pStyle w:val="Style12"/>
        <w:rPr/>
      </w:pPr>
      <w:r>
        <w:rPr>
          <w:b/>
        </w:rPr>
        <w:t>А</w:t>
      </w:r>
      <w:r>
        <w:rPr/>
        <w:t>. То (е)с(ть) где рядом с какими звуками жил / где у кого какие предки / (пауза) как орали / (смеется) вот и он также // Во-от // И потом пошел / вроде я проснул (съ) / рано глухари запели / еще где-то начало третьего / уже я услышал / слышу щ-щелк / / Дум(аю) «ох ты Господи / (не утро ж?) еще» // Я еще думал минут тридцать-сорок у меня есть / слышу щелчок / и потом ти</w:t>
        <w:softHyphen/>
        <w:t>шина // (тихо) Приснилось что ли? Ну скорей костер затушил / вроде недалеко / стал подходить...</w:t>
      </w:r>
    </w:p>
    <w:p>
      <w:pPr>
        <w:pStyle w:val="Style12"/>
        <w:rPr/>
      </w:pPr>
      <w:r>
        <w:rPr>
          <w:b/>
        </w:rPr>
        <w:t>Б</w:t>
      </w:r>
      <w:r>
        <w:rPr/>
        <w:t>. А кто щелкнул-то?</w:t>
      </w:r>
    </w:p>
    <w:p>
      <w:pPr>
        <w:pStyle w:val="Style12"/>
        <w:rPr/>
      </w:pPr>
      <w:r>
        <w:rPr>
          <w:b/>
        </w:rPr>
        <w:t>А</w:t>
      </w:r>
      <w:r>
        <w:rPr/>
        <w:t>. Глуха-арь //</w:t>
      </w:r>
    </w:p>
    <w:p>
      <w:pPr>
        <w:pStyle w:val="Style12"/>
        <w:rPr/>
      </w:pPr>
      <w:r>
        <w:rPr>
          <w:b/>
        </w:rPr>
        <w:t>В</w:t>
      </w:r>
      <w:r>
        <w:rPr/>
        <w:t>. (А-а?) / они же щелкают //</w:t>
      </w:r>
    </w:p>
    <w:p>
      <w:pPr>
        <w:pStyle w:val="Style12"/>
        <w:rPr/>
      </w:pPr>
      <w:r>
        <w:rPr>
          <w:b/>
        </w:rPr>
        <w:t>Б</w:t>
      </w:r>
      <w:r>
        <w:rPr/>
        <w:t>. А-а /да/угу //</w:t>
      </w:r>
    </w:p>
    <w:p>
      <w:pPr>
        <w:pStyle w:val="Style12"/>
        <w:rPr/>
      </w:pPr>
      <w:r>
        <w:rPr>
          <w:b/>
        </w:rPr>
        <w:t>А</w:t>
      </w:r>
      <w:r>
        <w:rPr/>
        <w:t>. Вот такой (изображается щелчок пальцами) // Вот такой звук // (еще раз щелкает пальцами) И все / и тишина // Вот // Я подходить стал вижу... слышу вроде он запел-запел-запел-запел / подхожу-у потихоньку / ну так / особо не шумел / и тишина слы-"У // «Что такое?» думаю //</w:t>
      </w:r>
    </w:p>
    <w:p>
      <w:pPr>
        <w:pStyle w:val="Style12"/>
        <w:rPr/>
      </w:pPr>
      <w:r>
        <w:rPr/>
        <w:t>Ну ладно / развернулся /</w:t>
      </w:r>
    </w:p>
    <w:p>
      <w:pPr>
        <w:pStyle w:val="Style12"/>
        <w:rPr/>
      </w:pPr>
      <w:r>
        <w:rPr>
          <w:b/>
        </w:rPr>
        <w:t>В</w:t>
      </w:r>
      <w:r>
        <w:rPr/>
        <w:t>. А там этот филин небось его уже слопал //</w:t>
      </w:r>
    </w:p>
    <w:p>
      <w:pPr>
        <w:pStyle w:val="Style12"/>
        <w:rPr/>
      </w:pPr>
      <w:r>
        <w:rPr>
          <w:b/>
        </w:rPr>
        <w:t>А</w:t>
      </w:r>
      <w:r>
        <w:rPr/>
        <w:t>. Не-ет // Развернулся к другому / иду-иду / иду-иду / уже метров-в... восемьдесят / сто остается / (Г. заканчивает телефон</w:t>
        <w:softHyphen/>
        <w:t>ный разговор) вдруг слышу / крылья захлопали // «Что такое?» думаю / «ну словил» // Не-ет вижу // Опять этот глухарь / мимо меня п... а щелч-чок опять такой злой он бывает / иногда щелкает / когда-а чем-то недоволен / очень громко / з-злой такой щелчок // И мимо меня летит // Ну / было б знато (т. е. если бы знал) / я бы его стрельнул бы и все / Ну... не-е н'и: классическая охота / но вполне можно было // Во-от // И он пролетел / я стою думаю «что же делать?» / и слышу «чух-чух-чух-чух» (данное звукоподража</w:t>
        <w:softHyphen/>
        <w:t>ние имитирует шаги медведя) // И когда он (глухарь) уже проле</w:t>
        <w:softHyphen/>
        <w:t>тел через меня / я уже понял / в чем дело //Я уже понял думаю «ну все / иди сюда дум(аю) / мил друг» // И / ну у меня как-то вот таких о... вот в тот раз у меня так немножко сыграло / вот / а-а щас / такая злость была / набил бы морду этому медведю бы / (смеются) вопросов бы нет // Во-от // И перезаряди-и-ться можно было двад</w:t>
        <w:softHyphen/>
        <w:t>цать раз уже / ну все он мимо меня прошел / я поце-е-лился / (тихо) все это потом / «ладно / ступай с'-м' иром» //</w:t>
      </w:r>
    </w:p>
    <w:p>
      <w:pPr>
        <w:pStyle w:val="Style12"/>
        <w:rPr/>
      </w:pPr>
      <w:r>
        <w:rPr/>
        <w:t>Во-от //</w:t>
      </w:r>
    </w:p>
    <w:p>
      <w:pPr>
        <w:pStyle w:val="Style12"/>
        <w:rPr/>
      </w:pPr>
      <w:r>
        <w:rPr>
          <w:b/>
        </w:rPr>
        <w:t>В</w:t>
      </w:r>
      <w:r>
        <w:rPr/>
        <w:t>. Стра-а-шно //</w:t>
      </w:r>
    </w:p>
    <w:p>
      <w:pPr>
        <w:pStyle w:val="Style12"/>
        <w:rPr/>
      </w:pPr>
      <w:r>
        <w:rPr>
          <w:b/>
        </w:rPr>
        <w:t>А</w:t>
      </w:r>
      <w:r>
        <w:rPr/>
        <w:t>. И потом вот он мне еще двух петухов (т. е. глухарей-самцов) согнал / на меня вылетели тоже / но я не стал стрелять-шуметь // Ну вот // ушел / думаю «ну / у меня еще времени там / четыре или пять дней»// Не стал я бередить этот ток / чтобы там / шуму лишнего не разводить //А последн(ий) вернее / ну / предпослед</w:t>
        <w:softHyphen/>
        <w:t>ний раз / девятого утром пришел / вот // Ну / уже я пулю (для медведя) взял у Павла (имя егеря) / (смеются) дум(аю) / «приходи» / Павел мне сказал что лицензия есть спортивная // (пауза; далее А. объясняет собеседникам, почему он так и не стал охотиться на мед</w:t>
        <w:softHyphen/>
        <w:t>ведя) Вот // Ну во-пер(в)ых пули не свои / и во-вторых я из «Мер-келя» (марка оружия) не стрелял пулей / ну в-третьих чистый такой момент как говорится / даже если хлопнешь там / километ</w:t>
        <w:softHyphen/>
        <w:t>ра два его тащить / это за ребятами возвращаться //</w:t>
      </w:r>
    </w:p>
    <w:p>
      <w:pPr>
        <w:pStyle w:val="Style12"/>
        <w:rPr/>
      </w:pPr>
      <w:r>
        <w:rPr>
          <w:b/>
        </w:rPr>
        <w:t>Г</w:t>
      </w:r>
      <w:r>
        <w:rPr/>
        <w:t>. Ну в общем ты его простил /</w:t>
      </w:r>
    </w:p>
    <w:p>
      <w:pPr>
        <w:pStyle w:val="Style12"/>
        <w:rPr/>
      </w:pPr>
      <w:r>
        <w:rPr/>
        <w:t>короче говоря //</w:t>
      </w:r>
    </w:p>
    <w:p>
      <w:pPr>
        <w:pStyle w:val="Style12"/>
        <w:rPr/>
      </w:pPr>
      <w:r>
        <w:rPr>
          <w:b/>
        </w:rPr>
        <w:t>А</w:t>
      </w:r>
      <w:r>
        <w:rPr/>
        <w:t>. Да-а // Ну и я пришел / дум(аю) «ладно / бог с тобой / живи» / значит я взял свой старый костерок /</w:t>
      </w:r>
    </w:p>
    <w:p>
      <w:pPr>
        <w:pStyle w:val="Style12"/>
        <w:rPr/>
      </w:pPr>
      <w:r>
        <w:rPr/>
        <w:t>сложил /</w:t>
      </w:r>
    </w:p>
    <w:p>
      <w:pPr>
        <w:pStyle w:val="Style12"/>
        <w:rPr/>
      </w:pPr>
      <w:r>
        <w:rPr>
          <w:b/>
        </w:rPr>
        <w:t>В</w:t>
      </w:r>
      <w:r>
        <w:rPr/>
        <w:t>. Жалко мишку // А их там много?</w:t>
      </w:r>
    </w:p>
    <w:p>
      <w:pPr>
        <w:pStyle w:val="Style12"/>
        <w:rPr/>
      </w:pPr>
      <w:r>
        <w:rPr>
          <w:b/>
        </w:rPr>
        <w:t>А</w:t>
      </w:r>
      <w:r>
        <w:rPr/>
        <w:t>. (на более высоком регистре) Е-есть там / е-есть //</w:t>
      </w:r>
    </w:p>
    <w:p>
      <w:pPr>
        <w:pStyle w:val="Style12"/>
        <w:rPr/>
      </w:pPr>
      <w:r>
        <w:rPr>
          <w:b/>
        </w:rPr>
        <w:t>В</w:t>
      </w:r>
      <w:r>
        <w:rPr/>
        <w:t>. (Все равно) жалко //</w:t>
      </w:r>
    </w:p>
    <w:p>
      <w:pPr>
        <w:pStyle w:val="Style12"/>
        <w:rPr/>
      </w:pPr>
      <w:r>
        <w:rPr>
          <w:b/>
        </w:rPr>
        <w:t>А</w:t>
      </w:r>
      <w:r>
        <w:rPr/>
        <w:t>. Вот // Сложил</w:t>
      </w:r>
    </w:p>
    <w:p>
      <w:pPr>
        <w:pStyle w:val="Style12"/>
        <w:rPr/>
      </w:pPr>
      <w:r>
        <w:rPr/>
        <w:t>я это дело /</w:t>
      </w:r>
    </w:p>
    <w:p>
      <w:pPr>
        <w:pStyle w:val="Style12"/>
        <w:rPr/>
      </w:pPr>
      <w:r>
        <w:rPr>
          <w:b/>
        </w:rPr>
        <w:t>В</w:t>
      </w:r>
      <w:r>
        <w:rPr/>
        <w:t>. (тихо) Жалко //</w:t>
      </w:r>
    </w:p>
    <w:p>
      <w:pPr>
        <w:pStyle w:val="Style12"/>
        <w:rPr/>
      </w:pPr>
      <w:r>
        <w:rPr>
          <w:b/>
        </w:rPr>
        <w:t>А</w:t>
      </w:r>
      <w:r>
        <w:rPr/>
        <w:t>. запалил костерок дымком немножко / к(ак) раз в сторону тока был ветер // Раздул я его / раскочегарил немножко огня нет / (ну?) дыма нет / «ну и хорошо» дум(аю) / «не подойдешь» // Ну и не пели в этот день глухари // Я прошел / одного / поднял / второго поднял / ну и что толку / не поют // Во-от // Ну и пошел потихонечку домой / а тут как раз до ж: ичек пошел // Дождичек / дождичек / я иду-иду-иду к лодке / иду к лодке с'н' ег уже в до ш' ... э-э... (исправляет оговорку) до ш' в с'н' ег перешел / подхожу к своей лодке / а выходной день / праздник вернее // Там (з)начит мужики какие-то по берегу ходят / ну я их на базе-то видел // А я главн(ое) (со смехом в голосе) так появился очень интересно / там / из-за бугорка / а они вижу как раз идут / по направлению к моей лодке // (вроде бы?) // Во-от // Они так / подходят / ну и тут вдруг я / появляюсь / я вижу они обернулись / и так немножко удивились / испугались / я / там / ровное место / луг / не видно / ну практически / вроде спрятаться негде // Ну я так подошел что-о / вдруг / образовался // Откуда ни возьмись // (со смехом в голосе) Обернулись / «что такое?» А потом у меня видок еще тоже // Этот мой маскхалат / до глаз завязанный тут / с рисунком // Вот // Спереди значит термос висит / (тихо смеется) вот так как это на авоське / сзади тоже эта куртка / ну / (пото)му чт(о) на ходу / раздеваешься на ходу / все-т(а)ки не так тепло / как под мотором когда идти // Вот // Значит нъш'ьт //</w:t>
      </w:r>
    </w:p>
    <w:p>
      <w:pPr>
        <w:pStyle w:val="Style12"/>
        <w:rPr/>
      </w:pPr>
      <w:r>
        <w:rPr>
          <w:b/>
        </w:rPr>
        <w:t>В</w:t>
      </w:r>
      <w:r>
        <w:rPr/>
        <w:t>. А они ничё не хотели с твоей лодкой сделать?</w:t>
      </w:r>
    </w:p>
    <w:p>
      <w:pPr>
        <w:pStyle w:val="Style12"/>
        <w:rPr/>
      </w:pPr>
      <w:r>
        <w:rPr>
          <w:b/>
        </w:rPr>
        <w:t>А</w:t>
      </w:r>
      <w:r>
        <w:rPr/>
        <w:t>. Да нет / у них как выяснилось рядом своя стояла // А мне не видно вот так / из-за самого края берега // Во-от // Они (так?) немножко поежились / (смеется) такому явлению //</w:t>
      </w:r>
    </w:p>
    <w:p>
      <w:pPr>
        <w:pStyle w:val="Style12"/>
        <w:rPr/>
      </w:pPr>
      <w:r>
        <w:rPr/>
        <w:t>У меня слева фонарь висит /</w:t>
      </w:r>
    </w:p>
    <w:p>
      <w:pPr>
        <w:pStyle w:val="Style12"/>
        <w:rPr/>
      </w:pPr>
      <w:r>
        <w:rPr>
          <w:b/>
        </w:rPr>
        <w:t>В</w:t>
      </w:r>
      <w:r>
        <w:rPr/>
        <w:t>. (нрзбр.) неожиданно //</w:t>
      </w:r>
    </w:p>
    <w:p>
      <w:pPr>
        <w:pStyle w:val="Style12"/>
        <w:rPr/>
      </w:pPr>
      <w:r>
        <w:rPr>
          <w:b/>
        </w:rPr>
        <w:t>А</w:t>
      </w:r>
      <w:r>
        <w:rPr/>
        <w:t>. (продолжает) справа ружье вот так / наперевес // И погода такая / и-и не слышно из-за ветра / я еще из-под ветра подошел / то есть в полной тишине // Обернулись / человек стоит (смеется) //</w:t>
      </w:r>
    </w:p>
    <w:p>
      <w:pPr>
        <w:pStyle w:val="Style12"/>
        <w:rPr/>
      </w:pPr>
      <w:r>
        <w:rPr>
          <w:b/>
        </w:rPr>
        <w:t>В</w:t>
      </w:r>
      <w:r>
        <w:rPr/>
        <w:t>. С ружьем // (нрзбр.)</w:t>
      </w:r>
    </w:p>
    <w:p>
      <w:pPr>
        <w:pStyle w:val="Style12"/>
        <w:rPr/>
      </w:pPr>
      <w:r>
        <w:rPr>
          <w:b/>
        </w:rPr>
        <w:t>А</w:t>
      </w:r>
      <w:r>
        <w:rPr/>
        <w:t>. Да / с ружьем / наперевес // А я уже их узнал / рукой махнул / во-от // Они к своей лодке подошли / садятся / я отплыл / а там ледок у берега / ну ивообще идти погано // Хоть и по ветру / а-а / все равно //Я грю «давайте я вас / возьму / на буксир» // Ну они посмотрели / вроде веревку какую-то нашли / а я / в своей лодке глянул / привязать не к чему // В руках держать / (это?) не удержишь полчаса //</w:t>
      </w:r>
    </w:p>
    <w:p>
      <w:pPr>
        <w:pStyle w:val="Style12"/>
        <w:rPr/>
      </w:pPr>
      <w:r>
        <w:rPr>
          <w:b/>
        </w:rPr>
        <w:t>Б</w:t>
      </w:r>
      <w:r>
        <w:rPr/>
        <w:t>. И бросить</w:t>
      </w:r>
    </w:p>
    <w:p>
      <w:pPr>
        <w:pStyle w:val="Style12"/>
        <w:rPr/>
      </w:pPr>
      <w:r>
        <w:rPr/>
        <w:t>(тихо, со смехом) где-нибудь //</w:t>
      </w:r>
    </w:p>
    <w:p>
      <w:pPr>
        <w:pStyle w:val="Style12"/>
        <w:rPr/>
      </w:pPr>
      <w:r>
        <w:rPr>
          <w:b/>
        </w:rPr>
        <w:t>А</w:t>
      </w:r>
      <w:r>
        <w:rPr/>
        <w:t>. Вот // Значит к ноге привязать /</w:t>
      </w:r>
    </w:p>
    <w:p>
      <w:pPr>
        <w:pStyle w:val="Style12"/>
        <w:rPr/>
      </w:pPr>
      <w:r>
        <w:rPr/>
        <w:t>перетянет // Вот //</w:t>
      </w:r>
    </w:p>
    <w:p>
      <w:pPr>
        <w:pStyle w:val="Style12"/>
        <w:rPr/>
      </w:pPr>
      <w:r>
        <w:rPr>
          <w:b/>
        </w:rPr>
        <w:t>В</w:t>
      </w:r>
      <w:r>
        <w:rPr/>
        <w:t>. (к Б., тихо, нрзбр.)</w:t>
      </w:r>
    </w:p>
    <w:p>
      <w:pPr>
        <w:pStyle w:val="Style12"/>
        <w:rPr/>
      </w:pPr>
      <w:r>
        <w:rPr>
          <w:b/>
        </w:rPr>
        <w:t>Б</w:t>
      </w:r>
      <w:r>
        <w:rPr/>
        <w:t>. (к В.) Давай / одевайся //</w:t>
      </w:r>
    </w:p>
    <w:p>
      <w:pPr>
        <w:pStyle w:val="Style12"/>
        <w:rPr/>
      </w:pPr>
      <w:r>
        <w:rPr>
          <w:b/>
        </w:rPr>
        <w:t>А</w:t>
      </w:r>
      <w:r>
        <w:rPr/>
        <w:t>. Ну и в конце концов я говорю / «мужики / привязать не к чему грю / простите великодушно» //</w:t>
      </w:r>
    </w:p>
    <w:p>
      <w:pPr>
        <w:pStyle w:val="Style12"/>
        <w:jc w:val="center"/>
        <w:rPr>
          <w:b/>
        </w:rPr>
      </w:pPr>
      <w:r>
        <w:rPr>
          <w:b/>
        </w:rPr>
        <w:t>II</w:t>
      </w:r>
    </w:p>
    <w:p>
      <w:pPr>
        <w:pStyle w:val="Style12"/>
        <w:rPr/>
      </w:pPr>
      <w:r>
        <w:rPr>
          <w:i/>
        </w:rPr>
        <w:t>Участники беседы</w:t>
      </w:r>
      <w:r>
        <w:rPr/>
        <w:t>:</w:t>
      </w:r>
    </w:p>
    <w:p>
      <w:pPr>
        <w:pStyle w:val="Style12"/>
        <w:rPr/>
      </w:pPr>
      <w:r>
        <w:rPr>
          <w:b/>
        </w:rPr>
        <w:t>У</w:t>
      </w:r>
      <w:r>
        <w:rPr/>
        <w:t>. — Л. В. Успенский, коренной петербуржец.</w:t>
      </w:r>
    </w:p>
    <w:p>
      <w:pPr>
        <w:pStyle w:val="Style12"/>
        <w:rPr/>
      </w:pPr>
      <w:r>
        <w:rPr>
          <w:b/>
        </w:rPr>
        <w:t>Л</w:t>
      </w:r>
      <w:r>
        <w:rPr/>
        <w:t>. — женщина-филолог, коренная ленинградка, знакомая У.</w:t>
      </w:r>
    </w:p>
    <w:p>
      <w:pPr>
        <w:pStyle w:val="Style12"/>
        <w:rPr/>
      </w:pPr>
      <w:r>
        <w:rPr>
          <w:b/>
        </w:rPr>
        <w:t>К</w:t>
      </w:r>
      <w:r>
        <w:rPr/>
        <w:t>. — женщина-филолог, москвичка (ведет запись).</w:t>
      </w:r>
    </w:p>
    <w:p>
      <w:pPr>
        <w:pStyle w:val="Style12"/>
        <w:rPr/>
      </w:pPr>
      <w:r>
        <w:rPr/>
        <w:t xml:space="preserve">Записано в 70-е годы в Ленинграде </w:t>
      </w:r>
      <w:r>
        <w:rPr>
          <w:i/>
        </w:rPr>
        <w:t>Е. В. Красильниковой.</w:t>
      </w:r>
    </w:p>
    <w:p>
      <w:pPr>
        <w:pStyle w:val="Style12"/>
        <w:rPr/>
      </w:pPr>
      <w:r>
        <w:rPr>
          <w:b/>
        </w:rPr>
        <w:t>Л</w:t>
      </w:r>
      <w:r>
        <w:rPr/>
        <w:t>. А у вас дома есть звери какие-нибудь / собаки...</w:t>
      </w:r>
    </w:p>
    <w:p>
      <w:pPr>
        <w:pStyle w:val="Style12"/>
        <w:rPr/>
      </w:pPr>
      <w:r>
        <w:rPr>
          <w:b/>
        </w:rPr>
        <w:t>У</w:t>
      </w:r>
      <w:r>
        <w:rPr/>
        <w:t>. Нет / зверей у нас к сожалению нет / и нет только потому что... э-э... как раз э... э... мать наших внуков / и ее мать / которые принимают участие в вос с'п' итании / они / как-то не особенно их лю б'у т/и побаиваются //</w:t>
      </w:r>
    </w:p>
    <w:p>
      <w:pPr>
        <w:pStyle w:val="Style12"/>
        <w:rPr/>
      </w:pPr>
      <w:r>
        <w:rPr>
          <w:b/>
        </w:rPr>
        <w:t>Л</w:t>
      </w:r>
      <w:r>
        <w:rPr/>
        <w:t>. Почему?</w:t>
      </w:r>
    </w:p>
    <w:p>
      <w:pPr>
        <w:pStyle w:val="Style12"/>
        <w:rPr/>
      </w:pPr>
      <w:r>
        <w:rPr>
          <w:b/>
        </w:rPr>
        <w:t>У</w:t>
      </w:r>
      <w:r>
        <w:rPr/>
        <w:t>. (кашляет) Ну / знаете / б(ы)вают вот такие ъ т:ак'иь пред</w:t>
        <w:softHyphen/>
        <w:t>рассудки / что кошки / м... принесут там / стригущий лишай / а-а собаки-и / там е-еще гельминтов каких-нибудь //</w:t>
      </w:r>
    </w:p>
    <w:p>
      <w:pPr>
        <w:pStyle w:val="Style12"/>
        <w:rPr/>
      </w:pPr>
      <w:r>
        <w:rPr>
          <w:b/>
        </w:rPr>
        <w:t>К</w:t>
      </w:r>
      <w:r>
        <w:rPr/>
        <w:t>. (тихо) Нет напрасно! //</w:t>
      </w:r>
    </w:p>
    <w:p>
      <w:pPr>
        <w:pStyle w:val="Style12"/>
        <w:rPr/>
      </w:pPr>
      <w:r>
        <w:rPr>
          <w:b/>
        </w:rPr>
        <w:t>У</w:t>
      </w:r>
      <w:r>
        <w:rPr/>
        <w:t>. Когда када вот мои дети росли / так у нас был вот здесь прям бъл ъ з'ьс' пр'ам целый з(оо)логический сад / здесь з'ьс' // Была и... одно время так бе-е-лка / две ко-о-шки / черепа-а-ха / пету-ух жил тут же в комнате /</w:t>
      </w:r>
    </w:p>
    <w:p>
      <w:pPr>
        <w:pStyle w:val="Style12"/>
        <w:rPr/>
      </w:pPr>
      <w:r>
        <w:rPr/>
        <w:t>и-и (нрзбр.) //</w:t>
      </w:r>
    </w:p>
    <w:p>
      <w:pPr>
        <w:pStyle w:val="Style12"/>
        <w:rPr/>
      </w:pPr>
      <w:r>
        <w:rPr>
          <w:b/>
        </w:rPr>
        <w:t>Л</w:t>
      </w:r>
      <w:r>
        <w:rPr/>
        <w:t>. (со смехом в голосе) Как интересно //</w:t>
      </w:r>
    </w:p>
    <w:p>
      <w:pPr>
        <w:pStyle w:val="Style12"/>
        <w:rPr/>
      </w:pPr>
      <w:r>
        <w:rPr>
          <w:b/>
        </w:rPr>
        <w:t>У</w:t>
      </w:r>
      <w:r>
        <w:rPr/>
        <w:t>. Га-а-лка жила / которая потом покончила самоубийством / выбросилась в окошко / отучилась за зиму летать //</w:t>
      </w:r>
    </w:p>
    <w:p>
      <w:pPr>
        <w:pStyle w:val="Style12"/>
        <w:rPr/>
      </w:pPr>
      <w:r>
        <w:rPr>
          <w:b/>
        </w:rPr>
        <w:t>Л</w:t>
      </w:r>
      <w:r>
        <w:rPr/>
        <w:t>. (тихо) Да?</w:t>
      </w:r>
    </w:p>
    <w:p>
      <w:pPr>
        <w:pStyle w:val="Style12"/>
        <w:rPr/>
      </w:pPr>
      <w:r>
        <w:rPr>
          <w:b/>
        </w:rPr>
        <w:t>У</w:t>
      </w:r>
      <w:r>
        <w:rPr/>
        <w:t>. Упала / и-и тут же ее кошки подхватили //</w:t>
      </w:r>
    </w:p>
    <w:p>
      <w:pPr>
        <w:pStyle w:val="Style12"/>
        <w:rPr/>
      </w:pPr>
      <w:r>
        <w:rPr>
          <w:b/>
        </w:rPr>
        <w:t>Л</w:t>
      </w:r>
      <w:r>
        <w:rPr/>
        <w:t>. Ваши кошки подхватили?</w:t>
      </w:r>
    </w:p>
    <w:p>
      <w:pPr>
        <w:pStyle w:val="Style12"/>
        <w:rPr/>
      </w:pPr>
      <w:r>
        <w:rPr>
          <w:b/>
        </w:rPr>
        <w:t>У</w:t>
      </w:r>
      <w:r>
        <w:rPr/>
        <w:t>. Не-ет / внизу //</w:t>
      </w:r>
    </w:p>
    <w:p>
      <w:pPr>
        <w:pStyle w:val="Style12"/>
        <w:rPr/>
      </w:pPr>
      <w:r>
        <w:rPr>
          <w:b/>
        </w:rPr>
        <w:t>Л</w:t>
      </w:r>
      <w:r>
        <w:rPr/>
        <w:t>. Чужие кошки?</w:t>
      </w:r>
    </w:p>
    <w:p>
      <w:pPr>
        <w:pStyle w:val="Style12"/>
        <w:rPr/>
      </w:pPr>
      <w:r>
        <w:rPr>
          <w:b/>
        </w:rPr>
        <w:t>У</w:t>
      </w:r>
      <w:r>
        <w:rPr/>
        <w:t>. Наши кошки с'-н' ей хорошо /</w:t>
      </w:r>
    </w:p>
    <w:p>
      <w:pPr>
        <w:pStyle w:val="Style12"/>
        <w:rPr/>
      </w:pPr>
      <w:r>
        <w:rPr>
          <w:b/>
        </w:rPr>
        <w:t>Л</w:t>
      </w:r>
      <w:r>
        <w:rPr/>
        <w:t>. (смеется) Хорошо / да?</w:t>
      </w:r>
    </w:p>
    <w:p>
      <w:pPr>
        <w:pStyle w:val="Style12"/>
        <w:rPr/>
      </w:pPr>
      <w:r>
        <w:rPr>
          <w:b/>
        </w:rPr>
        <w:t>У</w:t>
      </w:r>
      <w:r>
        <w:rPr/>
        <w:t>. общались // И наших кошек она сама скорее обижала //</w:t>
      </w:r>
    </w:p>
    <w:p>
      <w:pPr>
        <w:pStyle w:val="Style12"/>
        <w:rPr/>
      </w:pPr>
      <w:r>
        <w:rPr>
          <w:b/>
        </w:rPr>
        <w:t>Л</w:t>
      </w:r>
      <w:r>
        <w:rPr/>
        <w:t>. Да? Как интересно (смеется) //</w:t>
      </w:r>
    </w:p>
    <w:p>
      <w:pPr>
        <w:pStyle w:val="Style12"/>
        <w:rPr/>
      </w:pPr>
      <w:r>
        <w:rPr>
          <w:b/>
        </w:rPr>
        <w:t>У</w:t>
      </w:r>
      <w:r>
        <w:rPr/>
        <w:t>. (тихо) Бе-е-лка была //</w:t>
      </w:r>
    </w:p>
    <w:p>
      <w:pPr>
        <w:pStyle w:val="Style12"/>
        <w:rPr/>
      </w:pPr>
      <w:r>
        <w:rPr>
          <w:b/>
        </w:rPr>
        <w:t>Л</w:t>
      </w:r>
      <w:r>
        <w:rPr/>
        <w:t>. Не-ет / когда када зверь дома живет / какое-то это... хоро</w:t>
        <w:softHyphen/>
        <w:t>шо (?) //</w:t>
      </w:r>
    </w:p>
    <w:p>
      <w:pPr>
        <w:pStyle w:val="Style12"/>
        <w:rPr/>
      </w:pPr>
      <w:r>
        <w:rPr>
          <w:b/>
        </w:rPr>
        <w:t>У</w:t>
      </w:r>
      <w:r>
        <w:rPr/>
        <w:t>. Знаете ли /</w:t>
      </w:r>
    </w:p>
    <w:p>
      <w:pPr>
        <w:pStyle w:val="Style12"/>
        <w:rPr/>
      </w:pPr>
      <w:r>
        <w:rPr/>
        <w:t>нам сейчас уже не(м)ножко трудно // Тут в этом году / сын / в... весной привез такого... Он рыболов страстный сын / он был на Ла... на-а этом... не Ладожском / а Чудском озере /</w:t>
      </w:r>
    </w:p>
    <w:p>
      <w:pPr>
        <w:pStyle w:val="Style12"/>
        <w:rPr/>
      </w:pPr>
      <w:r>
        <w:rPr>
          <w:b/>
        </w:rPr>
        <w:t>Л</w:t>
      </w:r>
      <w:r>
        <w:rPr/>
        <w:t>. (шепотом) Да //</w:t>
      </w:r>
    </w:p>
    <w:p>
      <w:pPr>
        <w:pStyle w:val="Style12"/>
        <w:rPr/>
      </w:pPr>
      <w:r>
        <w:rPr>
          <w:b/>
        </w:rPr>
        <w:t>У</w:t>
      </w:r>
      <w:r>
        <w:rPr/>
        <w:t>. ловил рыбу / и оттуда / привез / среди рыбы / котенка / маленького черного котенка // Причем я потом (в)от... когда этот къдът котенок... Его выкармливали / из пипетки ис'п'ип'этк'и</w:t>
      </w:r>
    </w:p>
    <w:p>
      <w:pPr>
        <w:pStyle w:val="Style12"/>
        <w:rPr/>
      </w:pPr>
      <w:r>
        <w:rPr/>
        <w:t>первые дни //</w:t>
      </w:r>
    </w:p>
    <w:p>
      <w:pPr>
        <w:pStyle w:val="Style12"/>
        <w:rPr/>
      </w:pPr>
      <w:r>
        <w:rPr>
          <w:b/>
        </w:rPr>
        <w:t>Л</w:t>
      </w:r>
      <w:r>
        <w:rPr>
          <w:i/>
        </w:rPr>
        <w:t xml:space="preserve">. </w:t>
      </w:r>
      <w:r>
        <w:rPr/>
        <w:t>(тихо) Ну да / ну да</w:t>
      </w:r>
      <w:r>
        <w:rPr>
          <w:i/>
        </w:rPr>
        <w:t xml:space="preserve"> //</w:t>
      </w:r>
    </w:p>
    <w:p>
      <w:pPr>
        <w:pStyle w:val="Style12"/>
        <w:rPr/>
      </w:pPr>
      <w:r>
        <w:rPr>
          <w:b/>
        </w:rPr>
        <w:t>У</w:t>
      </w:r>
      <w:r>
        <w:rPr/>
        <w:t>. А потом / я-а / поприсмотревшись к этому към котенку стал говорить р'ь что это очевидно помесь / кошки и щуки ш'4'ук'и такой был</w:t>
      </w:r>
    </w:p>
    <w:p>
      <w:pPr>
        <w:pStyle w:val="Style12"/>
        <w:rPr/>
      </w:pPr>
      <w:r>
        <w:rPr>
          <w:b/>
        </w:rPr>
        <w:t>Л</w:t>
      </w:r>
      <w:r>
        <w:rPr/>
        <w:t>. (тихо) Да // /</w:t>
      </w:r>
    </w:p>
    <w:p>
      <w:pPr>
        <w:pStyle w:val="Style12"/>
        <w:rPr/>
      </w:pPr>
      <w:r>
        <w:rPr>
          <w:b/>
        </w:rPr>
        <w:t>У</w:t>
      </w:r>
      <w:r>
        <w:rPr/>
        <w:t>. странный котенок (Л. смеется; тихо, нрзбр.) // Он кидался на к-каждого кто входил / и терзал его //</w:t>
      </w:r>
    </w:p>
    <w:p>
      <w:pPr>
        <w:pStyle w:val="Style12"/>
        <w:rPr/>
      </w:pPr>
      <w:r>
        <w:rPr>
          <w:b/>
        </w:rPr>
        <w:t>К</w:t>
      </w:r>
      <w:r>
        <w:rPr/>
        <w:t>. Он был дикий конечно //</w:t>
      </w:r>
    </w:p>
    <w:p>
      <w:pPr>
        <w:pStyle w:val="Style12"/>
        <w:rPr/>
      </w:pPr>
      <w:r>
        <w:rPr>
          <w:b/>
        </w:rPr>
        <w:t>У</w:t>
      </w:r>
      <w:r>
        <w:rPr/>
        <w:t>. Да / совершенно сэршэн:ъ дикий (очевидно?) / он куса-а-л съ / и все так (или там?) // И вот этого котенка / м... как раз... м-м... наши сватф-то вот / э... которые... теща моего сына и-и тесть-то / которые там же жили на даче где и мы / но детей... внуков / оне у себя там держали / а мы с женой жили / э... рядом / но отдельно / так и всегда бывает // Так они отказали с' этого котенка взять / и котенка мы туда взяли // Причем внук / назвал его Пиратом // И вот этот черный Пират / он там действительно д'ьс'ит'нь пиратст-(во)вал // Он неведомо что продел(ы)вал // (Он был?) совершенно сършън кот был без страха и упрека // Он забирался зъб'ьралс на самое высокое дерево / оттуда па-а-дал // С балкона со второго этажа упал / на асфальт / ничего с'-н' им не случило с //</w:t>
      </w:r>
    </w:p>
    <w:p>
      <w:pPr>
        <w:pStyle w:val="Style12"/>
        <w:rPr/>
      </w:pPr>
      <w:r>
        <w:rPr/>
        <w:t>Потом вот /</w:t>
      </w:r>
    </w:p>
    <w:p>
      <w:pPr>
        <w:pStyle w:val="Style12"/>
        <w:rPr/>
      </w:pPr>
      <w:r>
        <w:rPr>
          <w:b/>
        </w:rPr>
        <w:t>Л</w:t>
      </w:r>
      <w:r>
        <w:rPr/>
        <w:t>. (тихо) Он был дикий //</w:t>
      </w:r>
    </w:p>
    <w:p>
      <w:pPr>
        <w:pStyle w:val="Style12"/>
        <w:rPr/>
      </w:pPr>
      <w:r>
        <w:rPr>
          <w:b/>
        </w:rPr>
        <w:t>У</w:t>
      </w:r>
      <w:r>
        <w:rPr/>
        <w:t>. его украли / э... пионер... лагерь / ребята / но к утру / уже пионервожатая при н'э ела / узнала чей котенок / и принесла / потому что он их их всех там п'эр'э драл / перецарапал // (Л. и К. смеются) Ну и в конце концов (знаете?) этот котенок пропал // И-и... мы-ы н... даже вот внук до такого... тоски такой не испытывал / а я-а / и жена-а / мы очень страдали / бе-е-гали /</w:t>
      </w:r>
    </w:p>
    <w:p>
      <w:pPr>
        <w:pStyle w:val="Style12"/>
        <w:rPr/>
      </w:pPr>
      <w:r>
        <w:rPr/>
        <w:t>иска-а-ли его //</w:t>
      </w:r>
    </w:p>
    <w:p>
      <w:pPr>
        <w:pStyle w:val="Style12"/>
        <w:rPr/>
      </w:pPr>
      <w:r>
        <w:rPr>
          <w:b/>
        </w:rPr>
        <w:t>Л</w:t>
      </w:r>
      <w:r>
        <w:rPr/>
        <w:t>. (тихо) Да / конечно //</w:t>
      </w:r>
    </w:p>
    <w:p>
      <w:pPr>
        <w:pStyle w:val="Style12"/>
        <w:rPr/>
      </w:pPr>
      <w:r>
        <w:rPr>
          <w:b/>
        </w:rPr>
        <w:t>У</w:t>
      </w:r>
      <w:r>
        <w:rPr/>
        <w:t>. А его очевидно / увидели какой он такой тигрообразный / его взяли там где нужно с крысами воевать // Потому что жъ больше пропасть он никуда не мог //</w:t>
      </w:r>
    </w:p>
    <w:p>
      <w:pPr>
        <w:pStyle w:val="Style12"/>
        <w:rPr/>
      </w:pPr>
      <w:r>
        <w:rPr>
          <w:b/>
        </w:rPr>
        <w:t>Л</w:t>
      </w:r>
      <w:r>
        <w:rPr/>
        <w:t>. Да //</w:t>
      </w:r>
    </w:p>
    <w:p>
      <w:pPr>
        <w:pStyle w:val="Style12"/>
        <w:jc w:val="center"/>
        <w:rPr>
          <w:b/>
        </w:rPr>
      </w:pPr>
      <w:r>
        <w:rPr>
          <w:b/>
        </w:rPr>
        <w:t>III</w:t>
      </w:r>
    </w:p>
    <w:p>
      <w:pPr>
        <w:pStyle w:val="Style12"/>
        <w:rPr/>
      </w:pPr>
      <w:r>
        <w:rPr>
          <w:b/>
        </w:rPr>
        <w:t>Л</w:t>
      </w:r>
      <w:r>
        <w:rPr/>
        <w:t>. А как Баранников вот язык цыган изучал? Он вероятно был в та-а-боре?</w:t>
      </w:r>
    </w:p>
    <w:p>
      <w:pPr>
        <w:pStyle w:val="Style12"/>
        <w:rPr/>
      </w:pPr>
      <w:r>
        <w:rPr>
          <w:b/>
        </w:rPr>
        <w:t>У</w:t>
      </w:r>
      <w:r>
        <w:rPr/>
        <w:t>. Да-а</w:t>
      </w:r>
      <w:r>
        <w:rPr>
          <w:i/>
        </w:rPr>
        <w:t xml:space="preserve"> //</w:t>
      </w:r>
    </w:p>
    <w:p>
      <w:pPr>
        <w:pStyle w:val="Style12"/>
        <w:rPr/>
      </w:pPr>
      <w:r>
        <w:rPr/>
        <w:t>Он ездил / ездил / многократно / ездил / да //</w:t>
      </w:r>
    </w:p>
    <w:p>
      <w:pPr>
        <w:pStyle w:val="Style12"/>
        <w:rPr/>
      </w:pPr>
      <w:r>
        <w:rPr>
          <w:b/>
        </w:rPr>
        <w:t>Л</w:t>
      </w:r>
      <w:r>
        <w:rPr/>
        <w:t>. Баранников / да? Ездил в табор? Да?</w:t>
      </w:r>
    </w:p>
    <w:p>
      <w:pPr>
        <w:pStyle w:val="Style12"/>
        <w:rPr/>
      </w:pPr>
      <w:r>
        <w:rPr/>
        <w:t>Но они же скрыва-а-ют очень свою речь цыгане / (всегда?) //</w:t>
      </w:r>
    </w:p>
    <w:p>
      <w:pPr>
        <w:pStyle w:val="Style12"/>
        <w:rPr/>
      </w:pPr>
      <w:r>
        <w:rPr>
          <w:b/>
        </w:rPr>
        <w:t>У</w:t>
      </w:r>
      <w:r>
        <w:rPr/>
        <w:t>. Цыгане скрывают / но тут вы знаете у меня есть тут (наобо</w:t>
        <w:softHyphen/>
        <w:t>рот?) такая одна девица на горизонте / которую я знал еще (так вот?) / нач(и)на(я) с ее одиннадцати лет //</w:t>
      </w:r>
    </w:p>
    <w:p>
      <w:pPr>
        <w:pStyle w:val="Style12"/>
        <w:rPr/>
      </w:pPr>
      <w:r>
        <w:rPr>
          <w:b/>
        </w:rPr>
        <w:t>Л</w:t>
      </w:r>
      <w:r>
        <w:rPr/>
        <w:t>. Да //</w:t>
      </w:r>
    </w:p>
    <w:p>
      <w:pPr>
        <w:pStyle w:val="Style12"/>
        <w:rPr/>
      </w:pPr>
      <w:r>
        <w:rPr>
          <w:b/>
        </w:rPr>
        <w:t>У</w:t>
      </w:r>
      <w:r>
        <w:rPr/>
        <w:t>. У нее / мама немножечко так повихнула с' / на том что она / э... урожденная цыганка / что у нее есть / э-э в роду цыгане // Ее сестра / говорит что все шс'ь это выдумки / неправда / что это она сочинила себе // Она сочинила себе такую цыганскую биографию / и э с детских лет вот этой дочери своей / таскала ее по всяким таборам здесь / и-и (во)т на Си-и-верс... тут же очень много вот на Си-иверской / вокруг Луги / там масса цыган бывает / бывала во всяком случае //</w:t>
      </w:r>
    </w:p>
    <w:p>
      <w:pPr>
        <w:pStyle w:val="Style12"/>
        <w:rPr/>
      </w:pPr>
      <w:r>
        <w:rPr/>
        <w:t>И вот...</w:t>
      </w:r>
    </w:p>
    <w:p>
      <w:pPr>
        <w:pStyle w:val="Style12"/>
        <w:rPr/>
      </w:pPr>
      <w:r>
        <w:rPr>
          <w:b/>
        </w:rPr>
        <w:t>Л</w:t>
      </w:r>
      <w:r>
        <w:rPr/>
        <w:t>. Да / щас целые селения цыган //</w:t>
      </w:r>
    </w:p>
    <w:p>
      <w:pPr>
        <w:pStyle w:val="Style12"/>
        <w:rPr/>
      </w:pPr>
      <w:r>
        <w:rPr>
          <w:b/>
        </w:rPr>
        <w:t>У</w:t>
      </w:r>
      <w:r>
        <w:rPr/>
        <w:t>. А?</w:t>
      </w:r>
    </w:p>
    <w:p>
      <w:pPr>
        <w:pStyle w:val="Style12"/>
        <w:rPr/>
      </w:pPr>
      <w:r>
        <w:rPr>
          <w:b/>
        </w:rPr>
        <w:t>Л</w:t>
      </w:r>
      <w:r>
        <w:rPr/>
        <w:t>. И сейчас /</w:t>
      </w:r>
    </w:p>
    <w:p>
      <w:pPr>
        <w:pStyle w:val="Style12"/>
        <w:rPr/>
      </w:pPr>
      <w:r>
        <w:rPr/>
        <w:t>(я читала?) /</w:t>
      </w:r>
    </w:p>
    <w:p>
      <w:pPr>
        <w:pStyle w:val="Style12"/>
        <w:rPr/>
      </w:pPr>
      <w:r>
        <w:rPr>
          <w:b/>
        </w:rPr>
        <w:t>У</w:t>
      </w:r>
      <w:r>
        <w:rPr/>
        <w:t>. И сейчас / да //</w:t>
      </w:r>
    </w:p>
    <w:p>
      <w:pPr>
        <w:pStyle w:val="Style12"/>
        <w:rPr/>
      </w:pPr>
      <w:r>
        <w:rPr>
          <w:b/>
        </w:rPr>
        <w:t>Л</w:t>
      </w:r>
      <w:r>
        <w:rPr/>
        <w:t>. целые селения цыган //</w:t>
      </w:r>
    </w:p>
    <w:p>
      <w:pPr>
        <w:pStyle w:val="Style12"/>
        <w:rPr/>
      </w:pPr>
      <w:r>
        <w:rPr>
          <w:b/>
        </w:rPr>
        <w:t>У</w:t>
      </w:r>
      <w:r>
        <w:rPr/>
        <w:t>. Да // И вот эта самая (кашель) дочка ее / Инга Андронико</w:t>
        <w:softHyphen/>
        <w:t>ва такая / она / (пауза) нас... настолько... Я-а / пойду туда / потому что (нрзбр., стук отодвигаемого стула, шаги У.; встает, идет в глу</w:t>
        <w:softHyphen/>
        <w:t>бину комнаты) на минуточку // (пауза; У. уходит, потом возвраща</w:t>
        <w:softHyphen/>
        <w:t>ется, снова усаживается) Эта самая / дочка / она /</w:t>
      </w:r>
    </w:p>
    <w:p>
      <w:pPr>
        <w:pStyle w:val="Style12"/>
        <w:rPr/>
      </w:pPr>
      <w:r>
        <w:rPr>
          <w:b/>
        </w:rPr>
        <w:t>К</w:t>
      </w:r>
      <w:r>
        <w:rPr/>
        <w:t>. (рассматривает книгу, которую принесУ.; тихо) Какая прелесть!</w:t>
      </w:r>
    </w:p>
    <w:p>
      <w:pPr>
        <w:pStyle w:val="Style12"/>
        <w:rPr/>
      </w:pPr>
      <w:r>
        <w:rPr>
          <w:b/>
        </w:rPr>
        <w:t>У</w:t>
      </w:r>
      <w:r>
        <w:rPr/>
        <w:t>. написала вот даже такую книжку // Она-а э-э... знает цы</w:t>
        <w:softHyphen/>
        <w:t>ганский язык / и она... она щас / рядом э-э... с э... вашим филиалом здешним (речь идет об Институте лингвистических исследований РАН, который до 1990 г. являлся Ленинградским филиалом Инсти</w:t>
        <w:softHyphen/>
        <w:t>тута русского языка РАН)/ там в Инс(ти)туте этнографии / она / там / научная сотрудница //</w:t>
      </w:r>
    </w:p>
    <w:p>
      <w:pPr>
        <w:pStyle w:val="Style12"/>
        <w:rPr/>
      </w:pPr>
      <w:r>
        <w:rPr>
          <w:b/>
        </w:rPr>
        <w:t>Л</w:t>
      </w:r>
      <w:r>
        <w:rPr/>
        <w:t>. (тихо) Да //</w:t>
      </w:r>
    </w:p>
    <w:p>
      <w:pPr>
        <w:pStyle w:val="Style12"/>
        <w:rPr/>
      </w:pPr>
      <w:r>
        <w:rPr>
          <w:b/>
        </w:rPr>
        <w:t>У</w:t>
      </w:r>
      <w:r>
        <w:rPr/>
        <w:t>. Но она конч... то... кончала аспирантуру-то / э-э... в этногра-фич(е)ском инс(ти)туте в Москве / причем она там ездила сама одна / единс(твен)ный (со смехом в голосе) цыганолог / сама одна в эк с'п'едиции-и / изучала цыганский быт // Это-то у нее так(ое или ая?) / беллетристика то есть / это на м ъ тивы цыганские / но довольно-о... интересно написанная</w:t>
      </w:r>
    </w:p>
    <w:p>
      <w:pPr>
        <w:pStyle w:val="Style12"/>
        <w:rPr/>
      </w:pPr>
      <w:r>
        <w:rPr/>
        <w:t>книжечка //</w:t>
      </w:r>
    </w:p>
    <w:p>
      <w:pPr>
        <w:pStyle w:val="Style12"/>
        <w:rPr/>
      </w:pPr>
      <w:r>
        <w:rPr>
          <w:b/>
        </w:rPr>
        <w:t>Л</w:t>
      </w:r>
      <w:r>
        <w:rPr/>
        <w:t>. (тихо) (Интересно?)?</w:t>
      </w:r>
    </w:p>
    <w:p>
      <w:pPr>
        <w:pStyle w:val="Style12"/>
        <w:rPr/>
      </w:pPr>
      <w:r>
        <w:rPr>
          <w:b/>
        </w:rPr>
        <w:t>У</w:t>
      </w:r>
      <w:r>
        <w:rPr/>
        <w:t>. Вот // (пауза) Вот она-а / кроме того / собрала / по-моему что-то около / пяти тысяч / цыганских пословиц / и поговорок // И-и со... собрала еще / н-не то тыщу / не то что-то в этом роде / песен / Работа так сказать работ:ъскъд' далевского масштаба //</w:t>
      </w:r>
    </w:p>
    <w:p>
      <w:pPr>
        <w:pStyle w:val="Style12"/>
        <w:rPr/>
      </w:pPr>
      <w:r>
        <w:rPr>
          <w:b/>
        </w:rPr>
        <w:t>Л</w:t>
      </w:r>
      <w:r>
        <w:rPr/>
        <w:t>. (тихо) Да-а / интересно //</w:t>
      </w:r>
    </w:p>
    <w:p>
      <w:pPr>
        <w:pStyle w:val="Style12"/>
        <w:rPr/>
      </w:pPr>
      <w:r>
        <w:rPr>
          <w:b/>
        </w:rPr>
        <w:t>У</w:t>
      </w:r>
      <w:r>
        <w:rPr/>
        <w:t>. Пять тыщ пословиц / ну-ка соберите!</w:t>
      </w:r>
    </w:p>
    <w:p>
      <w:pPr>
        <w:pStyle w:val="Style12"/>
        <w:rPr/>
      </w:pPr>
      <w:r>
        <w:rPr>
          <w:b/>
        </w:rPr>
        <w:t>Л</w:t>
      </w:r>
      <w:r>
        <w:rPr/>
        <w:t>. (тихо, нрзбр.)</w:t>
      </w:r>
    </w:p>
    <w:p>
      <w:pPr>
        <w:pStyle w:val="Style12"/>
        <w:jc w:val="center"/>
        <w:rPr>
          <w:b/>
        </w:rPr>
      </w:pPr>
      <w:r>
        <w:rPr>
          <w:b/>
        </w:rPr>
        <w:t>IV</w:t>
      </w:r>
    </w:p>
    <w:p>
      <w:pPr>
        <w:pStyle w:val="Style12"/>
        <w:rPr/>
      </w:pPr>
      <w:r>
        <w:rPr>
          <w:b/>
        </w:rPr>
        <w:t>1.</w:t>
      </w:r>
      <w:r>
        <w:rPr/>
        <w:t xml:space="preserve"> — Вы в 18-й (кабинет)? Большая очередь?</w:t>
      </w:r>
    </w:p>
    <w:p>
      <w:pPr>
        <w:pStyle w:val="Style12"/>
        <w:rPr/>
      </w:pPr>
      <w:r>
        <w:rPr>
          <w:b/>
        </w:rPr>
        <w:t>2.</w:t>
      </w:r>
      <w:r>
        <w:rPr/>
        <w:t xml:space="preserve"> — Да. Пять человек, Вы — шестая: все в этом холле. Очень медленно принимают.</w:t>
      </w:r>
    </w:p>
    <w:p>
      <w:pPr>
        <w:pStyle w:val="Style12"/>
        <w:rPr/>
      </w:pPr>
      <w:r>
        <w:rPr>
          <w:b/>
        </w:rPr>
        <w:t>3.</w:t>
      </w:r>
      <w:r>
        <w:rPr/>
        <w:t xml:space="preserve"> — Не медленно.- Просто ей (врачу) приходится часто ухо</w:t>
        <w:softHyphen/>
        <w:t>дить: то к заведующей, то в лабораторию, то к физиотерапевту.</w:t>
      </w:r>
    </w:p>
    <w:p>
      <w:pPr>
        <w:pStyle w:val="Style12"/>
        <w:rPr/>
      </w:pPr>
      <w:r>
        <w:rPr>
          <w:b/>
        </w:rPr>
        <w:t>4.</w:t>
      </w:r>
      <w:r>
        <w:rPr/>
        <w:t xml:space="preserve"> — Если Вы без страхового полиса, то не примут.</w:t>
      </w:r>
    </w:p>
    <w:p>
      <w:pPr>
        <w:pStyle w:val="Style12"/>
        <w:rPr/>
      </w:pPr>
      <w:r>
        <w:rPr>
          <w:b/>
        </w:rPr>
        <w:t>5.</w:t>
      </w:r>
      <w:r>
        <w:rPr/>
        <w:t xml:space="preserve"> — Примут, потом по телефону скажете номер своего полиса. Эта врач — очень хорошая, опытная, она у нас на участке больше двадцати лет.</w:t>
      </w:r>
    </w:p>
    <w:p>
      <w:pPr>
        <w:pStyle w:val="Style12"/>
        <w:rPr/>
      </w:pPr>
      <w:r>
        <w:rPr>
          <w:b/>
        </w:rPr>
        <w:t>1.</w:t>
      </w:r>
      <w:r>
        <w:rPr/>
        <w:t xml:space="preserve"> — Редко так бывает. В наш непостоянный век. А Вы помни</w:t>
        <w:softHyphen/>
        <w:t>те, у нас на участке была врач Ольга Федоровна?</w:t>
      </w:r>
    </w:p>
    <w:p>
      <w:pPr>
        <w:pStyle w:val="Style12"/>
        <w:rPr/>
      </w:pPr>
      <w:r>
        <w:rPr>
          <w:b/>
        </w:rPr>
        <w:t>5.</w:t>
      </w:r>
      <w:r>
        <w:rPr/>
        <w:t xml:space="preserve"> — Да, но она была очень недолго. Потом ее назначили заве</w:t>
        <w:softHyphen/>
        <w:t>дующей. А потом она вообще ушла из нашей поликлиники.</w:t>
      </w:r>
    </w:p>
    <w:p>
      <w:pPr>
        <w:pStyle w:val="Style12"/>
        <w:rPr/>
      </w:pPr>
      <w:r>
        <w:rPr>
          <w:b/>
        </w:rPr>
        <w:t>4.</w:t>
      </w:r>
      <w:r>
        <w:rPr/>
        <w:t xml:space="preserve"> — Конечно, она вынуждена была это сделать: ведь она жи</w:t>
        <w:softHyphen/>
        <w:t>вет в соседнем доме. Она практически не выходила из отделения.</w:t>
      </w:r>
    </w:p>
    <w:p>
      <w:pPr>
        <w:pStyle w:val="Style12"/>
        <w:rPr/>
      </w:pPr>
      <w:r>
        <w:rPr>
          <w:b/>
        </w:rPr>
        <w:t>1.</w:t>
      </w:r>
      <w:r>
        <w:rPr/>
        <w:t xml:space="preserve"> — Да нет. Вряд ли Ольга Федоровна ушла из-за этого.</w:t>
      </w:r>
    </w:p>
    <w:p>
      <w:pPr>
        <w:pStyle w:val="Style12"/>
        <w:jc w:val="center"/>
        <w:rPr>
          <w:b/>
        </w:rPr>
      </w:pPr>
      <w:r>
        <w:rPr>
          <w:b/>
        </w:rPr>
        <w:t>V</w:t>
      </w:r>
    </w:p>
    <w:p>
      <w:pPr>
        <w:pStyle w:val="Style12"/>
        <w:rPr/>
      </w:pPr>
      <w:r>
        <w:rPr>
          <w:b/>
        </w:rPr>
        <w:t>1.</w:t>
      </w:r>
      <w:r>
        <w:rPr/>
        <w:t xml:space="preserve"> — Здравствуй, Веруня. Ты участвуешь в конференции?</w:t>
      </w:r>
    </w:p>
    <w:p>
      <w:pPr>
        <w:pStyle w:val="Style12"/>
        <w:rPr/>
      </w:pPr>
      <w:r>
        <w:rPr>
          <w:b/>
        </w:rPr>
        <w:t>2.</w:t>
      </w:r>
      <w:r>
        <w:rPr/>
        <w:t xml:space="preserve"> — Нет: Мы с Ларисой написали тезисы, но эта Таисия Ива</w:t>
        <w:softHyphen/>
        <w:t>новна в оргкомитете решила, что это не тема функциональной сти</w:t>
        <w:softHyphen/>
        <w:t>листики.</w:t>
      </w:r>
    </w:p>
    <w:p>
      <w:pPr>
        <w:pStyle w:val="Style12"/>
        <w:rPr/>
      </w:pPr>
      <w:r>
        <w:rPr>
          <w:b/>
        </w:rPr>
        <w:t>3</w:t>
      </w:r>
      <w:r>
        <w:rPr/>
        <w:t>. — Но ты ведь знаешь Таисию Ивановну с ее «колокольней». Сейчас уже определенно можно считать этот тип речи функцио</w:t>
        <w:softHyphen/>
        <w:t>нальным стилем. И публикации есть на эту тему, и на конференции в университете в прошлом году обсуждали этот вопрос.</w:t>
      </w:r>
    </w:p>
    <w:p>
      <w:pPr>
        <w:pStyle w:val="Style12"/>
        <w:rPr/>
      </w:pPr>
      <w:r>
        <w:rPr>
          <w:b/>
        </w:rPr>
        <w:t>1.</w:t>
      </w:r>
      <w:r>
        <w:rPr/>
        <w:t xml:space="preserve"> — Ты, Лида, участвовала в той конференции? Кто там из наших еще был? Борис был?</w:t>
      </w:r>
    </w:p>
    <w:p>
      <w:pPr>
        <w:pStyle w:val="Style12"/>
        <w:rPr/>
      </w:pPr>
      <w:r>
        <w:rPr>
          <w:b/>
        </w:rPr>
        <w:t>3.</w:t>
      </w:r>
      <w:r>
        <w:rPr/>
        <w:t xml:space="preserve"> — Та конференция была менее представительная, но более «научная», не было этой «домашней говорильни»шепотком и скоро</w:t>
        <w:softHyphen/>
        <w:t>говоркой, хотя обстановка была очень доброжелательной. Вера, по</w:t>
        <w:softHyphen/>
        <w:t>шли свои тезисы в Саратов. Там всегда интересные конференции. И недалеко.</w:t>
      </w:r>
    </w:p>
    <w:p>
      <w:pPr>
        <w:pStyle w:val="Style12"/>
        <w:rPr/>
      </w:pPr>
      <w:r>
        <w:rPr>
          <w:b/>
        </w:rPr>
        <w:t>2.</w:t>
      </w:r>
      <w:r>
        <w:rPr/>
        <w:t xml:space="preserve"> — Нет уж, «где уж нам уж»: мы подождем следующей кон</w:t>
        <w:softHyphen/>
        <w:t>ференции здесь.</w:t>
      </w:r>
    </w:p>
    <w:p>
      <w:pPr>
        <w:pStyle w:val="Style12"/>
        <w:jc w:val="center"/>
        <w:rPr>
          <w:b/>
        </w:rPr>
      </w:pPr>
      <w:r>
        <w:rPr>
          <w:b/>
        </w:rPr>
        <w:t>VI</w:t>
      </w:r>
    </w:p>
    <w:p>
      <w:pPr>
        <w:pStyle w:val="Style12"/>
        <w:rPr/>
      </w:pPr>
      <w:r>
        <w:rPr/>
        <w:t>Полилог студентов</w:t>
      </w:r>
    </w:p>
    <w:p>
      <w:pPr>
        <w:pStyle w:val="Style12"/>
        <w:rPr/>
      </w:pPr>
      <w:r>
        <w:rPr>
          <w:b/>
        </w:rPr>
        <w:t>А.</w:t>
      </w:r>
      <w:r>
        <w:rPr/>
        <w:t xml:space="preserve"> И что / эпический театр Брехта отрицал катарсис? //</w:t>
      </w:r>
    </w:p>
    <w:p>
      <w:pPr>
        <w:pStyle w:val="Style12"/>
        <w:rPr/>
      </w:pPr>
      <w:r>
        <w:rPr>
          <w:b/>
        </w:rPr>
        <w:t>Б.</w:t>
      </w:r>
      <w:r>
        <w:rPr/>
        <w:t xml:space="preserve"> Выходит / так // Это / интеллектуальный театр // его основной принцип / «эффект отчуждения» / который вызывает у зрителя аналитическую и критическую позицию // А не аффек</w:t>
        <w:softHyphen/>
        <w:t xml:space="preserve">тивные реакции // </w:t>
      </w:r>
    </w:p>
    <w:p>
      <w:pPr>
        <w:pStyle w:val="Style12"/>
        <w:rPr/>
      </w:pPr>
      <w:r>
        <w:rPr>
          <w:b/>
        </w:rPr>
        <w:t xml:space="preserve">В. </w:t>
      </w:r>
      <w:r>
        <w:rPr/>
        <w:t>Если нет сопереживания / то какое это искусство? // И что тогда вообще / эстетическое восприятие пьесы? // Ботан / а? //</w:t>
      </w:r>
    </w:p>
    <w:p>
      <w:pPr>
        <w:pStyle w:val="Style12"/>
        <w:rPr/>
      </w:pPr>
      <w:r>
        <w:rPr>
          <w:b/>
        </w:rPr>
        <w:t>Б</w:t>
      </w:r>
      <w:r>
        <w:rPr/>
        <w:t>. Смотря что понимать под катарсисом // Гете понимал под катарсисом обретение гармонии духовного мира человека / под влиянием искусства //</w:t>
      </w:r>
    </w:p>
    <w:p>
      <w:pPr>
        <w:pStyle w:val="Style12"/>
        <w:rPr/>
      </w:pPr>
      <w:r>
        <w:rPr>
          <w:b/>
        </w:rPr>
        <w:t>А.</w:t>
      </w:r>
      <w:r>
        <w:rPr/>
        <w:t xml:space="preserve"> Да / тогда все пьесы Брехта / с их гротеском / парадоксами / зонгами / создают свою особую эстетику //</w:t>
      </w:r>
    </w:p>
    <w:p>
      <w:pPr>
        <w:pStyle w:val="Style12"/>
        <w:rPr/>
      </w:pPr>
      <w:r>
        <w:rPr>
          <w:b/>
        </w:rPr>
        <w:t>В.</w:t>
      </w:r>
      <w:r>
        <w:rPr/>
        <w:t xml:space="preserve"> Какую? // Феноменологическую эстетику? // Как это свя</w:t>
        <w:softHyphen/>
        <w:t>зано? // Не пойму я / что у меня тут в конспекте написано // Все сокращал // Федоров быстро говорил / с Моцартом / кажется / сравнивал //Я так и не уловил //</w:t>
      </w:r>
    </w:p>
    <w:p>
      <w:pPr>
        <w:pStyle w:val="Style12"/>
        <w:rPr/>
      </w:pPr>
      <w:r>
        <w:rPr>
          <w:b/>
        </w:rPr>
        <w:t>А</w:t>
      </w:r>
      <w:r>
        <w:rPr/>
        <w:t>. Будешь по учебнику сдавать / хотя лучше бы по конспекту // У Игоря возьмем / он писал / я видел //</w:t>
      </w:r>
    </w:p>
    <w:p>
      <w:pPr>
        <w:pStyle w:val="Style12"/>
        <w:rPr/>
      </w:pPr>
      <w:r>
        <w:rPr>
          <w:b/>
        </w:rPr>
        <w:t>Б.</w:t>
      </w:r>
      <w:r>
        <w:rPr/>
        <w:t xml:space="preserve"> Конечно / связано // Раз Брехт не стремился к банальному правдоподобию / «отстранялся» от деталей реальности / обобщал / даже посредством иносказания раскрывал смысл // «Кавказский меловой круг» / да? // И «Добрый человек из Сезуана» / да? // значит / обращался к вневременным ценностям / к человеческим проблемам / к человеческой сущности //</w:t>
      </w:r>
    </w:p>
    <w:p>
      <w:pPr>
        <w:pStyle w:val="Style12"/>
        <w:rPr/>
      </w:pPr>
      <w:r>
        <w:rPr>
          <w:b/>
        </w:rPr>
        <w:t>А.</w:t>
      </w:r>
      <w:r>
        <w:rPr/>
        <w:t xml:space="preserve"> Хорошо говоришь / посмотрим / как завтра будешь // Лад</w:t>
        <w:softHyphen/>
        <w:t>но / пошли дальше // Хайдеггер и Сартр // А тут какая связь? // Экзистенциализм / или тоже философия феноменализма? // Они вроде позже Гуссерля жили //</w:t>
      </w:r>
    </w:p>
    <w:p>
      <w:pPr>
        <w:pStyle w:val="Style12"/>
        <w:rPr/>
      </w:pPr>
      <w:r>
        <w:rPr>
          <w:b/>
        </w:rPr>
        <w:t>Б.</w:t>
      </w:r>
      <w:r>
        <w:rPr/>
        <w:t xml:space="preserve"> Это развитие феноменализма // Недаром они разрабатыва</w:t>
        <w:softHyphen/>
        <w:t>ли концепт «персонализм» //</w:t>
      </w:r>
    </w:p>
    <w:p>
      <w:pPr>
        <w:pStyle w:val="Style12"/>
        <w:rPr/>
      </w:pPr>
      <w:r>
        <w:rPr>
          <w:b/>
        </w:rPr>
        <w:t>Б.</w:t>
      </w:r>
      <w:r>
        <w:rPr/>
        <w:t xml:space="preserve"> Все-то ты знаешь // Мне уже пора / завтра как обычно // Пока //</w:t>
      </w:r>
    </w:p>
    <w:p>
      <w:pPr>
        <w:pStyle w:val="Style12"/>
        <w:rPr/>
      </w:pPr>
      <w:r>
        <w:rPr>
          <w:b/>
        </w:rPr>
        <w:t>А.</w:t>
      </w:r>
      <w:r>
        <w:rPr/>
        <w:t xml:space="preserve"> Давай.</w:t>
      </w:r>
    </w:p>
    <w:p>
      <w:pPr>
        <w:pStyle w:val="2-"/>
        <w:rPr/>
      </w:pPr>
      <w:r>
        <w:rPr/>
        <w:t>Диалоги</w:t>
      </w:r>
    </w:p>
    <w:p>
      <w:pPr>
        <w:pStyle w:val="Style12"/>
        <w:rPr/>
      </w:pPr>
      <w:r>
        <w:rPr/>
        <w:t>Ситуативно обусловленные диалоги показывают, что вне зави</w:t>
        <w:softHyphen/>
        <w:t>симости от социально-ролевых и психологических отношений участ</w:t>
        <w:softHyphen/>
        <w:t>ников общения известность многих обстоятельств делает естест</w:t>
        <w:softHyphen/>
        <w:t>венным явлением структурную неполноту реплик. Неподготовлен</w:t>
        <w:softHyphen/>
        <w:t>ность речи проявляется в порядке слов (например, появлении оп</w:t>
        <w:softHyphen/>
        <w:t>ределений после определяемых), подборе синонимов, точных слов, обилии вводных слов, номинативных предложений. Индивидуаль</w:t>
        <w:softHyphen/>
        <w:t>ный речевой стиль характеризуется выбором пословиц, прецедентных текстов, модных словечек, выражений; в женской речи встре</w:t>
        <w:softHyphen/>
        <w:t>чаются эмоциональные возгласы, уменьшительно-ласкательные суффиксы (ср. XI, XII), иронические выражения (ср. IV, IX, X, XII). Некооперативная стратегия показывается в XIII диалоге, который носит «предписывающий характер», т. е. выражает просьбу-требо</w:t>
        <w:softHyphen/>
        <w:t>вание, оставшуюся невыполненной, в результате чего инициатор общения потерпел коммуникативную неудачу.</w:t>
      </w:r>
    </w:p>
    <w:p>
      <w:pPr>
        <w:pStyle w:val="Style12"/>
        <w:rPr/>
      </w:pPr>
      <w:r>
        <w:rPr/>
        <w:t xml:space="preserve">Диалоги-беседы (запись </w:t>
      </w:r>
      <w:r>
        <w:rPr>
          <w:i/>
        </w:rPr>
        <w:t>Н. Н. Гостевой,</w:t>
      </w:r>
      <w:r>
        <w:rPr/>
        <w:t xml:space="preserve"> 1990 г.) показывают, как в ходе обмена репликами достигается коммуникативная цель. Оба диалога относятся к праздноречевым жанрам: первый (XIV) — это обмен мнениями и информацией по определенному вопросу, второй (XV) — обмен оценочными суждениями, показывающими согласие собеседников. Интересны такие явления спонтанной уст</w:t>
        <w:softHyphen/>
        <w:t>ной речи, как подбор нужного слова (произнесение начальных зву</w:t>
        <w:softHyphen/>
        <w:t>ков одного слова, затем замена его другим словом), подхватываю</w:t>
        <w:softHyphen/>
        <w:t>щие реплики, свидетельствующие о том, что коммуникативные ожидания адресата оправдываются, реплики-регулятивы, направ</w:t>
        <w:softHyphen/>
        <w:t>ляющие ход диалога.</w:t>
      </w:r>
    </w:p>
    <w:p>
      <w:pPr>
        <w:pStyle w:val="Style12"/>
        <w:jc w:val="center"/>
        <w:rPr>
          <w:b/>
          <w:lang w:val="en-US"/>
        </w:rPr>
      </w:pPr>
      <w:r>
        <w:rPr>
          <w:b/>
          <w:lang w:val="en-US"/>
        </w:rPr>
        <w:t>I</w:t>
      </w:r>
    </w:p>
    <w:p>
      <w:pPr>
        <w:pStyle w:val="Style12"/>
        <w:rPr/>
      </w:pPr>
      <w:r>
        <w:rPr>
          <w:i/>
        </w:rPr>
        <w:t>Участники —</w:t>
      </w:r>
      <w:r>
        <w:rPr/>
        <w:t xml:space="preserve"> коллеги, люди средних лет</w:t>
      </w:r>
    </w:p>
    <w:p>
      <w:pPr>
        <w:pStyle w:val="Style12"/>
        <w:rPr/>
      </w:pPr>
      <w:r>
        <w:rPr>
          <w:b/>
        </w:rPr>
        <w:t>А</w:t>
      </w:r>
      <w:r>
        <w:rPr/>
        <w:t>. «Коровку» хочешь?</w:t>
      </w:r>
    </w:p>
    <w:p>
      <w:pPr>
        <w:pStyle w:val="Style12"/>
        <w:rPr/>
      </w:pPr>
      <w:r>
        <w:rPr>
          <w:b/>
        </w:rPr>
        <w:t>Б.</w:t>
      </w:r>
      <w:r>
        <w:rPr/>
        <w:t xml:space="preserve"> Купила все-таки?</w:t>
      </w:r>
    </w:p>
    <w:p>
      <w:pPr>
        <w:pStyle w:val="Style12"/>
        <w:rPr/>
      </w:pPr>
      <w:r>
        <w:rPr>
          <w:b/>
        </w:rPr>
        <w:t>А.</w:t>
      </w:r>
      <w:r>
        <w:rPr/>
        <w:t xml:space="preserve"> Я их люблю / И шоколадные // А всякие там карамели мне и даром не нужны // Мармелад / пастила / зефир / тоже ничего / И варенье / конечно / я обожаю / А к меду равнодушна / Наверно / скрытая аллергия какая-нибудь / Ну как тебе они?</w:t>
      </w:r>
    </w:p>
    <w:p>
      <w:pPr>
        <w:pStyle w:val="Style12"/>
        <w:rPr/>
      </w:pPr>
      <w:r>
        <w:rPr>
          <w:b/>
        </w:rPr>
        <w:t>Б.</w:t>
      </w:r>
      <w:r>
        <w:rPr/>
        <w:t xml:space="preserve"> Суховаты / не тянутся //</w:t>
      </w:r>
    </w:p>
    <w:p>
      <w:pPr>
        <w:pStyle w:val="Style12"/>
        <w:rPr/>
      </w:pPr>
      <w:r>
        <w:rPr>
          <w:b/>
        </w:rPr>
        <w:t>А.</w:t>
      </w:r>
      <w:r>
        <w:rPr/>
        <w:t xml:space="preserve"> Это местная фабрика / Не научились еще / как на «Крас</w:t>
        <w:softHyphen/>
        <w:t>ном Октябре» / А может / сырье не то //</w:t>
      </w:r>
    </w:p>
    <w:p>
      <w:pPr>
        <w:pStyle w:val="Style12"/>
        <w:rPr/>
      </w:pPr>
      <w:r>
        <w:rPr>
          <w:b/>
        </w:rPr>
        <w:t>Б.</w:t>
      </w:r>
      <w:r>
        <w:rPr/>
        <w:t xml:space="preserve"> Какое сырье? / Молоко? / Его здесь полно //</w:t>
      </w:r>
    </w:p>
    <w:p>
      <w:pPr>
        <w:pStyle w:val="Style12"/>
        <w:rPr/>
      </w:pPr>
      <w:r>
        <w:rPr>
          <w:b/>
        </w:rPr>
        <w:t>А.</w:t>
      </w:r>
      <w:r>
        <w:rPr/>
        <w:t xml:space="preserve"> Ну / не только молоко / наверное //</w:t>
      </w:r>
    </w:p>
    <w:p>
      <w:pPr>
        <w:pStyle w:val="Style12"/>
        <w:rPr/>
      </w:pPr>
      <w:r>
        <w:rPr>
          <w:b/>
        </w:rPr>
        <w:t>Б.</w:t>
      </w:r>
      <w:r>
        <w:rPr/>
        <w:t xml:space="preserve"> А что еще? //</w:t>
      </w:r>
    </w:p>
    <w:p>
      <w:pPr>
        <w:pStyle w:val="Style12"/>
        <w:rPr/>
      </w:pPr>
      <w:r>
        <w:rPr>
          <w:b/>
        </w:rPr>
        <w:t>А.</w:t>
      </w:r>
      <w:r>
        <w:rPr/>
        <w:t xml:space="preserve"> Не знаю / Ну / сахар / конечно // И технология особая //</w:t>
      </w:r>
    </w:p>
    <w:p>
      <w:pPr>
        <w:pStyle w:val="Style12"/>
        <w:jc w:val="center"/>
        <w:rPr>
          <w:b/>
        </w:rPr>
      </w:pPr>
      <w:r>
        <w:rPr>
          <w:b/>
        </w:rPr>
        <w:t>II</w:t>
      </w:r>
    </w:p>
    <w:p>
      <w:pPr>
        <w:pStyle w:val="Style12"/>
        <w:rPr/>
      </w:pPr>
      <w:r>
        <w:rPr>
          <w:b/>
        </w:rPr>
        <w:t>А.</w:t>
      </w:r>
      <w:r>
        <w:rPr/>
        <w:t xml:space="preserve"> Ты что?</w:t>
      </w:r>
    </w:p>
    <w:p>
      <w:pPr>
        <w:pStyle w:val="Style12"/>
        <w:rPr/>
      </w:pPr>
      <w:r>
        <w:rPr>
          <w:b/>
        </w:rPr>
        <w:t>Б</w:t>
      </w:r>
      <w:r>
        <w:rPr/>
        <w:t>. Так зашел / Нужно кое-что сделать //</w:t>
      </w:r>
    </w:p>
    <w:p>
      <w:pPr>
        <w:pStyle w:val="Style12"/>
        <w:rPr/>
      </w:pPr>
      <w:r>
        <w:rPr>
          <w:b/>
        </w:rPr>
        <w:t>А</w:t>
      </w:r>
      <w:r>
        <w:rPr/>
        <w:t>. А я думал / ты с Игорем поменялся // Игорь в воскресенье?</w:t>
      </w:r>
    </w:p>
    <w:p>
      <w:pPr>
        <w:pStyle w:val="Style12"/>
        <w:rPr/>
      </w:pPr>
      <w:r>
        <w:rPr>
          <w:b/>
        </w:rPr>
        <w:t>Б.</w:t>
      </w:r>
      <w:r>
        <w:rPr/>
        <w:t xml:space="preserve"> Наверное //</w:t>
      </w:r>
    </w:p>
    <w:p>
      <w:pPr>
        <w:pStyle w:val="Style12"/>
        <w:jc w:val="center"/>
        <w:rPr>
          <w:b/>
        </w:rPr>
      </w:pPr>
      <w:r>
        <w:rPr>
          <w:b/>
        </w:rPr>
        <w:t>III</w:t>
      </w:r>
    </w:p>
    <w:p>
      <w:pPr>
        <w:pStyle w:val="Style12"/>
        <w:rPr/>
      </w:pPr>
      <w:r>
        <w:rPr>
          <w:b/>
        </w:rPr>
        <w:t>А.</w:t>
      </w:r>
      <w:r>
        <w:rPr/>
        <w:t xml:space="preserve"> Пойдешь все-таки? //</w:t>
      </w:r>
    </w:p>
    <w:p>
      <w:pPr>
        <w:pStyle w:val="Style12"/>
        <w:rPr/>
      </w:pPr>
      <w:r>
        <w:rPr>
          <w:b/>
        </w:rPr>
        <w:t>Б.</w:t>
      </w:r>
      <w:r>
        <w:rPr/>
        <w:t xml:space="preserve"> Не знаю / Много всяких «но» //</w:t>
      </w:r>
    </w:p>
    <w:p>
      <w:pPr>
        <w:pStyle w:val="Style12"/>
        <w:rPr/>
      </w:pPr>
      <w:r>
        <w:rPr>
          <w:b/>
        </w:rPr>
        <w:t>А</w:t>
      </w:r>
      <w:r>
        <w:rPr/>
        <w:t>. Я бы не пошел на твоем месте //</w:t>
      </w:r>
    </w:p>
    <w:p>
      <w:pPr>
        <w:pStyle w:val="Style12"/>
        <w:rPr/>
      </w:pPr>
      <w:r>
        <w:rPr>
          <w:b/>
        </w:rPr>
        <w:t>Б.</w:t>
      </w:r>
      <w:r>
        <w:rPr/>
        <w:t xml:space="preserve"> Знаешь / Нина Петровна обидится // А потом это не просто застолье / Память все-таки // И мое отношение здесь ни при чем //</w:t>
      </w:r>
    </w:p>
    <w:p>
      <w:pPr>
        <w:pStyle w:val="Style12"/>
        <w:rPr/>
      </w:pPr>
      <w:r>
        <w:rPr>
          <w:b/>
        </w:rPr>
        <w:t>А.</w:t>
      </w:r>
      <w:r>
        <w:rPr/>
        <w:t xml:space="preserve"> Сходи в другой день / Сидеть с ними / Зачем? / Условности какие-то // Ну / ладно / поиздевайся над собой / мазохист //</w:t>
      </w:r>
    </w:p>
    <w:p>
      <w:pPr>
        <w:pStyle w:val="Style12"/>
        <w:jc w:val="center"/>
        <w:rPr>
          <w:b/>
        </w:rPr>
      </w:pPr>
      <w:r>
        <w:rPr>
          <w:b/>
        </w:rPr>
        <w:t>IV</w:t>
      </w:r>
    </w:p>
    <w:p>
      <w:pPr>
        <w:pStyle w:val="Style12"/>
        <w:rPr/>
      </w:pPr>
      <w:r>
        <w:rPr/>
        <w:t xml:space="preserve">— </w:t>
      </w:r>
      <w:r>
        <w:rPr/>
        <w:t>Сейчас все бюджетники плохо живут.</w:t>
      </w:r>
    </w:p>
    <w:p>
      <w:pPr>
        <w:pStyle w:val="Style12"/>
        <w:rPr/>
      </w:pPr>
      <w:r>
        <w:rPr/>
        <w:t xml:space="preserve">— </w:t>
      </w:r>
      <w:r>
        <w:rPr/>
        <w:t>Не все. Я много знаю людей не жалуются. Да и ты...</w:t>
      </w:r>
    </w:p>
    <w:p>
      <w:pPr>
        <w:pStyle w:val="Style12"/>
        <w:rPr/>
      </w:pPr>
      <w:r>
        <w:rPr/>
        <w:t>—</w:t>
      </w:r>
      <w:r>
        <w:rPr/>
        <w:t>Я?!</w:t>
      </w:r>
    </w:p>
    <w:p>
      <w:pPr>
        <w:pStyle w:val="Style12"/>
        <w:rPr/>
      </w:pPr>
      <w:r>
        <w:rPr/>
        <w:t xml:space="preserve">— </w:t>
      </w:r>
      <w:r>
        <w:rPr/>
        <w:t>Да по виду ты вроде процветаешь...</w:t>
      </w:r>
    </w:p>
    <w:p>
      <w:pPr>
        <w:pStyle w:val="Style12"/>
        <w:rPr/>
      </w:pPr>
      <w:r>
        <w:rPr/>
        <w:t xml:space="preserve">— </w:t>
      </w:r>
      <w:r>
        <w:rPr/>
        <w:t>Ага, процветаю... цветочками на блузке.</w:t>
      </w:r>
    </w:p>
    <w:p>
      <w:pPr>
        <w:pStyle w:val="Style12"/>
        <w:jc w:val="center"/>
        <w:rPr>
          <w:b/>
        </w:rPr>
      </w:pPr>
      <w:r>
        <w:rPr>
          <w:b/>
        </w:rPr>
        <w:t>V</w:t>
      </w:r>
    </w:p>
    <w:p>
      <w:pPr>
        <w:pStyle w:val="Style12"/>
        <w:rPr/>
      </w:pPr>
      <w:r>
        <w:rPr/>
        <w:t xml:space="preserve">— </w:t>
      </w:r>
      <w:r>
        <w:rPr/>
        <w:t>Тамара Сергеевна, ну как, Вы ездили в воскресенье на дачу?</w:t>
      </w:r>
    </w:p>
    <w:p>
      <w:pPr>
        <w:pStyle w:val="Style12"/>
        <w:rPr/>
      </w:pPr>
      <w:r>
        <w:rPr/>
        <w:t xml:space="preserve">— </w:t>
      </w:r>
      <w:r>
        <w:rPr/>
        <w:t>Ив четверг, и в воскресенье.</w:t>
      </w:r>
    </w:p>
    <w:p>
      <w:pPr>
        <w:pStyle w:val="Style12"/>
        <w:rPr/>
      </w:pPr>
      <w:r>
        <w:rPr/>
        <w:t xml:space="preserve">— </w:t>
      </w:r>
      <w:r>
        <w:rPr/>
        <w:t>Что-то Вы без радости...</w:t>
      </w:r>
    </w:p>
    <w:p>
      <w:pPr>
        <w:pStyle w:val="Style12"/>
        <w:rPr/>
      </w:pPr>
      <w:r>
        <w:rPr/>
        <w:t xml:space="preserve">— </w:t>
      </w:r>
      <w:r>
        <w:rPr/>
        <w:t>Все заросло. Сплошная зелень. Страшная процедура про</w:t>
        <w:softHyphen/>
        <w:t>полки. Какой там отдых!</w:t>
      </w:r>
    </w:p>
    <w:p>
      <w:pPr>
        <w:pStyle w:val="Style12"/>
        <w:rPr/>
      </w:pPr>
      <w:r>
        <w:rPr/>
        <w:t xml:space="preserve">— </w:t>
      </w:r>
      <w:r>
        <w:rPr/>
        <w:t>Но Вы посвежели, загорели.</w:t>
      </w:r>
    </w:p>
    <w:p>
      <w:pPr>
        <w:pStyle w:val="Style12"/>
        <w:rPr/>
      </w:pPr>
      <w:r>
        <w:rPr/>
        <w:t xml:space="preserve">— </w:t>
      </w:r>
      <w:r>
        <w:rPr/>
        <w:t>Старалась не загореть... Но я много сделала... Надо, конечно, чаще ездить, тогда толк будет. В августе я там жить буду безвыездно.</w:t>
      </w:r>
    </w:p>
    <w:p>
      <w:pPr>
        <w:pStyle w:val="Style12"/>
        <w:jc w:val="center"/>
        <w:rPr>
          <w:b/>
        </w:rPr>
      </w:pPr>
      <w:r>
        <w:rPr>
          <w:b/>
        </w:rPr>
        <w:t>VI</w:t>
      </w:r>
    </w:p>
    <w:p>
      <w:pPr>
        <w:pStyle w:val="Style12"/>
        <w:rPr/>
      </w:pPr>
      <w:r>
        <w:rPr/>
        <w:t xml:space="preserve">— </w:t>
      </w:r>
      <w:r>
        <w:rPr/>
        <w:t>Ну как вы там? Все по-прежнему?</w:t>
      </w:r>
    </w:p>
    <w:p>
      <w:pPr>
        <w:pStyle w:val="Style12"/>
        <w:rPr/>
      </w:pPr>
      <w:r>
        <w:rPr/>
        <w:t xml:space="preserve">— </w:t>
      </w:r>
      <w:r>
        <w:rPr/>
        <w:t>Приходи сегодня вечером к Ромке — всех увидишь. Прав</w:t>
        <w:softHyphen/>
        <w:t>да, не всех...</w:t>
      </w:r>
    </w:p>
    <w:p>
      <w:pPr>
        <w:pStyle w:val="Style12"/>
        <w:rPr/>
      </w:pPr>
      <w:r>
        <w:rPr/>
        <w:t xml:space="preserve">— </w:t>
      </w:r>
      <w:r>
        <w:rPr/>
        <w:t>А кого не будет?</w:t>
      </w:r>
    </w:p>
    <w:p>
      <w:pPr>
        <w:pStyle w:val="Style12"/>
        <w:rPr/>
      </w:pPr>
      <w:r>
        <w:rPr/>
        <w:t xml:space="preserve">— </w:t>
      </w:r>
      <w:r>
        <w:rPr/>
        <w:t>Валя не придет.</w:t>
      </w:r>
    </w:p>
    <w:p>
      <w:pPr>
        <w:pStyle w:val="Style12"/>
        <w:rPr/>
      </w:pPr>
      <w:r>
        <w:rPr/>
        <w:t xml:space="preserve">— </w:t>
      </w:r>
      <w:r>
        <w:rPr/>
        <w:t>Почему?</w:t>
      </w:r>
    </w:p>
    <w:p>
      <w:pPr>
        <w:pStyle w:val="Style12"/>
        <w:rPr/>
      </w:pPr>
      <w:r>
        <w:rPr/>
        <w:t xml:space="preserve">— </w:t>
      </w:r>
      <w:r>
        <w:rPr/>
        <w:t>Его ушли. Сейчас ищет работу. Мы его редко видим. Спроси у Витька — он знает, как у него дела.</w:t>
      </w:r>
    </w:p>
    <w:p>
      <w:pPr>
        <w:pStyle w:val="Style12"/>
        <w:jc w:val="center"/>
        <w:rPr>
          <w:b/>
        </w:rPr>
      </w:pPr>
      <w:r>
        <w:rPr>
          <w:b/>
        </w:rPr>
        <w:t>VII</w:t>
      </w:r>
    </w:p>
    <w:p>
      <w:pPr>
        <w:pStyle w:val="Style12"/>
        <w:rPr/>
      </w:pPr>
      <w:r>
        <w:rPr/>
        <w:t xml:space="preserve">— </w:t>
      </w:r>
      <w:r>
        <w:rPr/>
        <w:t>Здравствуйте... Здравствуй, Ванечка! Ну как ты? Лучше? Нет? Ты хорошо выглядишь. И глаза спокойнее, чем в прошлый раз. Ну что врач говорит?</w:t>
      </w:r>
    </w:p>
    <w:p>
      <w:pPr>
        <w:pStyle w:val="Style12"/>
        <w:rPr/>
      </w:pPr>
      <w:r>
        <w:rPr/>
        <w:t xml:space="preserve">— </w:t>
      </w:r>
      <w:r>
        <w:rPr/>
        <w:t>Говорит, если эти вторые анализы будут нормальные, то скоро выпишут.</w:t>
      </w:r>
    </w:p>
    <w:p>
      <w:pPr>
        <w:pStyle w:val="Style12"/>
        <w:rPr/>
      </w:pPr>
      <w:r>
        <w:rPr/>
        <w:t xml:space="preserve">— </w:t>
      </w:r>
      <w:r>
        <w:rPr/>
        <w:t>Все будет хорошо. Вот увидишь. Ты ведь сам чувствуешь, что окреп. Да? А где все?</w:t>
      </w:r>
    </w:p>
    <w:p>
      <w:pPr>
        <w:pStyle w:val="Style12"/>
        <w:rPr/>
      </w:pPr>
      <w:r>
        <w:rPr/>
        <w:t xml:space="preserve">— </w:t>
      </w:r>
      <w:r>
        <w:rPr/>
        <w:t>На прогулке.</w:t>
      </w:r>
    </w:p>
    <w:p>
      <w:pPr>
        <w:pStyle w:val="Style12"/>
        <w:rPr/>
      </w:pPr>
      <w:r>
        <w:rPr/>
        <w:t xml:space="preserve">— </w:t>
      </w:r>
      <w:r>
        <w:rPr/>
        <w:t>А Иван что не пошел?</w:t>
      </w:r>
    </w:p>
    <w:p>
      <w:pPr>
        <w:pStyle w:val="Style12"/>
        <w:rPr/>
      </w:pPr>
      <w:r>
        <w:rPr/>
        <w:t xml:space="preserve">— </w:t>
      </w:r>
      <w:r>
        <w:rPr/>
        <w:t>Врачи возбранили ему выход на улицу.</w:t>
      </w:r>
    </w:p>
    <w:p>
      <w:pPr>
        <w:pStyle w:val="Style12"/>
        <w:jc w:val="center"/>
        <w:rPr>
          <w:b/>
        </w:rPr>
      </w:pPr>
      <w:r>
        <w:rPr>
          <w:b/>
        </w:rPr>
        <w:t>VIII</w:t>
      </w:r>
    </w:p>
    <w:p>
      <w:pPr>
        <w:pStyle w:val="Style12"/>
        <w:rPr/>
      </w:pPr>
      <w:r>
        <w:rPr/>
        <w:t xml:space="preserve">— </w:t>
      </w:r>
      <w:r>
        <w:rPr/>
        <w:t>Татьяна Львовна, пирожки бесподобные. На дрожжах?</w:t>
      </w:r>
    </w:p>
    <w:p>
      <w:pPr>
        <w:pStyle w:val="Style12"/>
        <w:rPr/>
      </w:pPr>
      <w:r>
        <w:rPr/>
        <w:t xml:space="preserve">— </w:t>
      </w:r>
      <w:r>
        <w:rPr/>
        <w:t>Да. Я пеку только на дрожжах, но не совсем обычно.</w:t>
      </w:r>
    </w:p>
    <w:p>
      <w:pPr>
        <w:pStyle w:val="Style12"/>
        <w:rPr/>
      </w:pPr>
      <w:r>
        <w:rPr/>
        <w:t xml:space="preserve">— </w:t>
      </w:r>
      <w:r>
        <w:rPr/>
        <w:t>На молоке? На сгущенном молоке? Сейчас на сгущенке мод</w:t>
        <w:softHyphen/>
        <w:t>но ставить тесто.</w:t>
      </w:r>
    </w:p>
    <w:p>
      <w:pPr>
        <w:pStyle w:val="Style12"/>
        <w:rPr/>
      </w:pPr>
      <w:r>
        <w:rPr/>
        <w:t xml:space="preserve">— </w:t>
      </w:r>
      <w:r>
        <w:rPr/>
        <w:t>Нет я ставлю на кефире, дрожжей очень мало. И быстро получается.</w:t>
      </w:r>
    </w:p>
    <w:p>
      <w:pPr>
        <w:pStyle w:val="Style12"/>
        <w:rPr/>
      </w:pPr>
      <w:r>
        <w:rPr/>
        <w:t xml:space="preserve">— </w:t>
      </w:r>
      <w:r>
        <w:rPr/>
        <w:t>А я кислое тесто ставлю так. Молоко. Дрожжи. Маргарин. Столовая ложка растительного. Немножко соли, сахару. Мука обя</w:t>
        <w:softHyphen/>
        <w:t>зательно просеенная. Но без яиц! Яйца делают тесто сухим. Можно пару желтков, но ни в коем случае нельзя класть белки.</w:t>
      </w:r>
    </w:p>
    <w:p>
      <w:pPr>
        <w:pStyle w:val="Style12"/>
        <w:rPr/>
      </w:pPr>
      <w:r>
        <w:rPr/>
        <w:t xml:space="preserve">— </w:t>
      </w:r>
      <w:r>
        <w:rPr/>
        <w:t>Приносите, попробуем.</w:t>
      </w:r>
    </w:p>
    <w:p>
      <w:pPr>
        <w:pStyle w:val="Style12"/>
        <w:jc w:val="center"/>
        <w:rPr>
          <w:b/>
        </w:rPr>
      </w:pPr>
      <w:r>
        <w:rPr>
          <w:b/>
        </w:rPr>
        <w:t>IX</w:t>
      </w:r>
    </w:p>
    <w:p>
      <w:pPr>
        <w:pStyle w:val="Style12"/>
        <w:rPr/>
      </w:pPr>
      <w:r>
        <w:rPr/>
        <w:t xml:space="preserve">— </w:t>
      </w:r>
      <w:r>
        <w:rPr/>
        <w:t>Добрый день! «Прекрасная погода, не правда ли?»</w:t>
      </w:r>
    </w:p>
    <w:p>
      <w:pPr>
        <w:pStyle w:val="Style12"/>
        <w:rPr/>
      </w:pPr>
      <w:r>
        <w:rPr/>
        <w:t xml:space="preserve">— </w:t>
      </w:r>
      <w:r>
        <w:rPr/>
        <w:t>Здравствуйте, Элиза Дулитл! Что новенького?</w:t>
      </w:r>
    </w:p>
    <w:p>
      <w:pPr>
        <w:pStyle w:val="Style12"/>
        <w:rPr/>
      </w:pPr>
      <w:r>
        <w:rPr/>
        <w:t xml:space="preserve">— </w:t>
      </w:r>
      <w:r>
        <w:rPr/>
        <w:t>С песней по жизни, по программе, по «сетке». Начали «Слож</w:t>
        <w:softHyphen/>
        <w:t>ное предложение».</w:t>
      </w:r>
    </w:p>
    <w:p>
      <w:pPr>
        <w:pStyle w:val="Style12"/>
        <w:rPr/>
      </w:pPr>
      <w:r>
        <w:rPr/>
        <w:t xml:space="preserve">— </w:t>
      </w:r>
      <w:r>
        <w:rPr/>
        <w:t>А по «сетке» еще идет «простое» ... между прочим. Я тоже иду не по «сетке»: у меня — повторение и риторика.</w:t>
      </w:r>
    </w:p>
    <w:p>
      <w:pPr>
        <w:pStyle w:val="Style12"/>
        <w:jc w:val="center"/>
        <w:rPr>
          <w:b/>
        </w:rPr>
      </w:pPr>
      <w:r>
        <w:rPr>
          <w:b/>
        </w:rPr>
        <w:t>X</w:t>
      </w:r>
    </w:p>
    <w:p>
      <w:pPr>
        <w:pStyle w:val="Style12"/>
        <w:rPr/>
      </w:pPr>
      <w:r>
        <w:rPr/>
        <w:t xml:space="preserve">— </w:t>
      </w:r>
      <w:r>
        <w:rPr/>
        <w:t>У вас все еще машинки? А у нас только компьютеры.</w:t>
      </w:r>
    </w:p>
    <w:p>
      <w:pPr>
        <w:pStyle w:val="Style12"/>
        <w:rPr/>
      </w:pPr>
      <w:r>
        <w:rPr/>
        <w:t xml:space="preserve">— </w:t>
      </w:r>
      <w:r>
        <w:rPr/>
        <w:t>Где это у Вас?</w:t>
      </w:r>
    </w:p>
    <w:p>
      <w:pPr>
        <w:pStyle w:val="Style12"/>
        <w:rPr/>
      </w:pPr>
      <w:r>
        <w:rPr/>
        <w:t xml:space="preserve">— </w:t>
      </w:r>
      <w:r>
        <w:rPr/>
        <w:t>В Красноярском университете.</w:t>
      </w:r>
    </w:p>
    <w:p>
      <w:pPr>
        <w:pStyle w:val="Style12"/>
        <w:rPr/>
      </w:pPr>
      <w:r>
        <w:rPr/>
        <w:t xml:space="preserve">— </w:t>
      </w:r>
      <w:r>
        <w:rPr/>
        <w:t>А где это? «География — наука не дворянская».</w:t>
      </w:r>
    </w:p>
    <w:p>
      <w:pPr>
        <w:pStyle w:val="Style12"/>
        <w:jc w:val="center"/>
        <w:rPr>
          <w:b/>
        </w:rPr>
      </w:pPr>
      <w:r>
        <w:rPr>
          <w:b/>
        </w:rPr>
        <w:t>XI</w:t>
      </w:r>
    </w:p>
    <w:p>
      <w:pPr>
        <w:pStyle w:val="Style12"/>
        <w:rPr/>
      </w:pPr>
      <w:r>
        <w:rPr>
          <w:b/>
        </w:rPr>
        <w:t>А.</w:t>
      </w:r>
      <w:r>
        <w:rPr/>
        <w:t xml:space="preserve"> Галиночка Ивановночка / вы не размножите это? // Штук пять хотя бы / или я у Пахомова попрошу? //</w:t>
      </w:r>
    </w:p>
    <w:p>
      <w:pPr>
        <w:pStyle w:val="Style12"/>
        <w:rPr/>
      </w:pPr>
      <w:r>
        <w:rPr>
          <w:b/>
        </w:rPr>
        <w:t xml:space="preserve">Б. </w:t>
      </w:r>
      <w:r>
        <w:rPr/>
        <w:t>Давайте / Надя / давайте // Зачем ходить / я рядом // Может больше сделать? // А этой формы больше не надо? //</w:t>
      </w:r>
    </w:p>
    <w:p>
      <w:pPr>
        <w:pStyle w:val="Style12"/>
        <w:rPr/>
      </w:pPr>
      <w:r>
        <w:rPr>
          <w:b/>
        </w:rPr>
        <w:t>А.</w:t>
      </w:r>
      <w:r>
        <w:rPr/>
        <w:t xml:space="preserve"> И этой немножко / если не трудно //</w:t>
      </w:r>
    </w:p>
    <w:p>
      <w:pPr>
        <w:pStyle w:val="Style12"/>
        <w:rPr/>
      </w:pPr>
      <w:r>
        <w:rPr>
          <w:b/>
        </w:rPr>
        <w:t>Б.</w:t>
      </w:r>
      <w:r>
        <w:rPr/>
        <w:t xml:space="preserve"> (Через пятнадцать минут) Ну вот / вам / Танюша / и Наде // И никогда никуда не ходите // Пока хватит? //</w:t>
      </w:r>
    </w:p>
    <w:p>
      <w:pPr>
        <w:pStyle w:val="Style12"/>
        <w:rPr/>
      </w:pPr>
      <w:r>
        <w:rPr>
          <w:b/>
        </w:rPr>
        <w:t>В.</w:t>
      </w:r>
      <w:r>
        <w:rPr/>
        <w:t xml:space="preserve"> Спасибо большое // спасибо // / Теперь можно работать //</w:t>
      </w:r>
    </w:p>
    <w:p>
      <w:pPr>
        <w:pStyle w:val="Style12"/>
        <w:jc w:val="center"/>
        <w:rPr>
          <w:b/>
        </w:rPr>
      </w:pPr>
      <w:r>
        <w:rPr>
          <w:b/>
        </w:rPr>
        <w:t>XII</w:t>
      </w:r>
    </w:p>
    <w:p>
      <w:pPr>
        <w:pStyle w:val="Style12"/>
        <w:rPr/>
      </w:pPr>
      <w:r>
        <w:rPr>
          <w:b/>
        </w:rPr>
        <w:t>А.</w:t>
      </w:r>
      <w:r>
        <w:rPr/>
        <w:t xml:space="preserve"> Который уже час? // Что-то есть охота // Чайку бы //</w:t>
      </w:r>
    </w:p>
    <w:p>
      <w:pPr>
        <w:pStyle w:val="Style12"/>
        <w:rPr/>
      </w:pPr>
      <w:r>
        <w:rPr>
          <w:b/>
        </w:rPr>
        <w:t>Б.</w:t>
      </w:r>
      <w:r>
        <w:rPr/>
        <w:t xml:space="preserve"> Народ от праздности завел привычку трескать / как сказал Гоголь // Сейчас чайник поставлю //</w:t>
      </w:r>
    </w:p>
    <w:p>
      <w:pPr>
        <w:pStyle w:val="Style12"/>
        <w:rPr/>
      </w:pPr>
      <w:r>
        <w:rPr>
          <w:b/>
        </w:rPr>
        <w:t>А.</w:t>
      </w:r>
      <w:r>
        <w:rPr/>
        <w:t xml:space="preserve"> Ну / мы-то с тобой сегодня ой-ё-ё / сколько наработали // А ты знаешь / что такое праздность? //</w:t>
      </w:r>
    </w:p>
    <w:p>
      <w:pPr>
        <w:pStyle w:val="Style12"/>
        <w:rPr/>
      </w:pPr>
      <w:r>
        <w:rPr>
          <w:b/>
        </w:rPr>
        <w:t>Б.</w:t>
      </w:r>
      <w:r>
        <w:rPr/>
        <w:t xml:space="preserve"> Догадываюсь // Хотя бы не «многостаночница» была / тог</w:t>
        <w:softHyphen/>
        <w:t>да бы «праздность» наступила //</w:t>
      </w:r>
    </w:p>
    <w:p>
      <w:pPr>
        <w:pStyle w:val="Style12"/>
        <w:rPr/>
      </w:pPr>
      <w:r>
        <w:rPr>
          <w:b/>
        </w:rPr>
        <w:t>А.</w:t>
      </w:r>
      <w:r>
        <w:rPr/>
        <w:t xml:space="preserve"> И что б ты тогда делала? //</w:t>
      </w:r>
    </w:p>
    <w:p>
      <w:pPr>
        <w:pStyle w:val="Style12"/>
        <w:rPr/>
      </w:pPr>
      <w:r>
        <w:rPr>
          <w:b/>
        </w:rPr>
        <w:t>Б.</w:t>
      </w:r>
      <w:r>
        <w:rPr/>
        <w:t xml:space="preserve"> Даже не представляю // Это ведь учиться надо / празднос</w:t>
        <w:softHyphen/>
        <w:t>ти-то! //</w:t>
      </w:r>
    </w:p>
    <w:p>
      <w:pPr>
        <w:pStyle w:val="Style12"/>
        <w:jc w:val="center"/>
        <w:rPr>
          <w:b/>
        </w:rPr>
      </w:pPr>
      <w:r>
        <w:rPr>
          <w:b/>
        </w:rPr>
        <w:t>XIII</w:t>
      </w:r>
    </w:p>
    <w:p>
      <w:pPr>
        <w:pStyle w:val="Style12"/>
        <w:rPr/>
      </w:pPr>
      <w:r>
        <w:rPr>
          <w:b/>
        </w:rPr>
        <w:t>А.</w:t>
      </w:r>
      <w:r>
        <w:rPr/>
        <w:t xml:space="preserve"> Ольга Олеговна / ключ у вас? // Дайте / я посмотрю / поставили нам столы //</w:t>
      </w:r>
    </w:p>
    <w:p>
      <w:pPr>
        <w:pStyle w:val="Style12"/>
        <w:rPr/>
      </w:pPr>
      <w:r>
        <w:rPr>
          <w:b/>
        </w:rPr>
        <w:t>Б.</w:t>
      </w:r>
      <w:r>
        <w:rPr/>
        <w:t xml:space="preserve"> (Открывает дверь ключом, вместе заходят в комнату) Еще не привезли //</w:t>
      </w:r>
    </w:p>
    <w:p>
      <w:pPr>
        <w:pStyle w:val="Style12"/>
        <w:rPr/>
      </w:pPr>
      <w:r>
        <w:rPr>
          <w:b/>
        </w:rPr>
        <w:t>А.</w:t>
      </w:r>
      <w:r>
        <w:rPr/>
        <w:t xml:space="preserve"> Последите / чтоб здесь столы правильно поставили // Вы ведь здесь заниматься будете //</w:t>
      </w:r>
    </w:p>
    <w:p>
      <w:pPr>
        <w:pStyle w:val="Style12"/>
        <w:rPr/>
      </w:pPr>
      <w:r>
        <w:rPr>
          <w:b/>
        </w:rPr>
        <w:t>Б.</w:t>
      </w:r>
      <w:r>
        <w:rPr/>
        <w:t xml:space="preserve"> А кто у вас в отделе ученый секретарь? //</w:t>
      </w:r>
    </w:p>
    <w:p>
      <w:pPr>
        <w:pStyle w:val="Style12"/>
        <w:rPr/>
      </w:pPr>
      <w:r>
        <w:rPr>
          <w:b/>
        </w:rPr>
        <w:t>А.</w:t>
      </w:r>
      <w:r>
        <w:rPr/>
        <w:t xml:space="preserve"> Я ученый секретарь //</w:t>
      </w:r>
    </w:p>
    <w:p>
      <w:pPr>
        <w:pStyle w:val="Style12"/>
        <w:rPr/>
      </w:pPr>
      <w:r>
        <w:rPr>
          <w:b/>
        </w:rPr>
        <w:t>Б.</w:t>
      </w:r>
      <w:r>
        <w:rPr/>
        <w:t xml:space="preserve"> Я не буду за столами следить //</w:t>
      </w:r>
    </w:p>
    <w:p>
      <w:pPr>
        <w:pStyle w:val="Style12"/>
        <w:rPr/>
      </w:pPr>
      <w:r>
        <w:rPr>
          <w:b/>
        </w:rPr>
        <w:t>А.</w:t>
      </w:r>
      <w:r>
        <w:rPr/>
        <w:t xml:space="preserve"> Но вы ведь будете здесь сидеть / заниматься? //</w:t>
      </w:r>
    </w:p>
    <w:p>
      <w:pPr>
        <w:pStyle w:val="Style12"/>
        <w:rPr/>
      </w:pPr>
      <w:r>
        <w:rPr>
          <w:b/>
        </w:rPr>
        <w:t>Б.</w:t>
      </w:r>
      <w:r>
        <w:rPr/>
        <w:t xml:space="preserve"> Нет / не буду //</w:t>
      </w:r>
    </w:p>
    <w:p>
      <w:pPr>
        <w:pStyle w:val="Style12"/>
        <w:jc w:val="center"/>
        <w:rPr>
          <w:b/>
        </w:rPr>
      </w:pPr>
      <w:r>
        <w:rPr>
          <w:b/>
        </w:rPr>
        <w:t>XIV</w:t>
      </w:r>
    </w:p>
    <w:p>
      <w:pPr>
        <w:pStyle w:val="Style12"/>
        <w:rPr/>
      </w:pPr>
      <w:r>
        <w:rPr/>
        <w:t>Разговор двух молодых женщин</w:t>
      </w:r>
    </w:p>
    <w:p>
      <w:pPr>
        <w:pStyle w:val="Style12"/>
        <w:rPr/>
      </w:pPr>
      <w:r>
        <w:rPr/>
        <w:t xml:space="preserve">Запись </w:t>
      </w:r>
      <w:r>
        <w:rPr>
          <w:i/>
        </w:rPr>
        <w:t>Н. Н. Гастевой</w:t>
      </w:r>
      <w:r>
        <w:rPr/>
        <w:t xml:space="preserve"> в 1990 г.</w:t>
      </w:r>
    </w:p>
    <w:p>
      <w:pPr>
        <w:pStyle w:val="Style12"/>
        <w:rPr/>
      </w:pPr>
      <w:r>
        <w:rPr>
          <w:b/>
        </w:rPr>
        <w:t xml:space="preserve">А. </w:t>
      </w:r>
      <w:r>
        <w:rPr/>
        <w:t>Слушай / Люб ты как делаешь / вот это протертое? Через что? —</w:t>
      </w:r>
    </w:p>
    <w:p>
      <w:pPr>
        <w:pStyle w:val="Style12"/>
        <w:rPr/>
      </w:pPr>
      <w:r>
        <w:rPr>
          <w:b/>
        </w:rPr>
        <w:t xml:space="preserve">Б. </w:t>
      </w:r>
      <w:r>
        <w:rPr/>
        <w:t>Я протертое не варю / смородину / да // Я не делаю // Но когда-то / я делала / через мясорубку // Ну мне не очень нравится через мясорубку / оно как-то железом немножко... // —</w:t>
      </w:r>
    </w:p>
    <w:p>
      <w:pPr>
        <w:pStyle w:val="Style12"/>
        <w:rPr/>
      </w:pPr>
      <w:r>
        <w:rPr>
          <w:b/>
        </w:rPr>
        <w:t>А.</w:t>
      </w:r>
      <w:r>
        <w:rPr/>
        <w:t xml:space="preserve"> Ну вот и говорят вроде что через мясорубку там витамины теряются // —</w:t>
      </w:r>
    </w:p>
    <w:p>
      <w:pPr>
        <w:pStyle w:val="Style12"/>
        <w:rPr/>
      </w:pPr>
      <w:r>
        <w:rPr>
          <w:b/>
        </w:rPr>
        <w:t>Б.</w:t>
      </w:r>
      <w:r>
        <w:rPr/>
        <w:t xml:space="preserve"> Да // —</w:t>
      </w:r>
    </w:p>
    <w:p>
      <w:pPr>
        <w:pStyle w:val="Style12"/>
        <w:rPr/>
      </w:pPr>
      <w:r>
        <w:rPr>
          <w:b/>
        </w:rPr>
        <w:t>А.</w:t>
      </w:r>
      <w:r>
        <w:rPr/>
        <w:t xml:space="preserve"> А как же? Чем же / толкушкой что ли? —</w:t>
      </w:r>
    </w:p>
    <w:p>
      <w:pPr>
        <w:pStyle w:val="Style12"/>
        <w:rPr/>
      </w:pPr>
      <w:r>
        <w:rPr>
          <w:b/>
        </w:rPr>
        <w:t>Б.</w:t>
      </w:r>
      <w:r>
        <w:rPr/>
        <w:t xml:space="preserve"> Окисление какое-то // Толкушкой // Вот мама как-то де</w:t>
        <w:softHyphen/>
        <w:t>лала / но она все-таки портится ху... больше / она все-таки остают</w:t>
        <w:softHyphen/>
        <w:t>ся такие большие вот куски / то есть кожура / она... —</w:t>
      </w:r>
    </w:p>
    <w:p>
      <w:pPr>
        <w:pStyle w:val="Style12"/>
        <w:rPr/>
      </w:pPr>
      <w:r>
        <w:rPr>
          <w:b/>
        </w:rPr>
        <w:t>А.</w:t>
      </w:r>
      <w:r>
        <w:rPr/>
        <w:t xml:space="preserve"> Меньше хранится / да? —</w:t>
      </w:r>
    </w:p>
    <w:p>
      <w:pPr>
        <w:pStyle w:val="Style12"/>
        <w:rPr/>
      </w:pPr>
      <w:r>
        <w:rPr>
          <w:b/>
        </w:rPr>
        <w:t>Б.</w:t>
      </w:r>
      <w:r>
        <w:rPr/>
        <w:t xml:space="preserve"> Меньше // На нее надо больше наверно сахара что ли я не знаю //</w:t>
      </w:r>
    </w:p>
    <w:p>
      <w:pPr>
        <w:pStyle w:val="Style12"/>
        <w:jc w:val="center"/>
        <w:rPr>
          <w:b/>
        </w:rPr>
      </w:pPr>
      <w:r>
        <w:rPr>
          <w:b/>
        </w:rPr>
        <w:t>XV</w:t>
      </w:r>
    </w:p>
    <w:p>
      <w:pPr>
        <w:pStyle w:val="Style12"/>
        <w:rPr/>
      </w:pPr>
      <w:r>
        <w:rPr/>
        <w:t>Диалог двух родителей в присутствии детей</w:t>
      </w:r>
    </w:p>
    <w:p>
      <w:pPr>
        <w:pStyle w:val="Style12"/>
        <w:rPr/>
      </w:pPr>
      <w:r>
        <w:rPr/>
        <w:t xml:space="preserve">Запись </w:t>
      </w:r>
      <w:r>
        <w:rPr>
          <w:i/>
        </w:rPr>
        <w:t>Н. Н. Гастевой</w:t>
      </w:r>
      <w:r>
        <w:rPr/>
        <w:t xml:space="preserve"> в 1990 г.</w:t>
      </w:r>
    </w:p>
    <w:p>
      <w:pPr>
        <w:pStyle w:val="Style12"/>
        <w:rPr>
          <w:lang w:val="en-US"/>
        </w:rPr>
      </w:pPr>
      <w:r>
        <w:rPr>
          <w:b/>
        </w:rPr>
        <w:t>А.</w:t>
      </w:r>
      <w:r>
        <w:rPr/>
        <w:t xml:space="preserve"> Володя так хорошо смыслит // Будущий техник // (в си</w:t>
        <w:softHyphen/>
        <w:t xml:space="preserve">туации, когда мальчик самостоятельно что-то наладил в работе магнитофона). </w:t>
      </w:r>
    </w:p>
    <w:p>
      <w:pPr>
        <w:pStyle w:val="Style12"/>
        <w:rPr/>
      </w:pPr>
      <w:r>
        <w:rPr>
          <w:b/>
        </w:rPr>
        <w:t>Б.</w:t>
      </w:r>
      <w:r>
        <w:rPr/>
        <w:t xml:space="preserve"> Он собирается / кем / кем он собирается быть? Радиоэлек</w:t>
        <w:softHyphen/>
        <w:t>тронщиком // —</w:t>
      </w:r>
    </w:p>
    <w:p>
      <w:pPr>
        <w:pStyle w:val="Style12"/>
        <w:rPr/>
      </w:pPr>
      <w:r>
        <w:rPr>
          <w:b/>
        </w:rPr>
        <w:t>В.</w:t>
      </w:r>
      <w:r>
        <w:rPr/>
        <w:t xml:space="preserve"> Да // —</w:t>
      </w:r>
    </w:p>
    <w:p>
      <w:pPr>
        <w:pStyle w:val="Style12"/>
        <w:rPr/>
      </w:pPr>
      <w:r>
        <w:rPr>
          <w:b/>
        </w:rPr>
        <w:t>А.</w:t>
      </w:r>
      <w:r>
        <w:rPr/>
        <w:t xml:space="preserve"> Молодец // —</w:t>
      </w:r>
    </w:p>
    <w:p>
      <w:pPr>
        <w:pStyle w:val="Style12"/>
        <w:rPr/>
      </w:pPr>
      <w:r>
        <w:rPr>
          <w:b/>
        </w:rPr>
        <w:t>Б.</w:t>
      </w:r>
      <w:r>
        <w:rPr/>
        <w:t xml:space="preserve"> Наконец-то у него появилось какое-то определенное... —</w:t>
      </w:r>
    </w:p>
    <w:p>
      <w:pPr>
        <w:pStyle w:val="Style12"/>
        <w:rPr/>
      </w:pPr>
      <w:r>
        <w:rPr>
          <w:b/>
        </w:rPr>
        <w:t>А.</w:t>
      </w:r>
      <w:r>
        <w:rPr/>
        <w:t xml:space="preserve"> Цель в жизни (смех) —</w:t>
      </w:r>
    </w:p>
    <w:p>
      <w:pPr>
        <w:pStyle w:val="Style12"/>
        <w:rPr/>
      </w:pPr>
      <w:r>
        <w:rPr>
          <w:b/>
        </w:rPr>
        <w:t>Б.</w:t>
      </w:r>
      <w:r>
        <w:rPr/>
        <w:t xml:space="preserve"> Хм-хм / а то все крановщиком собирался / (смех) писал сочи</w:t>
        <w:softHyphen/>
        <w:t>нения что / я вот сяду на кран / там / с высоты все видно // (смех) —</w:t>
      </w:r>
    </w:p>
    <w:p>
      <w:pPr>
        <w:pStyle w:val="Style12"/>
        <w:rPr/>
      </w:pPr>
      <w:r>
        <w:rPr>
          <w:b/>
        </w:rPr>
        <w:t>А.</w:t>
      </w:r>
      <w:r>
        <w:rPr/>
        <w:t xml:space="preserve"> Это ему казалось / самой интересной профессией // —</w:t>
      </w:r>
    </w:p>
    <w:p>
      <w:pPr>
        <w:pStyle w:val="Style12"/>
        <w:rPr/>
      </w:pPr>
      <w:r>
        <w:rPr>
          <w:b/>
        </w:rPr>
        <w:t>Б.</w:t>
      </w:r>
      <w:r>
        <w:rPr/>
        <w:t xml:space="preserve"> Романтическая очень профессия // (смех) —</w:t>
      </w:r>
    </w:p>
    <w:p>
      <w:pPr>
        <w:pStyle w:val="Style12"/>
        <w:rPr/>
      </w:pPr>
      <w:r>
        <w:rPr>
          <w:b/>
        </w:rPr>
        <w:t>А.</w:t>
      </w:r>
      <w:r>
        <w:rPr/>
        <w:t xml:space="preserve"> Дина вон у нас зато художником собирается // —</w:t>
      </w:r>
    </w:p>
    <w:p>
      <w:pPr>
        <w:pStyle w:val="Style12"/>
        <w:rPr/>
      </w:pPr>
      <w:r>
        <w:rPr>
          <w:b/>
        </w:rPr>
        <w:t>Б.</w:t>
      </w:r>
      <w:r>
        <w:rPr/>
        <w:t xml:space="preserve"> Ну что ж / хорошая работа // Да Дин? Каким художником будешь? Живописцем / или графиком? —</w:t>
      </w:r>
    </w:p>
    <w:p>
      <w:pPr>
        <w:pStyle w:val="Style12"/>
        <w:rPr/>
      </w:pPr>
      <w:r>
        <w:rPr>
          <w:b/>
        </w:rPr>
        <w:t>А.</w:t>
      </w:r>
      <w:r>
        <w:rPr/>
        <w:t xml:space="preserve"> Великим // (смех) —</w:t>
      </w:r>
    </w:p>
    <w:p>
      <w:pPr>
        <w:pStyle w:val="Style12"/>
        <w:rPr/>
      </w:pPr>
      <w:r>
        <w:rPr>
          <w:b/>
        </w:rPr>
        <w:t>Б.</w:t>
      </w:r>
      <w:r>
        <w:rPr/>
        <w:t xml:space="preserve"> А / великим // Правильно / что ж / мелкой сошкой-то быть // Правда?</w:t>
      </w:r>
    </w:p>
    <w:p>
      <w:pPr>
        <w:pStyle w:val="Style12"/>
        <w:jc w:val="center"/>
        <w:rPr>
          <w:b/>
        </w:rPr>
      </w:pPr>
      <w:r>
        <w:rPr>
          <w:b/>
        </w:rPr>
        <w:t>XVI</w:t>
      </w:r>
    </w:p>
    <w:p>
      <w:pPr>
        <w:pStyle w:val="Style12"/>
        <w:rPr/>
      </w:pPr>
      <w:r>
        <w:rPr/>
        <w:t>Диалог двух женщин разного возраста</w:t>
      </w:r>
    </w:p>
    <w:p>
      <w:pPr>
        <w:pStyle w:val="Style12"/>
        <w:rPr>
          <w:lang w:val="en-US"/>
        </w:rPr>
      </w:pPr>
      <w:r>
        <w:rPr>
          <w:b/>
        </w:rPr>
        <w:t>А</w:t>
      </w:r>
      <w:r>
        <w:rPr/>
        <w:t xml:space="preserve">. — женщина лет шестидесяти, </w:t>
      </w:r>
    </w:p>
    <w:p>
      <w:pPr>
        <w:pStyle w:val="Style12"/>
        <w:rPr>
          <w:lang w:val="en-US"/>
        </w:rPr>
      </w:pPr>
      <w:r>
        <w:rPr>
          <w:b/>
        </w:rPr>
        <w:t>Б.</w:t>
      </w:r>
      <w:r>
        <w:rPr/>
        <w:t xml:space="preserve"> — женщина лет пятидеся</w:t>
        <w:softHyphen/>
        <w:t xml:space="preserve">ти. </w:t>
      </w:r>
    </w:p>
    <w:p>
      <w:pPr>
        <w:pStyle w:val="Style12"/>
        <w:rPr/>
      </w:pPr>
      <w:r>
        <w:rPr/>
        <w:t>А. и Б. — соседи.</w:t>
      </w:r>
    </w:p>
    <w:p>
      <w:pPr>
        <w:pStyle w:val="Style12"/>
        <w:rPr/>
      </w:pPr>
      <w:r>
        <w:rPr>
          <w:b/>
        </w:rPr>
        <w:t>А.</w:t>
      </w:r>
      <w:r>
        <w:rPr/>
        <w:t xml:space="preserve"> Здрасьте, Тамара Иванна! Ну, приходил он вчера? —</w:t>
      </w:r>
    </w:p>
    <w:p>
      <w:pPr>
        <w:pStyle w:val="Style12"/>
        <w:rPr/>
      </w:pPr>
      <w:r>
        <w:rPr>
          <w:b/>
        </w:rPr>
        <w:t>Б.</w:t>
      </w:r>
      <w:r>
        <w:rPr/>
        <w:t xml:space="preserve"> Здравствуйте // Кто он? —</w:t>
      </w:r>
    </w:p>
    <w:p>
      <w:pPr>
        <w:pStyle w:val="Style12"/>
        <w:rPr/>
      </w:pPr>
      <w:r>
        <w:rPr>
          <w:b/>
        </w:rPr>
        <w:t>А.</w:t>
      </w:r>
      <w:r>
        <w:rPr/>
        <w:t xml:space="preserve"> Ну / комендант наш / Олег Федорыч // —</w:t>
      </w:r>
    </w:p>
    <w:p>
      <w:pPr>
        <w:pStyle w:val="Style12"/>
        <w:rPr/>
      </w:pPr>
      <w:r>
        <w:rPr>
          <w:b/>
        </w:rPr>
        <w:t>Б.</w:t>
      </w:r>
      <w:r>
        <w:rPr/>
        <w:t xml:space="preserve"> Нет / к нам не заходил / А что? —</w:t>
      </w:r>
    </w:p>
    <w:p>
      <w:pPr>
        <w:pStyle w:val="Style12"/>
        <w:rPr/>
      </w:pPr>
      <w:r>
        <w:rPr>
          <w:b/>
        </w:rPr>
        <w:t>А.</w:t>
      </w:r>
      <w:r>
        <w:rPr/>
        <w:t xml:space="preserve"> Вчера же среда была / правление заседало / насчет кодо</w:t>
        <w:softHyphen/>
        <w:t>вых замков там // еще чего-то // —</w:t>
      </w:r>
    </w:p>
    <w:p>
      <w:pPr>
        <w:pStyle w:val="Style12"/>
        <w:rPr/>
      </w:pPr>
      <w:r>
        <w:rPr>
          <w:b/>
        </w:rPr>
        <w:t>Б.</w:t>
      </w:r>
      <w:r>
        <w:rPr/>
        <w:t xml:space="preserve"> Комендант заходил к тем / у кого задолженность по кварт</w:t>
        <w:softHyphen/>
        <w:t>плате // —</w:t>
      </w:r>
    </w:p>
    <w:p>
      <w:pPr>
        <w:pStyle w:val="Style12"/>
        <w:rPr/>
      </w:pPr>
      <w:r>
        <w:rPr>
          <w:b/>
        </w:rPr>
        <w:t>А.</w:t>
      </w:r>
      <w:r>
        <w:rPr/>
        <w:t xml:space="preserve"> Значит / кодовые замки они будут по бартеру делать //С арендаторов возьмут за них // —</w:t>
      </w:r>
    </w:p>
    <w:p>
      <w:pPr>
        <w:pStyle w:val="Style12"/>
        <w:rPr/>
      </w:pPr>
      <w:r>
        <w:rPr>
          <w:b/>
        </w:rPr>
        <w:t>Б.</w:t>
      </w:r>
      <w:r>
        <w:rPr/>
        <w:t xml:space="preserve"> Ничего никто брать не будет // Просто арендаторы зака</w:t>
        <w:softHyphen/>
        <w:t>жут / двери металлические / с кодовыми замками // —</w:t>
      </w:r>
    </w:p>
    <w:p>
      <w:pPr>
        <w:pStyle w:val="Style12"/>
        <w:rPr/>
      </w:pPr>
      <w:r>
        <w:rPr>
          <w:b/>
        </w:rPr>
        <w:t>А.</w:t>
      </w:r>
      <w:r>
        <w:rPr/>
        <w:t xml:space="preserve"> Хорошо б они нам ступеньки на подъезде сделали... // —</w:t>
      </w:r>
    </w:p>
    <w:p>
      <w:pPr>
        <w:pStyle w:val="Style12"/>
        <w:rPr/>
      </w:pPr>
      <w:r>
        <w:rPr>
          <w:b/>
        </w:rPr>
        <w:t>Б.</w:t>
      </w:r>
      <w:r>
        <w:rPr/>
        <w:t xml:space="preserve"> Может / сделают // Не все сразу // Они ведь только нача</w:t>
        <w:softHyphen/>
        <w:t>ли / подвал арендовать // —</w:t>
      </w:r>
    </w:p>
    <w:p>
      <w:pPr>
        <w:pStyle w:val="Style12"/>
        <w:rPr/>
      </w:pPr>
      <w:r>
        <w:rPr>
          <w:b/>
        </w:rPr>
        <w:t>А.</w:t>
      </w:r>
      <w:r>
        <w:rPr/>
        <w:t xml:space="preserve"> Ну / до свиданья / соседка // —</w:t>
      </w:r>
    </w:p>
    <w:p>
      <w:pPr>
        <w:pStyle w:val="Style12"/>
        <w:rPr/>
      </w:pPr>
      <w:r>
        <w:rPr>
          <w:b/>
        </w:rPr>
        <w:t>Б.</w:t>
      </w:r>
      <w:r>
        <w:rPr/>
        <w:t xml:space="preserve"> До свидания //</w:t>
      </w:r>
    </w:p>
    <w:p>
      <w:pPr>
        <w:pStyle w:val="2-"/>
        <w:rPr/>
      </w:pPr>
      <w:r>
        <w:rPr/>
        <w:t>Телефонные разговоры</w:t>
      </w:r>
    </w:p>
    <w:p>
      <w:pPr>
        <w:pStyle w:val="Style12"/>
        <w:rPr/>
      </w:pPr>
      <w:r>
        <w:rPr/>
        <w:t>Особенность телефонного разговора состоит в определяющей роли таких компонентов речи, как темп, отчетливость произнесения, тембр голоса, паузирование, интонация. Приведенные диалоги де</w:t>
        <w:softHyphen/>
        <w:t>монстрируют главные признаки разговорной речи: эллиптированные конструкции, суффиксы субъективной оценки, междометные восклицания, цитирование текстов со смысловым приращением.</w:t>
      </w:r>
    </w:p>
    <w:p>
      <w:pPr>
        <w:pStyle w:val="Style12"/>
        <w:jc w:val="center"/>
        <w:rPr>
          <w:b/>
          <w:lang w:val="en-US"/>
        </w:rPr>
      </w:pPr>
      <w:r>
        <w:rPr>
          <w:b/>
          <w:lang w:val="en-US"/>
        </w:rPr>
        <w:t>I</w:t>
      </w:r>
    </w:p>
    <w:p>
      <w:pPr>
        <w:pStyle w:val="Style12"/>
        <w:rPr>
          <w:lang w:val="en-US"/>
        </w:rPr>
      </w:pPr>
      <w:r>
        <w:rPr>
          <w:b/>
        </w:rPr>
        <w:t>А.</w:t>
      </w:r>
      <w:r>
        <w:rPr/>
        <w:t xml:space="preserve"> Привет! //</w:t>
      </w:r>
    </w:p>
    <w:p>
      <w:pPr>
        <w:pStyle w:val="Style12"/>
        <w:rPr/>
      </w:pPr>
      <w:r>
        <w:rPr>
          <w:b/>
        </w:rPr>
        <w:t>Б.</w:t>
      </w:r>
      <w:r>
        <w:rPr/>
        <w:t xml:space="preserve"> Привет / Тань! //</w:t>
      </w:r>
    </w:p>
    <w:p>
      <w:pPr>
        <w:pStyle w:val="Style12"/>
        <w:rPr/>
      </w:pPr>
      <w:r>
        <w:rPr>
          <w:b/>
        </w:rPr>
        <w:t>А.</w:t>
      </w:r>
      <w:r>
        <w:rPr/>
        <w:t xml:space="preserve"> Что не звонишь? / Завтра четверг / помнишь? //</w:t>
      </w:r>
    </w:p>
    <w:p>
      <w:pPr>
        <w:pStyle w:val="Style12"/>
        <w:rPr/>
      </w:pPr>
      <w:r>
        <w:rPr>
          <w:b/>
        </w:rPr>
        <w:t>Б.</w:t>
      </w:r>
      <w:r>
        <w:rPr/>
        <w:t xml:space="preserve"> Помню / конечно / Завтра и поговорим // Не звоню / пото</w:t>
        <w:softHyphen/>
        <w:t>му что закрутилась / дела все //</w:t>
      </w:r>
    </w:p>
    <w:p>
      <w:pPr>
        <w:pStyle w:val="Style12"/>
        <w:rPr/>
      </w:pPr>
      <w:r>
        <w:rPr>
          <w:b/>
        </w:rPr>
        <w:t>А.</w:t>
      </w:r>
      <w:r>
        <w:rPr/>
        <w:t xml:space="preserve"> Ну / деловуха ты / Галина //</w:t>
      </w:r>
    </w:p>
    <w:p>
      <w:pPr>
        <w:pStyle w:val="Style12"/>
        <w:rPr/>
      </w:pPr>
      <w:r>
        <w:rPr>
          <w:b/>
        </w:rPr>
        <w:t>Б.</w:t>
      </w:r>
      <w:r>
        <w:rPr/>
        <w:t xml:space="preserve"> А что делать? // Теперь и про четверг могу забыть / про воскресенье давно забыла // Но нет / нет / завтра в пять встреча</w:t>
        <w:softHyphen/>
        <w:t>емся где обычно / и к Анне Тимофеевне // Все / все / пока / до встречи //</w:t>
      </w:r>
    </w:p>
    <w:p>
      <w:pPr>
        <w:pStyle w:val="Style12"/>
        <w:rPr/>
      </w:pPr>
      <w:r>
        <w:rPr>
          <w:b/>
        </w:rPr>
        <w:t>А.</w:t>
      </w:r>
      <w:r>
        <w:rPr/>
        <w:t xml:space="preserve"> Пока //</w:t>
      </w:r>
    </w:p>
    <w:p>
      <w:pPr>
        <w:pStyle w:val="Style12"/>
        <w:jc w:val="center"/>
        <w:rPr>
          <w:b/>
        </w:rPr>
      </w:pPr>
      <w:r>
        <w:rPr>
          <w:b/>
        </w:rPr>
        <w:t>П</w:t>
      </w:r>
    </w:p>
    <w:p>
      <w:pPr>
        <w:pStyle w:val="Style12"/>
        <w:rPr/>
      </w:pPr>
      <w:r>
        <w:rPr>
          <w:b/>
        </w:rPr>
        <w:t>А.</w:t>
      </w:r>
      <w:r>
        <w:rPr/>
        <w:t xml:space="preserve"> Ку-ку! //</w:t>
      </w:r>
    </w:p>
    <w:p>
      <w:pPr>
        <w:pStyle w:val="Style12"/>
        <w:rPr/>
      </w:pPr>
      <w:r>
        <w:rPr>
          <w:b/>
        </w:rPr>
        <w:t>Б.</w:t>
      </w:r>
      <w:r>
        <w:rPr/>
        <w:t xml:space="preserve"> «Не прошло и полгода» / Где ты? //</w:t>
      </w:r>
    </w:p>
    <w:p>
      <w:pPr>
        <w:pStyle w:val="Style12"/>
        <w:rPr/>
      </w:pPr>
      <w:r>
        <w:rPr>
          <w:b/>
        </w:rPr>
        <w:t>А.</w:t>
      </w:r>
      <w:r>
        <w:rPr/>
        <w:t xml:space="preserve"> Как обычно //</w:t>
      </w:r>
    </w:p>
    <w:p>
      <w:pPr>
        <w:pStyle w:val="Style12"/>
        <w:rPr/>
      </w:pPr>
      <w:r>
        <w:rPr>
          <w:b/>
        </w:rPr>
        <w:t>Б.</w:t>
      </w:r>
      <w:r>
        <w:rPr/>
        <w:t xml:space="preserve"> Как Олег? //</w:t>
      </w:r>
    </w:p>
    <w:p>
      <w:pPr>
        <w:pStyle w:val="Style12"/>
        <w:rPr/>
      </w:pPr>
      <w:r>
        <w:rPr>
          <w:b/>
        </w:rPr>
        <w:t>А.</w:t>
      </w:r>
      <w:r>
        <w:rPr/>
        <w:t xml:space="preserve"> Олег рядом // он сам тебе все расскажет // А лучше / при встрече // Ты завтра до четырех? //</w:t>
      </w:r>
    </w:p>
    <w:p>
      <w:pPr>
        <w:pStyle w:val="Style12"/>
        <w:rPr/>
      </w:pPr>
      <w:r>
        <w:rPr>
          <w:b/>
        </w:rPr>
        <w:t>Б.</w:t>
      </w:r>
      <w:r>
        <w:rPr/>
        <w:t xml:space="preserve"> Нет / завтра никак // Потом все объясню / Давай в среду / у тебя / Ладно? //</w:t>
      </w:r>
    </w:p>
    <w:p>
      <w:pPr>
        <w:pStyle w:val="Style12"/>
        <w:rPr/>
      </w:pPr>
      <w:r>
        <w:rPr>
          <w:b/>
        </w:rPr>
        <w:t>А.</w:t>
      </w:r>
      <w:r>
        <w:rPr/>
        <w:t xml:space="preserve"> Лады! / «Читайте ТИ-ВИ ПАРК / и ваши волосы будут мягкими и шелковистыми» / (фрагмент популярной рекламы)</w:t>
      </w:r>
    </w:p>
    <w:p>
      <w:pPr>
        <w:pStyle w:val="Style12"/>
        <w:rPr/>
      </w:pPr>
      <w:r>
        <w:rPr>
          <w:b/>
        </w:rPr>
        <w:t>Б.</w:t>
      </w:r>
      <w:r>
        <w:rPr/>
        <w:t xml:space="preserve"> Ха-ха-ха! Счастливо! //</w:t>
      </w:r>
    </w:p>
    <w:p>
      <w:pPr>
        <w:pStyle w:val="Style12"/>
        <w:jc w:val="center"/>
        <w:rPr>
          <w:b/>
        </w:rPr>
      </w:pPr>
      <w:r>
        <w:rPr>
          <w:b/>
        </w:rPr>
        <w:t>III</w:t>
      </w:r>
    </w:p>
    <w:p>
      <w:pPr>
        <w:pStyle w:val="Style12"/>
        <w:rPr>
          <w:lang w:val="en-US"/>
        </w:rPr>
      </w:pPr>
      <w:r>
        <w:rPr>
          <w:b/>
        </w:rPr>
        <w:t>А.</w:t>
      </w:r>
      <w:r>
        <w:rPr/>
        <w:t xml:space="preserve"> Алло! // </w:t>
      </w:r>
    </w:p>
    <w:p>
      <w:pPr>
        <w:pStyle w:val="Style12"/>
        <w:rPr>
          <w:lang w:val="en-US"/>
        </w:rPr>
      </w:pPr>
      <w:r>
        <w:rPr>
          <w:b/>
        </w:rPr>
        <w:t>Б</w:t>
      </w:r>
      <w:r>
        <w:rPr/>
        <w:t xml:space="preserve">. Алло! / Это ты, Жень? // </w:t>
      </w:r>
    </w:p>
    <w:p>
      <w:pPr>
        <w:pStyle w:val="Style12"/>
        <w:rPr/>
      </w:pPr>
      <w:r>
        <w:rPr>
          <w:b/>
        </w:rPr>
        <w:t>А</w:t>
      </w:r>
      <w:r>
        <w:rPr/>
        <w:t>. Ага / Ну как ты сегодня? //</w:t>
      </w:r>
    </w:p>
    <w:p>
      <w:pPr>
        <w:pStyle w:val="Style12"/>
        <w:rPr/>
      </w:pPr>
      <w:r>
        <w:rPr>
          <w:b/>
        </w:rPr>
        <w:t>Б.</w:t>
      </w:r>
      <w:r>
        <w:rPr/>
        <w:t xml:space="preserve"> Сегодня лучше / Завтра пойду выписываться / послезавтра / на работу //</w:t>
      </w:r>
    </w:p>
    <w:p>
      <w:pPr>
        <w:pStyle w:val="Style12"/>
        <w:rPr>
          <w:lang w:val="en-US"/>
        </w:rPr>
      </w:pPr>
      <w:r>
        <w:rPr>
          <w:b/>
        </w:rPr>
        <w:t>А.</w:t>
      </w:r>
      <w:r>
        <w:rPr/>
        <w:t xml:space="preserve"> Не торопись / Лучше выдержаться // Что тебе принести? // </w:t>
      </w:r>
    </w:p>
    <w:p>
      <w:pPr>
        <w:pStyle w:val="Style12"/>
        <w:rPr>
          <w:lang w:val="en-US"/>
        </w:rPr>
      </w:pPr>
      <w:r>
        <w:rPr>
          <w:b/>
        </w:rPr>
        <w:t>Б</w:t>
      </w:r>
      <w:r>
        <w:rPr/>
        <w:t xml:space="preserve">. Ничего не надо / Спасибо / Скоро увидимся! // Пока! // </w:t>
      </w:r>
    </w:p>
    <w:p>
      <w:pPr>
        <w:pStyle w:val="Style12"/>
        <w:rPr/>
      </w:pPr>
      <w:r>
        <w:rPr>
          <w:b/>
        </w:rPr>
        <w:t>А.</w:t>
      </w:r>
      <w:r>
        <w:rPr/>
        <w:t xml:space="preserve"> До встречи! //</w:t>
      </w:r>
    </w:p>
    <w:p>
      <w:pPr>
        <w:pStyle w:val="2-"/>
        <w:rPr/>
      </w:pPr>
      <w:r>
        <w:rPr/>
        <w:t>Рассказ-воспоминание</w:t>
      </w:r>
    </w:p>
    <w:p>
      <w:pPr>
        <w:pStyle w:val="Style12"/>
        <w:rPr/>
      </w:pPr>
      <w:r>
        <w:rPr/>
        <w:t>Характерная особенность жанра рассказа — коммуникатив</w:t>
        <w:softHyphen/>
        <w:t>ная интенция, которая, как правило, является информацией на оп</w:t>
        <w:softHyphen/>
        <w:t>ределенную тему. Это монологическая речь внутри полилога (или диалога). Рассказ относится к «запланированным» видам речи, ожи</w:t>
        <w:softHyphen/>
        <w:t>даемым всеми участниками коммуникативного взаимодействия. Це</w:t>
        <w:softHyphen/>
        <w:t>лостность передаваемой информации обеспечивается связностью отдельных фрагментов. Ход рассказа прерывается репликами-оцен</w:t>
        <w:softHyphen/>
        <w:t>ками, репликами-вопросами. Приведенный рассказ показывает ин</w:t>
        <w:softHyphen/>
        <w:t>дивидуальные особенности речи рассказчика: неоправданное упот</w:t>
        <w:softHyphen/>
        <w:t xml:space="preserve">ребление именительного падежа существительных, заполнение пауз обдумывания частицей </w:t>
      </w:r>
      <w:r>
        <w:rPr>
          <w:i/>
        </w:rPr>
        <w:t>да,</w:t>
      </w:r>
      <w:r>
        <w:rPr/>
        <w:t xml:space="preserve"> эмоциональное выделение некоторых слов паузами и интонацией.</w:t>
      </w:r>
    </w:p>
    <w:p>
      <w:pPr>
        <w:pStyle w:val="Style12"/>
        <w:rPr>
          <w:i/>
          <w:i/>
        </w:rPr>
      </w:pPr>
      <w:r>
        <w:rPr>
          <w:i/>
        </w:rPr>
        <w:t>Запись сделана в Москве в 1995 г.</w:t>
      </w:r>
    </w:p>
    <w:p>
      <w:pPr>
        <w:pStyle w:val="Style12"/>
        <w:rPr/>
      </w:pPr>
      <w:r>
        <w:rPr>
          <w:b/>
        </w:rPr>
        <w:t>А.</w:t>
      </w:r>
      <w:r>
        <w:rPr/>
        <w:t xml:space="preserve"> — москвичка, 74 года, учитель-словесник, пенсионерка. </w:t>
      </w:r>
      <w:r>
        <w:rPr>
          <w:b/>
        </w:rPr>
        <w:t>Б.</w:t>
      </w:r>
      <w:r>
        <w:rPr/>
        <w:t xml:space="preserve"> — племянник А., программист. </w:t>
      </w:r>
      <w:r>
        <w:rPr>
          <w:b/>
        </w:rPr>
        <w:t>В.</w:t>
      </w:r>
      <w:r>
        <w:rPr/>
        <w:t xml:space="preserve"> — сын Б., школьник. </w:t>
      </w:r>
      <w:r>
        <w:rPr>
          <w:b/>
        </w:rPr>
        <w:t>Г.</w:t>
      </w:r>
      <w:r>
        <w:rPr/>
        <w:t xml:space="preserve"> — жена Б., бухгалтер</w:t>
      </w:r>
    </w:p>
    <w:p>
      <w:pPr>
        <w:pStyle w:val="Style12"/>
        <w:rPr/>
      </w:pPr>
      <w:r>
        <w:rPr>
          <w:b/>
        </w:rPr>
        <w:t>А.</w:t>
      </w:r>
      <w:r>
        <w:rPr/>
        <w:t xml:space="preserve"> Тогда в сорок первом / в конце октября / тяжелая неделя была / мало кто верил / что Москву не сдадут // Бежали из Мос</w:t>
        <w:softHyphen/>
        <w:t>квы / кто куда //</w:t>
      </w:r>
    </w:p>
    <w:p>
      <w:pPr>
        <w:pStyle w:val="Style12"/>
        <w:rPr/>
      </w:pPr>
      <w:r>
        <w:rPr>
          <w:b/>
        </w:rPr>
        <w:t>Б.</w:t>
      </w:r>
      <w:r>
        <w:rPr/>
        <w:t xml:space="preserve"> А вы все / бабушка Шура / не хотели уезжать?</w:t>
      </w:r>
    </w:p>
    <w:p>
      <w:pPr>
        <w:pStyle w:val="Style12"/>
        <w:rPr/>
      </w:pPr>
      <w:r>
        <w:rPr>
          <w:b/>
        </w:rPr>
        <w:t>В.</w:t>
      </w:r>
      <w:r>
        <w:rPr/>
        <w:t xml:space="preserve"> И бабушка Валя с вами была?</w:t>
      </w:r>
    </w:p>
    <w:p>
      <w:pPr>
        <w:pStyle w:val="Style12"/>
        <w:rPr/>
      </w:pPr>
      <w:r>
        <w:rPr>
          <w:b/>
        </w:rPr>
        <w:t>Г.</w:t>
      </w:r>
      <w:r>
        <w:rPr/>
        <w:t xml:space="preserve"> Бабушка Валя тогда маленькая была //</w:t>
      </w:r>
    </w:p>
    <w:p>
      <w:pPr>
        <w:pStyle w:val="Style12"/>
        <w:rPr/>
      </w:pPr>
      <w:r>
        <w:rPr>
          <w:b/>
        </w:rPr>
        <w:t>А.</w:t>
      </w:r>
      <w:r>
        <w:rPr/>
        <w:t xml:space="preserve"> Вале было тринадцать лет // Мы не верили / что Москву сдадут / и мама / и отец не верили // Отец тогда / по здоровью / не на фронте был / в милиции служил // По радио ничего не гово</w:t>
        <w:softHyphen/>
        <w:t>рили / несколько дней / Да //</w:t>
      </w:r>
    </w:p>
    <w:p>
      <w:pPr>
        <w:pStyle w:val="Style12"/>
        <w:rPr/>
      </w:pPr>
      <w:r>
        <w:rPr>
          <w:b/>
        </w:rPr>
        <w:t>Г.</w:t>
      </w:r>
      <w:r>
        <w:rPr/>
        <w:t xml:space="preserve"> Молчало радио?!</w:t>
      </w:r>
    </w:p>
    <w:p>
      <w:pPr>
        <w:pStyle w:val="Style12"/>
        <w:rPr/>
      </w:pPr>
      <w:r>
        <w:rPr>
          <w:b/>
        </w:rPr>
        <w:t>А.</w:t>
      </w:r>
      <w:r>
        <w:rPr/>
        <w:t xml:space="preserve"> Нет / не молчало // Классическая музыка была //</w:t>
      </w:r>
    </w:p>
    <w:p>
      <w:pPr>
        <w:pStyle w:val="Style12"/>
        <w:rPr/>
      </w:pPr>
      <w:r>
        <w:rPr>
          <w:b/>
        </w:rPr>
        <w:t>Б.</w:t>
      </w:r>
      <w:r>
        <w:rPr/>
        <w:t xml:space="preserve"> Несколько дней / классическая музыка? / И все? //</w:t>
      </w:r>
    </w:p>
    <w:p>
      <w:pPr>
        <w:pStyle w:val="Style12"/>
        <w:rPr/>
      </w:pPr>
      <w:r>
        <w:rPr>
          <w:b/>
        </w:rPr>
        <w:t>А.</w:t>
      </w:r>
      <w:r>
        <w:rPr/>
        <w:t xml:space="preserve"> Да / очень напряженная обстановка была // Говорили / правительство уехало в Куйбышев / на заводах архивы жгли // Мы жили тогда на Стромынке / Я перед войной в медицинском училась / в эвакуацию с институтом в Среднюю Азию не поехала / мама часто болела / она и всю войну болела тяжело // работать не могла / у нее была иждивенческая карточка // Валька маленькая / Да // Но она работала / на заводе / все подростки работали // А я итээровскую получала (т. е. карточку) // Так вот в эти дни вся Стромынка / Преображенка и дальше на Владимирку / все было заполнено народом // Кто ехал на лошадях, на велосипедах / тач</w:t>
        <w:softHyphen/>
        <w:t>ки везли / пешком шли / узлы тащили / с детьми / старики / многим и идти-то было некуда // Боялись немцев / не верили // просто бежали // А мы верили //</w:t>
      </w:r>
    </w:p>
    <w:p>
      <w:pPr>
        <w:pStyle w:val="Style12"/>
        <w:rPr/>
      </w:pPr>
      <w:r>
        <w:rPr>
          <w:b/>
        </w:rPr>
        <w:t>Б.</w:t>
      </w:r>
      <w:r>
        <w:rPr/>
        <w:t xml:space="preserve"> Сталину верили?</w:t>
      </w:r>
    </w:p>
    <w:p>
      <w:pPr>
        <w:pStyle w:val="Style12"/>
        <w:rPr/>
      </w:pPr>
      <w:r>
        <w:rPr>
          <w:b/>
        </w:rPr>
        <w:t>А.</w:t>
      </w:r>
      <w:r>
        <w:rPr/>
        <w:t xml:space="preserve"> Что в Москву немцев не пустят / верили // А Сталину мой отец / и мать тоже // не верили // У сестры папиной / тети Веры / перед войной / в ежовщину / мужа / пришли ночью /и забрали // Четверо детей // Так и не узнали ничего / Пропал // А добрый был! / Кристально честный! / Простой / правда / может / сболтнул чего не надо // Доносили все // Много хороших людей пропало // Так отец до пятьдесят третьего года все утром включал радио и говорил / Может сегодня скажут / что он (Сталин) умер // А в те дни никто не работал / зарплату за несколько дней выдали // Что мы пережили / не передать //</w:t>
      </w:r>
    </w:p>
    <w:p>
      <w:pPr>
        <w:pStyle w:val="Style12"/>
        <w:rPr/>
      </w:pPr>
      <w:r>
        <w:rPr>
          <w:b/>
        </w:rPr>
        <w:t>В.</w:t>
      </w:r>
      <w:r>
        <w:rPr/>
        <w:t xml:space="preserve"> А когда бомбили / вы в бомбоубежище ходили? //</w:t>
      </w:r>
    </w:p>
    <w:p>
      <w:pPr>
        <w:pStyle w:val="Style12"/>
        <w:rPr/>
      </w:pPr>
      <w:r>
        <w:rPr>
          <w:b/>
        </w:rPr>
        <w:t>А.</w:t>
      </w:r>
      <w:r>
        <w:rPr/>
        <w:t xml:space="preserve"> Когда ходили / когда нет // В метро «Сокольники» ходили // мама болела / никуда не ходили // пятый этаж / не успеешь // хотя объявляли заранее // Работали посменно / придешь (с рабо</w:t>
        <w:softHyphen/>
        <w:t>ты) / сил нет / какое бомбоубежище / падали прямо // В кварти</w:t>
        <w:softHyphen/>
        <w:t>рах не топили / газ от холода не шел / стучали по трубам / чтоб газ зажечь / на стенах иней // А в победу верили! / Да // Работа</w:t>
        <w:softHyphen/>
        <w:t>ли напряженно // Валька / тринадцать лет / подростки снаряды таскали / на заводе работали // Люди от усталости у станков / от голода / падали // А сверху / от партийных органов городских значит / присылали указания / что-то вроде / обеспечить участие в кроссе / выделить столько-то человек / кросс / посвященный годовщине Советской Армии / чтоб галочку поставить значит // Я не посылала людей // Безобразие такое // А после бомбежки все / мгновенно! / убирали // Утром люди идут на работу / все заровня</w:t>
        <w:softHyphen/>
        <w:t>ли / убрали // Перед нашим домом до войны дом стоял / напротив /</w:t>
      </w:r>
      <w:r>
        <w:rPr>
          <w:lang w:val="en-US"/>
        </w:rPr>
        <w:t xml:space="preserve"> </w:t>
      </w:r>
      <w:r>
        <w:rPr/>
        <w:t>в окно видно // в одном дворе с детьми из этого дома играли // на моих глазах в него бомба попала / у меня ноги отнялись // не</w:t>
        <w:softHyphen/>
        <w:t>сколько дней //</w:t>
      </w:r>
    </w:p>
    <w:p>
      <w:pPr>
        <w:pStyle w:val="Style12"/>
        <w:rPr/>
      </w:pPr>
      <w:r>
        <w:rPr>
          <w:b/>
        </w:rPr>
        <w:t>В.</w:t>
      </w:r>
      <w:r>
        <w:rPr/>
        <w:t xml:space="preserve"> Бабушка Люся / почему ты на войну не пошла? А. Я считаю / на войне женщинам делать нечего // неизвестно чем они там занимались / эти женщины на войне // редко кто туда порядочные попадали / разведчицы / врачи нужны были конечно // А я в Москве работала / и мама у меня часто болела / все вещи хорошие на продукты в войну поменяли / чтоб выжить только // Еде дождались победы // Из нашего класса только двое ребят с фронта вернулись // Двоюродный брат Иван без ноги с фронта пришел / в Белоруссии / в окружении / был / в болоте через соломинку дышал // Саш, ты дядю Ваню Калукова помнишь? Б. Смутно //Я маленький был / потом он умер // А. Главное / все верили / что эта война / последняя // что потом никаких бед / потому что мы / наша семья / очень хорошо перед войной жили //</w:t>
      </w:r>
    </w:p>
    <w:p>
      <w:pPr>
        <w:pStyle w:val="2-"/>
        <w:rPr/>
      </w:pPr>
      <w:r>
        <w:rPr/>
        <w:t>Письма, записки, поздравления</w:t>
      </w:r>
    </w:p>
    <w:p>
      <w:pPr>
        <w:pStyle w:val="Style12"/>
        <w:rPr/>
      </w:pPr>
      <w:r>
        <w:rPr/>
        <w:t>Этот раздел открывает переписка М. Юдиной и Б. Пастернака:</w:t>
      </w:r>
      <w:r>
        <w:rPr>
          <w:lang w:val="en-US"/>
        </w:rPr>
        <w:t xml:space="preserve"> </w:t>
      </w:r>
      <w:r>
        <w:rPr/>
        <w:t>точные, теплые, человечески емкие фразы Б. Пастернака и пре</w:t>
        <w:softHyphen/>
        <w:t>дельно искренняя, эмоциональная, содержательно развернутая речь М. Юдиной.</w:t>
      </w:r>
    </w:p>
    <w:p>
      <w:pPr>
        <w:pStyle w:val="Style12"/>
        <w:rPr/>
      </w:pPr>
      <w:r>
        <w:rPr/>
        <w:t>Письма известного культуролога, литературоведа и лингвиста Юрия Михайловича Лотмана к его другу Борису Федоровичу Его</w:t>
        <w:softHyphen/>
        <w:t>рову</w:t>
      </w:r>
      <w:r>
        <w:rPr>
          <w:lang w:val="en-US"/>
        </w:rPr>
        <w:t xml:space="preserve"> </w:t>
      </w:r>
      <w:r>
        <w:rPr/>
        <w:t>-</w:t>
      </w:r>
      <w:r>
        <w:rPr>
          <w:lang w:val="en-US"/>
        </w:rPr>
        <w:t xml:space="preserve"> </w:t>
      </w:r>
      <w:r>
        <w:rPr/>
        <w:t>доктору филологических наук, профессору, представляют со</w:t>
        <w:softHyphen/>
        <w:t>бой яркие талантливые произведения эпистолярного жанра. В них проявилась вся многогранность натуры Ю. Лотмана. По свидетель</w:t>
        <w:softHyphen/>
        <w:t>ству Б. Ф. Егорова, «здесь и глубокие научные рассуждения, и по</w:t>
        <w:softHyphen/>
        <w:t>лемика, и описания быта, настроений; серьезное перемешано с юмором» (Звезда. 1994. № 7. С. 160). Б. Ф. Егоров был единственным близким другом Ю. Лотмана, с которым он делился всеми своими мыслями, чувствами, тайнами. Письма Ю. Лотмана вводят нас в атмосферу жизни научной общественности 70—80-х гг., в историю публикаций работ тартуской лингвистической школы, в проблема</w:t>
        <w:softHyphen/>
        <w:t>тику научных интересов Юрия Михайловича, в подробности его семейной жизни, открывают заветные мысли автора. Тексты этих писем показывают сложность и нетривиальность внутреннего мира Ю. Лотмана, широкую ассоциативную палитру его замечаний.</w:t>
      </w:r>
    </w:p>
    <w:p>
      <w:pPr>
        <w:pStyle w:val="Style12"/>
        <w:rPr/>
      </w:pPr>
      <w:r>
        <w:rPr/>
        <w:t>Последующие письма и записки характеризуются такими осо</w:t>
        <w:softHyphen/>
        <w:t>бенностями композиции, как фрагментарность изложения, ситуа</w:t>
        <w:softHyphen/>
        <w:t>тивная вынужденность. Тематическая дискретность зависит не толь</w:t>
        <w:softHyphen/>
        <w:t>ко от индивидуальной манеры пишущего, но и от особенностей эпис</w:t>
        <w:softHyphen/>
        <w:t>толярного жанра: в письме затрагиваются все темы, общеинтерес</w:t>
        <w:softHyphen/>
        <w:t>ные для автора и адресата, причем для высказывания мнений, со</w:t>
        <w:softHyphen/>
        <w:t>общения о тех или иных событиях избрана та форма, которая является традиционной для участников переписки. Непринужденность отношений, близость интересов — главные условия для переписки.</w:t>
      </w:r>
    </w:p>
    <w:p>
      <w:pPr>
        <w:pStyle w:val="Style12"/>
        <w:rPr/>
      </w:pPr>
      <w:r>
        <w:rPr/>
        <w:t>Характерны устоявшиеся этикетные формы приветствия и прощания.</w:t>
      </w:r>
    </w:p>
    <w:p>
      <w:pPr>
        <w:pStyle w:val="Style12"/>
        <w:rPr/>
      </w:pPr>
      <w:r>
        <w:rPr/>
        <w:t>Для записок главным фактором организации их содержания является информация, которая обусловлена известными адресанту и адресату обстоятельствами.</w:t>
      </w:r>
    </w:p>
    <w:p>
      <w:pPr>
        <w:pStyle w:val="Style12"/>
        <w:rPr/>
      </w:pPr>
      <w:r>
        <w:rPr/>
        <w:t>Поздравления могут представлять собой мини-письма, тема</w:t>
        <w:softHyphen/>
        <w:t>тически дискретные, отражающие поток мыслей, или собственно поздравления, форма которых в значительной степени ритуализована, содержит триаду: обращение, поздравление, пожелания — и этикетные формулы прощания.</w:t>
      </w:r>
    </w:p>
    <w:p>
      <w:pPr>
        <w:pStyle w:val="Style12"/>
        <w:rPr/>
      </w:pPr>
      <w:r>
        <w:rPr/>
      </w:r>
    </w:p>
    <w:p>
      <w:pPr>
        <w:pStyle w:val="Style12"/>
        <w:jc w:val="center"/>
        <w:rPr>
          <w:i/>
          <w:i/>
          <w:lang w:val="en-US"/>
        </w:rPr>
      </w:pPr>
      <w:r>
        <w:rPr>
          <w:i/>
        </w:rPr>
        <w:t>Б. Пастернак — М. Юдиной*</w:t>
      </w:r>
    </w:p>
    <w:p>
      <w:pPr>
        <w:pStyle w:val="Style12"/>
        <w:pBdr>
          <w:bottom w:val="single" w:sz="4" w:space="1" w:color="000000"/>
        </w:pBdr>
        <w:rPr>
          <w:i/>
          <w:i/>
        </w:rPr>
      </w:pPr>
      <w:r>
        <w:rPr>
          <w:i/>
        </w:rPr>
        <w:t>22 янв&lt;аря&gt; 1955.</w:t>
      </w:r>
    </w:p>
    <w:p>
      <w:pPr>
        <w:pStyle w:val="Style14"/>
        <w:rPr/>
      </w:pPr>
      <w:r>
        <w:rPr/>
        <w:t>* Переписка М. Юдиной и Б. Пастернака публикуется по изд.: Новый мир. 1990. № 2.</w:t>
      </w:r>
    </w:p>
    <w:p>
      <w:pPr>
        <w:pStyle w:val="Style12"/>
        <w:rPr>
          <w:i/>
          <w:i/>
        </w:rPr>
      </w:pPr>
      <w:r>
        <w:rPr>
          <w:i/>
        </w:rPr>
      </w:r>
    </w:p>
    <w:p>
      <w:pPr>
        <w:pStyle w:val="Style12"/>
        <w:rPr/>
      </w:pPr>
      <w:r>
        <w:rPr/>
        <w:t>Дорогая Мария Вениаминовна!</w:t>
      </w:r>
    </w:p>
    <w:p>
      <w:pPr>
        <w:pStyle w:val="Style12"/>
        <w:rPr/>
      </w:pPr>
      <w:r>
        <w:rPr/>
        <w:t>От души благодарю Вас за письмо! Ваши обращения, то, как Вы титулуете и величаете Вашего покорного слугу, не испортят меня, я люблю Вашу доброту и восторженность, светящиеся в них.</w:t>
      </w:r>
    </w:p>
    <w:p>
      <w:pPr>
        <w:pStyle w:val="Style12"/>
        <w:rPr/>
      </w:pPr>
      <w:r>
        <w:rPr/>
        <w:t>Я зимую на даче. Мне хорошо. Особенно большое спасибо Вам за широту, с какою Вы сформулировали Ваши новогодние пожелания мне. Вы пожелали: «исполнения моих любых желаний, Вам неведо</w:t>
        <w:softHyphen/>
        <w:t>мых». Мне хочется, чтобы все было хорошо. В такой полноте это жела</w:t>
        <w:softHyphen/>
        <w:t>ние наверное недостижимо, но оно достигается в таком большом при</w:t>
        <w:softHyphen/>
        <w:t>ближении, что уже и это сверхсчастье, так что просто не верится.</w:t>
      </w:r>
    </w:p>
    <w:p>
      <w:pPr>
        <w:pStyle w:val="Style12"/>
        <w:rPr/>
      </w:pPr>
      <w:r>
        <w:rPr/>
        <w:t>Я очень много работаю. Внешне и по имени эта работа не пред</w:t>
        <w:softHyphen/>
        <w:t>ставляет ничего нового. Это вторая книга «Жеваго» во второй ее ре</w:t>
        <w:softHyphen/>
        <w:t>дакции, перед перепиской окончательно начисто, к которой я наде</w:t>
        <w:softHyphen/>
        <w:t>юсь приступить через месяц и предполагаю довести до конца через два-три, к весне. Но внутренне, в действительности это труд такой же новый, как если бы я начинал что-нибудь новое и по названию, так много я изменяю при отделке, и столько нового вставляю.</w:t>
      </w:r>
    </w:p>
    <w:p>
      <w:pPr>
        <w:pStyle w:val="Style12"/>
        <w:rPr/>
      </w:pPr>
      <w:r>
        <w:rPr/>
        <w:t>Эта книга будет очень большая по объему, страниц (рукопис</w:t>
        <w:softHyphen/>
        <w:t>ных) до пятисот, тяжелая, сумбурная и вряд ли кому понравится.</w:t>
      </w:r>
    </w:p>
    <w:p>
      <w:pPr>
        <w:pStyle w:val="Style12"/>
        <w:rPr/>
      </w:pPr>
      <w:r>
        <w:rPr/>
        <w:t>У нас на даче два или три раза собирались. Ловлю Вас на выраженной Вами готовности повидаться, так сходящейся с моим желанием, и как только что-нибудь наметится, Вас извещу и поза</w:t>
        <w:softHyphen/>
        <w:t>бочусь о технике доставления Вас к нам.</w:t>
      </w:r>
    </w:p>
    <w:p>
      <w:pPr>
        <w:pStyle w:val="Style12"/>
        <w:rPr/>
      </w:pPr>
      <w:r>
        <w:rPr/>
        <w:t>Вы сами знаете, как Вы тронули меня своей доброй памятью, как я предан Вам и как Вас чту.</w:t>
      </w:r>
    </w:p>
    <w:p>
      <w:pPr>
        <w:pStyle w:val="Style12"/>
        <w:jc w:val="end"/>
        <w:rPr>
          <w:i/>
          <w:i/>
        </w:rPr>
      </w:pPr>
      <w:r>
        <w:rPr>
          <w:i/>
        </w:rPr>
        <w:t>Ваш Б. Пастернак.</w:t>
      </w:r>
    </w:p>
    <w:p>
      <w:pPr>
        <w:pStyle w:val="Style12"/>
        <w:jc w:val="center"/>
        <w:rPr>
          <w:i/>
          <w:i/>
        </w:rPr>
      </w:pPr>
      <w:r>
        <w:rPr>
          <w:i/>
        </w:rPr>
        <w:t>М. Юдина — Б. Пастернаку</w:t>
      </w:r>
    </w:p>
    <w:p>
      <w:pPr>
        <w:pStyle w:val="Style12"/>
        <w:rPr>
          <w:i/>
          <w:i/>
        </w:rPr>
      </w:pPr>
      <w:r>
        <w:rPr>
          <w:i/>
        </w:rPr>
        <w:t>9 февраля 1957 г.</w:t>
      </w:r>
    </w:p>
    <w:p>
      <w:pPr>
        <w:pStyle w:val="Style12"/>
        <w:jc w:val="center"/>
        <w:rPr/>
      </w:pPr>
      <w:r>
        <w:rPr/>
        <w:t>Дорогой и несравненный Борис Леонидович!</w:t>
      </w:r>
    </w:p>
    <w:p>
      <w:pPr>
        <w:pStyle w:val="Style12"/>
        <w:rPr/>
      </w:pPr>
      <w:r>
        <w:rPr/>
        <w:t>Только что я узнала, что завтра, 10. II, — Ваш День рожденья. Если Вы не окончательно меня презираете за высказыванья сей осенью, примите мои добрые пожелания здоровья, долголетья, счас</w:t>
        <w:softHyphen/>
        <w:t>тья, благополучия и — спасения души!! — низко Вам кланяюсь. Привет Вашим домашним.</w:t>
      </w:r>
    </w:p>
    <w:p>
      <w:pPr>
        <w:pStyle w:val="Style12"/>
        <w:jc w:val="end"/>
        <w:rPr>
          <w:i/>
          <w:i/>
        </w:rPr>
      </w:pPr>
      <w:r>
        <w:rPr>
          <w:i/>
        </w:rPr>
        <w:t>Всегда и неизменно преданная Вам М. В. Юдина.</w:t>
      </w:r>
    </w:p>
    <w:p>
      <w:pPr>
        <w:pStyle w:val="Style12"/>
        <w:rPr/>
      </w:pPr>
      <w:r>
        <w:rPr>
          <w:i/>
        </w:rPr>
        <w:t>Р.</w:t>
      </w:r>
      <w:r>
        <w:rPr>
          <w:i/>
          <w:lang w:val="en-US"/>
        </w:rPr>
        <w:t xml:space="preserve"> S.</w:t>
      </w:r>
      <w:r>
        <w:rPr/>
        <w:t xml:space="preserve"> Простите, м. б., неподходящие открытки, но других в на</w:t>
        <w:softHyphen/>
        <w:t>шем захолустье нет, а спешу — сегодня же отослать поздравление!</w:t>
      </w:r>
    </w:p>
    <w:p>
      <w:pPr>
        <w:pStyle w:val="Style12"/>
        <w:jc w:val="center"/>
        <w:rPr>
          <w:i/>
          <w:i/>
        </w:rPr>
      </w:pPr>
      <w:r>
        <w:rPr>
          <w:i/>
        </w:rPr>
        <w:t>Б. Пастернак — М. Юдиной</w:t>
      </w:r>
    </w:p>
    <w:p>
      <w:pPr>
        <w:pStyle w:val="Style12"/>
        <w:rPr>
          <w:i/>
          <w:i/>
        </w:rPr>
      </w:pPr>
      <w:r>
        <w:rPr>
          <w:i/>
        </w:rPr>
        <w:t>27 апр&lt;еля&gt; 1959.</w:t>
      </w:r>
    </w:p>
    <w:p>
      <w:pPr>
        <w:pStyle w:val="Style12"/>
        <w:rPr/>
      </w:pPr>
      <w:r>
        <w:rPr/>
        <w:t>Дорогая Мария Вениаминовна, не удивляйтесь затянувшему</w:t>
        <w:softHyphen/>
        <w:t>ся моему молчанию. В особенности гораздо раньше должен был я отозваться на Вашу великодушную готовность поиграть нам. Леня слышал в те дни эту программу и, как всегда, в восторге. Это отно</w:t>
        <w:softHyphen/>
        <w:t>сится главным образом к Шопену и тому современному польскому композитору, которого Вы исполняли. Если Брамс уступал, то по собственной ответственности и вине.</w:t>
      </w:r>
    </w:p>
    <w:p>
      <w:pPr>
        <w:pStyle w:val="Style12"/>
        <w:rPr/>
      </w:pPr>
      <w:r>
        <w:rPr/>
        <w:t>У нас, может быть, соберутся на первый день Пасхи, в обычные часы, к трем. Мы будем Вам страшно рады. Если это воскресенье Вам не подходит, приезжайте, пожалуйста, в следующее, десятого.</w:t>
      </w:r>
    </w:p>
    <w:p>
      <w:pPr>
        <w:pStyle w:val="Style12"/>
        <w:jc w:val="end"/>
        <w:rPr/>
      </w:pPr>
      <w:r>
        <w:rPr>
          <w:i/>
        </w:rPr>
        <w:t>С неизменно глубокой преданностью Вам Ваш Б. П</w:t>
      </w:r>
      <w:r>
        <w:rPr/>
        <w:t>.</w:t>
      </w:r>
    </w:p>
    <w:p>
      <w:pPr>
        <w:pStyle w:val="Style12"/>
        <w:jc w:val="center"/>
        <w:rPr>
          <w:i/>
          <w:i/>
        </w:rPr>
      </w:pPr>
      <w:r>
        <w:rPr>
          <w:i/>
        </w:rPr>
        <w:t>М. Юдина — Б. Л. и З. Н. Пастернакам</w:t>
      </w:r>
    </w:p>
    <w:p>
      <w:pPr>
        <w:pStyle w:val="Style12"/>
        <w:rPr>
          <w:i/>
          <w:i/>
        </w:rPr>
      </w:pPr>
      <w:r>
        <w:rPr>
          <w:i/>
          <w:lang w:val="en-US"/>
        </w:rPr>
        <w:t>17.VI.59</w:t>
      </w:r>
    </w:p>
    <w:p>
      <w:pPr>
        <w:pStyle w:val="Style12"/>
        <w:jc w:val="center"/>
        <w:rPr/>
      </w:pPr>
      <w:r>
        <w:rPr/>
        <w:t>Дорогие и любимые</w:t>
      </w:r>
    </w:p>
    <w:p>
      <w:pPr>
        <w:pStyle w:val="Style12"/>
        <w:jc w:val="center"/>
        <w:rPr/>
      </w:pPr>
      <w:r>
        <w:rPr/>
        <w:t>Зинаида Николаевна и Борис Леонидович!</w:t>
      </w:r>
    </w:p>
    <w:p>
      <w:pPr>
        <w:pStyle w:val="Style12"/>
        <w:rPr/>
      </w:pPr>
      <w:r>
        <w:rPr/>
        <w:t>Вот уже и Пятидесятница приходит к концу, на днях Троицын День.</w:t>
      </w:r>
    </w:p>
    <w:p>
      <w:pPr>
        <w:pStyle w:val="Style12"/>
        <w:rPr/>
      </w:pPr>
      <w:r>
        <w:rPr/>
        <w:t>Я так «избаловалась» за эту печальную и трудную зиму ви</w:t>
        <w:softHyphen/>
        <w:t xml:space="preserve">деть Вас систематически! </w:t>
      </w:r>
      <w:r>
        <w:rPr>
          <w:spacing w:val="40"/>
        </w:rPr>
        <w:t>Но я не навязываю своего приезда (отнюдь!</w:t>
      </w:r>
      <w:r>
        <w:rPr/>
        <w:t>), а считаю необходимым кое-что Вам, достойное внимание, сообщить. А именно: 6-го сего месяца состоял</w:t>
        <w:softHyphen/>
        <w:t xml:space="preserve">ся сонатный вечер альтиста Федора Дружинина со мной и, кроме того, с участием известного Вам Андрея Волконского. На концерте было много народу, был наш дорогой Генрих Густавович, была Лина Ивановна Прокофьева «и другие» люди, любящие и знающие </w:t>
      </w:r>
      <w:r>
        <w:rPr>
          <w:spacing w:val="40"/>
        </w:rPr>
        <w:t>новую</w:t>
      </w:r>
      <w:r>
        <w:rPr/>
        <w:t xml:space="preserve"> и настоящую музыку. Концерт был как-то особенно удачен и радостен. По инерции тащить все отрадное, светлое, дорогое, но</w:t>
        <w:softHyphen/>
        <w:t>вое — к Вам, я решаюсь предложить Вам привести с собой обоих молодых людей, блещущих талантами и, выражаясь банально, «мас</w:t>
        <w:softHyphen/>
        <w:t xml:space="preserve">терством» и т. п. О Волконском Вы знаете — потомок декабриста, образован, рафинирован, истый парижанин, а внутри глубоко-серьезен! Его соната и глубока, и печальна, и блестяща. Дружинин сверхинтеллигентен и даже странно, что персонаж, играющий </w:t>
      </w:r>
      <w:r>
        <w:rPr>
          <w:spacing w:val="40"/>
        </w:rPr>
        <w:t>на струнном инструменте</w:t>
      </w:r>
      <w:r>
        <w:rPr/>
        <w:t xml:space="preserve"> (у них весь мозг идет на штрихи и вибрацию!!), может быть так начитан и скромен и в то же время так великолепно играть. Сыграть мы трое можем 4 сонаты: 1. </w:t>
      </w:r>
      <w:r>
        <w:rPr>
          <w:spacing w:val="40"/>
        </w:rPr>
        <w:t>Вол</w:t>
        <w:softHyphen/>
        <w:t>конский</w:t>
      </w:r>
      <w:r>
        <w:rPr/>
        <w:t xml:space="preserve">. 2. </w:t>
      </w:r>
      <w:r>
        <w:rPr>
          <w:spacing w:val="40"/>
        </w:rPr>
        <w:t>Шуберт</w:t>
      </w:r>
      <w:r>
        <w:rPr/>
        <w:t xml:space="preserve"> — «Арпеджионе» — ну, это — «все отдай, да мало!». 3. </w:t>
      </w:r>
      <w:r>
        <w:rPr>
          <w:spacing w:val="40"/>
        </w:rPr>
        <w:t>Онеггер</w:t>
      </w:r>
      <w:r>
        <w:rPr/>
        <w:t xml:space="preserve"> (близок «Тристану»). 4. (мой дорогой и обожаемый) </w:t>
      </w:r>
      <w:r>
        <w:rPr>
          <w:spacing w:val="40"/>
        </w:rPr>
        <w:t>Хиндемит</w:t>
      </w:r>
      <w:r>
        <w:rPr/>
        <w:t>. — Волконский женат на падчерице Паустовского, премиленькая Галя, это все, что я о ней знаю. Дружи</w:t>
        <w:softHyphen/>
        <w:t>нин женат на Кате Шервинской. (Я надеюсь, что Сергей Васильевич (Шервинский — Е. Л.) ничего плохого не совершил и не мог совер</w:t>
        <w:softHyphen/>
        <w:t>шить в это время по отношению к Вам.) Катя тоже прелесть. Можно их взять, жен? (</w:t>
      </w:r>
      <w:r>
        <w:rPr>
          <w:spacing w:val="40"/>
        </w:rPr>
        <w:t>Ну, конечно, если Вы нас вообще позовете</w:t>
      </w:r>
      <w:r>
        <w:rPr/>
        <w:t>). Я всех доставлю</w:t>
      </w:r>
      <w:r>
        <w:rPr>
          <w:lang w:val="en-US"/>
        </w:rPr>
        <w:t xml:space="preserve"> hin und zurück.</w:t>
      </w:r>
      <w:r>
        <w:rPr/>
        <w:t xml:space="preserve"> Хочу «реабили</w:t>
        <w:softHyphen/>
        <w:t>тировать» себя: дважды у Вас я плохо играла, немысли</w:t>
        <w:softHyphen/>
        <w:t>мо мне это пережить!! Но главное не в этом, а в желании преподнести Вам отрадное, светлое, новое. — Я приглашала на кон</w:t>
        <w:softHyphen/>
        <w:t>церт Ленечку, но, когда кланялась, его не видела, не знаю, был ли он. — Так, вот, если Вам это подходит — известите, пожалуйста.</w:t>
      </w:r>
    </w:p>
    <w:p>
      <w:pPr>
        <w:pStyle w:val="Style12"/>
        <w:rPr/>
      </w:pPr>
      <w:r>
        <w:rPr>
          <w:spacing w:val="40"/>
        </w:rPr>
        <w:t>Троицын День — исключается. Далее — как хотите (или не хотите, ведь очень может быть, — Вам не до нас всех и не до альтовых сонат!!)</w:t>
      </w:r>
      <w:r>
        <w:rPr/>
        <w:t xml:space="preserve">. Но так как — Дружинины будут скоро жить у Шервинских в Песках, а о Волконском — где он и как — я мало знаю и еще его буду искать, </w:t>
      </w:r>
      <w:r>
        <w:rPr>
          <w:spacing w:val="40"/>
        </w:rPr>
        <w:t>если</w:t>
      </w:r>
      <w:r>
        <w:rPr/>
        <w:t xml:space="preserve"> Вы захотите нас видеть и слышать, прошу написать дней за 5, не менее, чтобы и мне получить сие известие и всех собрать и запихать в тот или иной вид транспорта.</w:t>
      </w:r>
    </w:p>
    <w:p>
      <w:pPr>
        <w:pStyle w:val="Style12"/>
        <w:pBdr>
          <w:top w:val="single" w:sz="12" w:space="1" w:color="000000"/>
          <w:bottom w:val="single" w:sz="12" w:space="1" w:color="000000"/>
        </w:pBdr>
        <w:rPr/>
      </w:pPr>
      <w:r>
        <w:rPr/>
        <w:t>Дорогой и драгоценный Борис Леонидович! Почему мне от Вас так попало на Светлое Христово Воскресение? Почему я, греш</w:t>
        <w:softHyphen/>
        <w:t>ная, — «Савонарола»? Кого я обидела?! Напротив, я наслаждалась монологами Ливанова! (На месте Евгении Казимировны я, правда, тратила бы на платье несколько больше мануфактуры, но я ведь этого тогда никому не сказала, да и не подумала в тот радостный день!!) А всех, кто был тогда, я или люблю, или уважаю, или и то и другое вместе. А Вас, Зинаиду Николаевну и Леню — просто обо</w:t>
        <w:softHyphen/>
        <w:t>жаю! — Но от Вас, дорогой Борис Леонидович, я все принимаю. Да благославит Вас Бог. Да не оставит Вас наша Пречистая Заступни</w:t>
        <w:softHyphen/>
        <w:t>ца. Будьте здоровы, радостны, могучи, светлы, как всегда!</w:t>
      </w:r>
    </w:p>
    <w:p>
      <w:pPr>
        <w:pStyle w:val="Style12"/>
        <w:rPr/>
      </w:pPr>
      <w:r>
        <w:rPr/>
        <w:t>Целую Вас. Привет милым «другим» Пастернакам, если они сей</w:t>
        <w:softHyphen/>
        <w:t>час у Вас. Привет Стасику и Гале. Никогда на меня не сердитесь!</w:t>
      </w:r>
    </w:p>
    <w:p>
      <w:pPr>
        <w:pStyle w:val="Style12"/>
        <w:jc w:val="end"/>
        <w:rPr>
          <w:i/>
          <w:i/>
        </w:rPr>
      </w:pPr>
      <w:r>
        <w:rPr>
          <w:i/>
        </w:rPr>
        <w:t>Ваша М. В. Юдина.</w:t>
      </w:r>
    </w:p>
    <w:p>
      <w:pPr>
        <w:pStyle w:val="Style12"/>
        <w:jc w:val="center"/>
        <w:rPr>
          <w:i/>
          <w:i/>
        </w:rPr>
      </w:pPr>
      <w:r>
        <w:rPr>
          <w:i/>
        </w:rPr>
        <w:t>Письма Ю. М. Лотмана к Б. Ф. Егорову</w:t>
      </w:r>
    </w:p>
    <w:p>
      <w:pPr>
        <w:pStyle w:val="Style12"/>
        <w:jc w:val="center"/>
        <w:rPr>
          <w:b/>
        </w:rPr>
      </w:pPr>
      <w:r>
        <w:rPr>
          <w:b/>
        </w:rPr>
        <w:t>1</w:t>
      </w:r>
    </w:p>
    <w:p>
      <w:pPr>
        <w:pStyle w:val="Style12"/>
        <w:rPr>
          <w:i/>
          <w:i/>
        </w:rPr>
      </w:pPr>
      <w:r>
        <w:rPr>
          <w:i/>
        </w:rPr>
        <w:t>12 июня 1973</w:t>
      </w:r>
    </w:p>
    <w:p>
      <w:pPr>
        <w:pStyle w:val="Style12"/>
        <w:jc w:val="center"/>
        <w:rPr/>
      </w:pPr>
      <w:r>
        <w:rPr/>
        <w:t>«Дорогой Борфед!</w:t>
      </w:r>
    </w:p>
    <w:p>
      <w:pPr>
        <w:pStyle w:val="Style12"/>
        <w:rPr/>
      </w:pPr>
      <w:r>
        <w:rPr/>
        <w:t>Что же Вы, злодей, не прислали мне роскошно оформленного пригласительного билета? Я бы приехал, вот Вам крест! Совершен</w:t>
        <w:softHyphen/>
        <w:t>но не укладывается в голове, что Вам 50 (со своими я уже прими</w:t>
        <w:softHyphen/>
        <w:t>рился). По опыту скажу Вам, что первые 50 лет самые трудные. Правда, и вторые не без «пригорков и ручейков», но уж третьи, говорят, очень хороши. Отсюда и вывод — надо сохраниться до третьего пятидесятилетия в такой форме, чтобы там уж пожить в свое удовольствие. Шутки в сторону — мне стыдно, что я пропус</w:t>
        <w:softHyphen/>
        <w:t>тил за всякой суетою Вашу дату, да уж что поделаешь — прихо</w:t>
        <w:softHyphen/>
        <w:t>дится отшучиваться.</w:t>
      </w:r>
    </w:p>
    <w:p>
      <w:pPr>
        <w:pStyle w:val="Style12"/>
        <w:rPr/>
      </w:pPr>
      <w:r>
        <w:rPr/>
        <w:t>Посылаю Вам «Камю» (камю же пить коньяк «Камю» как не покорителю Сорбонны и завсегдатаю парижских кафе? К тому же еще один чудак Камю написал:</w:t>
      </w:r>
      <w:r>
        <w:rPr>
          <w:lang w:val="en-US"/>
        </w:rPr>
        <w:t xml:space="preserve"> L'Homme revoke,</w:t>
      </w:r>
      <w:r>
        <w:rPr/>
        <w:t xml:space="preserve"> а поскольку мы принципиально отвергаем эти штучки, то пьем коньяк), и две книж</w:t>
        <w:softHyphen/>
        <w:t>ки — одну для работы, другую для коллекции.</w:t>
      </w:r>
    </w:p>
    <w:p>
      <w:pPr>
        <w:pStyle w:val="Style12"/>
        <w:rPr/>
      </w:pPr>
      <w:r>
        <w:rPr/>
        <w:t>Передайте Игнатьеву, что у нас с конференцией— все время натыкается на какой-то подводный камень. Дело, видимо, в том, что на меня и тартускую семиотику был месяца два тому назад очень ядовитый донос в высокие таллинские инстанции (чуть ли не Миши Макарова — с перечислением всех модных «измов» в пол</w:t>
        <w:softHyphen/>
        <w:t>ном объеме), и начальство боится. Я сегодня говорил по телефону со вторым секретарем ЦК и просил аудиенцию. Он беседовал очень нелюбезно и сказал, что раньше понедельника назвать время при</w:t>
        <w:softHyphen/>
        <w:t>ема не может. Как только что-либо обрисуется, я ему сообщу. Было бы хорошо, если бы он (Игнатьев) конкретно известил меня, какие шаги были им предприняты в Москве в последний раз — мне это было бы важно знать при этом разговоре. (Вообще жутко противно вести разговор, доказывая, что семиотика — это не замаскирован</w:t>
        <w:softHyphen/>
        <w:t>ный сионизм).</w:t>
      </w:r>
    </w:p>
    <w:p>
      <w:pPr>
        <w:pStyle w:val="Style12"/>
        <w:rPr/>
      </w:pPr>
      <w:r>
        <w:rPr/>
        <w:t>Клементу сегодня исполнилось 70 лет — поздравьте его пись</w:t>
        <w:softHyphen/>
        <w:t>мом — все же он много сделал хорошего. Я ему сегодня снес розы.</w:t>
      </w:r>
    </w:p>
    <w:p>
      <w:pPr>
        <w:pStyle w:val="Style12"/>
        <w:jc w:val="end"/>
        <w:rPr/>
      </w:pPr>
      <w:r>
        <w:rPr/>
        <w:t xml:space="preserve"> </w:t>
      </w:r>
      <w:r>
        <w:rPr>
          <w:i/>
        </w:rPr>
        <w:t>Сердечно Ваш Ю. Лотман</w:t>
      </w:r>
    </w:p>
    <w:p>
      <w:pPr>
        <w:pStyle w:val="Style12"/>
        <w:rPr/>
      </w:pPr>
      <w:r>
        <w:rPr>
          <w:i/>
        </w:rPr>
        <w:t>Р.</w:t>
      </w:r>
      <w:r>
        <w:rPr>
          <w:i/>
          <w:lang w:val="en-US"/>
        </w:rPr>
        <w:t xml:space="preserve"> S.</w:t>
      </w:r>
      <w:r>
        <w:rPr/>
        <w:t xml:space="preserve"> Приветы и поцелуи Вашим дамам. Зара на лекции, но просила передать Вам дружеские поцелуи.</w:t>
      </w:r>
    </w:p>
    <w:p>
      <w:pPr>
        <w:pStyle w:val="Style12"/>
        <w:jc w:val="center"/>
        <w:rPr/>
      </w:pPr>
      <w:r>
        <w:rPr/>
        <w:t>Продолжение</w:t>
      </w:r>
    </w:p>
    <w:p>
      <w:pPr>
        <w:pStyle w:val="Style12"/>
        <w:rPr/>
      </w:pPr>
      <w:r>
        <w:rPr/>
        <w:t>Написал я Вам дурацкое письмо. Мне не весело, и поэтому шучу я неуклюже. Но на душе у меня ясно — очень странное чув</w:t>
        <w:softHyphen/>
        <w:t>ство: годы проходят — и ужасающе быстро — а мы не стареем.</w:t>
      </w:r>
    </w:p>
    <w:p>
      <w:pPr>
        <w:pStyle w:val="Style12"/>
        <w:rPr/>
      </w:pPr>
      <w:r>
        <w:rPr/>
        <w:t xml:space="preserve">Пока все идет именно так, как мне и хотелось бы — не стареть, а потом сразу упасть, как дерево — старость хуже и беспощаднее смерти. Я все боялся после болезни (от истощения сил был период сонливости и упадка мысли), что голова уже вышла из строя, а сейчас так думается и пишется, как никогда. Если бы еще </w:t>
      </w:r>
      <w:r>
        <w:rPr>
          <w:i/>
        </w:rPr>
        <w:t xml:space="preserve">таких </w:t>
      </w:r>
      <w:r>
        <w:rPr/>
        <w:t>пять лет! Постоянные мелкие гадости отнимают время, но совер</w:t>
        <w:softHyphen/>
        <w:t>шенно не задевают души — даже самому удивительно. Вообще на душе как ранняя осень — ясно, бодро и ощущение здоровья. Вот только быстро устаю.</w:t>
      </w:r>
    </w:p>
    <w:p>
      <w:pPr>
        <w:pStyle w:val="Style12"/>
        <w:rPr/>
      </w:pPr>
      <w:r>
        <w:rPr/>
        <w:t>Обнимаю Вас, дорогой друг, желаю Вам всего хорошего, что только могу пожелать».</w:t>
      </w:r>
    </w:p>
    <w:p>
      <w:pPr>
        <w:pStyle w:val="Style12"/>
        <w:jc w:val="center"/>
        <w:rPr>
          <w:b/>
        </w:rPr>
      </w:pPr>
      <w:r>
        <w:rPr>
          <w:b/>
        </w:rPr>
        <w:t>2</w:t>
      </w:r>
    </w:p>
    <w:p>
      <w:pPr>
        <w:pStyle w:val="Style12"/>
        <w:rPr>
          <w:i/>
          <w:i/>
        </w:rPr>
      </w:pPr>
      <w:r>
        <w:rPr>
          <w:i/>
        </w:rPr>
        <w:t>1982</w:t>
      </w:r>
    </w:p>
    <w:p>
      <w:pPr>
        <w:pStyle w:val="Style12"/>
        <w:rPr/>
      </w:pPr>
      <w:r>
        <w:rPr/>
        <w:t>«Дорогой Борфед!</w:t>
      </w:r>
    </w:p>
    <w:p>
      <w:pPr>
        <w:pStyle w:val="Style12"/>
        <w:rPr/>
      </w:pPr>
      <w:r>
        <w:rPr/>
        <w:t>Надеюсь, что это письмо Вы получите, несмотря на дачное пре</w:t>
        <w:softHyphen/>
        <w:t>бывание. Я задержал Вам ответы, так как надо было достать точные сведения о хронологии прохождения рукописи. Теперь я их имею и прикладываю на отдельном листке. Источник конфиденциальный.</w:t>
      </w:r>
    </w:p>
    <w:p>
      <w:pPr>
        <w:pStyle w:val="Style12"/>
        <w:rPr/>
      </w:pPr>
      <w:r>
        <w:rPr/>
        <w:t>Теперь о Ваших замечаниях по поводу моей статьи. В принци</w:t>
        <w:softHyphen/>
        <w:t>пе я с ними согласен, хотя хотел бы отметить следующее:</w:t>
      </w:r>
    </w:p>
    <w:p>
      <w:pPr>
        <w:pStyle w:val="Style12"/>
        <w:rPr/>
      </w:pPr>
      <w:r>
        <w:rPr/>
        <w:t>Противопоставление магии и религии — такая же научная традиция, как и их связывание. Второе имеет хождение среди оп</w:t>
        <w:softHyphen/>
        <w:t>ределенной группы советских этнографов, исходящих из антитезы разум — невежество. Тогда и религия, и магия попадают в общую категорию «дурмана». Но по целому ряду признаков религия и ма</w:t>
        <w:softHyphen/>
        <w:t>гия не только отличаются, но и противоположны, причем магия оказывается во многом сродни науке. Не случайно зарождение хи</w:t>
        <w:softHyphen/>
        <w:t>мии из алхимии и всех опытных наук — из магических манипуля</w:t>
        <w:softHyphen/>
        <w:t>ций. Разницу между магией и религией я вижу в том, что, хотя они обе обращаются к чем-то более мощному, чем человек, но религия обращается к существу, а магия — к механизму. Представления о том, что такое этот механизм, у магии и науки различны, но и та, и другая предполагают, что эта мощная сила автоматически отвечает на действия человека (ученого, инженера, мага), а не ведет с ним игру, обладая свободной волей (между прочим, стоило науке наше</w:t>
        <w:softHyphen/>
        <w:t>го времени вступить на путь признания в Природе не детермини</w:t>
        <w:softHyphen/>
        <w:t>рованной и автоматически управляемой «воли», то есть увидать в ней не объект, а равноправного партнера — к тому же партнера, обладающего бесконечностью во времени и пространстве, — как наука начала приобретать черты религии).</w:t>
      </w:r>
    </w:p>
    <w:p>
      <w:pPr>
        <w:pStyle w:val="Style12"/>
        <w:rPr/>
      </w:pPr>
      <w:r>
        <w:rPr/>
        <w:t>Для меня было существеннее подчеркнуть не то, что объеди</w:t>
        <w:softHyphen/>
        <w:t>няет религию и магию (повторяю, такой взгляд возможен), а то, что их разграничивает.</w:t>
      </w:r>
    </w:p>
    <w:p>
      <w:pPr>
        <w:pStyle w:val="Style12"/>
        <w:rPr/>
      </w:pPr>
      <w:r>
        <w:rPr/>
        <w:t>Теперь о практицизме. Вы совершенно правы, что обмен свя</w:t>
        <w:softHyphen/>
        <w:t>зан с практицизмом и является чертой «западной культуры» (или, по крайней мере, ее модели, созданной русской культурой). Хотел бы только отметить, что противопоставление практицизма знаковости, как кажется, нуждается в оговорках. На какой-то очень ран</w:t>
        <w:softHyphen/>
        <w:t>ней стадии, которую мы можем представить себе только умозри</w:t>
        <w:softHyphen/>
        <w:t>тельно, и которой, может быть, даже никогда не было, поскольку она мыслима лишь до существования звуковой речи, практически обмен совершался без элементов знаковости. Однако в любом из</w:t>
        <w:softHyphen/>
        <w:t>вестном нам социуме любая форма практического обмена не мыс</w:t>
        <w:softHyphen/>
        <w:t>лима без знакового сознания. Ведь даже для того, чтобы обменять два предмета («женщина или ваза»), необходимо установить их эк</w:t>
        <w:softHyphen/>
        <w:t>вивалентность, т. е. ввести их в общую кодирующую систему. От</w:t>
        <w:softHyphen/>
        <w:t>дельные знаки, например, деньги могут появиться и позже, точно так же, как язык начинается не с точного значения отдельных слов, а с понятия кодированности. Любой обмен, т. е. приравнивание раз</w:t>
        <w:softHyphen/>
        <w:t>личного и установление эквивалентностей между фактически раз</w:t>
        <w:softHyphen/>
        <w:t>ными вещами, подразумевает абстрагирование от их вещности, т. е. грамматику. Любой обмен — семиотический акт. Поэтому западный практицизм находится внутри семиотики, но здесь пролегает гра</w:t>
        <w:softHyphen/>
        <w:t>ница между «практическими» конвенциональными знаками и ме</w:t>
        <w:softHyphen/>
        <w:t>тафорическими символами, т. е. между тем, что называю магией и религией. Мне следовало, наверное, оговорить разницу между прин</w:t>
        <w:softHyphen/>
        <w:t>ципом религии и реальными религиозными культами, которые всегда представляют собой амальгаму, включая и религию, и магию, и науку, и традицию бытового опыта.</w:t>
      </w:r>
    </w:p>
    <w:p>
      <w:pPr>
        <w:pStyle w:val="Style12"/>
        <w:rPr>
          <w:lang w:val="en-US"/>
        </w:rPr>
      </w:pPr>
      <w:r>
        <w:rPr/>
        <w:t xml:space="preserve">Получили ли Вы том «Трудов» с заметками о Тютчеве? </w:t>
      </w:r>
    </w:p>
    <w:p>
      <w:pPr>
        <w:pStyle w:val="Style12"/>
        <w:rPr/>
      </w:pPr>
      <w:r>
        <w:rPr/>
        <w:t>Знаете ли Вы, что я сделался земельным собственником? Мы купили в Причудье дом (долги, долги, долги — вот бы содрать с «Просвещения»!). Очень хотелось бы Вас затащить. Леша с женой с увлечением хозяйствуют: пашут, копают, сеют. Дом на краю леса, и нас предупредили, что картошку все равно выкопают кабаны, а если заведем кур, их сожрут лисицы. Леша относится к этой пер</w:t>
        <w:softHyphen/>
        <w:t>спективе с энтузиазмом: собирается делать экологические наблю</w:t>
        <w:softHyphen/>
        <w:t>дения, не сходя со двора. По крайней мере, соловьи, дрозды и сквор</w:t>
        <w:softHyphen/>
        <w:t>цы кричат без перерыва. Как Ваша посевная? Приветы Вашим дамам.</w:t>
      </w:r>
    </w:p>
    <w:p>
      <w:pPr>
        <w:pStyle w:val="Style12"/>
        <w:jc w:val="end"/>
        <w:rPr>
          <w:i/>
          <w:i/>
        </w:rPr>
      </w:pPr>
      <w:r>
        <w:rPr>
          <w:i/>
        </w:rPr>
        <w:t>Сердечно Ваш Ю. Лотман.</w:t>
      </w:r>
    </w:p>
    <w:p>
      <w:pPr>
        <w:pStyle w:val="Style12"/>
        <w:rPr/>
      </w:pPr>
      <w:r>
        <w:rPr/>
        <w:t>Р.</w:t>
      </w:r>
      <w:r>
        <w:rPr>
          <w:lang w:val="en-US"/>
        </w:rPr>
        <w:t xml:space="preserve"> S.</w:t>
      </w:r>
      <w:r>
        <w:rPr/>
        <w:t xml:space="preserve"> Жаль, что Вы не будете в Резекне. Я с проклятьями (бо</w:t>
        <w:softHyphen/>
        <w:t>лен, устал, ну их к черту!) все же еду. Надеялся «пообщаться».</w:t>
      </w:r>
    </w:p>
    <w:p>
      <w:pPr>
        <w:pStyle w:val="Style12"/>
        <w:jc w:val="center"/>
        <w:rPr>
          <w:b/>
        </w:rPr>
      </w:pPr>
      <w:r>
        <w:rPr>
          <w:b/>
        </w:rPr>
        <w:t>3</w:t>
      </w:r>
    </w:p>
    <w:p>
      <w:pPr>
        <w:pStyle w:val="Style12"/>
        <w:jc w:val="center"/>
        <w:rPr/>
      </w:pPr>
      <w:r>
        <w:rPr/>
        <w:t>«Дорогой Борфед!</w:t>
      </w:r>
    </w:p>
    <w:p>
      <w:pPr>
        <w:pStyle w:val="Style12"/>
        <w:rPr/>
      </w:pPr>
      <w:r>
        <w:rPr/>
        <w:t>Хочу поделиться с Вами некоторой информацией о наших де</w:t>
        <w:softHyphen/>
        <w:t>лах. Последний том «Трудов по русской и сл&lt;авянской&gt; филоло</w:t>
        <w:softHyphen/>
        <w:t xml:space="preserve">гии» </w:t>
      </w:r>
      <w:r>
        <w:rPr>
          <w:i/>
        </w:rPr>
        <w:t>московский</w:t>
      </w:r>
      <w:r>
        <w:rPr/>
        <w:t xml:space="preserve"> Главлит (почему попало туда?) запретил и прика</w:t>
        <w:softHyphen/>
        <w:t xml:space="preserve">зал весь тираж </w:t>
      </w:r>
      <w:r>
        <w:rPr>
          <w:i/>
        </w:rPr>
        <w:t>уничтожить.</w:t>
      </w:r>
      <w:r>
        <w:rPr/>
        <w:t xml:space="preserve"> Мы с Вал&lt;ерием&gt; Ив&lt;ановичем&gt; были на сей счет у ректора... Он нас поразил: он сам недоумевает, прочел весь том и особого криминала не нашел. Его действительно там нет. Уже были и продолжаются на сей счет обсуждения в Эст. ЦК. Исход неясен. Главлит обещал письмо с мотивировкой, но пока его нет и, возможно, не будет, т. к. ничего, к чему можно было бы придраться для такого решения, нет. Если бы речь шла о каких-либо ссылках или именах, то можно было бы требовать перепечат</w:t>
        <w:softHyphen/>
        <w:t>ки каких-либо страниц или снятия отдельных статей. Но, кажется, речь идет о «духе». Мы еще надеемся что-либо отстоять, но дело, по словам ректора, исходит от Романова...</w:t>
      </w:r>
    </w:p>
    <w:p>
      <w:pPr>
        <w:pStyle w:val="Style12"/>
        <w:rPr/>
      </w:pPr>
      <w:r>
        <w:rPr/>
        <w:t>Я думаю, что это начало какой-то акции. Какой — поживем — увидим. У меня на этот счет несколько концепций, основанных на исторических аналогиях. Но ведь, как говорил т. Сталин в беседе с немецким писателем Эмилем Людвигом, «исторические аналогии вообще опасны». Воистину опасны...</w:t>
      </w:r>
    </w:p>
    <w:p>
      <w:pPr>
        <w:pStyle w:val="Style12"/>
        <w:rPr/>
      </w:pPr>
      <w:r>
        <w:rPr/>
        <w:t>Обстановка пока неясная. И, хотя солдатское правило гласит, «если обстановка неясная — ложись спать», я, напротив, весьма интенсивно работаю, вернее, интенсивно думаю: идеи так и кипят. А вот писать не успеваю — быстро устаю, отвлекаюсь. Прелестная весна + авитаминоз вселяют лень и томность. Сплю, как крот, по 8—10 часов в сутки, чего никогда не бывало.</w:t>
      </w:r>
    </w:p>
    <w:p>
      <w:pPr>
        <w:pStyle w:val="Style12"/>
        <w:rPr/>
      </w:pPr>
      <w:r>
        <w:rPr/>
        <w:t>На 8—9 марта мы были в Таллине, и я вполне насладился обществом Мишиных девочек (Лешкиных видел меньше): пристой</w:t>
        <w:softHyphen/>
        <w:t>ное занятие для старца, а сколько радости (мне)...</w:t>
      </w:r>
    </w:p>
    <w:p>
      <w:pPr>
        <w:pStyle w:val="Style12"/>
        <w:rPr/>
      </w:pPr>
      <w:r>
        <w:rPr/>
        <w:t>Зара выглядит плохо, да и чувствует себя неважно.</w:t>
      </w:r>
    </w:p>
    <w:p>
      <w:pPr>
        <w:pStyle w:val="Style12"/>
        <w:rPr/>
      </w:pPr>
      <w:r>
        <w:rPr/>
        <w:t xml:space="preserve">На душе ясность и, одновременно, острое напряжение всех способностей, кот&lt;орое&gt; бывало на войне, когда сомнения в том, состоится ли </w:t>
      </w:r>
      <w:r>
        <w:rPr>
          <w:i/>
        </w:rPr>
        <w:t>сейчас</w:t>
      </w:r>
      <w:r>
        <w:rPr/>
        <w:t xml:space="preserve"> немецкое наступление или нет, кончились, ясно, что состоится, и надо «помужествовать с ним», как говорил Языков.</w:t>
      </w:r>
    </w:p>
    <w:p>
      <w:pPr>
        <w:pStyle w:val="Style12"/>
        <w:rPr/>
      </w:pPr>
      <w:r>
        <w:rPr/>
        <w:t>Обнимаю Вас.</w:t>
      </w:r>
    </w:p>
    <w:p>
      <w:pPr>
        <w:pStyle w:val="Style12"/>
        <w:rPr/>
      </w:pPr>
      <w:r>
        <w:rPr/>
        <w:t>Дамам приветы. Соне особенный».</w:t>
      </w:r>
    </w:p>
    <w:p>
      <w:pPr>
        <w:pStyle w:val="Style12"/>
        <w:rPr>
          <w:i/>
          <w:i/>
          <w:lang w:val="en-US"/>
        </w:rPr>
      </w:pPr>
      <w:r>
        <w:rPr>
          <w:i/>
          <w:lang w:val="en-US"/>
        </w:rPr>
        <w:t>12.III.84.</w:t>
      </w:r>
    </w:p>
    <w:p>
      <w:pPr>
        <w:pStyle w:val="Style12"/>
        <w:jc w:val="end"/>
        <w:rPr>
          <w:i/>
          <w:i/>
        </w:rPr>
      </w:pPr>
      <w:r>
        <w:rPr>
          <w:i/>
        </w:rPr>
        <w:t>Ваш Ю. Лотман.</w:t>
      </w:r>
    </w:p>
    <w:p>
      <w:pPr>
        <w:pStyle w:val="Style12"/>
        <w:jc w:val="center"/>
        <w:rPr>
          <w:i/>
          <w:i/>
        </w:rPr>
      </w:pPr>
      <w:r>
        <w:rPr>
          <w:i/>
        </w:rPr>
        <w:t>Записки Сергея Довлатова Елене Скульской*</w:t>
      </w:r>
    </w:p>
    <w:p>
      <w:pPr>
        <w:pStyle w:val="Style12"/>
        <w:pBdr>
          <w:bottom w:val="single" w:sz="4" w:space="1" w:color="000000"/>
        </w:pBdr>
        <w:jc w:val="center"/>
        <w:rPr/>
      </w:pPr>
      <w:r>
        <w:rPr>
          <w:i/>
          <w:vertAlign w:val="superscript"/>
        </w:rPr>
        <w:t xml:space="preserve"> </w:t>
      </w:r>
      <w:r>
        <w:rPr>
          <w:i/>
        </w:rPr>
        <w:t>(Ленинград — Таллин. 1975—1978 годы)</w:t>
      </w:r>
    </w:p>
    <w:p>
      <w:pPr>
        <w:pStyle w:val="Style14"/>
        <w:rPr/>
      </w:pPr>
      <w:r>
        <w:rPr/>
        <w:t>* Публикуется по изд.: Звезда. 1994. № 3.</w:t>
      </w:r>
    </w:p>
    <w:p>
      <w:pPr>
        <w:pStyle w:val="Style12"/>
        <w:jc w:val="center"/>
        <w:rPr>
          <w:i/>
          <w:i/>
        </w:rPr>
      </w:pPr>
      <w:r>
        <w:rPr>
          <w:i/>
        </w:rPr>
      </w:r>
    </w:p>
    <w:p>
      <w:pPr>
        <w:pStyle w:val="Style12"/>
        <w:jc w:val="center"/>
        <w:rPr>
          <w:b/>
        </w:rPr>
      </w:pPr>
      <w:r>
        <w:rPr>
          <w:b/>
        </w:rPr>
        <w:t>1</w:t>
      </w:r>
    </w:p>
    <w:p>
      <w:pPr>
        <w:pStyle w:val="Style12"/>
        <w:jc w:val="center"/>
        <w:rPr/>
      </w:pPr>
      <w:r>
        <w:rPr/>
        <w:t>«Здравствуйте, Лиля!</w:t>
      </w:r>
    </w:p>
    <w:p>
      <w:pPr>
        <w:pStyle w:val="Style12"/>
        <w:rPr/>
      </w:pPr>
      <w:r>
        <w:rPr/>
        <w:t>Пятый день в Ленинграде. Занимаюсь ремонтом. Местные «пи</w:t>
        <w:softHyphen/>
        <w:t>кейные жилеты» вникли в ситуацию и утверждают, что за книжку обидно, прочее — ерунда. Работой пока не интересовался. У Джой</w:t>
        <w:softHyphen/>
        <w:t>са один рассказ начинается так: «Он вернулся назад той же дорогой, которой ушел...» С другой стороны, Томас Вулф назвал один из своих романов «Домой возврата нет». Короче — неопределенность.»</w:t>
      </w:r>
    </w:p>
    <w:p>
      <w:pPr>
        <w:pStyle w:val="Style12"/>
        <w:rPr/>
      </w:pPr>
      <w:r>
        <w:rPr/>
        <w:t>Тут же приписка отцу Лили:</w:t>
      </w:r>
    </w:p>
    <w:p>
      <w:pPr>
        <w:pStyle w:val="Style12"/>
        <w:rPr/>
      </w:pPr>
      <w:r>
        <w:rPr/>
        <w:t>«Дорогой Григорий Михайлович! Хочу попрощаться с Вами. Спасибо за доброе отношение. Простите за возможные хлопоты. Желаю Вам здоровья, мужества и вдохновения. Ваш С. Довлатов».</w:t>
      </w:r>
    </w:p>
    <w:p>
      <w:pPr>
        <w:pStyle w:val="Style12"/>
        <w:jc w:val="center"/>
        <w:rPr>
          <w:b/>
        </w:rPr>
      </w:pPr>
      <w:r>
        <w:rPr>
          <w:b/>
        </w:rPr>
        <w:t>2</w:t>
      </w:r>
    </w:p>
    <w:p>
      <w:pPr>
        <w:pStyle w:val="Style12"/>
        <w:rPr/>
      </w:pPr>
      <w:r>
        <w:rPr/>
        <w:t>«Милая Лиля! Известия от Вас на фоне мрачной жизни так неожиданны в своей чудной дурашливости. Порочные ланиты вос</w:t>
        <w:softHyphen/>
        <w:t>кресшего Буша — целую.</w:t>
      </w:r>
    </w:p>
    <w:p>
      <w:pPr>
        <w:pStyle w:val="Style12"/>
        <w:rPr/>
      </w:pPr>
      <w:r>
        <w:rPr/>
        <w:t>Я необычайно деловит, угрюм, трезв. Работаю в «Костре», но все еще не оформлен. Мелких рецензий опубликовал повсюду че</w:t>
        <w:softHyphen/>
        <w:t>тыре штуки. В «Слоне» — маленький рассказик. Что же касается серьезных произведений, то Вильям Федорович Козлов, нынешний зав. в «Авроре», реагировал на них однозначно и мужественно. Он физически выбросил девять моих рассказов в помойный бак! Кля</w:t>
        <w:softHyphen/>
        <w:t>нусь, это правда. Утешаю себя тем, что в этот же бак полетел роман Сосноры о Екатерине II (652 стр.).</w:t>
      </w:r>
    </w:p>
    <w:p>
      <w:pPr>
        <w:pStyle w:val="Style12"/>
        <w:rPr/>
      </w:pPr>
      <w:r>
        <w:rPr/>
        <w:t>Главный поэт Ленинграда &lt;...&gt; (он же городской сумасшед</w:t>
        <w:softHyphen/>
        <w:t>ший) избрал новую тактику. Он восклицает: «Я — посредственный советский литератор! Отчего бы меня не издать?!» Правда, иногда он забывается и внятно говорит: «Очередное заседание Пенклуба посвящено мне».</w:t>
      </w:r>
    </w:p>
    <w:p>
      <w:pPr>
        <w:pStyle w:val="Style12"/>
        <w:rPr/>
      </w:pPr>
      <w:r>
        <w:rPr/>
        <w:t>Занимаюсь английским языком. Девушку завижу — отворачи</w:t>
        <w:softHyphen/>
        <w:t>ваюсь.</w:t>
      </w:r>
    </w:p>
    <w:p>
      <w:pPr>
        <w:pStyle w:val="Style12"/>
        <w:rPr/>
      </w:pPr>
      <w:r>
        <w:rPr/>
        <w:t>Множество планов, о которых при встрече.</w:t>
      </w:r>
    </w:p>
    <w:p>
      <w:pPr>
        <w:pStyle w:val="Style12"/>
        <w:rPr/>
      </w:pPr>
      <w:r>
        <w:rPr/>
        <w:t>С алкоголем завязал. Для Вас готов сделать исключение. Не нужно ли чего в Ленинграде? Вам надо бы приехать сюда! Тут Эрмитаж, знаете ли...»</w:t>
      </w:r>
    </w:p>
    <w:p>
      <w:pPr>
        <w:pStyle w:val="Style12"/>
        <w:jc w:val="center"/>
        <w:rPr>
          <w:b/>
        </w:rPr>
      </w:pPr>
      <w:r>
        <w:rPr>
          <w:b/>
        </w:rPr>
        <w:t>3</w:t>
      </w:r>
    </w:p>
    <w:p>
      <w:pPr>
        <w:pStyle w:val="Style12"/>
        <w:rPr/>
      </w:pPr>
      <w:r>
        <w:rPr/>
        <w:t>«Милая Лиля! Получил Вашу досужую записку. Спасибо. А теперь позвольте сказать Вам резкость. В течение двух лет мы переписываемся. Вы отвечаете мне произвольно. То есть, в зависи</w:t>
        <w:softHyphen/>
        <w:t>мости от неких косметических причин. Я же нуждаюсь в таллин</w:t>
        <w:softHyphen/>
        <w:t>ских связях и дорожу ими. Образ жизни моей исключает перепис</w:t>
        <w:softHyphen/>
        <w:t>ку в ритме спертого дыхания. А значит, либо мы дружим (пионер</w:t>
        <w:softHyphen/>
        <w:t>ский термин, извините), либо нет.</w:t>
      </w:r>
    </w:p>
    <w:p>
      <w:pPr>
        <w:pStyle w:val="Style12"/>
        <w:rPr/>
      </w:pPr>
      <w:r>
        <w:rPr/>
        <w:t>Что касается стихов. Поэзия есть форма человеческого стра</w:t>
        <w:softHyphen/>
        <w:t>дания. (Гертруда Довлатов в разговоре). Не уныния, меланхолии, флегмоны, а именно — страдания. И не в красивом элегантном смыс</w:t>
        <w:softHyphen/>
        <w:t>ле, а на уровне физической боли. Как от удара лыжами по голове. То есть альтернатива: плохая жизнь — хорошие стихи. А не: хоро</w:t>
        <w:softHyphen/>
        <w:t>шая жизнь, а стихи еще лучше. Бог дает человеку не поэтический талант (это были бы так называемые литературные способности), а талант плохой жизни. Не будет лыжами по морде, стихов не будет. И человек станет автором книг: «Биссектриса добрая», «Гипотену</w:t>
        <w:softHyphen/>
        <w:t>за любви», «Сердце на ладони», «Солнце на ладони», «Чайки летят к горизонту», «Веди меня, Русь», «Дождь идет ромбом», «Верблюд смотрит на юг» и т. д.</w:t>
      </w:r>
    </w:p>
    <w:p>
      <w:pPr>
        <w:pStyle w:val="Style12"/>
        <w:rPr/>
      </w:pPr>
      <w:r>
        <w:rPr/>
        <w:t>Не сердитесь.</w:t>
      </w:r>
    </w:p>
    <w:p>
      <w:pPr>
        <w:pStyle w:val="Style12"/>
        <w:rPr/>
      </w:pPr>
      <w:r>
        <w:rPr/>
        <w:t>Моя приятельница в «Костре» вновь себя уронила. Заявила в беседе среди прочих доводов:</w:t>
      </w:r>
    </w:p>
    <w:p>
      <w:pPr>
        <w:pStyle w:val="Style12"/>
        <w:rPr/>
      </w:pPr>
      <w:r>
        <w:rPr/>
        <w:t xml:space="preserve">— </w:t>
      </w:r>
      <w:r>
        <w:rPr/>
        <w:t>У него же опыта нет.</w:t>
      </w:r>
    </w:p>
    <w:p>
      <w:pPr>
        <w:pStyle w:val="Style12"/>
        <w:rPr/>
      </w:pPr>
      <w:r>
        <w:rPr/>
        <w:t>Повторите вслух.</w:t>
      </w:r>
    </w:p>
    <w:p>
      <w:pPr>
        <w:pStyle w:val="Style12"/>
        <w:rPr/>
      </w:pPr>
      <w:r>
        <w:rPr/>
        <w:t>А в Пушкинских Горах я слышал, как девушка орала в трубку:</w:t>
      </w:r>
    </w:p>
    <w:p>
      <w:pPr>
        <w:pStyle w:val="Style12"/>
        <w:rPr/>
      </w:pPr>
      <w:r>
        <w:rPr/>
        <w:t xml:space="preserve">— </w:t>
      </w:r>
      <w:r>
        <w:rPr/>
        <w:t>Алка, здесь совершенно нет мужиков. Многие женщины уезжают, так и не отдохнув...</w:t>
      </w:r>
    </w:p>
    <w:p>
      <w:pPr>
        <w:pStyle w:val="Style12"/>
        <w:rPr/>
      </w:pPr>
      <w:r>
        <w:rPr/>
        <w:t>И последнее. Дружба между юношей и девушкой, дружба, а не шашни, величайшая редкость. В наши преклонные годы — тем более. Не лишайте меня этого удовольствия.</w:t>
      </w:r>
    </w:p>
    <w:p>
      <w:pPr>
        <w:pStyle w:val="Style12"/>
        <w:rPr/>
      </w:pPr>
      <w:r>
        <w:rPr/>
        <w:t>Приезжайте в Ленинград. Живите у нас в плохих условиях. Берите командировку в Нарву с заездом сюда».</w:t>
      </w:r>
    </w:p>
    <w:p>
      <w:pPr>
        <w:pStyle w:val="Style12"/>
        <w:jc w:val="center"/>
        <w:rPr>
          <w:b/>
        </w:rPr>
      </w:pPr>
      <w:r>
        <w:rPr>
          <w:b/>
        </w:rPr>
        <w:t>4</w:t>
      </w:r>
    </w:p>
    <w:p>
      <w:pPr>
        <w:pStyle w:val="Style12"/>
        <w:rPr/>
      </w:pPr>
      <w:r>
        <w:rPr/>
        <w:t>«Милая Лиля! Спасибо Вам за интерес к моим занятиям. С ро</w:t>
        <w:softHyphen/>
        <w:t>маном уже все ясно. В третьей части нужно переписывать финал, страниц шестьдесят—восемьдесят. Сейчас лень, а в мае я займусь.</w:t>
      </w:r>
    </w:p>
    <w:p>
      <w:pPr>
        <w:pStyle w:val="Style12"/>
        <w:rPr/>
      </w:pPr>
      <w:r>
        <w:rPr/>
        <w:t>Рукопись эта (целиком, 3 части) давно уже находится в «Сов. писателе». А. Урбан написал положительную рецензию. Все очень медленно тянется и, конечно, заглохнет, однако есть иллюзия жиз</w:t>
        <w:softHyphen/>
        <w:t>ни, стимул...</w:t>
      </w:r>
    </w:p>
    <w:p>
      <w:pPr>
        <w:pStyle w:val="Style12"/>
        <w:rPr/>
      </w:pPr>
      <w:r>
        <w:rPr/>
        <w:t>Сейчас у меня появилась одна идея. Это будет лучшее из того, что. я сочинил. Только нельзя спешить. Этим я все порчу. Смотрю на мир глазами человека, упавшего в лестничный пролет.</w:t>
      </w:r>
    </w:p>
    <w:p>
      <w:pPr>
        <w:pStyle w:val="Style12"/>
        <w:rPr/>
      </w:pPr>
      <w:r>
        <w:rPr/>
        <w:t>Мне кажется, основные нынешние лит. тенденции — документ и свободная манера. Их надо увязать. Далекие тенденции рождают поле, напряжение.</w:t>
      </w:r>
    </w:p>
    <w:p>
      <w:pPr>
        <w:pStyle w:val="Style12"/>
        <w:rPr/>
      </w:pPr>
      <w:r>
        <w:rPr/>
        <w:t>Вот я написал роман о литературе. Испортил это какими-то жал</w:t>
        <w:softHyphen/>
        <w:t>кими модернистскими играми в финале. Там есть и хорошие куски:</w:t>
      </w:r>
      <w:r>
        <w:rPr>
          <w:lang w:val="en-US"/>
        </w:rPr>
        <w:t xml:space="preserve"> </w:t>
      </w:r>
      <w:r>
        <w:rPr/>
        <w:t>ипподром, журналистика, Ритин дневничок, сочинительство. Как вы</w:t>
        <w:softHyphen/>
        <w:t>разился один мой товарищ: «Честность у тебя — почти сюжет».</w:t>
      </w:r>
    </w:p>
    <w:p>
      <w:pPr>
        <w:pStyle w:val="Style12"/>
        <w:rPr/>
      </w:pPr>
      <w:r>
        <w:rPr/>
        <w:t>Есть и очень плохие. Весь финал, кроме дневника. Но это была школа. Школа свободной манеры. Школа интеллектуального ком</w:t>
        <w:softHyphen/>
        <w:t>ментария. Пусть мои соображения наивны" (это так), но раньше я вообще их избегал.</w:t>
      </w:r>
    </w:p>
    <w:p>
      <w:pPr>
        <w:pStyle w:val="Style12"/>
        <w:rPr/>
      </w:pPr>
      <w:r>
        <w:rPr/>
        <w:t>Интеллект — такой мощный фактор прозы, что его совершен</w:t>
        <w:softHyphen/>
        <w:t>но необходимо подключить. Пусть вышло короткое замыкание, даль</w:t>
        <w:softHyphen/>
        <w:t>не будет лучше. Еще эрудиция в запасе (которой нет, но будет).</w:t>
      </w:r>
    </w:p>
    <w:p>
      <w:pPr>
        <w:pStyle w:val="Style12"/>
        <w:rPr/>
      </w:pPr>
      <w:r>
        <w:rPr/>
        <w:t>И хватит об этом.</w:t>
      </w:r>
    </w:p>
    <w:p>
      <w:pPr>
        <w:pStyle w:val="Style12"/>
        <w:rPr/>
      </w:pPr>
      <w:r>
        <w:rPr/>
        <w:t>Живу я сносно. В апреле меня погонят из «Костра» за благо</w:t>
        <w:softHyphen/>
        <w:t>родство и аполитичность. В перспективе — дубляж и кукольный</w:t>
      </w:r>
      <w:r>
        <w:rPr>
          <w:lang w:val="en-US"/>
        </w:rPr>
        <w:t xml:space="preserve"> </w:t>
      </w:r>
      <w:r>
        <w:rPr/>
        <w:t>театр. Столица Удмуртии — Ижевск, а также Ульяновск и Ивано-во заинтересовались моей кукольной драмой. Но все это адски дол</w:t>
        <w:softHyphen/>
        <w:t>го тянется. Подал заявку в Детгиз. Поставят в лучшем случае на 79 год (зима). Друзья разъезжаются. Шлют портки и ботинки.</w:t>
      </w:r>
    </w:p>
    <w:p>
      <w:pPr>
        <w:pStyle w:val="Style12"/>
        <w:rPr/>
      </w:pPr>
      <w:r>
        <w:rPr/>
        <w:t>Много разных новостей. Сообщу их устно, когда (когда?) увидимся. А теперь один существенный вопрос: ненавидите ли Вы ста</w:t>
        <w:softHyphen/>
        <w:t>тую «Лаокоон»?»</w:t>
      </w:r>
    </w:p>
    <w:p>
      <w:pPr>
        <w:pStyle w:val="Style12"/>
        <w:jc w:val="center"/>
        <w:rPr>
          <w:i/>
          <w:i/>
        </w:rPr>
      </w:pPr>
      <w:r>
        <w:rPr>
          <w:i/>
        </w:rPr>
        <w:t>Письмо</w:t>
      </w:r>
    </w:p>
    <w:p>
      <w:pPr>
        <w:pStyle w:val="Style12"/>
        <w:rPr/>
      </w:pPr>
      <w:r>
        <w:rPr/>
        <w:t>Валечка, здравствуй!</w:t>
      </w:r>
    </w:p>
    <w:p>
      <w:pPr>
        <w:pStyle w:val="Style12"/>
        <w:rPr/>
      </w:pPr>
      <w:r>
        <w:rPr/>
        <w:t>Твое письмо шло довольно долго. Я уж думала что случилось. Ну, слава богу. Я рада, что Риточка поступила в институт, именно туда, куда хотела, а Вася — в техникум. Уверена, что ты все про</w:t>
        <w:softHyphen/>
        <w:t>думала, теперь за детей можно быть спокойной. А васина затея с мореходным училищем — всего лишь детское увлечение. Любить море хорошо на берегу. Пусть он смотрит на отца и делает выводы, сколько тот времени бывает в семье. Считанные недели в году! Ходить на шлюпках в походы, ловить с ребятами рыбу — это все развлечение, а не работа. А когда это становится профессией, то не все это выдерживают. Да у него еще есть время все решить самому. И после техникума можно в рыбаки податься, и на рефрижератор его возьмут: специалисты везде нужны.</w:t>
      </w:r>
    </w:p>
    <w:p>
      <w:pPr>
        <w:pStyle w:val="Style12"/>
        <w:rPr/>
      </w:pPr>
      <w:r>
        <w:rPr/>
        <w:t>Ты, Валечка, ничего не пишешь о Вите. Долго ему еще быть в рейсе? Ты по телефону с ним не говорила? Отпуск опять осенью? Может, приедете? Феона Фроловна за детьми присмотрит.</w:t>
      </w:r>
    </w:p>
    <w:p>
      <w:pPr>
        <w:pStyle w:val="Style12"/>
        <w:rPr/>
      </w:pPr>
      <w:r>
        <w:rPr/>
        <w:t>Как твоя нога? Соберись ты, наконец, к врачу! Сколько можно лечиться наугад! Может, это не отложение солей, как ты думаешь, а артроз или ревматизм? Не будь страусом. Другой бы на твоем месте уже к десяти врачам сходил и обследовался. Но все говорят, что при любом диагнозе аскорбинку попить надо.</w:t>
      </w:r>
    </w:p>
    <w:p>
      <w:pPr>
        <w:pStyle w:val="Style12"/>
        <w:rPr/>
      </w:pPr>
      <w:r>
        <w:rPr/>
        <w:t>На днях получила письмо от Любы и открытку от Ани. У Любы сейчас живет Вера с семьей. В Москву они на зиму не поедут, верина дочка даже в школу там ходит, и в английскую, и в музыкаль</w:t>
        <w:softHyphen/>
        <w:t>ную. А у Ани все по-прежнему: квартиру им еще не дали, Аня возится с детьми, водит их в школы, кружки, театры, а Карина ведет хозяйство. Коля — главный редактор газеты, много работает. Это уже третья его специальность. Стоило кончать биофак универ</w:t>
        <w:softHyphen/>
        <w:t>ситета с красным дипломом?! Шура себя чувствует лучше.</w:t>
      </w:r>
    </w:p>
    <w:p>
      <w:pPr>
        <w:pStyle w:val="Style12"/>
        <w:rPr/>
      </w:pPr>
      <w:r>
        <w:rPr/>
        <w:t>У меня новостей мало. Летом мы с Валей ездили в Таллин. В этом году там было даже жарковато. В августе были на даче. Саша с Васей и Ингой ездили в Крым, опять туда же. Им очень понравилось. Цены, конечно, не сравнить с московскими, питались только с рынка.</w:t>
      </w:r>
    </w:p>
    <w:p>
      <w:pPr>
        <w:pStyle w:val="Style12"/>
        <w:rPr/>
      </w:pPr>
      <w:r>
        <w:rPr/>
        <w:t>Фаина готовит очередное (не знаю уж какое) издание своего учебника. Вся в работе, все что-то добавляет и исправляет. Удив</w:t>
        <w:softHyphen/>
        <w:t>ляюсь ее работоспособности, практичности. Нет в ней, знаешь этой рефлексивности, тормозящей любую деятельность, и она часто бы</w:t>
        <w:softHyphen/>
        <w:t>вает довольна сама собой и жизнерадостна.</w:t>
      </w:r>
    </w:p>
    <w:p>
      <w:pPr>
        <w:pStyle w:val="Style12"/>
        <w:rPr/>
      </w:pPr>
      <w:r>
        <w:rPr/>
        <w:t>Ну, пожалуй, все. Если что-то срочно, то звони, а так — жду твоего письма. Целую, Галя.</w:t>
      </w:r>
    </w:p>
    <w:p>
      <w:pPr>
        <w:pStyle w:val="Style12"/>
        <w:rPr/>
      </w:pPr>
      <w:r>
        <w:rPr/>
      </w:r>
    </w:p>
    <w:p>
      <w:pPr>
        <w:pStyle w:val="Style12"/>
        <w:jc w:val="center"/>
        <w:rPr>
          <w:i/>
          <w:i/>
        </w:rPr>
      </w:pPr>
      <w:r>
        <w:rPr>
          <w:i/>
        </w:rPr>
        <w:t>Письма и поздравления</w:t>
      </w:r>
    </w:p>
    <w:p>
      <w:pPr>
        <w:pStyle w:val="Style12"/>
        <w:jc w:val="center"/>
        <w:rPr>
          <w:b/>
          <w:lang w:val="en-US"/>
        </w:rPr>
      </w:pPr>
      <w:r>
        <w:rPr>
          <w:b/>
          <w:lang w:val="en-US"/>
        </w:rPr>
        <w:t>I</w:t>
      </w:r>
    </w:p>
    <w:p>
      <w:pPr>
        <w:pStyle w:val="Style12"/>
        <w:rPr/>
      </w:pPr>
      <w:r>
        <w:rPr/>
        <w:t>Здравствуйте, дорогие Наташа, Володя и Кира! Посылаю вам снимок знаменитого гданьского Нептуна. Нептун — символ города Гданьска. Он находится в старом городе, в очень красивом месте.</w:t>
      </w:r>
    </w:p>
    <w:p>
      <w:pPr>
        <w:pStyle w:val="Style12"/>
        <w:rPr/>
      </w:pPr>
      <w:r>
        <w:rPr/>
        <w:t>В Гданьске сейчас тепло (тьфу, тьфу, тьфу!). Бабье лето. Я уже начала работать, ходить на работу, все идут какие-то органи</w:t>
        <w:softHyphen/>
        <w:t>зационные моменты. С бытом чуток лучше. Варю варенье! Делаю запасы на зиму. Занимаюсь собой — больше неким. Совершаю дли</w:t>
        <w:softHyphen/>
        <w:t>тельные прогулки по берегу. Читаю все журнальные новинки.</w:t>
      </w:r>
    </w:p>
    <w:p>
      <w:pPr>
        <w:pStyle w:val="Style12"/>
        <w:rPr/>
      </w:pPr>
      <w:r>
        <w:rPr/>
        <w:t>Наташа, уже разложила на столе бумаги — собираюсь потрясти науку.</w:t>
      </w:r>
    </w:p>
    <w:p>
      <w:pPr>
        <w:pStyle w:val="Style12"/>
        <w:rPr/>
      </w:pPr>
      <w:r>
        <w:rPr/>
        <w:t>С большим удовольствием вспоминаю наш-ваш обед-ужин (нашу встречу) в Москве. Всего вам доброго! Пишите!</w:t>
      </w:r>
    </w:p>
    <w:p>
      <w:pPr>
        <w:pStyle w:val="Style12"/>
        <w:jc w:val="end"/>
        <w:rPr>
          <w:i/>
          <w:i/>
        </w:rPr>
      </w:pPr>
      <w:r>
        <w:rPr>
          <w:i/>
        </w:rPr>
        <w:t>Целую Вас. Зоя.</w:t>
      </w:r>
    </w:p>
    <w:p>
      <w:pPr>
        <w:pStyle w:val="Style12"/>
        <w:rPr/>
      </w:pPr>
      <w:r>
        <w:rPr>
          <w:i/>
        </w:rPr>
        <w:t>Р.</w:t>
      </w:r>
      <w:r>
        <w:rPr>
          <w:i/>
          <w:lang w:val="en-US"/>
        </w:rPr>
        <w:t xml:space="preserve"> S.</w:t>
      </w:r>
      <w:r>
        <w:rPr/>
        <w:t xml:space="preserve"> Наташа, привет от пана Уляшки!</w:t>
      </w:r>
    </w:p>
    <w:p>
      <w:pPr>
        <w:pStyle w:val="Style12"/>
        <w:jc w:val="center"/>
        <w:rPr>
          <w:b/>
        </w:rPr>
      </w:pPr>
      <w:r>
        <w:rPr>
          <w:b/>
        </w:rPr>
        <w:t>II</w:t>
      </w:r>
    </w:p>
    <w:p>
      <w:pPr>
        <w:pStyle w:val="Style12"/>
        <w:jc w:val="center"/>
        <w:rPr/>
      </w:pPr>
      <w:r>
        <w:rPr/>
        <w:t>Дорогая Наташенька!</w:t>
      </w:r>
    </w:p>
    <w:p>
      <w:pPr>
        <w:pStyle w:val="Style12"/>
        <w:rPr/>
      </w:pPr>
      <w:r>
        <w:rPr/>
        <w:t>Спешу поздравить с 8-м марта и пожелать всего хорошего вам! А еще спешу сообщить, что я нашла сережку. И где? В губной помаде. В крышке. Как она туда попала? Нашли ее только сегодня. Берегите свою в Москве. Я здесь начинаю «интриговать», чтобы как-то переправить ее (серьгу) в Москву. Ждите неожиданностей! Всем от меня большой привет. Самый большой! Целую и обнимаю всех вас.</w:t>
      </w:r>
    </w:p>
    <w:p>
      <w:pPr>
        <w:pStyle w:val="Style12"/>
        <w:jc w:val="end"/>
        <w:rPr>
          <w:i/>
          <w:i/>
        </w:rPr>
      </w:pPr>
      <w:r>
        <w:rPr>
          <w:i/>
        </w:rPr>
        <w:t>Зоя.</w:t>
      </w:r>
    </w:p>
    <w:p>
      <w:pPr>
        <w:pStyle w:val="Style12"/>
        <w:jc w:val="center"/>
        <w:rPr>
          <w:b/>
        </w:rPr>
      </w:pPr>
      <w:r>
        <w:rPr>
          <w:b/>
        </w:rPr>
        <w:t>III</w:t>
      </w:r>
    </w:p>
    <w:p>
      <w:pPr>
        <w:pStyle w:val="Style12"/>
        <w:jc w:val="center"/>
        <w:rPr/>
      </w:pPr>
      <w:r>
        <w:rPr/>
        <w:t>Дорогая Наташенька!</w:t>
      </w:r>
    </w:p>
    <w:p>
      <w:pPr>
        <w:pStyle w:val="Style12"/>
        <w:rPr/>
      </w:pPr>
      <w:r>
        <w:rPr/>
        <w:t>Поздравляю тебя с Новым счастливым годом! Прочитала твое письмо только сейчас, когда вернулась в Саратов из Гданьска, где я снова работаю в университете. Да, да. Это для всех неожиданность. И для меня. Как оценить это событие? Не знаю. М&lt;ожет&gt; б&lt;ыть&gt;, это и очень хорошо, а м. б. и наоборот. Будем надеяться на первое. Но пока у меня строится кооператив, и надо как-то пережить этот момент. В Москве я буду 3 января, в тот же день должна уехать в Варшаву, позвоню. События у вас в Институте весьма интересные. Знаю, что 3. уехала во Францию. Ой, что делать со своей бестолко</w:t>
        <w:softHyphen/>
        <w:t>вой жизнью, не знаю. Ничем не занимаюсь. И может быть, уже и не хочу. Устала. Как-то странно стала скучать по Москве. Последние годы только по 2—3 дня в Москве. Этого мне не хватает. Сейчас сижу в Саратове все время дома с сыном, читаем, рисуем, ругаемся (воспитательные моменты). Какую вы дочке выбрали трудную спе</w:t>
        <w:softHyphen/>
        <w:t>циальность!</w:t>
      </w:r>
    </w:p>
    <w:p>
      <w:pPr>
        <w:pStyle w:val="Style12"/>
        <w:rPr/>
      </w:pPr>
      <w:r>
        <w:rPr/>
        <w:t>Всегда с радостью получаю твои письма. Пиши. И о науке. М. Б., я, как блудный сын, еще и вернусь в ее лоно.</w:t>
      </w:r>
    </w:p>
    <w:p>
      <w:pPr>
        <w:pStyle w:val="Style12"/>
        <w:rPr/>
      </w:pPr>
      <w:r>
        <w:rPr/>
        <w:t>Целую и обнимаю. Привет Володе и Кире.</w:t>
      </w:r>
    </w:p>
    <w:p>
      <w:pPr>
        <w:pStyle w:val="Style12"/>
        <w:jc w:val="end"/>
        <w:rPr>
          <w:i/>
          <w:i/>
        </w:rPr>
      </w:pPr>
      <w:r>
        <w:rPr>
          <w:i/>
        </w:rPr>
        <w:t>Зоя</w:t>
      </w:r>
    </w:p>
    <w:p>
      <w:pPr>
        <w:pStyle w:val="Style12"/>
        <w:jc w:val="center"/>
        <w:rPr>
          <w:b/>
        </w:rPr>
      </w:pPr>
      <w:r>
        <w:rPr>
          <w:b/>
        </w:rPr>
        <w:t>IV</w:t>
      </w:r>
    </w:p>
    <w:p>
      <w:pPr>
        <w:pStyle w:val="Style12"/>
        <w:jc w:val="center"/>
        <w:rPr/>
      </w:pPr>
      <w:r>
        <w:rPr/>
        <w:t>Милая Настенька!</w:t>
      </w:r>
    </w:p>
    <w:p>
      <w:pPr>
        <w:pStyle w:val="Style12"/>
        <w:rPr/>
      </w:pPr>
      <w:r>
        <w:rPr/>
        <w:t>Поздравляем тебя с днем рождения! Желаем тебе, чтобы все твои мечты и желания сбылись! Чтобы ты была всегда здоровой, жизнерадостной, веселой и бодрой!</w:t>
      </w:r>
    </w:p>
    <w:p>
      <w:pPr>
        <w:pStyle w:val="Style12"/>
        <w:rPr/>
      </w:pPr>
      <w:r>
        <w:rPr/>
        <w:t>Крепко целуем тебя,</w:t>
      </w:r>
    </w:p>
    <w:p>
      <w:pPr>
        <w:pStyle w:val="Style12"/>
        <w:jc w:val="end"/>
        <w:rPr>
          <w:i/>
          <w:i/>
          <w:lang w:val="en-US"/>
        </w:rPr>
      </w:pPr>
      <w:r>
        <w:rPr>
          <w:i/>
        </w:rPr>
        <w:t xml:space="preserve">Кольшурань </w:t>
      </w:r>
    </w:p>
    <w:p>
      <w:pPr>
        <w:pStyle w:val="Style12"/>
        <w:jc w:val="center"/>
        <w:rPr>
          <w:i/>
          <w:i/>
        </w:rPr>
      </w:pPr>
      <w:r>
        <w:rPr>
          <w:i/>
        </w:rPr>
        <w:t>Записки</w:t>
      </w:r>
    </w:p>
    <w:p>
      <w:pPr>
        <w:pStyle w:val="Style12"/>
        <w:jc w:val="center"/>
        <w:rPr>
          <w:b/>
          <w:lang w:val="en-US"/>
        </w:rPr>
      </w:pPr>
      <w:r>
        <w:rPr>
          <w:b/>
          <w:lang w:val="en-US"/>
        </w:rPr>
        <w:t>I</w:t>
      </w:r>
    </w:p>
    <w:p>
      <w:pPr>
        <w:pStyle w:val="Style12"/>
        <w:rPr/>
      </w:pPr>
      <w:r>
        <w:rPr/>
        <w:t>Ируля, если решила, позвони сегодня вечером. Если нет, то тоже позвони. Надеюсь, все уладится...</w:t>
      </w:r>
    </w:p>
    <w:p>
      <w:pPr>
        <w:pStyle w:val="Style12"/>
        <w:jc w:val="end"/>
        <w:rPr>
          <w:i/>
          <w:i/>
        </w:rPr>
      </w:pPr>
      <w:r>
        <w:rPr>
          <w:i/>
        </w:rPr>
        <w:t>Таня</w:t>
      </w:r>
    </w:p>
    <w:p>
      <w:pPr>
        <w:pStyle w:val="Style12"/>
        <w:rPr/>
      </w:pPr>
      <w:r>
        <w:rPr>
          <w:i/>
        </w:rPr>
        <w:t>Р. S.</w:t>
      </w:r>
      <w:r>
        <w:rPr/>
        <w:t xml:space="preserve"> Видела Ивана Андреевича, он в курсе, передавал тебе привет.</w:t>
      </w:r>
    </w:p>
    <w:p>
      <w:pPr>
        <w:pStyle w:val="Style12"/>
        <w:jc w:val="center"/>
        <w:rPr>
          <w:b/>
        </w:rPr>
      </w:pPr>
      <w:r>
        <w:rPr>
          <w:b/>
        </w:rPr>
        <w:t>II</w:t>
      </w:r>
    </w:p>
    <w:p>
      <w:pPr>
        <w:pStyle w:val="Style12"/>
        <w:rPr/>
      </w:pPr>
      <w:r>
        <w:rPr/>
        <w:t>Стас! Звонила Инга Алексеевна. Контрольная — завтра. Будет все то, о чем говорили на прошлом занятии. Тебе нужно принести лабораторную на кафедру.</w:t>
      </w:r>
    </w:p>
    <w:p>
      <w:pPr>
        <w:pStyle w:val="Style12"/>
        <w:jc w:val="end"/>
        <w:rPr>
          <w:i/>
          <w:i/>
        </w:rPr>
      </w:pPr>
      <w:r>
        <w:rPr>
          <w:i/>
        </w:rPr>
        <w:t>Олег</w:t>
      </w:r>
    </w:p>
    <w:p>
      <w:pPr>
        <w:pStyle w:val="Style12"/>
        <w:jc w:val="center"/>
        <w:rPr>
          <w:b/>
        </w:rPr>
      </w:pPr>
      <w:r>
        <w:rPr>
          <w:b/>
        </w:rPr>
        <w:t>III</w:t>
      </w:r>
    </w:p>
    <w:p>
      <w:pPr>
        <w:pStyle w:val="Style12"/>
        <w:rPr/>
      </w:pPr>
      <w:r>
        <w:rPr/>
        <w:t>Алла Васильевна! Этот раздел напечатайте, пожалуйста, в первую очередь. Желательно, к понедельнику. Если будут какие-нибудь вопросы, обращайтесь к Тане. Я приеду в воскресенье вече</w:t>
        <w:softHyphen/>
        <w:t>ром и сразу Вам позвоню. Статью, которую я дал Вам вчера, можно пока отложить.</w:t>
      </w:r>
    </w:p>
    <w:p>
      <w:pPr>
        <w:pStyle w:val="Style12"/>
        <w:jc w:val="end"/>
        <w:rPr>
          <w:i/>
          <w:i/>
        </w:rPr>
      </w:pPr>
      <w:r>
        <w:rPr>
          <w:i/>
        </w:rPr>
        <w:t>С уважением, Игнатий Ефимович</w:t>
      </w:r>
    </w:p>
    <w:p>
      <w:pPr>
        <w:pStyle w:val="Style12"/>
        <w:jc w:val="center"/>
        <w:rPr>
          <w:b/>
        </w:rPr>
      </w:pPr>
      <w:r>
        <w:rPr>
          <w:b/>
        </w:rPr>
        <w:t>IV</w:t>
      </w:r>
    </w:p>
    <w:p>
      <w:pPr>
        <w:pStyle w:val="Style12"/>
        <w:rPr/>
      </w:pPr>
      <w:r>
        <w:rPr/>
        <w:t>Верочка! У меня с четверга путевка в дом отдыха. Ехать не могу по целому ряду причин. Если тебя эта путевка заинтересует, то позвони срочно, в любое время. Дом отдыха, говорят, очень хоро</w:t>
        <w:softHyphen/>
        <w:t>ший, комнаты на двоих, все удобства, большая территория, речка рядом, экскурсии интересные. Звонила вчера тебе домой, но не мог</w:t>
        <w:softHyphen/>
        <w:t>ла дозвониться.</w:t>
      </w:r>
    </w:p>
    <w:p>
      <w:pPr>
        <w:pStyle w:val="Style12"/>
        <w:jc w:val="end"/>
        <w:rPr>
          <w:i/>
          <w:i/>
        </w:rPr>
      </w:pPr>
      <w:r>
        <w:rPr>
          <w:i/>
        </w:rPr>
        <w:t>Люда</w:t>
      </w:r>
    </w:p>
    <w:p>
      <w:pPr>
        <w:pStyle w:val="2-"/>
        <w:rPr/>
      </w:pPr>
      <w:r>
        <w:rPr/>
        <w:t>Дневниковые записи</w:t>
      </w:r>
    </w:p>
    <w:p>
      <w:pPr>
        <w:pStyle w:val="Style12"/>
        <w:rPr/>
      </w:pPr>
      <w:r>
        <w:rPr/>
        <w:t>Подраздел открывают дневниковые записки А. Ахматовой, представляющие собой творческие размышления, раздумья о ходе работы над поэмами.</w:t>
      </w:r>
    </w:p>
    <w:p>
      <w:pPr>
        <w:pStyle w:val="Style12"/>
        <w:rPr/>
      </w:pPr>
      <w:r>
        <w:rPr/>
        <w:t>Дневник М. С. Волошиной, вдовы поэта Максимилиана Воло</w:t>
        <w:softHyphen/>
        <w:t>шина, писавшийся ею в годы войны в Крыму, представляет собой разговор с альтер-эго, искреннее описание душевных мук, немощи, переживаний и надежд в тяжелые годы Отечественной войны. Ма</w:t>
        <w:softHyphen/>
        <w:t>нера письма свидетельствует об эмоциональности натуры М. С. Во</w:t>
        <w:softHyphen/>
        <w:t>лошиной (градация, цепочки синонимов, восклицательные предло</w:t>
        <w:softHyphen/>
        <w:t>жения, повторы), ее образованности, тонкости восприятия.</w:t>
      </w:r>
    </w:p>
    <w:p>
      <w:pPr>
        <w:pStyle w:val="Style12"/>
        <w:jc w:val="center"/>
        <w:rPr>
          <w:i/>
          <w:i/>
        </w:rPr>
      </w:pPr>
      <w:r>
        <w:rPr>
          <w:i/>
        </w:rPr>
        <w:t>А. Ахматова «Из дневника» (1959—1962)*</w:t>
      </w:r>
    </w:p>
    <w:p>
      <w:pPr>
        <w:pStyle w:val="Style12"/>
        <w:pBdr>
          <w:bottom w:val="single" w:sz="4" w:space="1" w:color="000000"/>
        </w:pBdr>
        <w:rPr>
          <w:i/>
          <w:i/>
        </w:rPr>
      </w:pPr>
      <w:r>
        <w:rPr>
          <w:i/>
        </w:rPr>
        <w:t>31 мая 1962.</w:t>
      </w:r>
    </w:p>
    <w:p>
      <w:pPr>
        <w:pStyle w:val="Style14"/>
        <w:rPr/>
      </w:pPr>
      <w:r>
        <w:rPr/>
        <w:t>* Публикуется по изд.: Октябрь. 1989. № 2.</w:t>
      </w:r>
    </w:p>
    <w:p>
      <w:pPr>
        <w:pStyle w:val="Style12"/>
        <w:rPr>
          <w:i/>
          <w:i/>
        </w:rPr>
      </w:pPr>
      <w:r>
        <w:rPr>
          <w:i/>
        </w:rPr>
      </w:r>
    </w:p>
    <w:p>
      <w:pPr>
        <w:pStyle w:val="Style12"/>
        <w:rPr/>
      </w:pPr>
      <w:r>
        <w:rPr/>
        <w:t xml:space="preserve">«... Там в Поэме («Поэме без героя». — </w:t>
      </w:r>
      <w:r>
        <w:rPr>
          <w:i/>
        </w:rPr>
        <w:t>Е. Л.) у</w:t>
      </w:r>
      <w:r>
        <w:rPr/>
        <w:t xml:space="preserve"> меня два двой</w:t>
        <w:softHyphen/>
        <w:t xml:space="preserve">ника. В первой части — «петербургская кукла, актерка», в Третьей — некто «в самой чаще тайги дремучей». Во второй части (т. е. в Решке) у меня двойника нет. Там никто ко мне не приходит, даже призраки («В дверь мою никто не стучится»). Там я такая, какой была после «Реквиема» и четырнадцати лет жизни под запретом </w:t>
      </w:r>
      <w:r>
        <w:rPr>
          <w:i/>
          <w:lang w:val="en-US"/>
        </w:rPr>
        <w:t>(«</w:t>
      </w:r>
      <w:r>
        <w:rPr>
          <w:b/>
          <w:i/>
          <w:lang w:val="en-US"/>
        </w:rPr>
        <w:t>My future is my</w:t>
      </w:r>
      <w:r>
        <w:rPr>
          <w:i/>
          <w:lang w:val="en-US"/>
        </w:rPr>
        <w:t xml:space="preserve"> </w:t>
      </w:r>
      <w:r>
        <w:rPr>
          <w:b/>
          <w:i/>
          <w:lang w:val="en-US"/>
        </w:rPr>
        <w:t>past</w:t>
      </w:r>
      <w:r>
        <w:rPr>
          <w:i/>
          <w:lang w:val="en-US"/>
        </w:rPr>
        <w:t>»),</w:t>
      </w:r>
      <w:r>
        <w:rPr/>
        <w:t xml:space="preserve"> на пороге старости, которая вовсе не обещала быть покойной и победоносно сдержала свое обещание. А вокруг был не «старый город Питер», а послеежовский и предвоен</w:t>
        <w:softHyphen/>
        <w:t>ный Ленинград — город, вероятно, еще никем не описанный и, как принято говорить, еще ожидающий своего бытописателя».</w:t>
      </w:r>
    </w:p>
    <w:p>
      <w:pPr>
        <w:pStyle w:val="Style12"/>
        <w:rPr/>
      </w:pPr>
      <w:r>
        <w:rPr>
          <w:i/>
        </w:rPr>
        <w:t>18</w:t>
      </w:r>
      <w:r>
        <w:rPr/>
        <w:t xml:space="preserve"> </w:t>
      </w:r>
      <w:r>
        <w:rPr>
          <w:i/>
        </w:rPr>
        <w:t>дек. 1962.</w:t>
      </w:r>
    </w:p>
    <w:p>
      <w:pPr>
        <w:pStyle w:val="Style12"/>
        <w:rPr/>
      </w:pPr>
      <w:r>
        <w:rPr/>
        <w:t>«И наконец произошло нечто невероятное: оказалось возмож</w:t>
        <w:softHyphen/>
        <w:t xml:space="preserve">ным раззеркалить ее, во всяком случае, </w:t>
      </w:r>
      <w:r>
        <w:rPr>
          <w:spacing w:val="40"/>
        </w:rPr>
        <w:t>по одной</w:t>
      </w:r>
      <w:r>
        <w:rPr/>
        <w:t xml:space="preserve"> линии. Так возникло «Лирическое отступление» в Эпилоге и заполнились то</w:t>
        <w:softHyphen/>
        <w:t>чечные строфы «Решки». Стала ли она понятнее — не думаю! Ос</w:t>
        <w:softHyphen/>
        <w:t>мысленнее — вероятно. Но по тому высокому счету (выше полити</w:t>
        <w:softHyphen/>
        <w:t>ки и всего...) помочь ей все равно невозможно. Где-то в моих проза</w:t>
        <w:softHyphen/>
        <w:t>ических заметках мелькают какие-то лучи — не более».</w:t>
      </w:r>
    </w:p>
    <w:p>
      <w:pPr>
        <w:pStyle w:val="Style12"/>
        <w:jc w:val="center"/>
        <w:rPr>
          <w:i/>
          <w:i/>
        </w:rPr>
      </w:pPr>
      <w:r>
        <w:rPr>
          <w:i/>
        </w:rPr>
        <w:t>Дневниковые записи вдовы поэта Максимилиана Волошина</w:t>
      </w:r>
    </w:p>
    <w:p>
      <w:pPr>
        <w:pStyle w:val="Style12"/>
        <w:jc w:val="center"/>
        <w:rPr>
          <w:i/>
          <w:i/>
        </w:rPr>
      </w:pPr>
      <w:r>
        <w:rPr>
          <w:i/>
        </w:rPr>
        <w:t xml:space="preserve"> </w:t>
      </w:r>
      <w:r>
        <w:rPr>
          <w:i/>
        </w:rPr>
        <w:t>М. С. Волошиной в Коктебеле*</w:t>
      </w:r>
    </w:p>
    <w:p>
      <w:pPr>
        <w:pStyle w:val="Style12"/>
        <w:pBdr>
          <w:bottom w:val="single" w:sz="4" w:space="1" w:color="000000"/>
        </w:pBdr>
        <w:rPr/>
      </w:pPr>
      <w:r>
        <w:rPr>
          <w:i/>
          <w:lang w:val="en-US"/>
        </w:rPr>
        <w:t>12/XI</w:t>
      </w:r>
      <w:r>
        <w:rPr>
          <w:i/>
        </w:rPr>
        <w:t xml:space="preserve"> 42 г.</w:t>
      </w:r>
    </w:p>
    <w:p>
      <w:pPr>
        <w:pStyle w:val="Style14"/>
        <w:rPr/>
      </w:pPr>
      <w:r>
        <w:rPr/>
        <w:t>* Публикуется по изд.: Новый мир. 1990. № 5.</w:t>
      </w:r>
    </w:p>
    <w:p>
      <w:pPr>
        <w:pStyle w:val="Style12"/>
        <w:rPr/>
      </w:pPr>
      <w:r>
        <w:rPr/>
      </w:r>
    </w:p>
    <w:p>
      <w:pPr>
        <w:pStyle w:val="Style12"/>
        <w:rPr/>
      </w:pPr>
      <w:r>
        <w:rPr/>
        <w:t>Милый мой, только твой образ, только мысль о тебе и с тобою дают мне силы как-то брести, что-то делать. Изнемогаю от бесси</w:t>
        <w:softHyphen/>
        <w:t>лия, обиды, непонимания. С тобой не расстаюсь. А как бы поступил Мася, а что бы он сказал? Макс бы объяснил. Макс бы сказал. Масенька бы пожалел, помог! Вот только это и твержу себе, изнемогая. И сейчас ничего не могу, не хочу, не мыслю. А только к тебе, и вот писать стала, чтобы хоть как-нибудь себя обмануть, за что-то заце</w:t>
        <w:softHyphen/>
        <w:t>питься, что-то делать. Милый, ск&lt;олько&gt; горя, бессилия, обиды!</w:t>
      </w:r>
    </w:p>
    <w:p>
      <w:pPr>
        <w:pStyle w:val="Style12"/>
        <w:rPr/>
      </w:pPr>
      <w:r>
        <w:rPr/>
        <w:t>Писать изо дня в день нельзя, п&lt;отому&gt; ч&lt;то&gt; нет слов и руки не поднимаются — вот сесть и писать. Это больше чем немыс</w:t>
        <w:softHyphen/>
        <w:t>лимо. Это невозможно. Мой маленький ум, мои больные нервы, боль</w:t>
        <w:softHyphen/>
        <w:t>ная психика не вмещают, не могут справиться с ужасами творяще</w:t>
        <w:softHyphen/>
        <w:t>гося и творимого. Времена апокалипсические. Страны нет. Россия растоптана, поругана германским сапогом. Мы оккупированы, за</w:t>
        <w:softHyphen/>
        <w:t>воеваны; Все, все непереносимо! Ну, как же слова? Ну, как это все рассказывать? Больно, страшно, оскорбительно, возмутительно. Это все только приблизительные определения. Да и зачем и кому пере</w:t>
        <w:softHyphen/>
        <w:t>давать? Собственное бессилие, слабость? Конечно, вот это верно и хочешь передать. Хочется поддержки, ласки, логики. Ощущаешь только свое бессилие и боль. Эти унизительные состояния. Мизер своего духа. Ах, я всю жизнь жила в иллюзиях, что что-то могу, понимаю! И теперь, на старости лет, вижу всю иллюзорность своих представлений. Жизнь — ужас. Война — реальность.</w:t>
      </w:r>
    </w:p>
    <w:p>
      <w:pPr>
        <w:pStyle w:val="Style12"/>
        <w:rPr/>
      </w:pPr>
      <w:r>
        <w:rPr/>
        <w:t>Как человечество может быть в таком ужасе? Вся Европа! Весь мир. Да что же это такое? Насилие, насилие, смерть, убийства, раз</w:t>
        <w:softHyphen/>
        <w:t>гром, грабеж, разорение стран — и так годы. Да что же это такое? Неужели нет умных, гуманных, понимающих? Ведь весь мир! По</w:t>
        <w:softHyphen/>
        <w:t>чему Гитлер, Стал&lt;ин&gt;, 3, 4, 10 — сколько их, могут посылать на убийства, на смерть, разорять, словом, делать войну и все ее ужа</w:t>
        <w:softHyphen/>
        <w:t>сы? Почему миллионы не могут сказать: не можем больше так жить! Не сказать, а заставить не убивать, не разорять, не делать войны? Почему нет 10—100 таких, котор&lt;ые&gt; сказали &lt;бы&gt; «не надо вой</w:t>
        <w:softHyphen/>
        <w:t>ны!»? Господи! Я бесплодно думаю день и ночь все об одном и том же...</w:t>
      </w:r>
    </w:p>
    <w:p>
      <w:pPr>
        <w:pStyle w:val="Style12"/>
        <w:rPr/>
      </w:pPr>
      <w:r>
        <w:rPr/>
        <w:t>Вот и сейчас: пишу, а над ухом, вблизи и вдалеке, все выстре</w:t>
        <w:softHyphen/>
        <w:t>лы, выстрелы. Вся дрожу. Все время дрожу, когда стреляют, физически и морально так подавлена. И так второй год, с большими или меньшими интервалами.</w:t>
      </w:r>
    </w:p>
    <w:p>
      <w:pPr>
        <w:pStyle w:val="Style12"/>
        <w:rPr/>
      </w:pPr>
      <w:r>
        <w:rPr/>
      </w:r>
    </w:p>
    <w:p>
      <w:pPr>
        <w:pStyle w:val="Style12"/>
        <w:rPr>
          <w:i/>
          <w:i/>
        </w:rPr>
      </w:pPr>
      <w:r>
        <w:rPr>
          <w:i/>
        </w:rPr>
        <w:t>13/4 44 года.</w:t>
      </w:r>
    </w:p>
    <w:p>
      <w:pPr>
        <w:pStyle w:val="Style12"/>
        <w:jc w:val="end"/>
        <w:rPr>
          <w:i/>
          <w:i/>
        </w:rPr>
      </w:pPr>
      <w:r>
        <w:rPr>
          <w:i/>
        </w:rPr>
        <w:t xml:space="preserve">«Кто верит в жизнь, тот верит в чудо. </w:t>
      </w:r>
    </w:p>
    <w:p>
      <w:pPr>
        <w:pStyle w:val="Style12"/>
        <w:jc w:val="end"/>
        <w:rPr>
          <w:i/>
          <w:i/>
        </w:rPr>
      </w:pPr>
      <w:r>
        <w:rPr>
          <w:i/>
        </w:rPr>
        <w:t>И счастье сам себе несет».</w:t>
      </w:r>
    </w:p>
    <w:p>
      <w:pPr>
        <w:pStyle w:val="Style12"/>
        <w:rPr/>
      </w:pPr>
      <w:r>
        <w:rPr/>
        <w:t>Ну, вот, чудо совершилось, так долгожданное. Пришли наши, мы снова дома. Два с половиной года такого кошмара. История бу</w:t>
        <w:softHyphen/>
        <w:t>дет писать о кровавых ужасах и фактах всемирного варварства, о неслыханных фактах злодейств соврем&lt;енной&gt; техники, разрушен</w:t>
        <w:softHyphen/>
        <w:t>ных и стертых с лица земли городах. О миллионах убитых и заму</w:t>
        <w:softHyphen/>
        <w:t>ченных всеми достижениями науки и техники XX века. Драматур</w:t>
        <w:softHyphen/>
        <w:t>ги и поэты будут писать драмы и поэмы о том же. На десятки лет хватит для них трагического матерьяла. Все будут зализывать страшнейшие раны. И все-таки, что бы ни написали, что бы ни исчислили, всего не расскажешь! &lt;...&gt; Кто жил в эти дни — без слов знают все. А грядущие поколения (и дай, Господи!) никогда не поймут наших потерь, наших жертв, наших трагедий, обиды и боли, ужаса и сиротства, насилия и беспомощности, лжи и трусости, мел</w:t>
        <w:softHyphen/>
        <w:t>коты падения -и героических неведомых подвигов. О героях будут писать. А о маленьких повседневных безысходностях знают только те, кто их пережил.</w:t>
      </w:r>
    </w:p>
    <w:p>
      <w:pPr>
        <w:pStyle w:val="Style12"/>
        <w:rPr/>
      </w:pPr>
      <w:r>
        <w:rPr/>
        <w:t>Чувств своих и мыслей я не смогу передать. Постараюсь чест</w:t>
        <w:softHyphen/>
        <w:t>но и объективно восстановить все пережитое за эти два с полови</w:t>
        <w:softHyphen/>
        <w:t>ной года. Основное чувство — непримиримого оскорбления и жгу</w:t>
        <w:softHyphen/>
        <w:t>чей, моментами нечеловеческой ненависти к немцам.</w:t>
      </w:r>
    </w:p>
    <w:p>
      <w:pPr>
        <w:pStyle w:val="Style12"/>
        <w:rPr/>
      </w:pPr>
      <w:r>
        <w:rPr/>
        <w:t>Какая-то удивительная неприязнь к нации. Отдельные люди — ничего. Но понятие «немец», массы их — все это приводило в него</w:t>
        <w:softHyphen/>
        <w:t>дование, постоянную угнетенность, безысходность, обиду и боль. 2</w:t>
      </w:r>
      <w:r>
        <w:rPr>
          <w:vertAlign w:val="superscript"/>
        </w:rPr>
        <w:t>1</w:t>
      </w:r>
      <w:r>
        <w:rPr/>
        <w:t>/</w:t>
      </w:r>
      <w:r>
        <w:rPr>
          <w:vertAlign w:val="subscript"/>
        </w:rPr>
        <w:t>2</w:t>
      </w:r>
      <w:r>
        <w:rPr/>
        <w:t xml:space="preserve"> г&lt;ода&gt; такого напряжения! Сознание гибели России, миллион</w:t>
        <w:softHyphen/>
        <w:t>ные человеческие жертвы, боль за них и за ними стоящих матерей. Партизаны, их семьи и разрушение и поругание их гнезда. Ах, все это! На бумаге это так плоско и схематично. Мне даже стыдно писать, п&lt;отому&gt; ч&lt;то&gt; это только приблизительные слова. А сущ</w:t>
        <w:softHyphen/>
        <w:t>ность, повторяю, не перескажешь.</w:t>
      </w:r>
    </w:p>
    <w:p>
      <w:pPr>
        <w:pStyle w:val="1-"/>
        <w:rPr/>
      </w:pPr>
      <w:r>
        <w:rPr/>
        <w:t>II. Ораторская речь</w:t>
      </w:r>
    </w:p>
    <w:p>
      <w:pPr>
        <w:pStyle w:val="Style12"/>
        <w:rPr/>
      </w:pPr>
      <w:r>
        <w:rPr/>
        <w:t>Характерные черты ораторского стиля определяют особенности его конкретных воплощений и бытования. Прежде всего, ораторская речь является одним из видов публичной живой речи. В качестве обязательного признака ораторского стиля выступает, как известно, целевая установка, т. е. то, что называется ораторским намерением (интенцией). В зависимости от характера аудитории, жанра и цели воздействия говорящий избирает стиль речи, включающий сумму художественных приемов оформления темы. В самом публичном выступлении как специфическом акте речи следует выделять:</w:t>
      </w:r>
    </w:p>
    <w:p>
      <w:pPr>
        <w:pStyle w:val="Style12"/>
        <w:rPr/>
      </w:pPr>
      <w:r>
        <w:rPr/>
        <w:t>1) субъекта речевого действия,</w:t>
      </w:r>
    </w:p>
    <w:p>
      <w:pPr>
        <w:pStyle w:val="Style12"/>
        <w:rPr/>
      </w:pPr>
      <w:r>
        <w:rPr/>
        <w:t>2) массового слушателя как объекта речевого действия,</w:t>
      </w:r>
    </w:p>
    <w:p>
      <w:pPr>
        <w:pStyle w:val="Style12"/>
        <w:rPr/>
      </w:pPr>
      <w:r>
        <w:rPr/>
        <w:t>3) устное живое слово (канал воздействия),</w:t>
      </w:r>
    </w:p>
    <w:p>
      <w:pPr>
        <w:pStyle w:val="Style12"/>
        <w:rPr/>
      </w:pPr>
      <w:r>
        <w:rPr/>
        <w:t>4) цель речевого воздействия, которая определяется нередко профессиональными и личностными качествами оратора — чело</w:t>
        <w:softHyphen/>
        <w:t>века определенной эпохи,</w:t>
      </w:r>
    </w:p>
    <w:p>
      <w:pPr>
        <w:pStyle w:val="Style12"/>
        <w:rPr/>
      </w:pPr>
      <w:r>
        <w:rPr/>
        <w:t>5) выбор темы и жанра выступления, которым соответствуют приемы логического, орфоэпического, синтаксического и стилисти</w:t>
        <w:softHyphen/>
        <w:t>ческого оформления речи.</w:t>
      </w:r>
    </w:p>
    <w:p>
      <w:pPr>
        <w:pStyle w:val="Style12"/>
        <w:rPr/>
      </w:pPr>
      <w:r>
        <w:rPr/>
        <w:t>Своеобразие устройства системы ораторской речи и отмечен</w:t>
        <w:softHyphen/>
        <w:t>ная релятивность ее компонентов обусловили критерии отбора об</w:t>
        <w:softHyphen/>
        <w:t>разцов современной ораторской речи для хрестоматии. Прежде всего, материал в хрестоматии представлен по родам и жанрам оратор</w:t>
        <w:softHyphen/>
        <w:t>ской речи, имеющим большое общественное значение. Имеются в виду такие разновидности речей, которые относятся к: а) социаль</w:t>
        <w:softHyphen/>
        <w:t>но-политическим, б) академическим и лекционным, в) судебным и г) духовным (церковно-богословским).</w:t>
      </w:r>
    </w:p>
    <w:p>
      <w:pPr>
        <w:pStyle w:val="2-"/>
        <w:rPr/>
      </w:pPr>
      <w:r>
        <w:rPr/>
        <w:t>Социально-политическая речь</w:t>
      </w:r>
    </w:p>
    <w:p>
      <w:pPr>
        <w:pStyle w:val="Style12"/>
        <w:rPr/>
      </w:pPr>
      <w:r>
        <w:rPr/>
        <w:t>Подраздел открывается выступлением академика Д. С. Лиха</w:t>
        <w:softHyphen/>
        <w:t xml:space="preserve">чева на Съезде народных депутатов СССР в </w:t>
      </w:r>
      <w:r>
        <w:rPr>
          <w:i/>
        </w:rPr>
        <w:t>1089</w:t>
      </w:r>
      <w:r>
        <w:rPr/>
        <w:t xml:space="preserve"> г. Дмитрий Серге</w:t>
        <w:softHyphen/>
        <w:t>евич Лихачев — литературовед, текстолог, с 1970 г. — действи</w:t>
        <w:softHyphen/>
        <w:t>тельный член Академии наук СССР (ныне — РАН).</w:t>
      </w:r>
    </w:p>
    <w:p>
      <w:pPr>
        <w:pStyle w:val="Style12"/>
        <w:rPr/>
      </w:pPr>
      <w:r>
        <w:rPr/>
        <w:t>Знаменательна сама тема речи академика Д. С. Лихачева, по</w:t>
        <w:softHyphen/>
        <w:t>священной оценке состояния культуры в нашей стране. За годы, прошедшие со дня этого выступления, общее положение в сфере культуры нисколько не изменилось. Поэтому данная тема остается весьма актуальной.</w:t>
      </w:r>
    </w:p>
    <w:p>
      <w:pPr>
        <w:pStyle w:val="Style12"/>
        <w:rPr/>
      </w:pPr>
      <w:r>
        <w:rPr/>
        <w:t>Речь Д. С. Лихачева весьма прозрачна по композиции: вступ</w:t>
        <w:softHyphen/>
        <w:t>ление, обоснование основных тезисов, выделение центральных объ</w:t>
        <w:softHyphen/>
        <w:t>ектов культуры (состояние библиотек, архивов, музеев, школ), за</w:t>
        <w:softHyphen/>
        <w:t>ключительная часть; все составные элементы речи служат выра</w:t>
        <w:softHyphen/>
        <w:t>жению ее основной мысли. Как писал А. Ф. Кони, «лучшие речи просты, ясны, понятны и полны глубокого смысла». Образцом имен</w:t>
        <w:softHyphen/>
        <w:t>но такой речи и является публикуемый материал.</w:t>
      </w:r>
    </w:p>
    <w:p>
      <w:pPr>
        <w:pStyle w:val="Style12"/>
        <w:pBdr>
          <w:bottom w:val="single" w:sz="4" w:space="1" w:color="000000"/>
        </w:pBdr>
        <w:rPr/>
      </w:pPr>
      <w:r>
        <w:rPr/>
        <w:t>Далее в хрестоматии помещено выступление А. И. Солженицына в Государственной Думе 28 октября 1994 г. Эта речь — своего рода художественное произведение ораторского искусства. Если выступле</w:t>
        <w:softHyphen/>
        <w:t>ние Д. С. Лихачева выдержано в спокойной, интеллигентной манере — без метафор, риторических вопросов, стилистических фигур и каких-либо других осознанных отклонений от нейтральной формы повество</w:t>
        <w:softHyphen/>
        <w:t>вания, то выступление А. И. Солженицына интересно своими проти</w:t>
        <w:softHyphen/>
        <w:t>воположными качествами — предельно открытым, эмоциональным стилем. В первой речи перед нами вырисовывается скорее образ ора</w:t>
        <w:softHyphen/>
        <w:t xml:space="preserve">тора-наблюдателя, повествующего о конкретных событиях, во второй речи облик оратора — иной. А. И. Солженицын воспринимается не только как активный комментатор, но и как участник событий — с его экспрессивно выраженным личностно-самобытным и нравственным отношением к тому, о чем идет речь; см., например, такие гиперэмоци-ональные характеристики, как </w:t>
      </w:r>
      <w:r>
        <w:rPr>
          <w:i/>
        </w:rPr>
        <w:t>национальное безумие, чудовищное равнодушие, духовная зараза</w:t>
      </w:r>
      <w:r>
        <w:rPr/>
        <w:t xml:space="preserve"> и </w:t>
      </w:r>
      <w:r>
        <w:rPr>
          <w:i/>
        </w:rPr>
        <w:t>презренные соблазны, советское об</w:t>
        <w:softHyphen/>
        <w:t>морочное сознание</w:t>
      </w:r>
      <w:r>
        <w:rPr/>
        <w:t xml:space="preserve"> и т. п. И еще примеры индивидуальной речи: </w:t>
      </w:r>
      <w:r>
        <w:rPr>
          <w:i/>
        </w:rPr>
        <w:t>ты</w:t>
        <w:softHyphen/>
        <w:t>сячи писем внагонку; после 70-летнего духовного вымаривания нас; перелетные химеры; разворовка национального имущества</w:t>
      </w:r>
      <w:r>
        <w:rPr/>
        <w:t xml:space="preserve"> и др. В выступлении А. И. Солженицына проявились все те особенности социально-политической речи, о которых писал А. Ф. Кони: «Полити</w:t>
        <w:softHyphen/>
        <w:t>ческая речь должна представлять не мозаику, не поражающую тща</w:t>
        <w:softHyphen/>
        <w:t>тельным изображением картину, не изящную акварель, а резкие об</w:t>
        <w:softHyphen/>
        <w:t>щие контуры и рембрандтовскую светотень».*</w:t>
      </w:r>
    </w:p>
    <w:p>
      <w:pPr>
        <w:pStyle w:val="Style14"/>
        <w:rPr/>
      </w:pPr>
      <w:r>
        <w:rPr/>
        <w:t xml:space="preserve">* </w:t>
      </w:r>
      <w:r>
        <w:rPr>
          <w:i/>
        </w:rPr>
        <w:t>Кони  А. Ф.</w:t>
      </w:r>
      <w:r>
        <w:rPr/>
        <w:t xml:space="preserve"> Собр. соч. В 8 т. Т. 2. М., 1966. С. 136.</w:t>
      </w:r>
    </w:p>
    <w:p>
      <w:pPr>
        <w:pStyle w:val="Style12"/>
        <w:rPr/>
      </w:pPr>
      <w:r>
        <w:rPr/>
      </w:r>
    </w:p>
    <w:p>
      <w:pPr>
        <w:pStyle w:val="Style12"/>
        <w:rPr/>
      </w:pPr>
      <w:r>
        <w:rPr/>
        <w:t>Интересно, что в политической речи А. И. Солженицына про</w:t>
        <w:softHyphen/>
        <w:t>явилось писательское отношение к слову. В нескольких местах вы</w:t>
        <w:softHyphen/>
        <w:t>ступления дается оценка отдельным современным словам и слово</w:t>
        <w:softHyphen/>
        <w:t xml:space="preserve">сочетаниям: </w:t>
      </w:r>
      <w:r>
        <w:rPr>
          <w:i/>
        </w:rPr>
        <w:t>Не случайно у нас загуляло снобистское словечко элек</w:t>
        <w:softHyphen/>
        <w:t>торат; Существует у нас 89 так называемых субъектов Федера</w:t>
        <w:softHyphen/>
        <w:t>ции («прекрасное» словечко!)</w:t>
      </w:r>
      <w:r>
        <w:rPr/>
        <w:t xml:space="preserve"> (именно так было произнесено в речи, хотя в опубликованной стенограмме была произведена замена: великолепное слово! — Ред.); </w:t>
      </w:r>
      <w:r>
        <w:rPr>
          <w:i/>
        </w:rPr>
        <w:t>Некоторое ГПУ (надо же настолько</w:t>
      </w:r>
      <w:r>
        <w:rPr>
          <w:i/>
          <w:lang w:val="en-US"/>
        </w:rPr>
        <w:t xml:space="preserve"> no</w:t>
      </w:r>
      <w:r>
        <w:rPr>
          <w:i/>
        </w:rPr>
        <w:t xml:space="preserve">терять чувство языка!), ГПУ при президенте — это Главное правовое управление — поставило «нет». </w:t>
      </w:r>
    </w:p>
    <w:p>
      <w:pPr>
        <w:pStyle w:val="Style12"/>
        <w:rPr/>
      </w:pPr>
      <w:r>
        <w:rPr/>
        <w:t>По данным исследователей, если в выступлении встречается более 11% слов и 32% предложений, которые содержат изобрази</w:t>
        <w:softHyphen/>
        <w:t>тельные элементы, средства выразительности, эмоциональные оцен</w:t>
        <w:softHyphen/>
        <w:t>ки, — такая речь особенно интересна для слушателей и обладает большей силой воздействия по сравнению с нейтральной. Острая тема выступления, ясность, искренность, правдивость и высокоху</w:t>
        <w:softHyphen/>
        <w:t>дожественные качества речи А. И. Солженицына, адресованной не только депутатам, но и самой широкой массе слушателей (выступ</w:t>
        <w:softHyphen/>
        <w:t>ление транслировалось по телевидению), — залог ее долгой жизни в русской культуре.</w:t>
      </w:r>
    </w:p>
    <w:p>
      <w:pPr>
        <w:pStyle w:val="2-"/>
        <w:rPr/>
      </w:pPr>
      <w:r>
        <w:rPr/>
        <w:t>Д. С. Лихачев Выступление на Съезде народных депутатов СССР</w:t>
      </w:r>
    </w:p>
    <w:p>
      <w:pPr>
        <w:pStyle w:val="Style12"/>
        <w:pBdr>
          <w:bottom w:val="single" w:sz="4" w:space="1" w:color="000000"/>
        </w:pBdr>
        <w:rPr/>
      </w:pPr>
      <w:r>
        <w:rPr>
          <w:i/>
        </w:rPr>
        <w:t>(1989)</w:t>
      </w:r>
      <w:r>
        <w:rPr>
          <w:i/>
          <w:lang w:val="en-US"/>
        </w:rPr>
        <w:t>*</w:t>
      </w:r>
    </w:p>
    <w:p>
      <w:pPr>
        <w:pStyle w:val="Style14"/>
        <w:rPr/>
      </w:pPr>
      <w:r>
        <w:rPr>
          <w:lang w:val="en-US"/>
        </w:rPr>
        <w:t xml:space="preserve">* </w:t>
      </w:r>
      <w:r>
        <w:rPr/>
        <w:t>Публикуется по изд.: Советская культура. 1989. 1 июня.</w:t>
      </w:r>
    </w:p>
    <w:p>
      <w:pPr>
        <w:pStyle w:val="Style12"/>
        <w:rPr>
          <w:lang w:val="en-US"/>
        </w:rPr>
      </w:pPr>
      <w:r>
        <w:rPr>
          <w:lang w:val="en-US"/>
        </w:rPr>
      </w:r>
    </w:p>
    <w:p>
      <w:pPr>
        <w:pStyle w:val="Style12"/>
        <w:rPr/>
      </w:pPr>
      <w:r>
        <w:rPr/>
        <w:t>Буду говорить только о состоянии культуры в нашей стране и главным образом о гуманитарной, человеческой ее части. Я внима</w:t>
        <w:softHyphen/>
        <w:t>тельно изучал предвыборные платформы депутатов. Меня порази</w:t>
        <w:softHyphen/>
        <w:t>ло, что в подавляющем большинстве из них даже не было слова «культура». На самом Съезде слово «культура» было произнесено только на третий день &lt;...&gt;</w:t>
      </w:r>
    </w:p>
    <w:p>
      <w:pPr>
        <w:pStyle w:val="Style12"/>
        <w:rPr/>
      </w:pPr>
      <w:r>
        <w:rPr/>
        <w:t>Между тем без культуры в обществе нет и нравственности. Без элементарной нравственности не действуют социальные и эко</w:t>
        <w:softHyphen/>
        <w:t>номические законы, не выполняются указы и не может существо</w:t>
        <w:softHyphen/>
        <w:t>вать современная наука, ибо трудно, например, проверить экспе</w:t>
        <w:softHyphen/>
        <w:t>рименты, стоящие миллионы, огромные проекты «строек века» и так далее.</w:t>
      </w:r>
    </w:p>
    <w:p>
      <w:pPr>
        <w:pStyle w:val="Style12"/>
        <w:rPr/>
      </w:pPr>
      <w:r>
        <w:rPr/>
        <w:t>Низкая культура нашей страны отрицательно сказывается на нашей общественной жизни, государственной работе, на наших межнациональных отношениях, так как национальная вражда од</w:t>
        <w:softHyphen/>
        <w:t>ной из причин имеет низкую культуру. Люди высокой культуры не враждебны к чужой национальности, к чужому мнению и не агрес</w:t>
        <w:softHyphen/>
        <w:t>сивны. Незнание элементарной, формальной логики, элементов пра</w:t>
        <w:softHyphen/>
        <w:t>ва, отсутствие воспитанного культурой общественного такта отри</w:t>
        <w:softHyphen/>
        <w:t>цательно сказывается даже на работе нашего Съезда. Я думаю, это не надо пояснять.</w:t>
      </w:r>
    </w:p>
    <w:p>
      <w:pPr>
        <w:pStyle w:val="Style12"/>
        <w:rPr/>
      </w:pPr>
      <w:r>
        <w:rPr/>
        <w:t>К сожалению, в отношении культуры действует еще «остаточ</w:t>
        <w:softHyphen/>
        <w:t>ный» принцип. Об этом свидетельствует даже Академия наук Совет</w:t>
        <w:softHyphen/>
        <w:t>ского Союза, где гуманитарной культуре отведено последнее место.</w:t>
      </w:r>
    </w:p>
    <w:p>
      <w:pPr>
        <w:pStyle w:val="Style12"/>
        <w:rPr/>
      </w:pPr>
      <w:r>
        <w:rPr/>
        <w:t>О крайне низком состоянии культуры в нашей стране свиде</w:t>
        <w:softHyphen/>
        <w:t>тельствует, во-первых, состояние памятников культуры и истории. Это перед глазами у всех, и я не буду об этом говорить. Во-вторых, это состояние библиотек и архивов &lt;...&gt;. В-третьих, состояние му</w:t>
        <w:softHyphen/>
        <w:t>зеев, состояние образования, в первую очередь — среднего и на</w:t>
        <w:softHyphen/>
        <w:t>чального, когда закладывается культура человека.</w:t>
      </w:r>
    </w:p>
    <w:p>
      <w:pPr>
        <w:pStyle w:val="Style12"/>
        <w:rPr/>
      </w:pPr>
      <w:r>
        <w:rPr/>
        <w:t>Начну с библиотек. Библиотеки важнее всего в культуре. Мо</w:t>
        <w:softHyphen/>
        <w:t>жет не быть университетов, институтов, научных учреждений, но если библиотеки есть, если они не горят, на заливаются водой, име</w:t>
        <w:softHyphen/>
        <w:t>ют помещения, оснащены современной техникой, возглавляются не случайными людьми, а профессионалами — культура не погибнет в такой стране. Между тем наши важнейшие библиотеки в Москве, в Ленинграде и в других городах горят, как свечки &lt;...&gt;. Даже в главной библиотеке страны имени В. И. Ленина, о которой я особен</w:t>
        <w:softHyphen/>
        <w:t>но забочусь, возникают мелкие пожары. Сравните с библиотекой Конгресса в Соединенных Штатах. Что же говорить о сельских библиотеках? Районные библиотеки часто закрываются &lt;...&gt;, потому что нужны их помещения для других целей &lt;...&gt;.</w:t>
      </w:r>
    </w:p>
    <w:p>
      <w:pPr>
        <w:pStyle w:val="Style12"/>
        <w:rPr/>
      </w:pPr>
      <w:r>
        <w:rPr/>
        <w:t>Библиотечные работники, обращенные непосредственно к чи</w:t>
        <w:softHyphen/>
        <w:t>тателю &lt;...&gt;, не имеют времени сами читать и знать книгу, журнал, ибо влачат полунищенское существование &lt;...&gt;. Библиотекари сель</w:t>
        <w:softHyphen/>
        <w:t>ских районов, которые должны быть главными авторитетами в селе, воспитывать людей, рекомендовать книгу, — получают 80 рублей. Между тем Россия в XIX веке — вопреки мифу о ее якобы отста</w:t>
        <w:softHyphen/>
        <w:t>лости — была самой передовой библиотечной державой мира &lt;...&gt;.</w:t>
      </w:r>
    </w:p>
    <w:p>
      <w:pPr>
        <w:pStyle w:val="Style12"/>
        <w:rPr/>
      </w:pPr>
      <w:r>
        <w:rPr/>
        <w:t>Теперь о музеях. Здесь аналогичная картина — допотопная техническая оснащенность. Зарплата работников, обращенных к человеку, — не администраторов, а реставраторов, хранителей, экскурсоводов — недопустимо низка. А они, именно они — настоя</w:t>
        <w:softHyphen/>
        <w:t>щие энтузиасты, как и «низшие» библиотечные работники &lt;...&gt;.</w:t>
      </w:r>
    </w:p>
    <w:p>
      <w:pPr>
        <w:pStyle w:val="Style12"/>
        <w:rPr/>
      </w:pPr>
      <w:r>
        <w:rPr/>
        <w:t>Мы обладаем несметными музейными богатствами, несмотря на все распродажи, частично продолжающиеся и сейчас. Но поло</w:t>
        <w:softHyphen/>
        <w:t>жение памятников культуры низко, и мы вынуждены приглашать реставраторов из Польши, Болгарии и Финляндии, что обходится во много раз дороже &lt;...&gt;.</w:t>
      </w:r>
    </w:p>
    <w:p>
      <w:pPr>
        <w:pStyle w:val="Style12"/>
        <w:rPr/>
      </w:pPr>
      <w:r>
        <w:rPr/>
        <w:t>Школы у нас — опять-таки та же картина и даже хуже. Детей и педагогов надо сейчас просто защищать. Учителя школ не имеют авторитета, не имеют времени пополнять свои знания. Я могу при</w:t>
        <w:softHyphen/>
        <w:t>вести примеры, но не буду. Преподавание душится различными программами, имитирующими командно-административные мето</w:t>
        <w:softHyphen/>
        <w:t>ды прошлого, регламентирующими указаниями и низкого качества методиками. Преподавание в средней школе —• это прежде всего воспитание. Это творчество педагога, а творчество не может быть вне свободы. Оно требует свободы. Поэтому учитель должен вне программы иметь возможность рассказать ученикам о том, что он сам любит и ценит, прививать любовь к литературе, к искусству и так далее.</w:t>
      </w:r>
    </w:p>
    <w:p>
      <w:pPr>
        <w:pStyle w:val="Style12"/>
        <w:rPr/>
      </w:pPr>
      <w:r>
        <w:rPr/>
        <w:t>Отмечу, что сами ученики отмечают в нашей печати эти се</w:t>
        <w:softHyphen/>
        <w:t>рьезные недостатки. Учителя в России были всегда властителями дум молодежи. А нынешней учительнице не хватает средств к су</w:t>
        <w:softHyphen/>
        <w:t>ществованию и к тому, чтобы более или менее прилично одеться.</w:t>
      </w:r>
    </w:p>
    <w:p>
      <w:pPr>
        <w:pStyle w:val="Style12"/>
        <w:rPr/>
      </w:pPr>
      <w:r>
        <w:rPr/>
        <w:t>Вы скажете, откуда взять деньги, чтобы повышать уровень жизни людей, чьи профессии обращены к человеку, именно к чело</w:t>
        <w:softHyphen/>
        <w:t>веку, а не к вещам. Я реалист. Рискуя нажить себе врагов среди многих своих товарищей, скажу. Первое. Надо сократить — и очень решительно — чрезвычайно разросшийся и хорошо обеспеченный административный аппарат всех учреждений культуры и минис</w:t>
        <w:softHyphen/>
        <w:t>терств. Пусть составители методичек сами преподают по своим методикам и выполняют эти указания, пусть они охраняют памят</w:t>
        <w:softHyphen/>
        <w:t>ники, пусть они водят экскурсии, то есть пусть работники минис</w:t>
        <w:softHyphen/>
        <w:t>терств работают.</w:t>
      </w:r>
    </w:p>
    <w:p>
      <w:pPr>
        <w:pStyle w:val="Style12"/>
        <w:rPr/>
      </w:pPr>
      <w:r>
        <w:rPr/>
        <w:t>Музеям надо дать средства от доходов Интуриста, которые он получает от наших плохо сохраняемых культурных ценностей &lt;...&gt;. Необходимо отчислять на культуру больше средств от сокращения военных расходов &lt;...&gt;, от сокращения материальной помощи дру</w:t>
        <w:softHyphen/>
        <w:t>гим странам, помощи за счет средств нашего народа, о которой мы мало осведомлены.</w:t>
      </w:r>
    </w:p>
    <w:p>
      <w:pPr>
        <w:pStyle w:val="Style12"/>
        <w:rPr/>
      </w:pPr>
      <w:r>
        <w:rPr/>
        <w:t>Культура не может быть на хозрасчете. Отдача культуры на</w:t>
        <w:softHyphen/>
        <w:t>роду, стране — неизмеримо больше, чем от возможных непосредст</w:t>
        <w:softHyphen/>
        <w:t>венных доходов библиотек, архивов и музеев, чем от любой области экономики и техники. Это я утверждаю. Но отдача эта дается не сразу. Низкое состояние культуры и нравственности, рост преступ</w:t>
        <w:softHyphen/>
        <w:t>ности сделают бесплодными, бесполезными все наши усилия в лю</w:t>
        <w:softHyphen/>
        <w:t>бой области. Нам не удастся реформировать экономику, науку, об</w:t>
        <w:softHyphen/>
        <w:t>щественную жизнь, продвинуть перестройку, если наша культура будет находиться на нынешнем уровне &lt;...&gt;.</w:t>
      </w:r>
    </w:p>
    <w:p>
      <w:pPr>
        <w:pStyle w:val="Style12"/>
        <w:rPr/>
      </w:pPr>
      <w:r>
        <w:rPr/>
        <w:t>Должна быть долгосрочная программа развития культуры в нашей стране, которой нет или по крайней мере она мне не извест</w:t>
        <w:softHyphen/>
        <w:t>на. Только тогда у нас не будет национальных споров, свидетельст</w:t>
        <w:softHyphen/>
        <w:t>вующих о низкой культуре, зато будет нормальная экономическая жизнь, понизится преступность. Возрастет, в частности, и порядоч</w:t>
        <w:softHyphen/>
        <w:t>ность общественных деятелей &lt;...&gt;.</w:t>
      </w:r>
    </w:p>
    <w:p>
      <w:pPr>
        <w:pStyle w:val="Style12"/>
        <w:rPr/>
      </w:pPr>
      <w:r>
        <w:rPr/>
        <w:t>Судьба Отечества в ваших руках, а она в опасности. Спасибо за внимание.</w:t>
      </w:r>
    </w:p>
    <w:p>
      <w:pPr>
        <w:pStyle w:val="2-"/>
        <w:rPr/>
      </w:pPr>
      <w:r>
        <w:rPr/>
        <w:t>А. И. Солженицын Выступление в Государственной Думе 28 октября 1994 г.*</w:t>
      </w:r>
    </w:p>
    <w:p>
      <w:pPr>
        <w:pStyle w:val="Style12"/>
        <w:pBdr>
          <w:bottom w:val="single" w:sz="4" w:space="1" w:color="000000"/>
        </w:pBdr>
        <w:rPr/>
      </w:pPr>
      <w:r>
        <w:rPr/>
        <w:t>По роду моей работы, за много лет я прочел сплошь все стено</w:t>
        <w:softHyphen/>
        <w:t>граммы четырех дореволюционных Государственных Дум, мне при</w:t>
        <w:softHyphen/>
        <w:t>шлось узнать и безудержную конфликтность с властями 1-й и 2-й Дум, неработоспособных. Хорошо работоспособную 3-ю Думу, кото</w:t>
        <w:softHyphen/>
        <w:t>рая, однако, три года бессмысленно тормозила целительные земель</w:t>
        <w:softHyphen/>
        <w:t>ные столыпинские реформы; двойственную роль 4-й Думы, зарвав</w:t>
        <w:softHyphen/>
        <w:t>шейся вздорной мыслью свергнуть верховную власть в стране во время войны из расчета, что после войны это не удастся. И эта победа ей удалась. По историческому возмездию или исторической иронии сама 4-я Дума в тот самый день вместе с падением верхов</w:t>
        <w:softHyphen/>
        <w:t>ной власти кончила свое существование и больше никому не была нужна ни одного дня. Весь этот парламентский опыт российский не слишком вдохновляет нас и являет нам суровое предупреждение на будущее. Я рассматриваю вас сегодня как 5-ю Государственную Думу на продлении той же линии развития. Я сознаю свою ответст</w:t>
        <w:softHyphen/>
        <w:t>венность выступать сегодня перед вами здесь, но еще большая от</w:t>
        <w:softHyphen/>
        <w:t>ветственность лежит на вас перед народом, страдающим и ожида</w:t>
        <w:softHyphen/>
        <w:t>ющим. Проехав много российских областей, через сотни встреч и потом четыре тысячи писем внагонку, я вынес ощущение, что наша народная масса обескуражена, что она в ошеломлении, в шоке от унижения и от стыда за свое бессилие: в ней нет убеждения, что происходящие реформы и политика правительства действительно ведутся в ее интересах. Людей низов практически выключили из жизни; все, что делается в стране, происходит помимо них. У них остался небогатый выбор — или влачить нищенское и покорное существование, или искать пути незаконных ремесел: обманывать государство или друг друга.</w:t>
      </w:r>
    </w:p>
    <w:p>
      <w:pPr>
        <w:pStyle w:val="Style14"/>
        <w:rPr/>
      </w:pPr>
      <w:r>
        <w:rPr/>
        <w:t xml:space="preserve">* Публикуется по изданию: </w:t>
      </w:r>
      <w:r>
        <w:rPr>
          <w:i/>
        </w:rPr>
        <w:t>Солженицын А. И.</w:t>
      </w:r>
      <w:r>
        <w:rPr/>
        <w:t xml:space="preserve"> Выступление в Государственной Думе 28 октября «Наша высшая цель — это сбережение нашего народа». Москов</w:t>
        <w:softHyphen/>
        <w:t>ский комсомолец (МК). 1994. 1 нояб. Официальная стенограмма заседания Госу</w:t>
        <w:softHyphen/>
        <w:t>дарственной Думы от 28 октября 1994 г.</w:t>
      </w:r>
    </w:p>
    <w:p>
      <w:pPr>
        <w:pStyle w:val="Style12"/>
        <w:rPr/>
      </w:pPr>
      <w:r>
        <w:rPr/>
      </w:r>
    </w:p>
    <w:p>
      <w:pPr>
        <w:pStyle w:val="Style12"/>
        <w:rPr/>
      </w:pPr>
      <w:r>
        <w:rPr/>
        <w:t>Статистика сегодня приносит нам известия, что у нас увели</w:t>
        <w:softHyphen/>
        <w:t>чилось число самоубийств, и именно среднего мужского возраста, то есть кормильцев. Статистика говорит, что у нас сегодня (все это знают уже в мире) смертность превзошла рождаемость, то есть мы начали вымирать. Сегодня рождение ребенка в России уже рас</w:t>
        <w:softHyphen/>
        <w:t>сматривается почти как подвиг. А кто не в отчаянии (конечно, есть и такие), то те в апатии, в безразличии ко всей этой московской политике, ко всем московским партиям. Может быть, мы неизбежно должны были выйти такими после 70-летнего духовного вымарива-ния нас. В тюремных камерах 1945—46 года мы, ровесники рево</w:t>
        <w:softHyphen/>
        <w:t>люции, и люди старше нас ломали головы (нам было уже тогда понятно, что коммунизм обречен, что выход из него будет болез</w:t>
        <w:softHyphen/>
        <w:t>ненным), как выйти из этого наименее болезненным путем.</w:t>
      </w:r>
      <w:r>
        <w:rPr>
          <w:b/>
        </w:rPr>
        <w:t xml:space="preserve"> Увы, сегодня надо признать: мы выходим из коммунизма самым ис</w:t>
        <w:softHyphen/>
        <w:t>кривленным, самым болезненным, самым нелепым путем. Из всех моих встреч я вынес впечатление, что центральные органы влас</w:t>
        <w:softHyphen/>
        <w:t>ти, исполнительной и законодательной, имеют слабую связь с болями страны, что они вот это состояние народа не впускают в свой замкнутый эллипсоид власти. Поразишься этому. Очевидно, здесь слишком толстые стены.</w:t>
      </w:r>
      <w:r>
        <w:rPr/>
        <w:t xml:space="preserve"> Мне по всему моему пути говори</w:t>
        <w:softHyphen/>
        <w:t>ли, требовали, убеждали, умоляли: выскажите в Государственной Думе, скажите президенту, что накопилось, что накипело в душе простого человека. Да, мы все хорошо знаем наши беды и наши язвы. И сокрушительное падение производства — промышленного и сельскохозяйственного, и разгул чужой валюты по нашей стране. Какая дикость! Совсем недавно объявили справедливо: падение рубля — национальная катастрофа. Но, простите, национальная катастрофа с падением рубля произошла гораздо раньше, когда рубль стал равен центу. Вот тогда надо было говорить и спохваты</w:t>
        <w:softHyphen/>
        <w:t>ваться. Мы все знаем: план экономических реформ никогда не был объявлен. Почему? Если его нет — тогда это авантюра, если он есть — тогда почему его скрывают? Мы все знаем: цены освобож</w:t>
        <w:softHyphen/>
        <w:t>дены в угоду монополистам, ни по какому ваучеру ни один гражда</w:t>
        <w:softHyphen/>
        <w:t>нин не получил и отдаленно своей доли в национальном достоянии. Нам известно из прессы: то там, то здесь происходят скандальные случаи приватизации за бесценок, кто-то взял почти бесплатно, а государство не получило ничего. Государство ограбило 70 миллио</w:t>
        <w:softHyphen/>
        <w:t>нов вкладчиков, самых добросовестных, самых лояльных, самых доверчивых своих граждан. Дало жестокий урок: никогда не верь</w:t>
      </w:r>
    </w:p>
    <w:p>
      <w:pPr>
        <w:pStyle w:val="Style12"/>
        <w:rPr/>
      </w:pPr>
      <w:r>
        <w:rPr/>
        <w:t>государству и никогда не работай честно.</w:t>
      </w:r>
      <w:r>
        <w:rPr>
          <w:b/>
        </w:rPr>
        <w:t xml:space="preserve"> И мы знаем, как катас</w:t>
        <w:softHyphen/>
        <w:t xml:space="preserve">трофически падает наша рядовая и блистательная наука, падает наше образование, падает медицина, миллиарды долларов в год разграбляются и куда-то увозятся из страны и как по стране свободно шествует </w:t>
      </w:r>
      <w:r>
        <w:rPr>
          <w:b/>
          <w:spacing w:val="40"/>
        </w:rPr>
        <w:t>преступность</w:t>
      </w:r>
      <w:r>
        <w:rPr>
          <w:b/>
        </w:rPr>
        <w:t>.</w:t>
      </w:r>
      <w:r>
        <w:rPr/>
        <w:t xml:space="preserve"> Третий год мы слышим и от правительства, и от президентской команды, и от так называе</w:t>
        <w:softHyphen/>
        <w:t>мой непримиримой оппозиции одно и то же: борьба с преступнос</w:t>
        <w:softHyphen/>
        <w:t>тью. Скажите, где открытые суды, где грозные приговоры? Можете вы назвать, слышали вы их? И нет уголовных законов, соответст</w:t>
        <w:softHyphen/>
        <w:t>вующих невиданной криминальной ситуации, которая сегодня пу</w:t>
        <w:softHyphen/>
        <w:t>гает уже и Америку, и Германию — она уже и туда плеснула. Нет нового уголовного кодекса, нет уголовно-процессуального кодекса, может быть, потому, что у Государственной Думы нет времени.</w:t>
      </w:r>
    </w:p>
    <w:p>
      <w:pPr>
        <w:pStyle w:val="Style12"/>
        <w:rPr/>
      </w:pPr>
      <w:r>
        <w:rPr/>
        <w:t>А Столыпин в 1906 году вот такой же начинавшийся хаос, вот такой же вихрь безумной преступности остановил в пять месяцев. Наши законы увы, не определяют обязанностей государства. Госу</w:t>
        <w:softHyphen/>
        <w:t>дарство — это первый невыполнитель всех обязательств, и это вызывает хаос. Государственные структурные чиновники не отве</w:t>
        <w:softHyphen/>
        <w:t>чают перед простым гражданином. Это беспредельность начальст</w:t>
        <w:softHyphen/>
        <w:t>вования.</w:t>
      </w:r>
      <w:r>
        <w:rPr>
          <w:b/>
        </w:rPr>
        <w:t xml:space="preserve"> Мы сейчас на переходе, кажется, к демократии, увели</w:t>
        <w:softHyphen/>
        <w:t>чили нашу бюрократию вдвое и втрое, а она сама сверху вниз наращивает себе кадры. Скажите, кто сегодня занимается контролем расширения штатов? Скажите, где сегодня есть конкурс</w:t>
        <w:softHyphen/>
        <w:t>ные условия для занятия должностей? Ничего подобного. Как скажет очередной начальник! А немало чиновников и немало ад</w:t>
        <w:softHyphen/>
        <w:t>министраторов дозволяют себе коммерческую деятельность, что вообще немыслимо нигде на Западе, а только у нас.</w:t>
      </w:r>
    </w:p>
    <w:p>
      <w:pPr>
        <w:pStyle w:val="Style12"/>
        <w:rPr/>
      </w:pPr>
      <w:r>
        <w:rPr/>
        <w:t>Я напомню: 4 апреля 92-го года был указ президента о борьбе с коррупцией в государственной службе. Прошло два с половиной года. Скажите, какой абзац, единственный абзац из этого указа приведен в действие? За два с половиной года судебная власть, прокуратура, следственные органы, правоохранительные меньше всего затронуты реформами. То и дело мы слышим, из каких-то мест до нас доносится: там суды по-прежнему, по-советски, зави</w:t>
        <w:softHyphen/>
        <w:t>сят от администрации. В другом месте ведут незаконное следствие, едва ли не с пытками, чтобы выудить ложные показания. А состо</w:t>
        <w:softHyphen/>
        <w:t>яние мест заключения, вы читали в газетах об этом достаточно! Я получаю писем несчетное число. Это просьбы о заступничестве в инстанциях. Бедняки не имеют никакого пути разговаривать с ис</w:t>
        <w:softHyphen/>
        <w:t>ковой инстанцией. С ними никто не разговаривает, и они в отчая</w:t>
        <w:softHyphen/>
        <w:t>нии собирают пачки своих дел и посылают писателю: разберись, писатель.</w:t>
      </w:r>
    </w:p>
    <w:p>
      <w:pPr>
        <w:pStyle w:val="Style12"/>
        <w:rPr/>
      </w:pPr>
      <w:r>
        <w:rPr/>
        <w:t>Государственное устройство, оно первей и важней экономики, потому что это условие, чтобы вообще можно было жить. Часто звучала и звучит фраза: «За что вы беспокоитесь?» Рынок все рас</w:t>
        <w:softHyphen/>
        <w:t>ставит на свои места. Рынок государственного устройства не рас</w:t>
        <w:softHyphen/>
        <w:t>ставит. И нравственных основ общества рынок не укрепит. Это опас</w:t>
        <w:softHyphen/>
        <w:t>ная пассивность государственной мысли. А у нас вообще нет единой государственной мысли, как, кстати, нет ее и в экономике. Если это правда, что мы хотим идти к демократии, то есть к полной власти народа над собственной судьбой, так дайте нам идти к ней. Наконец давайте начнем — этот исторический шанс сегодня еще не упущен.</w:t>
      </w:r>
    </w:p>
    <w:p>
      <w:pPr>
        <w:pStyle w:val="Style12"/>
        <w:rPr/>
      </w:pPr>
      <w:r>
        <w:rPr/>
        <w:t>А какой у нас строй сегодня? Никак не демократия. Сегодня у нас, признаем честно, олигархия. То есть власть ограниченного зам</w:t>
        <w:softHyphen/>
        <w:t>кнутого числа персон. На таких огромных пространствах, как Рос</w:t>
        <w:softHyphen/>
        <w:t>сия, с нашими нынешними язвами нам никогда не справиться при пассивности народа. Дайте народу реальную власть над своей судь</w:t>
        <w:softHyphen/>
        <w:t>бой. Допустите — каждому гражданину быть экономической лич</w:t>
        <w:softHyphen/>
        <w:t>ностью! Мы себя успокаиваем, будто у нас сегодня потому демокра</w:t>
        <w:softHyphen/>
        <w:t>тия, что у нас демократическая система выборов. Но нынешняя система выборов не дает выхода активным народным силам по всем просторам страны. В чем пороки? Московские партии рассматрива</w:t>
        <w:softHyphen/>
        <w:t>ют народ как материал для избирательной системы. Не случайно у нас загуляло снобистское словечко «электорат». А народ рассмат</w:t>
        <w:softHyphen/>
        <w:t>ривает: «Партии, — а-а-а! Кто бы из них ни победил, все равно это будет одно и то же. Партия — начальство». А еще добавьте к этому инерцию голосования, которую мы вынесли из большевистских де</w:t>
        <w:softHyphen/>
        <w:t>сятилетий. Мне пришлось говорить с рабочими. Они сами удивля</w:t>
        <w:softHyphen/>
        <w:t>ются, говорят: вот мы сейчас при вас кроем свое начальство; свобо</w:t>
        <w:softHyphen/>
        <w:t>да слова есть, правильно. Но доходит дело до голосования, что с нами происходит? Нам предлагают резолюцию, мы поднимаем руку.</w:t>
      </w:r>
    </w:p>
    <w:p>
      <w:pPr>
        <w:pStyle w:val="Style12"/>
        <w:rPr/>
      </w:pPr>
      <w:r>
        <w:rPr>
          <w:b/>
        </w:rPr>
        <w:t>Всюду меня спрашивали, всюду и везде: так что же нам де</w:t>
        <w:softHyphen/>
        <w:t>лать? Я отвечал: только не насильственным путем, только не революционным путем, только никаких новых чисток. А тогда, спрашивают, какой выход? Где искать ключ? Я находил такой ключ. Не пропускайте местных выборов. Вам даны выборы мест</w:t>
        <w:softHyphen/>
        <w:t>ные.</w:t>
      </w:r>
      <w:r>
        <w:rPr/>
        <w:t xml:space="preserve"> Я понимаю, когда вы выбираете в Москву, вы, в общем, никог</w:t>
        <w:softHyphen/>
        <w:t>да не знаете, что это за люди, откуда они взялись, что они будут делать. Но местные выборы для вас: не будьте пассивными, не на</w:t>
        <w:softHyphen/>
        <w:t>казывайте сами себя, вы же видите этих людей, их лица, их по</w:t>
        <w:softHyphen/>
        <w:t>ступки, их действия. Смотрите в их глаза, выбирайте тех, кто чес</w:t>
        <w:softHyphen/>
        <w:t>тен, бескорыстен, умен и, очень важно, стоек перед начальством, мужественен перед начальством. Это нужно. А мне разумно отве</w:t>
        <w:softHyphen/>
        <w:t>чали: вот именно, на местных выборах самое страшное, потому что на местных выборах, как выступишь, завтра тебя лишат работы, если не вообще сживут со света.</w:t>
      </w:r>
    </w:p>
    <w:p>
      <w:pPr>
        <w:pStyle w:val="Style12"/>
        <w:rPr/>
      </w:pPr>
      <w:r>
        <w:rPr/>
        <w:t>Да, в августе 91-го года мы упустили направить народ к сво</w:t>
        <w:softHyphen/>
        <w:t>бодному волеизъявлению, открыть самому народу управлять са</w:t>
        <w:softHyphen/>
        <w:t>мим собой, на постах мы тогда оставили все ту же номенклатуру и крашеных демократов, перебежавших в демократы. Теперь это на</w:t>
        <w:softHyphen/>
        <w:t>следие нам на 10, на 20, на 30 лет. Сейчас везде обсуждается очень живо вопрос о следующих местных выборах. Я нахожу этот вопрос совсем непростым. Недавно был указ президента о невыборности губернаторов. Надо сказать, что при огромных просторах нашей страны, при разнообразии населения нам одновременно нужны и</w:t>
      </w:r>
    </w:p>
    <w:p>
      <w:pPr>
        <w:pStyle w:val="Style12"/>
        <w:rPr/>
      </w:pPr>
      <w:r>
        <w:rPr/>
        <w:t>сильная центральная власть, вертикальная власть, и широкая ак</w:t>
        <w:softHyphen/>
        <w:t>тивность народа, тоже с поднимающейся вертикалью. В Конститу</w:t>
        <w:softHyphen/>
        <w:t>ции записано буквально: «Формы местного самоуправления изби</w:t>
        <w:softHyphen/>
        <w:t>раются самим населением». Так дайте населению действительно избирать и действительно осуществлять. Вот это есть путь — от</w:t>
        <w:softHyphen/>
        <w:t>крыть населению самодеятельную народную власть. Это главное впечатление всей моей поездки. Сколько я видел повсюду людей активных, деятельных, инициативных, энергичных, показывающих, что потенциал народа нашего не уничтожен всеми уничтожениями, и все эти люди без места, без пути не знают, куда себя приложить.</w:t>
      </w:r>
    </w:p>
    <w:p>
      <w:pPr>
        <w:pStyle w:val="Style12"/>
        <w:rPr/>
      </w:pPr>
      <w:r>
        <w:rPr/>
        <w:t>Сейчас в Думе, я знаю, готовится проект местного самоуправ</w:t>
        <w:softHyphen/>
        <w:t>ления, очень важный. Я в контакте с этим комитетом, мы с ним будем еще немножко консультироваться. Но я нахожу, что местное самоуправление — это узкий термин, ибо он ограничивает местное самоуправление сверху. Местное, и хватит. Я считаю гораздо более удачным термин «земство». Он существует много веков. Земство — это совокупность всех людей, живущих на данной земле. Земст</w:t>
        <w:softHyphen/>
        <w:t>во — это форма самоорганизации населения. Земство в смуту XVII века спасло Россию. Тогда пали цари, разбежались самозванцы, разбежались бояре. Обезглавленная Русь, земская Русь подняла сама себя, нашла ополчение, изгнала иностранцев, очистила Мос</w:t>
        <w:softHyphen/>
        <w:t>кву, установила твердое государство. Увы, уже тогда, в петербург</w:t>
        <w:softHyphen/>
        <w:t xml:space="preserve">ский период, земство начали подавлять и сильно подавили. При Александре </w:t>
      </w:r>
      <w:r>
        <w:rPr>
          <w:lang w:val="en-US"/>
        </w:rPr>
        <w:t>II</w:t>
      </w:r>
      <w:r>
        <w:rPr/>
        <w:t xml:space="preserve"> произошло его счастливое возрождение. Правда, час</w:t>
        <w:softHyphen/>
        <w:t>тично. Не на все области России, не на все губернии, не во всю высоту — без волостного земства и без общероссийского. Но какое было плодотворное это земство! Сколько накопило оно ценнейшего опыта и сколько оно воспитало деятелей, устраненных от полити</w:t>
        <w:softHyphen/>
        <w:t>ческой власти. Чем занималось земство? Перечислить все нельзя. Я немножко прочту. Дорогами, мостами, почтами, противопожарны</w:t>
        <w:softHyphen/>
        <w:t>ми мероприятиями, мелиорацией, продовольственными запасами, складами, помощью нуждающимся — бедным, больным; здравоо</w:t>
        <w:softHyphen/>
        <w:t>хранением (наши русские земские врачи — это наша слава), шко</w:t>
        <w:softHyphen/>
        <w:t>лами, библиотеками. Дело в том, что 80, если не 85, процентов жиз</w:t>
        <w:softHyphen/>
        <w:t>ни простого человека происходит только на местном уровне. Это неудивительно. Сегодня в Соединенных Штатах или в Швейцарии 80—85 процентов всех вопросов решаются на месте местными людь</w:t>
        <w:softHyphen/>
        <w:t>ми, местным самоуправлением, не ожидая никаких указаний из Вашингтона. Так было, и так могло работать и наше земство. Затем большевики земство раздавили, как самого вредного себе соперни</w:t>
        <w:softHyphen/>
        <w:t>ка. Год назад формально земство у нас зарегистрировано Минис</w:t>
        <w:softHyphen/>
        <w:t>терством юстиции и стало немножечко восстанавливаться</w:t>
      </w:r>
      <w:r>
        <w:rPr>
          <w:lang w:val="en-US"/>
        </w:rPr>
        <w:t xml:space="preserve"> </w:t>
      </w:r>
      <w:r>
        <w:rPr/>
        <w:t>кое-где по областям. В некоторых еще робко, а в других его уже сейчас давят, предполагая себе соперника. Но весь путь земства впереди. Только нужны законодательные рамки, юридические права земст</w:t>
        <w:softHyphen/>
        <w:t>ву и собственность. В нижних слоях жизни земство должно взять все главные отрасли жизни, отобрать их у правительственной вер</w:t>
        <w:softHyphen/>
        <w:t>тикали. Правительственная вертикаль должна остаться, должна быть</w:t>
      </w:r>
      <w:r>
        <w:rPr>
          <w:lang w:val="en-US"/>
        </w:rPr>
        <w:t xml:space="preserve"> </w:t>
      </w:r>
      <w:r>
        <w:rPr/>
        <w:t>сильная президентская власть — и потом вертикаль вниз, но она книзу сужается, компетенция ее, функции ее сужаются. У земства наоборот. У земства наиболее широкая компетенция внизу, но она растет кверху до всероссийского уровня, хотя тут компетентные функции ее уменьшаются. И на всей высоте, на всех уровнях пра</w:t>
        <w:softHyphen/>
        <w:t>вительство должно контролировать земство, чтобы оно выполняло правительственные законы, а земство должно контролировать пра</w:t>
        <w:softHyphen/>
        <w:t>вительственную линию на ответственность и честность ведения дел. Вот тогда никакая коррупция не станет у нас возможной.</w:t>
      </w:r>
      <w:r>
        <w:rPr>
          <w:b/>
        </w:rPr>
        <w:t xml:space="preserve"> Именно в нашей ситуации земство — единственная возможность реализо</w:t>
        <w:softHyphen/>
        <w:t>вать в действии потенциал народной энергии, сознания и сил народа. При разбухающем, при коррумпированном, при мертвен</w:t>
        <w:softHyphen/>
        <w:t>ном сегодняшнем бюрократическом аппарате я не вижу другого выхода, как можно иначе справиться с этим наследием комму</w:t>
        <w:softHyphen/>
        <w:t>нистической номенклатуры. Этот аппарат сам по себе не доведет нас до добра. Сам по себе он вообще никуда нас не выведет. Вве</w:t>
        <w:softHyphen/>
        <w:t>дение земства соответствует единственно верному общечелове</w:t>
        <w:softHyphen/>
        <w:t>ческому пониманию, что власть государственная не может быть вообще никогда источником народной жизни. Она может только или помогать ей, или вредить.</w:t>
      </w:r>
    </w:p>
    <w:p>
      <w:pPr>
        <w:pStyle w:val="Style12"/>
        <w:rPr/>
      </w:pPr>
      <w:r>
        <w:rPr/>
        <w:t>Откатываясь от советского обморочного сознания, усвоим на</w:t>
        <w:softHyphen/>
        <w:t>конец, что правительственная власть не должна распространяться на области, где свободное дыхание людей и их самоопределение. Земская деятельность вовлечет множество людей, которых сегодня и близко не подпускают к власти, не только к власти — к решению малейших важных вопросов. Она раскроет силы народа, она разо</w:t>
        <w:softHyphen/>
        <w:t>вьет его государственное самосознание. У нашего народа слабое правосознание, но его нельзя иначе развить, как только начать при</w:t>
        <w:softHyphen/>
        <w:t>менять на деле. А параллельно тому мерами экономическими должна быть обеспечена экономическая независимость каждого граждани</w:t>
        <w:softHyphen/>
        <w:t>на; собственность, и особенно земля, должны достаться людям тру</w:t>
        <w:softHyphen/>
        <w:t>да и умения, а не каким-то перелетным химерам.</w:t>
      </w:r>
    </w:p>
    <w:p>
      <w:pPr>
        <w:pStyle w:val="Style12"/>
        <w:rPr/>
      </w:pPr>
      <w:r>
        <w:rPr/>
        <w:t>Без экономической самостоятельности масс никакой демокра</w:t>
        <w:softHyphen/>
        <w:t>тии у нас никогда не будет. К сожалению, в сегодняшнем государ</w:t>
        <w:softHyphen/>
        <w:t>ственном устройстве России во многом нет ясности. Ну, например, соотношение центра и регионов. Ведь нет определенных рамок рас</w:t>
        <w:softHyphen/>
        <w:t>пределения бюджета и прав. Нет, во многих регионах мне просто стоны раздавались: хотя бы были точные рамки закона, что центру идет, что нам. А сегодня так: существует 89 так называемых субъ</w:t>
        <w:softHyphen/>
        <w:t>ектов федерации (великолепное слово!); из этих 89 только 15 реги</w:t>
        <w:softHyphen/>
        <w:t>онов — кормящие. То есть не берущие дотаций, а дающие больше, чем они берут. И вот эти 15 кормят все тех же 74. И скажите этим кормящим регионам, какой для них смысл развивать производство, какой для них смысл получать новые доходы, ведь все загребет центр, а потом, по советскому порядку, надо идти туда и кланять</w:t>
        <w:softHyphen/>
        <w:t>ся: пожалуйста, дайте нам, сколько вы можете отпустить.</w:t>
      </w:r>
    </w:p>
    <w:p>
      <w:pPr>
        <w:pStyle w:val="Style12"/>
        <w:rPr/>
      </w:pPr>
      <w:r>
        <w:rPr/>
        <w:t>Сегодняшние областные администраторы (и крупные!) жало</w:t>
        <w:softHyphen/>
        <w:t>вались мне: «Какая-то безотзывность центрального аппарата. Бы</w:t>
        <w:softHyphen/>
        <w:t>вает так, что и в аварийных ситуациях нельзя докричаться. Секре</w:t>
        <w:softHyphen/>
        <w:t>тари, секретари, секретари...»</w:t>
      </w:r>
    </w:p>
    <w:p>
      <w:pPr>
        <w:pStyle w:val="Style12"/>
        <w:rPr/>
      </w:pPr>
      <w:r>
        <w:rPr/>
        <w:t>Неясность нашего государственного устройства во многом про</w:t>
        <w:softHyphen/>
        <w:t>истекает из так называемого федеративного устройства России. Десятки регионов у нас объявлены автономными республиками, национальными округами, причем чаще всего так называемая ти</w:t>
        <w:softHyphen/>
        <w:t>тульная нация, то есть та, по которой названа республика, — она составляет много-много-много меньше 50 процентов. И тем не ме</w:t>
        <w:softHyphen/>
        <w:t>нее создается антидемократия: меньшинство должно управлять большинством.</w:t>
      </w:r>
    </w:p>
    <w:p>
      <w:pPr>
        <w:pStyle w:val="Style12"/>
        <w:rPr/>
      </w:pPr>
      <w:r>
        <w:rPr/>
        <w:t>Да, нация должна контролировать, административно контро</w:t>
        <w:softHyphen/>
        <w:t>лировать, только ту территорию, где она составляет ясное боль</w:t>
        <w:softHyphen/>
        <w:t>шинство, а лучше — квалифицированное. Две трети, три четвер</w:t>
        <w:softHyphen/>
        <w:t>ти — тут не может быть спора. И никто не говорит о культурном развитии. Культурному развитию я посвятил в свое время много выступлений; я за расцвет культур всех наций, даже тех, которые 500 человек в себе содержат. Но сегодня в этих республиках рус</w:t>
        <w:softHyphen/>
        <w:t>ское большинство утеснено и унижено. А между тем русские в Рос</w:t>
        <w:softHyphen/>
        <w:t>сии составляют более чем квалифицированное большинство — че</w:t>
        <w:softHyphen/>
        <w:t>тыре пятых. В 93-м году обе тогда непримиримо боровшиеся груп</w:t>
        <w:softHyphen/>
        <w:t>пировки в страстной охоте за голосами автономных республик до</w:t>
        <w:softHyphen/>
        <w:t>пускали им подачки, обещания, — и гуляли такие фразы: «Само</w:t>
        <w:softHyphen/>
        <w:t>стоятельные международные шаги автономий»... Да ведь это сума</w:t>
        <w:softHyphen/>
        <w:t>сшедший дом! И вот тогда края и области — наши, русские! — в отчаянии стали объявлять себя тоже республиками, чтоб тоже по</w:t>
        <w:softHyphen/>
        <w:t>лучить какие-то права. Я издали наблюдал и это; сердце разрыва</w:t>
        <w:softHyphen/>
        <w:t>лось. Я убежден, что в то время, во второй половине 93-го года, Россия начала распадаться. И в считанные месяцы ей предстояло распасться. А еще эти отдельные договоры центра с автономиями. Ну кому в голову придет, чтоб Вашингтон пригласил Техас для равных государственных переговоров! Или чтобы боннское прави</w:t>
        <w:softHyphen/>
        <w:t>тельство стало на равных разговаривать с землей Фальц? А имейте в виду: и Соединенные Штаты, и Швейцария, в отличие от нас, — самые настоящие федеративные государства. Но они понимают, что такое унитарное начало. Унитарного начала если не будет — госу</w:t>
        <w:softHyphen/>
        <w:t>дарство развалится. А у нас вот так.</w:t>
      </w:r>
    </w:p>
    <w:p>
      <w:pPr>
        <w:pStyle w:val="Style12"/>
        <w:rPr/>
      </w:pPr>
      <w:r>
        <w:rPr/>
        <w:t>А еще эти национальные округа. Я насмотрелся во многих мес</w:t>
        <w:softHyphen/>
        <w:t>тах, но скажу про Тюменскую область два слова. В Тюменской об</w:t>
        <w:softHyphen/>
        <w:t>ласти — два национальных округа. Целых два. Они соответственно имеют своих представителей в Тюменской областной Думе. И вот они приезжают, голосуют и принимают какое-то решение Тюмен</w:t>
        <w:softHyphen/>
        <w:t>ской областной думы по Тюменской области. Потом они уезжают к себе и заседают в своих Думах, там выносят прямо противополож</w:t>
        <w:softHyphen/>
        <w:t>ное решение. После чего говорят: мы — субъекты федерации. И сразу едут жаловаться в Москву. Что остается от Тюменской об</w:t>
        <w:softHyphen/>
        <w:t>ласти? Это еще больший сумасшедший дом.</w:t>
      </w:r>
    </w:p>
    <w:p>
      <w:pPr>
        <w:pStyle w:val="Style12"/>
        <w:rPr/>
      </w:pPr>
      <w:r>
        <w:rPr/>
        <w:t>Но, отходя от этих политических противострастий, признаем нашу всеобщую великую дремоту всех нас: и законодательной власти, и исполнительной власти, и всего нашего народа в нашем чудо</w:t>
        <w:softHyphen/>
        <w:t>вищном равнодушии к 25 миллионам отрезанных от нас соотечест</w:t>
        <w:softHyphen/>
        <w:t>венников. Три года назад наше руководство с легкостью признало фальшивые административные границы, навязанные Лениным, его последователями; признало их государственными. И в 24 часа наши соотечественники оказались за границей (в кавычках) иностранца</w:t>
        <w:softHyphen/>
        <w:t>ми (в кавычках), многие в тех местах, где жили отцы их и деды, — а теперь они притесняемые, а теперь они изгоняемые. А мы? Эта глухота национального сознания, которую я не могу назвать иначе как национальным безумием. Где вы видели такое вообще в мире? Попадают в беду один, два, три, четыре гражданина какой-нибудь страны. Собирается чрезвычайный совет министров, посылаются флоты на устрашение и для демонстрации. Или когда-нибудь Гер</w:t>
        <w:softHyphen/>
        <w:t>мания признавала ГДР заграницей? А мы все признали. Мне при</w:t>
        <w:softHyphen/>
        <w:t>шлось сильно столкнуться с этим на сибирском пути. На сибирском пути я контактировал с федеральной эмиграционной службой — раз, — и, во-вторых, ко мне приезжали делегации из Южной Сиби</w:t>
        <w:softHyphen/>
        <w:t>ри (так называемого теперь Северного Казахстана) с рассказами о своем утеснении — национальном, культурном, духовном, служеб</w:t>
        <w:softHyphen/>
        <w:t>ном, финансовом... Я с этим сильно столкнулся: я брал цифры и видел, как мало мы отпускаем на помощь нашим соотечественни</w:t>
        <w:softHyphen/>
        <w:t>кам, какие жалкие пособия в размере минимальной зарплаты дают ограниченному числу категорий: сиротам, инвалидам, матерям, пен</w:t>
        <w:softHyphen/>
        <w:t>сионерам, и кому это удается — получить ссуду, — это счастлив</w:t>
        <w:softHyphen/>
        <w:t>чик. А мы никого не освобождаем от налогов. Говорят, нет денег. Да, — у государства, допускающего разворовку национального иму</w:t>
        <w:softHyphen/>
        <w:t>щества, не способного взять деньги с грабителей, нет денег.</w:t>
      </w:r>
    </w:p>
    <w:p>
      <w:pPr>
        <w:pStyle w:val="Style12"/>
        <w:rPr/>
      </w:pPr>
      <w:r>
        <w:rPr/>
        <w:t>Говорят: «Нет денег». Да, — у государства, которое, переходя к демократическому строю, утроило свою бюрократию. Говорят: «Нет денег»... Но пустуют — я ехал! — пустуют, пустуют российские земли. Так помогите нашим соотечественникам их заселить! И это мы отвергаем их при нашей смертности; мы отвергаем их — при том, что едет наилучший профессиональный элемент, все еще не потерявший вкуса к творческому труду. Опять нет законодательст</w:t>
        <w:softHyphen/>
        <w:t>ва. Есть еще встречная волна так называемых мигрантов. Объяви</w:t>
        <w:softHyphen/>
        <w:t>ли себя республики суверенными государствами. Но почему-то их граждане приезжают к нам с большими деньгами и не идут в ка</w:t>
        <w:softHyphen/>
        <w:t>кую-нибудь федерально-эмиграционную службу, и не идут вообще ни к каким властям, — а просто сразу покупают дома, квартиры, земельные участки и место для своей работы. И мы ничего не мо</w:t>
        <w:softHyphen/>
        <w:t>жем сделать, нет — потому что нет законодательства об иностран</w:t>
        <w:softHyphen/>
        <w:t>цах: Государственная Дума опять не успела дать закон об ино</w:t>
        <w:softHyphen/>
        <w:t>странцах. И я сегодня столкнулся в Ставропольском крае (я не буду отвлекать ваше внимание)... Они подробно описали, насколько это незаконная эмиграция. (Это горячая точка. Там рядом все.) Насколько эта незаконная эмиграция ущемляет коренное население: в жилье, в коммунальных услугах, в транспорте, в медицине, в образовании, в имущественных объектах. Они пытались ввести квоты, визы; пытались установить срок оседлости, после которого приезжий мо</w:t>
        <w:softHyphen/>
        <w:t>жет требовать участия в приватизации. Некоторое ГПУ (надо же насколько потерять чувство языка!), ГПУ при президенте — это главное правовое управление — поставило «нет». Нет, потому что это нарушает права человека. Ну поезжайте в Америку с любыми деньгами без разрешения, — посмотрим, будут с вами разговари</w:t>
        <w:softHyphen/>
        <w:t>вать о ваших правах человека или не будут: «в 48 часов назад!»</w:t>
      </w:r>
    </w:p>
    <w:p>
      <w:pPr>
        <w:pStyle w:val="Style12"/>
        <w:rPr/>
      </w:pPr>
      <w:r>
        <w:rPr/>
        <w:t>Наконец, мы же страна без контролируемых границ. Как и во всем мы вышли из коммунизма самым искривленным, самым неле</w:t>
        <w:softHyphen/>
        <w:t>пым, самым болезненным образом, так и здесь.</w:t>
      </w:r>
    </w:p>
    <w:p>
      <w:pPr>
        <w:pStyle w:val="Style12"/>
        <w:rPr/>
      </w:pPr>
      <w:r>
        <w:rPr/>
        <w:t>Россия из самых первых республик объявила свою «независи</w:t>
        <w:softHyphen/>
        <w:t>мость». От кого независимость — от 25 миллионов брошенных со</w:t>
        <w:softHyphen/>
        <w:t>отечественников? В Беловеже близоруко не позвали Назарбаева. Почему? В Беловеже близоруко поверили Кравчуку — безо всяких гарантий, что действительно будет реальный государственный союз. («Действительно будет»... Он на второй день рассыпался.) А потом кинулись в другую крайность. Создали хрупкое безжизненное СНГ. Вы сами видите: кто серьезно верит в СНГ или что оно будет суще</w:t>
        <w:softHyphen/>
        <w:t>ствовать?</w:t>
      </w:r>
    </w:p>
    <w:p>
      <w:pPr>
        <w:pStyle w:val="Style12"/>
        <w:rPr/>
      </w:pPr>
      <w:r>
        <w:rPr/>
        <w:t>Надеюсь, в моей последней недавней статье — «Русский во</w:t>
        <w:softHyphen/>
        <w:t>прос в конце XX века» — мне удалось показать, что это были исто</w:t>
        <w:softHyphen/>
        <w:t>рические ошибки России: проникать в Закавказье и проникать в Среднюю Азию. Так вот: пришла пора эти ошибки исправлять. Из Средней Азии и из Закавказья пришла пора нам полностью ухо</w:t>
        <w:softHyphen/>
        <w:t>дить. Средняя Азия и Азербайджан сегодня со страстью идут в мусульманский мир. Они неизбежно туда вольются. Мусульман</w:t>
        <w:softHyphen/>
        <w:t>ский мир растет. Это будет великое явление XXI века. Не надо нам там путаться. Но нельзя же при этом отказывать Белоруссии. Бе</w:t>
        <w:softHyphen/>
        <w:t>лоруссия тянулась к нам, мы отказались из соображений кармана и экономики, которые, конечно, у нас выше всего. Мы как будто не видим, что сегодня в массах белорусского и украинского народов растет понятие, что это — болезненный разрыв многомиллионных родственных связей, что мы — родные народы, что мы должны быть вместе.</w:t>
      </w:r>
    </w:p>
    <w:p>
      <w:pPr>
        <w:pStyle w:val="Style12"/>
        <w:rPr/>
      </w:pPr>
      <w:r>
        <w:rPr/>
        <w:t>А вот из Казахстана — из Казахстана нам никак нельзя бе</w:t>
        <w:softHyphen/>
        <w:t>жать. И я говорил это делегациям, приезжавшим ко мне. В Казах</w:t>
        <w:softHyphen/>
        <w:t>стане казахи составляют еле-еле 40 процентов. А 60 процентов — неказахов. И Назарбаев прекрасно это понимает. И Назарбаев все время предлагает кооперацию нам. Только кооперацию, я бы ска</w:t>
        <w:softHyphen/>
        <w:t>зал, не в тех формах. Он предлагает кооперацию в виде: вот сверх всех наших бюрократий, которые уже невыносимы, построить еще наднациональную, из пятнадцати государств еще бюрократию, еще много там советов и организаций, — и вот там по праву единоглас</w:t>
        <w:softHyphen/>
        <w:t>но голосовать: если кто вето положил — в лоб вето, а иначе (пугает он нас), а иначе соединимся с Турцией, — то есть сделают наших соотечественников подданными будущей Турецкой империи.</w:t>
      </w:r>
    </w:p>
    <w:p>
      <w:pPr>
        <w:pStyle w:val="Style12"/>
        <w:rPr/>
      </w:pPr>
      <w:r>
        <w:rPr/>
        <w:t>Назарбаев чувствует необходимость кооперации, и мы долж</w:t>
        <w:softHyphen/>
        <w:t>ны ему эту кооперацию дать. Мы должны ему прежде всего дать кооперацию, это уж безусловно и в первую очередь. Но я бы сказал, мы должны ему дать и такую кооперацию: совместную с Казахста</w:t>
        <w:softHyphen/>
        <w:t>ном охрану южной и юго-восточной границы Казахстана. Нелепо и бессмысленно нам строить границу от Казахстана, где столько на</w:t>
        <w:softHyphen/>
        <w:t>ших; но и нелепо, бессмысленно и преступно нам ронять россий</w:t>
        <w:softHyphen/>
        <w:t>скую кровь между Таджикистаном и Афганистаном. Какое наше дело, что там происходит между группировками? Какое наше дело в той войне? Не там нам стоять. Я думаю, что мы должны с Казах</w:t>
        <w:softHyphen/>
        <w:t>станом заключить вот такое соглашение: кооперативное, по грани</w:t>
        <w:softHyphen/>
        <w:t>цам. И защита притесняемых сегодня культурно, и служебно, и духовно наших соотечественников в Казахстане должна быть глав</w:t>
        <w:softHyphen/>
        <w:t>ным содержанием нашей внешней политики вот тут, — а меньше всего мы ее чувствуем!</w:t>
      </w:r>
    </w:p>
    <w:p>
      <w:pPr>
        <w:pStyle w:val="Style12"/>
        <w:rPr/>
      </w:pPr>
      <w:r>
        <w:rPr/>
        <w:t>Я четыре года назад говорил и повторю сегодня: надо стре</w:t>
        <w:softHyphen/>
        <w:t>миться к единому государственному союзу трех славянских рес</w:t>
        <w:softHyphen/>
        <w:t>публик и Казахстана. На пути моем я встречал еще такие очень резкие высказывания от простых, бесхитростных людей, но и от весьма грамотных, но и от наших, отечественных предпринимате</w:t>
        <w:softHyphen/>
        <w:t>лей — и тамошних. Они говорили: «Поймите, поймите! Россию разваливают с умыслом; это не может быть чьим-то задуманным планом, но слишком последовательно разваливают, чтобы все это было только безмозгло». Я всюду спорил. Я везде отрицал. Я гово</w:t>
        <w:softHyphen/>
        <w:t>рил: нет заговора, нет умысла. Но если столько недомыслия, тогда что есть? А вот что, очевидно, есть: необузданные корыстные ин</w:t>
        <w:softHyphen/>
        <w:t>тересы поднялись высоко-высоко по ветвям власти —и многие в сетях корысти.</w:t>
      </w:r>
    </w:p>
    <w:p>
      <w:pPr>
        <w:pStyle w:val="Style12"/>
        <w:rPr/>
      </w:pPr>
      <w:r>
        <w:rPr/>
        <w:t>Вот в 93-м году Краснодар, Краснодарский и Ставропольский края изобиловали зерном — а у нас почему-то покупали за грани</w:t>
        <w:softHyphen/>
        <w:t>цей. Сегодня пропадает оренбургское зерно— а мы покупаем за границей. Это почему?</w:t>
      </w:r>
    </w:p>
    <w:p>
      <w:pPr>
        <w:pStyle w:val="Style12"/>
        <w:rPr/>
      </w:pPr>
      <w:r>
        <w:rPr/>
        <w:t>Сравню — еще раз вспомню российских либералов 1917 года. Они были незадачливые. Они, взяв власть, растерялись. Они дове</w:t>
        <w:softHyphen/>
        <w:t>ли Россию до хаоса, но ни один из министров Временного прави</w:t>
        <w:softHyphen/>
        <w:t>тельства не был взяточник; ни один из министров Временного пра</w:t>
        <w:softHyphen/>
        <w:t>вительства не был вор.</w:t>
      </w:r>
    </w:p>
    <w:p>
      <w:pPr>
        <w:pStyle w:val="Style12"/>
        <w:rPr/>
      </w:pPr>
      <w:r>
        <w:rPr/>
        <w:t>Мне уже не остается времени о многом сказать. И я больше всего хотел бы сказать о грядущем — все о грядущем, но к счастью, еще не состоявшемся, — законе «О земле».</w:t>
      </w:r>
    </w:p>
    <w:p>
      <w:pPr>
        <w:pStyle w:val="Style12"/>
        <w:rPr/>
      </w:pPr>
      <w:r>
        <w:rPr/>
        <w:t>Говорил и буду еще говорить. Да, строго говоря, если в тре</w:t>
        <w:softHyphen/>
        <w:t>тьей Государственной Думе, вот тут, в зале, сидело 50 натураль</w:t>
        <w:softHyphen/>
        <w:t>ных крестьян-хлеборобов, — сидит ли сегодня здесь один-два хле</w:t>
        <w:softHyphen/>
        <w:t>бороба натуральных? Или только представители совхозно-колхозного начальства?</w:t>
      </w:r>
    </w:p>
    <w:p>
      <w:pPr>
        <w:pStyle w:val="Style12"/>
        <w:rPr/>
      </w:pPr>
      <w:r>
        <w:rPr/>
        <w:t>Продавать землю с аукциона, скороспелым нуворишам, — это значит продать саму Россию.</w:t>
      </w:r>
    </w:p>
    <w:p>
      <w:pPr>
        <w:pStyle w:val="Style12"/>
        <w:rPr/>
      </w:pPr>
      <w:r>
        <w:rPr/>
        <w:t>Остальные станут батраками, но страна земельных батраков никогда не станет демократией.</w:t>
      </w:r>
    </w:p>
    <w:p>
      <w:pPr>
        <w:pStyle w:val="Style12"/>
        <w:rPr/>
      </w:pPr>
      <w:r>
        <w:rPr/>
        <w:t>А в заключение разрешите перейти снова к вашей пятой Думе. Я не могу скрыть огорчений, что здесь происходят время от време</w:t>
        <w:softHyphen/>
        <w:t>ни скандалы: бойкоты, спектакли демонстративных уходов или из</w:t>
        <w:softHyphen/>
        <w:t>нурительные процедурные споры. И это при вялом темпе законода</w:t>
        <w:softHyphen/>
        <w:t>тельной работы и поверхностном характере иных, уже принятых законов.</w:t>
      </w:r>
    </w:p>
    <w:p>
      <w:pPr>
        <w:pStyle w:val="Style12"/>
        <w:rPr/>
      </w:pPr>
      <w:r>
        <w:rPr/>
        <w:t>Еще есть одна общая с прежними Думами сторона. Я отмечал в тех Думах: из 400 депутатов на трибуне всегда мелькало каких-то 15—20 — одних и тех же, одних и тех же... Боюсь, что это немно</w:t>
        <w:softHyphen/>
        <w:t>го наблюдается и у вас.</w:t>
      </w:r>
    </w:p>
    <w:p>
      <w:pPr>
        <w:pStyle w:val="Style12"/>
        <w:rPr/>
      </w:pPr>
      <w:r>
        <w:rPr/>
        <w:t>Еще сравню с прежними Думами. Дореволюционные думцы име</w:t>
        <w:softHyphen/>
        <w:t>ли весьма скромное жалованье; они не имели ни казенных квартир, ни казенного транспорта, ни череды оплаченных заграничных коман</w:t>
        <w:softHyphen/>
        <w:t>дировок, ни устройства на летний отдых... К сожалению, ныне личный пример думцев не дает образца самоограничения другим ветвям цент</w:t>
        <w:softHyphen/>
        <w:t>ральной власти и эшелонам региональной власти. Небольшая часть депутатов в свое время, я знаю, пыталась протестовать против приви</w:t>
        <w:softHyphen/>
        <w:t>легий, но смолкла, а жаль. Меньше было бы привилегий у власти, не стало бы в избирательных кампаниях пустопорожних, ложных канди</w:t>
        <w:softHyphen/>
        <w:t>датов, которые только болтаются ради себя. Власть — это не добыча в конкуренции партий. Это не награда, это не пища для личного често</w:t>
        <w:softHyphen/>
        <w:t>любия. Власть — это тяжелое бремя, это ответственность, обязан</w:t>
        <w:softHyphen/>
        <w:t>ность, — и труд, и труд. И пока это не станет всеобщим сознанием властвующих, Россия не найдет себе благополучия.</w:t>
      </w:r>
    </w:p>
    <w:p>
      <w:pPr>
        <w:pStyle w:val="Style12"/>
        <w:rPr>
          <w:b/>
        </w:rPr>
      </w:pPr>
      <w:r>
        <w:rPr>
          <w:b/>
        </w:rPr>
        <w:t>Я, однако, сохраняю веру, что путь к исцелению России не закрыт. И через все развращения, и через все уничтожения, пере</w:t>
        <w:softHyphen/>
        <w:t>житые нами за 70 лет, наш народ еще удивительно сохранил и разнообразный духовный потенциал. Я верю, что он одолеет и этот новый вид духовной заразы и презренных соблазнов.</w:t>
      </w:r>
    </w:p>
    <w:p>
      <w:pPr>
        <w:pStyle w:val="Style12"/>
        <w:rPr>
          <w:b/>
        </w:rPr>
      </w:pPr>
      <w:r>
        <w:rPr>
          <w:b/>
        </w:rPr>
        <w:t>Я неоднократно повторял: наша высшая и главная цель — это сбережение нашего народа, столь уже измученного. Сбережение его физического бытия, его нравственного бытия, его культуры, его традиций. И может быть, еще нынешнему составу законодателей предстоит сделать первые исторические шаги на пути к подлинно</w:t>
        <w:softHyphen/>
        <w:t>му, а не показно-фальшивому, народному самоуправлению.</w:t>
      </w:r>
    </w:p>
    <w:p>
      <w:pPr>
        <w:pStyle w:val="2-"/>
        <w:rPr/>
      </w:pPr>
      <w:r>
        <w:rPr/>
        <w:t>Академическая и лекционная речь</w:t>
      </w:r>
    </w:p>
    <w:p>
      <w:pPr>
        <w:pStyle w:val="Style12"/>
        <w:rPr/>
      </w:pPr>
      <w:r>
        <w:rPr/>
        <w:t>Русское академическое красноречие как самостоятельная раз</w:t>
        <w:softHyphen/>
        <w:t>новидность ораторского стиля развилось и утвердилось в XIX в. Основу любого академического выступления составляет стиль ней</w:t>
        <w:softHyphen/>
        <w:t>тральной литературной речи и специальный словарь (включая терминологию) того научно-профессионального направления, к кото</w:t>
        <w:softHyphen/>
        <w:t>рому относится речь лектора, преподавателя, профессора. Слово должно быть в этом случае «по росту мысли», как выражался В. О. Ключев</w:t>
        <w:softHyphen/>
        <w:t>ский. Он заметил: «Гармония мысли и слова — это очень важный и даже нередко роковой вопрос для нашего брата преподавателя... Корень многих тяжких неудач наших — в неуменье высказать свою мысль, одеть ее как следует. Иногда бедненькую и худенькую мысль мы облечем в такую пышную форму, что она путается и теряется в ненужных складках собственной оболочки и до нее трудно добрать</w:t>
        <w:softHyphen/>
        <w:t xml:space="preserve">ся, а иногда здоровую, свежую мысль выразим так, что она вянет и блекнет в нашем выражении, как цветок, попавший под тяжелую жесткую подошву» </w:t>
      </w:r>
      <w:r>
        <w:rPr>
          <w:i/>
        </w:rPr>
        <w:t>(В. О. Ключевский.</w:t>
      </w:r>
      <w:r>
        <w:rPr/>
        <w:t xml:space="preserve"> С. М. Соловьев как препода</w:t>
        <w:softHyphen/>
        <w:t>ватель).</w:t>
      </w:r>
    </w:p>
    <w:p>
      <w:pPr>
        <w:pStyle w:val="Style12"/>
        <w:rPr/>
      </w:pPr>
      <w:r>
        <w:rPr/>
        <w:t>Образцом речи вузовского лектора можно считать помещен</w:t>
        <w:softHyphen/>
        <w:t>ную в хрестоматии лекцию академика А. А. Ухтомского «О знани</w:t>
        <w:softHyphen/>
        <w:t>ях», прочитанную им студентам первого курса биологического от</w:t>
        <w:softHyphen/>
        <w:t>деления Ленинградского университета. Несмотря на то, что эта лек</w:t>
        <w:softHyphen/>
        <w:t>ция была предназначена для аудитории «естественников», ее цент</w:t>
        <w:softHyphen/>
        <w:t>ральная тема — тема знаний и нравственности — актуальна для любого вуза, и тем более гуманитарного. Доступность и ясность раз</w:t>
        <w:softHyphen/>
        <w:t>работки главной мысли, умеренное употребление специальных тер</w:t>
        <w:softHyphen/>
        <w:t>минов, общий эмоциональный строй лекции и хороший литератур</w:t>
        <w:softHyphen/>
        <w:t>ный язык — эти качества обеспечили лекции успех: она была опуб</w:t>
        <w:softHyphen/>
        <w:t>ликована в журнале «Наука и жизнь» в 1965 г. (№ 2. С. 49).</w:t>
      </w:r>
    </w:p>
    <w:p>
      <w:pPr>
        <w:pStyle w:val="Style12"/>
        <w:rPr/>
      </w:pPr>
      <w:r>
        <w:rPr/>
        <w:t>Второй фрагмент — беседа академика В. В. Виноградова «О культуре русской речи», которая представляет собой одну из лек</w:t>
        <w:softHyphen/>
        <w:t>ций, прочитанных в центральном лектории общества «Знание» г. Москвы (в начале 60-х гг.), затем прозвучавшую на Всесоюзном радио. Лекция-беседа была адресована самому широкому кругу слу</w:t>
        <w:softHyphen/>
        <w:t>шателей. В ней до сих пор ощущается аромат эпохи, чувствуется отзвук настроений и оценок знаменитых шестидесятых. Особенно интересна намеченная В. В. Виноградовым классификация всех не</w:t>
        <w:softHyphen/>
        <w:t>брежностей и «неправильностей» в речи, вызванных неполным и неточным владением нормами литературного языка. Эти явления наблюдаются и поныне. Поэтому рассуждения В. В. Виноградова нисколько не устарели.</w:t>
      </w:r>
    </w:p>
    <w:p>
      <w:pPr>
        <w:pStyle w:val="2-"/>
        <w:rPr/>
      </w:pPr>
      <w:r>
        <w:rPr/>
        <w:t>А. А. Ухтомский О знаниях*</w:t>
      </w:r>
    </w:p>
    <w:p>
      <w:pPr>
        <w:pStyle w:val="Style12"/>
        <w:pBdr>
          <w:bottom w:val="single" w:sz="4" w:space="1" w:color="000000"/>
        </w:pBdr>
        <w:jc w:val="center"/>
        <w:rPr>
          <w:i/>
          <w:i/>
          <w:lang w:val="en-US"/>
        </w:rPr>
      </w:pPr>
      <w:r>
        <w:rPr>
          <w:i/>
        </w:rPr>
        <w:t>(произнесена в 1938 г., опубликована в 1965 г.)</w:t>
      </w:r>
    </w:p>
    <w:p>
      <w:pPr>
        <w:pStyle w:val="Style14"/>
        <w:rPr/>
      </w:pPr>
      <w:r>
        <w:rPr>
          <w:lang w:val="en-US"/>
        </w:rPr>
        <w:t xml:space="preserve">* </w:t>
      </w:r>
      <w:r>
        <w:rPr/>
        <w:t>Публикуется по изд.: Наука и жизнь. 1965. № 2. С. 49.</w:t>
      </w:r>
    </w:p>
    <w:p>
      <w:pPr>
        <w:pStyle w:val="Style12"/>
        <w:jc w:val="center"/>
        <w:rPr>
          <w:i/>
          <w:i/>
          <w:lang w:val="en-US"/>
        </w:rPr>
      </w:pPr>
      <w:r>
        <w:rPr>
          <w:i/>
          <w:lang w:val="en-US"/>
        </w:rPr>
      </w:r>
    </w:p>
    <w:p>
      <w:pPr>
        <w:pStyle w:val="Style12"/>
        <w:rPr/>
      </w:pPr>
      <w:r>
        <w:rPr/>
        <w:t>Ежегодно все новые волны молодежи приходят с разных кон</w:t>
        <w:softHyphen/>
        <w:t>цов в университет на смену предшественникам. Какой мощный ве</w:t>
        <w:softHyphen/>
        <w:t>тер гонит сюда эти волны, мы начинаем понимать, вспоминая о горестях и лишениях, которые приходилось испытывать, пробивая преграды к этим заветным стенам. С силой инстинкта устремляется молодежь сюда. Инстинкт этот — стремление знать, знать все больше и глубже. Силу эту приходится назвать инстинктом потому, что она поистине владеет нами, не считаясь с нашими частными побуждениями, маленькими личными удовольствиями и страхами. И если искать для этой силы достойного носителя, то это народ. Подчиняясь инстинктивному устремлению к знанию, мы делаем историческое дело народа, которому принадлежим.</w:t>
      </w:r>
    </w:p>
    <w:p>
      <w:pPr>
        <w:pStyle w:val="Style12"/>
        <w:pBdr>
          <w:bottom w:val="single" w:sz="4" w:space="1" w:color="000000"/>
        </w:pBdr>
        <w:rPr/>
      </w:pPr>
      <w:r>
        <w:rPr/>
        <w:t>Каким пожеланием встретить нам, старикам и предшествен</w:t>
        <w:softHyphen/>
        <w:t>никам, вас, вошедших с новою волною на биологическое отделение? Не надо скрывать: кроме радости открывающегося знания, вам предстоит немало мелочных забот, огорчений, нехваток, неизбеж</w:t>
        <w:softHyphen/>
        <w:t>ных в переорганизовывающейся жизни студенчества. Так пусть эти мелочные затруднения не будут сильны снизить ваш молодой эн</w:t>
        <w:softHyphen/>
        <w:t>тузиазм. Пусть энтузиазм крепнет все более по мере прохождения университетского курса. Будет ли вам суждено остаться здесь на</w:t>
        <w:softHyphen/>
        <w:t>долго в качестве смены преподавателей и профессоров, или вы воз</w:t>
        <w:softHyphen/>
        <w:t>вратитесь в те поселки, деревни и города, которые послали вас сюда, — пусть не покидает вас память о том, что здесь ли, там ли, все равно вы живете и работаете для народа, который передал и поручил вам этот инстинкт к знанию и ждет от вас его плодов. Как частица народа внесены вы сюда очередною волною, как частица народа напитываетесь здесь знаниями, как частица народа отдаете ему приобретенное здесь. Задача ваша и наша не в том, чтобы раз</w:t>
        <w:softHyphen/>
        <w:t>вивать здесь какое-то исключительное, эсотерическое* знание, до</w:t>
        <w:softHyphen/>
        <w:t>ступное немногим и отделяющее избранную «аристократию ума» от непосвященных. Настоящий успех для вас и для нас только там, где удается раскрыть подлинно эксотерическое** знание, открытое принципиально для всех и всех зовущее к себе.</w:t>
      </w:r>
    </w:p>
    <w:p>
      <w:pPr>
        <w:pStyle w:val="Style14"/>
        <w:rPr/>
      </w:pPr>
      <w:r>
        <w:rPr/>
        <w:t>* Эсотерический, или эзотерический, — тайный, скрытый, понятный только посвя</w:t>
        <w:softHyphen/>
        <w:t>щенным.</w:t>
      </w:r>
    </w:p>
    <w:p>
      <w:pPr>
        <w:pStyle w:val="Style14"/>
        <w:rPr/>
      </w:pPr>
      <w:r>
        <w:rPr/>
        <w:t>** Эксотерический, или экзотерический, — общедоступный, общепонятный, предна</w:t>
        <w:softHyphen/>
        <w:t>значенный для всех..</w:t>
      </w:r>
    </w:p>
    <w:p>
      <w:pPr>
        <w:pStyle w:val="Style12"/>
        <w:rPr/>
      </w:pPr>
      <w:r>
        <w:rPr/>
      </w:r>
    </w:p>
    <w:p>
      <w:pPr>
        <w:pStyle w:val="Style12"/>
        <w:rPr/>
      </w:pPr>
      <w:r>
        <w:rPr/>
        <w:t>Будем всегда помнить принцип Аристотеля, основоположника естествознания и биологии: «Действительно знать — значит уметь научать ребенка»., Знание, неспособное себя передать, — это знание лишь кажущееся, служащее только самоудовлетворению того, кто им обольщается. Не найтись, как объяснить другому, — это знак того, что сам понимаешь плохо. Подлинное знание живо и практич</w:t>
        <w:softHyphen/>
        <w:t>но, оно несет в своем существе тенденцию к передаче и распро</w:t>
        <w:softHyphen/>
        <w:t>странению. Если знание замыкается, это говорит не о том, что оно чрезмерно глубокомысленно, а о том, что оно недостаточно! Учить для нас — значит всегда учиться. А учиться — значит достигать такой ясности и полноты, при которых знание становится очевид</w:t>
        <w:softHyphen/>
        <w:t>ным для всякого.</w:t>
      </w:r>
    </w:p>
    <w:p>
      <w:pPr>
        <w:pStyle w:val="Style12"/>
        <w:rPr/>
      </w:pPr>
      <w:r>
        <w:rPr/>
        <w:t>Взятый у нас курс на непрерывную производственную прак</w:t>
        <w:softHyphen/>
        <w:t>тику студентов и имеет тот смысл, что еще за время прохождения курса приобретаемое знание проверяется живою пробою, насколь</w:t>
        <w:softHyphen/>
        <w:t>ко вы способны его передать, где и в чем оно недостаточно и требу</w:t>
        <w:softHyphen/>
        <w:t>ет углубления для того, чтобы передача его пошла сама собою, как простое и естественное дело.</w:t>
      </w:r>
    </w:p>
    <w:p>
      <w:pPr>
        <w:pStyle w:val="Style12"/>
        <w:rPr/>
      </w:pPr>
      <w:r>
        <w:rPr/>
        <w:t>Подлинный смысл непрерывной практики нашего студенчест</w:t>
        <w:softHyphen/>
        <w:t>ва совсем не в том, чтобы технологизировать университетскую нау</w:t>
        <w:softHyphen/>
        <w:t>ку. Технологизирование знания по необходимости делает его по</w:t>
        <w:softHyphen/>
        <w:t>верхностным и близоруким. Люди учатся применять научную фор</w:t>
        <w:softHyphen/>
        <w:t>мулу, не задаваясь «нескромным вопросом», откуда и как она про</w:t>
        <w:softHyphen/>
        <w:t>изошла. Смысл практики у нас в том, чтобы в наибольшей степени углубить приобретаемое знание, уяснить его до конца так, чтобы передача его стала простым и естественным осуществлением его назначения.</w:t>
      </w:r>
    </w:p>
    <w:p>
      <w:pPr>
        <w:pStyle w:val="Style12"/>
        <w:rPr/>
      </w:pPr>
      <w:r>
        <w:rPr/>
        <w:t>Итак, в добрый час! Огорчения и преграды пусть забываются ради радости знать, знать все больше и глубже!</w:t>
      </w:r>
    </w:p>
    <w:p>
      <w:pPr>
        <w:pStyle w:val="2-"/>
        <w:rPr/>
      </w:pPr>
      <w:r>
        <w:rPr/>
        <w:t>В. В. Виноградов О культуре русской речи</w:t>
      </w:r>
    </w:p>
    <w:p>
      <w:pPr>
        <w:pStyle w:val="Style12"/>
        <w:pBdr>
          <w:bottom w:val="single" w:sz="4" w:space="1" w:color="000000"/>
        </w:pBdr>
        <w:jc w:val="center"/>
        <w:rPr>
          <w:i/>
          <w:i/>
        </w:rPr>
      </w:pPr>
      <w:r>
        <w:rPr>
          <w:i/>
        </w:rPr>
        <w:t>(начало 60-х гг.)*</w:t>
      </w:r>
    </w:p>
    <w:p>
      <w:pPr>
        <w:pStyle w:val="Style14"/>
        <w:rPr/>
      </w:pPr>
      <w:r>
        <w:rPr/>
        <w:t>* Публикуется по изд.: Русистика сегодня. ОЛЯ. Институт русского языка им В. В. Ви</w:t>
        <w:softHyphen/>
        <w:t>ноградова. РАН. 1994. № 3. С. 6—13.</w:t>
      </w:r>
    </w:p>
    <w:p>
      <w:pPr>
        <w:pStyle w:val="Style12"/>
        <w:jc w:val="center"/>
        <w:rPr>
          <w:i/>
          <w:i/>
        </w:rPr>
      </w:pPr>
      <w:r>
        <w:rPr>
          <w:i/>
        </w:rPr>
      </w:r>
    </w:p>
    <w:p>
      <w:pPr>
        <w:pStyle w:val="Style12"/>
        <w:rPr/>
      </w:pPr>
      <w:r>
        <w:rPr/>
        <w:t>Русский язык — язык великого народа, язык великой литера</w:t>
        <w:softHyphen/>
        <w:t>туры. &lt;...&gt;.</w:t>
      </w:r>
    </w:p>
    <w:p>
      <w:pPr>
        <w:pStyle w:val="Style12"/>
        <w:rPr/>
      </w:pPr>
      <w:r>
        <w:rPr/>
        <w:t>Величие и мощь русского языка общепризнанны. Русский язык, как говорил еще Фридрих Энгельс, считается «одним из самых силь</w:t>
        <w:softHyphen/>
        <w:t>ных и самых богатых языков» мира. Гимны русскому языку, его богатству и выразительности можно найти в сочинениях и раз</w:t>
        <w:softHyphen/>
        <w:t>мышлениях почти всех крупнейших русских писателей. Для Тур</w:t>
        <w:softHyphen/>
        <w:t>генева, например, раздумья о судьбах Родины были неотделимы, неотрывны от мысли о «великом, могучем, правдивом и свободном русском языке».</w:t>
      </w:r>
    </w:p>
    <w:p>
      <w:pPr>
        <w:pStyle w:val="Style12"/>
        <w:rPr/>
      </w:pPr>
      <w:r>
        <w:rPr/>
        <w:t>&lt;...&gt; Русский язык стал интернациональным языком, языком межгосударственного общения и культурно-идеологического взаи</w:t>
        <w:softHyphen/>
        <w:t>модействия между всеми народами Советского Союза. Русский язык распространяется везде, в странах Запада и Востока. Интерес к его изучению возрастает на всех материках нашей планеты.</w:t>
      </w:r>
    </w:p>
    <w:p>
      <w:pPr>
        <w:pStyle w:val="Style12"/>
        <w:rPr/>
      </w:pPr>
      <w:r>
        <w:rPr/>
        <w:t>В этих условиях неизмеримо усиливается, увеличивается от</w:t>
        <w:softHyphen/>
        <w:t>ветственность всех нас, тех, для кого русский язык является род</w:t>
        <w:softHyphen/>
        <w:t>ным, за его чистоту и правильность, за его точность и выразитель</w:t>
        <w:softHyphen/>
        <w:t>ность. «Надо вдумываться в речь, в слова», — говорил Чехов. «Надо воспитывать в себе вкус к хорошему языку; как воспитывают вкус к гравюрам, хорошей музыке», — убеждал Алексей Максимович Горький молодое поколение советских писателей. Изучение языка помогает открыть законы его развития, правила его употребления и способы обогащения.</w:t>
      </w:r>
    </w:p>
    <w:p>
      <w:pPr>
        <w:pStyle w:val="Style12"/>
        <w:rPr/>
      </w:pPr>
      <w:r>
        <w:rPr/>
        <w:t>Народ — не только творец языка, но и двигатель его истории. Народ, вместе с тем, стоит на страже сокровищ своего родного сло</w:t>
        <w:softHyphen/>
        <w:t>ва, пользуясь ими и умножая их в своей речи и словесно-поэтичес-ком творчестве &lt;...&gt;. Литературный язык становится, по образному выражению Горького, «оружием» всего народа... Известный наш язы</w:t>
        <w:softHyphen/>
        <w:t>ковед академик Щерба тонко охарактеризовал своеобразие разви</w:t>
        <w:softHyphen/>
        <w:t>тия русского языка в советскую эпоху. «Нетрудовые элементы по</w:t>
        <w:softHyphen/>
        <w:t>теряли вес в обществе, — говорил он, — вопросы производства и его организации стали в центре внимания, элементы политического образования стали внедряться в общественное сознание вместе с стремлением в том или другом отношении заполнить пропасть между умственным и физическим трудом. Все это привело к тому, что производственная терминология стала вливаться широкой струёй в наш литературный язык, расширяя знакомство с элементами раз</w:t>
        <w:softHyphen/>
        <w:t>нообразных производственных процессов» &lt;...&gt;.</w:t>
      </w:r>
    </w:p>
    <w:p>
      <w:pPr>
        <w:pStyle w:val="Style12"/>
        <w:rPr/>
      </w:pPr>
      <w:r>
        <w:rPr/>
        <w:t>В быстром и сложном процессе развития современного русско</w:t>
        <w:softHyphen/>
        <w:t>го языка закономерно и естественно возникают колебания, а также болезненные, отрицательные явления в приемах его употребления, в способах применения разных его стилистических средств, в прак</w:t>
        <w:softHyphen/>
        <w:t>тике словопроизводства и словоупотребления, в отношении к лите</w:t>
        <w:softHyphen/>
        <w:t>ратурно-языковым нормам.</w:t>
      </w:r>
    </w:p>
    <w:p>
      <w:pPr>
        <w:pStyle w:val="Style12"/>
        <w:rPr/>
      </w:pPr>
      <w:r>
        <w:rPr/>
        <w:t>Причин такого рода отклонений от чистоты и правильности речи очень много: и неполное усвоение норм литературного выра</w:t>
        <w:softHyphen/>
        <w:t>жения, и недостаточно бережное отношение к языковой традиции, и неуменье, и нежелание разобраться в смысловых качествах раз</w:t>
        <w:softHyphen/>
        <w:t>ных слов, и влияние «дурной моды», разных жаргонов, и желание щегольнуть словом или фразой, которые кажутся острыми и выра</w:t>
        <w:softHyphen/>
        <w:t>зительными, и многое другое, что свидетельствует о слабой куль</w:t>
        <w:softHyphen/>
        <w:t>туре речи, о неразвитости «чутья языка».</w:t>
      </w:r>
    </w:p>
    <w:p>
      <w:pPr>
        <w:pStyle w:val="Style12"/>
        <w:rPr/>
      </w:pPr>
      <w:r>
        <w:rPr/>
        <w:t>Эти нарушения чистоты и правильности литературной речи обычно расцениваются как «порча» языка и вызывают у ревнителей чистоты родного языка огорчение и справедливое возмущение, по</w:t>
        <w:softHyphen/>
        <w:t>буждают их к активной борьбе с отклонениями от литературных норм, от правильного употребления такого богатого, живописного и могучего языка, как русский классический язык. Потому что, дейст</w:t>
        <w:softHyphen/>
        <w:t>вительно, как убеждал Горький, «борьба за чистоту, за смысловую точность, за остроту языка — есть борьба за орудие культуры».</w:t>
      </w:r>
    </w:p>
    <w:p>
      <w:pPr>
        <w:pStyle w:val="Style12"/>
        <w:rPr/>
      </w:pPr>
      <w:r>
        <w:rPr/>
        <w:t>Как же нужно бороться за чистоту, точность и правильность языка? Необходимо широкое, общенародное распространение на</w:t>
        <w:softHyphen/>
        <w:t>учных сведений о законах и правилах русского языка, о его стилис</w:t>
        <w:softHyphen/>
        <w:t>тических богатствах, о путях его развития, о способах образования новых слов, об огромной роли языка как «орудия культуры», как средства познания, и обо многом другом, относящемся к вопросам и задачам культуры русской речи. Необходимо воспитание эстети</w:t>
        <w:softHyphen/>
        <w:t>ческого чутья языка и глубокого сознания ответственности за чест</w:t>
        <w:softHyphen/>
        <w:t>ное и чистое обращение с ним.</w:t>
      </w:r>
    </w:p>
    <w:p>
      <w:pPr>
        <w:pStyle w:val="Style12"/>
        <w:rPr/>
      </w:pPr>
      <w:r>
        <w:rPr/>
        <w:t>Каждый из нас, из тех, кто относится к русскому языку как к родному и свободно пользуется им в своей общественно-речевой практике, является, вместе с тем, и участником грандиозного про</w:t>
        <w:softHyphen/>
        <w:t>цесса народного «языкотворчества», по выражению Маяковского, и все мы должны внимательно наблюдать и соблюдать законы и пра</w:t>
        <w:softHyphen/>
        <w:t>вила своего родного языка.</w:t>
      </w:r>
    </w:p>
    <w:p>
      <w:pPr>
        <w:pStyle w:val="Style12"/>
        <w:rPr/>
      </w:pPr>
      <w:r>
        <w:rPr/>
        <w:t>Вот один пример пренебрежительного отношения к правилам языка. В одном из номеров журнала «Октябрь» за тысяча девять</w:t>
        <w:softHyphen/>
        <w:t>сот пятьдесят девятый год помещена статья Денисовой о книге А. Ко-лоскова, посвященной Маяковскому. Там было употреблено слово «маяковедение» для обозначения науки о творчестве Маяковского. Это слово сочинено с явным нарушением норм современного слово</w:t>
        <w:softHyphen/>
        <w:t>творчества. Действительно, маяковедение — это скорее наука о маяке или маяках. Следуя этому примеру, мы должны были бы говорить об исаковедении (изучение поэзии Исаковского), помяловедении (изучение сочинений Помяловского), жуковедении (изучение твор</w:t>
        <w:softHyphen/>
        <w:t>чества Жуковского) и тому подобное. Здесь очевидна неправиль</w:t>
        <w:softHyphen/>
        <w:t>ность словообразования.</w:t>
      </w:r>
    </w:p>
    <w:p>
      <w:pPr>
        <w:pStyle w:val="Style12"/>
        <w:rPr/>
      </w:pPr>
      <w:r>
        <w:rPr/>
        <w:t>Чтобы воспитательная работа в области культуры русской речи была действительно действенной и плодотворной, надо определить, с чем бороться, что признать ошибками и неправильностями, ти</w:t>
        <w:softHyphen/>
        <w:t>пичными для современности. И главное: надо выделить именно хо</w:t>
        <w:softHyphen/>
        <w:t>довое, типичное, а не развлекаться анекдотами, уродствами инди</w:t>
        <w:softHyphen/>
        <w:t>видуального словоупотребления. Между тем, многочисленные ста</w:t>
        <w:softHyphen/>
        <w:t>тьи о культуре речи, о том, как говорить или как научиться гово</w:t>
        <w:softHyphen/>
        <w:t>рить правильно и красиво, появляющиеся в наших журналах и газетах, нередко направляют свое внимание именно в сторону анек</w:t>
        <w:softHyphen/>
        <w:t>дотических случаев и сцен.</w:t>
      </w:r>
    </w:p>
    <w:p>
      <w:pPr>
        <w:pStyle w:val="Style12"/>
        <w:rPr/>
      </w:pPr>
      <w:r>
        <w:rPr/>
        <w:t>Не претендуя на исчерпывающую полноту, можно распреде</w:t>
        <w:softHyphen/>
        <w:t>лить трудности и неправильности, широко распространенные в со</w:t>
        <w:softHyphen/>
        <w:t>временной русской речи, по нескольким группам или категориям.</w:t>
      </w:r>
    </w:p>
    <w:p>
      <w:pPr>
        <w:pStyle w:val="Style12"/>
        <w:rPr/>
      </w:pPr>
      <w:r>
        <w:rPr/>
        <w:t>Во-первых. Самая сложная и разнообразная по составу — это группа небрежностей и «неправильностей» в речи, вызванная не</w:t>
        <w:softHyphen/>
        <w:t>достаточным знанием стилистических своеобразий или смысловых оттенков разных выражений и конструкций, а также правил соче</w:t>
        <w:softHyphen/>
        <w:t>тания слов. Это — результат неполного овладения или, во всяком случае, еще очень неточного, нетвердого владения системой совре</w:t>
        <w:softHyphen/>
        <w:t>менного русского литературного языка, его словарем и синтакси</w:t>
        <w:softHyphen/>
        <w:t>сом, его стилистическими средствами. Тут, прежде всего, выделя</w:t>
        <w:softHyphen/>
        <w:t>ются случаи нарушения или неоправданного разрушения старых устойчивых словосочетаний и неудачного образования новых. На</w:t>
        <w:softHyphen/>
        <w:t>пример, в разговорной речи: «гулять по больничному листку», «уби</w:t>
        <w:softHyphen/>
        <w:t>рать помещение в доме», «переживать за сестру», «дать характе</w:t>
        <w:softHyphen/>
        <w:t>ристику на кого-нибудь», «утрясти вопрос», «львиная часть» (вмес</w:t>
        <w:softHyphen/>
        <w:t>то: львиная доля), «играть значение» (вместо: играть роль или иметь значение); «одержать успехи» (вместо: добиться успехов или одер</w:t>
        <w:softHyphen/>
        <w:t>жать победу); «носить значение «(вместо: носить характер, иметь значение); «разделить на две неравные половины»; «тратить нер</w:t>
        <w:softHyphen/>
        <w:t>вы» (вместо: портить нервы); «играть главную скрипку.» (вместо: ... первую скрипку); «заварился сыр-бор» (вместо: загорелся сыр-бор); «криминальное преступление»; «мемориальный памятник» и тому подобное.</w:t>
      </w:r>
    </w:p>
    <w:p>
      <w:pPr>
        <w:pStyle w:val="Style12"/>
        <w:rPr/>
      </w:pPr>
      <w:r>
        <w:rPr/>
        <w:t>Такого рода примеров скрещивания, контаминации (как гово</w:t>
        <w:softHyphen/>
        <w:t xml:space="preserve">рят языковеды) разных выражений, имеющих близкое или сходное значение, неоправданных стилистических и словесных сближений, смешений и так далее, больше всего встречается в небрежной речи. Сюда же примыкают и такие неправильности словоупотребления, как например, </w:t>
      </w:r>
      <w:r>
        <w:rPr>
          <w:i/>
        </w:rPr>
        <w:t>взад-назад</w:t>
      </w:r>
      <w:r>
        <w:rPr/>
        <w:t xml:space="preserve"> вместо: </w:t>
      </w:r>
      <w:r>
        <w:rPr>
          <w:i/>
        </w:rPr>
        <w:t>взад и вперед, дожидать</w:t>
      </w:r>
      <w:r>
        <w:rPr/>
        <w:t xml:space="preserve"> вместо </w:t>
      </w:r>
      <w:r>
        <w:rPr>
          <w:i/>
        </w:rPr>
        <w:t>дожидаться</w:t>
      </w:r>
      <w:r>
        <w:rPr/>
        <w:t xml:space="preserve"> (но сравните — ожидать); </w:t>
      </w:r>
      <w:r>
        <w:rPr>
          <w:i/>
        </w:rPr>
        <w:t>подружить</w:t>
      </w:r>
      <w:r>
        <w:rPr/>
        <w:t xml:space="preserve"> вместо: </w:t>
      </w:r>
      <w:r>
        <w:rPr>
          <w:i/>
        </w:rPr>
        <w:t>подру</w:t>
        <w:softHyphen/>
        <w:t>житься</w:t>
      </w:r>
      <w:r>
        <w:rPr/>
        <w:t xml:space="preserve"> (и сравните — дружить с кем-нибудь) и другие подобные.</w:t>
      </w:r>
    </w:p>
    <w:p>
      <w:pPr>
        <w:pStyle w:val="Style12"/>
        <w:rPr/>
      </w:pPr>
      <w:r>
        <w:rPr/>
        <w:t>Во-вторых. К границам разговорно-литературной речи при</w:t>
        <w:softHyphen/>
        <w:t>близились и иногда беспорядочно врываются в сферу литературно</w:t>
        <w:softHyphen/>
        <w:t>го выражения слова и обороты областного или грубого просторе</w:t>
        <w:softHyphen/>
        <w:t xml:space="preserve">чия: </w:t>
      </w:r>
      <w:r>
        <w:rPr>
          <w:i/>
        </w:rPr>
        <w:t>ложить</w:t>
      </w:r>
      <w:r>
        <w:rPr/>
        <w:t xml:space="preserve"> (вместо класть), </w:t>
      </w:r>
      <w:r>
        <w:rPr>
          <w:i/>
        </w:rPr>
        <w:t>обратно</w:t>
      </w:r>
      <w:r>
        <w:rPr/>
        <w:t xml:space="preserve"> вместо </w:t>
      </w:r>
      <w:r>
        <w:rPr>
          <w:i/>
        </w:rPr>
        <w:t>опять</w:t>
      </w:r>
      <w:r>
        <w:rPr/>
        <w:t xml:space="preserve"> («обратно дождь пошел»), </w:t>
      </w:r>
      <w:r>
        <w:rPr>
          <w:i/>
        </w:rPr>
        <w:t>крайний</w:t>
      </w:r>
      <w:r>
        <w:rPr/>
        <w:t xml:space="preserve"> (вместо последний), </w:t>
      </w:r>
      <w:r>
        <w:rPr>
          <w:i/>
        </w:rPr>
        <w:t>взади</w:t>
      </w:r>
      <w:r>
        <w:rPr/>
        <w:t xml:space="preserve"> (вместо сзади), </w:t>
      </w:r>
      <w:r>
        <w:rPr>
          <w:i/>
        </w:rPr>
        <w:t>заместо</w:t>
      </w:r>
      <w:r>
        <w:rPr/>
        <w:t xml:space="preserve"> (там, где нужно: вместо) и так далее.</w:t>
      </w:r>
    </w:p>
    <w:p>
      <w:pPr>
        <w:pStyle w:val="Style12"/>
        <w:pBdr>
          <w:bottom w:val="single" w:sz="4" w:space="1" w:color="000000"/>
        </w:pBdr>
        <w:rPr/>
      </w:pPr>
      <w:r>
        <w:rPr/>
        <w:t>Естественно, что широкий поток этого просторечия несет в разговорную речь слова и выражения, характеризующиеся разной яркостью областной окраски и разной степенью близости к литера</w:t>
        <w:softHyphen/>
        <w:t>турному языку. Разобраться во всем этом должен помочь словарь «Правильность и чистота русской речи»,* подготовленный Инсти</w:t>
        <w:softHyphen/>
        <w:t>тутом русского языка Академии наук и посвященный трудностям и неправильностям современного словоупотребления. Ведь с просто</w:t>
        <w:softHyphen/>
        <w:t>речием связаны специфические выражения и обороты речи вуль</w:t>
        <w:softHyphen/>
        <w:t xml:space="preserve">гарного или фамильярного характера. Например, </w:t>
      </w:r>
      <w:r>
        <w:rPr>
          <w:i/>
        </w:rPr>
        <w:t>дать по мозге; устройте пару билетиков; по-страшному, по-тихому</w:t>
      </w:r>
      <w:r>
        <w:rPr/>
        <w:t xml:space="preserve"> (вместо: страшно, тихо); </w:t>
      </w:r>
      <w:r>
        <w:rPr>
          <w:i/>
        </w:rPr>
        <w:t>толкнуть речугу; всю дорогу —</w:t>
      </w:r>
      <w:r>
        <w:rPr/>
        <w:t xml:space="preserve"> в значении: «все время» и многие другие.</w:t>
      </w:r>
    </w:p>
    <w:p>
      <w:pPr>
        <w:pStyle w:val="Style14"/>
        <w:rPr/>
      </w:pPr>
      <w:r>
        <w:rPr/>
        <w:t>* Здесь речь идет о первом опыте словаря-справочника, вышедшего в свет в 1962 г. под названием «Правильность русской речи» под ред. С. И. Ожегова.</w:t>
      </w:r>
    </w:p>
    <w:p>
      <w:pPr>
        <w:pStyle w:val="Style12"/>
        <w:rPr/>
      </w:pPr>
      <w:r>
        <w:rPr/>
      </w:r>
    </w:p>
    <w:p>
      <w:pPr>
        <w:pStyle w:val="Style12"/>
        <w:rPr/>
      </w:pPr>
      <w:r>
        <w:rPr/>
        <w:t>Эти явления в разных стилях и разновидностях современной разговорной речи выступают настолько ощутимо, что они больше всего вызывают протест со стороны отстаивающих чистоту и пра</w:t>
        <w:softHyphen/>
        <w:t>вильность русского литературного языка и чаще всего обсуждают</w:t>
        <w:softHyphen/>
        <w:t>ся в нашей печати.</w:t>
      </w:r>
    </w:p>
    <w:p>
      <w:pPr>
        <w:pStyle w:val="Style12"/>
        <w:rPr/>
      </w:pPr>
      <w:r>
        <w:rPr/>
        <w:t>Третье. Еще одно явление в жизни современного русского языка, особенно в разговорной речи, вызывающее у многих тревогу и беспо</w:t>
        <w:softHyphen/>
        <w:t>койство, — это широкое и усиленное употребление своеобразных вуль</w:t>
        <w:softHyphen/>
        <w:t xml:space="preserve">гарных, а иногда и подчеркнуто-манерных жаргонизмов. От них веет и специфическим духом пошлого мещанства и налетом буржуазной безвкусицы. Таковы выражения: «оторвать» в смысле: </w:t>
      </w:r>
      <w:r>
        <w:rPr>
          <w:i/>
        </w:rPr>
        <w:t>достать, при</w:t>
        <w:softHyphen/>
        <w:t>обрести</w:t>
      </w:r>
      <w:r>
        <w:rPr/>
        <w:t xml:space="preserve"> («оторвать туфли с модерными каблуками»); «что надо», «сила» — в смысле: </w:t>
      </w:r>
      <w:r>
        <w:rPr>
          <w:i/>
        </w:rPr>
        <w:t>замечательный;</w:t>
      </w:r>
      <w:r>
        <w:rPr/>
        <w:t xml:space="preserve"> «звякнуть» (по телефону); «за</w:t>
        <w:softHyphen/>
        <w:t>конно — законный» для обозначения положительной оценки; «газует» (бежит); «категорический привет» и даже: «приветствую вас катего</w:t>
        <w:softHyphen/>
        <w:t>рически» (вместо «здравствуйте»); «дико»(в значении — очень: дико интересно); «хата» (в смысле квартира) и тому подобное.</w:t>
      </w:r>
    </w:p>
    <w:p>
      <w:pPr>
        <w:pStyle w:val="Style12"/>
        <w:rPr/>
      </w:pPr>
      <w:r>
        <w:rPr/>
        <w:t>Всех, кто ратует за чистоту русского языка, особенно смущает и возмущает распространение этого вульгарно-жаргонного речевого сти</w:t>
        <w:softHyphen/>
        <w:t>ля. Многие готовы квалифицировать его, и вполне справедливо, как «осквернение языка Пушкина, Толстого, Горького, Маяковского».</w:t>
      </w:r>
    </w:p>
    <w:p>
      <w:pPr>
        <w:pStyle w:val="Style12"/>
        <w:rPr/>
      </w:pPr>
      <w:r>
        <w:rPr/>
        <w:t>Вот характерные газетные заявления: «... За последние годы среди молодежи появились тенденции к созданию какого-то особо</w:t>
        <w:softHyphen/>
        <w:t>го, так называемого «стильного» языка, который, как это ни при</w:t>
        <w:softHyphen/>
        <w:t>скорбно, «обогащает» свою лексику из запасов воровского жаргона» (цитирую «Актюбинскую правду»).</w:t>
      </w:r>
    </w:p>
    <w:p>
      <w:pPr>
        <w:pStyle w:val="Style12"/>
        <w:rPr/>
      </w:pPr>
      <w:r>
        <w:rPr/>
        <w:t>«Употребление... слов, зачастую заимствованных из дореволю</w:t>
        <w:softHyphen/>
        <w:t>ционных воровских жаргонов, можно объяснить лишь одним — низкой культурой и духовным уродством тех, кто «украшает» ими свою речь, стремясь обратить на себя внимание», — пишут в газете преподаватели из города Ленинабада.</w:t>
      </w:r>
    </w:p>
    <w:p>
      <w:pPr>
        <w:pStyle w:val="Style12"/>
        <w:rPr/>
      </w:pPr>
      <w:r>
        <w:rPr/>
        <w:t>В этой очень пестрой, но всегда мутной струе вульгарной и фамильярной бытовой речи можно — при более внимательном рас</w:t>
        <w:softHyphen/>
        <w:t>смотрении и изучении — разграничить несколько жаргонных слоев или пластов и даже несколько социально-речевых жаргонных сти</w:t>
        <w:softHyphen/>
        <w:t>лей вульгарного и фамильярного характера.</w:t>
      </w:r>
    </w:p>
    <w:p>
      <w:pPr>
        <w:pStyle w:val="Style12"/>
        <w:rPr/>
      </w:pPr>
      <w:r>
        <w:rPr/>
        <w:t>Печальнее всего то, что подобное жаргонное словообразование в зарубежных работах, посвященных русскому языку, иногда отно</w:t>
        <w:softHyphen/>
        <w:t>сится к характерным качествам культуры нашей студенческой мо</w:t>
        <w:softHyphen/>
        <w:t>лодежи. Так, в статье доцента Стокгольмского университета Нильса-Оке-Нильссона, недавно напечатанной в шестом томе датского журнала «Сканда-Славика», — «Советский студенческий слэнг» (то есть жаргон) помещается словарик такой речи советских студен</w:t>
        <w:softHyphen/>
        <w:t xml:space="preserve">тов: </w:t>
      </w:r>
      <w:r>
        <w:rPr>
          <w:i/>
        </w:rPr>
        <w:t>блеск</w:t>
      </w:r>
      <w:r>
        <w:rPr/>
        <w:t xml:space="preserve"> в значении </w:t>
      </w:r>
      <w:r>
        <w:rPr>
          <w:i/>
        </w:rPr>
        <w:t xml:space="preserve">превосходный; железно, мешок времени; предки </w:t>
      </w:r>
      <w:r>
        <w:rPr/>
        <w:t xml:space="preserve">(в значении: родители); </w:t>
      </w:r>
      <w:r>
        <w:rPr>
          <w:i/>
        </w:rPr>
        <w:t>спихнуть экзамен; старик, старикан</w:t>
      </w:r>
      <w:r>
        <w:rPr/>
        <w:t xml:space="preserve"> (зна</w:t>
        <w:softHyphen/>
        <w:t xml:space="preserve">чение: профессор); </w:t>
      </w:r>
      <w:r>
        <w:rPr>
          <w:i/>
        </w:rPr>
        <w:t>шпаргалитэ; удочка</w:t>
      </w:r>
      <w:r>
        <w:rPr/>
        <w:t xml:space="preserve"> (удовлетворительно) и тому подобное.</w:t>
      </w:r>
    </w:p>
    <w:p>
      <w:pPr>
        <w:pStyle w:val="Style12"/>
        <w:rPr/>
      </w:pPr>
      <w:r>
        <w:rPr/>
        <w:t>Четвертое. Не менее тяжелым препятствием для свободного развития выразительных стилей современного русского языка яв</w:t>
        <w:softHyphen/>
        <w:t>ляется чрезмерное разрастание у нас употребления шаблонной, канцелярской речи, ее штампованных формул и конструкций. Об этом так писал Константин Паустовский: «Язык обюрокрачивается сверху донизу, начиная с газет, радио и кончая нашей ежеминут</w:t>
        <w:softHyphen/>
        <w:t>ной житейской, бытовой речью». «Нам угрожает опасность замены чистейшего русского языка скудоумным и мертвым языком бюро</w:t>
        <w:softHyphen/>
        <w:t>кратическим. Почему мы позволили этому тошнотворному языку проникнуть в литературу?» Оценочные эпитеты, излишества экс</w:t>
        <w:softHyphen/>
        <w:t>прессии — это индивидуальные свойства стиля Паустовского, но основная мысль ясна.</w:t>
      </w:r>
    </w:p>
    <w:p>
      <w:pPr>
        <w:pStyle w:val="Style12"/>
        <w:rPr/>
      </w:pPr>
      <w:r>
        <w:rPr/>
        <w:t>В этой связи нельзя не вспомнить об ироническом отношении Владимира Ильича Ленина «к канцелярскому стилю с периодами в тридцать шесть строк и с «речениями», от которых больно стано</w:t>
        <w:softHyphen/>
        <w:t>вится за родную русскую речь».</w:t>
      </w:r>
    </w:p>
    <w:p>
      <w:pPr>
        <w:pStyle w:val="Style12"/>
        <w:rPr/>
      </w:pPr>
      <w:r>
        <w:rPr/>
        <w:t>Жалобы на засилие штампов канцелярско-ведомственной речи в разных сферах общественной жизни раздаются со всех сторон.</w:t>
      </w:r>
    </w:p>
    <w:p>
      <w:pPr>
        <w:pStyle w:val="Style12"/>
        <w:rPr/>
      </w:pPr>
      <w:r>
        <w:rPr/>
        <w:t>Так, в письме Чуракова в редакцию «Известий» — «О родном на</w:t>
        <w:softHyphen/>
        <w:t>шем языке» — сказано: «На наш повседневный разговорный язык, язык газеты, радио, плаката все сильнее наступает неповоротли</w:t>
        <w:softHyphen/>
        <w:t>вый язык канцелярии. Он проникает даже в литературу».</w:t>
      </w:r>
    </w:p>
    <w:p>
      <w:pPr>
        <w:pStyle w:val="Style12"/>
        <w:rPr/>
      </w:pPr>
      <w:r>
        <w:rPr/>
        <w:t>Писатель Леонтий Раковский свою статью «Чувство языка», опубликованную в «Литературной газете», начинает так:</w:t>
      </w:r>
    </w:p>
    <w:p>
      <w:pPr>
        <w:pStyle w:val="Style12"/>
        <w:rPr/>
      </w:pPr>
      <w:r>
        <w:rPr/>
        <w:t>«Федор Гладков считал канцеляристов сомнительными учите</w:t>
        <w:softHyphen/>
        <w:t>лями русского языка. К сожалению, канцеляристы не только учи</w:t>
        <w:softHyphen/>
        <w:t>теля, но и — прежде всего — «творцы» того серого, мертвого языка, который так засоряет нашу речь... Это им принадлежит словесный мусор, рожденный в недрах протоколов и отчетов: «зачитать» и «вырешить», «использовать» и «приплюсовать», «свино-матка» или «рыбо-продукт» вместо доброго, живого слова — рыба».</w:t>
      </w:r>
    </w:p>
    <w:p>
      <w:pPr>
        <w:pStyle w:val="Style12"/>
        <w:rPr/>
      </w:pPr>
      <w:r>
        <w:rPr/>
        <w:t>Неуместное употребление казенно-канцелярских трафаретов высмеял писатель Павел Нилин в своих «Заметках о языке» (жур</w:t>
        <w:softHyphen/>
        <w:t>нал «Новый мир»):</w:t>
      </w:r>
    </w:p>
    <w:p>
      <w:pPr>
        <w:pStyle w:val="Style12"/>
        <w:rPr/>
      </w:pPr>
      <w:r>
        <w:rPr/>
        <w:t>«В дверь кабинета председателя районного Исполкома просо</w:t>
        <w:softHyphen/>
        <w:t>вывается испуганное лицо.</w:t>
      </w:r>
    </w:p>
    <w:p>
      <w:pPr>
        <w:pStyle w:val="Style12"/>
        <w:rPr/>
      </w:pPr>
      <w:r>
        <w:rPr/>
        <w:t xml:space="preserve">— </w:t>
      </w:r>
      <w:r>
        <w:rPr/>
        <w:t>Вам что? — спрашивает председатель.</w:t>
      </w:r>
    </w:p>
    <w:p>
      <w:pPr>
        <w:pStyle w:val="Style12"/>
        <w:rPr/>
      </w:pPr>
      <w:r>
        <w:rPr/>
        <w:t xml:space="preserve">— </w:t>
      </w:r>
      <w:r>
        <w:rPr/>
        <w:t>Я к вам в отношении налога...</w:t>
      </w:r>
    </w:p>
    <w:p>
      <w:pPr>
        <w:pStyle w:val="Style12"/>
        <w:rPr/>
      </w:pPr>
      <w:r>
        <w:rPr/>
        <w:t>Через некоторое время в кабинет заглядывает другая голова.</w:t>
      </w:r>
    </w:p>
    <w:p>
      <w:pPr>
        <w:pStyle w:val="Style12"/>
        <w:rPr/>
      </w:pPr>
      <w:r>
        <w:rPr/>
        <w:t xml:space="preserve">— </w:t>
      </w:r>
      <w:r>
        <w:rPr/>
        <w:t>А у вас что? — отрывается от всех бумаг председатель.</w:t>
      </w:r>
    </w:p>
    <w:p>
      <w:pPr>
        <w:pStyle w:val="Style12"/>
        <w:rPr/>
      </w:pPr>
      <w:r>
        <w:rPr/>
        <w:t xml:space="preserve">— </w:t>
      </w:r>
      <w:r>
        <w:rPr/>
        <w:t>Я хотел поговорить в части сена...</w:t>
      </w:r>
    </w:p>
    <w:p>
      <w:pPr>
        <w:pStyle w:val="Style12"/>
        <w:rPr/>
      </w:pPr>
      <w:r>
        <w:rPr/>
        <w:t xml:space="preserve">— </w:t>
      </w:r>
      <w:r>
        <w:rPr/>
        <w:t>А вы по какому вопросу? — спрашивает председатель третьего посетителя.</w:t>
      </w:r>
    </w:p>
    <w:p>
      <w:pPr>
        <w:pStyle w:val="Style12"/>
        <w:rPr/>
      </w:pPr>
      <w:r>
        <w:rPr/>
        <w:t xml:space="preserve">— </w:t>
      </w:r>
      <w:r>
        <w:rPr/>
        <w:t>Я по вопросу собаки. В отношении штрафа за собаку. И тоже в части сена, как они...»</w:t>
      </w:r>
    </w:p>
    <w:p>
      <w:pPr>
        <w:pStyle w:val="Style12"/>
        <w:rPr/>
      </w:pPr>
      <w:r>
        <w:rPr/>
        <w:t>Комические эффекты вызывает также пристрастие к ученым и изысканно-книжным словам и выражениям, которые употребля</w:t>
        <w:softHyphen/>
        <w:t>ются без всякой нужды и нередко в совершенно неподходящей об</w:t>
        <w:softHyphen/>
        <w:t>становке: например, «лимитировать количество», «фактор време</w:t>
        <w:softHyphen/>
        <w:t>ни» и другие подобные.</w:t>
      </w:r>
    </w:p>
    <w:p>
      <w:pPr>
        <w:pStyle w:val="Style12"/>
        <w:rPr/>
      </w:pPr>
      <w:r>
        <w:rPr/>
        <w:t>Пятое. Естественно, что отсутствие прочных и точных литера</w:t>
        <w:softHyphen/>
        <w:t>турных языковых навыков, влияние областного говора и просторе</w:t>
        <w:softHyphen/>
        <w:t>чия особенно часто обнаруживается в произношении, в воспроизве</w:t>
        <w:softHyphen/>
        <w:t>дении звуковой формы слова.</w:t>
      </w:r>
    </w:p>
    <w:p>
      <w:pPr>
        <w:pStyle w:val="Style12"/>
        <w:rPr/>
      </w:pPr>
      <w:r>
        <w:rPr/>
        <w:t xml:space="preserve">Сюда относятся и колебания в ударении, а часто — просто нелитературные ударения в отдельных словах как разговорного, так и книжного происхождения, и в их формах. Например: </w:t>
      </w:r>
      <w:r>
        <w:rPr>
          <w:i/>
        </w:rPr>
        <w:t xml:space="preserve">средства </w:t>
      </w:r>
      <w:r>
        <w:rPr/>
        <w:t xml:space="preserve">(вместо средства), </w:t>
      </w:r>
      <w:r>
        <w:rPr>
          <w:i/>
        </w:rPr>
        <w:t>общества</w:t>
      </w:r>
      <w:r>
        <w:rPr/>
        <w:t xml:space="preserve"> (вместо общества), </w:t>
      </w:r>
      <w:r>
        <w:rPr>
          <w:i/>
        </w:rPr>
        <w:t>облегчить</w:t>
      </w:r>
      <w:r>
        <w:rPr/>
        <w:t xml:space="preserve"> (вместо облегчить), </w:t>
      </w:r>
      <w:r>
        <w:rPr>
          <w:i/>
        </w:rPr>
        <w:t>документ</w:t>
      </w:r>
      <w:r>
        <w:rPr/>
        <w:t xml:space="preserve"> (вместо документ), </w:t>
      </w:r>
      <w:r>
        <w:rPr>
          <w:i/>
        </w:rPr>
        <w:t>ходатайствовать</w:t>
      </w:r>
      <w:r>
        <w:rPr/>
        <w:t xml:space="preserve"> (вмес</w:t>
        <w:softHyphen/>
        <w:t xml:space="preserve">то ходатайствовать), </w:t>
      </w:r>
      <w:r>
        <w:rPr>
          <w:i/>
        </w:rPr>
        <w:t>ненависть</w:t>
      </w:r>
      <w:r>
        <w:rPr/>
        <w:t xml:space="preserve"> (вместо ненависть), </w:t>
      </w:r>
      <w:r>
        <w:rPr>
          <w:i/>
        </w:rPr>
        <w:t>жестоко</w:t>
      </w:r>
      <w:r>
        <w:rPr/>
        <w:t xml:space="preserve"> (вместо жестоко), </w:t>
      </w:r>
      <w:r>
        <w:rPr>
          <w:i/>
        </w:rPr>
        <w:t>поняла</w:t>
      </w:r>
      <w:r>
        <w:rPr/>
        <w:t xml:space="preserve"> (вместо поняла), </w:t>
      </w:r>
      <w:r>
        <w:rPr>
          <w:i/>
        </w:rPr>
        <w:t>обеспечение</w:t>
      </w:r>
      <w:r>
        <w:rPr/>
        <w:t xml:space="preserve"> (вместо обеспечение), </w:t>
      </w:r>
      <w:r>
        <w:rPr>
          <w:i/>
        </w:rPr>
        <w:t>дермантин</w:t>
      </w:r>
      <w:r>
        <w:rPr/>
        <w:t xml:space="preserve"> (вместо дерматин); произношение: </w:t>
      </w:r>
      <w:r>
        <w:rPr>
          <w:i/>
        </w:rPr>
        <w:t xml:space="preserve">фанэра, музэй, кофэ </w:t>
      </w:r>
      <w:r>
        <w:rPr/>
        <w:t>и так далее.</w:t>
      </w:r>
    </w:p>
    <w:p>
      <w:pPr>
        <w:pStyle w:val="Style12"/>
        <w:rPr/>
      </w:pPr>
      <w:r>
        <w:rPr/>
        <w:t>Этот очерк или перечень отклонений, отступлений от стилис</w:t>
        <w:softHyphen/>
        <w:t>тических норм современной русской речи очень неполон. Он совсем не касается проблем языка советской художественной литературы. Между тем, это особая, важная и большая тема.</w:t>
      </w:r>
    </w:p>
    <w:p>
      <w:pPr>
        <w:pStyle w:val="Style12"/>
        <w:rPr/>
      </w:pPr>
      <w:r>
        <w:rPr/>
        <w:t>Но вопросы стилистики художественной литературы не могут быть разрешены в общем плане культуры речи. Они нуждаются в освещении истории и теории литературно-художественной речи. Тут, между прочим, открывается новая сфера наблюдений над при</w:t>
        <w:softHyphen/>
        <w:t>мерами построения словесных образов и над речевой структурой образов персонажей.</w:t>
      </w:r>
    </w:p>
    <w:p>
      <w:pPr>
        <w:pStyle w:val="Style12"/>
        <w:rPr/>
      </w:pPr>
      <w:r>
        <w:rPr/>
        <w:t>К концу беседы с радиослушателями мне хотелось бы еще раз подчеркнуть огромное значение вопросов культуры речи, значение стилистических навыков и лингвистических знаний.</w:t>
      </w:r>
    </w:p>
    <w:p>
      <w:pPr>
        <w:pStyle w:val="Style12"/>
        <w:pBdr>
          <w:bottom w:val="single" w:sz="4" w:space="1" w:color="000000"/>
        </w:pBdr>
        <w:rPr/>
      </w:pPr>
      <w:r>
        <w:rPr/>
        <w:t>Высокая культура разговорной и письменной речи, хорошее зна</w:t>
        <w:softHyphen/>
        <w:t>ние и развитое чутье родного языка, умение пользоваться его вырази</w:t>
        <w:softHyphen/>
        <w:t>тельными средствами, его стилистическим многообразием — лучшая опора, верное подспорье и очень важная рекомендация для каждого человека в его общественной жизни и творческой деятельности.*</w:t>
      </w:r>
    </w:p>
    <w:p>
      <w:pPr>
        <w:pStyle w:val="Style14"/>
        <w:rPr/>
      </w:pPr>
      <w:r>
        <w:rPr/>
        <w:t>* Этот абзац со слов «Высокая культура разговорной и письменной речи...» был включен в «Беседу...» из статьи В. В. Виноградова «Русская речь, ее изучение и вопросы речевой культуры» (ВЯ. 1961. № 4).</w:t>
      </w:r>
    </w:p>
    <w:p>
      <w:pPr>
        <w:pStyle w:val="Style14"/>
        <w:rPr/>
      </w:pPr>
      <w:r>
        <w:rPr/>
      </w:r>
    </w:p>
    <w:p>
      <w:pPr>
        <w:pStyle w:val="Style12"/>
        <w:rPr/>
      </w:pPr>
      <w:r>
        <w:rPr/>
        <w:t>Можно закончить эту краткую беседу о русском языке и о некоторых неправильностях в его современном употреблении теми же словами, которыми закончил свою статью о любви к русскому языку покойный советский поэт Владимир Луговской: «Относитесь к родному языку бережно и любовно. Думайте о нем, изучайте его, страстно любите его, и вам откроется мир безграничных радостей, ибо безграничны сокровища русского языка».</w:t>
      </w:r>
    </w:p>
    <w:p>
      <w:pPr>
        <w:pStyle w:val="1-"/>
        <w:rPr/>
      </w:pPr>
      <w:r>
        <w:rPr/>
        <w:t>Судебная речь</w:t>
      </w:r>
    </w:p>
    <w:p>
      <w:pPr>
        <w:pStyle w:val="Style12"/>
        <w:rPr/>
      </w:pPr>
      <w:r>
        <w:rPr/>
        <w:t>Судебная монологическая речь по ряду признаков выделяется среди других жанров публичной речи. Прежде всего, она сдержи</w:t>
        <w:softHyphen/>
        <w:t>вается сетью нормативно-правовых ограничений, обусловленных узким профессионализмом юридического выступления. Судебная речь произносится с конкретной целью (ср. речи прокурора и адво</w:t>
        <w:softHyphen/>
        <w:t>ката) и в конкретном месте, о чем свидетельствует и ее номинация. Тематика судебной речи может быть весьма разнообразна, но рече</w:t>
        <w:softHyphen/>
        <w:t>вое оформление четко ограничено рамками правовой культуры и характером адресата. Главный адресат — это состав суда; в каких-то фрагментах своей речи адвокат и прокурор могут апеллировать и к сидящим в зале суда, и к свидетелям, и к обвиняемому или истцу. Однако основное, чаще всего полемическое, состязание сто</w:t>
        <w:softHyphen/>
        <w:t>рон в судебном процессе, которое ведется в целях выяснения исти</w:t>
        <w:softHyphen/>
        <w:t>ны, рассчитано на судью, состав суда и присяжных: именно они и должны вынести окончательный и справедливый приговор. Целе</w:t>
        <w:softHyphen/>
        <w:t>вые установки определяют весь аргументированный и эмоциональ</w:t>
        <w:softHyphen/>
        <w:t>ный строй судебной речи.</w:t>
      </w:r>
    </w:p>
    <w:p>
      <w:pPr>
        <w:pStyle w:val="Style12"/>
        <w:rPr/>
      </w:pPr>
      <w:r>
        <w:rPr/>
        <w:t>Именно эти качества иллюстрируются в тех фрагментах, кото</w:t>
        <w:softHyphen/>
        <w:t>рые помещены в хрестоматию. В этом отношении характерна стено</w:t>
        <w:softHyphen/>
        <w:t>грамма речи «Нежданные свидетели» адвоката В. И. Лифшица по делу В. Н. Антонова. Истец Антонов В. Н., старший инженер лаборатории Госстандарта, за появление на работе в нетрезвом виде был уволен по п. 7 ст. 33 КЗоТ. Увольнение обжаловано в Можайский горнарсуд. В удовлетворении иска было отказано. Судебная колле</w:t>
        <w:softHyphen/>
        <w:t>гия по гражданским делам областного суда это решение отменила. При новом рассмотрении дела в народном суде адвокат В. И. Лифшиц представлял интересы ответчика — лаборатории Госстандарта.</w:t>
      </w:r>
    </w:p>
    <w:p>
      <w:pPr>
        <w:pStyle w:val="Style12"/>
        <w:rPr/>
      </w:pPr>
      <w:r>
        <w:rPr/>
        <w:t>В речи — четкая логическая структура; ярко выражена нрав</w:t>
        <w:softHyphen/>
        <w:t>ственная, этическая позиция адвоката, его способность профессионально выстраивать систему доводов и доказательств. Вместе с тем в стенограмме присутствуют элементы «разговорного» синтаксиса. Так, обращают на себя внимание многочисленные речевые формы внутреннего диалога, несобственно прямой речи; «разговорен» са</w:t>
        <w:softHyphen/>
        <w:t>мый характер текстовой связи и подбор воздействующих стилис</w:t>
        <w:softHyphen/>
        <w:t xml:space="preserve">тических фигур. Ср. использование антитезы: </w:t>
      </w:r>
      <w:r>
        <w:rPr>
          <w:i/>
        </w:rPr>
        <w:t>«... Так и хочется сказать судьям: в своем решении не записывайте «белое» или «чер</w:t>
        <w:softHyphen/>
        <w:t>ное»;</w:t>
      </w:r>
      <w:r>
        <w:rPr/>
        <w:t xml:space="preserve"> эмоционального обращения: «... </w:t>
      </w:r>
      <w:r>
        <w:rPr>
          <w:i/>
        </w:rPr>
        <w:t>Хочется взывать к совести руководителей лаборатории: ну скорее восстановите несправед</w:t>
        <w:softHyphen/>
        <w:t>ливо уволенного работника!»;</w:t>
      </w:r>
      <w:r>
        <w:rPr/>
        <w:t xml:space="preserve"> риторического вопроса: </w:t>
      </w:r>
      <w:r>
        <w:rPr>
          <w:i/>
        </w:rPr>
        <w:t>«Может ли суд после этого вынести решение иное, чем отказ в иске?»,</w:t>
      </w:r>
      <w:r>
        <w:rPr/>
        <w:t xml:space="preserve"> и т. д.</w:t>
      </w:r>
    </w:p>
    <w:p>
      <w:pPr>
        <w:pStyle w:val="Style12"/>
        <w:rPr/>
      </w:pPr>
      <w:r>
        <w:rPr/>
        <w:t>Познавательная ценность приведенного образца не вызывает сомнений.</w:t>
      </w:r>
    </w:p>
    <w:p>
      <w:pPr>
        <w:pStyle w:val="Style12"/>
        <w:rPr/>
      </w:pPr>
      <w:r>
        <w:rPr/>
        <w:t>Второй в хрестоматии помещена защитительная речь адвока</w:t>
        <w:softHyphen/>
        <w:t>та И. М. Кисенишского «Дело Шейхона А. Д. (тенденциозное след</w:t>
        <w:softHyphen/>
        <w:t>ствие)». Судебный процесс по этому делу проходил в 80-е гг., но впервые речь была опубликована в 1991 г. Известны следующие обстоятельства дела. А. Д. Шейхон, бывший управляющий трестом «Мосвторсырье», был привлечен к уголовной ответственности за хищение государственного имущества в особо крупных размерах и систематическое получение взяток от директоров заготовительных контор. Обвиняемый отрицал свою вину и утверждал, что является жертвой клеветнического оговора и тенденциозных следственных версий и оценок. Дело было направлено на доследование. Результа</w:t>
        <w:softHyphen/>
        <w:t>том доследования явилось прекращение дела А. Д. Шейхона в свя</w:t>
        <w:softHyphen/>
        <w:t>зи с отсутствием доказательств его виновности.</w:t>
      </w:r>
    </w:p>
    <w:p>
      <w:pPr>
        <w:pStyle w:val="Style12"/>
        <w:rPr/>
      </w:pPr>
      <w:r>
        <w:rPr/>
        <w:t>Целесообразно подчеркнуть различия двух фрагментов речей, помещенных в хрестоматии. Выступление адвоката И. М. Кисениш</w:t>
        <w:softHyphen/>
        <w:t>ского носит менее разговорный характер и более приближено к книж</w:t>
        <w:softHyphen/>
        <w:t>но-письменному варианту речи, чем выступление адвоката В. И. Лиф</w:t>
        <w:softHyphen/>
        <w:t xml:space="preserve">шица. В нем в большей степени выражена установка на этику суда и особое назначение правосудия. Отсюда — выбор фразеологии высокого регистра и форм повелительного наклонения: </w:t>
      </w:r>
      <w:r>
        <w:rPr>
          <w:i/>
        </w:rPr>
        <w:t>идет ...от</w:t>
        <w:softHyphen/>
        <w:t>ветственный процесс искания истины; глубокое возмущение тем, как несправедливо и безответственно отнеслись к актуальным вопросам государственного значения; должны восторжествовать высокие принципы законности и социальной справедливости</w:t>
      </w:r>
      <w:r>
        <w:rPr/>
        <w:t xml:space="preserve"> и т. д. Даже внешнее сравнение двух речей разных адвокатов помогает уяснить различия в их стилистических вкусах и пристрастиях, а также своеобразие культуры юридической речи.</w:t>
      </w:r>
    </w:p>
    <w:p>
      <w:pPr>
        <w:pStyle w:val="2-"/>
        <w:rPr/>
      </w:pPr>
      <w:r>
        <w:rPr/>
        <w:t>В. И. Лифшиц Нежданные свидетели*</w:t>
      </w:r>
    </w:p>
    <w:p>
      <w:pPr>
        <w:pStyle w:val="Style12"/>
        <w:jc w:val="center"/>
        <w:rPr>
          <w:i/>
          <w:i/>
        </w:rPr>
      </w:pPr>
      <w:r>
        <w:rPr>
          <w:i/>
        </w:rPr>
        <w:t>(стенограмма речи)</w:t>
      </w:r>
    </w:p>
    <w:p>
      <w:pPr>
        <w:pStyle w:val="Style12"/>
        <w:pBdr>
          <w:bottom w:val="single" w:sz="4" w:space="1" w:color="000000"/>
        </w:pBdr>
        <w:jc w:val="center"/>
        <w:rPr>
          <w:i/>
          <w:i/>
        </w:rPr>
      </w:pPr>
      <w:r>
        <w:rPr>
          <w:i/>
        </w:rPr>
        <w:t>(1990)</w:t>
      </w:r>
    </w:p>
    <w:p>
      <w:pPr>
        <w:pStyle w:val="Style14"/>
        <w:rPr/>
      </w:pPr>
      <w:r>
        <w:rPr/>
        <w:t xml:space="preserve">* Публикуется по изд.: </w:t>
      </w:r>
      <w:r>
        <w:rPr>
          <w:i/>
        </w:rPr>
        <w:t>Лифшиц В. И.</w:t>
      </w:r>
      <w:r>
        <w:rPr/>
        <w:t xml:space="preserve"> Слово адвокату. М., 1990. С. 155—163.</w:t>
      </w:r>
    </w:p>
    <w:p>
      <w:pPr>
        <w:pStyle w:val="Style12"/>
        <w:jc w:val="center"/>
        <w:rPr>
          <w:i/>
          <w:i/>
        </w:rPr>
      </w:pPr>
      <w:r>
        <w:rPr>
          <w:i/>
        </w:rPr>
      </w:r>
    </w:p>
    <w:p>
      <w:pPr>
        <w:pStyle w:val="Style12"/>
        <w:rPr/>
      </w:pPr>
      <w:r>
        <w:rPr/>
        <w:t>Уважаемые судьи!</w:t>
      </w:r>
    </w:p>
    <w:p>
      <w:pPr>
        <w:pStyle w:val="Style12"/>
        <w:rPr/>
      </w:pPr>
      <w:r>
        <w:rPr/>
        <w:t>Если вам когда-нибудь скажут, что при рассмотрении гражданско-правовых споров не возникает детективных сюжетов, за</w:t>
        <w:softHyphen/>
        <w:t>хватывающих дух ситуаций, кипения страстей, — не верьте этому.</w:t>
      </w:r>
    </w:p>
    <w:p>
      <w:pPr>
        <w:pStyle w:val="Style12"/>
        <w:rPr/>
      </w:pPr>
      <w:r>
        <w:rPr/>
        <w:t>Сложилось однобокое убеждение, что советский суд оказыва</w:t>
        <w:softHyphen/>
        <w:t>ется эффективной школой воспитания, соблюдения дисциплины труда, прав граждан — но только при рассмотрении дел уголовных. Дела гражданские такого впечатления не оставляют.</w:t>
      </w:r>
    </w:p>
    <w:p>
      <w:pPr>
        <w:pStyle w:val="Style12"/>
        <w:rPr/>
      </w:pPr>
      <w:r>
        <w:rPr/>
        <w:t>Рассматриваемое нами дело — тому подтверждение.</w:t>
      </w:r>
    </w:p>
    <w:p>
      <w:pPr>
        <w:pStyle w:val="Style12"/>
        <w:rPr/>
      </w:pPr>
      <w:r>
        <w:rPr/>
        <w:t>Эти дни, пока вы расследуете детали спора, я раздумываю о превратностях судьбы: какая нелегкая ноша порой выпадает на долю судей — восемь человек, возраста весьма почтенного, высту</w:t>
        <w:softHyphen/>
        <w:t>пают свидетелями и согласно говорят: «белое». Заявления их вроде бы искренние.</w:t>
      </w:r>
    </w:p>
    <w:p>
      <w:pPr>
        <w:pStyle w:val="Style12"/>
        <w:rPr/>
      </w:pPr>
      <w:r>
        <w:rPr/>
        <w:t>Одиннадцать свидетелей других, люди помоложе, с убежден</w:t>
        <w:softHyphen/>
        <w:t>ностью утверждают: «черное».</w:t>
      </w:r>
    </w:p>
    <w:p>
      <w:pPr>
        <w:pStyle w:val="Style12"/>
        <w:rPr/>
      </w:pPr>
      <w:r>
        <w:rPr/>
        <w:t>И эта группа подкупает своей отзывчивостью, открытостью.</w:t>
      </w:r>
    </w:p>
    <w:p>
      <w:pPr>
        <w:pStyle w:val="Style12"/>
        <w:rPr/>
      </w:pPr>
      <w:r>
        <w:rPr/>
        <w:t>Выслушав и тех и других — так и хочется сказать судьям: в своем решении не записывайте «белое» или «черное», не обижайте никого, скажите — безлико: «серое», да и делу конец!</w:t>
      </w:r>
    </w:p>
    <w:p>
      <w:pPr>
        <w:pStyle w:val="Style12"/>
        <w:rPr/>
      </w:pPr>
      <w:r>
        <w:rPr/>
        <w:t>Увы, суду дано сказать одно: или только «белое», или только «черное», потому что какая-то группа свидетелей говорит явную ложь, а правда может содержаться только в показаниях другой группы.</w:t>
      </w:r>
    </w:p>
    <w:p>
      <w:pPr>
        <w:pStyle w:val="Style12"/>
        <w:rPr/>
      </w:pPr>
      <w:r>
        <w:rPr/>
        <w:t>Вот и текут напряженные судебные будни. С учетом первого процесса, иск Антонова мы рассматриваем уже пятый день.</w:t>
      </w:r>
    </w:p>
    <w:p>
      <w:pPr>
        <w:pStyle w:val="Style12"/>
        <w:rPr/>
      </w:pPr>
      <w:r>
        <w:rPr/>
        <w:t>По этому иску схлестнулись два мнения. Группа сослуживцев истца в один голос говорит: Антонов пришел 30 июля 1984 г. после обеденного перерыва на работу пьяным.</w:t>
      </w:r>
    </w:p>
    <w:p>
      <w:pPr>
        <w:pStyle w:val="Style12"/>
        <w:rPr/>
      </w:pPr>
      <w:r>
        <w:rPr/>
        <w:t>Другая группа свидетелей прямо не опровергает эти показа</w:t>
        <w:softHyphen/>
        <w:t>ния, но представляет впечатляющие доказательства обратного. Ка</w:t>
        <w:softHyphen/>
        <w:t>ким Антонов был на работе после перерыва — они не видели, но появление его пьяным после обеда исключается. До перерыва на обед Антонов был трезвым. Обедал в родительском доме. В этот период был на глазах шестерых человек, они все свидетели истца. За обедом — спиртного ни-ни. Возвращаясь на работу, напиться также не мог. От порога дома отец на автомашине подвез сына к дверям лаборатории. Абсолютно трезвого.</w:t>
      </w:r>
    </w:p>
    <w:p>
      <w:pPr>
        <w:pStyle w:val="Style12"/>
        <w:rPr/>
      </w:pPr>
      <w:r>
        <w:rPr/>
        <w:t>За столетия судебной деятельности выработан могучий арсе</w:t>
        <w:softHyphen/>
        <w:t>нал средств для выяснения истины. И сегодня необходимо опреде</w:t>
        <w:softHyphen/>
        <w:t>лить: представители какой из групп свидетелей являются носите</w:t>
        <w:softHyphen/>
        <w:t>лями этой самой истины. Дело, как известно, рассматривается вто</w:t>
        <w:softHyphen/>
        <w:t>рично, и мы считаем, что правильное разрешение вопроса содер</w:t>
        <w:softHyphen/>
        <w:t>жится как раз в предыдущем решении суда. Оно, хотя и отменено, все же верно освещает события спора. И если, несмотря на это, по существу обоснованное решение отменили, то — с нашей точки зрения — лишь потому, что предыдущий состав суда неуважи</w:t>
        <w:softHyphen/>
        <w:t>тельно отнесся к требованиям закона о производстве тщательного анализа доказательств, показаний свидетелей, которыми суд по</w:t>
        <w:softHyphen/>
        <w:t>просту пренебрег. Судьи «отмахнулись» от доказательств одной лишь фразой — «не заслуживает доверия» — вот и вся аргументация.</w:t>
      </w:r>
    </w:p>
    <w:p>
      <w:pPr>
        <w:pStyle w:val="Style12"/>
        <w:rPr/>
      </w:pPr>
      <w:r>
        <w:rPr/>
        <w:t>Однако мотивы суда должны быть убедительными. К этому обязывает суд и требования закона.</w:t>
      </w:r>
    </w:p>
    <w:p>
      <w:pPr>
        <w:pStyle w:val="Style12"/>
        <w:rPr/>
      </w:pPr>
      <w:r>
        <w:rPr/>
        <w:t>То, что доступно суждению судей, — доступно и суждению сторон. Поэтому мы, в меру сил своих, остановимся на показаниях, которые следует отвергнуть, предварив это вескими мотивами. Ко</w:t>
        <w:softHyphen/>
        <w:t>нечно же, речь пойдет о показаниях свидетелей истца.</w:t>
      </w:r>
    </w:p>
    <w:p>
      <w:pPr>
        <w:pStyle w:val="Style12"/>
        <w:rPr/>
      </w:pPr>
      <w:r>
        <w:rPr/>
        <w:t>Сразу обращает на себя внимание несколько странный подбор свидетелей в «команде» Антонова. Возглавляет ее Михаил Евге</w:t>
        <w:softHyphen/>
        <w:t>ньевич Антонов — отец истца, ему вторит Нина Петровна Антоно</w:t>
        <w:softHyphen/>
        <w:t>ва — мать истца. Далее выступает Антонова Ольга Константинов</w:t>
        <w:softHyphen/>
        <w:t>на, которая очевидцем событий не была, по делу ничего сказать не может, но она — жена истца и, нарушая чувство меры, просит записать в свидетели и ее.</w:t>
      </w:r>
    </w:p>
    <w:p>
      <w:pPr>
        <w:pStyle w:val="Style12"/>
        <w:rPr/>
      </w:pPr>
      <w:r>
        <w:rPr/>
        <w:t>В свидетелях значится Мария Никифоровна Николаева — мать Ольги Константиновны Антоновой, теща истца. В ближайшем ок</w:t>
        <w:softHyphen/>
        <w:t>ружении уволенного — Кружкова Татьяна Андреевна. На вопрос суда об отношениях с истцом — убежденно заявила: «Выручаем друг друга». Кружкова и не подозревала, сколь символично про</w:t>
        <w:softHyphen/>
        <w:t>звучало ее признание.</w:t>
      </w:r>
    </w:p>
    <w:p>
      <w:pPr>
        <w:pStyle w:val="Style12"/>
        <w:rPr/>
      </w:pPr>
      <w:r>
        <w:rPr/>
        <w:t>Хотя закон не предусматривает какого-то особенного предуп</w:t>
        <w:softHyphen/>
        <w:t>реждения об ответственности за дачу ложных показаний родствен</w:t>
        <w:softHyphen/>
        <w:t>ников, свойственников, друзей сторон по делу, согласитесь: пред</w:t>
        <w:softHyphen/>
        <w:t>взятый подбор истцом своих свидетелей требует и должного вни</w:t>
        <w:softHyphen/>
        <w:t>мания от судей к содержанию их показаний.</w:t>
      </w:r>
    </w:p>
    <w:p>
      <w:pPr>
        <w:pStyle w:val="Style12"/>
        <w:rPr/>
      </w:pPr>
      <w:r>
        <w:rPr/>
        <w:t>Знаменательно, что в соответствии с дореволюционным Уло</w:t>
        <w:softHyphen/>
        <w:t>жением о наказаниях родственники по прямой и супруги не могли быть подвергнуты наказанию за дачу ложных показаний в отноше</w:t>
        <w:softHyphen/>
        <w:t>нии близкого им человека.</w:t>
      </w:r>
    </w:p>
    <w:p>
      <w:pPr>
        <w:pStyle w:val="Style12"/>
        <w:rPr/>
      </w:pPr>
      <w:r>
        <w:rPr/>
        <w:t>Отдадим должное всем свидетелям истца: они блестяще под</w:t>
        <w:softHyphen/>
        <w:t>готовились к процессу.</w:t>
      </w:r>
    </w:p>
    <w:p>
      <w:pPr>
        <w:pStyle w:val="Style12"/>
        <w:rPr/>
      </w:pPr>
      <w:r>
        <w:rPr/>
        <w:t>У юристов бытует правило: хочешь изобличить человека во лжи — спрашивай его по мелочам, о деталях. Но присутствующие убедились, что даже в деталях все дали показания одинаковые: с точностью до минуты отметили время прихода Виталия Антонова к родителям на обед, время его отправления с отцом в лабораторию. Не спутали, чем потчевала сына в этот день мамаша, во что он был одет, что говорил в коротких перерывах между едой...</w:t>
      </w:r>
    </w:p>
    <w:p>
      <w:pPr>
        <w:pStyle w:val="Style12"/>
        <w:rPr/>
      </w:pPr>
      <w:r>
        <w:rPr/>
        <w:t>Послушаешь эти отрепетированные речи — и хочется взывать к совести руководителей лаборатории: ну скорее восстановите не</w:t>
        <w:softHyphen/>
        <w:t>справедливо уволенного работника!</w:t>
      </w:r>
    </w:p>
    <w:p>
      <w:pPr>
        <w:pStyle w:val="Style12"/>
        <w:rPr/>
      </w:pPr>
      <w:r>
        <w:rPr/>
        <w:t>Кстати, отдадим должное истцу: на случай разоблачения пере</w:t>
        <w:softHyphen/>
        <w:t>численных свидетелей была сооружена «вторая линия обороны». И здесь не обошлось без близких людей. Помните: по грибы теща истца ходила со своей подругой Кторовой. А это было через две недели после случая с выпивкой. Уже уволенный Антонов сдавал дела. И приходил в лабораторию непременно с отцом. Николаева (теща), заметив автомашину Антонова-старшего, полюбопытство</w:t>
        <w:softHyphen/>
        <w:t>вала, что это сват на край города заехал. Зашла в коридор здания, а (надо же было такому случиться!) сотрудница Кузьмина ее зятю выговаривает: «Ты со мной не спорь. Вот трезвым ты был две неде</w:t>
        <w:softHyphen/>
        <w:t>ли назад. Все это знают, а мы тебе пьянство прилепили и по статье уволили!» Кторова это тоже слышала, поскольку оказалась в кори</w:t>
        <w:softHyphen/>
        <w:t>доре постороннего учреждения.</w:t>
      </w:r>
    </w:p>
    <w:p>
      <w:pPr>
        <w:pStyle w:val="Style12"/>
        <w:rPr/>
      </w:pPr>
      <w:r>
        <w:rPr/>
        <w:t>Напрасно инженер Кузьмина опровергает сенсационное разо</w:t>
        <w:softHyphen/>
        <w:t>блачение, настаивает, что в тот день даже не видела ни Антонова-сына, ни Антонова-отца. Однако обе женщины, свидетели истца, клянутся, что такую фразу Кузьминой слышали, и отец, и сын Антоновы это подтверждают.</w:t>
      </w:r>
    </w:p>
    <w:p>
      <w:pPr>
        <w:pStyle w:val="Style12"/>
        <w:rPr/>
      </w:pPr>
      <w:r>
        <w:rPr/>
        <w:t>Правда, на вопрос о том, в чем была одета в «исторический» день Кузьмина, свидетели приводят четыре варианта одеяния но</w:t>
        <w:softHyphen/>
        <w:t>сителя этой информации. Беда защитников «второй линии оборо</w:t>
        <w:softHyphen/>
        <w:t>ны» в том, что, как убедительно показали сослуживцы Кузьминой, ни одного из описанных вариантов одежды в ее гардеробе не было. Как это объяснить?</w:t>
      </w:r>
    </w:p>
    <w:p>
      <w:pPr>
        <w:pStyle w:val="Style12"/>
        <w:rPr/>
      </w:pPr>
      <w:r>
        <w:rPr/>
        <w:t>Еще одно не смогли учесть, не предвидели мои противники. Вы заметили, что мы не заявляли никаких ходатайств перед слу</w:t>
        <w:softHyphen/>
        <w:t>шанием дела и о вызове двух дополнительных свидетелей попро</w:t>
        <w:softHyphen/>
        <w:t>сили только сегодня. Зачем же помогать недобросовестной сторо</w:t>
        <w:softHyphen/>
        <w:t>не — пожалуй, успеют возвести и третью линию обороны!</w:t>
      </w:r>
    </w:p>
    <w:p>
      <w:pPr>
        <w:pStyle w:val="Style12"/>
        <w:rPr/>
      </w:pPr>
      <w:r>
        <w:rPr/>
        <w:t>Суд согласился допросить посетителей лаборатории, общав</w:t>
        <w:softHyphen/>
        <w:t>шихся с Антоновым 30 июля. (Вспомните: истец сначала и не при</w:t>
        <w:softHyphen/>
        <w:t>знавал Владимира Ивановича Овечкина за того человека, который вступал в служебные отношения с ним, Антоновым).</w:t>
      </w:r>
    </w:p>
    <w:p>
      <w:pPr>
        <w:pStyle w:val="Style12"/>
        <w:rPr/>
      </w:pPr>
      <w:r>
        <w:rPr/>
        <w:t>Аттестат № 11 на руках свидетеля, подписанный истцом с указанием дня его выдачи — 30 июля, расставил все на свои мес</w:t>
        <w:softHyphen/>
        <w:t>та. &lt;...&gt;.</w:t>
      </w:r>
    </w:p>
    <w:p>
      <w:pPr>
        <w:pStyle w:val="Style12"/>
        <w:rPr/>
      </w:pPr>
      <w:r>
        <w:rPr/>
        <w:t>Хотя проверка продолжалась не более получаса, Антонов не торопился выдавать документ, тот самый Аттестат № 11, который теперь у вас в деле.</w:t>
      </w:r>
    </w:p>
    <w:p>
      <w:pPr>
        <w:pStyle w:val="Style12"/>
        <w:rPr/>
      </w:pPr>
      <w:r>
        <w:rPr/>
        <w:t>Узнав, что клиенты прибыли на автомашине, Антонов обста</w:t>
        <w:softHyphen/>
        <w:t>новку оценил мгновенно: предстояло пешее путешествие на обед и с обеда через весь город. Поэтому выдача Аттестата Государствен</w:t>
        <w:softHyphen/>
        <w:t>ным поверителем задерживается. Вот если бы водитель его подвез, он, пожалуй бы, постарался и — так уж и быть — после обеда оформил бы документы.</w:t>
      </w:r>
    </w:p>
    <w:p>
      <w:pPr>
        <w:pStyle w:val="Style12"/>
        <w:rPr/>
      </w:pPr>
      <w:r>
        <w:rPr/>
        <w:t>Овечкин и Семыкин не заставили себя упрашивать.</w:t>
      </w:r>
    </w:p>
    <w:p>
      <w:pPr>
        <w:pStyle w:val="Style12"/>
        <w:rPr/>
      </w:pPr>
      <w:r>
        <w:rPr/>
        <w:t xml:space="preserve">— </w:t>
      </w:r>
      <w:r>
        <w:rPr/>
        <w:t>Куда повезли Антонова обедать? — спрашивали судьи при</w:t>
        <w:softHyphen/>
        <w:t>езжих из Бекасова. Ответ был единым: «К кинотеатру 'Слава'».</w:t>
      </w:r>
    </w:p>
    <w:p>
      <w:pPr>
        <w:pStyle w:val="Style12"/>
        <w:rPr/>
      </w:pPr>
      <w:r>
        <w:rPr/>
        <w:t>Но ведь за судейским столом — жители Можайска. Они пре</w:t>
        <w:softHyphen/>
        <w:t>красно знают, что этот кинотеатр находится в противоположной сто</w:t>
        <w:softHyphen/>
        <w:t>роне от дома родителей Антонова. Я переспрашивал бекасовского водителя: если бы Антонов попросил вас довезти к дому его родите</w:t>
        <w:softHyphen/>
        <w:t>лей, на гораздо большее расстояние — все равно, куда везти Анто</w:t>
        <w:softHyphen/>
        <w:t>нова, лишь бы быстрее получить Аттестат. Маршрут назвал он».</w:t>
      </w:r>
    </w:p>
    <w:p>
      <w:pPr>
        <w:pStyle w:val="Style12"/>
        <w:rPr/>
      </w:pPr>
      <w:r>
        <w:rPr/>
        <w:t>Минут через сорок Антонов, по словам свидетелей, возбуж</w:t>
        <w:softHyphen/>
        <w:t>денный, разгоряченный, появился у того же кинотеатра, где прика</w:t>
        <w:softHyphen/>
        <w:t>зал его ожидать.</w:t>
      </w:r>
    </w:p>
    <w:p>
      <w:pPr>
        <w:pStyle w:val="Style12"/>
        <w:rPr/>
      </w:pPr>
      <w:r>
        <w:rPr/>
        <w:t>10 минут езды, знакомая вывеска лаборатории — и подписан</w:t>
        <w:softHyphen/>
        <w:t>ный Аттестат вместе с проверенными манометрами в руках его обладателей!</w:t>
      </w:r>
    </w:p>
    <w:p>
      <w:pPr>
        <w:pStyle w:val="Style12"/>
        <w:rPr/>
      </w:pPr>
      <w:r>
        <w:rPr/>
        <w:t>Водитель Семыкин припомнил и такую деталь: на обратном пути он угостил Антонова яблоками.</w:t>
      </w:r>
    </w:p>
    <w:p>
      <w:pPr>
        <w:pStyle w:val="Style12"/>
        <w:rPr/>
      </w:pPr>
      <w:r>
        <w:rPr/>
        <w:t>Истца дар этот, видимо, воодушевил чрезмерно: «Слышите, — заметил он судьям, — а ответчики заявили, что я этот день не работал. А я и работал, и даже яблоки ел».</w:t>
      </w:r>
    </w:p>
    <w:p>
      <w:pPr>
        <w:pStyle w:val="Style12"/>
        <w:rPr/>
      </w:pPr>
      <w:r>
        <w:rPr/>
        <w:t>Где же все-таки Антонов так хорошо в этот день «пообедал»?</w:t>
      </w:r>
    </w:p>
    <w:p>
      <w:pPr>
        <w:pStyle w:val="Style12"/>
        <w:rPr/>
      </w:pPr>
      <w:r>
        <w:rPr/>
        <w:t>И как же с обратным возвращением?</w:t>
      </w:r>
    </w:p>
    <w:p>
      <w:pPr>
        <w:pStyle w:val="Style12"/>
        <w:rPr/>
      </w:pPr>
      <w:r>
        <w:rPr/>
        <w:t>Ведь седовласый отец клялся, что после обеда именно он возил сына от своего дома до нашего учреждения. Теперь же Антонов-младший опровергает Антонова-старшего, припоминает, что если и ел яблоки, то отнюдь не родительские. Пусть судьи решат, были ли показания свидетелей истца заведомо ложными или, как деликат</w:t>
        <w:softHyphen/>
        <w:t>но решил прокурор в своем заключении, эти свидетели добросо</w:t>
        <w:softHyphen/>
        <w:t>вестно заблуждались: по всей вероятности, они запомнили подроб</w:t>
        <w:softHyphen/>
        <w:t>ности другого обеда, «обед» 30 июля не состоялся в доме Антоно</w:t>
        <w:softHyphen/>
        <w:t>вых-старших.</w:t>
      </w:r>
    </w:p>
    <w:p>
      <w:pPr>
        <w:pStyle w:val="Style12"/>
        <w:rPr/>
      </w:pPr>
      <w:r>
        <w:rPr/>
        <w:t>Адвокат — представитель истца, настаивал на восстановле</w:t>
        <w:softHyphen/>
        <w:t>нии на работе своего доверителя, обращал внимание на то, что не было медицинского освидетельствования в подтверждение факта нетрезвого состояния Антонова во второй половине рабочего дня 30 июля. Адвокат прав. Чего нет того нет. К врачам Антонова в этот день не направляли.</w:t>
      </w:r>
    </w:p>
    <w:p>
      <w:pPr>
        <w:pStyle w:val="Style12"/>
        <w:rPr/>
      </w:pPr>
      <w:r>
        <w:rPr/>
        <w:t>Однако в соответствии с требованиями п. 15 постановления Пленума Верховного Суда СССР от 26 апреля 1984 г. «нетрезвое состояние работников может быть подтверждено как медицинским заключением, так и другими видами доказательств, которые долж</w:t>
        <w:softHyphen/>
        <w:t>ны быть соответственно оценены судом». В подтверждение нетрез</w:t>
        <w:softHyphen/>
        <w:t>вого состояния Антонова на работе мы привели многочисленные доказательства, свидетельские показания. Мне остается только бегло напомнить о них.</w:t>
      </w:r>
    </w:p>
    <w:p>
      <w:pPr>
        <w:pStyle w:val="Style12"/>
        <w:rPr/>
      </w:pPr>
      <w:r>
        <w:rPr/>
        <w:t>«Язык заплетался», «его развезло», «изо рта резкий запах ал</w:t>
        <w:softHyphen/>
        <w:t>коголя», «нетвердая походка», «приставал к женщинам, без цели ходил по рабочим кабинетам. В одном треснул линейкой по голове Сверчкову, в другом выбросил цветы из вазы на столе техника Ершовой, изящно сострив при этом: «Представьте, что мы с вами в ресторане» — вот фрагменты из выслушанных вами показаний.</w:t>
      </w:r>
    </w:p>
    <w:p>
      <w:pPr>
        <w:pStyle w:val="Style12"/>
        <w:rPr/>
      </w:pPr>
      <w:r>
        <w:rPr/>
        <w:t>Когда Антонову в этот же час предъявили акт его опьянения, он, неожиданно посерьезнев, заявил: «Ничего у вас не получится», а потом и вовсе заснул за чужим столом.</w:t>
      </w:r>
    </w:p>
    <w:p>
      <w:pPr>
        <w:pStyle w:val="Style12"/>
        <w:rPr/>
      </w:pPr>
      <w:r>
        <w:rPr/>
        <w:t>Как и в первом судебном процессе, и сегодня истец продолжа</w:t>
        <w:softHyphen/>
        <w:t>ет доказывать: «Я оказался опасным и неудобным человеком, кото</w:t>
        <w:softHyphen/>
        <w:t>рый указывал на злоупотребления», «Я писал о незаконном клей</w:t>
        <w:softHyphen/>
        <w:t>мении бензовозов», «Моя должность давно была обещана другим людям».</w:t>
      </w:r>
    </w:p>
    <w:p>
      <w:pPr>
        <w:pStyle w:val="Style12"/>
        <w:rPr/>
      </w:pPr>
      <w:r>
        <w:rPr/>
        <w:t>Думается, многократно проведенные и неподтвердившиеся «сиг</w:t>
        <w:softHyphen/>
        <w:t>налы» — говорятся по инерции. Не стал бы Антонов об этом вспо</w:t>
        <w:softHyphen/>
        <w:t>минать сегодня, если бы знал о существовании неожиданных сви</w:t>
        <w:softHyphen/>
        <w:t>детелей из Бекасова, которые его так подведут!</w:t>
      </w:r>
    </w:p>
    <w:p>
      <w:pPr>
        <w:pStyle w:val="Style12"/>
        <w:rPr/>
      </w:pPr>
      <w:r>
        <w:rPr/>
        <w:t>Может ли суд после этого вынести решение иное, чем отказ в иске?</w:t>
      </w:r>
    </w:p>
    <w:p>
      <w:pPr>
        <w:pStyle w:val="Style12"/>
        <w:rPr/>
      </w:pPr>
      <w:r>
        <w:rPr/>
        <w:t>Именно о вынесении решения об отказе в иске я вас прошу.</w:t>
      </w:r>
    </w:p>
    <w:p>
      <w:pPr>
        <w:pStyle w:val="Style12"/>
        <w:rPr>
          <w:i/>
          <w:i/>
        </w:rPr>
      </w:pPr>
      <w:r>
        <w:rPr>
          <w:i/>
        </w:rPr>
        <w:t>Решением народного городского суда Можайска в иске Анто</w:t>
        <w:softHyphen/>
        <w:t>нову о восстановлении его на работе было отказано.</w:t>
      </w:r>
    </w:p>
    <w:p>
      <w:pPr>
        <w:pStyle w:val="2-"/>
        <w:rPr/>
      </w:pPr>
      <w:r>
        <w:rPr/>
        <w:t>И. М. Кисенишский Дело Шейхона А. Д.*</w:t>
      </w:r>
    </w:p>
    <w:p>
      <w:pPr>
        <w:pStyle w:val="Style12"/>
        <w:jc w:val="center"/>
        <w:rPr>
          <w:i/>
          <w:i/>
        </w:rPr>
      </w:pPr>
      <w:r>
        <w:rPr>
          <w:i/>
        </w:rPr>
        <w:t>(тенденциозное следствие)</w:t>
      </w:r>
    </w:p>
    <w:p>
      <w:pPr>
        <w:pStyle w:val="Style12"/>
        <w:pBdr>
          <w:bottom w:val="single" w:sz="4" w:space="1" w:color="000000"/>
        </w:pBdr>
        <w:jc w:val="center"/>
        <w:rPr>
          <w:i/>
          <w:i/>
        </w:rPr>
      </w:pPr>
      <w:r>
        <w:rPr>
          <w:i/>
        </w:rPr>
        <w:t>(1991)</w:t>
      </w:r>
    </w:p>
    <w:p>
      <w:pPr>
        <w:pStyle w:val="Style14"/>
        <w:rPr/>
      </w:pPr>
      <w:r>
        <w:rPr/>
        <w:t xml:space="preserve">* Публикуется по изд.: </w:t>
      </w:r>
      <w:r>
        <w:rPr>
          <w:i/>
        </w:rPr>
        <w:t>Кисенишский И. М.</w:t>
      </w:r>
      <w:r>
        <w:rPr/>
        <w:t xml:space="preserve"> Судебные речи по уголовным делам. Процессы, защита, законность. М., 1991. С. 201—203, 205—206, 218—219.</w:t>
      </w:r>
    </w:p>
    <w:p>
      <w:pPr>
        <w:pStyle w:val="Style12"/>
        <w:jc w:val="center"/>
        <w:rPr/>
      </w:pPr>
      <w:r>
        <w:rPr/>
      </w:r>
    </w:p>
    <w:p>
      <w:pPr>
        <w:pStyle w:val="Style12"/>
        <w:rPr/>
      </w:pPr>
      <w:r>
        <w:rPr/>
        <w:t>Товарищи судьи!</w:t>
      </w:r>
    </w:p>
    <w:p>
      <w:pPr>
        <w:pStyle w:val="Style12"/>
        <w:rPr/>
      </w:pPr>
      <w:r>
        <w:rPr/>
        <w:t>Судебные прения подходят к концу. Вы внимательно слушали соображения представителя государственного обвинения, не пер</w:t>
        <w:softHyphen/>
        <w:t>вый день вы слушаете представителей защиты.</w:t>
      </w:r>
    </w:p>
    <w:p>
      <w:pPr>
        <w:pStyle w:val="Style12"/>
        <w:rPr/>
      </w:pPr>
      <w:r>
        <w:rPr/>
        <w:t>Идет трудный, сложный, ответственный процесс искания ис</w:t>
        <w:softHyphen/>
        <w:t>тины, от которого зависит судьба людей и высокий авторитет пра</w:t>
        <w:softHyphen/>
        <w:t>восудия.</w:t>
      </w:r>
    </w:p>
    <w:p>
      <w:pPr>
        <w:pStyle w:val="Style12"/>
        <w:rPr/>
      </w:pPr>
      <w:r>
        <w:rPr/>
        <w:t>Совершенно очевидно, что объективность, обоснованность и правильность выводов и оценок в значительной мере зависят от объективности оценок, соображений представителей обвинения и защиты, ибо сложный процесс поиска истины только тогда может увенчаться успехом, когда спокойно и непредубежденно будут рас</w:t>
        <w:softHyphen/>
        <w:t>смотрены и оценены мнения и соображения сторон, усилия кото</w:t>
        <w:softHyphen/>
        <w:t>рых направлены к тому, чтобы был вынесен правосудный и спра</w:t>
        <w:softHyphen/>
        <w:t>ведливый приговор.</w:t>
      </w:r>
    </w:p>
    <w:p>
      <w:pPr>
        <w:pStyle w:val="Style12"/>
        <w:rPr/>
      </w:pPr>
      <w:r>
        <w:rPr/>
        <w:t>О важности участия защиты в процессе вообще и в настоящем деле в частности свидетельствует то обстоятельство, что во время су дебных-прений был уже поставлен перед вами ряд чрезвычайно важных, сложных и актуальных вопросов, без правильного разре</w:t>
        <w:softHyphen/>
        <w:t>шения которых невозможно вынести законный и справедливый приговор.</w:t>
      </w:r>
    </w:p>
    <w:p>
      <w:pPr>
        <w:pStyle w:val="Style12"/>
        <w:rPr/>
      </w:pPr>
      <w:r>
        <w:rPr/>
        <w:t>К числу таких вопросов относятся, например, такие, как во</w:t>
        <w:softHyphen/>
        <w:t>прос о надлежащем определении масштаба настоящего дела и его социальном значении, о степени участия подсудимых в преступле</w:t>
        <w:softHyphen/>
        <w:t>ниях и индивидуализации их ответственности и вины. Перед вами уже ставились серьезные правовые вопросы — о юридической ква</w:t>
        <w:softHyphen/>
        <w:t>лификации действий подсудимых, характере субъективной сторо</w:t>
        <w:softHyphen/>
        <w:t>ны, степени конкретного участия каждого подсудимого в противоправных действиях, мотивах определенного поведения подсудимых и ряд других важных вопросов.</w:t>
      </w:r>
    </w:p>
    <w:p>
      <w:pPr>
        <w:pStyle w:val="Style12"/>
        <w:rPr/>
      </w:pPr>
      <w:r>
        <w:rPr/>
        <w:t>Без всестороннего решения всех этих вопросов нельзя выне</w:t>
        <w:softHyphen/>
        <w:t>сти справедливый и правосудный приговор, от которого требуется объективность, точность, абсолютная правовая безупречность и спра</w:t>
        <w:softHyphen/>
        <w:t>ведливость! &lt;...&gt;</w:t>
      </w:r>
    </w:p>
    <w:p>
      <w:pPr>
        <w:pStyle w:val="Style12"/>
        <w:rPr/>
      </w:pPr>
      <w:r>
        <w:rPr/>
        <w:t>Однако далеко не каждое дело демонстрирует собою именно такую тенденцию, отнюдь не каждое следственное дело дает такую процессуальную модель. К сожалению, мы встречаемся на практи</w:t>
        <w:softHyphen/>
        <w:t>ке с другой тенденцией, подчас с неправильным пониманием задач по усилению борьбы с преступностью. Призыв к усилению этой борь</w:t>
        <w:softHyphen/>
        <w:t>бы воспринимается как непременное усиление репрессий, как ос</w:t>
        <w:softHyphen/>
        <w:t>лабление к требованию неукоснительного соблюдения начал закон</w:t>
        <w:softHyphen/>
        <w:t>ности. Неминуемым результатом такого понимания указанной за</w:t>
        <w:softHyphen/>
        <w:t>дачи будет тенденциозный подход к решению доказательственных и правовых проблем, искажение действительной социальной и юри</w:t>
        <w:softHyphen/>
        <w:t>дической картины дела, несостоятельность фактических и право</w:t>
        <w:softHyphen/>
        <w:t>вых решений. &lt;...&gt;</w:t>
      </w:r>
    </w:p>
    <w:p>
      <w:pPr>
        <w:pStyle w:val="Style12"/>
        <w:rPr/>
      </w:pPr>
      <w:r>
        <w:rPr/>
        <w:t>Генеральный Прокурор СССР прямо сказал на июльской сес</w:t>
        <w:softHyphen/>
        <w:t>сии Верховного Совета СССР: «Активная борьба с преступностью неотделима от строжайшего соблюдения законности. Прокуратура принимает и будет принимать настойчивые меры к обеспечению неприкосновенности личности, неуклонному соблюдению требова</w:t>
        <w:softHyphen/>
        <w:t>ний закона о всестороннем, полном и объективном расследовании».</w:t>
      </w:r>
    </w:p>
    <w:p>
      <w:pPr>
        <w:pStyle w:val="Style12"/>
        <w:rPr/>
      </w:pPr>
      <w:r>
        <w:rPr/>
        <w:t>Под этим углом зрения следует рассмотреть прежде всего пред</w:t>
        <w:softHyphen/>
        <w:t>варительное следствие по этому делу, которое с точки зрения его про</w:t>
        <w:softHyphen/>
        <w:t>цессуальной характеристики вызывает весьма серьезные упреки.</w:t>
      </w:r>
    </w:p>
    <w:p>
      <w:pPr>
        <w:pStyle w:val="Style12"/>
        <w:rPr/>
      </w:pPr>
      <w:r>
        <w:rPr/>
        <w:t>Если попытаться в общем виде сформулировать основной де</w:t>
        <w:softHyphen/>
        <w:t>фект предварительного следствия по настоящему делу, то это его ярко выраженная тенденциозность и стремление искусственно ги-пертрофировать масштаб и значение этого дела.</w:t>
      </w:r>
    </w:p>
    <w:p>
      <w:pPr>
        <w:pStyle w:val="Style12"/>
        <w:rPr/>
      </w:pPr>
      <w:r>
        <w:rPr/>
        <w:t>Это видно во всем: и в стремлении любыми путями расширить круг должностных лиц, прикосновенных якобы к преступлению, и в искусственном увеличении количества якобы «криминальных» эпизодов, и в гипертрофированном подсчете похищенных сумм, и в явно тенденциозном решении вопросов юридической квалифика</w:t>
        <w:softHyphen/>
        <w:t>ции действий обвиняемых и т. д., и т. п.</w:t>
      </w:r>
    </w:p>
    <w:p>
      <w:pPr>
        <w:pStyle w:val="Style12"/>
        <w:rPr/>
      </w:pPr>
      <w:r>
        <w:rPr/>
        <w:t>Стремление к гиперболизации, к искусственному преувеличе</w:t>
        <w:softHyphen/>
        <w:t>нию роли и значения этого дела получило свое выражение не толь</w:t>
        <w:softHyphen/>
        <w:t>ко в процессуальном и правовом аспектах, но и в самой как бы методике его «технического» исполнениям конструирования. Так, благодаря многочисленным, неоднократным повторениям и много</w:t>
        <w:softHyphen/>
        <w:t>кратным перечислениям номеров приходно-расходных документов применительно к каждой процессуальной фигуре, в том числе и к тем, к кому эта документация не имеет никакого отношения, искус</w:t>
        <w:softHyphen/>
        <w:t>ственно создается видимость «документированности» и «значитель</w:t>
        <w:softHyphen/>
        <w:t>ности» обвинения, иллюзия его «мотивированности» и «масштаб</w:t>
        <w:softHyphen/>
        <w:t>ности». Именно таким методом было «создано» обвинительное за</w:t>
        <w:softHyphen/>
        <w:t>ключение на 160 листах, которое спокойно можно было бы умес</w:t>
        <w:softHyphen/>
        <w:t>тить на 30—40 страницах машинописного текста! Однако это, по-видимому, не устраивало следствие, которое расследовало это дело более полутора лет. Формулировались тенденциозные постановле</w:t>
        <w:softHyphen/>
        <w:t>ния с просьбой о продлении сроков следствия, в них тенденциозно изображался масштаб этого дела, одиозно представлялись факты и обстоятельства, буквально «изобретались» соображения в обосно</w:t>
        <w:softHyphen/>
        <w:t>вание необходимости производства дополнительных следственных действий.</w:t>
      </w:r>
    </w:p>
    <w:p>
      <w:pPr>
        <w:pStyle w:val="Style12"/>
        <w:rPr/>
      </w:pPr>
      <w:r>
        <w:rPr/>
        <w:t>Таким вот образом искусственно создавалась иллюзия значи</w:t>
        <w:softHyphen/>
        <w:t>тельности, сложности и одиозности этого хозяйственного дела, и таким путем получали продление сроков следствия и сроков содер</w:t>
        <w:softHyphen/>
        <w:t>жания обвиняемых под стражей — в расчете на то, что «не разбе</w:t>
        <w:softHyphen/>
        <w:t>рутся», не смогут преодолеть искусственно созданной иллюзии «сложности» и «значительности» дела.</w:t>
      </w:r>
    </w:p>
    <w:p>
      <w:pPr>
        <w:pStyle w:val="Style12"/>
        <w:rPr/>
      </w:pPr>
      <w:r>
        <w:rPr/>
        <w:t>&lt;...&gt; Тенденциозность следствия, правовая и фактическая не</w:t>
        <w:softHyphen/>
        <w:t>состоятельность доводов и соображений, приводимых в процессу</w:t>
        <w:softHyphen/>
        <w:t>альных документах, обусловливают собой необходимость серьезной критической проверки материалов настоящего дела, последователь</w:t>
        <w:softHyphen/>
        <w:t>ного и всестороннего осуществления принципа объективности, обес</w:t>
        <w:softHyphen/>
        <w:t>печения должного уровня правовой культуры при оценке доказа</w:t>
        <w:softHyphen/>
        <w:t>тельств и принятии решений.</w:t>
      </w:r>
    </w:p>
    <w:p>
      <w:pPr>
        <w:pStyle w:val="Style12"/>
        <w:rPr/>
      </w:pPr>
      <w:r>
        <w:rPr/>
        <w:t>В этой связи я должен высказать свои соображения по поводу речи государственного обвинителя, который счел возможным от</w:t>
        <w:softHyphen/>
        <w:t>стаивать обвинение Шейхона практически в том виде и почти в том объеме, в каком оно было предъявлено ему обвинительным заклю</w:t>
        <w:softHyphen/>
        <w:t>чением.</w:t>
      </w:r>
    </w:p>
    <w:p>
      <w:pPr>
        <w:pStyle w:val="Style12"/>
        <w:rPr/>
      </w:pPr>
      <w:r>
        <w:rPr/>
        <w:t>Прокурор прошел мимо тех крупных и серьезных недостатков следствия, которые со всей очевидностью были установлены в суде, он не реагировал на серьезные процессуальные нарушения, на не</w:t>
        <w:softHyphen/>
        <w:t>правильное решение важных правовых вопросов. Вместо того что</w:t>
        <w:softHyphen/>
        <w:t>бы критически рассмотреть результаты следствия, принципиально реагировать на его недостатки и ошибки, самостоятельно и объек</w:t>
        <w:softHyphen/>
        <w:t>тивно рассмотреть круг вопросов и проблем, имеющих существен</w:t>
        <w:softHyphen/>
        <w:t>ное значение по делу, — прокурор пошел по пути безапелляцион</w:t>
        <w:softHyphen/>
        <w:t>ной защиты всего того, что было создано и нагромождено следстви</w:t>
        <w:softHyphen/>
        <w:t>ем, по пути «оправдания» следственных ошибок и упущений, по пути полнейшего игнорирования данных судебного разбирательст</w:t>
        <w:softHyphen/>
        <w:t>ва. В результате сложилось впечатление, что пятимесячный судеб</w:t>
        <w:softHyphen/>
        <w:t>ный процесс прошел как бы мимо обвинения, что его не было вовсе, что он «не нужен», «не имеет значения», не в состоянии повлиять на исход дела!</w:t>
      </w:r>
    </w:p>
    <w:p>
      <w:pPr>
        <w:pStyle w:val="Style12"/>
        <w:rPr/>
      </w:pPr>
      <w:r>
        <w:rPr/>
        <w:t>Нет необходимости говорить здесь о том, что такая позиция государственного обвинения является принципиально ошибочной и недопустимой, что она противоречит началам законности и прин</w:t>
        <w:softHyphen/>
        <w:t>ципам прокурорской функции в судебном процессе. Государствен</w:t>
        <w:softHyphen/>
        <w:t>ное обвинение, коль скоро оно государственное, должно обеспечить принципиальный подход к рассмотрению и оценке материалов су</w:t>
        <w:softHyphen/>
        <w:t>дебного дела, оно должно быть построено на закрепленных в законе процессуальных началах всесторонности и объективности, должно соответствовать основополагающим началам государственного об</w:t>
        <w:softHyphen/>
        <w:t>винения в суде! &lt;...&gt;</w:t>
      </w:r>
    </w:p>
    <w:p>
      <w:pPr>
        <w:pStyle w:val="Style12"/>
        <w:rPr/>
      </w:pPr>
      <w:r>
        <w:rPr/>
        <w:t>Товарищи судьи!</w:t>
      </w:r>
    </w:p>
    <w:p>
      <w:pPr>
        <w:pStyle w:val="Style12"/>
        <w:rPr/>
      </w:pPr>
      <w:r>
        <w:rPr/>
        <w:t>Я закончил анализ эпизодов обвинения Шейхона, попытался показать вам всю искусственность и несостоятельность этого обви</w:t>
        <w:softHyphen/>
        <w:t>нения.</w:t>
      </w:r>
    </w:p>
    <w:p>
      <w:pPr>
        <w:pStyle w:val="Style12"/>
        <w:rPr/>
      </w:pPr>
      <w:r>
        <w:rPr/>
        <w:t>Шейхон оказался в тюрьме по оговору людей, которые откро</w:t>
        <w:softHyphen/>
        <w:t>венно признались в этом, по вине следствия, которое, по-видимому, немало способствовало этому оговору.</w:t>
      </w:r>
    </w:p>
    <w:p>
      <w:pPr>
        <w:pStyle w:val="Style12"/>
        <w:rPr/>
      </w:pPr>
      <w:r>
        <w:rPr/>
        <w:t>Кто серьезно задумался над тем, были ли сколько-нибудь се</w:t>
        <w:softHyphen/>
        <w:t>рьезные основания к тому, чтобы арестовывать Шейхона и полтора года содержать его в тюрьме?</w:t>
      </w:r>
    </w:p>
    <w:p>
      <w:pPr>
        <w:pStyle w:val="Style12"/>
        <w:rPr/>
      </w:pPr>
      <w:r>
        <w:rPr/>
        <w:t>Задумался ли кто-нибудь над тем, какие были основания к тому, чтобы устранить от серьезных дел и лишить свободы челове</w:t>
        <w:softHyphen/>
        <w:t>ка? &lt;...&gt;</w:t>
      </w:r>
    </w:p>
    <w:p>
      <w:pPr>
        <w:pStyle w:val="Style12"/>
        <w:rPr/>
      </w:pPr>
      <w:r>
        <w:rPr/>
        <w:t>Когда я слушал показания Шейхона по нелепым и необосно</w:t>
        <w:softHyphen/>
        <w:t>ванным эпизодам его обвинения, тогда я слушал государственное обвинение, которое просит определить ему 15 лет лишения свобо</w:t>
        <w:softHyphen/>
        <w:t>ды, то испытывал глубокое возмущение тем, как несправедливо и безответственно отнеслись к актуальным вопросам государствен</w:t>
        <w:softHyphen/>
        <w:t>ного значения. &lt;...&gt;</w:t>
      </w:r>
    </w:p>
    <w:p>
      <w:pPr>
        <w:pStyle w:val="Style12"/>
        <w:rPr/>
      </w:pPr>
      <w:r>
        <w:rPr/>
        <w:t>Неужели неправдоподобные показания на предварительном следствии двух лиц, отказавшихся от своих первоначальных пока</w:t>
        <w:softHyphen/>
        <w:t>заний, убедительнее и значительнее всего этого, неужели на кле</w:t>
        <w:softHyphen/>
        <w:t>ветническом оговоре может быть построено обвинение крупного руководителя? &lt;...&gt;</w:t>
      </w:r>
    </w:p>
    <w:p>
      <w:pPr>
        <w:pStyle w:val="Style12"/>
        <w:rPr/>
      </w:pPr>
      <w:r>
        <w:rPr/>
        <w:t>Правосудие не может пойти по этому пути!</w:t>
      </w:r>
    </w:p>
    <w:p>
      <w:pPr>
        <w:pStyle w:val="Style12"/>
        <w:rPr/>
      </w:pPr>
      <w:r>
        <w:rPr/>
        <w:t>Должны восторжествовать высокие принципы законности и социальной справедливости, и Шейхон, обвинение которого основа</w:t>
        <w:softHyphen/>
        <w:t>но на клеветническом оговоре, должен быть оправдан!</w:t>
      </w:r>
    </w:p>
    <w:p>
      <w:pPr>
        <w:pStyle w:val="1-"/>
        <w:rPr/>
      </w:pPr>
      <w:r>
        <w:rPr/>
        <w:t>Духовная (церковно-богословская) речь</w:t>
      </w:r>
    </w:p>
    <w:p>
      <w:pPr>
        <w:pStyle w:val="Style12"/>
        <w:rPr/>
      </w:pPr>
      <w:r>
        <w:rPr/>
        <w:t>В классификации родов и видов ораторской речи особое место принадлежит духовному красноречию, как с давних времен назы</w:t>
        <w:softHyphen/>
        <w:t>валось искусство публичной речи в обиходе церковно-богословской жизни. Этот род красноречия всегда был связан с изложением и популяризацией религиозных тем. За тысячелетнее существование христианства на Руси сложились великолепно разработанные жан</w:t>
        <w:softHyphen/>
        <w:t>ры церковно-богословской речи. К этим жанрам относятся пропо</w:t>
        <w:softHyphen/>
        <w:t>ведь, приветственное слово, некролог, беседа, поучение, послание, лекция в духовном учебном заведении, а в наше время — еще и выступления лиц духовного звания по радио и телевидению (на</w:t>
        <w:softHyphen/>
        <w:t>пример, «Слово пастыря», христианские передачи «Пробуждение России», «Спаси, Боже, люди твоя» и т. п.).</w:t>
      </w:r>
    </w:p>
    <w:p>
      <w:pPr>
        <w:pStyle w:val="Style12"/>
        <w:rPr/>
      </w:pPr>
      <w:r>
        <w:rPr/>
        <w:t>Своеобразие церковно-богословской речи проявляется в целом ряде отличительных черт. Так, в качестве слушателей в церкви обычно выступает община верующих, перед которыми необходимо раскрыть признаваемое ими учение и которые должны уяснить смысл той веры, о которой идет речь. Вторая отличительная черта связана с темами речей. В качестве основных материалов исполь</w:t>
        <w:softHyphen/>
        <w:t>зуются Священное писание, труды отцов церкви и другие источни</w:t>
        <w:softHyphen/>
        <w:t>ки, из которых черпаются поучительные притчи, примеры, иллю</w:t>
        <w:softHyphen/>
        <w:t>стративные зарисовки и т. д.</w:t>
      </w:r>
    </w:p>
    <w:p>
      <w:pPr>
        <w:pStyle w:val="Style12"/>
        <w:rPr/>
      </w:pPr>
      <w:r>
        <w:rPr/>
        <w:t>В русской традиции один из ведущих характерных признаков духовного красноречия обусловлен также особенностями языка, которым пользуются проповедники. Влияние культового церковно</w:t>
        <w:softHyphen/>
        <w:t>славянского языка в речах церковных ораторов сказывается до сих пор. Этот язык оставил в наследство традиционную «духовную» лексику и фразеологию, с помощью которой всегда оформлялись церковно-библейские тексты.</w:t>
      </w:r>
    </w:p>
    <w:p>
      <w:pPr>
        <w:pStyle w:val="Style12"/>
        <w:rPr/>
      </w:pPr>
      <w:r>
        <w:rPr/>
        <w:t>В наши дни стилистические славянизмы, т. е. славянизмы по употреблению, заметно активизировались именно в церковно-бого</w:t>
        <w:softHyphen/>
        <w:t>словской речи. Наблюдается процесс обогащения новыми контекс</w:t>
        <w:softHyphen/>
        <w:t>тами и смысловыми нюансами, казалось бы, прежде совсем забы</w:t>
        <w:softHyphen/>
        <w:t xml:space="preserve">тых и ушедших из языка слов и оборотов. Можно привести лишь некоторые примеры современного употребления славянизмов: </w:t>
      </w:r>
      <w:r>
        <w:rPr>
          <w:i/>
        </w:rPr>
        <w:t>Но древо узнается по плодам своим</w:t>
      </w:r>
      <w:r>
        <w:rPr/>
        <w:t xml:space="preserve"> (из предвыборного выступления партии «Христиане России», ОРТ); </w:t>
      </w:r>
      <w:r>
        <w:rPr>
          <w:i/>
        </w:rPr>
        <w:t>Никто не внидет в царство божие</w:t>
      </w:r>
      <w:r>
        <w:rPr>
          <w:lang w:val="en-US"/>
        </w:rPr>
        <w:t xml:space="preserve"> (PP.</w:t>
      </w:r>
      <w:r>
        <w:rPr/>
        <w:t xml:space="preserve"> 18 января 1995 г.); </w:t>
      </w:r>
      <w:r>
        <w:rPr>
          <w:i/>
        </w:rPr>
        <w:t>Оберегись, человече, следовать этим посулам, этим вещаниям змия</w:t>
      </w:r>
      <w:r>
        <w:rPr/>
        <w:t xml:space="preserve"> (из выступления священника.</w:t>
      </w:r>
      <w:r>
        <w:rPr>
          <w:lang w:val="en-US"/>
        </w:rPr>
        <w:t xml:space="preserve"> PP. </w:t>
      </w:r>
      <w:r>
        <w:rPr/>
        <w:t xml:space="preserve">22 июня 1993 г.); </w:t>
      </w:r>
      <w:r>
        <w:rPr>
          <w:i/>
        </w:rPr>
        <w:t xml:space="preserve">Ликуют ангели на небеси и человеци на земли </w:t>
      </w:r>
      <w:r>
        <w:rPr/>
        <w:t xml:space="preserve">(РТО. Служба «Рождество Христово». 6 января 1995 г.); </w:t>
      </w:r>
      <w:r>
        <w:rPr>
          <w:i/>
        </w:rPr>
        <w:t>Сегодня наш взор устремлен в горнее пространство</w:t>
      </w:r>
      <w:r>
        <w:rPr/>
        <w:t xml:space="preserve"> (МТВ. 13 сентября 1991 г.) и т. д.</w:t>
      </w:r>
    </w:p>
    <w:p>
      <w:pPr>
        <w:pStyle w:val="Style12"/>
        <w:rPr/>
      </w:pPr>
      <w:r>
        <w:rPr/>
        <w:t>Если вспомнить историю русского литературного языка, нель</w:t>
        <w:softHyphen/>
        <w:t>зя не отметить, что он возник в результате поистине золотого спла</w:t>
        <w:softHyphen/>
        <w:t>ва величайших ценностей христианской и отечественной народной культуры. Это и заставляет внимательнее присмотреться к наибо</w:t>
        <w:softHyphen/>
        <w:t>лее значительным памятникам духовного красноречия.</w:t>
      </w:r>
    </w:p>
    <w:p>
      <w:pPr>
        <w:pStyle w:val="Style12"/>
        <w:rPr/>
      </w:pPr>
      <w:r>
        <w:rPr/>
        <w:t>Из современных церковно-богословских речей для хрестома</w:t>
        <w:softHyphen/>
        <w:t>тии отобраны две: лекция протоиерея А. Меня «Христианство» и проповедь архимандрита Иоанна (Крестьянкина) «Слово на Свет</w:t>
        <w:softHyphen/>
        <w:t>лой пасхальной седмице».</w:t>
      </w:r>
    </w:p>
    <w:p>
      <w:pPr>
        <w:pStyle w:val="Style12"/>
        <w:rPr/>
      </w:pPr>
      <w:r>
        <w:rPr/>
        <w:t>Лекция «Христианство» была прочитана 8 сентября 1990 г. в московском Доме техники на Волхонке незадолго до трагической ги</w:t>
        <w:softHyphen/>
        <w:t>бели отца Александра. Текст его последней лекции был опубликован в «Литературной газете» 19 октября 1990 г. (а затем и в других изда</w:t>
        <w:softHyphen/>
        <w:t>ниях). В лекции проводится простая и естественная мысль о том, что высокие нравственные ценности христианства нужны нам в нашей повседневной жизни, что только вера и светлый разум помогут нам преодолеть «попрание человечности, бездуховность, материализм». «Для меня иной раз облако, птица, дерево — значат больше, чем иная картина на религиозную тему. Сама природа для меня есть икона высочайшего класса», — говорил А. Мень. Основные достоин</w:t>
        <w:softHyphen/>
        <w:t>ства предлагаемой лекции — это глубина мысли и чувства, неорди</w:t>
        <w:softHyphen/>
        <w:t>нарность рассуждений, живость и красота повествования.</w:t>
      </w:r>
    </w:p>
    <w:p>
      <w:pPr>
        <w:pStyle w:val="Style12"/>
        <w:rPr/>
      </w:pPr>
      <w:r>
        <w:rPr/>
        <w:t>«Слово на Светлой пасхальной седмице» — одна из пятидеся</w:t>
        <w:softHyphen/>
        <w:t>ти трех проповедей архимандрита Иоанна (Крестьянкина), произ</w:t>
        <w:softHyphen/>
        <w:t>несенных им в Псково-Печерском монастыре в 1973—1993-м гг. и опубликованных в двухтомнике «Проповеди» (М., 1994). Помещен</w:t>
        <w:softHyphen/>
        <w:t>ная в хрестоматии проповедь интересна тем, что в ней сосредото</w:t>
        <w:softHyphen/>
        <w:t>чились наиболее типичные черты древнего жанра религиозно-ду</w:t>
        <w:softHyphen/>
        <w:t>ховного наставления и поучения. Формы и приемы проповеди обычно определяются ее органической связью с богослужением. Пасха — весенний праздник у христиан, установленный в память Воскресе</w:t>
        <w:softHyphen/>
        <w:t>ния Христова, сейчас широко празднуется в нашей стране. Поэто</w:t>
        <w:softHyphen/>
        <w:t>му тема проповеди о Пасхе предназначена не для узкого круга слу</w:t>
        <w:softHyphen/>
        <w:t>жителей церкви, а для всех христиан: «Возлюбленные о Христе братия и сестры, други мои!» — так обращался к пастве в этой проповеди архимандрит Иоанн. Целесообразно также обратить вни</w:t>
        <w:softHyphen/>
        <w:t>мание на текст поучения и с другой точки зрения — с точки зрения традиционного для русской христианской проповеди стилистичес</w:t>
        <w:softHyphen/>
        <w:t>кого оформления темы. Основа русского духовного красноречия двуязычна: в нем соседствуют церковно-славянские и русские эле</w:t>
        <w:softHyphen/>
        <w:t>менты. В этом отношении показательно даже начало «Слова»: «Ныне вся исполнишася света: небо, и земля, и преисподняя.</w:t>
      </w:r>
    </w:p>
    <w:p>
      <w:pPr>
        <w:pStyle w:val="Style12"/>
        <w:rPr/>
      </w:pPr>
      <w:r>
        <w:rPr/>
        <w:t>Христос Воскресе!</w:t>
      </w:r>
    </w:p>
    <w:p>
      <w:pPr>
        <w:pStyle w:val="Style12"/>
        <w:rPr/>
      </w:pPr>
      <w:r>
        <w:rPr/>
        <w:t>Чадца Божий! От избытка неземной радости приветствую и я вас, опаляя силой Божественных слов: «Христос воскресе!»</w:t>
      </w:r>
    </w:p>
    <w:p>
      <w:pPr>
        <w:pStyle w:val="Style12"/>
        <w:rPr/>
      </w:pPr>
      <w:r>
        <w:rPr/>
        <w:t>Многочисленные церковно-славянские элементы в этой пропо</w:t>
        <w:softHyphen/>
        <w:t>веди служат целям создания высокого и торжественного стиля цер</w:t>
        <w:softHyphen/>
        <w:t>ковной речи. «Библию не кладут рядом с кастрюлей», — справед</w:t>
        <w:softHyphen/>
        <w:t>ливо говорят священники, полагая, что церковно-славянская речь необходима, что «на славянском языке все книги — хорошие. Они учат добру» (ТВ. «5-е колесо». 26 апреля 1991 г.). Многие значения церковно-славянских слов и речений, однако, так или иначе меняются в процессе употребления, и задача осовременивания церковно-богословской речи, рассчитанной на широкую аудиторию, ста</w:t>
        <w:softHyphen/>
        <w:t>новится актуальной и злободневной.</w:t>
      </w:r>
    </w:p>
    <w:p>
      <w:pPr>
        <w:pStyle w:val="2-"/>
        <w:rPr/>
      </w:pPr>
      <w:r>
        <w:rPr/>
        <w:t>А. Мень Христианство*</w:t>
      </w:r>
    </w:p>
    <w:p>
      <w:pPr>
        <w:pStyle w:val="Style12"/>
        <w:pBdr>
          <w:bottom w:val="single" w:sz="4" w:space="1" w:color="000000"/>
        </w:pBdr>
        <w:jc w:val="center"/>
        <w:rPr>
          <w:i/>
          <w:i/>
        </w:rPr>
      </w:pPr>
      <w:r>
        <w:rPr>
          <w:i/>
        </w:rPr>
        <w:t>(1990)</w:t>
      </w:r>
    </w:p>
    <w:p>
      <w:pPr>
        <w:pStyle w:val="Style14"/>
        <w:rPr/>
      </w:pPr>
      <w:r>
        <w:rPr/>
        <w:t xml:space="preserve">* Публикуется по изд.: </w:t>
      </w:r>
      <w:r>
        <w:rPr>
          <w:i/>
        </w:rPr>
        <w:t>Мень А.</w:t>
      </w:r>
      <w:r>
        <w:rPr/>
        <w:t xml:space="preserve"> Быть христианином. М., 1994. С. 17—20, 22—23, 28—30.</w:t>
      </w:r>
    </w:p>
    <w:p>
      <w:pPr>
        <w:pStyle w:val="Style12"/>
        <w:jc w:val="center"/>
        <w:rPr/>
      </w:pPr>
      <w:r>
        <w:rPr/>
      </w:r>
    </w:p>
    <w:p>
      <w:pPr>
        <w:pStyle w:val="Style12"/>
        <w:rPr/>
      </w:pPr>
      <w:r>
        <w:rPr>
          <w:i/>
        </w:rPr>
        <w:t>...</w:t>
      </w:r>
      <w:r>
        <w:rPr/>
        <w:t xml:space="preserve"> Итак, мы с вами идем к завершению нашего путешествия по эпохам, по кругам миросозерцании. И мы подошли к вершине, к тому сверкающему горному леднику, в котором отражается солнце и который называется — христианством.</w:t>
      </w:r>
    </w:p>
    <w:p>
      <w:pPr>
        <w:pStyle w:val="Style12"/>
        <w:rPr/>
      </w:pPr>
      <w:r>
        <w:rPr/>
        <w:t>Конечно, христианство бросило вызов многим философским и религиозным системам. Но одновременно оно ответило на чаяния большинства из них. И самое сильное в христианской духовнос</w:t>
        <w:softHyphen/>
        <w:t>ти — именно не отрицание, а утверждение, охват и полнота. &lt;...&gt;</w:t>
      </w:r>
    </w:p>
    <w:p>
      <w:pPr>
        <w:pStyle w:val="Style12"/>
        <w:rPr/>
      </w:pPr>
      <w:r>
        <w:rPr/>
        <w:t>Если в исламе есть абсолютная преданность человека Богу, который является суверенным властелином космоса и человечес</w:t>
        <w:softHyphen/>
        <w:t>кой судьбы, то это самое мы находим и в христианстве.</w:t>
      </w:r>
    </w:p>
    <w:p>
      <w:pPr>
        <w:pStyle w:val="Style12"/>
        <w:rPr/>
      </w:pPr>
      <w:r>
        <w:rPr/>
        <w:t>Если в китайском миросозерцании небо — Цянь — является чем-то ориентирующим человека в жизненных вещах, даже в мело</w:t>
        <w:softHyphen/>
        <w:t>чах, в различных оттенках традиций, то и это есть в христианстве.</w:t>
      </w:r>
    </w:p>
    <w:p>
      <w:pPr>
        <w:pStyle w:val="Style12"/>
        <w:rPr/>
      </w:pPr>
      <w:r>
        <w:rPr/>
        <w:t>Если брахманизм (современный индуизм) говорил нам о много</w:t>
        <w:softHyphen/>
        <w:t>образных проявлениях Божественного, то и это есть в христианстве.</w:t>
      </w:r>
    </w:p>
    <w:p>
      <w:pPr>
        <w:pStyle w:val="Style12"/>
        <w:rPr/>
      </w:pPr>
      <w:r>
        <w:rPr/>
        <w:t>Если, наконец, пантеизм утверждает, что Бог во всем, что он, как некая таинственная сила, пронизывает каждую каплю, каж</w:t>
        <w:softHyphen/>
        <w:t>дый атом мироздания, — то христианство и с этим согласно, хотя оно не ограничивает воздействия Бога только этим пантеистичес</w:t>
        <w:softHyphen/>
        <w:t>ким всеприсутствием.</w:t>
      </w:r>
    </w:p>
    <w:p>
      <w:pPr>
        <w:pStyle w:val="Style12"/>
        <w:rPr/>
      </w:pPr>
      <w:r>
        <w:rPr/>
        <w:t>Но мы бы ошиблись с вами, если бы считали, что христианство явилось как некая эклектика, которая просто собрала в себе все элементы предшествующих верований. В нем проявилась колос</w:t>
        <w:softHyphen/>
        <w:t>сальная сила чего-то нового. И это новое было не столько в доктри</w:t>
        <w:softHyphen/>
        <w:t>не, сколько в прорыве иной жизни в эту нашу обыденную жизнь. Великие учителя человечества — авторы «Упанишад», Лао-цзы, Конфуций, Будда, Мохаммед, Сократ, Платон и другие — воспри</w:t>
        <w:softHyphen/>
        <w:t>нимали истину как вершину горы, на которую они поднимаются с величайшим трудом.</w:t>
      </w:r>
    </w:p>
    <w:p>
      <w:pPr>
        <w:pStyle w:val="Style12"/>
        <w:rPr/>
      </w:pPr>
      <w:r>
        <w:rPr/>
        <w:t>И это справедливо. Потому что истина — не та вещь, которая дается легко в руки, она действительно похожа на высокую гору, куда надо восходить: тяжело дыша, карабкаясь по уступам, порой оглядываясь назад, на пройденный путь, и чувствуя, что впереди еще крутой подъем.</w:t>
      </w:r>
    </w:p>
    <w:p>
      <w:pPr>
        <w:pStyle w:val="Style12"/>
        <w:rPr/>
      </w:pPr>
      <w:r>
        <w:rPr/>
        <w:t>Я никогда не забуду замечательных слов, которые сказал про</w:t>
        <w:softHyphen/>
        <w:t>стой гималайский горец, шерп по национальности, по имени Тенсинг, который восходил на Эверест вместе с англичанином Хиллари. Он говорил, что к горам надо приближаться с благоговением. Так же — и к Богу. Действительно, горы требуют особого настроя душевного, чтобы понять их величие и красоту. Истина закрывает</w:t>
        <w:softHyphen/>
        <w:t>ся от тех людей, которые идут к ней без благоговения, без готовнос</w:t>
        <w:softHyphen/>
        <w:t>ти идти вперед, несмотря на опасности, пропасти и расселины.</w:t>
      </w:r>
    </w:p>
    <w:p>
      <w:pPr>
        <w:pStyle w:val="Style12"/>
        <w:rPr/>
      </w:pPr>
      <w:r>
        <w:rPr/>
        <w:t>Восхождение — такова история человечества.</w:t>
      </w:r>
    </w:p>
    <w:p>
      <w:pPr>
        <w:pStyle w:val="Style12"/>
        <w:rPr/>
      </w:pPr>
      <w:r>
        <w:rPr/>
        <w:t>Вы легко мне возразите: а сколько было ступеней, ведущих вниз?</w:t>
      </w:r>
    </w:p>
    <w:p>
      <w:pPr>
        <w:pStyle w:val="Style12"/>
        <w:rPr/>
      </w:pPr>
      <w:r>
        <w:rPr/>
        <w:t>Да, конечно. И на первый взгляд, ступеней, ведущих вниз, боль</w:t>
        <w:softHyphen/>
        <w:t>ше. Людей, которые падали и катились вниз, в бездну, больше. Но для нас важно, что человек все-таки поднимался в эти надоблач</w:t>
        <w:softHyphen/>
        <w:t>ные вершины. И он тем и велик, человек, что он способен был под</w:t>
        <w:softHyphen/>
        <w:t>няться туда, где, как говорил Пушкин, «соседство Бога», в горы умственных и духовных созерцаний.</w:t>
      </w:r>
    </w:p>
    <w:p>
      <w:pPr>
        <w:pStyle w:val="Style12"/>
        <w:rPr/>
      </w:pPr>
      <w:r>
        <w:rPr/>
        <w:t>Человек имеет две родины, два отечества.</w:t>
      </w:r>
    </w:p>
    <w:p>
      <w:pPr>
        <w:pStyle w:val="Style12"/>
        <w:rPr/>
      </w:pPr>
      <w:r>
        <w:rPr/>
        <w:t>Одно отечество — это наша земля. И та точка земли, где ты родился и вырос.</w:t>
      </w:r>
    </w:p>
    <w:p>
      <w:pPr>
        <w:pStyle w:val="Style12"/>
        <w:rPr/>
      </w:pPr>
      <w:r>
        <w:rPr/>
        <w:t>А второе отечество — это тот сокровенный мир духа, который око не может увидеть и ухо не может услышать, но которому мы принадлежим по природе своей. Мы дети земли — и в то же время гости в этом мире.</w:t>
      </w:r>
    </w:p>
    <w:p>
      <w:pPr>
        <w:pStyle w:val="Style12"/>
        <w:rPr/>
      </w:pPr>
      <w:r>
        <w:rPr/>
        <w:t>Человек в своих религиозных исканиях бесконечно больше осуществляет свою высшую природу, чем когда он воюет, пашет, сеет, строит. И термиты строят, и обезьяны воюют по-своему (правда, не так ожесточенно, как люди). И муравьи сеют, есть у них такие виды. Но никто из живых существ, кроме человека, никогда не за</w:t>
        <w:softHyphen/>
        <w:t>думывался над смыслом бытия, никогда не поднимался выше при</w:t>
        <w:softHyphen/>
        <w:t>родных физических потребностей. Ни одно живое существо, кроме человека, не способно пойти на риск -— и даже на смертельный риск — во имя истины, во имя того, что нельзя взять в руки. И тысячи мучеников всех времен и народов являют собой уникаль</w:t>
        <w:softHyphen/>
        <w:t>ный феномен в истории всей нашей Солнечной системы.</w:t>
      </w:r>
    </w:p>
    <w:p>
      <w:pPr>
        <w:pStyle w:val="Style12"/>
        <w:rPr/>
      </w:pPr>
      <w:r>
        <w:rPr/>
        <w:t>Но когда мы обращаемся к Евангелию, мы попадаем в иной мир. Не в тот мир, который дает нам картину волнующих поисков, порыва к небу, — а мы оказываемся перед тайной ответа.</w:t>
      </w:r>
    </w:p>
    <w:p>
      <w:pPr>
        <w:pStyle w:val="Style12"/>
        <w:rPr/>
      </w:pPr>
      <w:r>
        <w:rPr/>
        <w:t>Двадцать пять лет принц Гаутама, будущий Тадхагатта Буд</w:t>
        <w:softHyphen/>
        <w:t>да, проводил в аскетических условиях, чтобы достигнуть созерца</w:t>
        <w:softHyphen/>
        <w:t>ния. Также трудились — умственно, духовно и психофизически — йоги, философы, подвижники.</w:t>
      </w:r>
    </w:p>
    <w:p>
      <w:pPr>
        <w:pStyle w:val="Style12"/>
        <w:rPr/>
      </w:pPr>
      <w:r>
        <w:rPr/>
        <w:t>Но Иисус Христос приходит из простой деревни, где он вел жизнь рядового человека. В нем все было готово, он никуда не под</w:t>
        <w:softHyphen/>
        <w:t>нимался. Он, наоборот, спускался к людям.</w:t>
      </w:r>
    </w:p>
    <w:p>
      <w:pPr>
        <w:pStyle w:val="Style12"/>
        <w:rPr/>
      </w:pPr>
      <w:r>
        <w:rPr/>
        <w:t>Каждый великий мудрец сознавал свое неведение. Сократ го</w:t>
        <w:softHyphen/>
        <w:t>ворил: «Я знаю, что я ничего не знаю». Величайшие святые всех времен и народов ощущали себя грешниками гораздо более остро, чем мы с вами, потому что они были ближе к свету, и каждое пятно на жизни и совести им было видней, чем в нашей серой жизни.</w:t>
      </w:r>
    </w:p>
    <w:p>
      <w:pPr>
        <w:pStyle w:val="Style12"/>
        <w:rPr/>
      </w:pPr>
      <w:r>
        <w:rPr/>
        <w:t>У Христа нет сознания греховности. И у него нет сознания того, что он чего-то достиг, — он приходит к людям, неся им то, что в нем самом есть изначала, от природы.</w:t>
      </w:r>
    </w:p>
    <w:p>
      <w:pPr>
        <w:pStyle w:val="Style12"/>
        <w:rPr/>
      </w:pPr>
      <w:r>
        <w:rPr/>
        <w:t>Я должен сразу обратить ваше внимание на то, что Иисус Хрис</w:t>
        <w:softHyphen/>
        <w:t>тос не начал проповедовать «христианство» как некую концепцию. То, что он возвестил людям, он назвал «бесора», по гречески</w:t>
      </w:r>
      <w:r>
        <w:rPr>
          <w:lang w:val="en-US"/>
        </w:rPr>
        <w:t xml:space="preserve"> «euangelion»,</w:t>
      </w:r>
      <w:r>
        <w:rPr/>
        <w:t xml:space="preserve"> что значит «радостная весть», «радостное известие».</w:t>
      </w:r>
    </w:p>
    <w:p>
      <w:pPr>
        <w:pStyle w:val="Style12"/>
        <w:rPr/>
      </w:pPr>
      <w:r>
        <w:rPr/>
        <w:t>В чем же заключалось это радостное известие?</w:t>
      </w:r>
    </w:p>
    <w:p>
      <w:pPr>
        <w:pStyle w:val="Style12"/>
        <w:rPr/>
      </w:pPr>
      <w:r>
        <w:rPr/>
        <w:t>Человек имеет право не доверять мирозданию. Человек имеет право чувствовать себя в чужом и враждебном мире. Такие совре</w:t>
        <w:softHyphen/>
        <w:t>менные писатели, как Альбер Камю, Жан-Поль Сартр и другие часто говорили о страшной абсурдности бытия. Нас обступает не</w:t>
        <w:softHyphen/>
        <w:t>что грозное, бесчеловечное, бессмысленное, абсурдное, и доверять ему невозможно. Холодный, мертвый или мертвящий мир. Правда, я здесь оговорюсь: эти писатели, романисты, драматурги, филосо</w:t>
        <w:softHyphen/>
        <w:t>фы выступали с позиции атеистического мировоззрения — экзис</w:t>
        <w:softHyphen/>
        <w:t>тенциализм у Сартра и Камю — атеистический.</w:t>
      </w:r>
    </w:p>
    <w:p>
      <w:pPr>
        <w:pStyle w:val="Style12"/>
        <w:rPr/>
      </w:pPr>
      <w:r>
        <w:rPr/>
        <w:t>Они как-то не заметили одну вещь.</w:t>
      </w:r>
    </w:p>
    <w:p>
      <w:pPr>
        <w:pStyle w:val="Style12"/>
        <w:rPr/>
      </w:pPr>
      <w:r>
        <w:rPr/>
        <w:t>Когда они говорят, что мир абсурден, то есть бессмыслен, они это знают только потому, что в человека заложено противополож</w:t>
        <w:softHyphen/>
        <w:t xml:space="preserve">ное понятие: </w:t>
      </w:r>
      <w:r>
        <w:rPr>
          <w:i/>
        </w:rPr>
        <w:t>смысла.</w:t>
      </w:r>
      <w:r>
        <w:rPr/>
        <w:t xml:space="preserve"> Тот, кто не знает, что такое смысл, не чувст</w:t>
        <w:softHyphen/>
        <w:t>вует, никогда не поймет, что такое абсурд. Он никогда не возмутит</w:t>
        <w:softHyphen/>
        <w:t>ся против абсурда, никогда не восстанет против него, он будет с ним жить как рыба в воде. Именно то, что человек восстает против абсурда, против бессмыслицы бытия, и говорит в пользу того, что этот смысл существует. &lt;...&gt;</w:t>
      </w:r>
    </w:p>
    <w:p>
      <w:pPr>
        <w:pStyle w:val="Style12"/>
        <w:rPr/>
      </w:pPr>
      <w:r>
        <w:rPr/>
        <w:t>Христос призывает человека к осуществлению божественного идеала. Только близорукие люди могут воображать, что христиан</w:t>
        <w:softHyphen/>
        <w:t>ство уже было, что оно состоялось — в тринадцатом ли веке, в четвертом ли веке или еще когда-то. Оно сделало лишь первые, я бы сказал, робкие шаги в истории человеческого рода. Многие сло</w:t>
        <w:softHyphen/>
        <w:t>ва Христа нам до сих пор непостижимы, потому что мы еще неан</w:t>
        <w:softHyphen/>
        <w:t>дертальцы духа и нравственности, потому что евангельская стрела нацелена в вечность, потому что история христианства только на</w:t>
        <w:softHyphen/>
        <w:t>чинается, и то, что было раньше, то, что мы сейчас исторически называем историей христианства, — это наполовину неумелые и неудачные попытки реализовать его.</w:t>
      </w:r>
    </w:p>
    <w:p>
      <w:pPr>
        <w:pStyle w:val="Style12"/>
        <w:rPr/>
      </w:pPr>
      <w:r>
        <w:rPr/>
        <w:t>Вы скажете: ну а как же — у нас были такие великие мастера, как неведомые иконописцы. Андрей Рублев и т. д.!</w:t>
      </w:r>
    </w:p>
    <w:p>
      <w:pPr>
        <w:pStyle w:val="Style12"/>
        <w:rPr/>
      </w:pPr>
      <w:r>
        <w:rPr/>
        <w:t>Да, конечно, были и великие святые. Это были предтечи. Они шли на фоне черного моря грязи, крови и слез. Очевидно, это глав</w:t>
        <w:softHyphen/>
        <w:t>ное, что хотел (а может, и не хотел, невольно так получилось) пока</w:t>
        <w:softHyphen/>
        <w:t>зать Тарковский в своем фильме «Андрей Рублев». Вы подумаете, на каком фоне создалось это нежнейшее, феерическое, божествен</w:t>
        <w:softHyphen/>
        <w:t>ное видение Троицы! То, что изображено в этом фильме, было прав</w:t>
        <w:softHyphen/>
        <w:t>дой. Война, пытки, предательства, насилие, пожары, дикость. На этом фоне человек, не просвещенный Богом, мог создавать только «Капричос», какие создавал Гойя. А Рублев создал божественное видение. Значит, он .черпал это не из действительности, которая была вокруг него, а из духовного мира.</w:t>
      </w:r>
    </w:p>
    <w:p>
      <w:pPr>
        <w:pStyle w:val="Style12"/>
        <w:rPr/>
      </w:pPr>
      <w:r>
        <w:rPr/>
        <w:t>Христианство — не новая этика, а новая жизнь. Новая жизнь, которая приводит человека в непосредственное соприкосновение с Богом, — это новый союз, новый завет. &lt;...&gt;</w:t>
      </w:r>
    </w:p>
    <w:p>
      <w:pPr>
        <w:pStyle w:val="Style12"/>
        <w:rPr/>
      </w:pPr>
      <w:r>
        <w:rPr/>
        <w:t>И есть сила, которую Христос оставил на земле, которая вы</w:t>
        <w:softHyphen/>
        <w:t>дается нам даром. Она по-русски так и называется — благодать. Благо, которое дается даром. Не зарабатывается, а даром.</w:t>
      </w:r>
    </w:p>
    <w:p>
      <w:pPr>
        <w:pStyle w:val="Style12"/>
        <w:rPr/>
      </w:pPr>
      <w:r>
        <w:rPr/>
        <w:t>Да, мы должны прилагать усилия, да, мы должны бороться с грехом, да, мы должны стремиться к самосовершенствованию — помня, что сами себя за волосы вытащить мы не сможем. Это рабо</w:t>
        <w:softHyphen/>
        <w:t>та только лишь подготовительная.</w:t>
      </w:r>
    </w:p>
    <w:p>
      <w:pPr>
        <w:pStyle w:val="Style12"/>
        <w:rPr/>
      </w:pPr>
      <w:r>
        <w:rPr/>
        <w:t>Здесь коренное отличие христианства от йоги, которая дума</w:t>
        <w:softHyphen/>
        <w:t>ет, что человек может добраться до Бога и вломиться к Нему, так сказать, по собственному желанию. Христианство говорит: ты мо</w:t>
        <w:softHyphen/>
        <w:t>жешь себя усовершенствовать — но до Бога добраться невозмож</w:t>
        <w:softHyphen/>
        <w:t>но, пока Он сам к тебе не придет.</w:t>
      </w:r>
    </w:p>
    <w:p>
      <w:pPr>
        <w:pStyle w:val="Style12"/>
        <w:rPr/>
      </w:pPr>
      <w:r>
        <w:rPr/>
        <w:t>И вот благодать превосходит закон. Закон — это первая ста</w:t>
        <w:softHyphen/>
        <w:t>дия религии, которая начинается у ребенка. Вот это нельзя, это можно, какие-то правила, какие-то нормы. Нужно это? Да, конечно. Но потом приходит благодать: через внутренний опыт встречи с Богом. Это как любовь, это как ликование, это как победа, как му</w:t>
        <w:softHyphen/>
        <w:t>зыка сфер.</w:t>
      </w:r>
    </w:p>
    <w:p>
      <w:pPr>
        <w:pStyle w:val="Style12"/>
        <w:rPr/>
      </w:pPr>
      <w:r>
        <w:rPr/>
        <w:t>Благодать — это новая жизнь. Апостол Павел говорил:</w:t>
      </w:r>
    </w:p>
    <w:p>
      <w:pPr>
        <w:pStyle w:val="Style12"/>
        <w:rPr/>
      </w:pPr>
      <w:r>
        <w:rPr/>
        <w:t>Вот спорят между собой люди. Одни — сторонники сохране</w:t>
        <w:softHyphen/>
        <w:t>ния старинных, ветхозаветных обрядов. Другие (греки) — против этого. А ведь ни то ни другое не важно. А важно только: новое творение — и вера, действующая любовью.</w:t>
      </w:r>
    </w:p>
    <w:p>
      <w:pPr>
        <w:pStyle w:val="Style12"/>
        <w:rPr/>
      </w:pPr>
      <w:r>
        <w:rPr/>
        <w:t>Вот это и есть подлинное христианство. Все остальное на нем— историческая обложка, рама, антураж; то, что связано с культурой.</w:t>
      </w:r>
    </w:p>
    <w:p>
      <w:pPr>
        <w:pStyle w:val="Style12"/>
        <w:rPr/>
      </w:pPr>
      <w:r>
        <w:rPr/>
        <w:t>Я вам говорю о самой сущности христовой веры.</w:t>
      </w:r>
    </w:p>
    <w:p>
      <w:pPr>
        <w:pStyle w:val="Style12"/>
        <w:rPr/>
      </w:pPr>
      <w:r>
        <w:rPr/>
        <w:t>Бесконечная ценность человеческой личности.</w:t>
      </w:r>
    </w:p>
    <w:p>
      <w:pPr>
        <w:pStyle w:val="Style12"/>
        <w:rPr/>
      </w:pPr>
      <w:r>
        <w:rPr/>
        <w:t>Победа света над смертью и тлением.</w:t>
      </w:r>
    </w:p>
    <w:p>
      <w:pPr>
        <w:pStyle w:val="Style12"/>
        <w:rPr/>
      </w:pPr>
      <w:r>
        <w:rPr/>
        <w:t>Новый завет, который возрастает, как дерево из маленького жёлудя.</w:t>
      </w:r>
    </w:p>
    <w:p>
      <w:pPr>
        <w:pStyle w:val="Style12"/>
        <w:rPr/>
      </w:pPr>
      <w:r>
        <w:rPr/>
        <w:t>Новый завет, который сквашивает историю, как закваска тесто.</w:t>
      </w:r>
    </w:p>
    <w:p>
      <w:pPr>
        <w:pStyle w:val="Style12"/>
        <w:rPr/>
      </w:pPr>
      <w:r>
        <w:rPr/>
        <w:t>И уже сегодня вот это Царство Божие тайно является среди людей: когда вы творите доброе, которое вы любите, когда вы со</w:t>
        <w:softHyphen/>
        <w:t>зерцаете красоту, когда вы чувствуете полноту жизни — царство Божие уже коснулось вас.</w:t>
      </w:r>
    </w:p>
    <w:p>
      <w:pPr>
        <w:pStyle w:val="Style12"/>
        <w:rPr/>
      </w:pPr>
      <w:r>
        <w:rPr/>
        <w:t>Оно не только в далеком будущем, не только в футурологическом созерцании, оно существует здесь и теперь. Так учит нас Иисус Христос. Царство придет, но оно уже пришло. Суд над миром будет,</w:t>
      </w:r>
    </w:p>
    <w:p>
      <w:pPr>
        <w:pStyle w:val="Style12"/>
        <w:rPr/>
      </w:pPr>
      <w:r>
        <w:rPr/>
        <w:t>но он уже начался: «Ныне суд миру сему», — говорит Христос. Ныне — то есть тогда, когда он впервые провозгласил Евангелие.</w:t>
      </w:r>
    </w:p>
    <w:p>
      <w:pPr>
        <w:pStyle w:val="Style12"/>
        <w:rPr/>
      </w:pPr>
      <w:r>
        <w:rPr/>
        <w:t>И он еще сказал: «А суд заключается в том, что свет пришел в мир — а люди более возлюбили тьму».</w:t>
      </w:r>
    </w:p>
    <w:p>
      <w:pPr>
        <w:pStyle w:val="Style12"/>
        <w:rPr/>
      </w:pPr>
      <w:r>
        <w:rPr/>
        <w:t>Этот суд начался — во время его проповеди в Галилее, в Ие</w:t>
        <w:softHyphen/>
        <w:t>русалиме, на Голгофе, в Римской империи, в средневековой Европе и России, сегодня, в двадцатом веке, и в двадцать пятом веке, и во всей истории человечества.</w:t>
      </w:r>
    </w:p>
    <w:p>
      <w:pPr>
        <w:pStyle w:val="Style12"/>
        <w:rPr/>
      </w:pPr>
      <w:r>
        <w:rPr/>
        <w:t>Суд будет продолжаться, потому что это христианская исто</w:t>
        <w:softHyphen/>
        <w:t>рия — это история, когда мир идет рядом с Сыном Человеческим.</w:t>
      </w:r>
    </w:p>
    <w:p>
      <w:pPr>
        <w:pStyle w:val="Style12"/>
        <w:rPr/>
      </w:pPr>
      <w:r>
        <w:rPr/>
        <w:t>И если мы еще раз зададим себе вопрос: в чем же заключается сущность христианства? — мы должны будем ответить: это богочеловечество, соединение ограниченного и временного человеческого духа с бесконечным Божественным.</w:t>
      </w:r>
    </w:p>
    <w:p>
      <w:pPr>
        <w:pStyle w:val="Style12"/>
        <w:rPr/>
      </w:pPr>
      <w:r>
        <w:rPr/>
        <w:t>Это освящение плоти, ибо с того момента, когда Сын Челове</w:t>
        <w:softHyphen/>
        <w:t>ческий принял наши радости и страдания, наше созидание, нашу любовь, наш труд, — природа, мир, все, в чем он находился, в чем он родился, как человек и богочеловек, — не отброшено, не униже</w:t>
        <w:softHyphen/>
        <w:t>но, а возведено на новую ступень, освящено.</w:t>
      </w:r>
    </w:p>
    <w:p>
      <w:pPr>
        <w:pStyle w:val="Style12"/>
        <w:rPr/>
      </w:pPr>
      <w:r>
        <w:rPr/>
        <w:t>В христианстве есть освящение мира, победа над злом, над тьмой, над грехом. Но это победа Бога. Она началась в ночь Воскре</w:t>
        <w:softHyphen/>
        <w:t>сения, и она продолжается, пока стоит мир.</w:t>
      </w:r>
    </w:p>
    <w:p>
      <w:pPr>
        <w:pStyle w:val="Style12"/>
        <w:rPr/>
      </w:pPr>
      <w:r>
        <w:rPr/>
        <w:t>На этом я закончу, чтобы в следующий раз рассказать вам о том, как в конкретных христианских церквах эта тайна богочеловечества реализовалась.</w:t>
      </w:r>
    </w:p>
    <w:p>
      <w:pPr>
        <w:pStyle w:val="Style12"/>
        <w:rPr/>
      </w:pPr>
      <w:r>
        <w:rPr/>
        <w:t>Спасибо.</w:t>
      </w:r>
    </w:p>
    <w:p>
      <w:pPr>
        <w:pStyle w:val="2-"/>
        <w:rPr/>
      </w:pPr>
      <w:r>
        <w:rPr/>
        <w:t>Архимандрит Иоанн (Крестьянкин) Слово на Светлой пасхальной седмице*</w:t>
      </w:r>
    </w:p>
    <w:p>
      <w:pPr>
        <w:pStyle w:val="Style12"/>
        <w:pBdr>
          <w:bottom w:val="single" w:sz="4" w:space="1" w:color="000000"/>
        </w:pBdr>
        <w:jc w:val="center"/>
        <w:rPr>
          <w:i/>
          <w:i/>
        </w:rPr>
      </w:pPr>
      <w:r>
        <w:rPr>
          <w:i/>
        </w:rPr>
        <w:t>(1993)</w:t>
      </w:r>
    </w:p>
    <w:p>
      <w:pPr>
        <w:pStyle w:val="Style14"/>
        <w:rPr/>
      </w:pPr>
      <w:r>
        <w:rPr/>
        <w:t xml:space="preserve">* Публикуется по изд.: </w:t>
      </w:r>
      <w:r>
        <w:rPr>
          <w:i/>
        </w:rPr>
        <w:t>Архимандрит Иоанн (Крестьянкин).</w:t>
      </w:r>
      <w:r>
        <w:rPr/>
        <w:t xml:space="preserve"> Проповеди. М., 1994. Т. I. С.114—119.</w:t>
      </w:r>
    </w:p>
    <w:p>
      <w:pPr>
        <w:pStyle w:val="Style12"/>
        <w:jc w:val="center"/>
        <w:rPr>
          <w:i/>
          <w:i/>
        </w:rPr>
      </w:pPr>
      <w:r>
        <w:rPr>
          <w:i/>
        </w:rPr>
      </w:r>
    </w:p>
    <w:p>
      <w:pPr>
        <w:pStyle w:val="Style12"/>
        <w:rPr/>
      </w:pPr>
      <w:r>
        <w:rPr/>
        <w:t>Ныне вся исполнишася света: небо, и земля, и преисподняя...</w:t>
      </w:r>
    </w:p>
    <w:p>
      <w:pPr>
        <w:pStyle w:val="Style12"/>
        <w:rPr/>
      </w:pPr>
      <w:r>
        <w:rPr/>
        <w:t>Христос воскресе!</w:t>
      </w:r>
    </w:p>
    <w:p>
      <w:pPr>
        <w:pStyle w:val="Style12"/>
        <w:rPr/>
      </w:pPr>
      <w:r>
        <w:rPr/>
        <w:t>Чадца Божий! От избытка неземной радости приветствую и я вас, опаляя силой Божественных слов: «Христос воскресе!»</w:t>
      </w:r>
    </w:p>
    <w:p>
      <w:pPr>
        <w:pStyle w:val="Style12"/>
        <w:rPr/>
      </w:pPr>
      <w:r>
        <w:rPr/>
        <w:t>Благодатный огонь этой спасительной вести, вновь ярким пла</w:t>
        <w:softHyphen/>
        <w:t>менем вспыхнув над Гробом Господним, потек по миру. И Церковь Божия, преисполнившись светом этого огня, дарует его нам: «Христос воскресе!»</w:t>
      </w:r>
    </w:p>
    <w:p>
      <w:pPr>
        <w:pStyle w:val="Style12"/>
        <w:rPr/>
      </w:pPr>
      <w:r>
        <w:rPr/>
        <w:t>Возлюбленные о Христе братия и сестры, други мои! Вы, ко</w:t>
        <w:softHyphen/>
        <w:t>нечно, замечали сами, что среди многих великих и радостных на</w:t>
        <w:softHyphen/>
        <w:t>ших христианских праздников особой торжественностью, особой радостью выделяется праздник Светлого Христова Воскресения — праздников праздник и торжество из торжеств.</w:t>
      </w:r>
    </w:p>
    <w:p>
      <w:pPr>
        <w:pStyle w:val="Style12"/>
        <w:rPr/>
      </w:pPr>
      <w:r>
        <w:rPr/>
        <w:t>Нет в нашей Православной Церкви службы более величест</w:t>
        <w:softHyphen/>
        <w:t>венной, более проникновенной, чем пасхальная утреня. И потому так стремятся все верующие в храм Божий в пасхальную ночь.</w:t>
      </w:r>
    </w:p>
    <w:p>
      <w:pPr>
        <w:pStyle w:val="Style12"/>
        <w:rPr/>
      </w:pPr>
      <w:r>
        <w:rPr/>
        <w:t>Пасхальное богослужение воистину подобно великолепнейше</w:t>
        <w:softHyphen/>
        <w:t>му пиру, который Господь приготовил всем притекающим под бла</w:t>
        <w:softHyphen/>
        <w:t>годатную сень Его Дома.</w:t>
      </w:r>
    </w:p>
    <w:p>
      <w:pPr>
        <w:pStyle w:val="Style12"/>
        <w:rPr/>
      </w:pPr>
      <w:r>
        <w:rPr/>
        <w:t>Вдумайтесь в содержание «Огласительного слова» святителя Иоанна Златоуста! С отеческой лаской и радушием приемлет Гос</w:t>
        <w:softHyphen/>
        <w:t>подь тех, кто возлюбил Его всем своим существом. «Блажен, кто от первого часа делал есть», — это те, кто от юности своей идут не</w:t>
        <w:softHyphen/>
        <w:t>укоснительно по Его Божественным стопам.</w:t>
      </w:r>
    </w:p>
    <w:p>
      <w:pPr>
        <w:pStyle w:val="Style12"/>
        <w:rPr/>
      </w:pPr>
      <w:r>
        <w:rPr/>
        <w:t>Но не отвергает и тех, кто, преодолев в своей душе сомнения, приблизился к Богу только в зрелом и даже преклонном возрасте. «Да не устрашатся они своего замедления, Господь с любовью при</w:t>
        <w:softHyphen/>
        <w:t>емлет последнего, так же, как и первого, — и дела приемлет и намерения целует».</w:t>
      </w:r>
    </w:p>
    <w:p>
      <w:pPr>
        <w:pStyle w:val="Style12"/>
        <w:rPr/>
      </w:pPr>
      <w:r>
        <w:rPr/>
        <w:t>Несомненно, все вы, кто был в храме в пасхальную ночь, испы</w:t>
        <w:softHyphen/>
        <w:t>тали необыкновенный восторг... Души наши ликовали, преиспол</w:t>
        <w:softHyphen/>
        <w:t>ненные чувством благодарности к нашему Господу Спасителю, за дарованную Им всем нам вечную жизнь. Ведь Воскресший Христос возвел род людской от земли к Небу, придал существованию чело</w:t>
        <w:softHyphen/>
        <w:t>века возвышенный и благородный смысл.</w:t>
      </w:r>
    </w:p>
    <w:p>
      <w:pPr>
        <w:pStyle w:val="Style12"/>
        <w:rPr/>
      </w:pPr>
      <w:r>
        <w:rPr/>
        <w:t>Душа человека жаждет вечной счастливой жизни. Ищет ее... И потому к светлой заутрени так стремятся люди в храм Божий. И не только верующие, но и те, кто своим сознанием далек от христиан</w:t>
        <w:softHyphen/>
        <w:t>ской религии.</w:t>
      </w:r>
    </w:p>
    <w:p>
      <w:pPr>
        <w:pStyle w:val="Style12"/>
        <w:rPr/>
      </w:pPr>
      <w:r>
        <w:rPr/>
        <w:t>Идут они сюда не просто посмотреть на торжественность хрис</w:t>
        <w:softHyphen/>
        <w:t>тианской службы. Их душа, данная Богом каждому человеку при его рождении, тянется к свету незаходимого Солнца Правды, стре</w:t>
        <w:softHyphen/>
        <w:t>мится к истине.</w:t>
      </w:r>
    </w:p>
    <w:p>
      <w:pPr>
        <w:pStyle w:val="Style12"/>
        <w:rPr/>
      </w:pPr>
      <w:r>
        <w:rPr/>
        <w:t>А верующие люди в эту святую ночь с особой силой ощущают преизобильно излившуюся светлую радость Воскресения Христова.</w:t>
      </w:r>
    </w:p>
    <w:p>
      <w:pPr>
        <w:pStyle w:val="Style12"/>
        <w:rPr/>
      </w:pPr>
      <w:r>
        <w:rPr/>
        <w:t>И неудивительно. Воскресение Христа — это основа нашей веры, это нерушимая опора в нашей земной жизни.</w:t>
      </w:r>
    </w:p>
    <w:p>
      <w:pPr>
        <w:pStyle w:val="Style12"/>
        <w:rPr/>
      </w:pPr>
      <w:r>
        <w:rPr/>
        <w:t>Своим Воскресением Христос дал людям постигнуть истин</w:t>
        <w:softHyphen/>
        <w:t>ность Своего Божества, истинность Своего высокого учения, спаси</w:t>
        <w:softHyphen/>
        <w:t>тельность Своей смерти.</w:t>
      </w:r>
    </w:p>
    <w:p>
      <w:pPr>
        <w:pStyle w:val="Style12"/>
        <w:rPr/>
      </w:pPr>
      <w:r>
        <w:rPr/>
        <w:t>Воскресение Христа — это завершение Его жизненного под</w:t>
        <w:softHyphen/>
        <w:t>вига. Иного конца не могло быть. Ибо это прямое следствие нравст</w:t>
        <w:softHyphen/>
        <w:t>венного смысла Христовой жизни.</w:t>
      </w:r>
    </w:p>
    <w:p>
      <w:pPr>
        <w:pStyle w:val="Style12"/>
        <w:rPr/>
      </w:pPr>
      <w:r>
        <w:rPr/>
        <w:t>Если бы Христос не воскрес, — говорит апостол Павел, — то напрасна и проповедь наша, тщетна и вера наша. Но Христос вос</w:t>
        <w:softHyphen/>
        <w:t>крес и совоскресил с Собою все человечество!</w:t>
      </w:r>
    </w:p>
    <w:p>
      <w:pPr>
        <w:pStyle w:val="Style12"/>
        <w:rPr/>
      </w:pPr>
      <w:r>
        <w:rPr/>
        <w:t>Спаситель принес на землю людям совершенную радость. И потому в пасхальную ночь мы слышим в церкви песнопение и сами принимаем участие в этом пении: «Воскресение Твое, Христе Спасе, ангели поют на небеси, и нас на земли сподоби чистым сердцем Тебе славити».</w:t>
      </w:r>
    </w:p>
    <w:p>
      <w:pPr>
        <w:pStyle w:val="Style12"/>
        <w:rPr/>
      </w:pPr>
      <w:r>
        <w:rPr/>
        <w:t>О даровании людям этой великой радости Он просил Своего Небесного Отца в молитве перед крестными страданиями: «Освяти их истиною Твоею ... чтобы они имели в себе радость Мою совер</w:t>
        <w:softHyphen/>
        <w:t>шенную» (Ин. 17; 13, 17).</w:t>
      </w:r>
    </w:p>
    <w:p>
      <w:pPr>
        <w:pStyle w:val="Style12"/>
        <w:rPr/>
      </w:pPr>
      <w:r>
        <w:rPr/>
        <w:t>И вот, с Воскресением Христа человеку открылся новый мир святости, истины, блаженства.</w:t>
      </w:r>
    </w:p>
    <w:p>
      <w:pPr>
        <w:pStyle w:val="Style12"/>
        <w:rPr/>
      </w:pPr>
      <w:r>
        <w:rPr/>
        <w:t>При Своей земной жизни Спаситель произносил неоднократно драгоценные для верующей души слова: «Я живу, и вы будете жить» (Ин. 14, 19), «Мир Мой даю вам» (Ин. 14, 27), «Сие сказал Я вам, да радость Моя в вас пребудет и радость ваша будет совершенна» (Ин. 15, 11).</w:t>
      </w:r>
    </w:p>
    <w:p>
      <w:pPr>
        <w:pStyle w:val="Style12"/>
        <w:rPr/>
      </w:pPr>
      <w:r>
        <w:rPr/>
        <w:t>Новая жизнь открылась для человека. Ему дана возможность умереть для греха, чтобы воскреснуть со Христом и с Ним жить.</w:t>
      </w:r>
    </w:p>
    <w:p>
      <w:pPr>
        <w:pStyle w:val="Style12"/>
        <w:rPr/>
      </w:pPr>
      <w:r>
        <w:rPr/>
        <w:t>Апостол Павел в Послании к римлянам говорит: «Если мы со</w:t>
        <w:softHyphen/>
        <w:t>единены с Ним подобием смерти Его, то должны быть соединены и подобием воскресения... Если мы умерли со Христом, то веруем, что и жить будем с Ним».</w:t>
      </w:r>
    </w:p>
    <w:p>
      <w:pPr>
        <w:pStyle w:val="Style12"/>
        <w:rPr/>
      </w:pPr>
      <w:r>
        <w:rPr/>
        <w:t>«Пасха, двери райские нам отверзающая», — поем мы в Пас</w:t>
        <w:softHyphen/>
        <w:t>хальном каноне.</w:t>
      </w:r>
    </w:p>
    <w:p>
      <w:pPr>
        <w:pStyle w:val="Style12"/>
        <w:rPr/>
      </w:pPr>
      <w:r>
        <w:rPr/>
        <w:t>Не бывает, дорогие мои, радости светлее, чем наша пасхаль</w:t>
        <w:softHyphen/>
        <w:t>ная радость. Ибо мы радуемся тому, что в Воскресении открылась наша вечная жизнь.</w:t>
      </w:r>
    </w:p>
    <w:p>
      <w:pPr>
        <w:pStyle w:val="Style12"/>
        <w:rPr/>
      </w:pPr>
      <w:r>
        <w:rPr/>
        <w:t>Наша радость пасхальная, это радость о преображении (изме</w:t>
        <w:softHyphen/>
        <w:t>нении) всей нашей жизни в жизнь нетленную. В стремлении нашем к неумирающему добру, к нетленной красоте.'</w:t>
      </w:r>
    </w:p>
    <w:p>
      <w:pPr>
        <w:pStyle w:val="Style12"/>
        <w:rPr/>
      </w:pPr>
      <w:r>
        <w:rPr/>
        <w:t>Мы празднуем ныне совершение величайшего таинства — Воскресения Христова, победу Жизнодавца над смертью! Наш Спа</w:t>
        <w:softHyphen/>
        <w:t>ситель восторжествовал над злом и тьмою. И потому так ликующе-радостно пасхальное богослужение нашей Православной Церкви.</w:t>
      </w:r>
    </w:p>
    <w:p>
      <w:pPr>
        <w:pStyle w:val="Style12"/>
        <w:rPr/>
      </w:pPr>
      <w:r>
        <w:rPr/>
        <w:t>Верующие ожидали этой торжественной службы, готовя себя к ней в долгие недели святой четыредесятницы. И естественно, что теперь неизъяснимой радостью наполнены их сердца.</w:t>
      </w:r>
    </w:p>
    <w:p>
      <w:pPr>
        <w:pStyle w:val="Style12"/>
        <w:rPr/>
      </w:pPr>
      <w:r>
        <w:rPr/>
        <w:t>Глубочайший смысл Воскресения Христова в вечной жизни, которую Он даровал всем Своим последователям. И вот уже почти 2000 лет Его последователи неколебимо верят не только в то, что Христос воскрес, но и в свое грядущее воскресение для вечной жизни.</w:t>
      </w:r>
    </w:p>
    <w:p>
      <w:pPr>
        <w:pStyle w:val="Style12"/>
        <w:rPr/>
      </w:pPr>
      <w:r>
        <w:rPr/>
        <w:t>Во время Своей земной жизни Христос Спаситель много раз говорил о Себе как носителе жизни и воскресения. Но тогда эти слова Божественного Учителя были непонятны не только народу, слушавшему Его, но и Его ученикам и апостолам.</w:t>
      </w:r>
    </w:p>
    <w:p>
      <w:pPr>
        <w:pStyle w:val="Style12"/>
        <w:rPr/>
      </w:pPr>
      <w:r>
        <w:rPr/>
        <w:t>Смысл этих слов стал понятен только после Воскресения Христа. Только тогда и апостолы, и ученики Его поняли, что Он действи</w:t>
        <w:softHyphen/>
        <w:t>тельно Владыка жизни и Победитель смерти. И пошли они с пропо</w:t>
        <w:softHyphen/>
        <w:t>ведью по всему миру.</w:t>
      </w:r>
    </w:p>
    <w:p>
      <w:pPr>
        <w:pStyle w:val="Style12"/>
        <w:rPr/>
      </w:pPr>
      <w:r>
        <w:rPr/>
        <w:t>Мы, возлюбленные, в эти дни радостно приветствуем друг друга, произнося: «Христос воскресе!»— и будем так приветствовать в течение 40 дней, до дня Вознесения Господня.</w:t>
      </w:r>
    </w:p>
    <w:p>
      <w:pPr>
        <w:pStyle w:val="Style12"/>
        <w:rPr/>
      </w:pPr>
      <w:r>
        <w:rPr/>
        <w:t>Всего два слова! Но это дивные слова, выражающие неколеби</w:t>
        <w:softHyphen/>
        <w:t>мую веру в отраднейшую для сердца человеческого истину о на</w:t>
        <w:softHyphen/>
        <w:t>шем бессмертии.</w:t>
      </w:r>
    </w:p>
    <w:p>
      <w:pPr>
        <w:pStyle w:val="Style12"/>
        <w:rPr/>
      </w:pPr>
      <w:r>
        <w:rPr/>
        <w:t>Христос есть Жизнь!</w:t>
      </w:r>
    </w:p>
    <w:p>
      <w:pPr>
        <w:pStyle w:val="Style12"/>
        <w:rPr/>
      </w:pPr>
      <w:r>
        <w:rPr/>
        <w:t>Он много раз говорил о Себе именно как о носителе жизни и воскресения. Как источнике жизни вечной, нескончаемой, для тех, кто будет верить в Него.</w:t>
      </w:r>
    </w:p>
    <w:p>
      <w:pPr>
        <w:pStyle w:val="Style12"/>
        <w:rPr/>
      </w:pPr>
      <w:r>
        <w:rPr/>
        <w:t>Христос воскрес! — и да возрадуется душа наша о Господе.</w:t>
      </w:r>
    </w:p>
    <w:p>
      <w:pPr>
        <w:pStyle w:val="Style12"/>
        <w:rPr/>
      </w:pPr>
      <w:r>
        <w:rPr/>
        <w:t>Христос воскрес! — и исчезает страх перед смертью.</w:t>
      </w:r>
    </w:p>
    <w:p>
      <w:pPr>
        <w:pStyle w:val="Style12"/>
        <w:rPr/>
      </w:pPr>
      <w:r>
        <w:rPr/>
        <w:t>Христос воскрес! — и наши сердца наполняются радостной верой, что вслед за Ним воскреснем и мы.</w:t>
      </w:r>
    </w:p>
    <w:p>
      <w:pPr>
        <w:pStyle w:val="Style12"/>
        <w:rPr/>
      </w:pPr>
      <w:r>
        <w:rPr/>
        <w:t>Праздновать Пасху — это значит всем сердцем познать силу и величие Воскресения Христова.</w:t>
      </w:r>
    </w:p>
    <w:p>
      <w:pPr>
        <w:pStyle w:val="Style12"/>
        <w:rPr/>
      </w:pPr>
      <w:r>
        <w:rPr/>
        <w:t>Праздновать Пасху — это значит стать новым человеком.</w:t>
      </w:r>
    </w:p>
    <w:p>
      <w:pPr>
        <w:pStyle w:val="Style12"/>
        <w:rPr/>
      </w:pPr>
      <w:r>
        <w:rPr/>
        <w:t>Праздновать Пасху — это значит всем сердцем и помышлени</w:t>
        <w:softHyphen/>
        <w:t>ем благодарить и прославлять Бога за неизреченный дар Его — дар воскресения и любви.</w:t>
      </w:r>
    </w:p>
    <w:p>
      <w:pPr>
        <w:pStyle w:val="Style12"/>
        <w:rPr/>
      </w:pPr>
      <w:r>
        <w:rPr/>
        <w:t>И мы с вами в эти дни ликуем и радостно празднуем, восхва</w:t>
        <w:softHyphen/>
        <w:t>ляя и прославляя подвиг победы Божественной любви.</w:t>
      </w:r>
    </w:p>
    <w:p>
      <w:pPr>
        <w:pStyle w:val="Style12"/>
        <w:rPr/>
      </w:pPr>
      <w:r>
        <w:rPr/>
        <w:t>Христос воскрес!!!</w:t>
      </w:r>
    </w:p>
    <w:p>
      <w:pPr>
        <w:pStyle w:val="Style12"/>
        <w:rPr/>
      </w:pPr>
      <w:r>
        <w:rPr/>
        <w:t>Распахнем же сердца наши навстречу страдавшему и умер</w:t>
        <w:softHyphen/>
        <w:t>шему и воскресшему нас ради. И Он войдет, и наполнит Собой и Светом Своим жизнь нашу, преобразив наши души.</w:t>
      </w:r>
    </w:p>
    <w:p>
      <w:pPr>
        <w:pStyle w:val="Style12"/>
        <w:rPr/>
      </w:pPr>
      <w:r>
        <w:rPr/>
        <w:t>А мы, в ответ на это, с любовью устремимся за Ним по нашему крестному пути, ибо в конце его несомненно сияет и наше воскресе</w:t>
        <w:softHyphen/>
        <w:t>ние в жизнь вечную.</w:t>
      </w:r>
    </w:p>
    <w:p>
      <w:pPr>
        <w:pStyle w:val="Style12"/>
        <w:rPr/>
      </w:pPr>
      <w:r>
        <w:rPr/>
        <w:t>Праздновать Пасху — это значит стать новым человеком.</w:t>
      </w:r>
    </w:p>
    <w:p>
      <w:pPr>
        <w:pStyle w:val="Style12"/>
        <w:rPr/>
      </w:pPr>
      <w:r>
        <w:rPr/>
        <w:t>Вот этого спасительного состояния наших душ, возлюбленные, я от всего сердца всем нам желаю!</w:t>
      </w:r>
    </w:p>
    <w:p>
      <w:pPr>
        <w:pStyle w:val="1-"/>
        <w:rPr/>
      </w:pPr>
      <w:r>
        <w:rPr>
          <w:lang w:val="en-US"/>
        </w:rPr>
        <w:t>III.</w:t>
      </w:r>
      <w:r>
        <w:rPr/>
        <w:t xml:space="preserve"> Дискутивно-полемическая речь</w:t>
      </w:r>
    </w:p>
    <w:p>
      <w:pPr>
        <w:pStyle w:val="Style12"/>
        <w:rPr/>
      </w:pPr>
      <w:r>
        <w:rPr/>
        <w:t>Среди многообразных форм речевой деятельности человека спор занимает особое место. Существуют споры научные, политические, юридические, бытовые и др. Для реализации целей хрестоматии в качестве примера был избран научный спор, представляющий со</w:t>
        <w:softHyphen/>
        <w:t>бой известную специалистам-филологам дискуссию по вопросам стилистики 1954—1955 гг., организованную журналом «Вопросы языкознания» по предложению академика В. В. Виноградова. В этой дискуссии принимали участие выдающиеся ученые: В. В. Виногра</w:t>
        <w:softHyphen/>
        <w:t>дов, Ю. С. Сорокин, Р. Г. Пиотровский, Р. А. Будагов, И. Р. Гальперин, В. Г. Адмони, Т. И. Сильман, В. Д. Левин, И. С. Ильинская, А. В. Федо</w:t>
        <w:softHyphen/>
        <w:t>ров, Г. В. Степанов.</w:t>
      </w:r>
    </w:p>
    <w:p>
      <w:pPr>
        <w:pStyle w:val="Style12"/>
        <w:rPr/>
      </w:pPr>
      <w:r>
        <w:rPr/>
        <w:t>Исходным материалом для обсуждения послужил доклад Ю. С. Сорокина «Об основных понятиях стилистики», представ</w:t>
        <w:softHyphen/>
        <w:t>ленный им на расширенном заседании Ученого совета Института языкознания АН СССР 19—23 июня 1953 г. И хотя на страницах журнала вначале появился не текст доклада, а статья Р. Г. Пиотров</w:t>
        <w:softHyphen/>
        <w:t>ского «О некоторых стилистических категориях» (ВЯ. 1954. № 1) как отклик на основные положения, выдвигаемые в докладе Ю. С. Соро</w:t>
        <w:softHyphen/>
        <w:t>кина, в тексте хрестоматии статья Ю. С. Сорокина помещена первой.</w:t>
      </w:r>
    </w:p>
    <w:p>
      <w:pPr>
        <w:pStyle w:val="Style12"/>
        <w:rPr/>
      </w:pPr>
      <w:r>
        <w:rPr/>
        <w:t>Среди основных положений доклада, вызвавших широкое об</w:t>
        <w:softHyphen/>
        <w:t>суждение специалистов, были следующие:</w:t>
      </w:r>
    </w:p>
    <w:p>
      <w:pPr>
        <w:pStyle w:val="Style12"/>
        <w:rPr/>
      </w:pPr>
      <w:r>
        <w:rPr/>
        <w:t>1. В работах по стилистике не показано, что с каждым из вы</w:t>
        <w:softHyphen/>
        <w:t>деляемых стилей связаны специфические элементы языка (лекси</w:t>
        <w:softHyphen/>
        <w:t>ка, фразеология, грамматические формы, синтаксические конструк</w:t>
        <w:softHyphen/>
        <w:t>ции), «невозможные в других стилях или выступающие в этих дру</w:t>
        <w:softHyphen/>
        <w:t>гих стилях как инородное тело». На этом основании делался вывод: в современном русском языке не существует стилей как замкнутых жанрово-речевых разновидностей.</w:t>
      </w:r>
    </w:p>
    <w:p>
      <w:pPr>
        <w:pStyle w:val="Style12"/>
        <w:rPr/>
      </w:pPr>
      <w:r>
        <w:rPr/>
        <w:t>2. Решающим для определения того или иного стиля речи яв</w:t>
        <w:softHyphen/>
        <w:t>ляются принципы соотношения и приемы объединения различных языковых средств в контексте речи.</w:t>
      </w:r>
    </w:p>
    <w:p>
      <w:pPr>
        <w:pStyle w:val="Style12"/>
        <w:rPr/>
      </w:pPr>
      <w:r>
        <w:rPr/>
        <w:t>3. Элементы языка не имеют стилистической закрепленности, а обладают лишь стилистическими возможностями, реализация которых возможна только в контексте; в соответствии с контекст</w:t>
        <w:softHyphen/>
        <w:t>ным «звучанием» языковой единицы устанавливается ее стилисти</w:t>
        <w:softHyphen/>
        <w:t>ческая характеристика.</w:t>
      </w:r>
    </w:p>
    <w:p>
      <w:pPr>
        <w:pStyle w:val="Style12"/>
        <w:rPr/>
      </w:pPr>
      <w:r>
        <w:rPr/>
        <w:t>4. Вместо традиционного разделения стилистики как науки на стилистику лингвистическую и литературоведческую предлагалось выделение аналитической и функциональной стилистики, каждой со своими специфическими задачами.</w:t>
      </w:r>
    </w:p>
    <w:p>
      <w:pPr>
        <w:pStyle w:val="Style12"/>
        <w:rPr/>
      </w:pPr>
      <w:r>
        <w:rPr/>
        <w:t>В ходе дискуссии были обсуждены и следующие проблемы:</w:t>
      </w:r>
    </w:p>
    <w:p>
      <w:pPr>
        <w:pStyle w:val="Style12"/>
        <w:rPr/>
      </w:pPr>
      <w:r>
        <w:rPr/>
        <w:t xml:space="preserve">— </w:t>
      </w:r>
      <w:r>
        <w:rPr/>
        <w:t>проблема разграничения стилей языка, с которой связы</w:t>
        <w:softHyphen/>
        <w:t>вался также вопрос о номенклатуре языковых стилей;</w:t>
      </w:r>
    </w:p>
    <w:p>
      <w:pPr>
        <w:pStyle w:val="Style12"/>
        <w:rPr/>
      </w:pPr>
      <w:r>
        <w:rPr/>
        <w:t xml:space="preserve">— </w:t>
      </w:r>
      <w:r>
        <w:rPr/>
        <w:t>проблема выделения основных категорий и понятий сти</w:t>
        <w:softHyphen/>
        <w:t>листики, а также установление сущности понятий «стили языка»и «стили речи»;</w:t>
      </w:r>
    </w:p>
    <w:p>
      <w:pPr>
        <w:pStyle w:val="Style12"/>
        <w:rPr/>
      </w:pPr>
      <w:r>
        <w:rPr/>
        <w:t xml:space="preserve">— </w:t>
      </w:r>
      <w:r>
        <w:rPr/>
        <w:t>вопрос о существовании принципиальных различий между языковыми стилями и жанрами художественной литературы; ус</w:t>
        <w:softHyphen/>
        <w:t>тановление линий разграничения и соприкосновения стилистики общенационального языка и стилистики индивидуально-художест</w:t>
        <w:softHyphen/>
        <w:t>венной речи;</w:t>
      </w:r>
    </w:p>
    <w:p>
      <w:pPr>
        <w:pStyle w:val="Style12"/>
        <w:rPr/>
      </w:pPr>
      <w:r>
        <w:rPr/>
        <w:t xml:space="preserve">— </w:t>
      </w:r>
      <w:r>
        <w:rPr/>
        <w:t>проблема использования стилистических приемов как ти</w:t>
        <w:softHyphen/>
        <w:t>пических явлений языка;</w:t>
      </w:r>
    </w:p>
    <w:p>
      <w:pPr>
        <w:pStyle w:val="Style12"/>
        <w:rPr/>
      </w:pPr>
      <w:r>
        <w:rPr/>
        <w:t xml:space="preserve">— </w:t>
      </w:r>
      <w:r>
        <w:rPr/>
        <w:t>вопрос об отношении стиля произведения или высказыва</w:t>
        <w:softHyphen/>
        <w:t>ния к языковой и неязыковой сфере.</w:t>
      </w:r>
    </w:p>
    <w:p>
      <w:pPr>
        <w:pStyle w:val="Style12"/>
        <w:rPr/>
      </w:pPr>
      <w:r>
        <w:rPr/>
        <w:t>По мнению В. В. Виноградова, выступившего со статьей «Ито</w:t>
        <w:softHyphen/>
        <w:t>ги обсуждения вопросов стилистики», дискуссия «дала меньше обоб</w:t>
        <w:softHyphen/>
        <w:t>щений и выводов, меньше достоверных результатов и доказатель</w:t>
        <w:softHyphen/>
        <w:t>ных положений, чем предположений и вопросов. Это значит, что, несмотря на ее односторонний и несколько абстрактный характер, несмотря на недостаточную четкость и определенность постановки вопроса о «стилях языка» и «стилях речи», дискуссия будит мысль, порождает новые проблемы, открывает новые стороны в привы</w:t>
        <w:softHyphen/>
        <w:t>чных и как бы установившихся (а иногда и остановившихся) поня</w:t>
        <w:softHyphen/>
        <w:t>тиях и толкает на поиски новых путей в разрешении основных вопросов стилистики».</w:t>
      </w:r>
    </w:p>
    <w:p>
      <w:pPr>
        <w:pStyle w:val="Style12"/>
        <w:rPr/>
      </w:pPr>
      <w:r>
        <w:rPr/>
        <w:t>Таким образом, значение этой дискуссии состояло в том, что были определены направления работы исследовательской мысли. Ставилась задача проведения стилистических исследований в об</w:t>
        <w:softHyphen/>
        <w:t>ласти грамматики, лексикологии, семасиологии разных языков, воз</w:t>
        <w:softHyphen/>
        <w:t>никала необходимость работ по историческому изучению форм речи, типов языка и стилей в литературных языках. В результате дис</w:t>
        <w:softHyphen/>
        <w:t>куссии определилась важность создания обобщающих трудов по стилистике национальных художественных литератур, необходи</w:t>
        <w:softHyphen/>
        <w:t>мость углубленного анализа стиля художественных произведений разных жанров.</w:t>
      </w:r>
    </w:p>
    <w:p>
      <w:pPr>
        <w:pStyle w:val="Style12"/>
        <w:rPr/>
      </w:pPr>
      <w:r>
        <w:rPr/>
        <w:t>Дальнейшее развитие отечественной стилистики во многом было направлено на решение вопросов и проблем, выкристаллизовав</w:t>
        <w:softHyphen/>
        <w:t>шихся в ходе дискуссии, предлагаемой вниманию читателей.</w:t>
      </w:r>
    </w:p>
    <w:p>
      <w:pPr>
        <w:pStyle w:val="Style12"/>
        <w:rPr/>
      </w:pPr>
      <w:r>
        <w:rPr/>
        <w:t>В хрестоматию материалы дискуссии включены по двум ос</w:t>
        <w:softHyphen/>
        <w:t>новным соображениям: 1) эта дискуссия представляет собой клас</w:t>
        <w:softHyphen/>
        <w:t>сический пример спора, направленного на совместное уяснение и решение определенных научных проблем. Фрагменты дискуссии отбирались таким образом, чтобы наглядно показать соблюдение (или несоблюдение) правил ведения корректного спора, в котором за тезисом следует история вопроса, уточнение понятий и терми</w:t>
        <w:softHyphen/>
        <w:t>нов, а далее доказательство, опровергающее или оправдывающее основной тезис; 2) дискуссия по вопросам стилистики составила важную страницу в истории отечественного языкознания.</w:t>
      </w:r>
    </w:p>
    <w:p>
      <w:pPr>
        <w:pStyle w:val="2-"/>
        <w:rPr/>
      </w:pPr>
      <w:r>
        <w:rPr/>
        <w:t>Ю. С. Сорокин К вопросу об основных понятиях стилистики*</w:t>
      </w:r>
    </w:p>
    <w:p>
      <w:pPr>
        <w:pStyle w:val="Style12"/>
        <w:jc w:val="center"/>
        <w:rPr>
          <w:b/>
        </w:rPr>
      </w:pPr>
      <w:r>
        <w:rPr>
          <w:b/>
        </w:rPr>
        <w:t>1</w:t>
      </w:r>
    </w:p>
    <w:p>
      <w:pPr>
        <w:pStyle w:val="Style12"/>
        <w:pBdr>
          <w:bottom w:val="single" w:sz="4" w:space="1" w:color="000000"/>
        </w:pBdr>
        <w:rPr/>
      </w:pPr>
      <w:r>
        <w:rPr/>
        <w:t>Вопросы стилистики, т. е. вопросы, касающиеся правил и осо</w:t>
        <w:softHyphen/>
        <w:t>бенностей целенаправленного использования различных слов и форм общенародного языка в различного рода высказываниях, в речи, имеют острое, актуальное значение. Определение правил и законов языка всегда шло рядом с определением норм употребления тех или иных элементов языка в конкретных речевых контекстах. Нор</w:t>
        <w:softHyphen/>
        <w:t>мативная грамматика и стилистика, лексикология, лексикография и стилистика связаны между собой давно и прочно. Еще Ломоносов учил, что грамматика своими правилами должна показать «путь доброй натуре». &lt;...&gt;</w:t>
      </w:r>
    </w:p>
    <w:p>
      <w:pPr>
        <w:pStyle w:val="Style14"/>
        <w:rPr/>
      </w:pPr>
      <w:r>
        <w:rPr/>
        <w:t>* Публикуется до изд.: Вопросы языкознания. 1954. № 2. С. 68—82.</w:t>
      </w:r>
    </w:p>
    <w:p>
      <w:pPr>
        <w:pStyle w:val="Style12"/>
        <w:rPr/>
      </w:pPr>
      <w:r>
        <w:rPr/>
      </w:r>
    </w:p>
    <w:p>
      <w:pPr>
        <w:pStyle w:val="Style12"/>
        <w:rPr/>
      </w:pPr>
      <w:r>
        <w:rPr/>
        <w:t>&lt;...&gt; Языковая оболочка мысли, как и само содержание мысли, только тогда получают полную силу, когда они органически слиты, когда с естественной необходимостью для выражения определен</w:t>
        <w:softHyphen/>
        <w:t>ных идей выступают свободно избранные формы словесного выра</w:t>
        <w:softHyphen/>
        <w:t>жения, единственно в данном случае подходящие для данного со</w:t>
        <w:softHyphen/>
        <w:t>держания, формы, закономерность выбора которых ясно осознает употребляющий их и остро чувствует тот, к кому обращено выска</w:t>
        <w:softHyphen/>
        <w:t>зывание. Это предполагает ясное и отчетливое знание стилистичес</w:t>
        <w:softHyphen/>
        <w:t>ких возможностей различных элементов, из которых складывается язык, равно как и внимательное, вдумчивое изучение образцов сти</w:t>
        <w:softHyphen/>
        <w:t>листически совершенной речи.</w:t>
      </w:r>
    </w:p>
    <w:p>
      <w:pPr>
        <w:pStyle w:val="Style12"/>
        <w:pBdr>
          <w:bottom w:val="single" w:sz="4" w:space="1" w:color="000000"/>
        </w:pBdr>
        <w:rPr/>
      </w:pPr>
      <w:r>
        <w:rPr/>
        <w:t>Среди работ советских языковедов исследования и статьи по вопросам русской стилистики занимают заметное место. Можно сказать, что теоретический интерес к основным вопросам стилис</w:t>
        <w:softHyphen/>
        <w:t>тики, определение основных понятий ее как особой языковедческой дисциплины, опыты систематического изучения языка и стиля раз</w:t>
        <w:softHyphen/>
        <w:t>личных произведений литературы относятся прежде всего к пос</w:t>
        <w:softHyphen/>
        <w:t>ледним трем десятилетиям. Здесь самое важное место принадле</w:t>
        <w:softHyphen/>
        <w:t>жит статьям акад. Л. В. Щербы, особенно его статье «Современный русский литературный язык»,* и многочисленным большим и ма</w:t>
        <w:softHyphen/>
        <w:t>лым исследованиям, монографиям и статьям акад. В. В. Виноградова. Здесь должны быть упомянуты также различные интересные иссле</w:t>
        <w:softHyphen/>
        <w:t>дования и статьи А. М. Пешковского, Г. О. Винокура, Л. А. Була-ховского, Б. В. Томашевского, В. А. Гофмана, Б. А. Ларина и др. В этих исследованиях были впервые на теоретической основе постав</w:t>
        <w:softHyphen/>
        <w:t>лены вопросы о задачах стилистики как лингвистической дисцип</w:t>
        <w:softHyphen/>
        <w:t>лины, об основных целях, задачах, условиях и различных направлениях стилистического исследования; здесь были сделаны попыт</w:t>
        <w:softHyphen/>
        <w:t>ки определения основных стилистических понятий. Так, в работах акад. Л. В. Щербы и В. В. Виноградова было выдвинуто понятие «стиля языка» как особой системы средств выражения, в то же время представляющей необходимую составную часть, общей сис</w:t>
        <w:softHyphen/>
        <w:t>темы языка при определенном ее историческом состоянии. Две идеи, две формулировки, данные в работах этих исследователей, оказа</w:t>
        <w:softHyphen/>
        <w:t>лись особенно влиятельными. Это, во-первых, представление о раз</w:t>
        <w:softHyphen/>
        <w:t xml:space="preserve">витом литературном языке как системе концентрических кругов, данное в упомянутой статье Л. В. Щербы. «Русский литературный язык, </w:t>
      </w:r>
      <w:r>
        <w:rPr>
          <w:i/>
        </w:rPr>
        <w:t>—</w:t>
      </w:r>
      <w:r>
        <w:rPr/>
        <w:t xml:space="preserve"> согласно этому взгляду, — должен быть представлен в виде концентрических кругов — основного и целого ряда дополни</w:t>
        <w:softHyphen/>
        <w:t>тельных, каждый из которых должен заключать в себе обозначе</w:t>
        <w:softHyphen/>
        <w:t>ния (поскольку они имеются) тех же понятий, что и в основном круге, но с тем или другим дополнительным оттенком, а также обозначения таких понятий, которых нет в основном круге, но ко</w:t>
        <w:softHyphen/>
        <w:t>торые имеют данный дополнительный оттенок»**. Нельзя не заме</w:t>
        <w:softHyphen/>
        <w:t>тить, что в центре стилистических разграничении, производимых акад. Л. В. Щербой в системе литературного языка, находятся си</w:t>
        <w:softHyphen/>
        <w:t>нонимические соответствия языковых средств, представление о большей или меньшей регулярности синонимических серий слов, выражений, грамматических форм и конструкций.</w:t>
      </w:r>
    </w:p>
    <w:p>
      <w:pPr>
        <w:pStyle w:val="Style14"/>
        <w:rPr/>
      </w:pPr>
      <w:r>
        <w:rPr/>
        <w:t xml:space="preserve">* </w:t>
      </w:r>
      <w:r>
        <w:rPr>
          <w:i/>
        </w:rPr>
        <w:t>Л. В.</w:t>
      </w:r>
      <w:r>
        <w:rPr/>
        <w:t xml:space="preserve"> </w:t>
      </w:r>
      <w:r>
        <w:rPr>
          <w:i/>
        </w:rPr>
        <w:t>Щерба.</w:t>
      </w:r>
      <w:r>
        <w:rPr/>
        <w:t xml:space="preserve"> Современный русский литературный язык // Русский язык в школе. М., 1939. № 4. С. 19—26.</w:t>
      </w:r>
    </w:p>
    <w:p>
      <w:pPr>
        <w:pStyle w:val="Style14"/>
        <w:rPr/>
      </w:pPr>
      <w:r>
        <w:rPr/>
        <w:t>**</w:t>
      </w:r>
      <w:r>
        <w:rPr>
          <w:i/>
        </w:rPr>
        <w:t xml:space="preserve"> Л. В. Щерба</w:t>
      </w:r>
      <w:r>
        <w:rPr/>
        <w:t xml:space="preserve">. Современный русский литературный язык. С. 23. </w:t>
      </w:r>
    </w:p>
    <w:p>
      <w:pPr>
        <w:pStyle w:val="Style12"/>
        <w:rPr/>
      </w:pPr>
      <w:r>
        <w:rPr/>
      </w:r>
    </w:p>
    <w:p>
      <w:pPr>
        <w:pStyle w:val="Style12"/>
        <w:pBdr>
          <w:bottom w:val="single" w:sz="4" w:space="1" w:color="000000"/>
        </w:pBdr>
        <w:rPr/>
      </w:pPr>
      <w:r>
        <w:rPr/>
        <w:t>Другим положением, оказавшим большое влияние на после</w:t>
        <w:softHyphen/>
        <w:t>дующий ход стилистических исследований, явилось то определе</w:t>
        <w:softHyphen/>
        <w:t>ние стиля языка, которое характерно для направления исследова</w:t>
        <w:softHyphen/>
        <w:t>тельской работы акад. В. В. Виноградова в 30—40-х годах и с осо</w:t>
        <w:softHyphen/>
        <w:t>бенной отчетливостью выражено в его статье «О задачах истории русского литературного языка преимущественно XVII—XIX вв.»: «Стиль языка — это семантически замкнутая, экспрессивно огра</w:t>
        <w:softHyphen/>
        <w:t>ниченная и целесообразно организованная система средств выра</w:t>
        <w:softHyphen/>
        <w:t>жения, соответствующая тому или иному жанру литературы или письменности, той или иной сфере общественной деятельности (на</w:t>
        <w:softHyphen/>
        <w:t>пример, стиль официально-деловой, стиль канцелярский, телеграф</w:t>
        <w:softHyphen/>
        <w:t>ный и т. п.), той или иной социальной ситуации (например, стиль торжественный, стиль подчеркнуто вежливый и т. п.), тому или иному характеру языковых отношений между разными членами или слоями общества».*</w:t>
      </w:r>
    </w:p>
    <w:p>
      <w:pPr>
        <w:pStyle w:val="Style14"/>
        <w:rPr/>
      </w:pPr>
      <w:r>
        <w:rPr/>
        <w:t xml:space="preserve">* В. В. </w:t>
      </w:r>
      <w:r>
        <w:rPr>
          <w:i/>
        </w:rPr>
        <w:t>Виноградов.</w:t>
      </w:r>
      <w:r>
        <w:rPr/>
        <w:t xml:space="preserve"> О задачах истории русского литературного языка преимущест</w:t>
        <w:softHyphen/>
        <w:t>венно XVII—XIX вв. // Известия АН СССР. Отд-ние лит-ры и языка. Вып. 3. М., 1946. С. 225.</w:t>
      </w:r>
    </w:p>
    <w:p>
      <w:pPr>
        <w:pStyle w:val="Style12"/>
        <w:rPr/>
      </w:pPr>
      <w:r>
        <w:rPr/>
      </w:r>
    </w:p>
    <w:p>
      <w:pPr>
        <w:pStyle w:val="Style12"/>
        <w:pBdr>
          <w:bottom w:val="single" w:sz="4" w:space="1" w:color="000000"/>
        </w:pBdr>
        <w:rPr/>
      </w:pPr>
      <w:r>
        <w:rPr/>
        <w:t>Нетрудно заметить, что, соприкасаясь с представлением Л. В. Щер</w:t>
        <w:softHyphen/>
        <w:t>бы о стилях как концентрических кругах в языке, определяемых в основном наличием синонимических серий, это определение стиля языка шире; в центре здесь оказывается вопрос о целесообразной организации речи в зависимости от определенной сферы применения языка и условий общения. Здесь перекидывается мостик от стилистических категорий как принадлежности индивидуального высказывания к категориям языковым. Поэтому акад. В. В. Вино</w:t>
        <w:softHyphen/>
        <w:t>градов и высказывает далее в этой же статье характерное убежде</w:t>
        <w:softHyphen/>
        <w:t>ние, что «построенная по этому принципу история русского литера</w:t>
        <w:softHyphen/>
        <w:t>турного языка растворит в себе и языковой материал, извлеченный из сочинений отдельных писателей, лишит его индивидуального имени и распределит его по общим семантическим и стилистичес</w:t>
        <w:softHyphen/>
        <w:t>ким категориям языковой системы».*</w:t>
      </w:r>
    </w:p>
    <w:p>
      <w:pPr>
        <w:pStyle w:val="Style14"/>
        <w:rPr/>
      </w:pPr>
      <w:r>
        <w:rPr/>
        <w:t xml:space="preserve">* </w:t>
      </w:r>
      <w:r>
        <w:rPr>
          <w:i/>
        </w:rPr>
        <w:t>Виноградов В. В.</w:t>
      </w:r>
      <w:r>
        <w:rPr/>
        <w:t xml:space="preserve"> О задачах истории русского литературного языка преимущест</w:t>
        <w:softHyphen/>
        <w:t xml:space="preserve">венно XVII—XIX вв. // Известия АН СССР. Отд-ние лит-ры и языка. Вып. 3. М., 1946. С. 225. </w:t>
      </w:r>
    </w:p>
    <w:p>
      <w:pPr>
        <w:pStyle w:val="Style12"/>
        <w:rPr/>
      </w:pPr>
      <w:r>
        <w:rPr/>
      </w:r>
    </w:p>
    <w:p>
      <w:pPr>
        <w:pStyle w:val="Style12"/>
        <w:pBdr>
          <w:bottom w:val="single" w:sz="4" w:space="1" w:color="000000"/>
        </w:pBdr>
        <w:rPr/>
      </w:pPr>
      <w:r>
        <w:rPr/>
        <w:t>Таковы важнейшие понятия, которые были положены в свое время в основу стилистического исследования. В ходе этого иссле</w:t>
        <w:softHyphen/>
        <w:t>дования довольно быстро обнаружились затруднения, которые ос</w:t>
        <w:softHyphen/>
        <w:t>таются не преодоленными и до настоящего времени. В этом легко убедиться, сопоставив высказывания разных исследователей в раз</w:t>
        <w:softHyphen/>
        <w:t>ные годы. Затруднение представила прежде всего задача описания стилей языка как определенной системы применительно к состоя</w:t>
        <w:softHyphen/>
        <w:t>нию современного русского литературного языка. В общей форме эта задача определялась в уже цитированной статье акад. В. В. Вино</w:t>
        <w:softHyphen/>
        <w:t>градова так: «Описать и уяснить систему литературного языка в тот или иной период его истории — это значит: дать полную харак</w:t>
        <w:softHyphen/>
        <w:t>теристику его звуковой, грамматической и лексико-фразеологической структуры на основе разнообразного и тщательно обработанно</w:t>
        <w:softHyphen/>
        <w:t>го материала («литературных текстов»), выделить основные стили литературного языка и определить их иерархию, их семантичес</w:t>
        <w:softHyphen/>
        <w:t>кий и функциональный вес и соотношение, их взаимодействие и сферы их применения».* Именно эти последние специфические за</w:t>
        <w:softHyphen/>
        <w:t>дачи и остались до настоящего времени никак не решенными. &lt;...&gt;</w:t>
      </w:r>
    </w:p>
    <w:p>
      <w:pPr>
        <w:pStyle w:val="Style14"/>
        <w:rPr/>
      </w:pPr>
      <w:r>
        <w:rPr/>
        <w:t>* Там же.</w:t>
      </w:r>
    </w:p>
    <w:p>
      <w:pPr>
        <w:pStyle w:val="Style12"/>
        <w:rPr/>
      </w:pPr>
      <w:r>
        <w:rPr/>
      </w:r>
    </w:p>
    <w:p>
      <w:pPr>
        <w:pStyle w:val="Style12"/>
        <w:rPr/>
      </w:pPr>
      <w:r>
        <w:rPr/>
        <w:t>Почему оказалось таким затруднительным делом охарактери</w:t>
        <w:softHyphen/>
        <w:t>зовать систему стилей современного русского языка и последова</w:t>
        <w:softHyphen/>
        <w:t>тельно раскрыть само это общее понятие «стиль языка?» Ведь не было недостатка ни в интересе к этому коренному вопросу стилис</w:t>
        <w:softHyphen/>
        <w:t>тики, ни в различного рода попытках его разрешения.</w:t>
      </w:r>
    </w:p>
    <w:p>
      <w:pPr>
        <w:pStyle w:val="Style12"/>
        <w:rPr/>
      </w:pPr>
      <w:r>
        <w:rPr/>
        <w:t>Думаю, что причина этого коренится в неправильности поста</w:t>
        <w:softHyphen/>
        <w:t>новки этого вопроса, точнее говоря — в том, что вопрос о стиле языка часто ставится неисторически, абстрактно. &lt;...&gt;</w:t>
      </w:r>
    </w:p>
    <w:p>
      <w:pPr>
        <w:pStyle w:val="Style12"/>
        <w:rPr/>
      </w:pPr>
      <w:r>
        <w:rPr/>
        <w:t>Было бы полезно критически осветить понятие стиля языка, обратившись к материалам современного русского литературного языка. Настоящая статья и представляет собою попытку такого критического освещения. Она не может ставить целью полное раз</w:t>
        <w:softHyphen/>
        <w:t>решение этого вопроса; она только пытается проверить, насколько плодотворно и целесообразно декларативное выдвижение на пер</w:t>
        <w:softHyphen/>
        <w:t>вый план понятия о стиле языка, когда речь идет о таком развитом литературном языке, каким является современный русский лите</w:t>
        <w:softHyphen/>
        <w:t>ратурный язык, насколько это понятие теоретически основательно и практически полезно.</w:t>
      </w:r>
    </w:p>
    <w:p>
      <w:pPr>
        <w:pStyle w:val="Style12"/>
        <w:jc w:val="center"/>
        <w:rPr>
          <w:b/>
        </w:rPr>
      </w:pPr>
      <w:r>
        <w:rPr>
          <w:b/>
        </w:rPr>
        <w:t>2</w:t>
      </w:r>
    </w:p>
    <w:p>
      <w:pPr>
        <w:pStyle w:val="Style12"/>
        <w:rPr/>
      </w:pPr>
      <w:r>
        <w:rPr/>
        <w:t>Выше мы приводили определение стиля языка, согласно кото</w:t>
        <w:softHyphen/>
        <w:t>рому он представляет собою семантически замкнутую систему средств выражения, систему экспрессивно ограниченную и целесо</w:t>
        <w:softHyphen/>
        <w:t>образно организованную. Эти системы, представляющие стили языка, соответствуют, как было сказано, определенному жанру литерату</w:t>
        <w:softHyphen/>
        <w:t>ры или письменности, определенной сфере общественной деятель</w:t>
        <w:softHyphen/>
        <w:t>ности, определенной социальной ситуации, определенному харак</w:t>
        <w:softHyphen/>
        <w:t>теру языковых отношений между разными членами или слоями общества. Эти особые стили языка в совокупности составляют сис</w:t>
        <w:softHyphen/>
        <w:t>тему, характеризующую литературный язык в целом.</w:t>
      </w:r>
    </w:p>
    <w:p>
      <w:pPr>
        <w:pStyle w:val="Style12"/>
        <w:pBdr>
          <w:bottom w:val="single" w:sz="4" w:space="1" w:color="000000"/>
        </w:pBdr>
        <w:rPr/>
      </w:pPr>
      <w:r>
        <w:rPr/>
        <w:t>Нужно сказать, что эти представления в тех или иных вариа</w:t>
        <w:softHyphen/>
        <w:t>циях повторяются в работах последнего времени, нередко высту</w:t>
        <w:softHyphen/>
        <w:t>пая здесь в самом упрощенном виде. Так, например, А. И. Ефимов предлагает под термином «стиль языка "(которому он противопо</w:t>
        <w:softHyphen/>
        <w:t>ставляет «слог» как особенность индивидуального употребления языка) понимать «... жанровую разновидность литературного язы</w:t>
        <w:softHyphen/>
        <w:t>ка».* Что речь при этом идет прежде всего о приуроченности опре</w:t>
        <w:softHyphen/>
        <w:t>деленных стилей языка к определенным жанрам литературы, ясно хотя бы из следующего замечания: «Своеобразие слога, например, баснописца определяется не только характером самого литератур</w:t>
        <w:softHyphen/>
        <w:t>ного жанра басен, содержанием и идейной направленностью его творчества, но и тем, что этому жанру соответствует выработав</w:t>
        <w:softHyphen/>
        <w:t>шийся в литературном языке определенный стиль языка».**</w:t>
      </w:r>
    </w:p>
    <w:p>
      <w:pPr>
        <w:pStyle w:val="Style14"/>
        <w:rPr/>
      </w:pPr>
      <w:r>
        <w:rPr/>
        <w:t xml:space="preserve">* </w:t>
      </w:r>
      <w:r>
        <w:rPr>
          <w:i/>
        </w:rPr>
        <w:t>Ефимов А. И.</w:t>
      </w:r>
      <w:r>
        <w:rPr/>
        <w:t xml:space="preserve"> Об изучении языка художественных произведений. М., 1952. С. 11. </w:t>
      </w:r>
    </w:p>
    <w:p>
      <w:pPr>
        <w:pStyle w:val="Style14"/>
        <w:rPr/>
      </w:pPr>
      <w:r>
        <w:rPr/>
        <w:t>** Там же. С. 16.</w:t>
      </w:r>
    </w:p>
    <w:p>
      <w:pPr>
        <w:pStyle w:val="Style12"/>
        <w:rPr/>
      </w:pPr>
      <w:r>
        <w:rPr/>
      </w:r>
    </w:p>
    <w:p>
      <w:pPr>
        <w:pStyle w:val="Style12"/>
        <w:rPr/>
      </w:pPr>
      <w:r>
        <w:rPr/>
        <w:t>Усложненную вариацию в этом же роде находим в статье Э. Г. Ризель о проблеме стиля. Здесь за первым рядом таких стилей языка, как, например, стиль художественной литературы, публицистики, прессы, научной литературы, следует другой ряд, подчиненный пер</w:t>
        <w:softHyphen/>
        <w:t>вому и представляющий разновидности этих основных стилей. Так, например, разновидностями стиля художественной литературы при</w:t>
        <w:softHyphen/>
        <w:t>знаются стиль поэзии, стиль прозы, стиль драмы. Внутри этих свое</w:t>
        <w:softHyphen/>
        <w:t>го рода «подстилей» являются еще более частные стили. &lt;...&gt;</w:t>
      </w:r>
    </w:p>
    <w:p>
      <w:pPr>
        <w:pStyle w:val="Style12"/>
        <w:rPr/>
      </w:pPr>
      <w:r>
        <w:rPr/>
        <w:t>Четырьмя стилями, приуроченными к определенным жанрам литературы или письменности, ограничивается проф. А. Н. Гвоздев в своих «Очерках по стилистике». Это — научный стиль с примыкаю</w:t>
        <w:softHyphen/>
        <w:t>щим к нему деловым, стиль художественной речи и публицистичес</w:t>
        <w:softHyphen/>
        <w:t>кий стиль как важнейшие элементы книжного стиля. В. Д. Левин, принимая как особые стили языка стили публицистический, науч</w:t>
        <w:softHyphen/>
        <w:t>ный и официально-деловой, не согласен с выделением на равных с ними правах стиля художественной литературы.</w:t>
      </w:r>
    </w:p>
    <w:p>
      <w:pPr>
        <w:pStyle w:val="Style12"/>
        <w:rPr/>
      </w:pPr>
      <w:r>
        <w:rPr/>
        <w:t>Мы помним, что, с другой стороны, стили языка рассматрива</w:t>
        <w:softHyphen/>
        <w:t>ются как система определенных средств выражения, определен</w:t>
        <w:softHyphen/>
        <w:t>ных элементов языка. Для каждого из них должны быть характер</w:t>
        <w:softHyphen/>
        <w:t>ны определенные слова и выражения, формы, конструкции, не ха</w:t>
        <w:softHyphen/>
        <w:t>рактерные для других стилей языка. Это — важнейшая сторона дела; в ней заключено основание для выделения всех этих разно</w:t>
        <w:softHyphen/>
        <w:t>видностей как стилей языка.</w:t>
      </w:r>
    </w:p>
    <w:p>
      <w:pPr>
        <w:pStyle w:val="Style12"/>
        <w:rPr/>
      </w:pPr>
      <w:r>
        <w:rPr/>
        <w:t>Но оправдывают ли это положение факты современного язы</w:t>
        <w:softHyphen/>
        <w:t>кового употребления? Как будто бы не оправдывают. Во всяком случае, пока никому не удавалось показать, что с каждым из этих стилей связаны специфические элементы языка, особые элементы его словаря и фразеологии, особые формы и конструкции, невоз</w:t>
        <w:softHyphen/>
        <w:t>можные в других стилях или выступающие в этих других стилях как инородное тело.</w:t>
      </w:r>
    </w:p>
    <w:p>
      <w:pPr>
        <w:pStyle w:val="Style12"/>
        <w:pBdr>
          <w:bottom w:val="single" w:sz="4" w:space="1" w:color="000000"/>
        </w:pBdr>
        <w:rPr/>
      </w:pPr>
      <w:r>
        <w:rPr/>
        <w:t>Очень показателен данный в «Очерках по стилистике» А. Н. Гвоз</w:t>
        <w:softHyphen/>
        <w:t>дева перечень стилей языка, сопровождаемый краткой их характе</w:t>
        <w:softHyphen/>
        <w:t>ристикой: «Научный стиль, основное назначение которого — давать точное, систематическое изложение научных вопросов; в нем ос</w:t>
        <w:softHyphen/>
        <w:t>новное внимание привлечено к логической стороне излагаемого, поэтому иногда этот стиль обозначают как стиль интеллектуальной речи. К нему примыкает строго-деловой стиль законов, инструк</w:t>
        <w:softHyphen/>
        <w:t>ций, уставов, деловой переписки, протоколов и т. д., в котором так</w:t>
        <w:softHyphen/>
        <w:t>же господствуют интеллектуальные элементы языка (?); 2) стиль художественной речи, для которой типично стремление к яркости, образности, экспрессии речи: он включает большое число разно</w:t>
        <w:softHyphen/>
        <w:t>видностей (?); 3) публицистический стиль — стиль агитации и про</w:t>
        <w:softHyphen/>
        <w:t>паганды; его цель — убеждать массы, давать им лозунги для борь</w:t>
        <w:softHyphen/>
        <w:t>бы, организовать и вести их к победе. Этот стиль, в связи с такими задачами, широко пользуется как средствами интеллектуальной, так и средствами экспрессивной речи».*</w:t>
      </w:r>
    </w:p>
    <w:p>
      <w:pPr>
        <w:pStyle w:val="Style14"/>
        <w:rPr/>
      </w:pPr>
      <w:r>
        <w:rPr/>
        <w:t xml:space="preserve">* </w:t>
      </w:r>
      <w:r>
        <w:rPr>
          <w:i/>
        </w:rPr>
        <w:t>Гвоздев А. Н.</w:t>
      </w:r>
      <w:r>
        <w:rPr/>
        <w:t xml:space="preserve"> Указ. соч. С. 14.</w:t>
      </w:r>
    </w:p>
    <w:p>
      <w:pPr>
        <w:pStyle w:val="Style12"/>
        <w:rPr/>
      </w:pPr>
      <w:r>
        <w:rPr/>
      </w:r>
    </w:p>
    <w:p>
      <w:pPr>
        <w:pStyle w:val="Style12"/>
        <w:rPr/>
      </w:pPr>
      <w:r>
        <w:rPr/>
        <w:t>Не вдаваясь в критику многих частных противоречий и дву</w:t>
        <w:softHyphen/>
        <w:t>смысленностей в этих формулировках, отметим главное. В этой характеристике нет и намека на языковую специфику указанных стилей, она покоится на самом общем определении особых задач каждой из указанных разновидностей речи. Но могут ли в таком случае эти разновидности рассматриваться как особые стили язы</w:t>
        <w:softHyphen/>
        <w:t>ка? С другой стороны, можно ли отказать художественной литера</w:t>
        <w:softHyphen/>
        <w:t>туре в интеллектуальных элементах языка, если только под ними понимаются прямые, лишенные экспрессивной окраски обозначе</w:t>
        <w:softHyphen/>
        <w:t>ния понятий; и распадается ли научный стиль, теряет ли он точ</w:t>
        <w:softHyphen/>
        <w:t>ность и систематичность в изложении научных вопросов при ис</w:t>
        <w:softHyphen/>
        <w:t>пользовании в нем средств экспрессивной речи?</w:t>
      </w:r>
    </w:p>
    <w:p>
      <w:pPr>
        <w:pStyle w:val="Style12"/>
        <w:rPr/>
      </w:pPr>
      <w:r>
        <w:rPr/>
        <w:t>Всего страннее то, что всем этим разновидностям книжной речи противопоставляется стиль разговорной речи, в котором выделяет</w:t>
        <w:softHyphen/>
        <w:t>ся, в свою очередь, просторечный стиль. Но как тогда быть со стилем художественной речи, который никак не может уместиться в рамки речи книжной, если ее понимать как противоположность раз</w:t>
        <w:softHyphen/>
        <w:t>говорной? Как быть, например, со стилистическими особенностями драмы, со стилистическими особенностями диалогов в различных жанрах художественной литературы? Что касается стиля просто</w:t>
        <w:softHyphen/>
        <w:t>речного, который, по утверждению А. Н. Гвоздева, выражается в отступлениях от принятых норм общения, в допущении языковых элементов, имеющих экспрессивную окраску грубоватости, то этот стиль, поскольку речь идет об особых языковых средствах, оказы</w:t>
        <w:softHyphen/>
        <w:t>вается возможным в различных жанровых разновидностях речи. Можно ли, например, заказать стилю художественной речи или публицистическому стилю или даже научному стилю пользоваться в необходимых случаях этими элементами, имеющими экспрессив</w:t>
        <w:softHyphen/>
        <w:t>ную окраску грубоватости?</w:t>
      </w:r>
    </w:p>
    <w:p>
      <w:pPr>
        <w:pStyle w:val="Style12"/>
        <w:rPr/>
      </w:pPr>
      <w:r>
        <w:rPr/>
        <w:t>&lt;...&gt; Дело в том, что в развитом национальном языке, как, на</w:t>
        <w:softHyphen/>
        <w:t>пример, в современном русском литературном языке, и нет таких замкнутых жанрово-речевых разновидностей. И художественная литература, и публицистика, и научная литература представляют сейчас столь развитые области человеческой деятельности, имею</w:t>
        <w:softHyphen/>
        <w:t>щие такое большое количество разнообразных задач, касающиеся столь различных сторон действительности и в таких различных аспектах, что ограничить их стиль какими бы то ни было изолиро</w:t>
        <w:softHyphen/>
        <w:t>ванными элементами языка нет никакой возможности. В любой сфере общественной деятельности, в любом жанре литературы или пись</w:t>
        <w:softHyphen/>
        <w:t>менности мы можем пользоваться и практически пользуемся раз</w:t>
        <w:softHyphen/>
        <w:t>личными средствами, которые предоставляет нам общенародный язык. Выбираем мы те или иные средства в каждом отдельном слу</w:t>
        <w:softHyphen/>
        <w:t>чае, исходя не из отвлеченных требований жанра, а учитывая кон</w:t>
        <w:softHyphen/>
        <w:t>кретное содержание и назначение речи. Этот выбор определяется отношением пользующихся языком людей к данному содержанию, их всякий раз конкретными представлениями о назначении, функ</w:t>
        <w:softHyphen/>
        <w:t>ции данной речи. Вот почему правильнее было бы говорить не о публицистическом, литературно-художественном, научном и т. д. стиле языка, а о различных принципах выбора, отбора и объедине</w:t>
        <w:softHyphen/>
        <w:t>ния слов в художественно-литературных, публицистических, на</w:t>
        <w:softHyphen/>
        <w:t>учных произведениях данной эпохи. Или иначе говоря: если и вы</w:t>
        <w:softHyphen/>
        <w:t>двигать общие понятия литературно-художественного, публицис</w:t>
        <w:softHyphen/>
        <w:t>тического, научного стиля, то нужно помнить, что они выходят за рамки собственно языковые, что с точки зрения языковой они обна</w:t>
        <w:softHyphen/>
        <w:t>руживают исключительное разнообразие и изменчивость.</w:t>
      </w:r>
    </w:p>
    <w:p>
      <w:pPr>
        <w:pStyle w:val="Style12"/>
        <w:rPr/>
      </w:pPr>
      <w:r>
        <w:rPr/>
        <w:t>Думаю, что это не требует особых доказательств в отношении художественной литературы, в которой широта, свобода объедине</w:t>
        <w:softHyphen/>
        <w:t>ния, разнообразие и многообразие применяемых языковых средств, проявившиеся уже в пору расцвета русской реалистической лите</w:t>
        <w:softHyphen/>
        <w:t>ратуры со времен Пушкина и Гоголя, общеизвестны. Наиболее це</w:t>
        <w:softHyphen/>
        <w:t>лесообразным было бы остановиться на этом вопросе применитель</w:t>
        <w:softHyphen/>
        <w:t>но к так называемому научному стилю. В самом деле, в отношении выбора и подбора языковых средств он представляется с первого взгляда наиболее обособленным. Говорят, что научный стиль ха</w:t>
        <w:softHyphen/>
        <w:t>рактеризуется подбором особых слов и выражений — специальной терминологии, логических или «интеллектуальных элементов язы</w:t>
        <w:softHyphen/>
        <w:t>ка» (вспомним характеристику А. Н. Гвоздева). Конечно, верно то, что изложение вопросов науки невозможно без разработанной сис</w:t>
        <w:softHyphen/>
        <w:t>темы специальных терминов. Но наличие специальных терминов само по себе не может еще составить характеристики научного сти</w:t>
        <w:softHyphen/>
        <w:t>ля. С одной стороны, употребление научной терминологии далеко выходит за рамки только научной литературы. С другой стороны, было бы крайним упрощением представлять дело так, что науч</w:t>
        <w:softHyphen/>
        <w:t>ность освещения вопроса определяется только употреблением осо</w:t>
        <w:softHyphen/>
        <w:t>бой специальной терминологии.</w:t>
      </w:r>
    </w:p>
    <w:p>
      <w:pPr>
        <w:pStyle w:val="Style12"/>
        <w:rPr/>
      </w:pPr>
      <w:r>
        <w:rPr/>
        <w:t>Верно, далее, и то, что основное внимание при научном спосо</w:t>
        <w:softHyphen/>
        <w:t>бе изложения привлечено к логической стороне излагаемого. Но разве логическая стройность изложения не является общим его достоинством? Более определенной была бы чисто негативная ха</w:t>
        <w:softHyphen/>
        <w:t>рактеристика научного способа изложения, т. е. указание на то, что в научных произведениях, как и в любых чисто деловых докумен</w:t>
        <w:softHyphen/>
        <w:t>тах, не является существенной забота об образном применении слова, об украшении слога. Но, во-первых, отсутствие образности и забо</w:t>
        <w:softHyphen/>
        <w:t>ты о красоте и изяществе изложения вовсе не есть обязательная принадлежность слога научных произведений. А во-вторых, эта особенность опять-таки не укладывается в рамки чисто языковых категорий.</w:t>
      </w:r>
    </w:p>
    <w:p>
      <w:pPr>
        <w:pStyle w:val="Style12"/>
        <w:rPr/>
      </w:pPr>
      <w:r>
        <w:rPr/>
        <w:t>Научный характер изложения определяется прежде всего со</w:t>
        <w:softHyphen/>
        <w:t>держанием речи, ее общей направленностью, характером и типами связи понятий, последовательностью в ходе изложения мысли, а вовсе не абстрактными нормами отбора языковых средств. Истинно научное изложение не замыкается в рамки каких-то особых форм речи. Оно может быть столь же разнообразно и изменчиво, как и изложение чисто художественное.</w:t>
      </w:r>
    </w:p>
    <w:p>
      <w:pPr>
        <w:pStyle w:val="Style12"/>
        <w:rPr/>
      </w:pPr>
      <w:r>
        <w:rPr/>
        <w:t>&lt;...&gt; В развитом национальном литературном языке (с харак</w:t>
        <w:softHyphen/>
        <w:t>терным для него многообразием выразительных средств и с воз</w:t>
        <w:softHyphen/>
        <w:t>можностями извлекать из многих слов и выражений различные тональности) возвышенный, риторический (ораторский), снижен</w:t>
        <w:softHyphen/>
        <w:t>ный и т. п. стили речи также определяются не только (и, может быть, не столько) выбором каких-то особых, изолированных, специ</w:t>
        <w:softHyphen/>
        <w:t>фических средств, слов, грамматических форм и синтаксических конструкций. В современном русском языке сравнительно мало та</w:t>
        <w:softHyphen/>
        <w:t>ких слов и выражений, которые могли бы быть приурочены только к одному из таких стилей речи. Возвышенный, сниженный и т. п. стили речи не исключают употребления слов и выражений различ</w:t>
        <w:softHyphen/>
        <w:t>ной стилистической окраски. Решающим для характеристики того или иного стиля речи являются принципы соотношения и приемы объединения различных языковых средств в контексте речи.</w:t>
      </w:r>
    </w:p>
    <w:p>
      <w:pPr>
        <w:pStyle w:val="Style12"/>
        <w:rPr/>
      </w:pPr>
      <w:r>
        <w:rPr/>
        <w:t>&lt;...&gt; Еще Пушкин и Гоголь показали, что наряду с употребле</w:t>
        <w:softHyphen/>
        <w:t>нием традиционно закрепленных за старыми стилями языка средств в разнообразных стилистических целях могут применяться такие</w:t>
      </w:r>
    </w:p>
    <w:p>
      <w:pPr>
        <w:pStyle w:val="Style12"/>
        <w:rPr/>
      </w:pPr>
      <w:r>
        <w:rPr/>
        <w:t>средства, которые были ранее прикреплены к совсем другим раз</w:t>
        <w:softHyphen/>
        <w:t>новидностям речи. Ср. в этом отношении сложность языкового со</w:t>
        <w:softHyphen/>
        <w:t>става известных патетических мест из лирических отступлений в «Мертвых душах» Гоголя.</w:t>
      </w:r>
    </w:p>
    <w:p>
      <w:pPr>
        <w:pStyle w:val="Style12"/>
        <w:jc w:val="center"/>
        <w:rPr>
          <w:b/>
        </w:rPr>
      </w:pPr>
      <w:r>
        <w:rPr>
          <w:b/>
        </w:rPr>
        <w:t>3</w:t>
      </w:r>
    </w:p>
    <w:p>
      <w:pPr>
        <w:pStyle w:val="Style12"/>
        <w:rPr/>
      </w:pPr>
      <w:r>
        <w:rPr/>
        <w:t>К каким же выводам можно прийти на основании всех пред</w:t>
        <w:softHyphen/>
        <w:t>шествующих рассуждений? В современном языке, со времен Пуш</w:t>
        <w:softHyphen/>
        <w:t>кина, окончательно подорвавшего и разрушившего авторитет дей</w:t>
        <w:softHyphen/>
        <w:t>ствительно существовавших разобщенных, замкнутых и система</w:t>
        <w:softHyphen/>
        <w:t>тически организованных стилей литературного языка XVIII в., не существует различных обособленных стилей, какой-либо системы концентрических кругов, замкнутых и лишь частично соприкасаю</w:t>
        <w:softHyphen/>
        <w:t>щихся, иерархически соподчиненных. Что же тогда есть в языке с точки зрения стилистической? Что позволяет в разных случаях, в разных условиях речи выражать по-разному сходные понятия? В языке с его обширным и разнообразным кругом слов, выражений, форм, конструкций мы имеем лишь определенные стилистические возможности, которые могут быть очень различно реализованы в той или иной разновидности речи, в том или ином контексте выска</w:t>
        <w:softHyphen/>
        <w:t>зывания. Понятно, что эти возможности, предоставляемые языком, могут быть очень разного порядка. В одном случае это будут слова и формы, которые мы могли бы традиционно обозначить как «ней</w:t>
        <w:softHyphen/>
        <w:t>тральные». Они действительно нейтральны или, если можно так сказать, безразличны к стилю, т. е. могут выступать в различных по своему стилистическому характеру высказываниях и, в зависи</w:t>
        <w:softHyphen/>
        <w:t>мости от обстоятельств, от всего контекстового окружения, полу</w:t>
        <w:softHyphen/>
        <w:t>чать ту или иную окраску. Таких слов, выражений, форм слов и конструкций в языке много, они, без сомнения, составляют основ</w:t>
        <w:softHyphen/>
        <w:t>ную массу его средств. Что мы можем сказать, например, о словах основного словарного фонда, имея в виду их основные, прямые зна</w:t>
        <w:softHyphen/>
        <w:t>чения, являющиеся устойчивым, обычным для общенародного язы</w:t>
        <w:softHyphen/>
        <w:t xml:space="preserve">ка обозначением различных понятий и предметов? Такие слова, как </w:t>
      </w:r>
      <w:r>
        <w:rPr>
          <w:i/>
        </w:rPr>
        <w:t>вода, камень, идти</w:t>
      </w:r>
      <w:r>
        <w:rPr/>
        <w:t xml:space="preserve"> и </w:t>
      </w:r>
      <w:r>
        <w:rPr>
          <w:i/>
        </w:rPr>
        <w:t xml:space="preserve">ходить, белый, острый, напрасно, этот </w:t>
      </w:r>
      <w:r>
        <w:rPr/>
        <w:t>и многие другие, действительно безразличны к стилю высказыва</w:t>
        <w:softHyphen/>
        <w:t>ния. Но само собою понятно, что говорящий не может быть безразли</w:t>
        <w:softHyphen/>
        <w:t>чен к выбору слов. При определении стилистического характера речи, ее направленности мы не можем игнорировать важнейшего вопроса: прибегает ли говорящий или пишущий к этим обычным, простым и «нейтральным» словам или избегает их, заменяя их возможными синонимическими словами или оборотами, хотя в данном случае было бы необходимо и естественно употребить именно эти простые слова. Разве не характерно стремление Пушкина в борьбе с перифрасти</w:t>
        <w:softHyphen/>
        <w:t>ческой и жаргонной манерой выражения опереться, как на важней</w:t>
        <w:softHyphen/>
        <w:t>ший элемент стиля, на эти простые, обычные слова? &lt;...&gt;</w:t>
      </w:r>
    </w:p>
    <w:p>
      <w:pPr>
        <w:pStyle w:val="Style12"/>
        <w:rPr/>
      </w:pPr>
      <w:r>
        <w:rPr/>
        <w:t>Нейтральными по своей природе, несмотря на свое специальное назначение, являются и слова-термины, как прямые и точные обозначения определенных понятий. Лишь в особых условиях контекста они получают особую выделяющую их стилистическую окраску, обыч</w:t>
        <w:softHyphen/>
        <w:t>но сталкиваясь в речи с их синонимами не специального значения или являясь в таком контексте, где их появление не ожидалось.</w:t>
      </w:r>
    </w:p>
    <w:p>
      <w:pPr>
        <w:pStyle w:val="Style12"/>
        <w:rPr/>
      </w:pPr>
      <w:r>
        <w:rPr/>
        <w:t>Нейтральными являются и многие другие слова, не имеющие себе в словарном составе синонимических соответствий и не несу</w:t>
        <w:softHyphen/>
        <w:t>щие яркой экспрессивной окраски. Но в языке имеется определен</w:t>
        <w:softHyphen/>
        <w:t>ный круг (и в таких развитых литературных языках, как русский, хотя и несравненно меньший, чем первый круг, но достаточно ши</w:t>
        <w:softHyphen/>
        <w:t>рокий и разнообразный) таких слов и выражений и — отчасти — таких форм и конструкций, сфера употребления которых ограни</w:t>
        <w:softHyphen/>
        <w:t>чена. Такие слова и выражения, такие формы являются не только носителями определенных лексических или грамматических зна</w:t>
        <w:softHyphen/>
        <w:t>чений, но и предполагают выражение того или иного отношения говорящих к определенным предметам и понятиям. Об этих словах можно сказать, что они обладают определенной стилистической тональностью сами по себе, как данные слова, независимо от кон</w:t>
        <w:softHyphen/>
        <w:t>текста, что они несут собой в тот или иной контекст определенную общую настроенность.</w:t>
      </w:r>
    </w:p>
    <w:p>
      <w:pPr>
        <w:pStyle w:val="Style12"/>
        <w:rPr/>
      </w:pPr>
      <w:r>
        <w:rPr/>
        <w:t>Вопрос об общей стилистической ограниченности тех или иных языковых средств тесно связан с вопросом о наличии в языке сино</w:t>
        <w:softHyphen/>
        <w:t>нимических рядов соотносительных по значению слов и форм. Там, где при назывании определенного понятия, предмета есть возмож</w:t>
        <w:softHyphen/>
        <w:t>ность выбора одного из наличных в языке слов с соотносительным значением, там обычно, наряду со словами нейтральными, которые возможно употребить в контекстах с очень различной стилистичес</w:t>
        <w:softHyphen/>
        <w:t>кой окраской, выступают слова, определенным образом стилисти</w:t>
        <w:softHyphen/>
        <w:t>чески ограниченные. &lt;...&gt; Стилистические пометы при таких сло</w:t>
        <w:softHyphen/>
        <w:t>вах в современных толковых словарях обычно и имеют своей це</w:t>
        <w:softHyphen/>
        <w:t>лью указать на такую общую стилистическую настроенность слова, которая предполагает наличие особых условий для его употребле</w:t>
        <w:softHyphen/>
        <w:t>ния. Но при стилистической характеристике слов не следует сме</w:t>
        <w:softHyphen/>
        <w:t>шивать наличие общей стилистической окраски отдельных слов или выражений с теми экспрессивными оттенками, которые могут явить</w:t>
        <w:softHyphen/>
        <w:t>ся у слова в различных контекстах в зависимости от выражения отношения говорящего к тому или иному предмету речи, а также в зависимости от тех или иных видов объединения слов в высказы</w:t>
        <w:softHyphen/>
        <w:t>вании, от всего словесного окружения данных слов в контексте речи. Понятно, что общая стилистическая окраска слова или выражения, закрепленная за ним в языке, определенным образом ограничивает возможности его применения в различных контекстах речи. &lt;...&gt;</w:t>
      </w:r>
    </w:p>
    <w:p>
      <w:pPr>
        <w:pStyle w:val="Style12"/>
        <w:rPr/>
      </w:pPr>
      <w:r>
        <w:rPr/>
        <w:t>Полная и конкретная стилистическая характеристика слова может быть дана только в контексте речи. Как конкретно реализу</w:t>
        <w:softHyphen/>
        <w:t>ется эта общая стилистическая предопределенность слова, какова будет его реальная окраска и его конкретное назначение в речи — это решается прежде всего его отношениями с другими словами в речи, той смысловой перспективой, в которую слово оказывается «вдвинутым» в каждом отдельном случае. &lt;...&gt;</w:t>
      </w:r>
    </w:p>
    <w:p>
      <w:pPr>
        <w:pStyle w:val="Style12"/>
        <w:rPr/>
      </w:pPr>
      <w:r>
        <w:rPr/>
        <w:t>Определение стилистических возможностей слова тесно свя</w:t>
        <w:softHyphen/>
        <w:t>зано, с одной стороны, с изучением различных значений слова и отношений между ними, с другой стороны, с изучением фразеоло</w:t>
        <w:softHyphen/>
        <w:t>гических связей слова в отдельных его значениях. Одно и то же слово, в случае его многозначности, может вести себя в стилисти</w:t>
        <w:softHyphen/>
        <w:t>ческом отношении далеко не одинаково в зависимости от того, ка</w:t>
        <w:softHyphen/>
        <w:t>кое значение его реализуется и в сочетание с какими словами оно вступает. Так, у многих слов (в частности, слов основного словарно</w:t>
        <w:softHyphen/>
        <w:t>го фонда) с основным конкретным значением стилистически ней</w:t>
        <w:softHyphen/>
        <w:t>тральным являются вторичные, по преимуществу переносные зна</w:t>
        <w:softHyphen/>
        <w:t xml:space="preserve">чения, стилистически ограниченные. Ср., например, слово </w:t>
      </w:r>
      <w:r>
        <w:rPr>
          <w:i/>
        </w:rPr>
        <w:t>вода</w:t>
      </w:r>
      <w:r>
        <w:rPr/>
        <w:t xml:space="preserve"> в его основном значении и в переносном, образном значении «много</w:t>
        <w:softHyphen/>
        <w:t xml:space="preserve">словие, пустословие»; </w:t>
      </w:r>
      <w:r>
        <w:rPr>
          <w:i/>
        </w:rPr>
        <w:t>гнуть</w:t>
      </w:r>
      <w:r>
        <w:rPr/>
        <w:t xml:space="preserve"> в его конкретном значении и в значе</w:t>
        <w:softHyphen/>
        <w:t xml:space="preserve">нии «вести речь к какой-либо цели, намекать на что-либо» (Он все </w:t>
      </w:r>
      <w:r>
        <w:rPr>
          <w:i/>
        </w:rPr>
        <w:t>гнет к тому, чтобы сделать по-своему); клеиться</w:t>
      </w:r>
      <w:r>
        <w:rPr/>
        <w:t xml:space="preserve"> в его соотно</w:t>
        <w:softHyphen/>
        <w:t xml:space="preserve">шении с </w:t>
      </w:r>
      <w:r>
        <w:rPr>
          <w:i/>
        </w:rPr>
        <w:t>клеить</w:t>
      </w:r>
      <w:r>
        <w:rPr/>
        <w:t xml:space="preserve"> в конкретном значении и то же слово в значении «идти на лад» </w:t>
      </w:r>
      <w:r>
        <w:rPr>
          <w:i/>
        </w:rPr>
        <w:t>(Разговор не клеится).</w:t>
      </w:r>
    </w:p>
    <w:p>
      <w:pPr>
        <w:pStyle w:val="Style12"/>
        <w:rPr/>
      </w:pPr>
      <w:r>
        <w:rPr/>
        <w:t>При определении стилистических возможностей слова чрез</w:t>
        <w:softHyphen/>
        <w:t>вычайно важно учитывать границы его сочетаемости с другими словами, его возможные фразеологические связи и обусловленные этим изменения его экспрессивно-стилистической окраски. &lt;...&gt;</w:t>
      </w:r>
    </w:p>
    <w:p>
      <w:pPr>
        <w:pStyle w:val="Style12"/>
        <w:rPr/>
      </w:pPr>
      <w:r>
        <w:rPr/>
        <w:t>Таким образом, вопрос о стилистических возможностях слова неразрывно связан не только с изучением синонимики языка, но и с изучением типов и видов значений слов и фразеологических свя</w:t>
        <w:softHyphen/>
        <w:t>зей и сочетаний слов в различных возможных контекстах речи.</w:t>
      </w:r>
    </w:p>
    <w:p>
      <w:pPr>
        <w:pStyle w:val="Style12"/>
        <w:rPr/>
      </w:pPr>
      <w:r>
        <w:rPr/>
        <w:t>Итак, весь ход нашего рассуждения ведет к следующему:</w:t>
      </w:r>
    </w:p>
    <w:p>
      <w:pPr>
        <w:pStyle w:val="Style12"/>
        <w:rPr/>
      </w:pPr>
      <w:r>
        <w:rPr/>
        <w:t>1. Вопрос о стилях языка нельзя ставить отвлеченно, неисто</w:t>
        <w:softHyphen/>
        <w:t>рически, безотносительно к этапам развития национального лите</w:t>
        <w:softHyphen/>
        <w:t>ратурного языка. Мы имеем полное основание говорить о стилях языка как об особых, семантически замкнутых типах речи приме</w:t>
        <w:softHyphen/>
        <w:t>нительно, например, к русскому литературному языку XVIII в. вре</w:t>
        <w:softHyphen/>
        <w:t>мени Ломоносова. Мы не имеем достаточных оснований говорить о таких или подобных стилях языка применительно к литературно</w:t>
        <w:softHyphen/>
        <w:t>му языку начиная со времени Пушкина.</w:t>
      </w:r>
    </w:p>
    <w:p>
      <w:pPr>
        <w:pStyle w:val="Style12"/>
        <w:rPr/>
      </w:pPr>
      <w:r>
        <w:rPr/>
        <w:t>2. Мы не имеем в современном русском литературном языке, как в языке, достигшем очень высокой ступени развития и пред</w:t>
        <w:softHyphen/>
        <w:t>ставляющем исключительное разнообразие своего употребления, стилей языка как особых его (языка) сфер, типов, систем. Но каж</w:t>
        <w:softHyphen/>
        <w:t>дое высказывание, каждый контекст обладает стилем; в речи мы находим всякий раз определенный выбор слов, форм, конструкций, порядок их расположения и определенное их сочетание, которые зависят как от содержания и назначения речи, так и от общих законов, правил и возможностей языка. В этом смысле мы и долж</w:t>
        <w:softHyphen/>
        <w:t>ны говорить о стилях речи, причем их характеристика должна быть гораздо более конкретной и тонкой, чем это имеет место в совре</w:t>
        <w:softHyphen/>
        <w:t>менных пособиях по стилистике.</w:t>
      </w:r>
    </w:p>
    <w:p>
      <w:pPr>
        <w:pStyle w:val="Style12"/>
        <w:rPr/>
      </w:pPr>
      <w:r>
        <w:rPr/>
        <w:t>3. Помимо изучения всего разнообразия конкретных стилей речи, конкретных приемов сочетания языковых элементов в высказывании, важнейшую задачу стилистики составляет определе</w:t>
        <w:softHyphen/>
        <w:t>ние общих стилистических возможностей отдельных элементов язы</w:t>
        <w:softHyphen/>
        <w:t>ка, тесно связанное с изучением его синонимики, системы значений слова и фразеологии.</w:t>
      </w:r>
    </w:p>
    <w:p>
      <w:pPr>
        <w:pStyle w:val="Style12"/>
        <w:rPr/>
      </w:pPr>
      <w:r>
        <w:rPr/>
        <w:t>В последнее десятилетие довольно распространенным стало разделение стилистики на лингвистическую (иначе: лингвостилис</w:t>
        <w:softHyphen/>
        <w:t>тику — термин, введенный, если не ошибаюсь, Л. А. Булаховским) и литературоведческую. Такое разделение следует признать внеш</w:t>
        <w:softHyphen/>
        <w:t>ним, не вскрывающим действительного различия направлений и целей стилистического исследования.</w:t>
      </w:r>
    </w:p>
    <w:p>
      <w:pPr>
        <w:pStyle w:val="Style12"/>
        <w:pBdr>
          <w:bottom w:val="single" w:sz="4" w:space="1" w:color="000000"/>
        </w:pBdr>
        <w:rPr/>
      </w:pPr>
      <w:r>
        <w:rPr/>
        <w:t>Возьмем, например, определения стилистики как лингвисти</w:t>
        <w:softHyphen/>
        <w:t>ческой и как литературоведческой дисциплины в «Очерках по сти</w:t>
        <w:softHyphen/>
        <w:t>листике русского языка» А. Н. Гвоздева. О лингвистической сти</w:t>
        <w:softHyphen/>
        <w:t>листике здесь говорится, что это «... стилистика, рассматривающая и оценивающая средства национального языка с точки зрения их значения и экспрессии, изучающая систему выразительных средств известного языка...».* Такое определение нельзя не признать рас</w:t>
        <w:softHyphen/>
        <w:t>плывчатым и неясным. Во-первых, при этом лингвистическая сти</w:t>
        <w:softHyphen/>
        <w:t>листика сливается с семасиологией (она рассматривает и оценива</w:t>
        <w:softHyphen/>
        <w:t>ет средства языка «с точки зрения их значения»), и ее предмет поэтому становится неопределенным. Во-вторых, что касается экс</w:t>
        <w:softHyphen/>
        <w:t>прессии средств национального языка, то она, как мы уже говори</w:t>
        <w:softHyphen/>
        <w:t>ли, в большей части случаев оказывается изменчивой, зависящей от условий, содержания и назначения речи. Но тогда чем отличает</w:t>
        <w:softHyphen/>
        <w:t>ся принципиально (не по объему) лингвистическая стилистика от стилистики как литературоведческой дисциплины? Ведь основную задачу последней А. Н. Гвоздев определяет так: «... выяснение того, как писатели для воплощения своих художественных замыслов, для выражения своей идеологии используют выразительные сред</w:t>
        <w:softHyphen/>
        <w:t>ства, которыми располагает язык».** Но экспрессия языковых средств нередко и во многом зависит именно от этого «как», от конкретного применения и контекстного окружения слов, отдельных языковых элементов. Кроме того, непонятно, почему особо выделяется сти</w:t>
        <w:softHyphen/>
        <w:t>листика как проблема литературоведения: являясь частью общей проблемы о приемах и способах использования языковых средств для выражения определенного круга мыслей, определенной идео</w:t>
        <w:softHyphen/>
        <w:t>логии, она имеет отношение и к науке, к публицистике и т. д.</w:t>
      </w:r>
    </w:p>
    <w:p>
      <w:pPr>
        <w:pStyle w:val="Style14"/>
        <w:rPr/>
      </w:pPr>
      <w:r>
        <w:rPr/>
        <w:t xml:space="preserve">* </w:t>
      </w:r>
      <w:r>
        <w:rPr>
          <w:i/>
        </w:rPr>
        <w:t>Гвоздев А. Н.</w:t>
      </w:r>
      <w:r>
        <w:rPr/>
        <w:t xml:space="preserve"> Указ. соч. С. 10. </w:t>
      </w:r>
    </w:p>
    <w:p>
      <w:pPr>
        <w:pStyle w:val="Style14"/>
        <w:rPr/>
      </w:pPr>
      <w:r>
        <w:rPr>
          <w:i/>
        </w:rPr>
        <w:t>**</w:t>
      </w:r>
      <w:r>
        <w:rPr/>
        <w:t xml:space="preserve"> Там же. С. 10.</w:t>
      </w:r>
    </w:p>
    <w:p>
      <w:pPr>
        <w:pStyle w:val="Style12"/>
        <w:rPr/>
      </w:pPr>
      <w:r>
        <w:rPr/>
      </w:r>
    </w:p>
    <w:p>
      <w:pPr>
        <w:pStyle w:val="Style12"/>
        <w:rPr/>
      </w:pPr>
      <w:r>
        <w:rPr/>
        <w:t>Более правильным представляется общее разделение стилис</w:t>
        <w:softHyphen/>
        <w:t>тики на стилистику аналитическую и стилистику функциональ</w:t>
        <w:softHyphen/>
        <w:t>ную — два раздела, тесно между собою связанные, хотя и имею</w:t>
        <w:softHyphen/>
        <w:t>щие свои особые границы и специальные задачи. И в том и в дру</w:t>
        <w:softHyphen/>
        <w:t>гом случае стилистика представляется как особая, прикладная об</w:t>
        <w:softHyphen/>
        <w:t>ласть языкознания, поскольку речь идет об изучении средств язы</w:t>
        <w:softHyphen/>
        <w:t>ка и их применении. Но понятно, что стилистическое исследование предполагает совместную заинтересованность и сотрудничество язы</w:t>
        <w:softHyphen/>
        <w:t>коведов со специалистами других отраслей науки — литературове</w:t>
        <w:softHyphen/>
        <w:t>дами, поскольку речь идет об изучении стилистического мастерства писателей и публицистов, представителей других наук, поскольку речь идет о языке и стиле произведений научного характера и т. д.</w:t>
      </w:r>
    </w:p>
    <w:p>
      <w:pPr>
        <w:pStyle w:val="Style12"/>
        <w:rPr/>
      </w:pPr>
      <w:r>
        <w:rPr/>
        <w:t>Как же могут быть определены задачи двух основных разде</w:t>
        <w:softHyphen/>
        <w:t>лов стилистического исследования? Стилистика аналитическая, как нам представляется, имеет своей задачей изучение той общей сти</w:t>
        <w:softHyphen/>
        <w:t>листической тональности отдельных элементов языка, о которой речь шла выше. Такое изучение тесно связано с изучением синони</w:t>
        <w:softHyphen/>
        <w:t>мики языка, синонимических соответствий слов и форм. Понятно, что аналитическая стилистика, рассматривая отдельные слова, выражения, формы, конструкции языка по отдельности и в их со</w:t>
        <w:softHyphen/>
        <w:t>отношении с возможными их языковыми синонимами, может по</w:t>
        <w:softHyphen/>
        <w:t>мочь лишь общему определению границ общенародного употребле</w:t>
        <w:softHyphen/>
        <w:t>ния слов и форм языка при определенном состоянии его синоними</w:t>
        <w:softHyphen/>
        <w:t>ческой системы. Это исследование еще не представляет собой сти</w:t>
        <w:softHyphen/>
        <w:t>листики в собственном смысле, хотя без него и невозможно ее су</w:t>
        <w:softHyphen/>
        <w:t>ществование. Важнейшим результатом такого исследования явля</w:t>
        <w:softHyphen/>
        <w:t>ется выделение наряду с так называемыми «нейтральными» эле</w:t>
        <w:softHyphen/>
        <w:t>ментами языка таких его элементов, которые вносят в контекст определенную настроенность, употребление которых возможно лишь при определенных стилистических условиях.</w:t>
      </w:r>
    </w:p>
    <w:p>
      <w:pPr>
        <w:pStyle w:val="Style12"/>
        <w:rPr/>
      </w:pPr>
      <w:r>
        <w:rPr/>
        <w:t>Что касается стилистики функциональной, то она изучает кон</w:t>
        <w:softHyphen/>
        <w:t>кретные принципы отбора, выбора и объединения слов в контексте речи в связи с общим смыслом и назначением высказывания. Ее задача — анализ многообразия стилистических применений эле</w:t>
        <w:softHyphen/>
        <w:t>ментов языка в конкретных речевых условиях. Именно здесь мы сталкиваемся с понятием стиля речи, с тем, без чего немыслимо никакое высказывание; конкретное многообразие этих стилей речи мы должны изучать и оценивать, избегая тех схематических деле</w:t>
        <w:softHyphen/>
        <w:t>ний на «стили языка», которые никак не помогают вскрыть это многообразие использования языка в различных целях, социаль</w:t>
        <w:softHyphen/>
        <w:t>ных условиях, в различных областях общественной деятельности и в зависимости от различного содержания речи.</w:t>
      </w:r>
    </w:p>
    <w:p>
      <w:pPr>
        <w:pStyle w:val="2-"/>
        <w:rPr/>
      </w:pPr>
      <w:r>
        <w:rPr/>
        <w:t>Р. Г. Пиотровский О некоторых стилистических категориях*</w:t>
      </w:r>
    </w:p>
    <w:p>
      <w:pPr>
        <w:pStyle w:val="Style12"/>
        <w:pBdr>
          <w:bottom w:val="single" w:sz="4" w:space="1" w:color="000000"/>
        </w:pBdr>
        <w:rPr/>
      </w:pPr>
      <w:r>
        <w:rPr/>
        <w:t>Отставание в разработке вопросов стилистики общеизвестно. Причин этого отставания несколько.</w:t>
      </w:r>
    </w:p>
    <w:p>
      <w:pPr>
        <w:pStyle w:val="Style14"/>
        <w:rPr/>
      </w:pPr>
      <w:r>
        <w:rPr/>
        <w:t>* Публикуется по изд.: Вопросы языкознания. 1954. № 1. С. 55—68.</w:t>
      </w:r>
    </w:p>
    <w:p>
      <w:pPr>
        <w:pStyle w:val="Style12"/>
        <w:rPr/>
      </w:pPr>
      <w:r>
        <w:rPr/>
      </w:r>
    </w:p>
    <w:p>
      <w:pPr>
        <w:pStyle w:val="Style12"/>
        <w:rPr/>
      </w:pPr>
      <w:r>
        <w:rPr/>
        <w:t>Во-первых, определение самого объекта, предмета изучения в области стилистики представляет собой значительные трудности по сравнению с аналогичными задачами других разделов языкознания. Это и понятно, поскольку стилистическая характеристика языкового элемента (слова, формы и т. п.) часто имеет слабые и порой неясные контуры и выступает всегда гораздо менее отчетли</w:t>
        <w:softHyphen/>
        <w:t>во, чем его основное лексическое или грамматическое значение. Именно в силу этого при стилистическом анализе действительно научные выводы часто подменяются импрессионистическими и субъ</w:t>
        <w:softHyphen/>
        <w:t>ективными оценками.</w:t>
      </w:r>
    </w:p>
    <w:p>
      <w:pPr>
        <w:pStyle w:val="Style12"/>
        <w:rPr/>
      </w:pPr>
      <w:r>
        <w:rPr/>
        <w:t>Во-вторых, принципы стилистического выделения и класси</w:t>
        <w:softHyphen/>
        <w:t>фикации языковых единиц не только не совпадают, но иногда даже резко расходятся с принципами классификации языкового мате</w:t>
        <w:softHyphen/>
        <w:t>риала в области фонетики, лексикологии и грамматики.</w:t>
      </w:r>
    </w:p>
    <w:p>
      <w:pPr>
        <w:pStyle w:val="Style12"/>
        <w:rPr/>
      </w:pPr>
      <w:r>
        <w:rPr/>
        <w:t>В-третьих, стилистические нормы языка изменяются неизме</w:t>
        <w:softHyphen/>
        <w:t>римо быстрее, чем звуковая система языка, его словарный состав и тем более грамматический строй. Вместе с тем стилистические из</w:t>
        <w:softHyphen/>
        <w:t>менения неравномерны не только в различных социальных, про</w:t>
        <w:softHyphen/>
        <w:t>фессиональных, возрастных группах говорящих, но и по отноше</w:t>
        <w:softHyphen/>
        <w:t>нию к отдельным индивидам. В связи с этим установление обще</w:t>
        <w:softHyphen/>
        <w:t>языковых стилистических норм представляет часто значительные трудности.</w:t>
      </w:r>
    </w:p>
    <w:p>
      <w:pPr>
        <w:pStyle w:val="Style12"/>
        <w:rPr/>
      </w:pPr>
      <w:r>
        <w:rPr/>
        <w:t>В-четвертых, некоторые языковеды в своих стилистических исследованиях ограничиваются письменной формой литературной речи, а иногда замыкаются в рамках языка художественных про</w:t>
        <w:softHyphen/>
        <w:t>изведений. Поэтому бывает, что стилистические явления, свойст</w:t>
        <w:softHyphen/>
        <w:t>венные лишь литературно-художественной речи, рассматривают</w:t>
        <w:softHyphen/>
        <w:t>ся как явления, присущие всему языку в целом. Все эти трудности стилистического исследования дают о себе знать уже при опреде</w:t>
        <w:softHyphen/>
        <w:t>лении основных категорий и понятий стилистики.</w:t>
      </w:r>
    </w:p>
    <w:p>
      <w:pPr>
        <w:pStyle w:val="Style12"/>
        <w:jc w:val="center"/>
        <w:rPr>
          <w:i/>
          <w:i/>
        </w:rPr>
      </w:pPr>
      <w:r>
        <w:rPr>
          <w:i/>
        </w:rPr>
        <w:t>* * *</w:t>
      </w:r>
    </w:p>
    <w:p>
      <w:pPr>
        <w:pStyle w:val="Style12"/>
        <w:rPr/>
      </w:pPr>
      <w:r>
        <w:rPr/>
        <w:t>Обратимся к понятию речевого (языкового) стиля. Сам принцип выделения в языке отдельных его стилей пока еще недостаточно очерчен. Многие языковеды видят в речевых стилях разновидности общенародного языка, связанные с определенными жанрами лите</w:t>
        <w:softHyphen/>
        <w:t>ратуры. Этот принцип классификации проводится особенно прямо</w:t>
        <w:softHyphen/>
        <w:t>линейно тогда, когда речь идет о стилях литературного языка.</w:t>
      </w:r>
    </w:p>
    <w:p>
      <w:pPr>
        <w:pStyle w:val="Style12"/>
        <w:rPr/>
      </w:pPr>
      <w:r>
        <w:rPr/>
        <w:t>&lt;...&gt; Жанровый принцип классификации речевых стилей, как известно, имеет многовековую историю. Он использовался еще в анти</w:t>
        <w:softHyphen/>
        <w:t>чной поэтике (три стиля Аристотеля, древнеиндийские теории сти</w:t>
        <w:softHyphen/>
        <w:t>ля). На жанровом разделении стилей построена поэтика и стилистика французского классицизма. &lt;...&gt; В западноевропейском языкознании жанровый принцип различения речевых стилей широко используется представителями так называемого неофилологического направления. Это и понятно: языковеды школы К. Фосслера и Б. Кроче видят в языке художественной литературы, точнее, в языке отдельного пи</w:t>
        <w:softHyphen/>
        <w:t>сателя, выступающего в роли «творческой личности», организующее и движущее начало общенародного языка.</w:t>
      </w:r>
    </w:p>
    <w:p>
      <w:pPr>
        <w:pStyle w:val="Style12"/>
        <w:rPr/>
      </w:pPr>
      <w:r>
        <w:rPr/>
        <w:t>Следует отметить, что сторонники жанровой классификации стилей выступают против размежевания стилистики общенарод</w:t>
        <w:softHyphen/>
        <w:t>ной речи и стилистики литературно-художественной речи, считая их лишь разделами единой общеязыковой стилистики. Однако раз</w:t>
        <w:softHyphen/>
        <w:t>витие стилистических норм языка показывает, что выделение ре</w:t>
        <w:softHyphen/>
        <w:t>чевых стилей в связи с определенными литературными жанрами оказывается объективно оправданным лишь применительно к оп</w:t>
        <w:softHyphen/>
        <w:t>ределенным периодам развития отдельных языков и их литера</w:t>
        <w:softHyphen/>
        <w:t>турных норм. Так, вряд ли кто-нибудь будет возражать против от</w:t>
        <w:softHyphen/>
        <w:t>четливой стилистической очерченности литературных жанров рус</w:t>
        <w:softHyphen/>
        <w:t>ской литературы вплоть до начала XIX в. Можно говорить о басен</w:t>
        <w:softHyphen/>
        <w:t>ном стиле внутри русского литературного языка XVIII—XIX вв.; общность отбора лексики, фразеологии, синтаксических синонимов в баснях Крылова, Сумарокова или Дмитриева служит этому иллю</w:t>
        <w:softHyphen/>
        <w:t>страцией. Жанровое разграничение языковых стилей отчетливо про</w:t>
        <w:softHyphen/>
        <w:t>слеживается во французском литературном языке XVII—XVIII вв., в классической латыни «золотого века» и т. д.</w:t>
      </w:r>
    </w:p>
    <w:p>
      <w:pPr>
        <w:pStyle w:val="Style12"/>
        <w:rPr/>
      </w:pPr>
      <w:r>
        <w:rPr/>
        <w:t>Однако вряд ли возможно стилистическое богатство прозы Пушкина и Гоголя, Толстого и Горького ограничить узкими рамка</w:t>
        <w:softHyphen/>
        <w:t>ми художественно-беллетристического стиля. Точно так же невоз</w:t>
        <w:softHyphen/>
        <w:t>можно стилистическое разнообразие русской поэзии XIX и XX вв. ограничивать лишь «высоким» поэтическим стилем. Разве можно говорить об унифицированном с точки зрения языковых средств стиле сатиры в языке Гоголя или Щедрина, И. Эренбурга или Иль</w:t>
        <w:softHyphen/>
        <w:t>фа и Петрова? Что общего в стиле басен Демьяна Бедного и Михал</w:t>
        <w:softHyphen/>
        <w:t>кова? Разве лишь аллегорическое использование названий живот</w:t>
        <w:softHyphen/>
        <w:t>ных. Но это факт скорее поэтики, чем стилистики.</w:t>
      </w:r>
    </w:p>
    <w:p>
      <w:pPr>
        <w:pStyle w:val="Style12"/>
        <w:pBdr>
          <w:bottom w:val="single" w:sz="4" w:space="1" w:color="000000"/>
        </w:pBdr>
        <w:rPr/>
      </w:pPr>
      <w:r>
        <w:rPr/>
        <w:t>Закрепление языковых стилей за теми или иными литератур</w:t>
        <w:softHyphen/>
        <w:t>ными жанрами характерно лишь для определенных направлений в литературе. Так, эстетика классицизма строго ограничивала исполь</w:t>
        <w:softHyphen/>
        <w:t>зование тех или иных речевых стилей в определенных жанрах (раз</w:t>
        <w:softHyphen/>
        <w:t>говорно-бытовая речь — в комедии, книжная речь — в прозе, вы</w:t>
        <w:softHyphen/>
        <w:t>сокий стиль — в поэзии). Наоборот, эстетические нормы романтиз</w:t>
        <w:softHyphen/>
        <w:t>ма и особенно критического реализма допускали и даже требовали свободного варьирования и комбинирования в рамках одного про</w:t>
        <w:softHyphen/>
        <w:t>изведения различных речевых стилей. &lt;...&gt; «Укрепившийся под влиянием Пушкина, — пишет акад. В. В. Виноградов, — в передо</w:t>
        <w:softHyphen/>
        <w:t>вой русской литературе реализм как метод глубокого отражения действительности — в соответствии со свойственными ей социаль</w:t>
        <w:softHyphen/>
        <w:t>ными различиями быта, культуры и речевых навыков — требовал от писателя широкого знакомства со словесно-художественными вкусами и социально-речевыми стилями разных сословий, разных кругов русского общества».*</w:t>
      </w:r>
    </w:p>
    <w:p>
      <w:pPr>
        <w:pStyle w:val="Style14"/>
        <w:rPr/>
      </w:pPr>
      <w:r>
        <w:rPr/>
        <w:t xml:space="preserve">* </w:t>
      </w:r>
      <w:r>
        <w:rPr>
          <w:i/>
        </w:rPr>
        <w:t>Виноградов В. В.</w:t>
      </w:r>
      <w:r>
        <w:rPr/>
        <w:t xml:space="preserve"> Язык Гоголя и его значение в истории русского языка // Мате</w:t>
        <w:softHyphen/>
        <w:t>риалы и исследования по истории русского литературного языка Ин-та языкозна</w:t>
        <w:softHyphen/>
        <w:t>ния АН СССР. Т.</w:t>
      </w:r>
      <w:r>
        <w:rPr>
          <w:lang w:val="en-US"/>
        </w:rPr>
        <w:t xml:space="preserve"> III. M,</w:t>
      </w:r>
      <w:r>
        <w:rPr/>
        <w:t xml:space="preserve"> 1953. С. 15.</w:t>
      </w:r>
    </w:p>
    <w:p>
      <w:pPr>
        <w:pStyle w:val="Style12"/>
        <w:rPr/>
      </w:pPr>
      <w:r>
        <w:rPr/>
      </w:r>
    </w:p>
    <w:p>
      <w:pPr>
        <w:pStyle w:val="Style12"/>
        <w:rPr/>
      </w:pPr>
      <w:r>
        <w:rPr/>
        <w:t>Укрепление жанра «многолюдного» и многопланового произ</w:t>
        <w:softHyphen/>
        <w:t>ведения в русской литературе XIX и XX вв. и особенно в советской литературе окончательно утвердило и дало все права гражданства варьированию элементов разных стилей не только в рамках целого произведения или главы, но и в пределах одного абзаца и даже предложения. Наоборот, использование в произведении только одного речевого стиля становится все более редким явлением. Такое «одностилевое» построение чаще всего выступает как средство пародии или является признаком бедности слога писателя.</w:t>
      </w:r>
    </w:p>
    <w:p>
      <w:pPr>
        <w:pStyle w:val="Style12"/>
        <w:rPr/>
      </w:pPr>
      <w:r>
        <w:rPr/>
        <w:t>Условность и произвольность традиционной жанровой класси</w:t>
        <w:softHyphen/>
        <w:t>фикации стилей ощущает каждый языковед, работающий в облас</w:t>
        <w:softHyphen/>
        <w:t>ти стилистики русского, немецкого, французского, английского и других высокоразвитых языков. В этом смысле следует признать вполне своевременным выступление Ю. С. Сорокина, предложив</w:t>
        <w:softHyphen/>
        <w:t>шего пересмотреть традиционное понимание термина «стиль язы</w:t>
        <w:softHyphen/>
        <w:t>ка». Однако, справедливо указывая на постоянное соединение в языке художественной литературы разностилевых элементов и на отсут</w:t>
        <w:softHyphen/>
        <w:t>ствие каких-либо «замкнутых семантико-стилистических систем, соответствующих тому или иному жанру литературы или письмен</w:t>
        <w:softHyphen/>
        <w:t>ности», Ю. С. Сорокин распространяет это утверждение на весь общенациональный язык в целом. Считая, что «решающим для ха</w:t>
        <w:softHyphen/>
        <w:t>рактеристики того или иного стиля речи являются принципы соот</w:t>
        <w:softHyphen/>
        <w:t>ношения и приемы объединения различных языковых средств в контексте речи», Ю. С. Сорокин приходит к выводу, что по сущест</w:t>
        <w:softHyphen/>
        <w:t>ву понятие стиля совпадает с понятием контекста. Такое решение вопроса приводит к отрицанию объективного существования в язы</w:t>
        <w:softHyphen/>
        <w:t>ках речевых стилей.</w:t>
      </w:r>
    </w:p>
    <w:p>
      <w:pPr>
        <w:pStyle w:val="Style12"/>
        <w:rPr/>
      </w:pPr>
      <w:r>
        <w:rPr/>
        <w:t>Но ликвидация научного понятия языкового стиля как «целе</w:t>
        <w:softHyphen/>
        <w:t>сообразно организованной системы средств выражения», как раз</w:t>
        <w:softHyphen/>
        <w:t>новидности общенародного языка обозначает уничтожение основ</w:t>
        <w:softHyphen/>
        <w:t>ной стилистической категории. А это грозит самому существова</w:t>
        <w:softHyphen/>
        <w:t>нию этого важного раздела языкознания. Чтобы выйти из этого за</w:t>
        <w:softHyphen/>
        <w:t>труднения, Ю. С. Сорокин предлагает различать стилистику ана</w:t>
        <w:softHyphen/>
        <w:t>литическую и стилистику функциональную. &lt;...&gt; Стилистика ана</w:t>
        <w:softHyphen/>
        <w:t>литическая должна изучать инвентарь стилистических средств. &lt;...&gt; Функциональная стилистика изучает применение стилистических средств в отдельных стилях — контекстах.</w:t>
      </w:r>
    </w:p>
    <w:p>
      <w:pPr>
        <w:pStyle w:val="Style12"/>
        <w:rPr/>
      </w:pPr>
      <w:r>
        <w:rPr/>
        <w:t>Таким образом, Ю. С. Сорокин в созданной им системе как буд</w:t>
        <w:softHyphen/>
        <w:t>то бы обходится без речевых стилей. Между тем объективное суще</w:t>
        <w:softHyphen/>
        <w:t>ствование различных стилей языка неоспоримо; это ощущает каж</w:t>
        <w:softHyphen/>
        <w:t>дый человек, говорящий или пишущий на том или ином языке. &lt;...&gt;</w:t>
      </w:r>
    </w:p>
    <w:p>
      <w:pPr>
        <w:pStyle w:val="Style12"/>
        <w:rPr/>
      </w:pPr>
      <w:r>
        <w:rPr/>
        <w:t>Наблюдения над живой разговорной речью показывают, что в сознании говорящего стилистические значения произносительных вариантов, слов, грамматических форм и конструкций живут не раз</w:t>
        <w:softHyphen/>
        <w:t>розненно, в виде лишь определенных возможностей (ср. «аналити</w:t>
        <w:softHyphen/>
        <w:t>ческую стилистику» Ю. С. Сорокина), но имеют системный характер.</w:t>
      </w:r>
    </w:p>
    <w:p>
      <w:pPr>
        <w:pStyle w:val="Style12"/>
        <w:rPr/>
      </w:pPr>
      <w:r>
        <w:rPr/>
        <w:t>Любое стилистическое исследование выявляет объективное существование речевых стилей. Речевые стили незримо присутст</w:t>
        <w:softHyphen/>
        <w:t>вуют и в построениях Ю. С. Сорокина, направленных на отрицание этих стилей («гони природу в дверь — она влетит в окно»). Указы</w:t>
        <w:softHyphen/>
        <w:t>вая, что «стилистика аналитическая прямой своей задачей имеет изучение синонимических соответствий слов и форм языка и опре</w:t>
        <w:softHyphen/>
        <w:t>деление границ общенародного употребления слов и форм языка» &lt;...&gt; и считая необходимым произвести «... пересмотр системы сти</w:t>
        <w:softHyphen/>
        <w:t>листических помет, принятых в толковых словарях современных языков», Ю. С. Сорокин молчаливо признает факт существования определенных разновидностей общенародного языка, т. е. стилей. Ведь границы употребления тех или иных языковых элементов могут быть определены лишь относительно стилей речи, а стилистичес</w:t>
        <w:softHyphen/>
        <w:t>кие пометы, как известно, являются ничем иным, как указанием на принадлежность данного языкового элемента к тому или иному язы</w:t>
        <w:softHyphen/>
        <w:t>ковому стилю (см. ниже).</w:t>
      </w:r>
    </w:p>
    <w:p>
      <w:pPr>
        <w:pStyle w:val="Style12"/>
        <w:rPr/>
      </w:pPr>
      <w:r>
        <w:rPr/>
        <w:t>Обнаружившееся в докладе Ю. С. Сорокина стремление поста</w:t>
        <w:softHyphen/>
        <w:t>вить под сомнение объективное существование речевых стилей не случайно: оно отражает те возникающие при классификации сти</w:t>
        <w:softHyphen/>
        <w:t>листических явлений трудности, которые обусловлены особым, многоплановым характером этих явлений, отражающих и объеди</w:t>
        <w:softHyphen/>
        <w:t>няющих в себе элементы грамматической, лексической и звуковой систем языка. Короче говоря — это трудности научного обобщения, встающие перед исследователем, стремящимся найти правильное соотношение общего и частного.</w:t>
      </w:r>
    </w:p>
    <w:p>
      <w:pPr>
        <w:pStyle w:val="Style12"/>
        <w:rPr/>
      </w:pPr>
      <w:r>
        <w:rPr/>
        <w:t>&lt;...&gt; Существование различных сфер, условий и задач обще</w:t>
        <w:softHyphen/>
        <w:t>ния вызывает к жизни различные формы функционирования язы</w:t>
        <w:softHyphen/>
        <w:t>ка. Иллюстрацией этого положения может служить существование речи устной и письменной, диалогической и монологической. Раз</w:t>
        <w:softHyphen/>
        <w:t>личия в целях общения отражаются в разграничении бытовой, на</w:t>
        <w:softHyphen/>
        <w:t>учно-деловой и литературно-художественной форм речи.</w:t>
      </w:r>
    </w:p>
    <w:p>
      <w:pPr>
        <w:pStyle w:val="Style12"/>
        <w:rPr/>
      </w:pPr>
      <w:r>
        <w:rPr/>
        <w:t>Эти различные формы функционирования языка постоянно взаимодействуют и переплетаются между собой. Многоплановость взаимопроникновения стилистических явлений служит одной из причин тех трудностей и ошибок, которые возникают при класси</w:t>
        <w:softHyphen/>
        <w:t>фикации и характеристике разновидностей и форм языка. Так, не</w:t>
        <w:softHyphen/>
        <w:t>которые языковеды склонны отождествлять понятие речевого сти</w:t>
        <w:softHyphen/>
        <w:t>ля с понятием формы и разновидности языка. &lt;...&gt; Они полагают, что поскольку каждая из форм функционирования языка характе</w:t>
        <w:softHyphen/>
        <w:t>ризуется обычно особым отбором языкового материала, а вопрос отбора языкового материала является основным элементом науч</w:t>
        <w:softHyphen/>
        <w:t>ного понятия «стиль», постольку удобнее говорить о просторечном и литературном стиле, диалогическом и монологическом стиле, ос</w:t>
        <w:softHyphen/>
        <w:t>тавляя в стороне термины «норма», «речь», «форма» и т. д.</w:t>
      </w:r>
    </w:p>
    <w:p>
      <w:pPr>
        <w:pStyle w:val="Style12"/>
        <w:rPr/>
      </w:pPr>
      <w:r>
        <w:rPr/>
        <w:t>Языковеды, отождествляющие понятие речевого стиля с поня</w:t>
        <w:softHyphen/>
        <w:t>тием разновидности языка, не различают в данном случае причину и следствие. Действительно, различия в исторических условиях, сферах, формах и задачах общения, вызывающие к жизни сущест</w:t>
        <w:softHyphen/>
        <w:t>вование ответвлений, разновидностей и форм функционирования языка, определяют выбор тех или иных элементов из разных синонимических рядов. В результате складываются общие нормы этого отбора, т. е. речевые стили. И хотя определенные речевые стили функционально связаны с теми или иными формами и разновид</w:t>
        <w:softHyphen/>
        <w:t>ностями языка, эта связь не обозначает их полного совпадения. Так, если для научно-деловой речи характерен особый отбор языкового материала, то это еще не значит, что этот материал не может быть использован в литературно-художественной речи. И наоборот, на</w:t>
        <w:softHyphen/>
        <w:t>учно-деловая речь может иногда обращаться к стилистическим сред</w:t>
        <w:softHyphen/>
        <w:t>ствам бытовой речи. Стиль устной речи может использоваться и в письменной речи (например, диалог в художественном произведе</w:t>
        <w:softHyphen/>
        <w:t>нии), и, наоборот, устную речь можно построить в стиле, характер</w:t>
        <w:softHyphen/>
        <w:t>ном для письменной речи.</w:t>
      </w:r>
    </w:p>
    <w:p>
      <w:pPr>
        <w:pStyle w:val="Style12"/>
        <w:rPr/>
      </w:pPr>
      <w:r>
        <w:rPr/>
        <w:t>С другой стороны, не все разновидности речи имеют единые принципы отбора речевого материала. Так, невозможно говорить о едином литературно-художественном стиле, поскольку в художе</w:t>
        <w:softHyphen/>
        <w:t>ственной литературе используются языковые средства, присущие обычно самым разнообразным стилям. Нельзя говорить и о литера</w:t>
        <w:softHyphen/>
        <w:t>турном стиле вообще. Литературный язык, являясь высшей обра</w:t>
        <w:softHyphen/>
        <w:t>ботанной формой общенационального языка и обслуживая самые широкие массы общающихся, сам функционирует в формах речи письменной и устной, диалогической и монологической, научно-де</w:t>
        <w:softHyphen/>
        <w:t>ловой, художественной и бытовой. А все эти формы речи различа</w:t>
        <w:softHyphen/>
        <w:t>ются по отбору в них языкового материала.</w:t>
      </w:r>
    </w:p>
    <w:p>
      <w:pPr>
        <w:pStyle w:val="Style12"/>
        <w:pBdr>
          <w:bottom w:val="single" w:sz="4" w:space="1" w:color="000000"/>
        </w:pBdr>
        <w:rPr/>
      </w:pPr>
      <w:r>
        <w:rPr/>
        <w:t>Таким образом, речевые стили создаются на базе взаимодей</w:t>
        <w:softHyphen/>
        <w:t>ствия разновидностей и форм функционирования языка; поэтому основным принципом выделения и разграничения стилей должен быть принцип функциональный.* Что касается жанрового принци</w:t>
        <w:softHyphen/>
        <w:t>па, то он опирается на временные и непостоянные связи отдельных стилей с определенными литературными жанрами. Эти связи не обусловлены внутренней спецификой речевых стилей; они возни</w:t>
        <w:softHyphen/>
        <w:t>кают в связи с определенными поэтико-эстетическими установка</w:t>
        <w:softHyphen/>
        <w:t>ми некоторых литературных направлений.</w:t>
      </w:r>
    </w:p>
    <w:p>
      <w:pPr>
        <w:pStyle w:val="Style14"/>
        <w:rPr/>
      </w:pPr>
      <w:r>
        <w:rPr/>
        <w:t>* Одно из наиболее последовательных применений этого принципа в классифика</w:t>
        <w:softHyphen/>
        <w:t>ции речевых стилей мы находим у Л. В. Щербы (см.: Щерба Л. В. Современный русский литературный язык. С. 21—23).</w:t>
      </w:r>
    </w:p>
    <w:p>
      <w:pPr>
        <w:pStyle w:val="Style12"/>
        <w:rPr/>
      </w:pPr>
      <w:r>
        <w:rPr/>
      </w:r>
    </w:p>
    <w:p>
      <w:pPr>
        <w:pStyle w:val="Style12"/>
        <w:jc w:val="center"/>
        <w:rPr>
          <w:i/>
          <w:i/>
        </w:rPr>
      </w:pPr>
      <w:r>
        <w:rPr>
          <w:i/>
        </w:rPr>
        <w:t>* * *</w:t>
      </w:r>
    </w:p>
    <w:p>
      <w:pPr>
        <w:pStyle w:val="Style12"/>
        <w:rPr/>
      </w:pPr>
      <w:r>
        <w:rPr/>
        <w:t>Одним из основных понятий, которыми оперирует стилистика, является понятие экспрессивно-стилистической характеристики. Этим понятием постоянно пользуются и другие отделы языкозна</w:t>
        <w:softHyphen/>
        <w:t>ния, в частности лексикология (ср. стилистические характеристики слов). Однако именно здесь отчетливо обнаруживается нечеткость, а иногда и внутренняя противоречивость понятия стилистической характеристики, под которое часто подводятся очень разные явления. В этом легко можно убедиться, знакомясь с системой стилис</w:t>
        <w:softHyphen/>
        <w:t>тических помет, используемых при составлении словарей.</w:t>
      </w:r>
    </w:p>
    <w:p>
      <w:pPr>
        <w:pStyle w:val="Style12"/>
        <w:rPr/>
      </w:pPr>
      <w:r>
        <w:rPr/>
        <w:t>&lt;...&gt; Несмотря на явные различия, &lt;...&gt; стилистические харак</w:t>
        <w:softHyphen/>
        <w:t>теристики имеют и общие черты.</w:t>
      </w:r>
    </w:p>
    <w:p>
      <w:pPr>
        <w:pStyle w:val="Style12"/>
        <w:pBdr>
          <w:bottom w:val="single" w:sz="4" w:space="1" w:color="000000"/>
        </w:pBdr>
        <w:rPr/>
      </w:pPr>
      <w:r>
        <w:rPr/>
        <w:t>Экспрессивно-стилистические характеристики группируются вокруг основного значения слова или грамматической формы. «Все многообразие значений, функций и смысловых нюансов слова, — указывает В. В. Виноградов, — сосредоточивается и объединяется в его стилистической характеристике».* Стилистическая характе</w:t>
        <w:softHyphen/>
        <w:t>ристика слова или формы складывается из элементов, разнород</w:t>
        <w:softHyphen/>
        <w:t>ных по своему происхождению, значению и функциям. Помимо того, что стилистические оттенки различаются большей или меньшей степенью обобщенности или конкретности, они разграничиваются также «качественно»: в одних преобладает интеллектуально логи</w:t>
        <w:softHyphen/>
        <w:t>ческий элемент, в других на первый план выдвигается момент эмо</w:t>
        <w:softHyphen/>
        <w:t>ционально-оценочный. Первый тип стилистической характеристи</w:t>
        <w:softHyphen/>
        <w:t>ки — стилистическая окраска слова или грамматической формы — возникает на основе их функциональных и смысловых связей. Сти</w:t>
        <w:softHyphen/>
        <w:t>листическая окраска является как бы отпечатком, отражением того речевого стиля, в котором обычно живет данное слово или форма. При употреблении языковой единицы в привычной для нее стилис</w:t>
        <w:softHyphen/>
        <w:t>тической среде стилистическая окраска сливается с общим колори</w:t>
        <w:softHyphen/>
        <w:t>том речевого стиля. При перенесении слова или грамматической формы в необычную для них речевую «обстановку» стилистичес</w:t>
        <w:softHyphen/>
        <w:t>кая окраска выступает с особой отчетливостью.</w:t>
      </w:r>
    </w:p>
    <w:p>
      <w:pPr>
        <w:pStyle w:val="Style14"/>
        <w:rPr/>
      </w:pPr>
      <w:r>
        <w:rPr/>
        <w:t xml:space="preserve">* </w:t>
      </w:r>
      <w:r>
        <w:rPr>
          <w:i/>
        </w:rPr>
        <w:t>Виноградов В. В.</w:t>
      </w:r>
      <w:r>
        <w:rPr/>
        <w:t xml:space="preserve"> Русский язык. М.—Л., 1947. С. 20.</w:t>
      </w:r>
    </w:p>
    <w:p>
      <w:pPr>
        <w:pStyle w:val="Style12"/>
        <w:rPr/>
      </w:pPr>
      <w:r>
        <w:rPr/>
      </w:r>
    </w:p>
    <w:p>
      <w:pPr>
        <w:pStyle w:val="Style12"/>
        <w:rPr/>
      </w:pPr>
      <w:r>
        <w:rPr/>
        <w:t>В этом плане следует рассматривать и понятие стилистичес</w:t>
        <w:softHyphen/>
        <w:t>кой нейтральности языковой единицы. Слово или грамматическую форму можно считать действительно нейтральными лишь тогда, когда они употребляются абсолютно во всех стилях языка, не раз</w:t>
        <w:softHyphen/>
        <w:t>личаясь произносительными вариантами. Обычно нейтральными считаются слова и грамматические формы литературного языка; в действительности и эти языковые элементы имеют свою — «лите</w:t>
        <w:softHyphen/>
        <w:t>ратурную» окраску, которая отчетливо обнаруживается при упот</w:t>
        <w:softHyphen/>
        <w:t>реблении этих «нейтральных» форм в нелитературной речи. &lt;...&gt;</w:t>
      </w:r>
    </w:p>
    <w:p>
      <w:pPr>
        <w:pStyle w:val="Style12"/>
        <w:rPr/>
      </w:pPr>
      <w:r>
        <w:rPr/>
        <w:t>Наряду со стилистической окраской, отражающей соотнесен</w:t>
        <w:softHyphen/>
        <w:t>ность языковых элементов с определенными речевыми стилями, существуют так называемые дополнительные стилистические от</w:t>
        <w:softHyphen/>
        <w:t>тенки. Этот вид стилистических значений отражает ассоциативную или функциональную соотнесенность языковой единицы с опреде</w:t>
        <w:softHyphen/>
        <w:t>ленной тематикой или ситуациями. Многообразие тематики и си</w:t>
        <w:softHyphen/>
        <w:t>туаций обусловливает поразительную многоплановость и разнооб</w:t>
        <w:softHyphen/>
        <w:t>разие этих стилистико-смысловых ассоциаций. Кроме того, отдель</w:t>
        <w:softHyphen/>
        <w:t>ные слова и выражения могут соотноситься непосредственно с тем или иным художественным произведением (ср., например, некоторые «крылатые слова и выражения»), с историческими событиями (ср. метафоризацию собственных имен исторических личностей, географических названий и т. п.), с конкретными фактами быта. Дополнительные стилистические оттенки могут быть свойственны не только словам или грамматическим формам, но иногда они могут быть связаны с определенными звуками или сочетаниями звуков.</w:t>
      </w:r>
    </w:p>
    <w:p>
      <w:pPr>
        <w:pStyle w:val="Style12"/>
        <w:rPr/>
      </w:pPr>
      <w:r>
        <w:rPr/>
        <w:t>С другой стороны, рядом с дополнительными стилистически</w:t>
        <w:softHyphen/>
        <w:t>ми оттенками, имеющими общеязыковое значение, существуют смы</w:t>
        <w:softHyphen/>
        <w:t>словые ассоциации индивидуального характера, источником воз</w:t>
        <w:softHyphen/>
        <w:t>никновения которых могут быть не только различия в культурном уровне, профессии, жизненном опыте, но также и психофизиологи</w:t>
        <w:softHyphen/>
        <w:t>ческие особенности данного индивидуума. Стилистические оттенки, возникающие в результате индивидуальных ассоциаций, не явля</w:t>
        <w:softHyphen/>
        <w:t>ются предметом исследования стилистики общенародного языка, но они должны учитываться при изучении слога писателя. Стилис</w:t>
        <w:softHyphen/>
        <w:t>тической окраске и дополнительным стилистическим оттенкам слов и форм противополагаются очень разнообразные эмоционально-оце</w:t>
        <w:softHyphen/>
        <w:t>ночные значения языковых единиц.</w:t>
      </w:r>
    </w:p>
    <w:p>
      <w:pPr>
        <w:pStyle w:val="Style12"/>
        <w:rPr/>
      </w:pPr>
      <w:r>
        <w:rPr/>
        <w:t>Вместе с тем эмоциональная оценочность по-разному соотно</w:t>
        <w:softHyphen/>
        <w:t>сится с номинативным значением, дополнительными стилистичес</w:t>
        <w:softHyphen/>
        <w:t>кими оттенками и стилистической окраской слова или граммати</w:t>
        <w:softHyphen/>
        <w:t>ческой формы. В связи с этим различны и пути возникновения са</w:t>
        <w:softHyphen/>
        <w:t>мой оценочной экспрессии. Во-первых, эмоционально-оценочное значение может быть единственным содержанием того или иного звукового комплекса; примером могут служить междометия и мо</w:t>
        <w:softHyphen/>
        <w:t>дальные слова, которые или полностью лишены номинативного зна</w:t>
        <w:softHyphen/>
        <w:t>чения, или сохраняют его частично. Во-вторых, эмоционально-оце</w:t>
        <w:softHyphen/>
        <w:t xml:space="preserve">ночное значение может порождаться самим значением слова или другой языковой единицы (ср. такие слова, как </w:t>
      </w:r>
      <w:r>
        <w:rPr>
          <w:i/>
        </w:rPr>
        <w:t>герой, красавец, трус</w:t>
      </w:r>
      <w:r>
        <w:rPr/>
        <w:t xml:space="preserve"> и т. д.). При этом оценочная экспрессия может подавлять ос</w:t>
        <w:softHyphen/>
        <w:t xml:space="preserve">новное значение (ср. восклицания: </w:t>
      </w:r>
      <w:r>
        <w:rPr>
          <w:i/>
        </w:rPr>
        <w:t>Чорт! Молодец!</w:t>
      </w:r>
      <w:r>
        <w:rPr/>
        <w:t xml:space="preserve"> и т. д.). В-тре</w:t>
        <w:softHyphen/>
        <w:t>тьих, оценочное значение может возникать на основе переосмысле</w:t>
        <w:softHyphen/>
        <w:t>ния дополнительных стилистических оттенков слова или грамма</w:t>
        <w:softHyphen/>
        <w:t>тической формы. Через такие дополнительные смысловые ассоциа</w:t>
        <w:softHyphen/>
        <w:t>ции передаются не только общенародная оценочная экспрессия, но оценки классовые &lt;...&gt; профессиональные, социальные, просто ин</w:t>
        <w:softHyphen/>
        <w:t>дивидуального характера.</w:t>
      </w:r>
    </w:p>
    <w:p>
      <w:pPr>
        <w:pStyle w:val="Style12"/>
        <w:jc w:val="center"/>
        <w:rPr>
          <w:i/>
          <w:i/>
        </w:rPr>
      </w:pPr>
      <w:r>
        <w:rPr>
          <w:i/>
        </w:rPr>
        <w:t>* * *</w:t>
      </w:r>
    </w:p>
    <w:p>
      <w:pPr>
        <w:pStyle w:val="Style12"/>
        <w:rPr/>
      </w:pPr>
      <w:r>
        <w:rPr/>
        <w:t>&lt;...&gt; Некоторые языковеды вообще отрицают целесообразность разделения стилистики общенационального языка и стилистики литературно-художественной речи. &lt;...&gt;</w:t>
      </w:r>
    </w:p>
    <w:p>
      <w:pPr>
        <w:pStyle w:val="Style12"/>
        <w:pBdr>
          <w:bottom w:val="single" w:sz="4" w:space="1" w:color="000000"/>
        </w:pBdr>
        <w:rPr/>
      </w:pPr>
      <w:r>
        <w:rPr/>
        <w:t>Существуют по крайней мере два фактора, объясняющие сме</w:t>
        <w:softHyphen/>
        <w:t>шение указанных стилистик. Первый фактор — субъективного по</w:t>
        <w:softHyphen/>
        <w:t>рядка. Из-за того, что некоторые языковеды-стилисты работают лишь над языком художественных произведений, каждый элемент общеязыковой стилистики выступает перед ними одновременно и как часть художественно-языковой системы произведения, т. е. его стиля. Обе стилистики оказываются связанными между собой еди</w:t>
        <w:softHyphen/>
        <w:t>ным материалом. Эта по существу внешняя связь воспринимается исследователем как связь органическая, внутренняя.* Языковед, изу</w:t>
        <w:softHyphen/>
        <w:t>чающий не только литературно-художественную, но также быто</w:t>
        <w:softHyphen/>
        <w:t>вую и научно-деловую речь, обычно не допускает смешения кате</w:t>
        <w:softHyphen/>
        <w:t>горий стилистики общенационального языка и явлений индивиду</w:t>
        <w:softHyphen/>
        <w:t>ально-художественного стиля.</w:t>
      </w:r>
    </w:p>
    <w:p>
      <w:pPr>
        <w:pStyle w:val="Style14"/>
        <w:rPr/>
      </w:pPr>
      <w:r>
        <w:rPr/>
        <w:t>* Иные причины — методологического порядка — определяют позицию, занятую в этом вопросе представителями западноевропейской неофилологии. Считая язык творческой личности (т. е. писателя) движущим началом в развитии общенародного языка, неофилологи-фосслерианцы подчиняют задачам изучения стиля писателя все остальные разделы языкознания. Индивидуально-художественная стилистика становится для них основным предметом языкознания.</w:t>
      </w:r>
    </w:p>
    <w:p>
      <w:pPr>
        <w:pStyle w:val="Style12"/>
        <w:rPr/>
      </w:pPr>
      <w:r>
        <w:rPr/>
      </w:r>
    </w:p>
    <w:p>
      <w:pPr>
        <w:pStyle w:val="Style12"/>
        <w:rPr/>
      </w:pPr>
      <w:r>
        <w:rPr/>
        <w:t>Второй фактор имеет объективный характер. Дело в том, что в задачи обеих стилистик входит решение вопроса о возможности и целесообразности выбора из равнозначных языковых средств тако</w:t>
        <w:softHyphen/>
        <w:t>го варианта, который бы наиболее подходил — с точки зрения оп</w:t>
        <w:softHyphen/>
        <w:t>ределенного речевого стиля или художественного контекста — для выражения данного содержания. Таким образом, изучая экспрес</w:t>
        <w:softHyphen/>
        <w:t>сивно-стилистическую характеристику слов и грамматических форм, обе стилистики примыкают к семасиологии.</w:t>
      </w:r>
    </w:p>
    <w:p>
      <w:pPr>
        <w:pStyle w:val="Style12"/>
        <w:rPr/>
      </w:pPr>
      <w:r>
        <w:rPr/>
        <w:t>Однако эти черты сходства и связи стилистики общенацио</w:t>
        <w:softHyphen/>
        <w:t>нального языка и стилистики индивидуально-художественной речи не должны скрывать существующих между ними и определяющихся внутренним своеобразием каждой из них глубоких различий. Сти</w:t>
        <w:softHyphen/>
        <w:t>листика общенационального языка, изучающая систему выразитель</w:t>
        <w:softHyphen/>
        <w:t>ных средств языка, оперирует собственно лингвистическим мате</w:t>
        <w:softHyphen/>
        <w:t>риалом. Иное — стилистика индивидуально-художественной речи. Выполняя функцию общения, полностью сохраняя свою языковую специфику, индивидуально-художественная речь является одно</w:t>
        <w:softHyphen/>
        <w:t>временно и материалом искусства — «первоэлементом литерату</w:t>
        <w:softHyphen/>
        <w:t>ры». В связи с этим, включаясь в словесную ткань произведения, слово или грамматическая форма становится элементом двух сис</w:t>
        <w:softHyphen/>
        <w:t>тем — системы общенационального языка и художественно-языко</w:t>
        <w:softHyphen/>
        <w:t>вой системы произведения, т. е. «системы средств речевого выра</w:t>
        <w:softHyphen/>
        <w:t>жения, организованной в сложное единство и спаянной мировоз</w:t>
        <w:softHyphen/>
        <w:t>зрением и творческой личностью художника». Поэтому каждый элемент художественно-языковой системы произведения, наряду со своими обычными функциями в языке (смысловой, смыслораз-личительной, организующей, стилистической), выполняет и худо</w:t>
        <w:softHyphen/>
        <w:t>жественное (стилевое) задание. Эту стилевую функцию языка ху</w:t>
        <w:softHyphen/>
        <w:t>дожественного произведения нельзя сводить к экспрессивным воз</w:t>
        <w:softHyphen/>
        <w:t>можностям отдельных слов или выражений.</w:t>
      </w:r>
    </w:p>
    <w:p>
      <w:pPr>
        <w:pStyle w:val="Style12"/>
        <w:rPr/>
      </w:pPr>
      <w:r>
        <w:rPr/>
        <w:t>Во-первых, художественную (стилевую) нагрузку могут полу</w:t>
        <w:softHyphen/>
        <w:t>чать не только дополнительные экспрессивные оттенки и стилистическая окраска слова или грамматической формы; художественное осмысление может приобретаться и основным значением языково</w:t>
        <w:softHyphen/>
        <w:t>го элемента. &lt;...&gt;</w:t>
      </w:r>
    </w:p>
    <w:p>
      <w:pPr>
        <w:pStyle w:val="Style12"/>
        <w:rPr/>
      </w:pPr>
      <w:r>
        <w:rPr/>
        <w:t>Во-вторых, одно и то же стилистическое явление может полу</w:t>
        <w:softHyphen/>
        <w:t>чать неодинаковое стилевое осмысление в разных индивидуально-художественных стилях. &lt;...&gt;</w:t>
      </w:r>
    </w:p>
    <w:p>
      <w:pPr>
        <w:pStyle w:val="Style12"/>
        <w:rPr/>
      </w:pPr>
      <w:r>
        <w:rPr/>
        <w:t>Своеобразие индивидуально-художественного использования языка, конечно, не означает, что индивидуально-художественный стиль следует рассматривать как замкнутую, независимую от об</w:t>
        <w:softHyphen/>
        <w:t>щенародного языка систему. Индивидуальный стиль является од</w:t>
        <w:softHyphen/>
        <w:t>ной из форм существования общенародного языка, а индивидуаль</w:t>
        <w:softHyphen/>
        <w:t>но-стилевые приемы автора опираются на нормы общенародного языка. Вместе с тем между индивидуально-художественным при</w:t>
        <w:softHyphen/>
        <w:t>менением языка и общенародными нормами существует еще один вид взаимодействия. Писатель, отражая действительность посред</w:t>
        <w:softHyphen/>
        <w:t>ством образов, отбирает те языковые средства, которые наиболее точно, полно и выразительно данный образ воспроизводят. Этой точности, полноты и выразительности словесного образа писатель добивается, поднимая на поверхность самые тонкие и подчас неза</w:t>
        <w:softHyphen/>
        <w:t>метные в бытовом общении стилистико-смысловые оттенки отдель</w:t>
        <w:softHyphen/>
        <w:t>ных слов и грамматических форм. Больше того, полностью раскры</w:t>
        <w:softHyphen/>
        <w:t>вая эти оттенки, писатель в своем индивидуально-художественном творчестве уточняет и «шлифует» их, закрепляет их в националь</w:t>
        <w:softHyphen/>
        <w:t>ной литературной норме и тем самым способствует дальнейшему совершенствованию общенародного языка. В результате отдельные явления из области индивидуального стиля могут проникать в сти</w:t>
        <w:softHyphen/>
        <w:t>листику общенародного языка.</w:t>
      </w:r>
    </w:p>
    <w:p>
      <w:pPr>
        <w:pStyle w:val="2-"/>
        <w:rPr/>
      </w:pPr>
      <w:r>
        <w:rPr/>
        <w:t>Р. А. Будагов К вопросу о языковых стилях*</w:t>
      </w:r>
    </w:p>
    <w:p>
      <w:pPr>
        <w:pStyle w:val="Style12"/>
        <w:jc w:val="center"/>
        <w:rPr>
          <w:b/>
        </w:rPr>
      </w:pPr>
      <w:r>
        <w:rPr>
          <w:b/>
        </w:rPr>
        <w:t>1</w:t>
      </w:r>
    </w:p>
    <w:p>
      <w:pPr>
        <w:pStyle w:val="Style12"/>
        <w:pBdr>
          <w:bottom w:val="single" w:sz="4" w:space="1" w:color="000000"/>
        </w:pBdr>
        <w:rPr/>
      </w:pPr>
      <w:r>
        <w:rPr/>
        <w:t>Дискуссия по вопросам стилистики давно назрела. Среди со</w:t>
        <w:softHyphen/>
        <w:t>ветских лингвистов нет единодушия в понимании основных явле</w:t>
        <w:softHyphen/>
        <w:t>ний стиля. Больше того, как показывает статья Ю. С. Сорокина, находятся даже такие лингвисты, которые собираются вовсе лик</w:t>
        <w:softHyphen/>
        <w:t>видировать стилистику, передав рассмотрение вопросов о достоин</w:t>
        <w:softHyphen/>
        <w:t>стве того или иного языкового стиля на суд разных специалистов: языковедов, литературоведов, математиков, химиков, физиков и других представителей «частных наук». &lt;...&gt; По его мнению, сти</w:t>
        <w:softHyphen/>
        <w:t>листическим мастерством писателей следует заниматься только литературоведам, а особенностями научного изложения — представителям соответствующих наук о достоинствах языка полити</w:t>
        <w:softHyphen/>
        <w:t>ко-экономического трактата пусть судят политэкономы, а о манере изложения математика — математики. Что же тогда остается на долю языковеда?</w:t>
      </w:r>
    </w:p>
    <w:p>
      <w:pPr>
        <w:pStyle w:val="Style14"/>
        <w:rPr/>
      </w:pPr>
      <w:r>
        <w:rPr/>
        <w:t>* Публикуется по изд.: Вопросы языкознания. 1954. № 3. С. 54—67.</w:t>
      </w:r>
    </w:p>
    <w:p>
      <w:pPr>
        <w:pStyle w:val="Style12"/>
        <w:rPr/>
      </w:pPr>
      <w:r>
        <w:rPr/>
      </w:r>
    </w:p>
    <w:p>
      <w:pPr>
        <w:pStyle w:val="Style12"/>
        <w:rPr/>
      </w:pPr>
      <w:r>
        <w:rPr/>
        <w:t>Но прежде чем разобраться в основной ошибке Ю. С. Сороки</w:t>
        <w:softHyphen/>
        <w:t>на, обратим внимание на характер его аргументации.</w:t>
      </w:r>
    </w:p>
    <w:p>
      <w:pPr>
        <w:pStyle w:val="Style12"/>
        <w:pBdr>
          <w:bottom w:val="single" w:sz="4" w:space="1" w:color="000000"/>
        </w:pBdr>
        <w:rPr/>
      </w:pPr>
      <w:r>
        <w:rPr/>
        <w:t>Протестуя против разделения стилистики на стилистику язы</w:t>
        <w:softHyphen/>
        <w:t>коведческую и стилистику литературоведческую, Ю. С. Сорокин подчеркивает, что проблема стилистики, при всей ее важности, является все-таки «... частью общей проблемы о приемах и способах использования языковых средств для выражения определенного круга мыслей, определенной идеологии, она имеет отношение и к науке, к публицистике и т. д.».* Итак, мы не ошибались, считая, что Ю. С. Сорокин стремится переложить вину за недостаточную разра</w:t>
        <w:softHyphen/>
        <w:t>ботку проблем стилистики с больной головы на здоровую. Оказыва</w:t>
        <w:softHyphen/>
        <w:t>ется, что важнейшая проблема языковых стилей относится к науке вообще, к публицистике и — доводим мысль Ю. С. Сорокина до кон</w:t>
        <w:softHyphen/>
        <w:t>ца — к политэкономии, к истории, к математике, к физике и т. д. &lt;...&gt;</w:t>
      </w:r>
    </w:p>
    <w:p>
      <w:pPr>
        <w:pStyle w:val="Style14"/>
        <w:rPr/>
      </w:pPr>
      <w:r>
        <w:rPr/>
        <w:t xml:space="preserve">* </w:t>
      </w:r>
      <w:r>
        <w:rPr>
          <w:i/>
        </w:rPr>
        <w:t>Сорокин Ю. С.</w:t>
      </w:r>
      <w:r>
        <w:rPr/>
        <w:t xml:space="preserve"> К вопросу об основных понятиях стилистики // Вопросы языко</w:t>
        <w:softHyphen/>
        <w:t>знания. М., 1954. № 2. С. 82.</w:t>
      </w:r>
    </w:p>
    <w:p>
      <w:pPr>
        <w:pStyle w:val="Style12"/>
        <w:rPr/>
      </w:pPr>
      <w:r>
        <w:rPr/>
      </w:r>
    </w:p>
    <w:p>
      <w:pPr>
        <w:pStyle w:val="Style12"/>
        <w:rPr/>
      </w:pPr>
      <w:r>
        <w:rPr/>
        <w:t>Разумеется, было бы глубоко несправедливо, если бы лингвис</w:t>
        <w:softHyphen/>
        <w:t>ты лишили экономистов или математиков права судить о достоин</w:t>
        <w:softHyphen/>
        <w:t>ствах и недостатках стиля их специальных сочинений. Не подле</w:t>
        <w:softHyphen/>
        <w:t>жит никакому сомнению, что следить за ясностью стиля своего из</w:t>
        <w:softHyphen/>
        <w:t>ложения — святая обязанность каждого ученого, каждого исследо</w:t>
        <w:softHyphen/>
        <w:t>вателя, каждого популяризатора. Но одно дело стремиться к ясной передаче своих мыслей, другое — судить о природе языковых сти</w:t>
        <w:softHyphen/>
        <w:t>лей. Разумеется, судить о природе языковых стилей должны язы</w:t>
        <w:softHyphen/>
        <w:t>коведы. Поэтому и за состояние разработки проблемы языковых стилей, как и проблемы стилистики в целом, несут ответственность только филологи. Нельзя смешивать интерес к вопросам стилисти</w:t>
        <w:softHyphen/>
        <w:t>ки, который может быть у представителей самых различных наук, со специальностью, с необходимостью разрабатывать проблемы сти</w:t>
        <w:softHyphen/>
        <w:t>листики как проблемы, относящиеся к языкознанию и литературо</w:t>
        <w:softHyphen/>
        <w:t>ведению.</w:t>
      </w:r>
    </w:p>
    <w:p>
      <w:pPr>
        <w:pStyle w:val="Style12"/>
        <w:jc w:val="center"/>
        <w:rPr>
          <w:b/>
        </w:rPr>
      </w:pPr>
      <w:r>
        <w:rPr>
          <w:b/>
        </w:rPr>
        <w:t>2</w:t>
      </w:r>
    </w:p>
    <w:p>
      <w:pPr>
        <w:pStyle w:val="Style12"/>
        <w:pBdr>
          <w:bottom w:val="single" w:sz="4" w:space="1" w:color="000000"/>
        </w:pBdr>
        <w:rPr/>
      </w:pPr>
      <w:r>
        <w:rPr/>
        <w:t>Но если трудно взять под сомнение существование стилисти</w:t>
        <w:softHyphen/>
        <w:t>ки, то, быть может, легче нанести удары по так называемым язы</w:t>
        <w:softHyphen/>
        <w:t>ковым стилям? Именно так попытался поступить Ю. С. Сорокин в своей статье об основных понятиях стилистики. Ход рассуждений Ю. С. Сорокина очень несложен: так как еще никому не удалось показать, что тот или иной языковой стиль (например, стиль разго</w:t>
        <w:softHyphen/>
        <w:t>ворной речи в отличие от стиля речи литературно обработанной, стиль художественного произведения в отличие от стиля научного повествования и т. д.) обладает признаками, которые не повторяют</w:t>
        <w:softHyphen/>
        <w:t>ся в другом или других стилях, то по существу своему языковые стили не существуют, они выдуманы досужими людьми. «Употреб</w:t>
        <w:softHyphen/>
        <w:t>ление научной терминологии, — пишет Ю. С. Сорокин, — далеко выходит за рамки только научной литературы... Истинно научное изложение не замыкается в рамки каких-то особых форм речи. Оно может быть столь же разнообразно и изменчиво, как и изложение чисто художественное».*</w:t>
      </w:r>
    </w:p>
    <w:p>
      <w:pPr>
        <w:pStyle w:val="Style14"/>
        <w:rPr/>
      </w:pPr>
      <w:r>
        <w:rPr/>
        <w:t xml:space="preserve">* </w:t>
      </w:r>
      <w:r>
        <w:rPr>
          <w:i/>
        </w:rPr>
        <w:t>Сорокин Ю. С.</w:t>
      </w:r>
      <w:r>
        <w:rPr/>
        <w:t xml:space="preserve"> Указ. соч. С. 74 и 75.</w:t>
      </w:r>
    </w:p>
    <w:p>
      <w:pPr>
        <w:pStyle w:val="Style12"/>
        <w:rPr/>
      </w:pPr>
      <w:r>
        <w:rPr/>
      </w:r>
    </w:p>
    <w:p>
      <w:pPr>
        <w:pStyle w:val="Style12"/>
        <w:rPr/>
      </w:pPr>
      <w:r>
        <w:rPr/>
        <w:t>Спору нет, языковые стили действительно обнаруживают «ис</w:t>
        <w:softHyphen/>
        <w:t>ключительное разнообразие и изменчивость», однако дает ли это право исследователю не признавать эти стили, объявлять их пус</w:t>
        <w:softHyphen/>
        <w:t>той формальностью? Постараемся разобраться в этом вопросе.</w:t>
      </w:r>
    </w:p>
    <w:p>
      <w:pPr>
        <w:pStyle w:val="Style12"/>
        <w:rPr/>
      </w:pPr>
      <w:r>
        <w:rPr/>
        <w:t>Как нам кажется, в решении вопроса о языковых стилях Ю. С. Сорокин допускает две серьезные ошибки — логическую и фак</w:t>
        <w:softHyphen/>
        <w:t>тическую. Кратко остановимся на первой и подробнее осветим вторую.</w:t>
      </w:r>
    </w:p>
    <w:p>
      <w:pPr>
        <w:pStyle w:val="Style12"/>
        <w:rPr/>
      </w:pPr>
      <w:r>
        <w:rPr/>
        <w:t>Известно, что проблема разграничения языковых стилей яв</w:t>
        <w:softHyphen/>
        <w:t>ляется очень трудной лингвистической проблемой. Об этих труд</w:t>
        <w:softHyphen/>
        <w:t>ностях писали многие выдающиеся лингвисты — русские и зару</w:t>
        <w:softHyphen/>
        <w:t>бежные. Признаки одного языкового стиля частично повторяются не только в признаках другого или других языковых стилей, но и в особенностях литературного языка вообще.</w:t>
      </w:r>
    </w:p>
    <w:p>
      <w:pPr>
        <w:pStyle w:val="Style12"/>
        <w:rPr/>
      </w:pPr>
      <w:r>
        <w:rPr/>
        <w:t>&lt;...&gt; Основываясь на фактах &lt;...&gt; переплетения языковых сти</w:t>
        <w:softHyphen/>
        <w:t>лей, Ю. С. Сорокин утверждает, что языковые стили существуют лишь в воображении исследователей. Логическую ошибку Ю. С. Сорокина мы здесь усматриваем в том, что, столкнувшись с трудностями клас</w:t>
        <w:softHyphen/>
        <w:t>сификации языковых явлений, он не только вовсе отказывается от всякой классификации, но и отрицает реальные различия между языковыми стилями, т. е. отрицает очевидные факты.</w:t>
      </w:r>
    </w:p>
    <w:p>
      <w:pPr>
        <w:pStyle w:val="Style12"/>
        <w:rPr/>
      </w:pPr>
      <w:r>
        <w:rPr/>
        <w:t>Чтобы нагляднее представить себе характер этой ошибки, при</w:t>
        <w:softHyphen/>
        <w:t>ведем для сравнения два примера из классификации совсем дру</w:t>
        <w:softHyphen/>
        <w:t>гих явлений.</w:t>
      </w:r>
    </w:p>
    <w:p>
      <w:pPr>
        <w:pStyle w:val="Style12"/>
        <w:rPr/>
      </w:pPr>
      <w:r>
        <w:rPr/>
        <w:t>Известно из истории языкознания, что в конце XIX века воз</w:t>
        <w:softHyphen/>
        <w:t>никло такое направление в диалектологии, которое отрицало ре</w:t>
        <w:softHyphen/>
        <w:t>альность существования всяких местных диалектов. Сторонники этой концепции утверждали, что в истории языка нет никакой возмож</w:t>
        <w:softHyphen/>
        <w:t>ности установить такие признаки диалекта, которые частично не повторялись бы в другом или других диалектах. Переходы одних диалектов в другие обычно настолько разнообразны, а границы между диалектами настолько нечетки, что — согласно этой концеп</w:t>
        <w:softHyphen/>
        <w:t>ции — нельзя говорить о реальном существовании отдельных диа</w:t>
        <w:softHyphen/>
        <w:t>лектов. Так возникло направление, отрицавшее реальность суще</w:t>
        <w:softHyphen/>
        <w:t>ствования местных диалектов в истории различных языков.</w:t>
      </w:r>
    </w:p>
    <w:p>
      <w:pPr>
        <w:pStyle w:val="Style12"/>
        <w:rPr/>
      </w:pPr>
      <w:r>
        <w:rPr/>
        <w:t>.Характер аргументации Ю. С. Сорокина против реальности существования языковых стилей в общем такой же, каким он был у тех, кто отрицал реальность существования местных диалектов: так как границы между стилями очень изменчивы и подвижны, а признаки одного стиля иногда повторяются в другом или других стилях, то стили в действительности не существуют. &lt;...&gt;</w:t>
      </w:r>
    </w:p>
    <w:p>
      <w:pPr>
        <w:pStyle w:val="Style12"/>
        <w:rPr/>
      </w:pPr>
      <w:r>
        <w:rPr/>
        <w:t>Проведем теперь второе сравнение. Известно, что разграниче</w:t>
        <w:softHyphen/>
        <w:t>ние романа, повести, новеллы и рассказа проводится в литературо</w:t>
        <w:softHyphen/>
        <w:t>ведении. Известно также и то, что неспециалисту это разграниче</w:t>
        <w:softHyphen/>
        <w:t>ние в одних случаях может показаться очень простым (например, разграничение романа и рассказа), а в других — очень сложным и условным (например, разграничение новеллы и рассказа). В дейст</w:t>
        <w:softHyphen/>
        <w:t>вительности трудности разграничения различных литературных жанров распространяются на все случаи. Достаточно напомнить лишь такие факты: на обложке «Мертвых душ» Гоголя указано «поэма», а «Евгений Онегин» Пушкина именуется «романом в стихах»; свое огромное многотомное произведение «Жизнь Клима Самгина» сам Горький назвал повестью, а о «Герое нашего времени» Лермонтова Белинский говорил как о романе.</w:t>
      </w:r>
    </w:p>
    <w:p>
      <w:pPr>
        <w:pStyle w:val="Style12"/>
        <w:rPr/>
      </w:pPr>
      <w:r>
        <w:rPr/>
        <w:t>Основываясь на таких фактах, можно было бы предположить, что никакого разграничения в действительности между разными литературными жанрами не существует. Однако такое предполо</w:t>
        <w:softHyphen/>
        <w:t>жение ошибочно. Разумеется, нет абсолютных, критериев разгра</w:t>
        <w:softHyphen/>
        <w:t>ничения литературных жанров, признаки одного жанра часто по</w:t>
        <w:softHyphen/>
        <w:t>вторяются в признаках другого или других жанров, но между раз</w:t>
        <w:softHyphen/>
        <w:t>ными жанрами есть и реальные различия. &lt;...&gt;</w:t>
      </w:r>
    </w:p>
    <w:p>
      <w:pPr>
        <w:pStyle w:val="Style12"/>
        <w:rPr/>
      </w:pPr>
      <w:r>
        <w:rPr/>
        <w:t>Итак, как бы ни соприкасались разнообразные литературные жанры между собой, между ними существуют не только сходство, но и реальные различия.</w:t>
      </w:r>
    </w:p>
    <w:p>
      <w:pPr>
        <w:pStyle w:val="Style12"/>
        <w:pBdr>
          <w:bottom w:val="single" w:sz="4" w:space="1" w:color="000000"/>
        </w:pBdr>
        <w:rPr/>
      </w:pPr>
      <w:r>
        <w:rPr/>
        <w:t>Разным наукам и разным областям знания постоянно прихо</w:t>
        <w:softHyphen/>
        <w:t>дится иметь дело с явлениями, которые выступают и как близкие друг к другу, и как отличные друг от друга одновременно. Логичес</w:t>
        <w:softHyphen/>
        <w:t>кая ошибка Ю. С. Сорокина, как нам кажется, заключается в том, что он не разобрался в природе этих сложных явлений. Разнооб</w:t>
        <w:softHyphen/>
        <w:t>разные стили безусловно родственны друг другу, они выступают как разветвления единого общенародного языка, но одновременно (об этом ниже) они и отличны друг от друга, так как язык, будучи органически связанным со всеми видами деятельности человека, сам зависит от этих последних, выступает в многообразных и раз</w:t>
        <w:softHyphen/>
        <w:t>нообразных формах.* Подчеркивая лишь то, что сближает языко</w:t>
        <w:softHyphen/>
        <w:t>вые стили, и закрывая глаза на то, что определяет специфику каж</w:t>
        <w:softHyphen/>
        <w:t>дого языкового стиля в отдельности, Ю. С. Сорокин тем самым не</w:t>
        <w:softHyphen/>
        <w:t>правильно осветил проблему языковых стилей в целом.</w:t>
      </w:r>
    </w:p>
    <w:p>
      <w:pPr>
        <w:pStyle w:val="Style14"/>
        <w:rPr/>
      </w:pPr>
      <w:r>
        <w:rPr/>
        <w:t>* Ср. тонкое замечание А. А. Потебни: «Изучать язык — значит различать сходные явления, а не сволакивать их в кучу» (Из записок по русской грамматике. Т. IV. М.—Л., 1941. С. 189).</w:t>
      </w:r>
    </w:p>
    <w:p>
      <w:pPr>
        <w:pStyle w:val="Style12"/>
        <w:rPr/>
      </w:pPr>
      <w:r>
        <w:rPr/>
      </w:r>
    </w:p>
    <w:p>
      <w:pPr>
        <w:pStyle w:val="Style12"/>
        <w:rPr/>
      </w:pPr>
      <w:r>
        <w:rPr/>
        <w:t>Но дело не только в логической ошибке Ю. С. Сорокина. Не менее существенна и его фактическая ошибка, к краткому рассмот</w:t>
        <w:softHyphen/>
        <w:t>рению которой мы теперь и перейдем.</w:t>
      </w:r>
    </w:p>
    <w:p>
      <w:pPr>
        <w:pStyle w:val="Style12"/>
        <w:pBdr>
          <w:bottom w:val="single" w:sz="4" w:space="1" w:color="000000"/>
        </w:pBdr>
        <w:rPr/>
      </w:pPr>
      <w:r>
        <w:rPr/>
        <w:t>Как мы уже знаем, основной довод Ю. С. Сорокина против реальности существования языковых стилей заключается в том, что признаки одного стиля будто бы целиком или почти целиком повторяются в признаках других стилей.* Он стремится доказать, что художественная манера повествования в такой же мере свой</w:t>
        <w:softHyphen/>
        <w:t>ственна истинно научному изложению, как и собственно художест</w:t>
        <w:softHyphen/>
        <w:t>венной литературе, а точность и лаконичность языка присуща сти</w:t>
        <w:softHyphen/>
        <w:t>лю художественной литературы в такой же степени, в какой и сти</w:t>
        <w:softHyphen/>
        <w:t>лю научного изложения и т. д.</w:t>
      </w:r>
    </w:p>
    <w:p>
      <w:pPr>
        <w:pStyle w:val="Style14"/>
        <w:rPr/>
      </w:pPr>
      <w:r>
        <w:rPr/>
        <w:t xml:space="preserve">* См.: </w:t>
      </w:r>
      <w:r>
        <w:rPr>
          <w:i/>
        </w:rPr>
        <w:t>Сорокин Ю. С.</w:t>
      </w:r>
      <w:r>
        <w:rPr/>
        <w:t xml:space="preserve"> Указ. соч. С. 73.</w:t>
      </w:r>
    </w:p>
    <w:p>
      <w:pPr>
        <w:pStyle w:val="Style12"/>
        <w:rPr/>
      </w:pPr>
      <w:r>
        <w:rPr/>
      </w:r>
    </w:p>
    <w:p>
      <w:pPr>
        <w:pStyle w:val="Style12"/>
        <w:rPr/>
      </w:pPr>
      <w:r>
        <w:rPr/>
        <w:t>Не касаясь пока более общего вопроса о языковых стилях, по</w:t>
        <w:softHyphen/>
        <w:t>смотрим, насколько прав Ю. С. Сорокин в этом последнем своем утверждении. Для доказательства тезиса о том, что стилю истинно художественного произведения свойственна такая же точность, как и стилю научного произведения, Ю. С. Сорокин ссылается на Пуш</w:t>
        <w:softHyphen/>
        <w:t>кина. Посмотрим, что разумел Пушкин под точностью стиля худо</w:t>
        <w:softHyphen/>
        <w:t>жественного произведения и можно ли согласиться с утверж</w:t>
        <w:softHyphen/>
        <w:t>дением, что точность стиля истинно художественного произведе</w:t>
        <w:softHyphen/>
        <w:t>ния в общем как бы равна точности стиля научного изложения.</w:t>
      </w:r>
    </w:p>
    <w:p>
      <w:pPr>
        <w:pStyle w:val="Style12"/>
        <w:pBdr>
          <w:bottom w:val="single" w:sz="4" w:space="1" w:color="000000"/>
        </w:pBdr>
        <w:rPr/>
      </w:pPr>
      <w:r>
        <w:rPr/>
        <w:t>Нет никакого сомнения, что в своей борьбе с перифрастичес</w:t>
        <w:softHyphen/>
        <w:t>кой и жаргонной манерой изложения Пушкин действительно стре</w:t>
        <w:softHyphen/>
        <w:t>мился опереться на простые и обычные слова. «Точность и крат</w:t>
        <w:softHyphen/>
        <w:t>кость, — писал Пушкин, — вот первые достоинства прозы. Она требует мыслей и мыслей — без них блестящие выражения ни к чему не служат».* Через год, в 1823 г., в письме к Л. С. Пушкину, это же требование поэт распространяет и на поэзию, сожалея, что в стихах Дальвига недостает «единственной вещи — точности язы</w:t>
        <w:softHyphen/>
        <w:t>ка».** &lt;..&gt;</w:t>
      </w:r>
    </w:p>
    <w:p>
      <w:pPr>
        <w:pStyle w:val="Style14"/>
        <w:rPr/>
      </w:pPr>
      <w:r>
        <w:rPr/>
        <w:t xml:space="preserve">* </w:t>
      </w:r>
      <w:r>
        <w:rPr>
          <w:i/>
        </w:rPr>
        <w:t>Пушкин А. С.</w:t>
      </w:r>
      <w:r>
        <w:rPr/>
        <w:t xml:space="preserve"> Полн. собр. соч. Т. 11. М., 1949. С. 19.</w:t>
      </w:r>
    </w:p>
    <w:p>
      <w:pPr>
        <w:pStyle w:val="Style14"/>
        <w:rPr/>
      </w:pPr>
      <w:r>
        <w:rPr/>
        <w:t>** Там же. Т. 13 (1937). С. 56.</w:t>
      </w:r>
    </w:p>
    <w:p>
      <w:pPr>
        <w:pStyle w:val="Style12"/>
        <w:rPr/>
      </w:pPr>
      <w:r>
        <w:rPr/>
      </w:r>
    </w:p>
    <w:p>
      <w:pPr>
        <w:pStyle w:val="Style12"/>
        <w:pBdr>
          <w:bottom w:val="single" w:sz="4" w:space="1" w:color="000000"/>
        </w:pBdr>
        <w:rPr/>
      </w:pPr>
      <w:r>
        <w:rPr/>
        <w:t>Еще более ярко эта же мысль была выражена Пушкиным в 1828 году в знаменитом отрывке: «Прелесть нагой простоты так еще для нас непонятна, что даже и в прозе мы гоняемся за обвет</w:t>
        <w:softHyphen/>
        <w:t>шалыми украшениями..., поэзию же, освобожденную от условных украшений стихотворства, мы еще не понимаем».* А еще через три года Пушкин заметил: «Определяйте значение слов... и вы избавите свет от половины его заблуждений».** &lt;...&gt;</w:t>
      </w:r>
    </w:p>
    <w:p>
      <w:pPr>
        <w:pStyle w:val="Style14"/>
        <w:rPr/>
      </w:pPr>
      <w:r>
        <w:rPr/>
        <w:t>* Там же. С. 73 и 344. Отрывок этот приводится по основному тексту и его вариан</w:t>
        <w:softHyphen/>
        <w:t>там.</w:t>
      </w:r>
    </w:p>
    <w:p>
      <w:pPr>
        <w:pStyle w:val="Style14"/>
        <w:rPr/>
      </w:pPr>
      <w:r>
        <w:rPr/>
        <w:t>** Пушкин о литературе. Подбор текстов, комментарий и вступ. статья П. В. Бого</w:t>
        <w:softHyphen/>
        <w:t>словского. М., 1934. С. 257.</w:t>
      </w:r>
    </w:p>
    <w:p>
      <w:pPr>
        <w:pStyle w:val="Style12"/>
        <w:rPr/>
      </w:pPr>
      <w:r>
        <w:rPr/>
      </w:r>
    </w:p>
    <w:p>
      <w:pPr>
        <w:pStyle w:val="Style12"/>
        <w:rPr/>
      </w:pPr>
      <w:r>
        <w:rPr/>
        <w:t>Тут мы подходим к основным вопросам пушкинского понима</w:t>
        <w:softHyphen/>
        <w:t>ния точности слов и выражений. Поэт отвергает такую образность, которая никак не углубляет наших представлений о действитель</w:t>
        <w:softHyphen/>
        <w:t>ности, об окружающих нас людях. Для чего прибавлять к слову  «дружба» «сие священное чувство, коего благородный пламень и проч.»? Это прибавление не способствует ни углублению наших представлений о дружбе, ни выделению каких-то специфических и характерных для дружбы черт. &lt;...&gt; «Веселые ребятишки катают</w:t>
        <w:softHyphen/>
        <w:t>ся по льду» — это совсем не то же самое, что «мальчишек радост</w:t>
        <w:softHyphen/>
        <w:t>ный народ коньками звучно режет лед». Первое предложение мо</w:t>
        <w:softHyphen/>
        <w:t>жет встретиться в разных языковых стилях, второе — только в поэзии или — шире — в стиле художественной литературы (если отвлечься от обычного дополнительного фактора поэзии — рифмы). Выбирая типичное, писатель как бы основывает это типичное на точном понимании разных значений слова. &lt;...&gt; Отношение писате</w:t>
        <w:softHyphen/>
        <w:t>ля к слову должно быть очень точным: фигуральные смыслы тогда явятся дальнейшим развитием буквальных значений слова и будут способствовать выбору типичного, запоминающегося, «броского».</w:t>
      </w:r>
    </w:p>
    <w:p>
      <w:pPr>
        <w:pStyle w:val="Style12"/>
        <w:rPr/>
      </w:pPr>
      <w:r>
        <w:rPr/>
        <w:t>Таким образом, точность в стиле художественной литературы это не «точность вообще», а точность конкретная, историческая, точ</w:t>
        <w:softHyphen/>
        <w:t>ность определенного языкового стиля. Точно так же и образность не существует в языке «вообще», а выступает как историческая катего</w:t>
        <w:softHyphen/>
        <w:t>рия, присущая языку на определенном этапе его развития. Образ</w:t>
        <w:softHyphen/>
        <w:t>ность по-разному выявляется в разных языковых стилях.</w:t>
      </w:r>
    </w:p>
    <w:p>
      <w:pPr>
        <w:pStyle w:val="Style12"/>
        <w:rPr/>
      </w:pPr>
      <w:r>
        <w:rPr/>
        <w:t>Как бы широко ни применялась образность в стиле научного изложения, функции образности в этом случае обычно бывают ины</w:t>
        <w:softHyphen/>
        <w:t>ми, чем в стиле художественного произведения. Различие здесь не количественное, а качественное. В том или ином научном сочине</w:t>
        <w:softHyphen/>
        <w:t>нии могут постоянно встречаться «художественные отступления», сравнения, обращения к читателю и т. д., и все же функция образ</w:t>
        <w:softHyphen/>
        <w:t>ной речи здесь будет иная, чем в рассказе, романе или поэме. Поэ</w:t>
        <w:softHyphen/>
        <w:t>тому мы считаем неправильным мнение тех языковедов, которые выключают понятие «стиля художественной литературы» из ряда языковых стилей на том основании, что в художественном произ</w:t>
        <w:softHyphen/>
        <w:t>ведении «встречаются все языковые стили». Понятия точности, об</w:t>
        <w:softHyphen/>
        <w:t>разности, экспрессивности, как и другие стилистические катего</w:t>
        <w:softHyphen/>
        <w:t>рии, не механически перекочевывают из одного языкового стиля в другой, а в системе каждого стиля приобретают глубокое своеобра</w:t>
        <w:softHyphen/>
        <w:t>зие. &lt;...&gt;</w:t>
      </w:r>
    </w:p>
    <w:p>
      <w:pPr>
        <w:pStyle w:val="Style12"/>
        <w:rPr/>
      </w:pPr>
      <w:r>
        <w:rPr/>
        <w:t>Признаки одного языкового стиля могут повторяться в другом языковом стиле, но, повторяясь, они обычно всякий раз приобрета</w:t>
        <w:softHyphen/>
        <w:t>ют иные функции. Так, неразвернутость, своеобразная эллиптич</w:t>
        <w:softHyphen/>
        <w:t>ность предложения может характеризовать небрежность разговор</w:t>
        <w:softHyphen/>
        <w:t>ного стиля и одновременно тщательную от деланность и «динамич</w:t>
        <w:softHyphen/>
        <w:t>ность» поэтического стиля. &lt;...&gt;</w:t>
      </w:r>
    </w:p>
    <w:p>
      <w:pPr>
        <w:pStyle w:val="Style12"/>
        <w:rPr/>
      </w:pPr>
      <w:r>
        <w:rPr/>
        <w:t>То же самое следует сказать о соотношении сочинительных и подчинительных конструкций, которые могут встречаться в самых разнообразных языковых стилях, но функции которых в этих слу</w:t>
        <w:softHyphen/>
        <w:t>чаях во многом различны. В разговорной речи присоединение при помощи сочинения — это обычный прием простейшей граммати</w:t>
        <w:softHyphen/>
        <w:t>ческой связи последующего с предыдущим, тогда как в стиле худо</w:t>
        <w:softHyphen/>
        <w:t>жественной литературы — это многообразный и очень подвижный</w:t>
      </w:r>
    </w:p>
    <w:p>
      <w:pPr>
        <w:pStyle w:val="Style12"/>
        <w:rPr/>
      </w:pPr>
      <w:r>
        <w:rPr/>
        <w:t>способ компоновки частей предложения в единое целое. Сходные стилистические средства в разных языковых стилях одновременно выступают и как близкие, и вместе с тем как различные явления. Лев Толстой любил цитировать слова Брюллова о том, что в искус</w:t>
        <w:softHyphen/>
        <w:t>стве все зависит от «чуть-чуть». Это «чуть-чуть» приобретает ог</w:t>
        <w:softHyphen/>
        <w:t>ромное значение и в стилистике. Сходные стилистические средства в системе разных языковых стилей «чуть-чуть» непохожи друг на Друга.</w:t>
      </w:r>
    </w:p>
    <w:p>
      <w:pPr>
        <w:pStyle w:val="Style12"/>
        <w:rPr/>
      </w:pPr>
      <w:r>
        <w:rPr/>
        <w:t>Возвращаясь к одному из наших основных положений, под</w:t>
        <w:softHyphen/>
        <w:t>черкнем еще раз, что какие бы признаки различных языковых сти</w:t>
        <w:softHyphen/>
        <w:t>лей мы ни взяли, всякий раз при анализе определенного стиля во</w:t>
        <w:softHyphen/>
        <w:t>прос будет сводиться не столько к тому, какой процент тех или иных стилевых признаков заключается -в данном стиле, сколько прежде всего к тому, какую функцию выполняют эти признаки в общей системе данного стиля. В этом смысле такие понятия, как «точность», «художественность», «терминологичность», «разговор</w:t>
        <w:softHyphen/>
        <w:t>ность» и т. д., окажутся не только понятиями историческими, но и понятиями функционально различными, в зависимости от того, в пределах какого стиля, какой исторической эпохи и какого языка они встречаются. &lt;...&gt;</w:t>
      </w:r>
    </w:p>
    <w:p>
      <w:pPr>
        <w:pStyle w:val="Style12"/>
        <w:jc w:val="center"/>
        <w:rPr>
          <w:b/>
        </w:rPr>
      </w:pPr>
      <w:r>
        <w:rPr>
          <w:b/>
        </w:rPr>
        <w:t>4</w:t>
      </w:r>
    </w:p>
    <w:p>
      <w:pPr>
        <w:pStyle w:val="Style12"/>
        <w:pBdr>
          <w:bottom w:val="single" w:sz="4" w:space="1" w:color="000000"/>
        </w:pBdr>
        <w:rPr/>
      </w:pPr>
      <w:r>
        <w:rPr/>
        <w:t>Различие между языковыми стилями может быть обнаружено экспериментально. Представим себе, что мы слышим «гладкую речь» оратора, но затем, познакомившись с письменным докладом этого же оратора, обращаем внимание на неуклюжие фразы, как бы рас</w:t>
        <w:softHyphen/>
        <w:t>ползающиеся в разные стороны, а подчас и вовсе неясные по свое</w:t>
        <w:softHyphen/>
        <w:t>му смыслу. &lt;... Л. В. Щерба в уже упоминавшейся статье «Совре</w:t>
        <w:softHyphen/>
        <w:t xml:space="preserve">менный русский литературный язык» очень верно и метко писал: «Можно сказать — и многие нелингвисты так и думают, — что все эти разновидности (языковых стилей. — </w:t>
      </w:r>
      <w:r>
        <w:rPr>
          <w:i/>
        </w:rPr>
        <w:t>Р. Б</w:t>
      </w:r>
      <w:r>
        <w:rPr/>
        <w:t>.) в сущности не нуж</w:t>
        <w:softHyphen/>
        <w:t>ны и что лучше было бы, если бы все писалось на некотором общем языке. Особенно склонны люди это думать о канцелярском стиле — термин, который приобрел даже некоторое неодобрительное значе</w:t>
        <w:softHyphen/>
        <w:t>ние. Конечно, во всех этих разновидностях существуют бесполез</w:t>
        <w:softHyphen/>
        <w:t xml:space="preserve">ные пережитки вроде, например, архаического </w:t>
      </w:r>
      <w:r>
        <w:rPr>
          <w:i/>
        </w:rPr>
        <w:t>оный</w:t>
      </w:r>
      <w:r>
        <w:rPr/>
        <w:t xml:space="preserve"> канцелярско</w:t>
        <w:softHyphen/>
        <w:t>го стиля, но в основном каждая разновидность вызывается к жизни функциональной целесообразностью».* Здесь все правильно и глу</w:t>
        <w:softHyphen/>
        <w:t>боко понятно: и то, что неспециалисты готовы свести своеобразие того или иного стиля к какой-нибудь случайной мелочи (канцеляр</w:t>
        <w:softHyphen/>
        <w:t xml:space="preserve">ское </w:t>
      </w:r>
      <w:r>
        <w:rPr>
          <w:i/>
        </w:rPr>
        <w:t>оный),</w:t>
      </w:r>
      <w:r>
        <w:rPr/>
        <w:t xml:space="preserve"> не видя более существенных и своеобразных различий. Не менее справедлива и другая мысль Л. В. Щербы, согласно которой разнообразные стили постоянно соприкасаются между собой: сама возможность различения устного и письменного стиля языка перекрещивается с возможностью других делений внутри языко</w:t>
        <w:softHyphen/>
        <w:t>вых стилей.</w:t>
      </w:r>
    </w:p>
    <w:p>
      <w:pPr>
        <w:pStyle w:val="Style14"/>
        <w:rPr/>
      </w:pPr>
      <w:r>
        <w:rPr/>
        <w:t xml:space="preserve">* </w:t>
      </w:r>
      <w:r>
        <w:rPr>
          <w:i/>
        </w:rPr>
        <w:t>Щерба Л. В.</w:t>
      </w:r>
      <w:r>
        <w:rPr/>
        <w:t xml:space="preserve"> Указ. соч. С. 21. Прав Р. Г. Пиотровский, подчеркнувший, что отрица</w:t>
        <w:softHyphen/>
        <w:t>ние языковых стилей сводится к отрицанию фактов («гони природу в дверь — она влетит в окно»). См. его статью «О некоторых стилистических категориях»(Вопросы языкознания. М., 1954. № 1. С. 58 и след.).</w:t>
      </w:r>
    </w:p>
    <w:p>
      <w:pPr>
        <w:pStyle w:val="Style12"/>
        <w:rPr/>
      </w:pPr>
      <w:r>
        <w:rPr/>
      </w:r>
    </w:p>
    <w:p>
      <w:pPr>
        <w:pStyle w:val="Style12"/>
        <w:rPr/>
      </w:pPr>
      <w:r>
        <w:rPr/>
        <w:t>В начале статьи мы подчеркнули, что существование языко</w:t>
        <w:softHyphen/>
        <w:t>вых стилей обусловлено самой природой языка и его историей. Язык связан со всеми видами деятельности человека, поэтому нельзя себе представить, чтобы эти виды деятельности не наложили бы своего отпечатка на язык. Многообразие языковых стилей не только не отрицает единства общенародного языка, но было бы невозможно без этого единства. В этом обнаруживается характерная особен</w:t>
        <w:softHyphen/>
        <w:t>ность языка: его общенародный характер выявляется в самых раз</w:t>
        <w:softHyphen/>
        <w:t>нообразных формах. В этом смысле можно утверждать, что само единство языка как бы предполагает многообразие форм проявле</w:t>
        <w:softHyphen/>
        <w:t>ния данного единства.</w:t>
      </w:r>
    </w:p>
    <w:p>
      <w:pPr>
        <w:pStyle w:val="Style12"/>
        <w:pBdr>
          <w:bottom w:val="single" w:sz="4" w:space="1" w:color="000000"/>
        </w:pBdr>
        <w:rPr/>
      </w:pPr>
      <w:r>
        <w:rPr/>
        <w:t>Разумеется, языковые стили — категория историческая. Как мы подчеркивали, в разных языках, в разные исторические эпохи их существования, языковые стили могут и дифференцироваться, и соприкасаться между собой по-разному. В эпоху Ломоносова язы</w:t>
        <w:softHyphen/>
        <w:t>ковые стили были иными, чем сейчас. Различие обнаруживается здесь прежде всего в том, .что языковые стили современного рус</w:t>
        <w:softHyphen/>
        <w:t>ского языка гораздо шире воздействуют друг на друга, чем во вре</w:t>
        <w:softHyphen/>
        <w:t>мена Ломоносова. И это понятно, если учесть мощное развитие пись</w:t>
        <w:softHyphen/>
        <w:t>менности и литературы, всеобщую грамотность народа, огромное обогащение словарного состава языка. Однако более гибкое соотно</w:t>
        <w:softHyphen/>
        <w:t>шение между языковыми стилями нашей эпохи по сравнению с системой языковых стилей XVIII в. вовсе не означает, что разли</w:t>
        <w:softHyphen/>
        <w:t>чия между языковыми стилями сходят на нет. Обогащение словар</w:t>
        <w:softHyphen/>
        <w:t>ного состава языка, рост литературы и общей культуры народа не могли не отразиться на характере языковых стилей. Принципы дифференциации языковых стилей стали теперь гораздо более слож</w:t>
        <w:softHyphen/>
        <w:t>ными, чем в эпоху Ломоносова.*</w:t>
      </w:r>
    </w:p>
    <w:p>
      <w:pPr>
        <w:pStyle w:val="Style14"/>
        <w:rPr/>
      </w:pPr>
      <w:r>
        <w:rPr/>
        <w:t>* В истории разных языков в разные эпохи их существования соотношение между неодинаковыми языковыми стилями складывается очень своеобразно. Как показал в своем большом трехтомном исследовании Л. Ольшки, в истории многих западно</w:t>
        <w:softHyphen/>
        <w:t>европейских языков стиль научного изложения некогда был ближе к стилю худо</w:t>
        <w:softHyphen/>
        <w:t>жественного повествования, чем теперь. Слишком «художественный» характер из</w:t>
        <w:softHyphen/>
        <w:t>ложения Галилея раздражал Кеплера, а Декарт находил, что стиль научных дока</w:t>
        <w:softHyphen/>
        <w:t>зательств Галилея слишком «беллетризирован». Это становится понятным, если учесть, что литературным языком западноевропейского средневековья была, как известно, латынь, поэтому в эпоху Возрождения изложение научных сочинений на живом родном языке строилось как бы на основе опыта и традиции стиля художе</w:t>
        <w:softHyphen/>
        <w:t>ственной литературы. Очень существенно и то, что первые периодические специ</w:t>
        <w:softHyphen/>
        <w:t xml:space="preserve">альные научные журналы появляются в Западной Европе лишь во второй половине XVII в. См.: </w:t>
      </w:r>
      <w:r>
        <w:rPr>
          <w:i/>
        </w:rPr>
        <w:t>Ольшки Леонардо.</w:t>
      </w:r>
      <w:r>
        <w:rPr/>
        <w:t xml:space="preserve"> История научной литературы на новых языках (русс. перевод). Т. II. М. — Л., 1934. Гл. 2 и 3.</w:t>
      </w:r>
    </w:p>
    <w:p>
      <w:pPr>
        <w:pStyle w:val="Style12"/>
        <w:rPr/>
      </w:pPr>
      <w:r>
        <w:rPr/>
      </w:r>
    </w:p>
    <w:p>
      <w:pPr>
        <w:pStyle w:val="Style12"/>
        <w:rPr/>
      </w:pPr>
      <w:r>
        <w:rPr/>
        <w:t>Задача конкретного исследования как раз и заключается в том, чтобы выявить пути формирования языковых стилей в разных язы</w:t>
        <w:softHyphen/>
        <w:t>ках в разные исторические эпохи. &lt;...&gt;</w:t>
      </w:r>
    </w:p>
    <w:p>
      <w:pPr>
        <w:pStyle w:val="Style12"/>
        <w:rPr/>
      </w:pPr>
      <w:r>
        <w:rPr/>
        <w:t>Нам кажется, что следует разграничить собственно языковые стили, которые обусловливаются самой природой языка, и такие языковые явления, которые непосредственно не определяются при</w:t>
        <w:softHyphen/>
        <w:t>родой языка, а скорее зависят от специфики других общественных явлений. Так, различия между стилем литературно обработанного языка и стилем языка разговорного, между книжной и разговорной речью, между стилем художественного повествования и стилем научного изложения — результат самих особенностей языка, об</w:t>
        <w:softHyphen/>
        <w:t>служивающего все сферы деятельности человека, тогда как разли</w:t>
        <w:softHyphen/>
        <w:t>чия, например, внутри «стиля художественного повествования» (на</w:t>
        <w:softHyphen/>
        <w:t>пример, между «стилем басни» и «стилем поэмы») определяются уже не сущностью языка, а жанровыми особенностями самой лите</w:t>
        <w:softHyphen/>
        <w:t>ратуры. Точно так же наличие специальных химических терминов в сочинении по химии или специальных биологических терминов в трактате по биологии детерминируется отнюдь не тем, что сущест</w:t>
        <w:softHyphen/>
        <w:t>вуют особые «химический» или «биологический» языковые стили — таких стилей, разумеется, не существует, а тем, что каждая наука оперирует своими специфическими понятиями, обусловленными своеобразием самого объекта этой науки.</w:t>
      </w:r>
    </w:p>
    <w:p>
      <w:pPr>
        <w:pStyle w:val="Style12"/>
        <w:rPr/>
      </w:pPr>
      <w:r>
        <w:rPr/>
        <w:t>К сожалению, вопрос о природе разных языковых стилей все еще мало изучен. Между тем существенно показать, какие разли</w:t>
        <w:softHyphen/>
        <w:t>чия являются собственно языковыми и какие определяются други</w:t>
        <w:softHyphen/>
        <w:t>ми общественными факторами, зависят от специфики других об</w:t>
        <w:softHyphen/>
        <w:t>ластей знания.</w:t>
      </w:r>
    </w:p>
    <w:p>
      <w:pPr>
        <w:pStyle w:val="Style12"/>
        <w:rPr/>
      </w:pPr>
      <w:r>
        <w:rPr/>
        <w:t>Большие трудности связаны и с терминологией. У нас нет об</w:t>
        <w:softHyphen/>
        <w:t>щепринятых терминов для обозначения различных языковых сти</w:t>
        <w:softHyphen/>
        <w:t>лей. Даже на протяжении этой небольшой статьи можно обнару</w:t>
        <w:softHyphen/>
        <w:t>жить известные колебания: стиль художественной литературы — стиль художественного повествования и т. д. Настало время поду</w:t>
        <w:softHyphen/>
        <w:t>мать о единстве наименований для различных языковых стилей.</w:t>
      </w:r>
    </w:p>
    <w:p>
      <w:pPr>
        <w:pStyle w:val="Style12"/>
        <w:rPr/>
      </w:pPr>
      <w:r>
        <w:rPr/>
        <w:t>Трудности разграничения языковых стилей действительно очень велики. В некоторых работах последних лет наблюдалось упрощение этой очень сложной проблемы: в каждом мало-маль</w:t>
        <w:softHyphen/>
        <w:t>ски своеобразном контексте склонны были видеть чуть ли не осо</w:t>
        <w:softHyphen/>
        <w:t>бый языковой стиль. Ю. С. Сорокин прав, протестуя против такого ошибочного решения вопроса, против бесконечных и неоправдан</w:t>
        <w:softHyphen/>
        <w:t>ных дроблений единого языкового целого. Но трудности разграни</w:t>
        <w:softHyphen/>
        <w:t>чения языковых стилей не должны закрывать перед нами реаль</w:t>
        <w:softHyphen/>
        <w:t>ных языковых фактов. То, что языковые стили переплетаются и широко взаимодействуют между собой, вовсе не означает, что язы</w:t>
        <w:softHyphen/>
        <w:t>ковых стилей не существует. Между тем из правильного наблю</w:t>
        <w:softHyphen/>
        <w:t>дения Ю. С. Сорокин сделал, на наш взгляд, совершенно непра</w:t>
        <w:softHyphen/>
        <w:t>вильный вывод.</w:t>
      </w:r>
    </w:p>
    <w:p>
      <w:pPr>
        <w:pStyle w:val="Style12"/>
        <w:rPr/>
      </w:pPr>
      <w:r>
        <w:rPr/>
        <w:t>Языковые стили — это понятие и общелингвистическое, и, вместе с тем, историческое и национальное. Языковой стиль — это разновидность общенародного языка, сложившаяся исторически и характеризующаяся известной совокупностью языковых призна</w:t>
        <w:softHyphen/>
        <w:t>ков, часть из которых своеобразно, по-своему, повторяется в дру</w:t>
        <w:softHyphen/>
        <w:t>гих языковых стилях, но определенное сочетание которых отлича</w:t>
        <w:softHyphen/>
        <w:t>ет один языковой стиль от другого. Не существует неизменных язы</w:t>
        <w:softHyphen/>
        <w:t>ковых стилей, но существует постоянное развитие, взаимное воз</w:t>
        <w:softHyphen/>
        <w:t>действие, взаимное отталкивание и непрерывное совершенствова</w:t>
        <w:softHyphen/>
        <w:t>ние и обогащение внутренних ресурсов разных языковых стилей. Историю языковых стилей нельзя рассматривать в отрыве от исто</w:t>
        <w:softHyphen/>
        <w:t>рии общенародного языка, который является основой и источником языковых стилей.</w:t>
      </w:r>
    </w:p>
    <w:p>
      <w:pPr>
        <w:pStyle w:val="2-"/>
        <w:rPr/>
      </w:pPr>
      <w:r>
        <w:rPr/>
        <w:t>И. Р. Гальперин Речевые стили и стилистические средства языка*</w:t>
      </w:r>
    </w:p>
    <w:p>
      <w:pPr>
        <w:pStyle w:val="Style12"/>
        <w:pBdr>
          <w:bottom w:val="single" w:sz="4" w:space="1" w:color="000000"/>
        </w:pBdr>
        <w:rPr/>
      </w:pPr>
      <w:r>
        <w:rPr/>
        <w:t>Вопросы стилистики в последнее время все больше и больше начинают привлекать к себе внимание лингвистов, интересы кото</w:t>
        <w:softHyphen/>
        <w:t>рых не ограничиваются проблемами историко-грамматического ана</w:t>
        <w:softHyphen/>
        <w:t>лиза фактов языка. Однако до сих пор нет более или менее ясного представления о том, что составляет предмет этой науки. Очевидно поэтому некоторые наши лингвисты вообще отрицают существова</w:t>
        <w:softHyphen/>
        <w:t>ние стилистики. Отрицание стилистики как науки основывается обычно на том, что понятия, которыми оперирует стилистика, яко</w:t>
        <w:softHyphen/>
        <w:t>бы не вычленяются из других разделов науки о языке: вырази</w:t>
        <w:softHyphen/>
        <w:t>тельные средства языка — не предмет стилистики, а предмет грам</w:t>
        <w:softHyphen/>
        <w:t>матики и лексикологии; язык и стиль писателя — это дело литера</w:t>
        <w:softHyphen/>
        <w:t>туроведов, для которых язык — «первоэлемент» литературы; что же касается речевых стилей, то, как об этом пишет в своей дискус</w:t>
        <w:softHyphen/>
        <w:t>сионной статье Ю. С. Сорокин, таких вообще не существует.</w:t>
      </w:r>
    </w:p>
    <w:p>
      <w:pPr>
        <w:pStyle w:val="Style14"/>
        <w:rPr/>
      </w:pPr>
      <w:r>
        <w:rPr/>
        <w:t>* Публикуется по изд.: Вопросы языкознания. 1954. № 4. С. 76—86.</w:t>
      </w:r>
    </w:p>
    <w:p>
      <w:pPr>
        <w:pStyle w:val="Style12"/>
        <w:rPr/>
      </w:pPr>
      <w:r>
        <w:rPr/>
      </w:r>
    </w:p>
    <w:p>
      <w:pPr>
        <w:pStyle w:val="Style12"/>
        <w:rPr/>
      </w:pPr>
      <w:r>
        <w:rPr/>
        <w:t>Есть ли необходимость доказывать объективное существова</w:t>
        <w:softHyphen/>
        <w:t>ние различных стилей языка? Мне кажется, такой необходимости нет. &lt;...&gt; Осознанным представляется факт наличия в языках, имею</w:t>
        <w:softHyphen/>
        <w:t>щих длительную историю развития письменной литературы, опре</w:t>
        <w:softHyphen/>
        <w:t>деленных, более или менее замкнутых систем, отличающихся друг от друга особенностями использования языковых средств. Именно этот системный характер использования языковых средств (под системным характером использования языковых средств понима</w:t>
        <w:softHyphen/>
        <w:t>ется их взаимообусловленность и их взаимоотношения внутри дан</w:t>
        <w:softHyphen/>
        <w:t>ного стиля речи) приводят к тому, что в различных сферах упот</w:t>
        <w:softHyphen/>
        <w:t>ребления языка нормализуется выбор синтаксических конструк</w:t>
        <w:softHyphen/>
        <w:t>ций, словоупотребление, характер применения образных средств языка и т. д.</w:t>
      </w:r>
    </w:p>
    <w:p>
      <w:pPr>
        <w:pStyle w:val="Style12"/>
        <w:rPr/>
      </w:pPr>
      <w:r>
        <w:rPr/>
        <w:t>Трудность определения различий между речевыми стилями заключается в том, что до настоящего времени еще ни один из них не исследован с точки зрения системности средств языкового вы</w:t>
        <w:softHyphen/>
        <w:t>ражения. В лингвистической литературе можно найти лишь ана</w:t>
        <w:softHyphen/>
        <w:t>лиз отдельных разрозненных черт того или иного стиля. &lt;...&gt;</w:t>
      </w:r>
    </w:p>
    <w:p>
      <w:pPr>
        <w:pStyle w:val="Style12"/>
        <w:rPr/>
      </w:pPr>
      <w:r>
        <w:rPr/>
        <w:t>Определение своеобразия речевого стиля по одной или даже нескольким особенностям языкового выражения представляется неправомерным. Такой подход неизбежно приводит к «закрепле</w:t>
        <w:softHyphen/>
        <w:t>ний» за речевыми стилями отдельных элементов языка. Но ведь очевидным является тот факт, что те или иные лексические сред</w:t>
        <w:softHyphen/>
        <w:t>ства, отдельные структурные особенности предложений, образные средства языка и др. не принадлежат к какому-то определенному стилю речи. Нет особого синтаксиса научной речи. Сложные предло</w:t>
        <w:softHyphen/>
        <w:t>жения с четко выраженной дифференциацией средств союзного под</w:t>
        <w:softHyphen/>
        <w:t>чинения характерны не только для стиля научной речи, но также и для стиля официальных документов, и для стиля художественной литературы (ср., например, английские эссе XVIII и XIX вв.). Нельзя считать исключительной принадлежностью стиля научной речи и специальную терминологию. Она разнообразно используется и в стилях газетном, деловом, и в художественной прозе. К какому стилю речи принадлежат архаизмы? В английском языке они встречают</w:t>
        <w:softHyphen/>
        <w:t>ся в исторических романах как средство стилизации; в ранней ро</w:t>
        <w:softHyphen/>
        <w:t>мантической поэзии — со специальной эстетической функцией, свя</w:t>
        <w:softHyphen/>
        <w:t>занной с мировоззрением поэтов-романтиков; в стиле официаль</w:t>
        <w:softHyphen/>
        <w:t>ных документов архаизмы являются необходимым средством соот</w:t>
        <w:softHyphen/>
        <w:t>несения языковой формы документа с языковыми особенностями кодексов и законоуложений; в изустной поэзии они представляют собой традиционный элемент народного творчества и поэтической фразеологии.</w:t>
      </w:r>
    </w:p>
    <w:p>
      <w:pPr>
        <w:pStyle w:val="Style12"/>
        <w:rPr/>
      </w:pPr>
      <w:r>
        <w:rPr/>
        <w:t>То же можно сказать и о других синтаксических и лексичес</w:t>
        <w:softHyphen/>
        <w:t>ких средствах языка. Определить их исключительную принадлеж</w:t>
        <w:softHyphen/>
        <w:t>ность к тому или иному стилю речи — значит растворить понятие стиля в понятии языка. Это значит придти к заключению о том, что нет языка вне стиля. &lt;...&gt;</w:t>
      </w:r>
    </w:p>
    <w:p>
      <w:pPr>
        <w:pStyle w:val="Style12"/>
        <w:rPr/>
      </w:pPr>
      <w:r>
        <w:rPr/>
        <w:t>Смешиваются два явления: функционирование языка и стиль языка как общественно осознанная нормализованная система средств выражения, обусловленная определенными целями общения.</w:t>
      </w:r>
    </w:p>
    <w:p>
      <w:pPr>
        <w:pStyle w:val="Style12"/>
        <w:rPr/>
      </w:pPr>
      <w:r>
        <w:rPr/>
        <w:t>Многообразные формы функционирования языка не всегда создают какую-то определенную систему: они часто определяются условиями общения. Поэтому представляется целесообразным раз</w:t>
        <w:softHyphen/>
        <w:t>личать особенности средств выражения, связанные с условиями общения, и особенности средств выражения, являющиеся резуль</w:t>
        <w:softHyphen/>
        <w:t>татом сознательного отбора этих средств для конкретных целей. Так, деление речи на устную и письменную, в основном, связано с условиями, в которых реализуется общение. &lt;...&gt;</w:t>
      </w:r>
    </w:p>
    <w:p>
      <w:pPr>
        <w:pStyle w:val="Style12"/>
        <w:rPr/>
      </w:pPr>
      <w:r>
        <w:rPr/>
        <w:t>Учитывая различия устной и письменной речи, с одной сторо</w:t>
        <w:softHyphen/>
        <w:t>ны, и различие между стилями речи, с другой, целесообразно во избежание терминологической путаницы по-разному называть эти явления. Можно условно назвать формы речи, связанные с теми или иными конкретными условиями общения, типами речи, а фор</w:t>
        <w:softHyphen/>
        <w:t>мы речи, представляющие «целесообразно организованные систе</w:t>
        <w:softHyphen/>
        <w:t>мы средств выражения», — стилями речи. И устный, и письменный типы речи могут в процессе своего развития и совершенствования вырабатывать свои стили, закрепленные общественной практикой. Но наиболее четко выступают стили письменного типа речи. В уст</w:t>
        <w:softHyphen/>
        <w:t>ном типе речи, пожалуй, только форма изустной поэзии выделяет</w:t>
        <w:softHyphen/>
        <w:t>ся системой своих средств выражения и поэтому может быть на</w:t>
        <w:softHyphen/>
        <w:t>звана стилем. Формы же бытового общения, как было сказано выше, такой системой не обладают и поэтому не должны рассматриваться как стили речи.</w:t>
      </w:r>
    </w:p>
    <w:p>
      <w:pPr>
        <w:pStyle w:val="Style12"/>
        <w:pBdr>
          <w:bottom w:val="single" w:sz="4" w:space="1" w:color="000000"/>
        </w:pBdr>
        <w:rPr/>
      </w:pPr>
      <w:r>
        <w:rPr/>
        <w:t>Следует, однако, отметить, что устная речь еще почти не под</w:t>
        <w:softHyphen/>
        <w:t>вергалась научному анализу; даже характерные ее черты — лек</w:t>
        <w:softHyphen/>
        <w:t>сические и синтаксические — часто рассматривались как наруше</w:t>
        <w:softHyphen/>
        <w:t>ния или отклонения от языковых норм.* Однако «... трудность отыс</w:t>
        <w:softHyphen/>
        <w:t>кания чего-либо не доказывает еще отсутствия искомого».** Поэтому возможно, что при более тщательном анализе различных форм уст</w:t>
        <w:softHyphen/>
        <w:t>ного общения здесь будут обнаружены свои стили, характеризую</w:t>
        <w:softHyphen/>
        <w:t>щиеся определенной системностью средств языкового выражения.</w:t>
      </w:r>
    </w:p>
    <w:p>
      <w:pPr>
        <w:pStyle w:val="Style14"/>
        <w:rPr/>
      </w:pPr>
      <w:r>
        <w:rPr/>
        <w:t>* См. об этом в статье В. В. Виноградова «Некоторые задачи изучения синтаксиса простого предложения» (Вопросы языкознания. 1954. № 1. С. 29).</w:t>
      </w:r>
    </w:p>
    <w:p>
      <w:pPr>
        <w:pStyle w:val="Style14"/>
        <w:rPr/>
      </w:pPr>
      <w:r>
        <w:rPr/>
        <w:t xml:space="preserve">** </w:t>
      </w:r>
      <w:r>
        <w:rPr>
          <w:i/>
        </w:rPr>
        <w:t>Щерба</w:t>
      </w:r>
      <w:r>
        <w:rPr/>
        <w:t xml:space="preserve"> </w:t>
      </w:r>
      <w:r>
        <w:rPr>
          <w:i/>
        </w:rPr>
        <w:t>Л. В.</w:t>
      </w:r>
      <w:r>
        <w:rPr/>
        <w:t xml:space="preserve"> Опыт общей теории лексикографии // Известия АН СССР. Отд-ние лит-ры и языка. М., 1940. № 3. С. 101.</w:t>
      </w:r>
    </w:p>
    <w:p>
      <w:pPr>
        <w:pStyle w:val="Style12"/>
        <w:rPr/>
      </w:pPr>
      <w:r>
        <w:rPr/>
      </w:r>
    </w:p>
    <w:p>
      <w:pPr>
        <w:pStyle w:val="Style12"/>
        <w:pBdr>
          <w:bottom w:val="single" w:sz="4" w:space="1" w:color="000000"/>
        </w:pBdr>
        <w:rPr/>
      </w:pPr>
      <w:r>
        <w:rPr/>
        <w:t>Осознанность системы средств выражения в определенных целях общения представляется нам самым существенным момен</w:t>
        <w:softHyphen/>
        <w:t>том при выделении речевых стилей национального языка. Стиль языка — это именно «... целесообразно организованная система средств выражения...».* Поэтому естественно, что при характерис</w:t>
        <w:softHyphen/>
        <w:t>тике стиля языка нельзя ограничиваться простым перечнем языко</w:t>
        <w:softHyphen/>
        <w:t>вых средств. Необходимо определить, в каких взаимоотношениях эти средства находятся друг с другом, как они относятся к живым нормам общелитературного языка в целом. &lt;...&gt;</w:t>
      </w:r>
    </w:p>
    <w:p>
      <w:pPr>
        <w:pStyle w:val="Style14"/>
        <w:rPr/>
      </w:pPr>
      <w:r>
        <w:rPr/>
        <w:t xml:space="preserve">* </w:t>
      </w:r>
      <w:r>
        <w:rPr>
          <w:i/>
        </w:rPr>
        <w:t>Виноградов В. В. О</w:t>
      </w:r>
      <w:r>
        <w:rPr/>
        <w:t xml:space="preserve"> задачах истории русского литературного языка преимущест</w:t>
        <w:softHyphen/>
        <w:t>венно XVII—XIX вв. // Известия АН СССР. Отд-ние лит-ры и языка. Вып. 3. М., 1946. С. 225.</w:t>
      </w:r>
    </w:p>
    <w:p>
      <w:pPr>
        <w:pStyle w:val="Style12"/>
        <w:rPr/>
      </w:pPr>
      <w:r>
        <w:rPr/>
      </w:r>
    </w:p>
    <w:p>
      <w:pPr>
        <w:pStyle w:val="Style12"/>
        <w:rPr/>
      </w:pPr>
      <w:r>
        <w:rPr/>
        <w:t>В литературном языке выделяется особо стиль поэтический (в широком смысле этого слова) с его разновидностями: художествен</w:t>
        <w:softHyphen/>
        <w:t>ной прозой и поэзией. &lt;...&gt;</w:t>
      </w:r>
    </w:p>
    <w:p>
      <w:pPr>
        <w:pStyle w:val="Style12"/>
        <w:rPr/>
      </w:pPr>
      <w:r>
        <w:rPr/>
        <w:t>Особенность и своеобразие этого стиля речи &lt;...&gt; заключается не столько в отборе тех или иных средств языка, сколько в исполь</w:t>
        <w:softHyphen/>
        <w:t>зовании этих средств в целях «художественного, обобщенного вос</w:t>
        <w:softHyphen/>
        <w:t>произведения и освещения» жизни и деятельности общества. &lt;...&gt; При этом необходимо разграничить, с одной стороны, понятие поэ</w:t>
        <w:softHyphen/>
        <w:t>тического стиля вообще и, с другой стороны, понятие индивидуаль</w:t>
        <w:softHyphen/>
        <w:t>но-художественного стиля писателя как частного проявления зако</w:t>
        <w:softHyphen/>
        <w:t>номерностей поэтического стиля.</w:t>
      </w:r>
    </w:p>
    <w:p>
      <w:pPr>
        <w:pStyle w:val="Style12"/>
        <w:rPr/>
      </w:pPr>
      <w:r>
        <w:rPr/>
        <w:t>Индивидуально-художественный стиль противопоставляется функциональным стилям языка по разным направлениям. Пред</w:t>
        <w:softHyphen/>
        <w:t>ставляя собой, как и функциональные стили, определенную систе</w:t>
        <w:softHyphen/>
        <w:t>му средств выражения, он не может, по самому содержанию поня</w:t>
        <w:softHyphen/>
        <w:t>тия, быть системой, нормализованной общественным коллективом. Система индивидуально-художественного стиля характеризуется своим индивидуальным своеобразием отбора, организации и твор</w:t>
        <w:softHyphen/>
        <w:t>ческой обработки языковых средств.</w:t>
      </w:r>
    </w:p>
    <w:p>
      <w:pPr>
        <w:pStyle w:val="Style12"/>
        <w:rPr/>
      </w:pPr>
      <w:r>
        <w:rPr/>
        <w:t>С точки зрения проявления индивидуального в использовании языковых средств речевые стили литературного языка допускают значительную амплитуду колебаний. Такие стили речи, как, напри</w:t>
        <w:softHyphen/>
        <w:t>мер, стиль официальных документов, стоят на грани почти безлич</w:t>
        <w:softHyphen/>
        <w:t>ного творчества. Индивидуальная манера выражения здесь почти полностью отсутствует. Действительно, можно ли усмотреть какую-нибудь индивидуальную особенность в приказах, деловых письмах, уставах и др.? Проявление индивидуального в таких стилях речи обычно рассматривается как нарушение установленных норм данного литературного стиля речи. То же можно сказать и о разновиднос</w:t>
        <w:softHyphen/>
        <w:t>ти газетного стиля — газетных сообщениях, которые тоже проявля</w:t>
        <w:softHyphen/>
        <w:t>ют своего рода безразличие к личности пишущего. Несколько иначе обстоит дело с другой разновидностью газетного стиля — газетными статьями, хотя здесь проявление индивидуального в значительной степени ограничено общими закономерностями газетного стиля.</w:t>
      </w:r>
    </w:p>
    <w:p>
      <w:pPr>
        <w:pStyle w:val="Style12"/>
        <w:rPr/>
      </w:pPr>
      <w:r>
        <w:rPr/>
        <w:t>В стиле научном проявление индивидуального становится впол</w:t>
        <w:softHyphen/>
        <w:t>не допустимым. Но показательно, что в отношении этого стиля можно говорить о проявлении индивидуального лишь как о чем-то допус</w:t>
        <w:softHyphen/>
        <w:t>тимом, а не как об органическом качестве стиля. И все же стиль научной речи значительно дальше отстоит от того «безличного твор</w:t>
        <w:softHyphen/>
        <w:t>чества», которое характеризует некоторые другие речевые стили (см. выше). &lt;...&gt;</w:t>
      </w:r>
    </w:p>
    <w:p>
      <w:pPr>
        <w:pStyle w:val="Style12"/>
        <w:pBdr>
          <w:bottom w:val="single" w:sz="4" w:space="1" w:color="000000"/>
        </w:pBdr>
        <w:rPr/>
      </w:pPr>
      <w:r>
        <w:rPr/>
        <w:t>Проявление индивидуального в стиле поэтическом (в широком смысле этого слова) является едва ли не основным требованием этого стиля. Возникает вопрос: не разрушается ли этим требовани</w:t>
        <w:softHyphen/>
        <w:t>ем единство поэтического стиля именно как стиля в том понимании, которое изложено в настоящей статье? Нам представляется, что такой стиль с его разновидностями (стихотворная речь, художест</w:t>
        <w:softHyphen/>
        <w:t>венная проза, драматургия и пр.) выделяется как самостоятельный стиль литературного языка. Объединяющим фактором здесь явля</w:t>
        <w:softHyphen/>
        <w:t>ется то, что «художественная литература воздвигается на базе об</w:t>
        <w:softHyphen/>
        <w:t>щенародного языка посредством его образно-эстетической транс</w:t>
        <w:softHyphen/>
        <w:t>формации».* Следовательно, то, что в других стилях речи появля</w:t>
        <w:softHyphen/>
        <w:t>ется эпизодически и нерегулярно, — образная интерпретация фак</w:t>
        <w:softHyphen/>
        <w:t>тов и явлений окружающей жизни — в поэтическом стиле стано</w:t>
        <w:softHyphen/>
        <w:t>вится его основным и определяющим признаком.</w:t>
      </w:r>
    </w:p>
    <w:p>
      <w:pPr>
        <w:pStyle w:val="Style14"/>
        <w:rPr/>
      </w:pPr>
      <w:r>
        <w:rPr>
          <w:i/>
        </w:rPr>
        <w:t>* Виноградов В. В.</w:t>
      </w:r>
      <w:r>
        <w:rPr/>
        <w:t xml:space="preserve"> Некоторые вопросы советского литературоведения.</w:t>
      </w:r>
    </w:p>
    <w:p>
      <w:pPr>
        <w:pStyle w:val="Style12"/>
        <w:rPr/>
      </w:pPr>
      <w:r>
        <w:rPr/>
      </w:r>
    </w:p>
    <w:p>
      <w:pPr>
        <w:pStyle w:val="Style12"/>
        <w:jc w:val="center"/>
        <w:rPr>
          <w:i/>
          <w:i/>
        </w:rPr>
      </w:pPr>
      <w:r>
        <w:rPr>
          <w:i/>
        </w:rPr>
        <w:t>* * *</w:t>
      </w:r>
    </w:p>
    <w:p>
      <w:pPr>
        <w:pStyle w:val="Style12"/>
        <w:rPr/>
      </w:pPr>
      <w:r>
        <w:rPr/>
        <w:t>Говоря о речевых стилях общенародного языка, приходится оперировать такими терминами, как «стилистические средства язы</w:t>
        <w:softHyphen/>
        <w:t>ка», «выразительные средства языка». Точное определение этих понятий представляется существенно необходимым, так как саморазграничение стилей речи основано на отборе и взаимодействии выразительных и стилистических средств языка.</w:t>
      </w:r>
    </w:p>
    <w:p>
      <w:pPr>
        <w:pStyle w:val="Style12"/>
        <w:rPr/>
      </w:pPr>
      <w:r>
        <w:rPr/>
        <w:t>С позиций нормативной грамматики выразительные (или сти</w:t>
        <w:softHyphen/>
        <w:t>листические) средства языка понимаются очень широко: в разряд выразительных средств языка зачисляется всякое отклонение от традиционных схем письменной речи, лишенной эмоциональной характеристики; как выразительные средства рассматриваются разнообразные эллиптические обороты, инверсии, повторы, обособ</w:t>
        <w:softHyphen/>
        <w:t>ленные обороты и т. д. К выразительным средствам относится час</w:t>
        <w:softHyphen/>
        <w:t>то и использование разговорной лексики.</w:t>
      </w:r>
    </w:p>
    <w:p>
      <w:pPr>
        <w:pStyle w:val="Style12"/>
        <w:rPr/>
      </w:pPr>
      <w:r>
        <w:rPr/>
        <w:t>Прежде всего, надо иметь в виду, что никакой резкой грани между эмоциональной речью в широком смысле этого слова и ре</w:t>
        <w:softHyphen/>
        <w:t>чью неэмоциональной, или, как ее часто называют, речью логичес</w:t>
        <w:softHyphen/>
        <w:t>кой, провести невозможно. Логическая речь может иметь эмоцио</w:t>
        <w:softHyphen/>
        <w:t>нальную окраску, эмоциональная речь может быть строго логичес</w:t>
        <w:softHyphen/>
        <w:t>ки построенной. &lt;...&gt;</w:t>
      </w:r>
    </w:p>
    <w:p>
      <w:pPr>
        <w:pStyle w:val="Style12"/>
        <w:rPr/>
      </w:pPr>
      <w:r>
        <w:rPr/>
        <w:t>Чем же отличается стилистическое средство (или, что то же самое, стилистический прием) от выразительных средств, наличест</w:t>
        <w:softHyphen/>
        <w:t>вующих в литературном языке? Стилистический прием есть обоб</w:t>
        <w:softHyphen/>
        <w:t>щение, типизация, сгущение объективно существующих в языке фактов, средств для выражения мысли. Это есть не простое воспро</w:t>
        <w:softHyphen/>
        <w:t>изведение этих фактов, а творческая их переработка. Это творчес</w:t>
        <w:softHyphen/>
        <w:t>кое использование реальных возможностей языкового выражения может принимать иногда причудливые формы, граничащие с пара</w:t>
        <w:softHyphen/>
        <w:t>доксальностью употребления, с гротеском. Любое выразительное сред</w:t>
        <w:softHyphen/>
        <w:t>ство языка может быть использовано как стилистический прием, если оно типизировано и обобщено для определенных целей художест</w:t>
        <w:softHyphen/>
        <w:t>венного воздействия. Теория художественной речи, если можно так назвать один из разделов стилистики языка, уже отобрала ряд та</w:t>
        <w:softHyphen/>
        <w:t>ких приемов, наиболее часто встречающихся в языке художествен</w:t>
        <w:softHyphen/>
        <w:t>ной литературы, и выявила определенные закономерности в харак</w:t>
        <w:softHyphen/>
        <w:t xml:space="preserve">тере их употребления. </w:t>
      </w:r>
      <w:r>
        <w:rPr>
          <w:lang w:val="en-US"/>
        </w:rPr>
        <w:t>&lt;</w:t>
      </w:r>
      <w:r>
        <w:rPr/>
        <w:t>...&gt; Можно определить предмет и задачи стилистики следующим образом: стилистика — это наука о способах и путях использования выразительных средств языка и стилисти</w:t>
        <w:softHyphen/>
        <w:t>ческих приемов в различных стилях литературного языка; о типах речи и речевых стилях данного литературного языка; о соотнесен</w:t>
        <w:softHyphen/>
        <w:t>ности средств выражения и выражаемого содержания.</w:t>
      </w:r>
    </w:p>
    <w:p>
      <w:pPr>
        <w:pStyle w:val="2-"/>
        <w:rPr/>
      </w:pPr>
      <w:r>
        <w:rPr/>
        <w:t>В. Г. Адмони и Т. Н. Сильман Отбор языковых средств и вопросы стиля*</w:t>
      </w:r>
    </w:p>
    <w:p>
      <w:pPr>
        <w:pStyle w:val="Style12"/>
        <w:pBdr>
          <w:bottom w:val="single" w:sz="4" w:space="1" w:color="000000"/>
        </w:pBdr>
        <w:rPr/>
      </w:pPr>
      <w:r>
        <w:rPr/>
        <w:t>Мы постараемся в первую очередь коснуться вопроса о самом существе понятия «языковой стиль», о его границах и разновиднос</w:t>
        <w:softHyphen/>
        <w:t>тях. Для этого необходимо выяснить, каким образом те явления, которые объединяются в понятии языкового стиля, связаны с язы</w:t>
        <w:softHyphen/>
        <w:t>ком вообще, в его цельности и многообразии, на основе каких сто</w:t>
        <w:softHyphen/>
        <w:t>рон языка и каких языковых закономерностей возникают важней</w:t>
        <w:softHyphen/>
        <w:t>шие признаки языкового стиля и насколько они распространены в языке.</w:t>
      </w:r>
    </w:p>
    <w:p>
      <w:pPr>
        <w:pStyle w:val="Style14"/>
        <w:rPr/>
      </w:pPr>
      <w:r>
        <w:rPr/>
        <w:t>* Публикуется по изд.: Вопросы языкознания. 1954. № 4. С. 93—100.</w:t>
      </w:r>
    </w:p>
    <w:p>
      <w:pPr>
        <w:pStyle w:val="Style12"/>
        <w:rPr/>
      </w:pPr>
      <w:r>
        <w:rPr/>
      </w:r>
    </w:p>
    <w:p>
      <w:pPr>
        <w:pStyle w:val="Style12"/>
        <w:rPr/>
      </w:pPr>
      <w:r>
        <w:rPr/>
        <w:t>Основным признаком языкового стиля, так или иначе призна</w:t>
        <w:softHyphen/>
        <w:t>ваемым всеми исследователями, можно считать фактор отбора язы</w:t>
        <w:softHyphen/>
        <w:t>ковых средств. Идет ли речь о стиле как системе, или о стиле как оформлении целенаправленного высказывания — во всех этих слу</w:t>
        <w:softHyphen/>
        <w:t>чаях подразумевается тот или иной отбор средств языка, направ</w:t>
        <w:softHyphen/>
        <w:t>ленный к осуществлению определенной цели. Поэтому нам кажет</w:t>
        <w:softHyphen/>
        <w:t>ся целесообразным и начать с рассмотрения тех факторов, которые ведут к отбору языковых средств.</w:t>
      </w:r>
    </w:p>
    <w:p>
      <w:pPr>
        <w:pStyle w:val="Style12"/>
        <w:pBdr>
          <w:bottom w:val="single" w:sz="4" w:space="1" w:color="000000"/>
        </w:pBdr>
        <w:rPr/>
      </w:pPr>
      <w:r>
        <w:rPr/>
        <w:t>Процесс речевого общения осуществляется в различных кон</w:t>
        <w:softHyphen/>
        <w:t>кретных формах — форме диалогической или монологической речи, в форме устной или письменной речи, с их дальнейшими разновид</w:t>
        <w:softHyphen/>
        <w:t>ностями. И уже эти различия в коммуникативной форме речи обу</w:t>
        <w:softHyphen/>
        <w:t>словливают собою известный отбор языковых средств, преимуще</w:t>
        <w:softHyphen/>
        <w:t>ственно грамматических. Для некоторых коммуникативных форм речи в языке вырабатываются даже свои специфические грамма</w:t>
        <w:softHyphen/>
        <w:t>тические категории (таковы, например, вопросительные или побу</w:t>
        <w:softHyphen/>
        <w:t>дительные предложения как формы высказывания, характерные для диалога).* Однако таких грамматических форм, которые закреп</w:t>
        <w:softHyphen/>
        <w:t>ляются за определенными коммуникативными формами речи, очень немного: это конструкции, выражающие некоторые из самых ос</w:t>
        <w:softHyphen/>
        <w:t>новных и глубинных, самых древних и органически необходимых разновидностей форм общения. В языке несравненно больше грам</w:t>
        <w:softHyphen/>
        <w:t>матических форм, которые отнюдь не прикреплены к тому или иному виду речи, но постоянно повторяются в нем. Так, в устной форме речи, особенно в диалоге, сама ситуация, в которой осуществляется речевой процесс, открывает дверь многообразным эллипсам, срав</w:t>
        <w:softHyphen/>
        <w:t>нительной краткости предложений, отсутствию сложных конструк</w:t>
        <w:softHyphen/>
        <w:t>ций. Однако соответствующие языковые явления (эллиптичность, краткость предложений и т. п.) отнюдь не закреплены за диалоги</w:t>
        <w:softHyphen/>
        <w:t>ческим видом речи. С другой стороны, в диалоге (в зависимости от его содержания, эмоционального тона и т. д.) могут встречаться и развернутые, сложные структуры предложения. Следовательно, отбор определенных языковых явлений типичен для разных ком</w:t>
        <w:softHyphen/>
        <w:t>муникативных форм речи, но не имеет абсолютного характера. &lt;...&gt;</w:t>
      </w:r>
    </w:p>
    <w:p>
      <w:pPr>
        <w:pStyle w:val="Style14"/>
        <w:rPr/>
      </w:pPr>
      <w:r>
        <w:rPr/>
        <w:t>* Конечно, закрепленность и этих грамматических категорий за определенными коммуникативными формами речи не может считаться абсолютной: ср. риторичес</w:t>
        <w:softHyphen/>
        <w:t>кие вопросы, возможные в любой форме речи, использование побудительных пред</w:t>
        <w:softHyphen/>
        <w:t>ложений в научных, технических, учебных текстах и др.</w:t>
      </w:r>
    </w:p>
    <w:p>
      <w:pPr>
        <w:pStyle w:val="Style12"/>
        <w:rPr/>
      </w:pPr>
      <w:r>
        <w:rPr/>
      </w:r>
    </w:p>
    <w:p>
      <w:pPr>
        <w:pStyle w:val="Style12"/>
        <w:rPr/>
      </w:pPr>
      <w:r>
        <w:rPr/>
        <w:t>Наличие различных коммуникативных форм речи вызывает к жизни известный отбор языковых средств, который, однако, не ве</w:t>
        <w:softHyphen/>
        <w:t>дет к превращению этих форм речи в замкнутее языковые системы.</w:t>
      </w:r>
    </w:p>
    <w:p>
      <w:pPr>
        <w:pStyle w:val="Style12"/>
        <w:rPr/>
      </w:pPr>
      <w:r>
        <w:rPr/>
        <w:t>Известный отбор языковых средств закономерно возникает также в связи с тем, что язык используется как средство общения во всех сферах человеческой деятельности, а также в связи с много</w:t>
        <w:softHyphen/>
        <w:t>образием предметов речевого общения. Оба эти момента тесно свя</w:t>
        <w:softHyphen/>
        <w:t>заны между собой, но иногда соотносятся очень сложным и проти</w:t>
        <w:softHyphen/>
        <w:t>воречивым образом.</w:t>
      </w:r>
    </w:p>
    <w:p>
      <w:pPr>
        <w:pStyle w:val="Style12"/>
        <w:rPr/>
      </w:pPr>
      <w:r>
        <w:rPr/>
        <w:t>Особое значение приобретает здесь отбор лексических средств. Естественно, что речевое общение, протекающее в какой-либо сфе</w:t>
        <w:softHyphen/>
        <w:t>ре человеческой деятельности и имеющее своим предметом эту деятельность (например, какую-либо отрасль техники), широко и систематически использует слова, обозначающие предметы и явле</w:t>
        <w:softHyphen/>
        <w:t>ния, относящиеся к этой сфере деятельности. Более того, общение в различных сферах человеческой деятельности, имеющее своим со</w:t>
        <w:softHyphen/>
        <w:t xml:space="preserve">держанием эту деятельность, может характеризоваться известным отбором не только в отношении конкретного лексического состава, но и в отношении самого типа употребляемых слов. </w:t>
      </w:r>
      <w:r>
        <w:rPr>
          <w:lang w:val="en-US"/>
        </w:rPr>
        <w:t>&lt;</w:t>
      </w:r>
      <w:r>
        <w:rPr/>
        <w:t>...&gt;</w:t>
      </w:r>
    </w:p>
    <w:p>
      <w:pPr>
        <w:pStyle w:val="Style12"/>
        <w:rPr/>
      </w:pPr>
      <w:r>
        <w:rPr/>
        <w:t>Та или иная сфера деятельности, а также предмет речевого общения в известной степени влияют и на отбор грамматических форм, впрочем, перекрещивающийся с отбором, обусловленным коммуникативной формой речи.</w:t>
      </w:r>
    </w:p>
    <w:p>
      <w:pPr>
        <w:pStyle w:val="Style12"/>
        <w:pBdr>
          <w:bottom w:val="single" w:sz="4" w:space="1" w:color="000000"/>
        </w:pBdr>
        <w:rPr/>
      </w:pPr>
      <w:r>
        <w:rPr/>
        <w:t>Для отбора языковых средств в зависимости от сферы обще</w:t>
        <w:softHyphen/>
        <w:t>ния существенно и то, что речь может характеризоваться опреде</w:t>
        <w:softHyphen/>
        <w:t>ленной окрашенностью тона. Мы имеем здесь в виду так называе</w:t>
        <w:softHyphen/>
        <w:t>мую «социальную ситуацию», в зависимости от которой, как отме</w:t>
        <w:softHyphen/>
        <w:t>чает В. В. Виноградов, можно различать «стиль торжественный, стиль подчеркнуто вежливый и т. д.»*</w:t>
      </w:r>
    </w:p>
    <w:p>
      <w:pPr>
        <w:pStyle w:val="Style14"/>
        <w:rPr/>
      </w:pPr>
      <w:r>
        <w:rPr/>
        <w:t xml:space="preserve">* </w:t>
      </w:r>
      <w:r>
        <w:rPr>
          <w:i/>
        </w:rPr>
        <w:t>Виноградов В. В.</w:t>
      </w:r>
      <w:r>
        <w:rPr/>
        <w:t xml:space="preserve"> О задачах истории русского литературного языка преимущест</w:t>
        <w:softHyphen/>
        <w:t>венно XVII—XIX вв. // Известия АН СССР. Отд-ние лит-ры и языка. Вып. 3. М., 1946. С. 225.</w:t>
      </w:r>
    </w:p>
    <w:p>
      <w:pPr>
        <w:pStyle w:val="Style12"/>
        <w:rPr/>
      </w:pPr>
      <w:r>
        <w:rPr/>
      </w:r>
    </w:p>
    <w:p>
      <w:pPr>
        <w:pStyle w:val="Style12"/>
        <w:rPr/>
      </w:pPr>
      <w:r>
        <w:rPr/>
        <w:t>&lt;...&gt; Значительное влияние на отбор языковых средств оказы</w:t>
        <w:softHyphen/>
        <w:t>вают и такие факторы, которые коренятся не в общих условиях коммуникации, а в подходе говорящего (пишущего) к своему вы</w:t>
        <w:softHyphen/>
        <w:t>сказыванию, в его индивидуальной установке. Конечно, сама эта индивидуальная установка (в дальнейшем мы будем говорить про</w:t>
        <w:softHyphen/>
        <w:t>сто «установка говорящего») имеет объективный характер, во-пер</w:t>
        <w:softHyphen/>
        <w:t>вых, потому, что она порождена объективными социальными фак</w:t>
        <w:softHyphen/>
        <w:t>торами, а во-вторых, потому, что ее языковое выражение в силу социальной природы языка неизбежно должно отлиться в опреде</w:t>
        <w:softHyphen/>
        <w:t>ленные объективные и закономерные формы, допускающие, прав</w:t>
        <w:softHyphen/>
        <w:t>да, огромное количество частных вариантов.</w:t>
      </w:r>
    </w:p>
    <w:p>
      <w:pPr>
        <w:pStyle w:val="Style12"/>
        <w:rPr/>
      </w:pPr>
      <w:r>
        <w:rPr/>
        <w:t>В самой индивидуальности этой установки говорящего (с точ</w:t>
        <w:softHyphen/>
        <w:t>ки зрения ее влияния на отбор языковых средств) существует мно</w:t>
        <w:softHyphen/>
        <w:t>жество градаций. Если в некоторых случаях установка говорящего отличается значительной сложностью и своеобразием и выражает</w:t>
        <w:softHyphen/>
        <w:t>ся в чрезвычайно сложном отборе языковых средств, то в других случаях она оказывается более простой, носит более обычный, типический характер и выражается в более типичных и устойчивых, постоянно повторяющихся формах отбора языковых средств.</w:t>
      </w:r>
    </w:p>
    <w:p>
      <w:pPr>
        <w:pStyle w:val="Style12"/>
        <w:rPr/>
      </w:pPr>
      <w:r>
        <w:rPr/>
        <w:t>Таким более устойчивым характером отличается отбор языко</w:t>
        <w:softHyphen/>
        <w:t>вых средств, осуществляющийся на базе эмоциональной установки говорящего, т. е. на базе различного эмоционального наполнения речи. Здесь, конечно, также возможны самые разнообразные инди</w:t>
        <w:softHyphen/>
        <w:t>видуальные формы и</w:t>
      </w:r>
      <w:r>
        <w:rPr>
          <w:lang w:val="en-US"/>
        </w:rPr>
        <w:t xml:space="preserve"> paзновидности</w:t>
      </w:r>
      <w:r>
        <w:rPr/>
        <w:t xml:space="preserve"> отбора, но за ними ясно наме</w:t>
        <w:softHyphen/>
        <w:t>чаются определенные типические явления. Так, для повышенно эмоциональной речи особенно характерно употребление эллипсов и инверсий, отсутствие сложных синтаксических построений. Менее постоянным признаком повышенно эмоциональной речи являются лексические средства (существенное значение имеют здесь, напри</w:t>
        <w:softHyphen/>
        <w:t>мер, междометия, определенные типы которых закреплены за этим видом речи).</w:t>
      </w:r>
    </w:p>
    <w:p>
      <w:pPr>
        <w:pStyle w:val="Style12"/>
        <w:rPr/>
      </w:pPr>
      <w:r>
        <w:rPr/>
        <w:t>Надо подчеркнуть, что отбор языковых средств в зависимости от эмоционального содержания речи перекрещивается с отбором языковых средств, обусловленным другими ранее упоминавшими</w:t>
        <w:softHyphen/>
        <w:t>ся сторонами языкового общения. &lt;...&gt;</w:t>
      </w:r>
    </w:p>
    <w:p>
      <w:pPr>
        <w:pStyle w:val="Style12"/>
        <w:rPr/>
      </w:pPr>
      <w:r>
        <w:rPr/>
        <w:t>Значительное влияние на отбор языковых средств оказывает стремление к выразительности и четкости речи. В этом факторе отбора языковых средств также ярко выступает установка говоря</w:t>
        <w:softHyphen/>
        <w:t>щего; но и здесь при всем возможном многообразии явственно про</w:t>
        <w:softHyphen/>
        <w:t>являются общие, типические тенденции, возникающие на основе конкретных черт строя данного языка. &lt;...&gt;</w:t>
      </w:r>
    </w:p>
    <w:p>
      <w:pPr>
        <w:pStyle w:val="Style12"/>
        <w:rPr/>
      </w:pPr>
      <w:r>
        <w:rPr/>
        <w:t>Установка говорящего как фактор, обусловливающий отбор языковых средств, приобретает особое значение при выражении говорящим его познавательно-оценочного отношения к предмету речи, к адресату речи, вообще к действительности. Переплетаясь с различными оттенками эмоциональности, многообразные формы выражения познавательно-оценочного отношения говорящего к пред</w:t>
        <w:softHyphen/>
        <w:t>мету речи, определяющегося его мировоззрением и конкретными условиями общения, получают разное выражение путем отбора языковых средств.</w:t>
      </w:r>
    </w:p>
    <w:p>
      <w:pPr>
        <w:pStyle w:val="Style12"/>
        <w:rPr/>
      </w:pPr>
      <w:r>
        <w:rPr/>
        <w:t>На базе познавательно-оценочного отношения говорящего к содержанию высказывания, а также к адресату речи и вообще к ситуации оформляются многообразные типы эмоционально-экспрес</w:t>
        <w:softHyphen/>
        <w:t>сивной речи. Отбор языковых средств, преимущественно лексичес</w:t>
        <w:softHyphen/>
        <w:t>ких и синтаксических, особенно интонационных, складывается здесь на основе слитного выражения целого ряда моментов: самой оцен</w:t>
        <w:softHyphen/>
        <w:t>ки, ее эмоциональной интенсивности, характера «социальной си</w:t>
        <w:softHyphen/>
        <w:t>туации», не говоря уже о влиянии таких факторов, как коммуника</w:t>
        <w:softHyphen/>
        <w:t>тивные формы речи, стремление к выразительности и т. д. &lt;...&gt;</w:t>
      </w:r>
    </w:p>
    <w:p>
      <w:pPr>
        <w:pStyle w:val="Style12"/>
        <w:jc w:val="center"/>
        <w:rPr>
          <w:i/>
          <w:i/>
        </w:rPr>
      </w:pPr>
      <w:r>
        <w:rPr>
          <w:i/>
        </w:rPr>
        <w:t>* * *</w:t>
      </w:r>
    </w:p>
    <w:p>
      <w:pPr>
        <w:pStyle w:val="Style12"/>
        <w:rPr/>
      </w:pPr>
      <w:r>
        <w:rPr/>
        <w:t>Отбор языковых средств пронизывает, таким образом, всю жизнь языка, составляет одну из сторон его непосредственного функ</w:t>
        <w:softHyphen/>
        <w:t>ционирования. На основе такого отбора, соответственным образом организованного, в результате взаимодействия между разными опре</w:t>
        <w:softHyphen/>
        <w:t>деляющими его факторами и возникает то, что называется языко</w:t>
        <w:softHyphen/>
        <w:t>вым (или речевым) стилем, т. е. более или менее выдержанное един</w:t>
        <w:softHyphen/>
        <w:t>ство языковых средств, которое может характеризовать как от</w:t>
        <w:softHyphen/>
        <w:t>дельное высказывание, так и целый ряд высказываний. &lt;...&gt;</w:t>
      </w:r>
    </w:p>
    <w:p>
      <w:pPr>
        <w:pStyle w:val="Style12"/>
        <w:rPr/>
      </w:pPr>
      <w:r>
        <w:rPr/>
        <w:t>Мы попытаемся &lt;...&gt; остановиться на некоторых наиболее об</w:t>
        <w:softHyphen/>
        <w:t>щих чертах языковых стилей.</w:t>
      </w:r>
    </w:p>
    <w:p>
      <w:pPr>
        <w:pStyle w:val="Style12"/>
        <w:rPr/>
      </w:pPr>
      <w:r>
        <w:rPr/>
        <w:t>Устойчивость и повторяемость факторов, определяющих от</w:t>
        <w:softHyphen/>
        <w:t>бор языковых средств, ведет к типизации и единообразию языко</w:t>
        <w:softHyphen/>
        <w:t>вого оформления целого ряда отдельных высказываний, т. е. к со</w:t>
        <w:softHyphen/>
        <w:t>зданию языковых стилей, имеющих не индивидуальное, а общее значение. Положение об отсутствии общих языковых стилей равно положению о полной несистемности и хаотичности факторов, вы</w:t>
        <w:softHyphen/>
        <w:t>зывающих отбор языковых средств, о случайности их действия. А между тем эти факторы определяются самой природой языка, его социальной функцией, обладают устойчивостью, и поэтому на их основе обязательно должны вырастать устойчивые типы языкового оформления речи — «общие» языковые стили.</w:t>
      </w:r>
    </w:p>
    <w:p>
      <w:pPr>
        <w:pStyle w:val="Style12"/>
        <w:rPr/>
      </w:pPr>
      <w:r>
        <w:rPr/>
        <w:t>Уже исходя из этих общих положений, мы никак не можем согласиться с Ю. С. Сорокиным, который вообще отрицает для со</w:t>
        <w:softHyphen/>
        <w:t>временного русского языка существование сколь-нибудь устойчи</w:t>
        <w:softHyphen/>
        <w:t>вых общих языковых стилей. Неосновательность этого утверждения легко может быть доказана. Достаточно прочитать подряд несколько статей различных авторов в любом математическом, физическом и т. п. специальном журнале, рассчитанном не на широкого читателя, а на специалиста, и мы увидим значительное единообразие (хотя, конечно, и не полную тождественность) использованных при постро</w:t>
        <w:softHyphen/>
        <w:t>ении научного текста языковых средств. В этой связи становится очевидным, что каждый языковой стиль обладает чертами извест</w:t>
        <w:softHyphen/>
        <w:t>ной системы, более или менее единообразной организацией языкового материала, т. е. наличием тех или иных признаков, которые при</w:t>
        <w:softHyphen/>
        <w:t>дают ему особое своеобразие, качественную определенность.</w:t>
      </w:r>
    </w:p>
    <w:p>
      <w:pPr>
        <w:pStyle w:val="Style12"/>
        <w:rPr/>
      </w:pPr>
      <w:r>
        <w:rPr/>
        <w:t>Однако было бы ошибкой не видеть, что системы языковых стилей, особенно в современном языке, — это системы не застыв</w:t>
        <w:softHyphen/>
        <w:t>шие, а легко проникающие друг в друга, варьирующиеся. &lt;...&gt;</w:t>
      </w:r>
    </w:p>
    <w:p>
      <w:pPr>
        <w:pStyle w:val="Style12"/>
        <w:rPr/>
      </w:pPr>
      <w:r>
        <w:rPr/>
        <w:t>В современных национальных языках языковые стили как сис</w:t>
        <w:softHyphen/>
        <w:t>темы не отгорожены друг от друга. В этом смысле правильной в своей основе представляется та критика, которой Ю. С. Сорокин подвергает понятие «замкнутой стилистической системы». Надо подчеркнуть, что эта критика весьма актуальна: в практике совет</w:t>
        <w:softHyphen/>
        <w:t>ского языкознания, особенно в методике преподавания иностранных языков, еще совсем недавно тезис о замкнутости языковых стилей широко применялся и из него делались далеко идущие выводы. При этом обычно замкнутость стилистической системы понималась слиш</w:t>
        <w:softHyphen/>
        <w:t>ком прямолинейно, без тех существенных оговорок, которые дела</w:t>
        <w:softHyphen/>
        <w:t>лись ведущими языковедами и которые, кстати, Ю. С. Сорокин не учитывает в своей полемике.</w:t>
      </w:r>
    </w:p>
    <w:p>
      <w:pPr>
        <w:pStyle w:val="Style12"/>
        <w:rPr/>
      </w:pPr>
      <w:r>
        <w:rPr/>
        <w:t>Вместе с тем надо отметить, что гибкость и подвижность систе</w:t>
        <w:softHyphen/>
        <w:t>мы языкового стиля сочетается с цельностью и законченностью этой системы. Это особенно ярко проявляется в области художественной литературы, лучших образцов публицистической и научной речи. Именно здесь огромный и сложный арсенал используемых языко</w:t>
        <w:softHyphen/>
        <w:t>вых средств преображается в органическое единство, в своеобраз</w:t>
        <w:softHyphen/>
        <w:t>ный сплав, в котором нет ничего лишнего и ничего недостающего.</w:t>
      </w:r>
    </w:p>
    <w:p>
      <w:pPr>
        <w:pStyle w:val="Style12"/>
        <w:rPr/>
      </w:pPr>
      <w:r>
        <w:rPr/>
        <w:t>Ни один из языковых стилей со специфическим для него отбо</w:t>
        <w:softHyphen/>
        <w:t>ром языковых средств не претендует (и не может претендовать) на обслуживание жизни общества во всех ее проявлениях; в едином общенародном языке существует своеобразное «разделение тру</w:t>
        <w:softHyphen/>
        <w:t>да»: каждый стиль обслуживает ту или иную сферу социальной жизни.</w:t>
      </w:r>
    </w:p>
    <w:p>
      <w:pPr>
        <w:pStyle w:val="2-"/>
        <w:rPr/>
      </w:pPr>
      <w:r>
        <w:rPr/>
        <w:t>В. Д. Левин О некоторых вопросах стилистики*</w:t>
      </w:r>
    </w:p>
    <w:p>
      <w:pPr>
        <w:pStyle w:val="Style12"/>
        <w:pBdr>
          <w:bottom w:val="single" w:sz="4" w:space="1" w:color="000000"/>
        </w:pBdr>
        <w:rPr/>
      </w:pPr>
      <w:r>
        <w:rPr/>
        <w:t>Пафос статьи Ю. С. Сорокина «К вопросу об основных поняти</w:t>
        <w:softHyphen/>
        <w:t>ях стилистики» направлен на отрицание объективного существова</w:t>
        <w:softHyphen/>
        <w:t>ния в условиях развитого национального языка языковых стилей как определенных систем средств выражения, обладающих семан</w:t>
        <w:softHyphen/>
        <w:t>тической и экспрессивной замкнутостью и характеризующихся сво</w:t>
        <w:softHyphen/>
        <w:t>ими языковыми приметами. Таким образом, Ю. С. Сорокин пытает</w:t>
        <w:softHyphen/>
        <w:t>ся ликвидировать основное понятие стилистики как лингвистичес</w:t>
        <w:softHyphen/>
        <w:t>кой дисциплины. Если быть последовательным до конца, то такая точка зрения должна привести к ликвидации самой этой дисципли</w:t>
        <w:softHyphen/>
        <w:t>ны, теряющей свой объект исследования. Ведь нельзя же всерьез говорить о том, что предметом стилистики должен стать каждый отдельный контекст, каждое отдельное высказывание в его своеоб</w:t>
        <w:softHyphen/>
        <w:t>разии и неповторимости. Изучение лишь единичных фактов и яв</w:t>
        <w:softHyphen/>
        <w:t>лений, без их обобщения, никогда не может создать научной дис</w:t>
        <w:softHyphen/>
        <w:t>циплины. Между тем — хотел этого автор статьи или не хотел — объективный смысл его рассуждений именно таков: поскольку объ</w:t>
        <w:softHyphen/>
        <w:t>ектом стилистики объявляется стиль индивидуального высказыва</w:t>
        <w:softHyphen/>
        <w:t>ния, постольку в концепции Ю. С. Сорокина не оказывается той стилистической категории, которая могла бы объединить, система</w:t>
        <w:softHyphen/>
        <w:t>тизировать все «конкретное многообразие стилистических приме</w:t>
        <w:softHyphen/>
        <w:t>нений элементов языка».</w:t>
      </w:r>
    </w:p>
    <w:p>
      <w:pPr>
        <w:pStyle w:val="Style14"/>
        <w:rPr/>
      </w:pPr>
      <w:r>
        <w:rPr/>
        <w:t>* Публикуется по изд.: Вопросы языкознания. 1954. № 5. С. 74—85.</w:t>
      </w:r>
    </w:p>
    <w:p>
      <w:pPr>
        <w:pStyle w:val="Style12"/>
        <w:rPr/>
      </w:pPr>
      <w:r>
        <w:rPr/>
      </w:r>
    </w:p>
    <w:p>
      <w:pPr>
        <w:pStyle w:val="Style12"/>
        <w:rPr/>
      </w:pPr>
      <w:r>
        <w:rPr/>
        <w:t>Положение Ю. С. Сорокина об отсутствии языковых стилей под</w:t>
        <w:softHyphen/>
        <w:t>верглось справедливой критике в статьях Р. Г. Пиотровского, Р. А. Будагова, И. Р. Гальперина, В. Г. Адмони и Т. И. Сильман, напечатанных в журнале «Вопросы языкознания». Однако не все в этой критике удовлетворяет. Так, Р. А. Будагов, отстаивая реальное существова</w:t>
        <w:softHyphen/>
        <w:t>ние стилей языка, основное свое внимание сосредоточивает на том, каковы функции выразительных средств языка в том или ином языковом стиле. Поэтому он смог, в самой общей форме, указать на своеобразие лишь «стиля 'художественного повествования» (принадлежность которого к языковым стилям вообще сомнительна, о чем — ниже), отграничив его от стилей нехудожественных, кото</w:t>
        <w:softHyphen/>
        <w:t>рые берутся при этом нерасчлененно, недифференцированно. Свое</w:t>
        <w:softHyphen/>
        <w:t>образие этих последних, лингвистическое содержание их остается нераскрытым.</w:t>
      </w:r>
    </w:p>
    <w:p>
      <w:pPr>
        <w:pStyle w:val="Style12"/>
        <w:rPr/>
      </w:pPr>
      <w:r>
        <w:rPr/>
        <w:t>Одним из основных понятий стилистики как лингвистической дисциплины является понятие стилистической окраски языковых элементов: слов, выражений, форм, конструкций. Понятие стиля языка и понятие стилистической окраски языковых элементов не только соотносительны, но и немыслимы одно без другого. Нельзя, как это делает Ю. С. Сорокин, признавать наличие у языковых явлений стилистической окраски и одновременно отрицать сущест</w:t>
        <w:softHyphen/>
        <w:t>вование стилей языка. Ведь стиль языка как лингвистическая ка</w:t>
        <w:softHyphen/>
        <w:t>тегория представляет собой совокупность обладающих определен</w:t>
        <w:softHyphen/>
        <w:t>ной окраской языковых средств, которые образуют здесь цельную, законченную систему. Тот или иной языковой стиль существует постольку, поскольку можно в языке выделить такие факты, кото</w:t>
        <w:softHyphen/>
        <w:t>рые обладают данной стилистической окраской (это не исключает того, что в характеристику стиля языка входят и негативные при</w:t>
        <w:softHyphen/>
        <w:t>знаки, а также и сами способы, принципы объединения и организа</w:t>
        <w:softHyphen/>
        <w:t>ции языкового материала); с другой стороны, определение стилис</w:t>
        <w:softHyphen/>
        <w:t>тической окраски элементов языка означает не что иное, как их отнесение к тому или иному языковому стилю. Не следует поэтому бояться говорить об ограниченности и замкнутости языковых сти</w:t>
        <w:softHyphen/>
        <w:t>лей. Ведь стилистическая окраска языкового элемента в каком-либо направлении неизбежно суживает сферу и возможности его упот</w:t>
        <w:softHyphen/>
        <w:t>ребления; следовательно, и стиль языка, как совокупность таких элементов, не может не оказаться определенным образом ограни</w:t>
        <w:softHyphen/>
        <w:t>ченным и замкнутым. Замкнутость стиля означает лишь то, что ему, с одной стороны, свойственны определенные, составляющие его специфику языковые средства и, с другой стороны, не свойст</w:t>
        <w:softHyphen/>
        <w:t>венны некоторые другие языковые средства, обладающие другими стилистическими качествами.</w:t>
      </w:r>
    </w:p>
    <w:p>
      <w:pPr>
        <w:pStyle w:val="Style12"/>
        <w:rPr/>
      </w:pPr>
      <w:r>
        <w:rPr/>
        <w:t>Отрицание замкнутости, ограниченности стиля (что неизбеж</w:t>
        <w:softHyphen/>
        <w:t>но означает отрицание самих стилей) связано у некоторых иссле</w:t>
        <w:softHyphen/>
        <w:t>дователей с подменой стиля языка, т. е. определенного языкового типа, конкретной формой его реализации в отдельном высказыва</w:t>
        <w:softHyphen/>
        <w:t>нии, контексте или произведении — тем, что Ю. С. Сорокин назы</w:t>
        <w:softHyphen/>
        <w:t>вает «стилем речи» и неправомерно объявляет единственной сти</w:t>
        <w:softHyphen/>
        <w:t>листической реальностью, заслуживающей изучения («функциональ</w:t>
        <w:softHyphen/>
        <w:t>ная стилистика»).</w:t>
      </w:r>
    </w:p>
    <w:p>
      <w:pPr>
        <w:pStyle w:val="Style12"/>
        <w:rPr/>
      </w:pPr>
      <w:r>
        <w:rPr/>
        <w:t>Но стиль отдельного высказывания или произведения пись</w:t>
        <w:softHyphen/>
        <w:t>менности относится к стилю языка как частное к общему. Отмечен</w:t>
        <w:softHyphen/>
        <w:t>ное в статье Ю. С. Сорокина недостаточно выдержанное соблюде</w:t>
        <w:softHyphen/>
        <w:t>ние норм или особенностей стиля языка в стиле конкретного произ</w:t>
        <w:softHyphen/>
        <w:t>ведения не может, разумеется, служить основанием для отрицания объективного существования языковых стилей. Более того, тот факт, что эти отклонения с той или иной степенью отчетливости ощущаются, с несомненностью свидетельствуют о наличии у нас пред</w:t>
        <w:softHyphen/>
        <w:t>ставления об относительно устойчивых нормах стиля как внутрен</w:t>
        <w:softHyphen/>
        <w:t>не организованной системы средств выражения. &lt;...&gt;</w:t>
      </w:r>
    </w:p>
    <w:p>
      <w:pPr>
        <w:pStyle w:val="Style12"/>
        <w:rPr/>
      </w:pPr>
      <w:r>
        <w:rPr/>
        <w:t>Отрицание стилей языка и замена их индивидуальными «сти</w:t>
        <w:softHyphen/>
        <w:t>лями речи» связаны в статье Ю. С. Сорокина с неправильным, с моей точки зрения, представлением о соотношении контекста и сти</w:t>
        <w:softHyphen/>
        <w:t>листической окраски языковых элементов.</w:t>
      </w:r>
    </w:p>
    <w:p>
      <w:pPr>
        <w:pStyle w:val="Style12"/>
        <w:rPr/>
      </w:pPr>
      <w:r>
        <w:rPr/>
        <w:t>Ю. С. Сорокин развивает мысль о том, что «полная и конкрет</w:t>
        <w:softHyphen/>
        <w:t>ная стилистическая характеристика слова может быть дана только в контексте речи», что «реальная окраска»и «конкретное назначе</w:t>
        <w:softHyphen/>
        <w:t>ние» слова в речи определяется прежде всего его отношениями с другими словами в речи, «той смысловой перспективой, в которую слово оказывается «вдвинутым» в каждом отдельном случае». Дру</w:t>
        <w:softHyphen/>
        <w:t>гими словами, элементы языка — слова, выражения, формы — сами по себе лишены «реальной окраски» и приобретают ее каждый раз в зависимости от контекста. Очевидно, что вопрос о стилистической окраске слова подменен здесь вопросом о возможных выразитель</w:t>
        <w:softHyphen/>
        <w:t>ных функциях его в контексте. &lt;...&gt;</w:t>
      </w:r>
    </w:p>
    <w:p>
      <w:pPr>
        <w:pStyle w:val="Style12"/>
        <w:rPr/>
      </w:pPr>
      <w:r>
        <w:rPr/>
        <w:t>Организация контекста, действительно, определяет конкрет</w:t>
        <w:softHyphen/>
        <w:t>ные функции стилистически окрашенного языкового факта. Упот</w:t>
        <w:softHyphen/>
        <w:t>ребление разностильных элементов, например, в художественном произведении, может играть различную роль: оно создает нарочи</w:t>
        <w:softHyphen/>
        <w:t>тое, нередко комическое или сатирически заостренное столкнове</w:t>
        <w:softHyphen/>
        <w:t>ние и противопоставление; оно может служить и средством созда</w:t>
        <w:softHyphen/>
        <w:t>ния многопланового, «многоголосого» повествования, в котором сти</w:t>
        <w:softHyphen/>
        <w:t>листическая окраска слова, не выделяясь так ярко и отчетливо, как в первом случае, тем не менее активно участвует в создании общей стилистической характеристики целого. Ведь нельзя же забывать, что контекст не есть нечто заранее данное, в которое «вдвигается» тот или иной языковой элемент, что сам контекст конструируется из этих обладающих определенной стилистической окраской эле</w:t>
        <w:softHyphen/>
        <w:t>ментов языка. &lt;...&gt;</w:t>
      </w:r>
    </w:p>
    <w:p>
      <w:pPr>
        <w:pStyle w:val="Style12"/>
        <w:rPr/>
      </w:pPr>
      <w:r>
        <w:rPr/>
        <w:t>Преувеличение роли контекста неизбежно приводит к отказу от определения стилистической окраски языковых элементов, кото</w:t>
        <w:softHyphen/>
        <w:t>рая оказывается изменчивой и непостоянной. Такой взгляд на сти</w:t>
        <w:softHyphen/>
        <w:t>листическую окраску сродни попыткам отказать слову в значении на основании того, что значение реализуется только в контексте.</w:t>
      </w:r>
    </w:p>
    <w:p>
      <w:pPr>
        <w:pStyle w:val="Style12"/>
        <w:jc w:val="center"/>
        <w:rPr>
          <w:i/>
          <w:i/>
        </w:rPr>
      </w:pPr>
      <w:r>
        <w:rPr>
          <w:i/>
        </w:rPr>
        <w:t>* * *</w:t>
      </w:r>
    </w:p>
    <w:p>
      <w:pPr>
        <w:pStyle w:val="Style12"/>
        <w:rPr/>
      </w:pPr>
      <w:r>
        <w:rPr/>
        <w:t>&lt;...&gt; Стилистическая окраска языковых средств ближайшим образом связана и соотнесена со «стилем языка». Определив и опи</w:t>
        <w:softHyphen/>
        <w:t>сав разные типы стилистической окраски в каком-либо языке, мы тем самым определяем и систему стилей этого языка. В этой связи важно отметить, что стилистическая окраска языковых средств может исходить из разных признаков, и, соответственно этому, сами стили языка могут оказаться расположенными в разных плоскос</w:t>
        <w:softHyphen/>
        <w:t>тях, разных планах. Отчетливо выделяются два ряда стилистичес</w:t>
        <w:softHyphen/>
        <w:t>ких окрасок: стилистическая окраска, раскрывающая экспрессив</w:t>
        <w:softHyphen/>
        <w:t>но-эмоциональное содержание речи (экспрессивно-стилистическая окраска и, соответственно, экспрессивные стили языка), и стилис</w:t>
        <w:softHyphen/>
        <w:t>тическая окраска, указывающая на область общественного приме</w:t>
        <w:softHyphen/>
        <w:t>нения языкового средства (функционально-стилистическая окрас</w:t>
        <w:softHyphen/>
        <w:t>ка и, соответственно, функциональные стили языка).</w:t>
      </w:r>
    </w:p>
    <w:p>
      <w:pPr>
        <w:pStyle w:val="Style12"/>
        <w:rPr/>
      </w:pPr>
      <w:r>
        <w:rPr/>
        <w:t>Экспрессивно-стилистическая окраска языковых средств, ка</w:t>
        <w:softHyphen/>
        <w:t>жется, никем не оспаривается, и ее реальное существование ни у кого не вызывает сомнений. Что касается функциональных стилей, то бесспорным здесь признается только деление на книжную и раз</w:t>
        <w:softHyphen/>
        <w:t>говорную разновидности языка; стили же книжной речи, связан</w:t>
        <w:softHyphen/>
        <w:t>ные с тем или иным видом письменности — научной литературой, официально-деловой письменностью, публицистикой, ставятся не</w:t>
        <w:softHyphen/>
        <w:t>редко под сомнение или безоговорочно отрицаются, как это имеет место в статье Ю. С. Сорокина.</w:t>
      </w:r>
    </w:p>
    <w:p>
      <w:pPr>
        <w:pStyle w:val="Style12"/>
        <w:rPr/>
      </w:pPr>
      <w:r>
        <w:rPr/>
        <w:t>Ю. С. Сорокин прав, говоря о том, что в нашем языкознании нет удовлетворительного описания стилистической системы языка, не раскрыты языковые приметы тех или иных стилей. Но можно ли на этом основании утверждать, что таких примет вообще нет? Ду</w:t>
        <w:softHyphen/>
        <w:t>мается, что это неправомерно. Функционально-стилистическая ок</w:t>
        <w:softHyphen/>
        <w:t>раска многих языковых средств очевидна. &lt;...&gt;</w:t>
      </w:r>
    </w:p>
    <w:p>
      <w:pPr>
        <w:pStyle w:val="Style12"/>
        <w:rPr/>
      </w:pPr>
      <w:r>
        <w:rPr/>
        <w:t>Неправомерно, как мне представляется, исключать специаль</w:t>
        <w:softHyphen/>
        <w:t>ную научную терминологию из числа стилистически окрашенных средств языка и причислять ее, как это делает Ю. С. Сорокин, к нейтральной лексике. Наличие двух рядов стилей — экспрессив</w:t>
        <w:softHyphen/>
        <w:t>ных и функциональных — означает, что и понятие нейтрального должно быть дифференцированным: нейтральное с точки зрения экспрессивной может оказаться стилистически окрашенным с точ</w:t>
        <w:softHyphen/>
        <w:t>ки зрения функциональной; как раз так и обстоит дело с научной терминологией.</w:t>
      </w:r>
    </w:p>
    <w:p>
      <w:pPr>
        <w:pStyle w:val="Style12"/>
        <w:rPr/>
      </w:pPr>
      <w:r>
        <w:rPr/>
        <w:t>Следует признать, что функционально-стилистическая окрас</w:t>
        <w:softHyphen/>
        <w:t>ка обнаруживается в языке значительно менее ярко и отчетливо, чем та стилистическая окраска, которая связана с разного рода экспрессиями. Экспрессивно-стилистическая окраска присуща сло</w:t>
        <w:softHyphen/>
        <w:t>ву или выражению непосредственно, она такой же неотъемлемый его признак, как лексическое или грамматическое значение.</w:t>
      </w:r>
    </w:p>
    <w:p>
      <w:pPr>
        <w:pStyle w:val="Style12"/>
        <w:rPr/>
      </w:pPr>
      <w:r>
        <w:rPr/>
        <w:t>&lt;...&gt; Если в экспрессивных стилях стилистическая характе</w:t>
        <w:softHyphen/>
        <w:t>ристика контекста определяется стилистической окраской состав</w:t>
        <w:softHyphen/>
        <w:t>ляющих его элементов, то в функциональных стилях стилистичес</w:t>
        <w:softHyphen/>
        <w:t>кая окраска генетически обусловлена преимущественным употреб</w:t>
        <w:softHyphen/>
        <w:t>лением данного языкового факта лишь в определенных условиях, в определенных контекстах. Этими отношениями между характером целого — высказывания, контекста и составляющих его элементов объясняется меньшая яркость, определенность и устойчивость и большая историческая изменчивость, функционально-стилистичес</w:t>
        <w:softHyphen/>
        <w:t>кой окраски языковых элементов. При этом у разных функцио</w:t>
        <w:softHyphen/>
        <w:t>нальных стилей историческая изменчивость их языковых примет неодинакова. Здесь существенны роль и значение данного вида ли</w:t>
        <w:softHyphen/>
        <w:t>тературы в общественной жизни, его жанровая определенность, степень влияния стиля на общелитературный язык и т. д. Так, очевидно, наименее устойчивы признаки стиля публицистики в силу ее роли в жизни общества. Почти вся вновь возникающая общест</w:t>
        <w:softHyphen/>
        <w:t>венно-политическая терминология и фразеология первоначально несет на себе яркую окраску публицистического стиля; постепенно эта окраска может ослабевать и соответствующая лексика и фра</w:t>
        <w:softHyphen/>
        <w:t>зеология переходит в разряд общекнижной или даже нейтральной.</w:t>
      </w:r>
    </w:p>
    <w:p>
      <w:pPr>
        <w:pStyle w:val="Style12"/>
        <w:pBdr>
          <w:bottom w:val="single" w:sz="4" w:space="1" w:color="000000"/>
        </w:pBdr>
        <w:rPr/>
      </w:pPr>
      <w:r>
        <w:rPr/>
        <w:t>Все это, однако, не может служить основанием для отрицания объективного существования функционально-стилистической окрас</w:t>
        <w:softHyphen/>
        <w:t>ки и, следовательно, соответствующих языковых стилей. Ведь связь общественной функции и языковых средств в каждом функцио</w:t>
        <w:softHyphen/>
        <w:t>нальном стиле обладает все же для данной эпохи определенной устойчивостью, будучи социально обусловлена речевой практикой говорящего на данном языке коллектива.*</w:t>
      </w:r>
    </w:p>
    <w:p>
      <w:pPr>
        <w:pStyle w:val="Style14"/>
        <w:rPr/>
      </w:pPr>
      <w:r>
        <w:rPr/>
        <w:t>* Не может служить основанием для отрицания стилей языка и наличие в совре</w:t>
        <w:softHyphen/>
        <w:t>менной литературе таких жанров, которые не вполне укладываются в рамки основ</w:t>
        <w:softHyphen/>
        <w:t>ных типов литературы, например, научно-полемических статей, публицистических очерков, тяготеющих к жанрам художественной литературы, научно-популярной литературы и т. д. Уже одно то, что языковое своеобразие этих жанров отчетливо ощущается нами, служит доказательством того, что стили языка как определенные языковые типы являются вполне общественно осознанными.</w:t>
      </w:r>
    </w:p>
    <w:p>
      <w:pPr>
        <w:pStyle w:val="Style12"/>
        <w:rPr/>
      </w:pPr>
      <w:r>
        <w:rPr/>
      </w:r>
    </w:p>
    <w:p>
      <w:pPr>
        <w:pStyle w:val="Style12"/>
        <w:rPr/>
      </w:pPr>
      <w:r>
        <w:rPr/>
        <w:t>Таким образом, стилистическая характеристика включает в себя выражение как определенной экспрессии, так и сферы обще</w:t>
        <w:softHyphen/>
        <w:t>ственного применения того или иного языкового факта. Экспрес</w:t>
        <w:softHyphen/>
        <w:t>сивные и функциональные стили лежат в разных планах (хотя до некоторой степени и взаимообусловлены); но важно отметить, что в обоих случаях речь идет о совокупности элементов, обладающих определенной стилистической окраской, совокупности позитивных и негативных языковых признаков. В обоих случаях, следователь</w:t>
        <w:softHyphen/>
        <w:t>но, выделение стиля опирается на два взаимообусловленных фак</w:t>
        <w:softHyphen/>
        <w:t>тора: 1) на наличие специфических фактов языка, обладающих оп</w:t>
        <w:softHyphen/>
        <w:t>ределенной стилистической окраской и поэтому составляющих свое</w:t>
        <w:softHyphen/>
        <w:t>образие данного стиля; 2) на относительную стилистическую «зам</w:t>
        <w:softHyphen/>
        <w:t>кнутость», ограниченность стиля, т. е. на неуместность употребле</w:t>
        <w:softHyphen/>
        <w:t>ния в нем таких языковых средств, которые воспринимаются как принадлежащие другим стилям. Последовательное и выдержанное сочетание указанных факторов и создает определенный языковой стиль. Это позволяет нам применять термин «стиль» по отношению к обеим названным выше стилистическим системам, хотя они, строго говоря, по своим признакам и не соотносительны.</w:t>
      </w:r>
    </w:p>
    <w:p>
      <w:pPr>
        <w:pStyle w:val="Style12"/>
        <w:jc w:val="center"/>
        <w:rPr>
          <w:i/>
          <w:i/>
        </w:rPr>
      </w:pPr>
      <w:r>
        <w:rPr>
          <w:i/>
        </w:rPr>
        <w:t>* * *</w:t>
      </w:r>
    </w:p>
    <w:p>
      <w:pPr>
        <w:pStyle w:val="Style12"/>
        <w:rPr/>
      </w:pPr>
      <w:r>
        <w:rPr/>
        <w:t>К функциональным стилям языка обычно причисляют и так называемый «стиль художественной литературы». Однако очевид</w:t>
        <w:softHyphen/>
        <w:t>но, что язык художественной литературы не обладает признаками языкового стиля, поскольку он не представляет собой системы сти</w:t>
        <w:softHyphen/>
        <w:t>листически однородных явлений, принципиально лишен всякой сти</w:t>
        <w:softHyphen/>
        <w:t>листической замкнутости и не опирается на специфическую для него стилистическую окраску языковых средств.</w:t>
      </w:r>
    </w:p>
    <w:p>
      <w:pPr>
        <w:pStyle w:val="Style12"/>
        <w:rPr/>
      </w:pPr>
      <w:r>
        <w:rPr/>
        <w:t>Язык художественной литературы — явление принципиально иного порядка, чем языковой стиль. И дело здесь не только в том, что в системе современного литературного языка отсутствуют спе</w:t>
        <w:softHyphen/>
        <w:t>цифические живые «литературно-художественные» языковые эле</w:t>
        <w:softHyphen/>
        <w:t>менты, и даже не только в том, что современная художественная литература допускает использование любых стилистических плас</w:t>
        <w:softHyphen/>
        <w:t>тов языка, не зная никаких ограничений в этом отношении; дело в том, что язык современной литературы принципиально разности</w:t>
        <w:softHyphen/>
        <w:t>лен, так сказать, принципиально «не-стиль». Всей сущностью своей он протестует против того, чтобы оказаться замкнутым в рамках языкового стиля, хотя бы потому, что язык отдельного художест</w:t>
        <w:softHyphen/>
        <w:t>венного произведения представляет собой целую систему стилис</w:t>
        <w:softHyphen/>
        <w:t>тических контекстов, целесообразно организованную и воспроизво</w:t>
        <w:softHyphen/>
        <w:t>дящую с той или иной степенью полноты систему стилей общена</w:t>
        <w:softHyphen/>
        <w:t>родного языка. «Стилистика» художественного произведения осно</w:t>
        <w:softHyphen/>
        <w:t>вана на стилистике общенародного языка и вне этой последней не может существовать; выразительность какого-либо языкового фак</w:t>
        <w:softHyphen/>
        <w:t>та — слова, выражения, формы — строится прежде всего на учете реальной стилистической окраски его в «общем» языке. Художест</w:t>
        <w:softHyphen/>
        <w:t>венность языка произведения, следовательно, — не в, отборе ка</w:t>
        <w:softHyphen/>
        <w:t>ких-то особенных, «художественных» слов или форм, а прежде всего (если говорить о «художественности» в лингвистическом плане) — в целесообразном использовании стилистических качеств элемен</w:t>
        <w:softHyphen/>
        <w:t>тов общенародного языка. Именно в умении отобрать и синтезиро</w:t>
        <w:softHyphen/>
        <w:t>вать наиболее типичные, социально-характерные и потому стилис</w:t>
        <w:softHyphen/>
        <w:t>тически значимые явления лексики, семантики, фразеологии, грам</w:t>
        <w:softHyphen/>
        <w:t>матики «общего языка» проявляется мастерство художника и его знание жизни. &lt;...&gt;</w:t>
      </w:r>
    </w:p>
    <w:p>
      <w:pPr>
        <w:pStyle w:val="Style12"/>
        <w:rPr/>
      </w:pPr>
      <w:r>
        <w:rPr/>
        <w:t>Языковые средства входят в состав художественного произве</w:t>
        <w:softHyphen/>
        <w:t>дения, сохраняя присущие им стилистические качества; художест</w:t>
        <w:softHyphen/>
        <w:t>венные задачи могут осуществляться именно на основе того, что ав</w:t>
        <w:softHyphen/>
        <w:t>тор и читатель одинаково воспринимают общенародные стилисти</w:t>
        <w:softHyphen/>
        <w:t>ческие свойства художественно использованных языковых явлений.</w:t>
      </w:r>
    </w:p>
    <w:p>
      <w:pPr>
        <w:pStyle w:val="Style12"/>
        <w:pBdr>
          <w:bottom w:val="single" w:sz="4" w:space="1" w:color="000000"/>
        </w:pBdr>
        <w:rPr/>
      </w:pPr>
      <w:r>
        <w:rPr/>
        <w:t>Таким образом, нет никаких оснований причислять язык со</w:t>
        <w:softHyphen/>
        <w:t>временной художественной литературы к стилям языка, если по</w:t>
        <w:softHyphen/>
        <w:t>нимать под последними семантически замкнутые, экспрессивно-ог</w:t>
        <w:softHyphen/>
        <w:t>раниченные и целесообразно организованные системы средств вы</w:t>
        <w:softHyphen/>
        <w:t>ражения.* Это не значит, что язык художественной литературы во</w:t>
        <w:softHyphen/>
        <w:t>обще не обладает своей спецификой.**</w:t>
      </w:r>
    </w:p>
    <w:p>
      <w:pPr>
        <w:pStyle w:val="Style14"/>
        <w:rPr/>
      </w:pPr>
      <w:r>
        <w:rPr/>
        <w:t xml:space="preserve">* См.: Виноградов </w:t>
      </w:r>
      <w:r>
        <w:rPr>
          <w:i/>
        </w:rPr>
        <w:t>В. В. О</w:t>
      </w:r>
      <w:r>
        <w:rPr/>
        <w:t xml:space="preserve"> задачах истории русского литературного языка, преиму</w:t>
        <w:softHyphen/>
        <w:t>щественно XVII—XIX вв. // Известия АН СССР. Отд-ние лит-ры и языка. Вып. 3. М., 1946. С. 225.</w:t>
      </w:r>
    </w:p>
    <w:p>
      <w:pPr>
        <w:pStyle w:val="Style14"/>
        <w:rPr/>
      </w:pPr>
      <w:r>
        <w:rPr/>
        <w:t>** Кроме того, не следует забывать, что отграничение языка художественной лите</w:t>
        <w:softHyphen/>
        <w:t>ратуры от стилей языка сложилось исторически и современное их соотношение нельзя распространять на все времена и эпохи.</w:t>
      </w:r>
    </w:p>
    <w:p>
      <w:pPr>
        <w:pStyle w:val="Style12"/>
        <w:rPr/>
      </w:pPr>
      <w:r>
        <w:rPr/>
      </w:r>
    </w:p>
    <w:p>
      <w:pPr>
        <w:pStyle w:val="Style12"/>
        <w:pBdr>
          <w:bottom w:val="single" w:sz="4" w:space="1" w:color="000000"/>
        </w:pBdr>
        <w:rPr/>
      </w:pPr>
      <w:r>
        <w:rPr/>
        <w:t>Специфика современной художественной литературы опреде</w:t>
        <w:softHyphen/>
        <w:t>ляется той эстетической функцией, которая присуща ему наряду с общей и основной функцией языка — коммуникативной. Эстетическая функция языка художественного произведения раскрыва</w:t>
        <w:softHyphen/>
        <w:t>ется в его подчиненности идейно-художественному замыслу писа</w:t>
        <w:softHyphen/>
        <w:t>теля; ей подчинены, ею определяются те многочисленные конкрет</w:t>
        <w:softHyphen/>
        <w:t>ные функции, которыми обладают языковые элементы в художест</w:t>
        <w:softHyphen/>
        <w:t>венном произведении. В этом заключается глубокое своеобразие языка художественной литературы, которое отличает его от сти</w:t>
        <w:softHyphen/>
        <w:t>лей языка; в этом отношении (и только в этом отношении) язык художественной литературы может быть противопоставлен всем другим формам проявления языка как «нехудожественным», не обладающим эстетическими функциями.*</w:t>
      </w:r>
    </w:p>
    <w:p>
      <w:pPr>
        <w:pStyle w:val="Style14"/>
        <w:rPr/>
      </w:pPr>
      <w:r>
        <w:rPr/>
        <w:t>* Не могу признать обоснованными возражения А.. И. Ефимова против признания эстетической функции специфическим признаком только языка художественной литературы (см.: Вопросы языкознания. 1953. № 4. С. 38—39). Вопрос об эстетичес</w:t>
        <w:softHyphen/>
        <w:t>кой функции А. И. Ефимовым смешивается с вопросом об эмоциональной и экс</w:t>
        <w:softHyphen/>
        <w:t>прессивной сторонах языка. Слово «эстетический» употребляется им не в термино</w:t>
        <w:softHyphen/>
        <w:t>логическом значении, а в житейско-бытовом смысле: «вообще красивый, прекрас</w:t>
        <w:softHyphen/>
        <w:t>ный, производящий эстетическое впечатление». Между тем при том понимании эстетической функции, которое излагается в настоящей статье, лишенная всякой эмоциональности или примитивная речь в составе художественного произведения может оказаться столь же эстетически значимой, как и речь образная, изысканная, эмоциональная. Что же касается того понимания «эстетического», которое находим в статье А. И. Ефимова, то следует сказать, что в таком смысле эстетической функ</w:t>
        <w:softHyphen/>
        <w:t>цией язык не обладает ни в одной из сфер его применения, в том числе и в художе</w:t>
        <w:softHyphen/>
        <w:t>ственной литературе.</w:t>
      </w:r>
    </w:p>
    <w:p>
      <w:pPr>
        <w:pStyle w:val="Style12"/>
        <w:rPr/>
      </w:pPr>
      <w:r>
        <w:rPr/>
      </w:r>
    </w:p>
    <w:p>
      <w:pPr>
        <w:pStyle w:val="Style12"/>
        <w:rPr/>
      </w:pPr>
      <w:r>
        <w:rPr/>
        <w:t>Отграничение языка художественной литературы от функ</w:t>
        <w:softHyphen/>
        <w:t>циональных разновидностей, стилей языка — существенно для определения задач и направления стилистического исследования. Анализ языка художественного произведения не может быть ото</w:t>
        <w:softHyphen/>
        <w:t>рван от анализа идейного содержания произведения, от его систе</w:t>
        <w:softHyphen/>
        <w:t>мы образов; он предполагает раскрытие той связи, той зависимос</w:t>
        <w:softHyphen/>
        <w:t>ти, которая существует между содержанием произведения и его языком. Рассмотрение отношения языка произведения к нацио</w:t>
        <w:softHyphen/>
        <w:t>нальному языку, определение стилистического состава произве</w:t>
        <w:softHyphen/>
        <w:t>дения — непременное предварительное условие такого анализа. Но этого явно недостаточно: требуется еще и рассмотрение сти</w:t>
        <w:softHyphen/>
        <w:t>листических отношений внутри произведения, анализа художест</w:t>
        <w:softHyphen/>
        <w:t>венных функций отобранных языковых средств. Ясно, что такой анализ не может брать изолированные факты, он всегда связан с рассмотрением языковых явлений в контексте, иногда в контексте целого произведения.</w:t>
      </w:r>
    </w:p>
    <w:p>
      <w:pPr>
        <w:pStyle w:val="Style12"/>
        <w:rPr/>
      </w:pPr>
      <w:r>
        <w:rPr/>
        <w:t>Изучая отношение языка художественного произведения к стилям национального языка, исследователь, естественно, опери</w:t>
        <w:softHyphen/>
        <w:t>рует теми же стилистическими понятиями и категориями, что и при изучении «общего» языка. Однако при функциональном подхо</w:t>
        <w:softHyphen/>
        <w:t>де к языку произведения эти категории и понятия оказываются недостаточными; появляется необходимость в новых понятиях и категориях, которые отразили бы стилистические отношения внут</w:t>
        <w:softHyphen/>
        <w:t>ри художественного произведения. Самый факт необходимости та</w:t>
        <w:softHyphen/>
        <w:t>ких категорий и понятий — лишнее доказательство глубокого свое</w:t>
        <w:softHyphen/>
        <w:t>образия языка художественной литературы.</w:t>
      </w:r>
    </w:p>
    <w:p>
      <w:pPr>
        <w:pStyle w:val="2-"/>
        <w:rPr/>
      </w:pPr>
      <w:r>
        <w:rPr/>
        <w:t>И. С. Ильинская О языковых и неязыковых стилистических средствах*</w:t>
      </w:r>
    </w:p>
    <w:p>
      <w:pPr>
        <w:pStyle w:val="Style12"/>
        <w:pBdr>
          <w:bottom w:val="single" w:sz="4" w:space="1" w:color="000000"/>
        </w:pBdr>
        <w:rPr/>
      </w:pPr>
      <w:r>
        <w:rPr/>
        <w:t>В статье «К вопросу об основных понятиях стилистики» Ю. С. Со</w:t>
        <w:softHyphen/>
        <w:t>рокин, отрицая существование языковых стилей в современном рус</w:t>
        <w:softHyphen/>
        <w:t>ском языке, приходит к мысли о том, что отмечаемые исследовате</w:t>
        <w:softHyphen/>
        <w:t>лями различия между стилями «... выходят за рамки собственно языковые», что «с точки зрения языковой они обнаруживают ис</w:t>
        <w:softHyphen/>
        <w:t>ключительное разнообразие и изменчивость».**</w:t>
      </w:r>
    </w:p>
    <w:p>
      <w:pPr>
        <w:pStyle w:val="Style14"/>
        <w:rPr/>
      </w:pPr>
      <w:r>
        <w:rPr/>
        <w:t>* Публикуется по изд.: Вопросы языкознания. 1954. № 5. С. 84—89.</w:t>
      </w:r>
    </w:p>
    <w:p>
      <w:pPr>
        <w:pStyle w:val="Style14"/>
        <w:rPr/>
      </w:pPr>
      <w:r>
        <w:rPr/>
        <w:t xml:space="preserve">** </w:t>
      </w:r>
      <w:r>
        <w:rPr>
          <w:i/>
        </w:rPr>
        <w:t>Сорокин Ю. С.</w:t>
      </w:r>
      <w:r>
        <w:rPr/>
        <w:t xml:space="preserve"> К вопросу об основных понятиях стилистики // Вопросы языко</w:t>
        <w:softHyphen/>
        <w:t>знания. 1954. № 2. С. 74.</w:t>
      </w:r>
    </w:p>
    <w:p>
      <w:pPr>
        <w:pStyle w:val="Style12"/>
        <w:rPr/>
      </w:pPr>
      <w:r>
        <w:rPr/>
      </w:r>
    </w:p>
    <w:p>
      <w:pPr>
        <w:pStyle w:val="Style12"/>
        <w:pBdr>
          <w:bottom w:val="single" w:sz="4" w:space="1" w:color="000000"/>
        </w:pBdr>
        <w:rPr/>
      </w:pPr>
      <w:r>
        <w:rPr/>
        <w:t>Мне кажется, что сама постановка вопроса об отношении сти</w:t>
        <w:softHyphen/>
        <w:t>ля произведения и вообще любого высказывания к сфере языковой и неязыковой заслуживает серьезного внимания. В многочислен</w:t>
        <w:softHyphen/>
        <w:t>ных попытках стилистического анализа последнего времени нет четкого разграничения этих двух сфер: любое явление, характери</w:t>
        <w:softHyphen/>
        <w:t>зующее стиль того или иного произведения, причисляется к явле</w:t>
        <w:softHyphen/>
        <w:t>ниям языковым. Совершенно прав поэтому Р. А. Будагов в своем требовании «... разграничить собственно языковые стили, которые обусловливаются самой природой языка, и такие языковые явле</w:t>
        <w:softHyphen/>
        <w:t>ния, которые непосредственно не определяются природой языка, а скорее зависят от специфики других общественных явлений».*</w:t>
      </w:r>
    </w:p>
    <w:p>
      <w:pPr>
        <w:pStyle w:val="Style14"/>
        <w:rPr/>
      </w:pPr>
      <w:r>
        <w:rPr/>
        <w:t xml:space="preserve">* </w:t>
      </w:r>
      <w:r>
        <w:rPr>
          <w:i/>
        </w:rPr>
        <w:t>Будагов Р. А.</w:t>
      </w:r>
      <w:r>
        <w:rPr/>
        <w:t xml:space="preserve"> К вопросу о языковых стилях // Вопросы языкознания. 1954. № 3. С. 66.</w:t>
      </w:r>
    </w:p>
    <w:p>
      <w:pPr>
        <w:pStyle w:val="Style12"/>
        <w:rPr/>
      </w:pPr>
      <w:r>
        <w:rPr/>
      </w:r>
    </w:p>
    <w:p>
      <w:pPr>
        <w:pStyle w:val="Style12"/>
        <w:rPr/>
      </w:pPr>
      <w:r>
        <w:rPr/>
        <w:t>Действительно, можно ли считать стиль какого-нибудь жанра или отдельного произведения литературы явлением только языко</w:t>
        <w:softHyphen/>
        <w:t>вым? Определяется ли он полностью только языковыми факторами? На этот вопрос, как мне кажется, следует ответить отрицательно.</w:t>
      </w:r>
    </w:p>
    <w:p>
      <w:pPr>
        <w:pStyle w:val="Style12"/>
        <w:rPr/>
      </w:pPr>
      <w:r>
        <w:rPr/>
        <w:t>Так, например, для басенного жанра в целом характерно вве</w:t>
        <w:softHyphen/>
        <w:t>дение животных в качестве действующих лиц. Конечно, «зоологи</w:t>
        <w:softHyphen/>
        <w:t>ческий» сюжет влечет за собой употребление в басне соответству</w:t>
        <w:softHyphen/>
        <w:t>ющих слов — названий животных, но тем не менее эту черту стиля нельзя признать собственно языковой. В данном случае автор не производит выбора языковых средств: в соответствии с темой он вынужден употребить именно то, а не другое название животного. Таким образом, стиль здесь создается не языком, а самой темой, характерной для данного жанра.</w:t>
      </w:r>
    </w:p>
    <w:p>
      <w:pPr>
        <w:pStyle w:val="Style12"/>
        <w:rPr/>
      </w:pPr>
      <w:r>
        <w:rPr/>
        <w:t>Общеизвестно, какое значение имело реалистическое направ</w:t>
        <w:softHyphen/>
        <w:t>ление для русской литературы. В творчестве Пушкина оно привело к изменению стиля поэзии по сравнению с предшествующим пери</w:t>
        <w:softHyphen/>
        <w:t>одом ее развития, а также по сравнению с ранним поэтическим творчеством самого Пушкина. Однако эти изменения в значитель</w:t>
        <w:softHyphen/>
        <w:t>ной мере зависели от изменения тематики, содержания. Та «вода» в «поэтическом бокале», о которой Пушкин пишет в известных «От</w:t>
        <w:softHyphen/>
        <w:t>рывках из Путешествия Онегина», — это новые реалистические темы, отражающие русскую действительность; они во многом опре</w:t>
        <w:softHyphen/>
        <w:t>делили собой реалистический стиль новой поэзии.</w:t>
      </w:r>
    </w:p>
    <w:p>
      <w:pPr>
        <w:pStyle w:val="Style12"/>
        <w:rPr/>
      </w:pPr>
      <w:r>
        <w:rPr/>
        <w:t>Таким образом, в понятие стиля входит сама тема, т. е. явле</w:t>
        <w:softHyphen/>
        <w:t>ние неязыковое, хотя всегда, конечно, выражаемое языком.</w:t>
      </w:r>
    </w:p>
    <w:p>
      <w:pPr>
        <w:pStyle w:val="Style12"/>
        <w:rPr/>
      </w:pPr>
      <w:r>
        <w:rPr/>
        <w:t>В вопросе о стиле произведения обычно очень большое значе</w:t>
        <w:softHyphen/>
        <w:t>ние придается художественности, образности изложения; эти каче</w:t>
        <w:softHyphen/>
        <w:t>ства часто относятся всецело к области языка. Образность изложе</w:t>
        <w:softHyphen/>
        <w:t>ния создается, как известно, применением различного рода худо</w:t>
        <w:softHyphen/>
        <w:t>жественных приемов — тропов. &lt;...&gt;</w:t>
      </w:r>
    </w:p>
    <w:p>
      <w:pPr>
        <w:pStyle w:val="Style12"/>
        <w:rPr/>
      </w:pPr>
      <w:r>
        <w:rPr/>
        <w:t>Если бы в творчестве какого-либо писателя или в каком-либо отдельном произведении был обнаружен прием сравнения как одно из типичных художественных средств, то это указывало бы на одну из характерных черт стиля этого писателя или произведения; но эта черта не могла бы быть привлечена для характеристики его языковых стилистических средств.</w:t>
      </w:r>
    </w:p>
    <w:p>
      <w:pPr>
        <w:pStyle w:val="Style12"/>
        <w:rPr/>
      </w:pPr>
      <w:r>
        <w:rPr/>
        <w:t>По существу, то же можно сказать и об олицетворении, явля</w:t>
        <w:softHyphen/>
        <w:t>ющемся также одним из приемов создания образности. Наделение явлений природы, различных конкретных и абстрактных понятий чертами и свойствами одушевленных существ, составляющее сущ</w:t>
        <w:softHyphen/>
        <w:t>ность этого приема, лежит вне сферы языкового отбора. &lt;...&gt;</w:t>
      </w:r>
    </w:p>
    <w:p>
      <w:pPr>
        <w:pStyle w:val="Style12"/>
        <w:rPr/>
      </w:pPr>
      <w:r>
        <w:rPr/>
        <w:t>Что касается эпитета, то здесь дело обстоит, по-видимому, слож</w:t>
        <w:softHyphen/>
        <w:t>нее. Применение эпитета само по себе еще не составляет характер</w:t>
        <w:softHyphen/>
        <w:t xml:space="preserve">ной черты языкового стиля, хотя, конечно, является элементом стиля произведения. Так, например, эпитеты, указывающие на какую-либо характерную черту предмета, его существенный признак </w:t>
      </w:r>
      <w:r>
        <w:rPr>
          <w:i/>
        </w:rPr>
        <w:t>(те</w:t>
        <w:softHyphen/>
        <w:t>мная ночь, синее небо, яркое солнце, блистающие звезды</w:t>
      </w:r>
      <w:r>
        <w:rPr/>
        <w:t xml:space="preserve"> и т. п.), не содержит чего-либо специфически языкового. Пристрастие к эпи</w:t>
        <w:softHyphen/>
        <w:t>тетам или сдержанность в их употреблении, несомненно, характе</w:t>
        <w:softHyphen/>
        <w:t>ризует индивидуальную стилистическую манеру писателя. Инди</w:t>
        <w:softHyphen/>
        <w:t>видуальность стилистической манеры может сказываться также и в том, какого рода эпитеты подбираются автором. &lt;...&gt;</w:t>
      </w:r>
    </w:p>
    <w:p>
      <w:pPr>
        <w:pStyle w:val="Style12"/>
        <w:rPr/>
      </w:pPr>
      <w:r>
        <w:rPr/>
        <w:t>Не всякий эпитет, употребленный писателем, является языко</w:t>
        <w:softHyphen/>
        <w:t>вой чертой его стиля, а только такой эпитет, в котором так или иначе проявляется «природа» языка, сознательно использованная писателем. Это может сказаться, конечно, не только в метафори</w:t>
        <w:softHyphen/>
        <w:t>ческом переосмыслении значения слова, но также и в использова</w:t>
        <w:softHyphen/>
        <w:t>нии других возможностей, заложенных в языке. Так, например, языковой чертой авторского стиля может явиться тяготение к слож</w:t>
        <w:softHyphen/>
        <w:t xml:space="preserve">ным образованиям — эпитетам типа </w:t>
      </w:r>
      <w:r>
        <w:rPr>
          <w:i/>
        </w:rPr>
        <w:t>лазоревосинесквозное тело, страна миллионнолобая, стоверстая подзорная труба, зверорыбьи морды, непроходимолесый Урал</w:t>
      </w:r>
      <w:r>
        <w:rPr/>
        <w:t xml:space="preserve"> (Маяковский). Точно так же следует признать языковой чертой и своеобразное синтаксическое оформление экспрессивного образного определения, при котором синтаксически определяемое слово по значению является опреде</w:t>
        <w:softHyphen/>
        <w:t xml:space="preserve">ляющим, например: </w:t>
      </w:r>
      <w:r>
        <w:rPr>
          <w:i/>
        </w:rPr>
        <w:t>прощалъность поцелуя, нескончаемость без</w:t>
        <w:softHyphen/>
        <w:t>жалостных часов, холодность бледная осенних облаков</w:t>
      </w:r>
      <w:r>
        <w:rPr/>
        <w:t xml:space="preserve"> (Бальмонт).</w:t>
      </w:r>
    </w:p>
    <w:p>
      <w:pPr>
        <w:pStyle w:val="Style12"/>
        <w:rPr/>
      </w:pPr>
      <w:r>
        <w:rPr/>
        <w:t>Поскольку изменение значения слова, служащее средством создания образности, есть явление языковое, постольку метафора как один из тропов, основанный именно на перенесении значения, ближе всего связана с языковой сферой. Действительно, когда мы имеем дело с метафорой, выраженной одним словом или сочетани</w:t>
        <w:softHyphen/>
        <w:t>ем, мы по существу имеем дело с языком. При этом часто смысло</w:t>
        <w:softHyphen/>
        <w:t>вому изменению сопутствует и внешний формальный показатель (например, для существительного — возможность сочетаться с дру</w:t>
        <w:softHyphen/>
        <w:t>гим существительным в родительном падеже). &lt;...&gt;</w:t>
      </w:r>
    </w:p>
    <w:p>
      <w:pPr>
        <w:pStyle w:val="Style12"/>
        <w:rPr/>
      </w:pPr>
      <w:r>
        <w:rPr/>
        <w:t>Многочисленные перифрастические выражения, которыми изо</w:t>
        <w:softHyphen/>
        <w:t>билует лирика начала XIX века, должны, на мой взгляд, также рассматриваться как языковые черты стиля. Таковы, например, у Пушкина метафорические выражения, связанные с понятием смер</w:t>
        <w:softHyphen/>
        <w:t xml:space="preserve">ти: </w:t>
      </w:r>
      <w:r>
        <w:rPr>
          <w:i/>
        </w:rPr>
        <w:t>могильная сень, могильный хлад, могильный сон, могильная ночь</w:t>
      </w:r>
      <w:r>
        <w:rPr/>
        <w:t xml:space="preserve"> и т. п.</w:t>
      </w:r>
    </w:p>
    <w:p>
      <w:pPr>
        <w:pStyle w:val="Style12"/>
        <w:rPr/>
      </w:pPr>
      <w:r>
        <w:rPr/>
        <w:t>Однако метафора может выходить за пределы отдельного сло</w:t>
        <w:softHyphen/>
        <w:t>ва или выражения. Метафоричным может быть целое высказыва</w:t>
        <w:softHyphen/>
        <w:t>ние. В таком случае мы имеем, иносказание, которое в целом со</w:t>
        <w:softHyphen/>
        <w:t>ставляет образ, имеющий переносный метафорический смысл. &lt;...&gt;</w:t>
      </w:r>
    </w:p>
    <w:p>
      <w:pPr>
        <w:pStyle w:val="Style12"/>
        <w:rPr/>
      </w:pPr>
      <w:r>
        <w:rPr/>
        <w:t>Анализ отдельных частных явлений поэтического стиля при</w:t>
        <w:softHyphen/>
        <w:t>водит к заключению о необходимости разграничения языкового и неязыкового плана в образовании стиля. Ю. С. Сорокин, несомнен</w:t>
        <w:softHyphen/>
        <w:t>но, прав, подчеркивая наличие среди признаков стилей неязыково</w:t>
        <w:softHyphen/>
        <w:t>го момента; но значит ли это, как он полагает, что определенному жанру или определенной сфере речевой деятельности вовсе не со</w:t>
        <w:softHyphen/>
        <w:t>ответствует характерная для каждого из них совокупность языко</w:t>
        <w:softHyphen/>
        <w:t>вых средств? Ведь признаваемые Ю. С. Сорокиным в качестве един</w:t>
        <w:softHyphen/>
        <w:t>ственного объекта стилистики отдельные произведения письмен</w:t>
        <w:softHyphen/>
        <w:t>ности, частные высказывания и контексты образуют жанры устной и письменной речи, существование которых Ю. С. Сорокин не отри</w:t>
        <w:softHyphen/>
        <w:t>цает. Отдельные единицы, образующие тот или иной жанр, объеди</w:t>
        <w:softHyphen/>
        <w:t>няются общим характером своего содержания и назначения, а это предполагает наличие у них общих стилистических черт. Стилис</w:t>
        <w:softHyphen/>
        <w:t>тическая однородность в свою очередь предполагает подбор опре</w:t>
        <w:softHyphen/>
        <w:t>деленных языковых средств. Однако Ю. С. Сорокин, признавая со</w:t>
        <w:softHyphen/>
        <w:t>держание и назначение речи определяющими факторами стиля от</w:t>
        <w:softHyphen/>
        <w:t>дельного высказывания, не считает, по-видимому, эти факты опре</w:t>
        <w:softHyphen/>
        <w:t>деляющими стиль языка всего жанра в целом и, таким образом, отказывает жанру в языковом стиле вообще. Но если признавать существующими стили отдельных частных высказываний, которые определяются их содержанием и назначением, то нельзя не при</w:t>
        <w:softHyphen/>
        <w:t>знать наличия стилей языка как совокупности более или менее ус</w:t>
        <w:softHyphen/>
        <w:t>тойчивых комплексов языковых средств, соответствующих опреде</w:t>
        <w:softHyphen/>
        <w:t>ленным жанрам, типам речи и обусловленных их содержанием и назначением. &lt;...&gt;</w:t>
      </w:r>
    </w:p>
    <w:p>
      <w:pPr>
        <w:pStyle w:val="Style12"/>
        <w:rPr/>
      </w:pPr>
      <w:r>
        <w:rPr/>
        <w:t>Свое отрицание стилей языка Ю. С. Сорокин пытается обосно</w:t>
        <w:softHyphen/>
        <w:t>вать также отсутствием строгой закрепленности за теми или ины</w:t>
        <w:softHyphen/>
        <w:t>ми стилями специфических языковых средств, «невозможных в других, стилях или выступающих в этих других стилях как инород</w:t>
        <w:softHyphen/>
        <w:t>ное тело». Действительно, в языке, по-видимому, не существует такого строгого закрепления языковых средств за каким-нибудь определенным стилем, хотя все же имеются отдельные элементы очень узкого, стилистически ограниченного употребления (напри</w:t>
        <w:softHyphen/>
        <w:t>мер, некоторые типичные канцеляризмы, отдельные слова поэти</w:t>
        <w:softHyphen/>
        <w:t>ческого языка). Однако стиль языка определяется не столько этими закрепленными средствами, сколько соотношением и комбинирова</w:t>
        <w:softHyphen/>
        <w:t>нием различных стилистических элементов. Поэтому языковые сред</w:t>
        <w:softHyphen/>
        <w:t>ства одного и того же стилистического пласта могут участвовать в образовании разных стилей языка в различных комбинациях и со</w:t>
        <w:softHyphen/>
        <w:t>отношениях с элементами других стилистических пластов. Причем, если данное объединение стилистических элементов будет нару</w:t>
        <w:softHyphen/>
        <w:t>шено вторжением в него неоправданного каким-нибудь специаль</w:t>
        <w:softHyphen/>
        <w:t>ными целями чуждого элемента, то он, действительно, выступит здесь как инородное тело.</w:t>
      </w:r>
    </w:p>
    <w:p>
      <w:pPr>
        <w:pStyle w:val="Style12"/>
        <w:rPr/>
      </w:pPr>
      <w:r>
        <w:rPr/>
        <w:t>Ю. С. Сорокин пишет: «... правильнее было бы говорить не о публицистическом, литературно-художественном, научном и т. д. стиле языка, а о различных принципах выбора, отбора и объедине</w:t>
        <w:softHyphen/>
        <w:t>ния слов в художественно-литературных, публицистических, на</w:t>
        <w:softHyphen/>
        <w:t>учных произведениях данной эпохи». Признавая, что стиль отдель</w:t>
        <w:softHyphen/>
        <w:t>ного высказывания создается в результате выбора, отбора и объ</w:t>
        <w:softHyphen/>
        <w:t>единения разнородных стилистических средств и что это не меша</w:t>
        <w:softHyphen/>
        <w:t>ет ему быть в то же время целостным, организованным единством, Ю. С. Сорокин, впадая в противоречие с самим собой, не допускает той же возможности в отношении стиля языка.</w:t>
      </w:r>
    </w:p>
    <w:p>
      <w:pPr>
        <w:pStyle w:val="Style12"/>
        <w:rPr/>
      </w:pPr>
      <w:r>
        <w:rPr/>
        <w:t>Таким, образом, поставив в своей статье исключительно инте</w:t>
        <w:softHyphen/>
        <w:t>ресные и актуальные для советского языкознания вопросы, Ю. С. Сорокин не доказал своего основного тезиса и не поколебал сущест</w:t>
        <w:softHyphen/>
        <w:t>вующего представления о стилях языка как о системах средств выражения, соответствующих определенным типам речевой дея</w:t>
        <w:softHyphen/>
        <w:t>тельности.</w:t>
      </w:r>
    </w:p>
    <w:p>
      <w:pPr>
        <w:pStyle w:val="2-"/>
        <w:rPr/>
      </w:pPr>
      <w:r>
        <w:rPr/>
        <w:t>В. В. Виноградов Итоги обсуждения вопросов стилистики*</w:t>
      </w:r>
    </w:p>
    <w:p>
      <w:pPr>
        <w:pStyle w:val="Style12"/>
        <w:pBdr>
          <w:bottom w:val="single" w:sz="4" w:space="1" w:color="000000"/>
        </w:pBdr>
        <w:rPr/>
      </w:pPr>
      <w:r>
        <w:rPr/>
        <w:t>Выяснение вопроса о предмете, содержании и задачах стилис</w:t>
        <w:softHyphen/>
        <w:t>тики, о месте стилистики в ряду других лингвистических дисцип</w:t>
        <w:softHyphen/>
        <w:t>лин чрезвычайно важно для развития советского языкознания. От</w:t>
        <w:softHyphen/>
        <w:t>сутствие точного определения стилистики, ее основных понятий и категорий, сферы ее действия сказывается в зыбкости, неотчетли</w:t>
        <w:softHyphen/>
        <w:t>вости объектов и границ синтаксиса, фразеологии, лексикологии и особенно семасиологии.</w:t>
      </w:r>
    </w:p>
    <w:p>
      <w:pPr>
        <w:pStyle w:val="Style14"/>
        <w:rPr/>
      </w:pPr>
      <w:r>
        <w:rPr/>
        <w:t>* Публикуется по изд.: Вопросы языкознания. 1955. № 1. С. 60—87.</w:t>
      </w:r>
    </w:p>
    <w:p>
      <w:pPr>
        <w:pStyle w:val="Style12"/>
        <w:rPr/>
      </w:pPr>
      <w:r>
        <w:rPr/>
      </w:r>
    </w:p>
    <w:p>
      <w:pPr>
        <w:pStyle w:val="Style12"/>
        <w:rPr/>
      </w:pPr>
      <w:r>
        <w:rPr/>
        <w:t>&lt;...&gt; В стилистику, во-первых, вмещаются те синтаксические явления, которые не составляют сердцевины синтаксической струк</w:t>
        <w:softHyphen/>
        <w:t>туры языка и по большей части выходят за рамки изучения типич</w:t>
        <w:softHyphen/>
        <w:t>ных для данного языка основных видов словосочетаний и предло</w:t>
        <w:softHyphen/>
        <w:t>жений. Во-вторых, к стилистике относятся вопросы о функциях и сферах применения параллельных синтаксических оборотов, а также композиционно или семантически ограниченных, «связанных» син</w:t>
        <w:softHyphen/>
        <w:t>таксических явлений, характерных лишь для тех или иных разно</w:t>
        <w:softHyphen/>
        <w:t>видностей речи (например, официально-канцелярской, научной, повествовательной или драматической речи художественных про</w:t>
        <w:softHyphen/>
        <w:t>изведений и т. п.). В-третьих, в стилистику включаются все вообще проблемы синтаксической синонимики, хотя само понятие «синтак</w:t>
        <w:softHyphen/>
        <w:t>сического синонима» еще до сих пор не может считаться точно опре</w:t>
        <w:softHyphen/>
        <w:t>деленным. Наконец, со стилистикой иногда связывается проблема экспрессивных — выразительных и изобразительных — оттенков, присущих той или иной синтаксической конструкции или тем или иным комбинациям синтаксических конструкций, а также проблема так называемых «синтаксических фигур речи»</w:t>
      </w:r>
      <w:r>
        <w:rPr>
          <w:lang w:val="en-US"/>
        </w:rPr>
        <w:t xml:space="preserve"> (syntaxis ornata).</w:t>
      </w:r>
    </w:p>
    <w:p>
      <w:pPr>
        <w:pStyle w:val="Style12"/>
        <w:rPr/>
      </w:pPr>
      <w:r>
        <w:rPr/>
        <w:t>Многообразие синтаксических вопросов и задач, которые ста</w:t>
        <w:softHyphen/>
        <w:t>вятся перед стилистикой и решение которых вменяется ей в обя</w:t>
        <w:softHyphen/>
        <w:t>занность, отсутствие в них внутреннего единства побудили некото</w:t>
        <w:softHyphen/>
        <w:t>рых языковедов разделять стилистику на две области — на сти</w:t>
        <w:softHyphen/>
        <w:t>листику объективную и стилистику субъективную. Отражение этих двух разных планов стилистики, в частности стилистического син</w:t>
        <w:softHyphen/>
        <w:t>таксиса, легко можно найти и в наших языковедческих работах последнего времени. &lt;...&gt;</w:t>
      </w:r>
    </w:p>
    <w:p>
      <w:pPr>
        <w:pStyle w:val="Style12"/>
        <w:rPr/>
      </w:pPr>
      <w:r>
        <w:rPr/>
        <w:t>Объективная стилистика исследует принципы и правила соот</w:t>
        <w:softHyphen/>
        <w:t>ношения и взаимодействия близких по значению или по функции, параллельных или синонимических форм, слов и конструкций в общей системе языка. Субъективная же стилистика имеет дело с закономерностями употребления и способами сочетания и объеди</w:t>
        <w:softHyphen/>
        <w:t>нения разнообразных грамматических (а также лексических) средств языка в тех или иных разновидностях речи, в разных устойчивых или изменчивых речевых формах общественного выражения кол</w:t>
        <w:softHyphen/>
        <w:t>лективных или индивидуальных субъектов, в разных «стилях речи».</w:t>
      </w:r>
    </w:p>
    <w:p>
      <w:pPr>
        <w:pStyle w:val="Style12"/>
        <w:rPr/>
      </w:pPr>
      <w:r>
        <w:rPr/>
        <w:t>В сущности, в своем разграничении стилистики «аналитичес</w:t>
        <w:softHyphen/>
        <w:t>кой» и «функциональной» Ю. С. Сорокин возрождает эту старую традицию и не вносит в нее ничего принципиально нового, не опре</w:t>
        <w:softHyphen/>
        <w:t>деляя точно ни предмета стилистики, ни ее основных понятий, ни ее задач, ни ее места в кругу других лингвистических дисциплин. Раз</w:t>
        <w:softHyphen/>
        <w:t>личие — лишь в названиях, в терминах. Предлагаемые Ю. С. Соро</w:t>
        <w:softHyphen/>
        <w:t>киным обозначения — «аналитический» и «функциональный» — не соотносительны и внутренне не оправданы. Дело в том, что и «ана</w:t>
        <w:softHyphen/>
        <w:t>литическая» стилистика имеет дело не только с экспрессивно-сти</w:t>
        <w:softHyphen/>
        <w:t>листическими, но и с функционально-речевыми «тональностями» разных языковых средств.</w:t>
      </w:r>
    </w:p>
    <w:p>
      <w:pPr>
        <w:pStyle w:val="Style12"/>
        <w:jc w:val="center"/>
        <w:rPr/>
      </w:pPr>
      <w:r>
        <w:rPr>
          <w:i/>
        </w:rPr>
        <w:t xml:space="preserve">* </w:t>
      </w:r>
      <w:r>
        <w:rPr/>
        <w:t>* *</w:t>
      </w:r>
    </w:p>
    <w:p>
      <w:pPr>
        <w:pStyle w:val="Style12"/>
        <w:rPr/>
      </w:pPr>
      <w:r>
        <w:rPr/>
        <w:t>В языковедческой традиции ясно обозначилась тенденция к сближению, а иногда и к смешению стилистики не только с синтак</w:t>
        <w:softHyphen/>
        <w:t>сисом, но и с семасиологией. Любопытно, что еще Райзиг — один из основоположников семасиологии — считал стилистику (так же, как и риторику) частью семасиологии. Так как складывается впечатле</w:t>
        <w:softHyphen/>
        <w:t>ние, что стилистика имеет дело с тонкими и тончайшими дифференциально-смысловыми оттенками слов, оборотов и конструкций, то многие склонны относить именно к стилистике анализ и харак</w:t>
        <w:softHyphen/>
        <w:t>теристику семантических нюансов речи, изучение разнообразных отношений средств языкового выражения к выражаемому содер</w:t>
        <w:softHyphen/>
        <w:t>жанию. Само собой разумеется, что значительное место в этих ис</w:t>
        <w:softHyphen/>
        <w:t>следованиях занимают наблюдения над смысловыми функциями и сферами обращения параллельных и синонимических выражений. Таким образом, и тут остро выступает задача сопоставительной и соотносительной семантической характеристики разных форм и видов речевого общения как одна из существеннейших проблем стилистики. Именно в силу этих соображений иногда делалась ссыл</w:t>
        <w:softHyphen/>
        <w:t>ка на семантическую замкнутость «стиля» как целесообразно орга</w:t>
        <w:softHyphen/>
        <w:t>низованной системы словесного выражения. Между прочим, семан</w:t>
        <w:softHyphen/>
        <w:t>тическая замкнутость или семантическая очерченность характерна для отдельного высказывания, для контекста речи, для словесного произведения. Следовательно, практически она предполагается у «стиля речи» и Ю. С. Сорокиным, который теоретически склонен отрицать ее: «... каждое высказывание, каждый контекст обладает стилем; в речи мы находим всякий раз определенный выбор слов, форм, конструкций, порядок их расположения и определенное их сочетание, которые зависят как от содержания и назначения речи, так и от общих законов, правил и возможностей языка». &lt;...&gt;</w:t>
      </w:r>
    </w:p>
    <w:p>
      <w:pPr>
        <w:pStyle w:val="Style12"/>
        <w:rPr/>
      </w:pPr>
      <w:r>
        <w:rPr/>
        <w:t>К стилистике всегда относится изучение дифференциально-смысловых и экспрессивных оттенков соотносительных, параллель</w:t>
        <w:softHyphen/>
        <w:t>ных или синонимических выражений. Тесная связь стилистики на</w:t>
        <w:softHyphen/>
        <w:t>ционального языка с семасиологией остро выступает при сопостав</w:t>
        <w:softHyphen/>
        <w:t>лении семантических систем разных языков в процессе перевода или при работе над двуязычными дифференциальными словарями.</w:t>
      </w:r>
    </w:p>
    <w:p>
      <w:pPr>
        <w:pStyle w:val="Style12"/>
        <w:rPr/>
      </w:pPr>
      <w:r>
        <w:rPr/>
        <w:t>Наконец, с семасиологией связаны также приемы и формы образных выражений. Поэтому в стилистике находит себе место не только отвлеченное учение о тропах, как это бывало в «теории сло</w:t>
        <w:softHyphen/>
        <w:t>весности», но и описание основных тенденций и закономерностей образного, метафорического и вообще переносного употребления слов и выражений, закономерностей, характерных для того или иного языка в разные периоды его развития. Правда, здесь уже ощутите</w:t>
        <w:softHyphen/>
        <w:t>лен переход из области семасиологии в область лексикологии и фразеологии.</w:t>
      </w:r>
    </w:p>
    <w:p>
      <w:pPr>
        <w:pStyle w:val="Style12"/>
        <w:jc w:val="center"/>
        <w:rPr>
          <w:i/>
          <w:i/>
        </w:rPr>
      </w:pPr>
      <w:r>
        <w:rPr>
          <w:i/>
        </w:rPr>
        <w:t>* * *</w:t>
      </w:r>
    </w:p>
    <w:p>
      <w:pPr>
        <w:pStyle w:val="Style12"/>
        <w:rPr/>
      </w:pPr>
      <w:r>
        <w:rPr/>
        <w:t>Если обратиться к лексикологии и фразеологии, то и тут со сти</w:t>
        <w:softHyphen/>
        <w:t>листикой связываются разные виды языковых явлений, отчасти соот</w:t>
        <w:softHyphen/>
        <w:t>ветствующие тем, которые отрываются для стилистики от синтаксиса и от семасиологии. Прежде всего, к стилистике относится определение ограниченных сфер употребления некоторых слов, значений, фразео</w:t>
        <w:softHyphen/>
        <w:t>логических оборотов и выражений, тяготеющих к отдельным типам, или разновидностям речи. Сюда же примыкает характеристика экс</w:t>
        <w:softHyphen/>
        <w:t>прессивных качеств разных лексических средств языка. &lt;...&gt;</w:t>
      </w:r>
    </w:p>
    <w:p>
      <w:pPr>
        <w:pStyle w:val="Style12"/>
        <w:rPr/>
      </w:pPr>
      <w:r>
        <w:rPr/>
        <w:t>В стилистику нередко вводится учение о свойственных тому или иному языку на данной ступени его развития законах и прави</w:t>
        <w:softHyphen/>
        <w:t>лах фразеологических сочетаний слов, о фразеологических контекс</w:t>
        <w:softHyphen/>
        <w:t>тах, фразеологических своеобразиях и фразеологических границах употребления слов, а также об обусловленных различием фразео</w:t>
        <w:softHyphen/>
        <w:t>логических связей изменениях экспрессивно-стилистической окраски слов. &lt;...&gt;</w:t>
      </w:r>
    </w:p>
    <w:p>
      <w:pPr>
        <w:pStyle w:val="Style12"/>
        <w:rPr/>
      </w:pPr>
      <w:r>
        <w:rPr/>
        <w:t>К стилистике всегда относится характеристика экспрессивных оттенков фразеологических единиц, определение речевых сфер и ли</w:t>
        <w:softHyphen/>
        <w:t>тературно-жанровых пределов их употребления. Кроме того, в сти</w:t>
        <w:softHyphen/>
        <w:t>листику же включается изучение и оценка фразеологических штам</w:t>
        <w:softHyphen/>
        <w:t>пов, шаблонов (или клише), вращающихся в той или иной сфере речи.</w:t>
      </w:r>
    </w:p>
    <w:p>
      <w:pPr>
        <w:pStyle w:val="Style12"/>
        <w:rPr/>
      </w:pPr>
      <w:r>
        <w:rPr/>
        <w:t>В стилистику входит учение о лексических синонимах, как «идео</w:t>
        <w:softHyphen/>
        <w:t>логических», так и экспрессивных и функционально-речевых, о ви</w:t>
        <w:softHyphen/>
        <w:t>дах и семантических основах синонимики в данной языковой систе</w:t>
        <w:softHyphen/>
        <w:t>ме, о связи отдельных синонимических вариантов с теми или иными типами и разновидностями речи. Анализ лексической и фразеологи</w:t>
        <w:softHyphen/>
        <w:t>ческой синонимики, свойственной литературному языку, может рас</w:t>
        <w:softHyphen/>
        <w:t>ширяться в сторону изучения индивидуальных, субъективных, вы</w:t>
        <w:softHyphen/>
        <w:t>зываемых задачами сообщения или условиями контекста способов употребления разнообразных слов и выражений в синонимическом смысле или в качестве членов одного семантического ряда. &lt;...&gt;</w:t>
      </w:r>
    </w:p>
    <w:p>
      <w:pPr>
        <w:pStyle w:val="Style12"/>
        <w:rPr/>
      </w:pPr>
      <w:r>
        <w:rPr/>
        <w:t>В лексический раздел стилистики, естественно, должен быть включен анализ экспрессивно-смысловых различий между близки</w:t>
        <w:softHyphen/>
        <w:t xml:space="preserve">ми или соотносительными словопроизводственными рядами слов (например, </w:t>
      </w:r>
      <w:r>
        <w:rPr>
          <w:i/>
        </w:rPr>
        <w:t>лентяй</w:t>
      </w:r>
      <w:r>
        <w:rPr/>
        <w:t xml:space="preserve"> и </w:t>
      </w:r>
      <w:r>
        <w:rPr>
          <w:i/>
        </w:rPr>
        <w:t>ленивец; дурак</w:t>
      </w:r>
      <w:r>
        <w:rPr/>
        <w:t xml:space="preserve"> и </w:t>
      </w:r>
      <w:r>
        <w:rPr>
          <w:i/>
        </w:rPr>
        <w:t>дурень; красотка</w:t>
      </w:r>
      <w:r>
        <w:rPr/>
        <w:t xml:space="preserve"> и краса</w:t>
        <w:softHyphen/>
        <w:t xml:space="preserve">вица; </w:t>
      </w:r>
      <w:r>
        <w:rPr>
          <w:i/>
        </w:rPr>
        <w:t>старикан</w:t>
      </w:r>
      <w:r>
        <w:rPr/>
        <w:t xml:space="preserve"> и старикашка; советчик и советник; </w:t>
      </w:r>
      <w:r>
        <w:rPr>
          <w:i/>
        </w:rPr>
        <w:t>дешевка</w:t>
      </w:r>
      <w:r>
        <w:rPr/>
        <w:t xml:space="preserve"> и </w:t>
      </w:r>
      <w:r>
        <w:rPr>
          <w:i/>
        </w:rPr>
        <w:t>дешевизна; бродяжить</w:t>
      </w:r>
      <w:r>
        <w:rPr/>
        <w:t xml:space="preserve"> и </w:t>
      </w:r>
      <w:r>
        <w:rPr>
          <w:i/>
        </w:rPr>
        <w:t>бродяжничать; портняжить</w:t>
      </w:r>
      <w:r>
        <w:rPr/>
        <w:t xml:space="preserve"> и </w:t>
      </w:r>
      <w:r>
        <w:rPr>
          <w:i/>
        </w:rPr>
        <w:t>порт</w:t>
        <w:softHyphen/>
        <w:t>няжничать; пискливый</w:t>
      </w:r>
      <w:r>
        <w:rPr/>
        <w:t xml:space="preserve"> и </w:t>
      </w:r>
      <w:r>
        <w:rPr>
          <w:i/>
        </w:rPr>
        <w:t>писклявый</w:t>
      </w:r>
      <w:r>
        <w:rPr/>
        <w:t xml:space="preserve"> и т. п.), а также обзор синони</w:t>
        <w:softHyphen/>
        <w:t>мических образований в кругу одной и той же словообразователь</w:t>
        <w:softHyphen/>
        <w:t>ной категории.</w:t>
      </w:r>
    </w:p>
    <w:p>
      <w:pPr>
        <w:pStyle w:val="Style12"/>
        <w:rPr/>
      </w:pPr>
      <w:r>
        <w:rPr/>
        <w:t>Со стилистикой иногда (правда, чаще всего в учебных програм</w:t>
        <w:softHyphen/>
        <w:t>мах и руководствах) ассоциируется изучение лексической системы языка с точки зрения ее исторической динамики, внутренних тен</w:t>
        <w:softHyphen/>
        <w:t>денций ее развития (неологизмы, архаизмы) и взаимодействий с на</w:t>
        <w:softHyphen/>
        <w:t>родными говорами и социальными жаргонами (диалектизмы, арго</w:t>
        <w:softHyphen/>
        <w:t>тизмы и т. п.). Однако неправомерность такого переноса чисто лекси</w:t>
        <w:softHyphen/>
        <w:t>кологических проблем в стилистику очевидна. Иное дело, когда речь заходит о функциях и целях употребления тех или иных разрядов слов, выходящих за пределы общей литературной нормы выраже</w:t>
        <w:softHyphen/>
        <w:t>ния (например, арготизмов, архаизмов и т. п.) или еще не вошедших в эту норму, в отдельных разновидностях литературной речи.</w:t>
      </w:r>
    </w:p>
    <w:p>
      <w:pPr>
        <w:pStyle w:val="Style12"/>
        <w:jc w:val="center"/>
        <w:rPr>
          <w:i/>
          <w:i/>
        </w:rPr>
      </w:pPr>
      <w:r>
        <w:rPr>
          <w:i/>
        </w:rPr>
        <w:t>* * *</w:t>
      </w:r>
    </w:p>
    <w:p>
      <w:pPr>
        <w:pStyle w:val="Style12"/>
        <w:rPr/>
      </w:pPr>
      <w:r>
        <w:rPr/>
        <w:t>&lt;...&gt; Если не включать в морфологию область словообразова</w:t>
        <w:softHyphen/>
        <w:t>ния, то из круга собственно морфологических явлений в стилисти</w:t>
        <w:softHyphen/>
        <w:t>ку могут войти лишь вопросы о функциях и сферах употребления вариантных — параллельных и синонимических — форм склоне</w:t>
        <w:softHyphen/>
        <w:t>ния и спряжения, а также степеней сравнения. Проблемы синони</w:t>
        <w:softHyphen/>
        <w:t>мики частей речи, служебных слов и частиц, а также вопросы об экспрессивных оттенках предикативных форм и оборотов (например, глагольных форм времени и наклонения, безличных глаголов и т. п.) относятся уже к области или лексики, или синтаксиса, а тем самым и соответствующих разделов стилистики.</w:t>
      </w:r>
    </w:p>
    <w:p>
      <w:pPr>
        <w:pStyle w:val="Style12"/>
        <w:rPr/>
      </w:pPr>
      <w:r>
        <w:rPr/>
        <w:t>В системе литературного произношения также выделяются соотносительные разновидности фонетического выражения, различ</w:t>
        <w:softHyphen/>
        <w:t>ные по функциям и связанные с разными сферами и задачами ре</w:t>
        <w:softHyphen/>
        <w:t>чевого общения. Их называют «стилями произношения», и, следо</w:t>
        <w:softHyphen/>
        <w:t>вательно, рассматривают как область стилистического исследова</w:t>
        <w:softHyphen/>
        <w:t>ния &lt;...&gt;</w:t>
      </w:r>
    </w:p>
    <w:p>
      <w:pPr>
        <w:pStyle w:val="Style12"/>
        <w:jc w:val="center"/>
        <w:rPr>
          <w:i/>
          <w:i/>
        </w:rPr>
      </w:pPr>
      <w:r>
        <w:rPr>
          <w:i/>
        </w:rPr>
        <w:t>* * *</w:t>
      </w:r>
    </w:p>
    <w:p>
      <w:pPr>
        <w:pStyle w:val="Style12"/>
        <w:rPr/>
      </w:pPr>
      <w:r>
        <w:rPr/>
        <w:t>Анализ стилистических явлений опирается на понятие нормы языка и ее возможных вариаций — как свободных, так и функци</w:t>
        <w:softHyphen/>
        <w:t>онально обусловленных. Нормы языка исторически изменчивы. Описательное и историческое языкознание, стремящееся устано</w:t>
        <w:softHyphen/>
        <w:t>вить закономерности изменений системы языка, не может обойтись без изучения общественно-языковых норм. Стилистика в своих ис</w:t>
        <w:softHyphen/>
        <w:t>следованиях исходит из этих норм, из оценки их живых вариаций и, следовательно, базируется на материале и результатах описа</w:t>
        <w:softHyphen/>
        <w:t>тельной фонетики, грамматики и лексикологии. Но изучая функци</w:t>
        <w:softHyphen/>
        <w:t>ональные связи языковых фактов, возможности взаимозамещения в их кругу, в известных условиях — формы их смыслового парал</w:t>
        <w:softHyphen/>
        <w:t>лелизма, синонимические соотношения между ними, систему рас</w:t>
        <w:softHyphen/>
        <w:t>пределения их по разным речевым сферам и деятельностям, — стилистика общенародного языка приходит к характеристике раз</w:t>
        <w:softHyphen/>
        <w:t>новидностей и типов речи, основных сфер речевого общения; на этом пути она осложняется и дополняется стилистикой литератур</w:t>
        <w:softHyphen/>
        <w:t>но-художественной речи.</w:t>
      </w:r>
    </w:p>
    <w:p>
      <w:pPr>
        <w:pStyle w:val="Style12"/>
        <w:rPr/>
      </w:pPr>
      <w:r>
        <w:rPr/>
        <w:t>Таким образом, стилистика общенародного, национального язы</w:t>
        <w:softHyphen/>
        <w:t>ка охватывает все стороны языка — его звуковой строй, граммати</w:t>
        <w:softHyphen/>
        <w:t>ку, словарь и фразеологию. Однако она рассматривает соответст</w:t>
        <w:softHyphen/>
        <w:t>вующие языковые явления не как внутренне связанные элементы целостной языковой структуры в их историческом развитии, но лишь с точки зрения функциональной дифференциации, соотношения и взаимодействия близких, соотносительных, параллельных или си</w:t>
        <w:softHyphen/>
        <w:t>нонимических средств выражения более или менее однородного значения, а также с точки зрения соответствия экспрессивных кра</w:t>
        <w:softHyphen/>
        <w:t>сок и оттенков разных речевых явлений; с другой стороны, стилис</w:t>
        <w:softHyphen/>
        <w:t>тика рассматривает эти явления с точки зрения их связи с отдель</w:t>
        <w:softHyphen/>
        <w:t>ными формами речевого общения или с отдельными общественно разграниченными типами и разновидностями речи. Вот почему от стилистики неотделимо учение о так называемых функциональных разновидностях или типах речи, характерных для того или иного языка в разные периоды его исторического развития. Именно этот круг вопросов, иногда относимый к «стилистике субъективной», является наименее исследованным и определенным.</w:t>
      </w:r>
    </w:p>
    <w:p>
      <w:pPr>
        <w:pStyle w:val="Style12"/>
        <w:rPr/>
      </w:pPr>
      <w:r>
        <w:rPr/>
        <w:t>В сущности, никаких особенно разительных, резких разногла</w:t>
        <w:softHyphen/>
        <w:t>сий в понимании свойственных языку стилистических вариантов как лексико-фразеологического, семантического, так и граммати</w:t>
        <w:softHyphen/>
        <w:t>ческого и фонетического характера дискуссия по вопросам стилис</w:t>
        <w:softHyphen/>
        <w:t>тики не обнаружила. Даже Ю. С. Сорокин здесь ограничился лишь желанием выделить их изучение в особую аналитическую стилис</w:t>
        <w:softHyphen/>
        <w:t>тику. Все остальное, что сказано им по вопросу о стилистических средствах языка, является самым общим повторением традицион</w:t>
        <w:softHyphen/>
        <w:t>ных истин: в более непринужденных и общих формулировках он высказывает то, что обычно говорится о стилистически нейтраль</w:t>
        <w:softHyphen/>
        <w:t>ной основе языка, о полной стилистической нейтральности слов основного словарного фонда в их прямых, номинативных значени</w:t>
        <w:softHyphen/>
        <w:t>ях — как в функциональном речевом отношении, так и в отноше</w:t>
        <w:softHyphen/>
        <w:t>нии экспрессивной окраски, о стилистических пометах слов и вы</w:t>
        <w:softHyphen/>
        <w:t>ражений, о стилистически ограниченных сферах употребления групп слов, о лексических и грамматических синонимах и т. д.</w:t>
      </w:r>
    </w:p>
    <w:p>
      <w:pPr>
        <w:pStyle w:val="Style12"/>
        <w:rPr>
          <w:i/>
          <w:i/>
        </w:rPr>
      </w:pPr>
      <w:r>
        <w:rPr>
          <w:i/>
        </w:rPr>
        <w:t>&lt;...&gt;</w:t>
      </w:r>
    </w:p>
    <w:p>
      <w:pPr>
        <w:pStyle w:val="Style12"/>
        <w:jc w:val="center"/>
        <w:rPr>
          <w:i/>
          <w:i/>
        </w:rPr>
      </w:pPr>
      <w:r>
        <w:rPr>
          <w:i/>
        </w:rPr>
        <w:t>***</w:t>
      </w:r>
    </w:p>
    <w:p>
      <w:pPr>
        <w:pStyle w:val="Style12"/>
        <w:pBdr>
          <w:bottom w:val="single" w:sz="4" w:space="1" w:color="000000"/>
        </w:pBdr>
        <w:rPr/>
      </w:pPr>
      <w:r>
        <w:rPr/>
        <w:t>В системе языка выделяются разнообразные элементы (лексические и грамматические, из этих последних чаще всего син</w:t>
        <w:softHyphen/>
        <w:t>таксические), характеризующиеся различными речевыми граница</w:t>
        <w:softHyphen/>
        <w:t>ми их общенародного употребления или различиями экспрессив</w:t>
        <w:softHyphen/>
        <w:t>ных окрасок. Они могут быть соотносительны друг с другом по экс</w:t>
        <w:softHyphen/>
        <w:t>прессии, по «стилистическому» качеству и противопоставлены си</w:t>
        <w:softHyphen/>
        <w:t>нонимическим выражениям из другой речевой сферы или разно</w:t>
        <w:softHyphen/>
        <w:t>видности. Некоторые из них выступают как «характеристические» приметы той или иной разновидности речи. Но сами по себе они, очевидно, не складываются в систему и не образуют «системы» в том смысле этого слова, в каком термин «система» применяется к языку.* Они объединяются в некоторые совокупности, в некоторые устойчивые экспрессивно-стилистические ряды внутри языковой системы в силу однородности экспрессии, а также сходного отно</w:t>
        <w:softHyphen/>
        <w:t>шения к единой норме общенародного языка и к сложившейся тра</w:t>
        <w:softHyphen/>
        <w:t>диции их функционально ограниченного употребления. В связи с этим возникает вопрос: содержатся ли в самой системе языка, «за</w:t>
        <w:softHyphen/>
        <w:t>ложены» ли или, вернее, откладываются ли в ней самые способы, конструктивные принципы объединения и организации языкового материала, характерные для того или иного типа или разновиднос</w:t>
        <w:softHyphen/>
        <w:t>ти речи? Ведь наличие стилистической окраски в отдельных эле</w:t>
        <w:softHyphen/>
        <w:t>ментах языка, т. е. отнесение их к определенному виду или типу речи («стилю»), может и не предполагать самих правил и принци</w:t>
        <w:softHyphen/>
        <w:t>пов организационного объединения и структурной связи всех этих элементов в самой языковой системе, иначе говоря, еще не обязы</w:t>
        <w:softHyphen/>
        <w:t>вает к признанию соотносительных и дифференцированных сти</w:t>
        <w:softHyphen/>
        <w:t>листических «систем» внутри единой системы языка. Но если та</w:t>
        <w:softHyphen/>
        <w:t>кие принципы и связи могут складываться и развиваться в процессе употребления языка в разных общественных формах речевой деятельности, в многообразных разновидностях речи, то они во вся</w:t>
        <w:softHyphen/>
        <w:t>ком случае иного качества, чем связи элементов самой системы языка. Связи и соотношения языковых элементов однородной сти</w:t>
        <w:softHyphen/>
        <w:t>листической окраски опираются не на структурные качества язы</w:t>
        <w:softHyphen/>
        <w:t>ка, не на формы и не на лексические или грамматические значе</w:t>
        <w:softHyphen/>
        <w:t>ния, а на социально-экспрессивные оттенки, на свойства функцио</w:t>
        <w:softHyphen/>
        <w:t>нального использования языковых средств в многообразии видов общественно-речевой практики. &lt;...&gt;</w:t>
      </w:r>
    </w:p>
    <w:p>
      <w:pPr>
        <w:pStyle w:val="Style14"/>
        <w:rPr/>
      </w:pPr>
      <w:r>
        <w:rPr/>
        <w:t>* В предшествующих работах термин «система» по отношению к стилю мною упот</w:t>
        <w:softHyphen/>
        <w:t>реблялся недифференцированно, вследствие чего возникали недоразумения и в понимании замкнутости языковых и речевых стилей.</w:t>
      </w:r>
    </w:p>
    <w:p>
      <w:pPr>
        <w:pStyle w:val="Style12"/>
        <w:rPr/>
      </w:pPr>
      <w:r>
        <w:rPr/>
      </w:r>
    </w:p>
    <w:p>
      <w:pPr>
        <w:pStyle w:val="Style12"/>
        <w:rPr/>
      </w:pPr>
      <w:r>
        <w:rPr/>
        <w:t>Признавая наличие разнообразной стилистической окраски у слов, форм, выражений и конструкций, языковеды обычно разли</w:t>
        <w:softHyphen/>
        <w:t>чают два ряда стилистических окрасок или «тональностей»: сти</w:t>
        <w:softHyphen/>
        <w:t>листические окраски экспрессивно-эмоционального характера и стилистические окраски, связанные с ограниченной речевой облас</w:t>
        <w:softHyphen/>
        <w:t>тью применения соответствующих языковых средств. Но уже от</w:t>
        <w:softHyphen/>
        <w:t>сюда ясно, что от наличия той или иной стилистической окраски или «тональности» у ряда слов и выражений до обобщенного выво</w:t>
        <w:softHyphen/>
        <w:t>да о существовании соответствующего «экспрессивного стиля» или «экспрессивной стилистической системы» в языке — «дистанция огромного размера». &lt;...&gt;</w:t>
      </w:r>
    </w:p>
    <w:p>
      <w:pPr>
        <w:pStyle w:val="Style12"/>
        <w:rPr/>
      </w:pPr>
      <w:r>
        <w:rPr/>
        <w:t>Приходится еще раз повторить, что «классификация стилей по экспрессивным качествам лишена единства, цельности и после</w:t>
        <w:softHyphen/>
        <w:t>довательности. По мере перехода от стилистической лексикологии к стилистическому синтаксису эта классификация постепенно те</w:t>
        <w:softHyphen/>
        <w:t>ряет свои очертания. Возникает сомнение в правомерности распро</w:t>
        <w:softHyphen/>
        <w:t>странения термина «стиль языка» на разновидности экспрессивной окраски речи». Ведь одни и те же экспрессивные краски могут на</w:t>
        <w:softHyphen/>
        <w:t>кладываться на совершенно различные по своему функционально-стилистическому характеру высказывания (например, ирония, воз</w:t>
        <w:softHyphen/>
        <w:t>вышенная патетика и т. п.). &lt;...&gt;</w:t>
      </w:r>
    </w:p>
    <w:p>
      <w:pPr>
        <w:pStyle w:val="Style12"/>
        <w:rPr/>
      </w:pPr>
      <w:r>
        <w:rPr/>
        <w:t>Трудно согласиться с В. Д. Левиным, который считает объек</w:t>
        <w:softHyphen/>
        <w:t>тивно реальное существование «экспрессивных стилей» как цель</w:t>
        <w:softHyphen/>
        <w:t>ных систем в самой структуре языка фактом самоочевидным и не</w:t>
        <w:softHyphen/>
        <w:t>сомненным.</w:t>
      </w:r>
    </w:p>
    <w:p>
      <w:pPr>
        <w:pStyle w:val="Style12"/>
        <w:rPr/>
      </w:pPr>
      <w:r>
        <w:rPr/>
        <w:t>«Экспрессивный стиль» В. Д. Левину представляется совокуп</w:t>
        <w:softHyphen/>
        <w:t>ностью «элементов, обладающих определенной стилистической ок</w:t>
        <w:softHyphen/>
        <w:t>раской», совокупностью «позитивных и негативных языковых при</w:t>
        <w:softHyphen/>
        <w:t>знаков», образующих «цельную законченную систему». Однако В. Д. Левин не касается вопроса о том, должна ли непременно при</w:t>
        <w:softHyphen/>
        <w:t>меняться и применяется ли вся такая совокупность или «система» общественно осознанных и закрепленных шутливых, иронических, вульгарных, неодобрительных и т. п. слов и выражений каждый раз для реализации соответствующих «стилей языка» в конкрет</w:t>
        <w:softHyphen/>
        <w:t>ных условиях и контекстах или же эти «стили» могут конструиро</w:t>
        <w:softHyphen/>
        <w:t>ваться и другими языковыми средствами, субъективно окрашен</w:t>
        <w:softHyphen/>
        <w:t>ными или окрашиваемыми нужной экспрессией. В связи с этим укрепляется сомнение вообще в существовании таких «цельных, законченных систем» в самой общей системе языка. Ведь невоз</w:t>
        <w:softHyphen/>
        <w:t>можно выделить какие-нибудь свободные, т. е. не принявшие фор</w:t>
        <w:softHyphen/>
        <w:t>му грамматических идиоматизмов, общеобязательные синтаксичес</w:t>
        <w:softHyphen/>
        <w:t>кие формы и конструкции, непосредственно выражающие иронию, шутку, неодобрение и т. п.</w:t>
      </w:r>
    </w:p>
    <w:p>
      <w:pPr>
        <w:pStyle w:val="Style12"/>
        <w:rPr/>
      </w:pPr>
      <w:r>
        <w:rPr/>
        <w:t>История экспрессивных форм речи и экспрессивных элемен</w:t>
        <w:softHyphen/>
        <w:t>тов языка вообще в языкознании мало исследована, пути и направ</w:t>
        <w:softHyphen/>
        <w:t>ления их развития в отдельных конкретных языках не выяснены.</w:t>
      </w:r>
    </w:p>
    <w:p>
      <w:pPr>
        <w:pStyle w:val="Style12"/>
        <w:rPr/>
      </w:pPr>
      <w:r>
        <w:rPr/>
        <w:t>Несколько иначе обстоит дело с изучением стилистически ог</w:t>
        <w:softHyphen/>
        <w:t>раниченных функционально-речевых элементов, которым также сопутствует экспрессивная окраска, и их употребления. Что функ</w:t>
        <w:softHyphen/>
        <w:t>ционально-стилистическая окраска, присущая части слов, выраже</w:t>
        <w:softHyphen/>
        <w:t>ний и даже конструкций, генетически обусловлена преимущест</w:t>
        <w:softHyphen/>
        <w:t>венным употреблением этих языковых фактов и явлений лишь в определенных видах речи, в определенных контекстах, — это оче</w:t>
        <w:softHyphen/>
        <w:t>видно. Связь этих языковых элементов с теми или иными функци</w:t>
        <w:softHyphen/>
        <w:t>ональными разновидностями, типами, «стилями» речи для данной эпохи устойчива и общепризнанна.</w:t>
      </w:r>
    </w:p>
    <w:p>
      <w:pPr>
        <w:pStyle w:val="Style12"/>
        <w:jc w:val="center"/>
        <w:rPr>
          <w:i/>
          <w:i/>
        </w:rPr>
      </w:pPr>
      <w:r>
        <w:rPr>
          <w:i/>
        </w:rPr>
        <w:t>* * *</w:t>
      </w:r>
    </w:p>
    <w:p>
      <w:pPr>
        <w:pStyle w:val="Style12"/>
        <w:rPr/>
      </w:pPr>
      <w:r>
        <w:rPr/>
        <w:t>Естественно возникают вопросы: функциональное разнообра</w:t>
        <w:softHyphen/>
        <w:t>зие исторически сложившихся разновидностей речи, качественное различие между далекими разновидностями книжной и разговор</w:t>
        <w:softHyphen/>
        <w:t>ной речи вытекают ли непосредственно из свойств самой системы языка в результате ее развития? Как это многообразие речевой деятельности исторически отражается в составе и строе языка? Система языка — при внутреннем единстве ее структуры — пред</w:t>
        <w:softHyphen/>
        <w:t>ставляет ли в отдельных своих частях совокупность соотноситель</w:t>
        <w:softHyphen/>
        <w:t>ных, дифференциальных форм и способов выражения, внутренне объединенных и образующих своеобразные стилистические «сис</w:t>
        <w:softHyphen/>
        <w:t>темы» («стили языка») внутри общей языковой системы? Если язык обладает этим качеством, то в какие периоды его истории оно раз</w:t>
        <w:softHyphen/>
        <w:t>вивается в нем и как изменяется? Или же при крепком единстве общенационального языка в его системе лишь отслаиваются отдель</w:t>
        <w:softHyphen/>
        <w:t>ные черты и элементы, разнообразных разновидностей и типов речи, слышатся лишь отголоски более или менее отстоявшихся видов речевого общения? Следовательно, вопрос о формах, разновиднос</w:t>
        <w:softHyphen/>
        <w:t>тях и типах литературной речи, обычно называемых «стилями язы</w:t>
        <w:softHyphen/>
        <w:t>ка», повертывается в конкретно-историческую сторону. И в этом аспекте самый термин «стиль языка» требует уточнения. Его нель</w:t>
        <w:softHyphen/>
        <w:t>зя смешивать с термином «стиль речи», если признавать необходи</w:t>
        <w:softHyphen/>
        <w:t>мость разграничения понятий языка и речи.</w:t>
      </w:r>
    </w:p>
    <w:p>
      <w:pPr>
        <w:pStyle w:val="Style12"/>
        <w:rPr/>
      </w:pPr>
      <w:r>
        <w:rPr/>
        <w:t>Термин «стиль языка» и определение стилей как разновиднос</w:t>
        <w:softHyphen/>
        <w:t>тей языка, как «частных» систем внутри «общей» системы языка побуждает представлять их по образу и подобию языковой систе</w:t>
        <w:softHyphen/>
        <w:t>мы. Однако никто из историков русского языка, выйдя за пределы трех стилей русской литературной речи XVIII в., не ищет в нацио</w:t>
        <w:softHyphen/>
        <w:t>нальном русском языке XIX и XX вв. множества изолированных систем выражения («стилей» языка), составленных из характерной для каждой из них совокупности столь же «изолированных элемен</w:t>
        <w:softHyphen/>
        <w:t>тов языка».</w:t>
      </w:r>
    </w:p>
    <w:p>
      <w:pPr>
        <w:pStyle w:val="Style12"/>
        <w:pBdr>
          <w:bottom w:val="single" w:sz="4" w:space="1" w:color="000000"/>
        </w:pBdr>
        <w:rPr/>
      </w:pPr>
      <w:r>
        <w:rPr/>
        <w:t>Стиль языка иногда понимается и в ином смысле, как совокуп</w:t>
        <w:softHyphen/>
        <w:t>ность «более или менее устойчивых комплексов языковых средств, соответствующих определенным жанрам, типам речи и обуслов</w:t>
        <w:softHyphen/>
        <w:t>ленных их содержанием и назначением».* С этой точки зрения ана</w:t>
        <w:softHyphen/>
        <w:t>лиз и понимание языкового стиля не должны опираться на сумму «изолированных элементов языка», но и не должны выходить за пределы общеязыковых категорий и понятий — изменений значе</w:t>
        <w:softHyphen/>
        <w:t>ний слова, способов употребления слов и грамматических конструк</w:t>
        <w:softHyphen/>
        <w:t xml:space="preserve">ций. Все, что не может быть непосредственно выведено и объяснено из таких элементов языковой системы, объявляется «неязыковым», хотя от этого не становится несомненно и «нестилистическим». Так, метафора, выраженная одним словом или сочетанием, считается языковым стилистическим средством </w:t>
      </w:r>
      <w:r>
        <w:rPr>
          <w:i/>
        </w:rPr>
        <w:t>(мрак жизни, мрак душев</w:t>
        <w:softHyphen/>
        <w:t>ный, мрак земных сует</w:t>
      </w:r>
      <w:r>
        <w:rPr/>
        <w:t xml:space="preserve"> и т. п.); но метафора, выходящая за преде</w:t>
        <w:softHyphen/>
        <w:t>лы отдельного слова и выражения (например, целое высказывание, вроде стихотворения Пушкина «Прозаик и поэт»), рассматривает</w:t>
        <w:softHyphen/>
        <w:t xml:space="preserve">ся уже как </w:t>
      </w:r>
      <w:r>
        <w:rPr>
          <w:i/>
        </w:rPr>
        <w:t>«неязыковое,</w:t>
      </w:r>
      <w:r>
        <w:rPr/>
        <w:t xml:space="preserve"> стилистическое средство».**</w:t>
      </w:r>
    </w:p>
    <w:p>
      <w:pPr>
        <w:pStyle w:val="Style14"/>
        <w:rPr/>
      </w:pPr>
      <w:r>
        <w:rPr/>
        <w:t xml:space="preserve">* </w:t>
      </w:r>
      <w:r>
        <w:rPr>
          <w:i/>
        </w:rPr>
        <w:t>Ильинская И. С.</w:t>
      </w:r>
      <w:r>
        <w:rPr/>
        <w:t xml:space="preserve"> О языковых и неязыковых стилистических средствах // Вопросы языкознания. 1954. № 5. С. 88.</w:t>
      </w:r>
    </w:p>
    <w:p>
      <w:pPr>
        <w:pStyle w:val="Style14"/>
        <w:rPr/>
      </w:pPr>
      <w:r>
        <w:rPr/>
        <w:t>** См.: там же. С. 87—88.</w:t>
      </w:r>
    </w:p>
    <w:p>
      <w:pPr>
        <w:pStyle w:val="Style12"/>
        <w:rPr/>
      </w:pPr>
      <w:r>
        <w:rPr/>
      </w:r>
    </w:p>
    <w:p>
      <w:pPr>
        <w:pStyle w:val="Style12"/>
        <w:pBdr>
          <w:bottom w:val="single" w:sz="4" w:space="1" w:color="000000"/>
        </w:pBdr>
        <w:rPr/>
      </w:pPr>
      <w:r>
        <w:rPr/>
        <w:t>Легко заметить, что здесь говорится собственно о стилях речи, т. е. о «системах средств выражения, соответствующих определен</w:t>
        <w:softHyphen/>
        <w:t>ным типам речевой деятельности».* Термином же «языковой стиль» («стиль языка») только подчеркивается, что эти стили речи пони</w:t>
        <w:softHyphen/>
        <w:t>маются и изучаются в «плане языковом», т. е. в пределах элементов языковой системы, лишь с точки зрения качеств и применений этих элементов. «Стиль языка» понимаются в этом случае не как содер</w:t>
        <w:softHyphen/>
        <w:t>жащиеся в самой языковой структуре обособленные и замкнутые круги разных выразительных средств, а как обнаруживающиеся в разных формах и видах общественно-речевой деятельности кол</w:t>
        <w:softHyphen/>
        <w:t>лективно осознанные способы соотношения и комбинирования раз</w:t>
        <w:softHyphen/>
        <w:t>личных стилистических элементов.** Если оставить в стороне нечет</w:t>
        <w:softHyphen/>
        <w:t>кое и лингвистически (т. е. в плане общей теории языка) не обосно</w:t>
        <w:softHyphen/>
        <w:t>ванное противопоставление «языкового» и «неязыкового», ясно, что И. С. Ильинская относит «стили языка» не к самой структуре язы</w:t>
        <w:softHyphen/>
        <w:t>ка, а к широкой области функционального использования языка в общественно-речевой практике.</w:t>
      </w:r>
    </w:p>
    <w:p>
      <w:pPr>
        <w:pStyle w:val="Style14"/>
        <w:rPr/>
      </w:pPr>
      <w:r>
        <w:rPr/>
        <w:t>* Там же. С. 89.</w:t>
      </w:r>
    </w:p>
    <w:p>
      <w:pPr>
        <w:pStyle w:val="Style14"/>
        <w:rPr/>
      </w:pPr>
      <w:r>
        <w:rPr/>
        <w:t xml:space="preserve">** См.: </w:t>
      </w:r>
      <w:r>
        <w:rPr>
          <w:i/>
        </w:rPr>
        <w:t>Ильинская И. С.</w:t>
      </w:r>
      <w:r>
        <w:rPr/>
        <w:t xml:space="preserve"> Указ. соч. С. 89.</w:t>
      </w:r>
    </w:p>
    <w:p>
      <w:pPr>
        <w:pStyle w:val="Style12"/>
        <w:rPr/>
      </w:pPr>
      <w:r>
        <w:rPr/>
      </w:r>
    </w:p>
    <w:p>
      <w:pPr>
        <w:pStyle w:val="Style12"/>
        <w:rPr/>
      </w:pPr>
      <w:r>
        <w:rPr/>
        <w:t>В сущности о том же говорит Ю. С. Сорокин. &lt;...&gt;</w:t>
      </w:r>
    </w:p>
    <w:p>
      <w:pPr>
        <w:pStyle w:val="Style12"/>
        <w:pBdr>
          <w:bottom w:val="single" w:sz="4" w:space="1" w:color="000000"/>
        </w:pBdr>
        <w:rPr/>
      </w:pPr>
      <w:r>
        <w:rPr/>
        <w:t>Ю. С. Сорокин не сомневается в наличии стилистических кате</w:t>
        <w:softHyphen/>
        <w:t>горий как принадлежности «индивидуального высказывания», ему сомнительны стилистические категории как «категории языковые».* Но Ю. С. Сорокин делает шаг назад, когда он отрицает коллектив</w:t>
        <w:softHyphen/>
        <w:t>ную природу и общественно-осознанные типические свойства тех соотносительных и функционально-дифференцированных способов словесного выражения, которые принято называть то «стилями язы</w:t>
        <w:softHyphen/>
        <w:t>ка», то «стилями речи». Ведь еще проф. Г. О. Винокур писал о том, что стилистика «... может быть лингвистической дисциплиной толь</w:t>
        <w:softHyphen/>
        <w:t>ко при том непременном условии, что она имеет своим предметом те языковые привычки и те формы употребления языка, которые действительно являются коллективными».**</w:t>
      </w:r>
    </w:p>
    <w:p>
      <w:pPr>
        <w:pStyle w:val="Style14"/>
        <w:rPr/>
      </w:pPr>
      <w:r>
        <w:rPr/>
        <w:t>* Сорокин Ю. С. Указ. соч. С. 73—74.</w:t>
      </w:r>
    </w:p>
    <w:p>
      <w:pPr>
        <w:pStyle w:val="Style14"/>
        <w:rPr/>
      </w:pPr>
      <w:r>
        <w:rPr/>
        <w:t xml:space="preserve">** </w:t>
      </w:r>
      <w:r>
        <w:rPr>
          <w:i/>
        </w:rPr>
        <w:t xml:space="preserve">Винокур Г. О. </w:t>
      </w:r>
      <w:r>
        <w:rPr/>
        <w:t xml:space="preserve">О задачах истории языка. С. 17. </w:t>
      </w:r>
    </w:p>
    <w:p>
      <w:pPr>
        <w:pStyle w:val="Style12"/>
        <w:rPr/>
      </w:pPr>
      <w:r>
        <w:rPr/>
      </w:r>
    </w:p>
    <w:p>
      <w:pPr>
        <w:pStyle w:val="Style12"/>
        <w:pBdr>
          <w:bottom w:val="single" w:sz="4" w:space="1" w:color="000000"/>
        </w:pBdr>
        <w:rPr/>
      </w:pPr>
      <w:r>
        <w:rPr/>
        <w:t>В ходе дискуссии по вопросам стилистики было также пра</w:t>
        <w:softHyphen/>
        <w:t>вильно указано, что различия между «стилями» заключаются не только и не столько в материальном составе языковых средств и не только в принципах соотношения и приемах объединения различ</w:t>
        <w:softHyphen/>
        <w:t>ных элементов языка, но также и в их функциях. «Понятия точнос</w:t>
        <w:softHyphen/>
        <w:t>ти, образности, экспрессивности, как и другие стилистические ка</w:t>
        <w:softHyphen/>
        <w:t>тегории, не механически перекочевывают из одного языкового сти</w:t>
        <w:softHyphen/>
        <w:t>ля в другой, а в системе каждого стиля приобретают глубокое свое</w:t>
        <w:softHyphen/>
        <w:t>образие», — писал проф. Р. А. Будагов.*</w:t>
      </w:r>
    </w:p>
    <w:p>
      <w:pPr>
        <w:pStyle w:val="Style14"/>
        <w:rPr/>
      </w:pPr>
      <w:r>
        <w:rPr/>
        <w:t xml:space="preserve">* </w:t>
      </w:r>
      <w:r>
        <w:rPr>
          <w:i/>
        </w:rPr>
        <w:t>Будагов Р. А.</w:t>
      </w:r>
      <w:r>
        <w:rPr/>
        <w:t xml:space="preserve"> К вопросу о языковых стилях // Вопросы языкознания. 1954. № 3. С. 60.</w:t>
      </w:r>
    </w:p>
    <w:p>
      <w:pPr>
        <w:pStyle w:val="Style12"/>
        <w:rPr/>
      </w:pPr>
      <w:r>
        <w:rPr/>
      </w:r>
    </w:p>
    <w:p>
      <w:pPr>
        <w:pStyle w:val="Style12"/>
        <w:rPr/>
      </w:pPr>
      <w:r>
        <w:rPr/>
        <w:t>Если не останавливаться на отождествлении и смешении тер</w:t>
        <w:softHyphen/>
        <w:t>минов и понятий «языковой» и «речевой», то у всех участников дискуссии можно отметить одинаковое и однородное понимание природы стиля в современных развитых национальных языках.</w:t>
      </w:r>
    </w:p>
    <w:p>
      <w:pPr>
        <w:pStyle w:val="Style12"/>
        <w:rPr/>
      </w:pPr>
      <w:r>
        <w:rPr/>
        <w:t>Вместе с тем понятно, что стиль речи не всегда формируется непосредственно самими элементами языка. Иногда он обусловлен сложными образованиями, возникающими из сочетания этих эле</w:t>
        <w:softHyphen/>
        <w:t>ментов и представляющими синтезированные смысловые единства. Эти сложные стилистические явления художественной речи (на</w:t>
        <w:softHyphen/>
        <w:t>пример, сравнения, олицетворения и т. п.) не могут быть понятны на основе анализа только отдельных относящихся сюда слов.</w:t>
      </w:r>
    </w:p>
    <w:p>
      <w:pPr>
        <w:pStyle w:val="Style12"/>
        <w:rPr/>
      </w:pPr>
      <w:r>
        <w:rPr/>
        <w:t>Стиль — это общественно осознанная и функционально обу</w:t>
        <w:softHyphen/>
        <w:t>словленная, внутренне объединенная совокупность приемов упот</w:t>
        <w:softHyphen/>
        <w:t>ребления, отбора и сочетания средств речевого общения в сфере того или иного общенародного, общенационального языка, соотно</w:t>
        <w:softHyphen/>
        <w:t>сительная с другими такими же способами выражения, которые служат для иных целей, выполняют иные функции в речевой об</w:t>
        <w:softHyphen/>
        <w:t>щественной практике данного народа. Стили, находясь в тесном взаимодействии, могут частично смешиваться и проникать один в другой. В индивидуальном употреблении границы стилей могут еще более резко смещаться, и один стиль может для достижения той или иной цели употребляться в функции другого.</w:t>
      </w:r>
    </w:p>
    <w:p>
      <w:pPr>
        <w:pStyle w:val="Style12"/>
        <w:rPr/>
      </w:pPr>
      <w:r>
        <w:rPr/>
        <w:t>Справедливо отмечалось, что степень индивидуального своеоб</w:t>
        <w:softHyphen/>
        <w:t>разия стилей речи неодинакова. В таких разновидностях письменно-книжного речевого общения, как деловая бумага, техническая и служебно-административная инструкция, информационное сообщение в газете, даже передовая, индивидуально-стилистическое отступает перед стандартом, типической нормой или основной тенденцией при</w:t>
        <w:softHyphen/>
        <w:t>вычной, установившейся формы словесного выражения.</w:t>
      </w:r>
    </w:p>
    <w:p>
      <w:pPr>
        <w:pStyle w:val="Style12"/>
        <w:jc w:val="center"/>
        <w:rPr>
          <w:i/>
          <w:i/>
        </w:rPr>
      </w:pPr>
      <w:r>
        <w:rPr>
          <w:i/>
        </w:rPr>
        <w:t>* * *</w:t>
      </w:r>
    </w:p>
    <w:p>
      <w:pPr>
        <w:pStyle w:val="Style12"/>
        <w:pBdr>
          <w:bottom w:val="single" w:sz="4" w:space="1" w:color="000000"/>
        </w:pBdr>
        <w:rPr/>
      </w:pPr>
      <w:r>
        <w:rPr/>
        <w:t>Никто из участников дискуссии не отрицал того, что литера</w:t>
        <w:softHyphen/>
        <w:t>турный язык, обслуживая разнообразные сферы общественной деятельности, разнообразные области культуры, в процессе своего ис</w:t>
        <w:softHyphen/>
        <w:t>торического развития становится опорой и основой разнообразных форм, типов или разновидностей речевой деятельности, образую</w:t>
        <w:softHyphen/>
        <w:t>щихся на базе разного отбора, сочетания и экспрессивного объеди</w:t>
        <w:softHyphen/>
        <w:t>нения языковых средств. Наметились большие трудности и обозна</w:t>
        <w:softHyphen/>
        <w:t>чились существенные противоречия в понимании характера этих речевых разновидностей и закономерностей их исторического раз</w:t>
        <w:softHyphen/>
        <w:t>вития. Ю. С. Сорокин настаивал даже на том, что в истории русско</w:t>
        <w:softHyphen/>
        <w:t>го языка «стили языка» как особые семантические замкнутые «типы речи», характерные, например, для его функционирования и раз</w:t>
        <w:softHyphen/>
        <w:t>вития в XVII и XVIII вв., затем ликвидируются, и, начиная с вре</w:t>
        <w:softHyphen/>
        <w:t>мени Пушкина, можно говорить уже о многообразии индивидуаль</w:t>
        <w:softHyphen/>
        <w:t>ных стилей речи. С этого периода перед стилистикой современного языка встает новая задача — «... анализ многообразия стилистичес</w:t>
        <w:softHyphen/>
        <w:t>ких применений элементов в конкретных речевых условиях. Имен</w:t>
        <w:softHyphen/>
        <w:t>но здесь мы сталкиваемся с понятием стиля речи, с тем, без чего немыслимо никакое высказывание...».*</w:t>
      </w:r>
    </w:p>
    <w:p>
      <w:pPr>
        <w:pStyle w:val="Style14"/>
        <w:rPr/>
      </w:pPr>
      <w:r>
        <w:rPr/>
        <w:t xml:space="preserve">* </w:t>
      </w:r>
      <w:r>
        <w:rPr>
          <w:i/>
        </w:rPr>
        <w:t>Сорокин Ю. С.</w:t>
      </w:r>
      <w:r>
        <w:rPr/>
        <w:t xml:space="preserve"> Указ. соч. С. 82.</w:t>
      </w:r>
    </w:p>
    <w:p>
      <w:pPr>
        <w:pStyle w:val="Style12"/>
        <w:rPr/>
      </w:pPr>
      <w:r>
        <w:rPr/>
      </w:r>
    </w:p>
    <w:p>
      <w:pPr>
        <w:pStyle w:val="Style12"/>
        <w:rPr/>
      </w:pPr>
      <w:r>
        <w:rPr/>
        <w:t>Понятие «стиля речи» в этих высказываниях Ю. С. Сорокина остается неясным, так же как и понятие «разновидностей речи». Вопрос о том, не сложились ли и не складываются ли какие-нибудь устойчивые, типические, коллективные правила и особенности це</w:t>
        <w:softHyphen/>
        <w:t>ленаправленного использования языковых средств в отдельных областях общественной деятельности, в отдельных жанрах литера</w:t>
        <w:softHyphen/>
        <w:t>туры или письменности, не ставится. Упор делается на «конкрет</w:t>
        <w:softHyphen/>
        <w:t>ные приемы сочетания языковых элементов в каждом высказыва</w:t>
        <w:softHyphen/>
        <w:t>нии, в каждом контексте», особенно в образцовых произведениях.</w:t>
      </w:r>
    </w:p>
    <w:p>
      <w:pPr>
        <w:pStyle w:val="Style12"/>
        <w:rPr/>
      </w:pPr>
      <w:r>
        <w:rPr/>
        <w:t>&lt;...&gt; Принципы индивидуального сочетания разностильных элементов в композиции художественного произведения, в языке художественной литературы признаются типичными и действитель</w:t>
        <w:softHyphen/>
        <w:t>ными для всех решительно высказываний и «контекстов речи», от</w:t>
        <w:softHyphen/>
        <w:t>носящихся к самым разнообразным областям общественной дея</w:t>
        <w:softHyphen/>
        <w:t>тельности. «Стиль языка» для Ю. С. Сорокина равнозначен «стилю-диалекту».</w:t>
      </w:r>
    </w:p>
    <w:p>
      <w:pPr>
        <w:pStyle w:val="Style12"/>
        <w:rPr/>
      </w:pPr>
      <w:r>
        <w:rPr/>
        <w:t>Как бы то ни было, понятие «стиля языка» и понятие «стиля речи» остались в результате дискуссии не вполне уточненными и совсем не разграниченными. И в этом — недостаток дискуссии. &lt;...&gt;</w:t>
      </w:r>
    </w:p>
    <w:p>
      <w:pPr>
        <w:pStyle w:val="Style12"/>
        <w:rPr/>
      </w:pPr>
      <w:r>
        <w:rPr/>
        <w:t>Вопрос о разграничении понятий «языковой стиль» и «стиль речи», по-видимому, представлялся второстепенным и даже излиш</w:t>
        <w:softHyphen/>
        <w:t>ним многим участникам дискуссии. Так, Р. Г. Пиотровский, спра</w:t>
        <w:softHyphen/>
        <w:t>ведливо отметив, что в рассуждениях Ю. С. Сорокина понятие сти</w:t>
        <w:softHyphen/>
        <w:t>ля совпадает с понятием индивидуального контекста и, следова</w:t>
        <w:softHyphen/>
        <w:t>тельно, отрицается «объективное существование в языках речевых стилей» как общественно осознанных и целесообразно организо</w:t>
        <w:softHyphen/>
        <w:t>ванных совокупностей средств выражения, затем пишет, что «лик</w:t>
        <w:softHyphen/>
        <w:t>видация научного понятия языкового стиля... обозначает уничтоже</w:t>
        <w:softHyphen/>
        <w:t>ние основной стилистической категории».</w:t>
      </w:r>
    </w:p>
    <w:p>
      <w:pPr>
        <w:pStyle w:val="Style12"/>
        <w:rPr/>
      </w:pPr>
      <w:r>
        <w:rPr/>
        <w:t>Кроме смешения и даже отождествлений понятий «языковой стиль» («стиль языка») и «речевой стиль» («стиль речи»), часто на</w:t>
        <w:softHyphen/>
        <w:t>блюдается также наивное приравнение речевого стиля к «форме языка» и своеобразно понимаемой «разновидности языка» (напри</w:t>
        <w:softHyphen/>
        <w:t>мер, устный и книжный «стили», диалогический и монологический «стили», «стили» просторечный и литературный и т. п.).</w:t>
      </w:r>
    </w:p>
    <w:p>
      <w:pPr>
        <w:pStyle w:val="Style12"/>
        <w:rPr/>
      </w:pPr>
      <w:r>
        <w:rPr/>
        <w:t>Все это говорит о том, что для стилистики чрезвычайно важно разобраться в структуре и сущности всех тех исторически разви</w:t>
        <w:softHyphen/>
        <w:t>вающихся форм, типов и видов речи, дифференцированных соот</w:t>
        <w:softHyphen/>
        <w:t>ветственно областям общественной деятельности, целям и формам языкового общения, всех тех функциональных и жанровых разно</w:t>
        <w:softHyphen/>
        <w:t>видностей литературного языка, которые нередко называются «сти</w:t>
        <w:softHyphen/>
        <w:t>лями языка» (а также иногда «стилями речи»).</w:t>
      </w:r>
    </w:p>
    <w:p>
      <w:pPr>
        <w:pStyle w:val="Style12"/>
        <w:jc w:val="center"/>
        <w:rPr>
          <w:i/>
          <w:i/>
        </w:rPr>
      </w:pPr>
      <w:r>
        <w:rPr>
          <w:i/>
        </w:rPr>
        <w:t>* * *</w:t>
      </w:r>
    </w:p>
    <w:p>
      <w:pPr>
        <w:pStyle w:val="Style12"/>
        <w:pBdr>
          <w:bottom w:val="single" w:sz="4" w:space="1" w:color="000000"/>
        </w:pBdr>
        <w:rPr>
          <w:lang w:val="en-US"/>
        </w:rPr>
      </w:pPr>
      <w:r>
        <w:rPr/>
        <w:t>Вопрос о формах или разновидностях речи и о различиях в строении речи, обусловленных целями высказывания, интересовал еще В. Гумбольдта. Он отмечал, что разные виды речи как поэти</w:t>
        <w:softHyphen/>
        <w:t>ческого, так и прозаического характера имеют «свои особенности в выборе выражений, в употреблении грамматических форм и син</w:t>
        <w:softHyphen/>
        <w:t>таксических способов совокупления слов в речи».</w:t>
      </w:r>
      <w:r>
        <w:rPr>
          <w:lang w:val="en-US"/>
        </w:rPr>
        <w:t>*</w:t>
      </w:r>
      <w:r>
        <w:rPr/>
        <w:t xml:space="preserve"> Он подчеркивал также необходимость разграничения понятий языка и речи. &lt;...&gt;</w:t>
      </w:r>
    </w:p>
    <w:p>
      <w:pPr>
        <w:pStyle w:val="Style14"/>
        <w:rPr/>
      </w:pPr>
      <w:r>
        <w:rPr>
          <w:lang w:val="en-US"/>
        </w:rPr>
        <w:t>*</w:t>
      </w:r>
      <w:r>
        <w:rPr/>
        <w:t xml:space="preserve"> </w:t>
      </w:r>
      <w:r>
        <w:rPr>
          <w:i/>
        </w:rPr>
        <w:t>Гумбольдт В. О.</w:t>
      </w:r>
      <w:r>
        <w:rPr/>
        <w:t xml:space="preserve"> различии организмов человеческого языка и о влиянии этого различия на умственное развитие человеческого рода // Введение во всеобщее языкознание. Пер. П. Билярского. СПб., 1859. С. 218.</w:t>
      </w:r>
    </w:p>
    <w:p>
      <w:pPr>
        <w:pStyle w:val="Style12"/>
        <w:rPr>
          <w:lang w:val="en-US"/>
        </w:rPr>
      </w:pPr>
      <w:r>
        <w:rPr>
          <w:lang w:val="en-US"/>
        </w:rPr>
      </w:r>
    </w:p>
    <w:p>
      <w:pPr>
        <w:pStyle w:val="Style12"/>
        <w:rPr/>
      </w:pPr>
      <w:r>
        <w:rPr/>
        <w:t>Интересные, хотя и не во всем убедительные взгляды на соотно</w:t>
        <w:softHyphen/>
        <w:t>шение языка и речевой деятельности были развиты акад. Л. В. Щербой в его известной работе «О трояком аспекте языковых явлений и об эксперименте в языкознании». Л. В. Щерба писал: «Языковая сис</w:t>
        <w:softHyphen/>
        <w:t>тема и языковой материал — это лишь разные аспекты единственно данной в опыте речевой деятельности...»; «Все подлинно индивиду</w:t>
        <w:softHyphen/>
        <w:t>альное, не вытекающее из языковой системы, не заложенное в ней потенциально, не находя себе отклика и даже понимания, безвоз</w:t>
        <w:softHyphen/>
        <w:t>вратно гибнет»; «То, что часто считается индивидуальными отли</w:t>
        <w:softHyphen/>
        <w:t>чиями, на самом деле является групповыми отличиями, т. е. тоже социально обусловленными» (можно прибавить: или отличиями функ</w:t>
        <w:softHyphen/>
        <w:t>циональными, тоже коллективно закрепленными). &lt;...&gt;</w:t>
      </w:r>
    </w:p>
    <w:p>
      <w:pPr>
        <w:pStyle w:val="Style12"/>
        <w:rPr/>
      </w:pPr>
      <w:r>
        <w:rPr/>
        <w:t>Вопрос о закономерностях развития форм речевого общения, функциональных разновидностей речи, видов и типов обществен</w:t>
        <w:softHyphen/>
        <w:t>но-речевой деятельности, о характере и способах «обслуживания» языком разных проявлений духовной и материальной культуры народа в ее движении до сих пор не был еще предметом глубокого исторического изучения. Во всяком случае, мы еще не имеем исто</w:t>
        <w:softHyphen/>
        <w:t>рии какого-нибудь развитого языка, разработанной в этом плане.</w:t>
      </w:r>
    </w:p>
    <w:p>
      <w:pPr>
        <w:pStyle w:val="Style12"/>
        <w:jc w:val="center"/>
        <w:rPr/>
      </w:pPr>
      <w:r>
        <w:rPr/>
        <w:t>* * *</w:t>
      </w:r>
    </w:p>
    <w:p>
      <w:pPr>
        <w:pStyle w:val="Style12"/>
        <w:rPr/>
      </w:pPr>
      <w:r>
        <w:rPr/>
        <w:t>При изучении форм речи прежде всего выступает глубокое различие между речью разговорной и речью письменной, с которы</w:t>
        <w:softHyphen/>
        <w:t>ми чаще всего и связывается в самом общем плане название «стиля речи». Но это неправильно. Дифференциация речи по этим формам основана не на целеустремленном отборе форм, слов и конструк</w:t>
        <w:softHyphen/>
        <w:t>ций, а на различиях в общественных условиях и в материальных средствах социального общения.</w:t>
      </w:r>
    </w:p>
    <w:p>
      <w:pPr>
        <w:pStyle w:val="Style12"/>
        <w:pBdr>
          <w:bottom w:val="single" w:sz="4" w:space="1" w:color="000000"/>
        </w:pBdr>
        <w:rPr/>
      </w:pPr>
      <w:r>
        <w:rPr/>
        <w:t>О целесообразности отождествления понятий «стиль речи» и «форма речи» справедливо писали А. И. Смирницкий и О. С. Ахманова: «Вряд ли можно думать, что дифференциация речи по ее формам (или тем более по характеру участия в ней данного лица) может быть поставлена в простую и прямую связь со стилями речи. Хотя общеизвестно, что исторически возникшие письменности и развитие литературной традиции имели важное значение для фор</w:t>
        <w:softHyphen/>
        <w:t>мирования, например, синтаксиса сложного предложения, в совре</w:t>
        <w:softHyphen/>
        <w:t>менных новых европейских языках (которые здесь конкретно и имеются в виду) тот или иной стиль речи все же не оказывается закрепленным за определенной ее формой. Современный роман, повесть, рассказ (не говоря уже о пьесе), естественно, дают нам в письменной форме то, что нередко именуется «разговорным» сти</w:t>
        <w:softHyphen/>
        <w:t>лем. Вместе с тем в устной форме речи, например, научного работ</w:t>
        <w:softHyphen/>
        <w:t>ника или дипломата, может быть представлен так называемый «письменный» или «книжный» стиль...».*</w:t>
      </w:r>
    </w:p>
    <w:p>
      <w:pPr>
        <w:pStyle w:val="Style14"/>
        <w:rPr/>
      </w:pPr>
      <w:r>
        <w:rPr/>
        <w:t xml:space="preserve">* </w:t>
      </w:r>
      <w:r>
        <w:rPr>
          <w:i/>
        </w:rPr>
        <w:t xml:space="preserve">Смирницкий А. И., Ахманова О. С. </w:t>
      </w:r>
      <w:r>
        <w:rPr/>
        <w:t>О лингвистических основах преподавания иностранных языков. // Иностранный язык в школе. 1954. № 3. С. 50.</w:t>
      </w:r>
    </w:p>
    <w:p>
      <w:pPr>
        <w:pStyle w:val="Style12"/>
        <w:rPr/>
      </w:pPr>
      <w:r>
        <w:rPr/>
      </w:r>
    </w:p>
    <w:p>
      <w:pPr>
        <w:pStyle w:val="Style12"/>
        <w:rPr/>
      </w:pPr>
      <w:r>
        <w:rPr/>
        <w:t>Разговорная форма речи отличается от письменно-книжной уже тем, что в ней интонации, мимика и жесты собеседников, бытовая ситуация играют огромную смысловую роль. Справедливо отмеча</w:t>
        <w:softHyphen/>
        <w:t>лись в связи с этим лексико-фразеологические особенности, син</w:t>
        <w:softHyphen/>
        <w:t>таксические и интонационные своеобразия разговорной формы речи. &lt;...&gt; Разграничение формы разговорной и книжной речи важно также для изучения таких композиционно-речевых видов общения, как диалог и монолог в их сложных и многообразных комбинациях, пере</w:t>
        <w:softHyphen/>
        <w:t>плетениях и взаимодействиях. Но самый строй диалогической речи во многом зависит от состояния и качества народно-разговорного языка, от его отношения к языку литературному. Характер этого отношения социально-исторически обусловлен. Вместе с тем он ка</w:t>
        <w:softHyphen/>
        <w:t>чественно и функционально неоднороден в периоды развития язы</w:t>
        <w:softHyphen/>
        <w:t>ка народности и языка нации.</w:t>
      </w:r>
    </w:p>
    <w:p>
      <w:pPr>
        <w:pStyle w:val="Style12"/>
        <w:rPr/>
      </w:pPr>
      <w:r>
        <w:rPr/>
        <w:t>Типы взаимодействия между формами народно-разговорной и литературно-книжной речи определяют состав и соотношение функ</w:t>
        <w:softHyphen/>
        <w:t>циональных разновидностей языка той или иной эпохи. Если функ</w:t>
        <w:softHyphen/>
        <w:t>цию языка литературы, языка культа и государственного делопро</w:t>
        <w:softHyphen/>
        <w:t>изводства выполняет чужой язык или какой-нибудь международ</w:t>
        <w:softHyphen/>
        <w:t>ный язык цивилизации (как, например, латинский язык в средне</w:t>
        <w:softHyphen/>
        <w:t>вековой Польше), то состав разновидностей общей народно-разговорной речи, естественно, сужен и сферы их действия ограничены, хотя и не вполне разграничены. При традиционности речевого оби</w:t>
        <w:softHyphen/>
        <w:t>хода едва ли в это время существуют прочно осознанные и строго регулируемые коллективом общенародные нормы отдельных форм и разновидностей речи.</w:t>
      </w:r>
    </w:p>
    <w:p>
      <w:pPr>
        <w:pStyle w:val="Style12"/>
        <w:rPr/>
      </w:pPr>
      <w:r>
        <w:rPr/>
        <w:t>Само собою разумеется, что гораздо более сложным и функцио</w:t>
        <w:softHyphen/>
        <w:t>нально дифференцированным оказывается взаимодействие форм раз</w:t>
        <w:softHyphen/>
        <w:t>говорной и книжной речи, когда они складываются и развиваются на базе одного и того же языка или близко родственных языков, как это было в древней Руси. Тут можно говорить о развитии соотноситель</w:t>
        <w:softHyphen/>
        <w:t>ных, функционально разграниченных типов литературного языка (на</w:t>
        <w:softHyphen/>
        <w:t>пример, делового, литературно-художественного и церковно-книжно-го), которые отличались друг от друга не только лексикой и фразеоло</w:t>
        <w:softHyphen/>
        <w:t>гией, но и грамматическими и даже фонетическими особенностями. Однако едва ли к этим типам и разновидностям, например, древне</w:t>
        <w:softHyphen/>
        <w:t>русского литературного языка XI—XIII вв. применим термин «стили языка». Дело в том, что эти типы не умещаются в рамках структуры народного восточнославянского языка (или языка восточнославянской народности). Церковно-книжный тип древнерусского литературного языка, обслуживавший области культа, науки и отчасти историчес</w:t>
        <w:softHyphen/>
        <w:t>кой и религиозной беллетристики, и по использованию слов основного словарного фонда, и по некоторым особенностям грамматических форм и конструкций выходил за пределы структуры языка восточносла</w:t>
        <w:softHyphen/>
        <w:t>вянской народности. Вместе с тем влияние этого типа литературного языка не могло не сказываться в большей или меньшей степени и на литературно-художественном типе языка, а кое в чем и на деловом. Понятие же «стилей языка» предполагает, что соответствующие соот</w:t>
        <w:softHyphen/>
        <w:t>носительные системы словесного выражения, организованные сооб</w:t>
        <w:softHyphen/>
        <w:t>разно их общественному назначению, их функциям в речевой культу</w:t>
        <w:softHyphen/>
        <w:t>ре народа, базируются на элементах — фонетических, грамматичес</w:t>
        <w:softHyphen/>
        <w:t>ких и лексических — единого общенародного языка, на его вариант</w:t>
        <w:softHyphen/>
        <w:t>ных формах. Следовательно, образование «стилей языка» связано с большей внутренней, структурной слитностью литературного языка, оно осуществляется или может происходить в период более глубокого и тесного сближения литературного языка с языком народным, когда функциональные разновидности литературного языка, сопоставлен</w:t>
        <w:softHyphen/>
        <w:t>ные друг с другом или противопоставленные друг другу, прямо или косвенно — путем семантических соотношений или синонимического параллелизма — ориентируются на основной словарный фонд и грам</w:t>
        <w:softHyphen/>
        <w:t>матический строй общенародного языка. В истории русского языка эти процессы относятся к позднему периоду развития языка русской (великорусской) народности — не ранее XVI в., особенно его второй половины. Именно к этому времени восходят истоки процесса форми</w:t>
        <w:softHyphen/>
        <w:t>рования системы трех стилей русского литературного языка, развив</w:t>
        <w:softHyphen/>
        <w:t>шейся в XVII в. и в первые две трети XVIII в., системы, нашедшей глубокое обобщение в трудах М. В. Ломоносова. Осознание историчес</w:t>
        <w:softHyphen/>
        <w:t>кой важности этой системы как переходного этапа к образованию единой общенациональной языковой нормы определило стилистические тен</w:t>
        <w:softHyphen/>
        <w:t>денции и правила «Российской грамматики» и «Риторики» великого Ломоносова.</w:t>
      </w:r>
    </w:p>
    <w:p>
      <w:pPr>
        <w:pStyle w:val="Style12"/>
        <w:rPr/>
      </w:pPr>
      <w:r>
        <w:rPr/>
        <w:t>Создание нормативной грамматики русского языка, охватываю</w:t>
        <w:softHyphen/>
        <w:t>щей звуковой и морфологический строй русского национального язы</w:t>
        <w:softHyphen/>
        <w:t>ка, а также закономерности сочетания слов со ссылками на разли</w:t>
        <w:softHyphen/>
        <w:t>чия в стилях, было крупным шагом на пути формирования единой общенациональной нормы литературного выражения. Образование такой нормы связано с ликвидацией старой системы трех стилей. Стиль одного и того же произведения теперь может совмещать в себе самые разнообразные формы речи, прежде разобщенные и раз</w:t>
        <w:softHyphen/>
        <w:t>деленные по трем стилям. Попадая в новую речевую обстановку, вступая в новые связи, старые языковые средства приобретают иной смысл и иные стилистические функции. Естественно, что при нали</w:t>
        <w:softHyphen/>
        <w:t>чии твердой общей нормы национально-языкового выражения могли свободно развиваться многообразные социально-функциональные и индивидуально-художественные стили речи. Белинский констати</w:t>
        <w:softHyphen/>
        <w:t>ровал это новое качество русской литературно-художественной речи, возникшее в связи с пушкинской реформой стилистики русского литературного языка. &lt;...&gt; Вместо трех стилей языка постепенно складывается функциональное многообразие разных стилей речи. Прежде такого рода частные функционально-речевые стили могли развиваться и вращаться только в границах каждого из трех общих «стилей языка» (об этом писал еще Ломоносов в своих черновых набросках); в пушкинскую же и послепушкинскую пору стили речи получают обобщенное значение и создаются, развиваются на базе единой общенациональной языковой системы.</w:t>
      </w:r>
    </w:p>
    <w:p>
      <w:pPr>
        <w:pStyle w:val="Style12"/>
        <w:rPr/>
      </w:pPr>
      <w:r>
        <w:rPr/>
        <w:t>Таким образом, пушкинская стилистическая реформа открыла возможности интенсивного творческого развития индивидуально-художественных и общественно-функциональных стилей русской литературной речи как целесообразных способов отбора и комбини</w:t>
        <w:softHyphen/>
        <w:t>рования различных языковых элементов в зависимости от сфер об</w:t>
        <w:softHyphen/>
        <w:t>щественной деятельности, от общности цели, назначения и содержа</w:t>
        <w:softHyphen/>
        <w:t>ния речи. Эта общность создает условия для более или менее четкой нормализации выбора языковых средств в разных стилях речи.</w:t>
      </w:r>
    </w:p>
    <w:p>
      <w:pPr>
        <w:pStyle w:val="Style12"/>
        <w:pBdr>
          <w:bottom w:val="single" w:sz="4" w:space="1" w:color="000000"/>
        </w:pBdr>
        <w:rPr/>
      </w:pPr>
      <w:r>
        <w:rPr/>
        <w:t>&lt;...&gt; При наличии общих тенденций построения какого-нибудь стиля речи, обусловленных основной функциональной направлен</w:t>
        <w:softHyphen/>
        <w:t>ностью его (например, в научном стиле — задачей терминологичес</w:t>
        <w:softHyphen/>
        <w:t>кого обозначения соответствующих понятий и явлений и логически обобщающей системой последовательного изложения, в критико-публицистическом — задачей социально-политического воздейст</w:t>
        <w:softHyphen/>
        <w:t>вия на слушателя), — в пределах этого стиля вместе с тем наблю</w:t>
        <w:softHyphen/>
        <w:t>дается значительная индивидуализация конкретных форм выра</w:t>
        <w:softHyphen/>
        <w:t>жения.* Вместе с тем разные функциональные стили речи находят</w:t>
        <w:softHyphen/>
        <w:t>ся в живом соотношении и взаимодействии. И все же целесообраз</w:t>
        <w:softHyphen/>
        <w:t>но организованный отбор языковых средств, обусловленный взаи</w:t>
        <w:softHyphen/>
        <w:t>модействием разнообразных факторов, приводит к более или менее выдержанному, типовому или типическому единству в характере, в системе их сочетания и функционального использования, т. е. к тому, что обычно называется стилем речи (или недифференциро</w:t>
        <w:softHyphen/>
        <w:t>ванно — «стилем языка»). Качественная определенность такого ти</w:t>
        <w:softHyphen/>
        <w:t>пового стиля зависит от более или менее устойчивой и единообраз</w:t>
        <w:softHyphen/>
        <w:t>ной организации речевого материала.**</w:t>
      </w:r>
    </w:p>
    <w:p>
      <w:pPr>
        <w:pStyle w:val="Style14"/>
        <w:rPr/>
      </w:pPr>
      <w:r>
        <w:rPr/>
        <w:t>* См. об этом ряд интересных замечаний в статье В. Г. Адмони и Т. И. Сильман «Отбор языковых средств и вопросы стиля». (Вопросы языкознания. 1954. № 4).</w:t>
      </w:r>
    </w:p>
    <w:p>
      <w:pPr>
        <w:pStyle w:val="Style14"/>
        <w:rPr/>
      </w:pPr>
      <w:r>
        <w:rPr/>
        <w:t xml:space="preserve">** Ср.: </w:t>
      </w:r>
      <w:r>
        <w:rPr>
          <w:i/>
        </w:rPr>
        <w:t>Степанов Г. В.</w:t>
      </w:r>
      <w:r>
        <w:rPr/>
        <w:t xml:space="preserve"> О художественном и научном стилях речи // Вопросы языко</w:t>
        <w:softHyphen/>
        <w:t>знания. 1954. № 4. С. 89.</w:t>
      </w:r>
    </w:p>
    <w:p>
      <w:pPr>
        <w:pStyle w:val="Style12"/>
        <w:rPr/>
      </w:pPr>
      <w:r>
        <w:rPr/>
      </w:r>
    </w:p>
    <w:p>
      <w:pPr>
        <w:pStyle w:val="Style12"/>
        <w:rPr/>
      </w:pPr>
      <w:r>
        <w:rPr/>
        <w:t>Порожденные историческим развитием языка и поддерживае</w:t>
        <w:softHyphen/>
        <w:t>мые целесообразностью разграничения разных видов общения, стили речи в то же время находятся в непосредственном взаимодействии. Разнообразные стилевые тенденции нередко перекрещиваются меж</w:t>
        <w:softHyphen/>
        <w:t>ду собой. Национально-литературный язык, будучи по своей струк</w:t>
        <w:softHyphen/>
        <w:t>туре внутренне цельным и единым для всего общества, вместе с тем становится основой сложной и многогранной системы перепле</w:t>
        <w:softHyphen/>
        <w:t>тающихся и взаимодействующих, исторически изменяющихся сти</w:t>
        <w:softHyphen/>
        <w:t>лей речи.</w:t>
      </w:r>
    </w:p>
    <w:p>
      <w:pPr>
        <w:pStyle w:val="Style12"/>
        <w:rPr/>
      </w:pPr>
      <w:r>
        <w:rPr/>
        <w:t>Область действия и применения, функциональная концентрированность стилей речи могут быть очень различны. &lt;...&gt;</w:t>
      </w:r>
    </w:p>
    <w:p>
      <w:pPr>
        <w:pStyle w:val="Style12"/>
        <w:rPr/>
      </w:pPr>
      <w:r>
        <w:rPr/>
        <w:t>Однако своеобразие функционирования языка в той или иной сфере общения далеко не всегда приводит к образованию особого, более или менее устойчивого стиля речи. Чаще всего такие своеоб</w:t>
        <w:softHyphen/>
        <w:t>разия выступают в подборе лексики. Между тем понятие стиля речи, а тем более стиля языка связано с понятием нормы отбора и с понятием внутреннего единства (или «системности», как иногда говорят), взаимосвязанности и взаимообусловленности приемов ор</w:t>
        <w:softHyphen/>
        <w:t>ганизации речевого материала.</w:t>
      </w:r>
    </w:p>
    <w:p>
      <w:pPr>
        <w:pStyle w:val="Style12"/>
        <w:rPr/>
      </w:pPr>
      <w:r>
        <w:rPr/>
        <w:t>Таким образом, понятия «стиля языка» и «стиля речи» — ка</w:t>
        <w:softHyphen/>
        <w:t>тегории исторические. Их нельзя смешивать с понятиями «тип язы</w:t>
        <w:softHyphen/>
        <w:t>ка» и «форма речи». &lt;...&gt;</w:t>
      </w:r>
    </w:p>
    <w:p>
      <w:pPr>
        <w:pStyle w:val="Style12"/>
        <w:rPr/>
      </w:pPr>
      <w:r>
        <w:rPr/>
        <w:t>Стилевая структура литературных языков различна в разные эпохи их исторического развития. В разных системах языка не все стили равноценны. Они различаются по своим экспрессивным ка</w:t>
        <w:softHyphen/>
        <w:t>чествам, по сферам их употребления, по своей общественной функ</w:t>
        <w:softHyphen/>
        <w:t>ции, по своему семантическому объему и своему строению, по роли в истории культуры народа. &lt;...&gt;</w:t>
      </w:r>
    </w:p>
    <w:p>
      <w:pPr>
        <w:pStyle w:val="Style12"/>
        <w:jc w:val="center"/>
        <w:rPr/>
      </w:pPr>
      <w:r>
        <w:rPr/>
        <w:t>* * *</w:t>
      </w:r>
    </w:p>
    <w:p>
      <w:pPr>
        <w:pStyle w:val="Style12"/>
        <w:rPr/>
      </w:pPr>
      <w:r>
        <w:rPr/>
        <w:t>Среди стилей литературной речи совершенно особое место за</w:t>
        <w:softHyphen/>
        <w:t>нимает система стилей художественной литературы. &lt;...&gt;</w:t>
      </w:r>
    </w:p>
    <w:p>
      <w:pPr>
        <w:pStyle w:val="Style12"/>
        <w:rPr/>
      </w:pPr>
      <w:r>
        <w:rPr/>
        <w:t>Теория художественной речи является одним из важных от</w:t>
        <w:softHyphen/>
        <w:t>делов стилистики. В художественной речи исключительная роль принадлежит эмоционально-чувственной стороне языка, системе эмоционально-чувственных образов. &lt;...&gt;</w:t>
      </w:r>
    </w:p>
    <w:p>
      <w:pPr>
        <w:pStyle w:val="Style12"/>
        <w:rPr/>
      </w:pPr>
      <w:r>
        <w:rPr/>
        <w:t>Изучая те стилистические приемы, которые играют органи</w:t>
        <w:softHyphen/>
        <w:t>зующую роль в системе средств художественного воздействия, тео</w:t>
        <w:softHyphen/>
        <w:t>рия художественной речи тесно связывает их с структурными свой</w:t>
        <w:softHyphen/>
        <w:t>ствами соответствующего общенародного языка и закономерностя</w:t>
        <w:softHyphen/>
        <w:t>ми его исторического развития. Формы индивидуального словесно-художественного творчества дают возможность вскрыть и нагляд</w:t>
        <w:softHyphen/>
        <w:t>но представить стилистико-грамматические и лексические богатст</w:t>
        <w:softHyphen/>
        <w:t>ва и возможности общенародной речи. &lt;...&gt;</w:t>
      </w:r>
    </w:p>
    <w:p>
      <w:pPr>
        <w:pStyle w:val="Style12"/>
        <w:rPr/>
      </w:pPr>
      <w:r>
        <w:rPr/>
        <w:t>Во время дискуссии по стилистике у нас не обнаружилось согла</w:t>
        <w:softHyphen/>
        <w:t>сия и единства в понимании сущности «языка» художественной лите</w:t>
        <w:softHyphen/>
        <w:t>ратуры и его места в системе стилей литературной речи. Одни ставят «стиль художественной литературы» в параллель с другими стилис</w:t>
        <w:softHyphen/>
        <w:t>тическими разновидностями литературной речи (со стилем научным, публицистическим, официально-деловым и т. п.), в один ряд с ними, другие считают его явлением иного, более сложного порядка (ср., с одной стороны, взгляды А. Н. Гвоздева, Р. А. Будагова, А. И. Ефи</w:t>
        <w:softHyphen/>
        <w:t>мова, Э. Ризель и др., с другой стороны — взгляды И. Р. Гальпери</w:t>
        <w:softHyphen/>
        <w:t>на и Г. В. Степанова и, наконец, взгляды В. Д. Левина).</w:t>
      </w:r>
    </w:p>
    <w:p>
      <w:pPr>
        <w:pStyle w:val="Style12"/>
        <w:rPr/>
      </w:pPr>
      <w:r>
        <w:rPr/>
        <w:t>В сущности, «язык» художественной литературы, развиваясь в историческом «контексте» литературного языка народа и в тес</w:t>
        <w:softHyphen/>
        <w:t>ной связи с ним, в то же время как бы является его концентриро</w:t>
        <w:softHyphen/>
        <w:t>ванным выражением. Поэтому понятие «стиля» в применении к языку художественной литературы наполняется иным содержани</w:t>
        <w:softHyphen/>
        <w:t>ем, чем, например, в отношении стилей делового или канцелярско</w:t>
        <w:softHyphen/>
        <w:t>го и даже стилей публицистического и научного.</w:t>
      </w:r>
    </w:p>
    <w:p>
      <w:pPr>
        <w:pStyle w:val="Style12"/>
        <w:rPr/>
      </w:pPr>
      <w:r>
        <w:rPr/>
        <w:t>Язык национальной художественной литературы не вполне соотносителен с другими стилями, типами или разновидностями книжно-литературной и народно-разговорной речи. Он использует их, включает их в себя, но в своеобразных комбинациях и в функ</w:t>
        <w:softHyphen/>
        <w:t>ционально преобразованном виде. Он развивается на основе целе</w:t>
        <w:softHyphen/>
        <w:t>сообразного, эстетически оправданного использования всех рече</w:t>
        <w:softHyphen/>
        <w:t>вых разветвлений национального языка, всех его выразительных средств. &lt;...&gt;</w:t>
      </w:r>
    </w:p>
    <w:p>
      <w:pPr>
        <w:pStyle w:val="Style12"/>
        <w:rPr/>
      </w:pPr>
      <w:r>
        <w:rPr/>
        <w:t>Основным в лингвистическом изучении художественной лите</w:t>
        <w:softHyphen/>
        <w:t>ратуры является понятие индивидуального стиля как своеобраз</w:t>
        <w:softHyphen/>
        <w:t>ной, исторически обусловленной, сложной, но структурно единой системы средств и форм словесного выражения. В стиле писателя, соответственно его художественным замыслам, объединены, внут</w:t>
        <w:softHyphen/>
        <w:t>ренне связаны и эстетически оправданы использованные художни</w:t>
        <w:softHyphen/>
        <w:t>ком общенародные языковые средства. Проблема индивидуального стиля писателя — предмет не только языковедческого, но и лите</w:t>
        <w:softHyphen/>
        <w:t>ратуроведческого изучения. &lt;...&gt; Круг тех понятий и категорий, с которыми сталкивается языковед при изучении индивидуального стиля писателя, далеко выходит за пределы категорий функцио</w:t>
        <w:softHyphen/>
        <w:t>нально-речевой стилистики. Так, в художественном произведении формы разговорной речи воспринимаются и осмысляются не толь</w:t>
        <w:softHyphen/>
        <w:t>ко в плане их содержания и построения, в плане объективно-исто</w:t>
        <w:softHyphen/>
        <w:t>рическом, но и в плане субъективном, в отношении к говорящему лицу, с точки зрения социальной характерологии. Важно, кто, ка</w:t>
        <w:softHyphen/>
        <w:t>кой социальный субъект выражает себя в тех или иных формах разговорной речи, с -какими национальными различиями характе</w:t>
        <w:softHyphen/>
        <w:t>ров связаны те или иные своеобразия и черты стиля драмы, 'те или иные особенности бытового разговора.</w:t>
      </w:r>
    </w:p>
    <w:p>
      <w:pPr>
        <w:pStyle w:val="1-"/>
        <w:rPr/>
      </w:pPr>
      <w:r>
        <w:rPr/>
        <w:t>IV. Научный стиль речи</w:t>
      </w:r>
    </w:p>
    <w:p>
      <w:pPr>
        <w:pStyle w:val="Style12"/>
        <w:rPr/>
      </w:pPr>
      <w:r>
        <w:rPr/>
        <w:t>Научный стиль — один из функциональных стилей общелите</w:t>
        <w:softHyphen/>
        <w:t>ратурного языка, обслуживающий сферу науки и производства. Специфические особенности этого стиля обусловлены предназна</w:t>
        <w:softHyphen/>
        <w:t>ченностью научных текстов для передачи объективной информа</w:t>
        <w:softHyphen/>
        <w:t>ции о природе, человеке и обществе. Основной формой мышления в науке является понятие, поэтому научному стилю речи свойствен</w:t>
        <w:softHyphen/>
        <w:t>на подчеркнутая отвлеченность и обобщенность, которая выража</w:t>
        <w:softHyphen/>
        <w:t>ется в текстах употреблением слов абстрактной семантики и слов среднего рода с отвлеченным значением. Задачи общения в сфере науки, ее предмет, содержание речи требуют передачи общих по</w:t>
        <w:softHyphen/>
        <w:t>нятий, к тому же понятий научных. Этому служит абстрактная лек</w:t>
        <w:softHyphen/>
        <w:t>сика, специальная лексика и терминология. Терминология, являясь одной из главных составляющих научной речи, воплощает такое качество научного стиля, как точность. Важнейшие признаки науч</w:t>
        <w:softHyphen/>
        <w:t>ного стиля — точность, ясность, логичность, строгая аргументированность, однозначность выражения мысли — служат главной за</w:t>
        <w:softHyphen/>
        <w:t>даче этого стиля — передаче объективной информации о предмете исследования. В научной речи широко используются слова, отра</w:t>
        <w:softHyphen/>
        <w:t>жающие соотношение между частями высказывания, служащие для создания стройного, логичного текста: часто употребляются наре</w:t>
        <w:softHyphen/>
        <w:t>чия в связующей функции; преобладают глаголы в самой обобщен</w:t>
        <w:softHyphen/>
        <w:t>ной форме (настоящего постоянного или настоящего вневременно</w:t>
        <w:softHyphen/>
        <w:t>го); для глаголов и личных местоимений характерно использование форм 3-го лица, что помогает подчеркнуть отвлеченность и обоб</w:t>
        <w:softHyphen/>
        <w:t>щенность стиля. В синтаксисе можно отметить приоритет сложных предложений над простьми, использование распространенных пред</w:t>
        <w:softHyphen/>
        <w:t>ложений, широкое употребление причастных и деепричастных обо</w:t>
        <w:softHyphen/>
        <w:t>ротов, страдательных конструкций.</w:t>
      </w:r>
    </w:p>
    <w:p>
      <w:pPr>
        <w:pStyle w:val="Style12"/>
        <w:rPr/>
      </w:pPr>
      <w:r>
        <w:rPr/>
        <w:t>Приводимые ниже тексты представляют собой образцы науч</w:t>
        <w:softHyphen/>
        <w:t>ного стиля речи со всеми его характерными признаками. В то же время в произведениях, из которых взяты фрагменты для хресто</w:t>
        <w:softHyphen/>
        <w:t>матии, привлекают как актуальность и оригинальность исследова</w:t>
        <w:softHyphen/>
        <w:t>ний, так и выдающиеся имена их авторов, всегда находившиеся в поле зрения широкой общественности.</w:t>
      </w:r>
    </w:p>
    <w:p>
      <w:pPr>
        <w:pStyle w:val="Style12"/>
        <w:rPr/>
      </w:pPr>
      <w:r>
        <w:rPr/>
        <w:t>В хрестоматии представлены отрывки из книги выдающегося филолога академика Виктора Владимировича Виноградова (1895— 1969) «Очерки из истории русского литературного языка XVII— XIX вв.». Несмотря на то, что эта работа вышла в свет более шести</w:t>
        <w:softHyphen/>
        <w:t>десяти лет назад (1934 г.), она не только не устарела, но, выдержав испытание временем, стала по существу классической благодаря своей неувядающей полемичности и актуальности поставленных проблем. В своих «Очерках...» ученый не просто наметил новые пути в развитии науки о русском языке, он создал новую научную дисциплину — историю литературного языка, не имевшую прежде ни методологических, ни фактологических основ. Для достижения этой цели В. В. Виноградову пришлось проделать поистине титаничес</w:t>
        <w:softHyphen/>
        <w:t>кую работу по выявлению источников, историографии, формули</w:t>
        <w:softHyphen/>
        <w:t>ровке основных задач методологического и конкретно-историчес</w:t>
        <w:softHyphen/>
        <w:t>кого характера. Однако ценность «Очерков...» состоит не только в этом, но и в блестяще осуществленном анализе весьма сложного процесса перехода древнерусского языка к языку нового времени в XVIII и XIX вв.</w:t>
      </w:r>
    </w:p>
    <w:p>
      <w:pPr>
        <w:pStyle w:val="Style12"/>
        <w:rPr/>
      </w:pPr>
      <w:r>
        <w:rPr/>
        <w:t>Помещенные в хрестоматии фрагменты двух очерков этой кни</w:t>
        <w:softHyphen/>
        <w:t>ги — «Освоение западноевропейской терминологии (административ</w:t>
        <w:softHyphen/>
        <w:t>ной, общественно-политической, военно-морской, производственно-технической и научно-деловой)» и «Мода на иностранные слова» — дают наглядное представление о языковой ситуации второй полови</w:t>
        <w:softHyphen/>
        <w:t>ны XVIII в., когда активное вторжение французского языка с его богатой и гибкой стилистической культурой серьезно осложнило по</w:t>
        <w:softHyphen/>
        <w:t>ложение дел. Введение в обиход «высших слоев общества» француз</w:t>
        <w:softHyphen/>
        <w:t>ского языка представлено В. В. Виноградовым не только и, быть мо</w:t>
        <w:softHyphen/>
        <w:t>жет, даже не столько как закономерный результат сложнейших куль</w:t>
        <w:softHyphen/>
        <w:t>турно-исторических процессов. С точки зрения исследователя, в этом процессе значительная роль была отведена «дворянскому салону» и широко бытовавшему в нем «щегольскому жаргону», который и при</w:t>
        <w:softHyphen/>
        <w:t>вел к безграничному распространению среди определенных слоев населения галлицизмов и общему приспособлению русской речи к категориям европейской культуры и цивилизации.</w:t>
      </w:r>
    </w:p>
    <w:p>
      <w:pPr>
        <w:pStyle w:val="Style12"/>
        <w:rPr/>
      </w:pPr>
      <w:r>
        <w:rPr/>
        <w:t>Фрагменты интересны не только тем, что представленные в них мысли, наблюдения и выводы актуальны и сегодня, что они способны дать многим пищу для размышлений. Обращает на себя внимание и особый стиль изложения материала: ясность и отточен</w:t>
        <w:softHyphen/>
        <w:t>ность формулировок, широкое использование специальной лексики и необычайно строгий отбор синтаксических конструкций, компо</w:t>
        <w:softHyphen/>
        <w:t>зиционная стройность каждой из частей произведения и обилие иллюстративного материала. Существенна и еще одна черта, свой</w:t>
        <w:softHyphen/>
        <w:t>ственная таланту ученого и реализованная, в частности, в его «Очер</w:t>
        <w:softHyphen/>
        <w:t>ках...». В. В. Виноградов широко применял во многих своих работах метод «историко-филологического анализа» (термин самого В. В. Виноградова), который позволял ему соотносить литературную и языковую эволюцию с культурой и историей, воплощенной в фак</w:t>
        <w:softHyphen/>
        <w:t>тах «литературного быта».</w:t>
      </w:r>
    </w:p>
    <w:p>
      <w:pPr>
        <w:pStyle w:val="Style12"/>
        <w:rPr/>
      </w:pPr>
      <w:r>
        <w:rPr/>
        <w:t>Проблемам возрождения отечественной культуры посвящена научная и общественная деятельность одного из крупнейших уче</w:t>
        <w:softHyphen/>
        <w:t>ных нашей страны академика Дмитрия Сергеевича Лихачева. Фундаментальное исследование «Слова о полку Игореве», книги «Поэтика древнерусской литературы», «Развитие русской литера</w:t>
        <w:softHyphen/>
        <w:t>туры Х—XVII веков», «Эпохи и стили» и многие другие принесли ему поистине мировую известность. Поставленные в них проблемы чрезвычайно важны в наше время, когда духовная жизнь под мощ</w:t>
        <w:softHyphen/>
        <w:t>ным натиском «материальной» заметно уступила свои позиции. Именно сохранению бесценных сокровищ человеческого духа, во</w:t>
        <w:softHyphen/>
        <w:t>площенных в памятниках культуры, и посвящена вся деятельность ученого.</w:t>
      </w:r>
    </w:p>
    <w:p>
      <w:pPr>
        <w:pStyle w:val="2-"/>
        <w:rPr/>
      </w:pPr>
      <w:r>
        <w:rPr/>
        <w:t>В. В. Виноградов Очерки по истории русского литературного языка XVII—XIX веков*</w:t>
      </w:r>
    </w:p>
    <w:p>
      <w:pPr>
        <w:pStyle w:val="Style12"/>
        <w:jc w:val="center"/>
        <w:rPr>
          <w:i/>
          <w:i/>
        </w:rPr>
      </w:pPr>
      <w:r>
        <w:rPr>
          <w:i/>
        </w:rPr>
        <w:t>(1934)</w:t>
      </w:r>
    </w:p>
    <w:p>
      <w:pPr>
        <w:pStyle w:val="Style12"/>
        <w:jc w:val="center"/>
        <w:rPr>
          <w:b/>
        </w:rPr>
      </w:pPr>
      <w:r>
        <w:rPr>
          <w:b/>
        </w:rPr>
        <w:t>§ 3. Освоение западноевропейской терминологии (административной, общественно-политической, военно-морской, производственно-технической и научно-деловой)</w:t>
      </w:r>
    </w:p>
    <w:p>
      <w:pPr>
        <w:pStyle w:val="Style12"/>
        <w:pBdr>
          <w:bottom w:val="single" w:sz="4" w:space="1" w:color="000000"/>
        </w:pBdr>
        <w:rPr/>
      </w:pPr>
      <w:r>
        <w:rPr/>
        <w:t>Язык Петровской эпохи характеризуется усилением значения официально-правительственного, канцелярского языка, расшире</w:t>
        <w:softHyphen/>
        <w:t>нием сферы его влияния. Процесс переустройства административ</w:t>
        <w:softHyphen/>
        <w:t>ной системы, реорганизация военно-морского дела, развитие тор</w:t>
        <w:softHyphen/>
        <w:t>говли, фабрично-заводских предприятий — все эти исторические явления сопровождались насаждением новой терминологии, втор</w:t>
        <w:softHyphen/>
        <w:t>жением потока слов, направляющихся из западноевропейских язы</w:t>
        <w:softHyphen/>
        <w:t>ков. «Европеизация» русского языка носила ярко выраженный от</w:t>
        <w:softHyphen/>
        <w:t>печаток правительственного режима. Так, меняются термины административные, которые шли по преимуществу из Германии (ста</w:t>
        <w:softHyphen/>
        <w:t>новившейся в то время во многом образцом полицейского государ</w:t>
        <w:softHyphen/>
        <w:t xml:space="preserve">ства). Оттуда взята табель о рангах. Оттуда двигаются такие слова, как </w:t>
      </w:r>
      <w:r>
        <w:rPr>
          <w:i/>
        </w:rPr>
        <w:t>ранг, ампт</w:t>
      </w:r>
      <w:r>
        <w:rPr/>
        <w:t xml:space="preserve"> (ср. почтамт), </w:t>
      </w:r>
      <w:r>
        <w:rPr>
          <w:i/>
        </w:rPr>
        <w:t>патент, контракт, штраф, архив, формуляр, архивариус, нотариус, асессор, маклер, полицеймейс</w:t>
        <w:softHyphen/>
        <w:t>тер, канцлер, президент, орден, социетет, факультет</w:t>
      </w:r>
      <w:r>
        <w:rPr/>
        <w:t xml:space="preserve"> и т. п. В этой административной терминологии кроме чисто немецкой сти</w:t>
        <w:softHyphen/>
        <w:t>хии сказывалось и сильное влияние латинского языка. Но путь, которым шли в Россию эти термины, иногда пролегал через Поль</w:t>
        <w:softHyphen/>
        <w:t>шу. Так, по крайней мере, можно думать, судя по форме слов, их ударению, их словообразовательным суффиксам: «Существитель</w:t>
        <w:softHyphen/>
        <w:t xml:space="preserve">ное на </w:t>
      </w:r>
      <w:r>
        <w:rPr>
          <w:i/>
        </w:rPr>
        <w:t>-ия</w:t>
      </w:r>
      <w:r>
        <w:rPr/>
        <w:t xml:space="preserve"> (в польском языке на</w:t>
      </w:r>
      <w:r>
        <w:rPr>
          <w:lang w:val="en-US"/>
        </w:rPr>
        <w:t xml:space="preserve"> </w:t>
      </w:r>
      <w:r>
        <w:rPr>
          <w:i/>
          <w:lang w:val="en-US"/>
        </w:rPr>
        <w:t>ja),</w:t>
      </w:r>
      <w:r>
        <w:rPr/>
        <w:t xml:space="preserve"> несомненно, польского проис</w:t>
        <w:softHyphen/>
        <w:t xml:space="preserve">хождения: </w:t>
      </w:r>
      <w:r>
        <w:rPr>
          <w:i/>
        </w:rPr>
        <w:t>акциденция, апелляция, апробация, ассигнация, ауди</w:t>
        <w:softHyphen/>
        <w:t>енция, вакансия, губерния, демонстрация, инквизиция, инструк</w:t>
        <w:softHyphen/>
        <w:t>ция, канцелярия, комиссия, конституция, конференция, конфир</w:t>
        <w:softHyphen/>
        <w:t>мация, нация, облигация, полиция, принципия, провинция, цере</w:t>
        <w:softHyphen/>
        <w:t>мония</w:t>
      </w:r>
      <w:r>
        <w:rPr/>
        <w:t xml:space="preserve"> и т. п. Того же польского происхождения глаголы на </w:t>
      </w:r>
      <w:r>
        <w:rPr>
          <w:i/>
        </w:rPr>
        <w:t>-оватъ</w:t>
      </w:r>
      <w:r>
        <w:rPr/>
        <w:t xml:space="preserve"> (в польском</w:t>
      </w:r>
      <w:r>
        <w:rPr>
          <w:lang w:val="en-US"/>
        </w:rPr>
        <w:t xml:space="preserve"> -owac):</w:t>
      </w:r>
      <w:r>
        <w:rPr/>
        <w:t xml:space="preserve"> </w:t>
      </w:r>
      <w:r>
        <w:rPr>
          <w:i/>
        </w:rPr>
        <w:t>авторизовать, адресовать, аккредитовать, ап</w:t>
        <w:softHyphen/>
        <w:t>робировать, конфисковать, претендовать, трактовать, штра</w:t>
        <w:softHyphen/>
        <w:t>фовать».</w:t>
      </w:r>
    </w:p>
    <w:p>
      <w:pPr>
        <w:pStyle w:val="Style14"/>
        <w:rPr/>
      </w:pPr>
      <w:r>
        <w:rPr/>
        <w:t xml:space="preserve">* Публикуется по изд.: </w:t>
      </w:r>
      <w:r>
        <w:rPr>
          <w:i/>
        </w:rPr>
        <w:t>Виноградов В. В.</w:t>
      </w:r>
      <w:r>
        <w:rPr/>
        <w:t xml:space="preserve"> Очерки по истории русского литературного языка. М., 1982. Изд. 3. С. 59, 59—61, 62, 63, 68—71.</w:t>
      </w:r>
    </w:p>
    <w:p>
      <w:pPr>
        <w:pStyle w:val="Style12"/>
        <w:rPr/>
      </w:pPr>
      <w:r>
        <w:rPr/>
      </w:r>
    </w:p>
    <w:p>
      <w:pPr>
        <w:pStyle w:val="Style12"/>
        <w:rPr/>
      </w:pPr>
      <w:r>
        <w:rPr/>
        <w:t>Эти правительственно-административные термины, конечно, быстро распространялись в широких массах. Некоторые из них, подвергаясь «народной» этимологизации, меняли свою форму и свои значения. Например, немецкое слово</w:t>
      </w:r>
      <w:r>
        <w:rPr>
          <w:lang w:val="en-US"/>
        </w:rPr>
        <w:t xml:space="preserve"> Profoss</w:t>
      </w:r>
      <w:r>
        <w:rPr/>
        <w:t xml:space="preserve"> (так назывался в Пет</w:t>
        <w:softHyphen/>
        <w:t>ровскую эпоху военный полицейский служитель, исполнявший обя</w:t>
        <w:softHyphen/>
        <w:t>занности надзирателя и палача), изменилось в просторечии (через жаргон арестантов) в прохвост.</w:t>
      </w:r>
    </w:p>
    <w:p>
      <w:pPr>
        <w:pStyle w:val="Style12"/>
        <w:pBdr>
          <w:bottom w:val="single" w:sz="4" w:space="1" w:color="000000"/>
        </w:pBdr>
        <w:rPr/>
      </w:pPr>
      <w:r>
        <w:rPr/>
        <w:t xml:space="preserve">В тесной связи с административными терминами находится и довольно многочисленная группа заимствованных из Германии слов, относящихся к военному делу: </w:t>
      </w:r>
      <w:r>
        <w:rPr>
          <w:i/>
        </w:rPr>
        <w:t>юнкер, вахтер, ефрейтор, генера</w:t>
        <w:softHyphen/>
        <w:t>литет, лозунг, цейхгауз, гауптвахта, вахта, лагерь, штурм</w:t>
      </w:r>
      <w:r>
        <w:rPr/>
        <w:t xml:space="preserve"> и т. п. Впрочем, в терминах военного дела заметно было и сильное французское влияние. </w:t>
      </w:r>
      <w:r>
        <w:rPr>
          <w:i/>
        </w:rPr>
        <w:t>Барьер, брешь, батальон, бастион, гарни</w:t>
        <w:softHyphen/>
        <w:t>зон, пароль, калибр,* манеж, галоп, марш, мортира, лафет**</w:t>
      </w:r>
      <w:r>
        <w:rPr/>
        <w:t xml:space="preserve"> и т.п. вышли из Франции, где прежде всего было заведено постоянное войско. В терминах морского дела почти безраздельно господство</w:t>
        <w:softHyphen/>
        <w:t>вали заимствования из голландского*** и английского языков. Напри</w:t>
        <w:softHyphen/>
        <w:t xml:space="preserve">мер, голландские заимствования: </w:t>
      </w:r>
      <w:r>
        <w:rPr>
          <w:i/>
        </w:rPr>
        <w:t>гавань, рейд, фарватер, киль, шкипер, руль, рея, шлюпка, койка, верфь, док, кабель, каюта, рейс, трап, катер</w:t>
      </w:r>
      <w:r>
        <w:rPr/>
        <w:t xml:space="preserve"> и т. п. Английские слова: </w:t>
      </w:r>
      <w:r>
        <w:rPr>
          <w:i/>
        </w:rPr>
        <w:t>бот, шхуна, фут, бриг, мичман</w:t>
      </w:r>
      <w:r>
        <w:rPr/>
        <w:t xml:space="preserve"> и нек. др.</w:t>
      </w:r>
    </w:p>
    <w:p>
      <w:pPr>
        <w:pStyle w:val="Style14"/>
        <w:rPr/>
      </w:pPr>
      <w:r>
        <w:rPr/>
        <w:t>* Французское</w:t>
      </w:r>
      <w:r>
        <w:rPr>
          <w:lang w:val="en-US"/>
        </w:rPr>
        <w:t xml:space="preserve"> calibre</w:t>
      </w:r>
      <w:r>
        <w:rPr/>
        <w:t xml:space="preserve"> из итальянского</w:t>
      </w:r>
      <w:r>
        <w:rPr>
          <w:lang w:val="en-US"/>
        </w:rPr>
        <w:t xml:space="preserve"> calibro</w:t>
      </w:r>
      <w:r>
        <w:rPr/>
        <w:t xml:space="preserve"> (военный термин XVI в.).</w:t>
      </w:r>
    </w:p>
    <w:p>
      <w:pPr>
        <w:pStyle w:val="Style14"/>
        <w:rPr/>
      </w:pPr>
      <w:r>
        <w:rPr/>
        <w:t>** Немецкое</w:t>
      </w:r>
      <w:r>
        <w:rPr>
          <w:lang w:val="en-US"/>
        </w:rPr>
        <w:t xml:space="preserve"> Lafette</w:t>
      </w:r>
      <w:r>
        <w:rPr/>
        <w:t xml:space="preserve"> из французского</w:t>
      </w:r>
      <w:r>
        <w:rPr>
          <w:lang w:val="en-US"/>
        </w:rPr>
        <w:t xml:space="preserve"> 1'affut —</w:t>
      </w:r>
      <w:r>
        <w:rPr/>
        <w:t xml:space="preserve"> стойка, ложе.</w:t>
      </w:r>
    </w:p>
    <w:p>
      <w:pPr>
        <w:pStyle w:val="Style14"/>
        <w:rPr/>
      </w:pPr>
      <w:r>
        <w:rPr/>
        <w:t>*** Голландские слова начали проникать в русский язык с первой половины XVII в., когда русское правительство стало вызывать «немцев», знакомых с военным делом и смежными мастерствами. Так, уже в 1631 г. голландец Коэт устраивает в Москве пушечный завод; в 1632 г. голландский купец Виниус получает концессию на устрой</w:t>
        <w:softHyphen/>
        <w:t xml:space="preserve">ство заводов близ Тулы для выделки чугуна и железа и т. п. См.: </w:t>
      </w:r>
      <w:r>
        <w:rPr>
          <w:i/>
        </w:rPr>
        <w:t xml:space="preserve">Ключевский В. О. </w:t>
      </w:r>
      <w:r>
        <w:rPr/>
        <w:t>Курс русской истории. Т. 3. М., 1908. С. 340—344. О голландском влиянии на русский язык см. работы:</w:t>
      </w:r>
      <w:r>
        <w:rPr>
          <w:lang w:val="en-US"/>
        </w:rPr>
        <w:t xml:space="preserve"> R. van der Meylen. De Hollandische Zee-en-Sceeps-termen in het Russisch. Amsterdam,</w:t>
      </w:r>
      <w:r>
        <w:rPr/>
        <w:t xml:space="preserve"> 1909; Краузе ван-дер-Коп А. А. К вопросу о голландских терминах по морскому делу в русском языке. — ИОРЯС. СПб., 1910. Т. 15. Кн. 4; ср. также: Сморгонский И. К. Кораблестроительные и некоторые морские термины нерусского происхождения. — Труды Института истории науки и техники АН СССР. М.—Л., 1936. Сер. 2. Вып. 6.</w:t>
      </w:r>
    </w:p>
    <w:p>
      <w:pPr>
        <w:pStyle w:val="Style12"/>
        <w:rPr/>
      </w:pPr>
      <w:r>
        <w:rPr/>
      </w:r>
    </w:p>
    <w:p>
      <w:pPr>
        <w:pStyle w:val="Style12"/>
        <w:rPr/>
      </w:pPr>
      <w:r>
        <w:rPr/>
        <w:t>Любопытно, что обозначение судов, построенных из металла, заимствовано из голландского языка, напротив, терминология де</w:t>
        <w:softHyphen/>
        <w:t>ревянных судов — английская. &lt;...&gt;</w:t>
      </w:r>
    </w:p>
    <w:p>
      <w:pPr>
        <w:pStyle w:val="Style12"/>
        <w:pBdr>
          <w:bottom w:val="single" w:sz="4" w:space="1" w:color="000000"/>
        </w:pBdr>
        <w:rPr/>
      </w:pPr>
      <w:r>
        <w:rPr/>
        <w:t>Только небольшое количество морских терминов взято из не</w:t>
        <w:softHyphen/>
        <w:t>мецкого, французского и итальянского языков. Например, из фран</w:t>
        <w:softHyphen/>
        <w:t xml:space="preserve">цузского языка: </w:t>
      </w:r>
      <w:r>
        <w:rPr>
          <w:i/>
        </w:rPr>
        <w:t>флот, абордаж, алярм</w:t>
      </w:r>
      <w:r>
        <w:rPr/>
        <w:t xml:space="preserve"> (тревога), </w:t>
      </w:r>
      <w:r>
        <w:rPr>
          <w:i/>
        </w:rPr>
        <w:t>десант.</w:t>
      </w:r>
      <w:r>
        <w:rPr/>
        <w:t xml:space="preserve"> Из не</w:t>
        <w:softHyphen/>
        <w:t xml:space="preserve">мецкого: </w:t>
      </w:r>
      <w:r>
        <w:rPr>
          <w:i/>
        </w:rPr>
        <w:t>бухта</w:t>
      </w:r>
      <w:r>
        <w:rPr/>
        <w:t xml:space="preserve"> (но ср. голландское </w:t>
      </w:r>
      <w:r>
        <w:rPr>
          <w:i/>
          <w:lang w:val="en-US"/>
        </w:rPr>
        <w:t>bocht</w:t>
      </w:r>
      <w:r>
        <w:rPr/>
        <w:t xml:space="preserve">), </w:t>
      </w:r>
      <w:r>
        <w:rPr>
          <w:i/>
        </w:rPr>
        <w:t>лавировать</w:t>
      </w:r>
      <w:r>
        <w:rPr/>
        <w:t xml:space="preserve"> (ср. голланд</w:t>
        <w:softHyphen/>
        <w:t>ское</w:t>
      </w:r>
      <w:r>
        <w:rPr>
          <w:lang w:val="en-US"/>
        </w:rPr>
        <w:t xml:space="preserve"> </w:t>
      </w:r>
      <w:r>
        <w:rPr>
          <w:i/>
          <w:lang w:val="en-US"/>
        </w:rPr>
        <w:t>laveeren)</w:t>
      </w:r>
      <w:r>
        <w:rPr/>
        <w:t xml:space="preserve"> и т. п. Из итальянского: </w:t>
      </w:r>
      <w:r>
        <w:rPr>
          <w:i/>
        </w:rPr>
        <w:t>мол, авизо</w:t>
      </w:r>
      <w:r>
        <w:rPr/>
        <w:t xml:space="preserve"> (небольшое воен</w:t>
        <w:softHyphen/>
        <w:t xml:space="preserve">ное судно), </w:t>
      </w:r>
      <w:r>
        <w:rPr>
          <w:i/>
        </w:rPr>
        <w:t>габара</w:t>
      </w:r>
      <w:r>
        <w:rPr/>
        <w:t xml:space="preserve"> (плоскодонное морское судно) и др. Но и здесь скрещивались разные влияния, которые отражались на «смешан</w:t>
        <w:softHyphen/>
        <w:t xml:space="preserve">ном», пестром облике иностранных слов. Например, писали </w:t>
      </w:r>
      <w:r>
        <w:rPr>
          <w:i/>
        </w:rPr>
        <w:t>гафен</w:t>
      </w:r>
      <w:r>
        <w:rPr/>
        <w:t xml:space="preserve">(гавань), </w:t>
      </w:r>
      <w:r>
        <w:rPr>
          <w:i/>
        </w:rPr>
        <w:t>матроз —</w:t>
      </w:r>
      <w:r>
        <w:rPr/>
        <w:t xml:space="preserve"> по немецкому выговору, но употребляли также формы </w:t>
      </w:r>
      <w:r>
        <w:rPr>
          <w:i/>
        </w:rPr>
        <w:t>гавен, матрос —</w:t>
      </w:r>
      <w:r>
        <w:rPr/>
        <w:t xml:space="preserve"> по голландскому.*</w:t>
      </w:r>
    </w:p>
    <w:p>
      <w:pPr>
        <w:pStyle w:val="Style14"/>
        <w:rPr/>
      </w:pPr>
      <w:r>
        <w:rPr/>
        <w:t xml:space="preserve">* </w:t>
      </w:r>
      <w:r>
        <w:rPr>
          <w:i/>
        </w:rPr>
        <w:t>Соболевский А. И.</w:t>
      </w:r>
      <w:r>
        <w:rPr/>
        <w:t xml:space="preserve"> Разбор сочинения Н. А. Смирнова «Западное влияние на рус</w:t>
        <w:softHyphen/>
        <w:t>ский язык при Петре Великом». — В сб.: ОРЯС. СПб., 1905. Т. 78. С. 8.</w:t>
      </w:r>
    </w:p>
    <w:p>
      <w:pPr>
        <w:pStyle w:val="Style12"/>
        <w:rPr/>
      </w:pPr>
      <w:r>
        <w:rPr/>
      </w:r>
    </w:p>
    <w:p>
      <w:pPr>
        <w:pStyle w:val="Style12"/>
        <w:rPr/>
      </w:pPr>
      <w:r>
        <w:rPr/>
        <w:t>Кроме варваризмов, связанных с реорганизацией государст</w:t>
        <w:softHyphen/>
        <w:t>венного управления, военного и морского дела, проникает в рус</w:t>
        <w:softHyphen/>
        <w:t>ский язык начала XVIII в. множество технических слов, относя</w:t>
        <w:softHyphen/>
        <w:t>щихся к инженерному и горному делу, к «градостроительному ху</w:t>
        <w:softHyphen/>
        <w:t>дожеству», т. е. к архитектуре, к области заводской и фабричной промышленности, сельского хозяйства, к разным видам «мастерст</w:t>
        <w:softHyphen/>
        <w:t>ва», ремесел. И здесь также влияние распределяется преимущест</w:t>
        <w:softHyphen/>
        <w:t>венно между польским и немецким языком. Меньше заимствований из английского и французского. Некоторые архитектурные обозна</w:t>
        <w:softHyphen/>
        <w:t>чения восходят к итальянскому языку. &lt;...&gt;</w:t>
      </w:r>
    </w:p>
    <w:p>
      <w:pPr>
        <w:pStyle w:val="Style12"/>
        <w:rPr/>
      </w:pPr>
      <w:r>
        <w:rPr/>
        <w:t>Научно-технические, официально-правительственные стили деловой речи, наводненные заимствованиями, в это время с пери</w:t>
        <w:softHyphen/>
        <w:t>ферии перемещаются ближе к центру системы литературного язы</w:t>
        <w:softHyphen/>
        <w:t>ка. Через официально публицистические стили иноязычные слова, относящиеся к разным областям государственной жизни, промыш</w:t>
        <w:softHyphen/>
        <w:t>ленности, науки и техники, проникают в общую структуру литера</w:t>
        <w:softHyphen/>
        <w:t>турно-книжной и разговорной речи образованного общества. Пет</w:t>
        <w:softHyphen/>
        <w:t>ровская европеизация выражается в политехнизации языка. А этот процесс политехнизации письменно-книжной речи сопровождается широким распространением западноевропейских слов и понятий, отражающих разные стороны реформирующегося политического, социально-экономического, промышленно-технического и культур</w:t>
        <w:softHyphen/>
        <w:t>но-бытового уклада и разные сферы идеологии. &lt;...&gt;</w:t>
      </w:r>
    </w:p>
    <w:p>
      <w:pPr>
        <w:pStyle w:val="Style12"/>
        <w:rPr/>
      </w:pPr>
      <w:r>
        <w:rPr/>
        <w:t>На почве этой политической и технической реконструкции происходит реорганизация литературной речи. Колеблется старая система светско-делового языка. Идеологические и риторические формы, выработанные на основе церковно-публицистической пись</w:t>
        <w:softHyphen/>
        <w:t>менности, должны были приспособиться к новому лексическому материалу, к новому предметному содержанию.</w:t>
      </w:r>
    </w:p>
    <w:p>
      <w:pPr>
        <w:pStyle w:val="Style12"/>
        <w:jc w:val="center"/>
        <w:rPr>
          <w:b/>
        </w:rPr>
      </w:pPr>
      <w:r>
        <w:rPr>
          <w:b/>
        </w:rPr>
        <w:t>§ 6. Мода на иностранные слова</w:t>
      </w:r>
    </w:p>
    <w:p>
      <w:pPr>
        <w:pStyle w:val="Style12"/>
        <w:pBdr>
          <w:bottom w:val="single" w:sz="4" w:space="1" w:color="000000"/>
        </w:pBdr>
        <w:rPr/>
      </w:pPr>
      <w:r>
        <w:rPr/>
        <w:t>Западнические тенденции Петровской эпохи выражаются не только в заимствовании множества слов для обозначения новых предметов, процессов, понятий в сфере государственной жизни, быта и техники, но и сказываются в разрушении внешних форм церковнокнижного и общественно-бытового языка такими варваризмами, в которых не было прямой нужды. Западноевропейские слова при</w:t>
        <w:softHyphen/>
        <w:t>влекали как мода. На них лежал особый стилистический отпечаток новшества. Они были средством отрыва от старых традиций цер</w:t>
        <w:softHyphen/>
        <w:t>ковнославянского языка и старозаветного бытового просторечия. Сама необычность фонетических особенностей в заимствованных словах как бы намекала на возможность и необходимость новой структуры литературного языка, соответствующей облику рефор</w:t>
        <w:softHyphen/>
        <w:t>мирующегося государства. Мода на иностранные слова в бытовом и официальном языке Петровской эпохи, распространившаяся среди высшего общества, характеризуется комическим рассказом Тати</w:t>
        <w:softHyphen/>
        <w:t>щева о генерал-майоре Луке Чирикове, который «человек был ум</w:t>
        <w:softHyphen/>
        <w:t>ный, но страстью люборечия побежден, и хотя он никакого языка чужестранного совершенно не знал, да многие иноязычные слова часто же не кстати и не в той силе, в которой они точно употребля</w:t>
        <w:softHyphen/>
        <w:t>ются клал». Так, в 1711 г. генерал Чириков предписал указом одно</w:t>
        <w:softHyphen/>
        <w:t xml:space="preserve">му капитану с отрядом драгун «стать ниже Каменца и выше Конец поля в </w:t>
      </w:r>
      <w:r>
        <w:rPr>
          <w:i/>
        </w:rPr>
        <w:t>авантажном месте».</w:t>
      </w:r>
      <w:r>
        <w:rPr/>
        <w:t xml:space="preserve"> Капитан, не зная слова авантажный, принял его собственное имя. «Оный капитан, пришел на Днестр, спрашивал об оном городе, понеже в польском место значит город; но как ему сказать никто не мог, то он более шестидесяти миль по Днестру шед до пустого оного Конец поля и не нашед, паки к Каменцу, поморя более половины лошадей, поворотился и писал, что такого города не нашел». Другое происшествие, возникшее на поч</w:t>
        <w:softHyphen/>
        <w:t>ве увлечения генерала Чирикова иностранными словами, было не менее трагикомическим. Приказом он предписал собраться фура</w:t>
        <w:softHyphen/>
        <w:t>жирам, «над оными быть подполковнику и двум майорам по очере</w:t>
        <w:softHyphen/>
        <w:t xml:space="preserve">ди. По собрании всех перво марширует подполковник с </w:t>
      </w:r>
      <w:r>
        <w:rPr>
          <w:i/>
        </w:rPr>
        <w:t>бедекен,</w:t>
      </w:r>
      <w:r>
        <w:rPr/>
        <w:t xml:space="preserve"> за ним фуражиры, а марш заключают драгуны». Собравшиеся не до</w:t>
        <w:softHyphen/>
        <w:t xml:space="preserve">гадались, что, </w:t>
      </w:r>
      <w:r>
        <w:rPr>
          <w:i/>
        </w:rPr>
        <w:t>«бедекен</w:t>
      </w:r>
      <w:r>
        <w:rPr/>
        <w:t xml:space="preserve"> (т. е.</w:t>
      </w:r>
      <w:r>
        <w:rPr>
          <w:lang w:val="en-US"/>
        </w:rPr>
        <w:t xml:space="preserve"> bedecken)</w:t>
      </w:r>
      <w:r>
        <w:rPr/>
        <w:t xml:space="preserve"> не прозвище подполковника, но </w:t>
      </w:r>
      <w:r>
        <w:rPr>
          <w:i/>
        </w:rPr>
        <w:t>прикрытие</w:t>
      </w:r>
      <w:r>
        <w:rPr/>
        <w:t xml:space="preserve"> разумеется», и ожидали подполковника Сбедекена. Лишь через сутки выяснилось недоразумение.*</w:t>
      </w:r>
    </w:p>
    <w:p>
      <w:pPr>
        <w:pStyle w:val="Style14"/>
        <w:rPr/>
      </w:pPr>
      <w:r>
        <w:rPr/>
        <w:t xml:space="preserve">* См.: Письмо В. Н. Татищева в Библиотеке Академии наук, № 138 // </w:t>
      </w:r>
      <w:r>
        <w:rPr>
          <w:i/>
        </w:rPr>
        <w:t xml:space="preserve">Пекарский П. П. </w:t>
      </w:r>
      <w:r>
        <w:rPr/>
        <w:t>История Академии наук в Петербурге. СПб., 1873. Т. 2. С. 53—54.</w:t>
      </w:r>
    </w:p>
    <w:p>
      <w:pPr>
        <w:pStyle w:val="Style12"/>
        <w:rPr/>
      </w:pPr>
      <w:r>
        <w:rPr/>
      </w:r>
    </w:p>
    <w:p>
      <w:pPr>
        <w:pStyle w:val="Style12"/>
        <w:rPr/>
      </w:pPr>
      <w:r>
        <w:rPr/>
        <w:t>Известно также, что некоторые из европеизировавшихся дво</w:t>
        <w:softHyphen/>
        <w:t>рян того времени почти теряли способность правильного, нормаль</w:t>
        <w:softHyphen/>
        <w:t>ного употребления русского языка, вырабатывая какой-то смешан</w:t>
        <w:softHyphen/>
        <w:t>ный жаргон. Таков, например, язык князя Б. И. Куракина, автора «Гистории о царе Петре Алексеевиче»: «В то время названной Франц Яковлевич Лефорт пришел в крайнюю милость и конфиденцию интриг амурных. Помянутый Лефорт был человек забавной и рос</w:t>
        <w:softHyphen/>
        <w:t>кошной или, назвать, дебошан французской. И непрестанно давал у себя в доме обеды, супе и балы». Ср. в дневнике того же Куракина: «В ту свою бытность был инаморат славную хорошеством одною читадинку (горожанку), назывался</w:t>
      </w:r>
      <w:r>
        <w:rPr>
          <w:lang w:val="en-US"/>
        </w:rPr>
        <w:t xml:space="preserve"> Signora Franceska Rota</w:t>
      </w:r>
      <w:r>
        <w:rPr/>
        <w:t xml:space="preserve"> и так был</w:t>
      </w:r>
      <w:r>
        <w:rPr>
          <w:lang w:val="en-US"/>
        </w:rPr>
        <w:t xml:space="preserve"> inamorato,</w:t>
      </w:r>
      <w:r>
        <w:rPr/>
        <w:t xml:space="preserve"> что не мог ни часу без нее быти, и расстался с вели</w:t>
        <w:softHyphen/>
        <w:t>кою плачью, и печалью аж до сих пор из сердца моего тот</w:t>
      </w:r>
      <w:r>
        <w:rPr>
          <w:lang w:val="en-US"/>
        </w:rPr>
        <w:t xml:space="preserve"> amor</w:t>
      </w:r>
      <w:r>
        <w:rPr/>
        <w:t xml:space="preserve"> не может выдти и, чаю, не выдет, и взял на меморию ее персону и обещал к ней опять возвратиться».</w:t>
      </w:r>
    </w:p>
    <w:p>
      <w:pPr>
        <w:pStyle w:val="Style12"/>
        <w:rPr/>
      </w:pPr>
      <w:r>
        <w:rPr/>
        <w:t>Петр I, осуждая злоупотребления иностранными словами, был принужден написать одному из своих послов (Рудаковскому) при</w:t>
        <w:softHyphen/>
        <w:t>каз: «В реляциях твоих употребляешь ты зело много польские и другие иностранные слова и термины, за которыми самого дела выразуметь невозможно; того ради впредь тебе реляции свои к нам писать все российским языком, не употребляя иностранных слов и терминов».</w:t>
      </w:r>
    </w:p>
    <w:p>
      <w:pPr>
        <w:pStyle w:val="Style12"/>
        <w:pBdr>
          <w:bottom w:val="single" w:sz="4" w:space="1" w:color="000000"/>
        </w:pBdr>
        <w:rPr/>
      </w:pPr>
      <w:r>
        <w:rPr/>
        <w:t>Но вместе с тем употребление иностранных слов являлось внеш</w:t>
        <w:softHyphen/>
        <w:t>ним симптомом нового, «европейского» стиля речи. Бросается в гла</w:t>
        <w:softHyphen/>
        <w:t>за своеобразная особенность делового, публицистического языка Пет</w:t>
        <w:softHyphen/>
        <w:t>ровской эпохи, прием дублирования слов: рядом с иностранным словом стоит его старорусский синоним или новое лексическое оп</w:t>
        <w:softHyphen/>
        <w:t>ределение, замкнутое в скобки, а иногда просто присоединение по</w:t>
        <w:softHyphen/>
        <w:t xml:space="preserve">средством пояснительного союза </w:t>
      </w:r>
      <w:r>
        <w:rPr>
          <w:i/>
        </w:rPr>
        <w:t>или</w:t>
      </w:r>
      <w:r>
        <w:rPr/>
        <w:t xml:space="preserve"> (даже союза </w:t>
      </w:r>
      <w:r>
        <w:rPr>
          <w:i/>
        </w:rPr>
        <w:t>и</w:t>
      </w:r>
      <w:r>
        <w:rPr/>
        <w:t>). Просветитель</w:t>
        <w:softHyphen/>
        <w:t>ное значение этого приема выступает на фоне общей правительст</w:t>
        <w:softHyphen/>
        <w:t>венной тенденции к вовлечению широких масс общества в новую политическую систему. Характерно заявление Татищева о том, что законы должны быть писаны «так вразумительно, как воля законодавца есть, и для того никакое иноязычное слово ниже риторичес</w:t>
        <w:softHyphen/>
        <w:t>кое сложение в законах употребляться не может».*</w:t>
      </w:r>
    </w:p>
    <w:p>
      <w:pPr>
        <w:pStyle w:val="Style14"/>
        <w:rPr/>
      </w:pPr>
      <w:r>
        <w:rPr/>
        <w:t xml:space="preserve">* Цит. по: </w:t>
      </w:r>
      <w:r>
        <w:rPr>
          <w:i/>
        </w:rPr>
        <w:t>Пекарский П. П.</w:t>
      </w:r>
      <w:r>
        <w:rPr/>
        <w:t xml:space="preserve"> История Академии наук в Петербурге. Т. 2. С. 52.</w:t>
      </w:r>
    </w:p>
    <w:p>
      <w:pPr>
        <w:pStyle w:val="Style12"/>
        <w:rPr/>
      </w:pPr>
      <w:r>
        <w:rPr/>
      </w:r>
    </w:p>
    <w:p>
      <w:pPr>
        <w:pStyle w:val="Style12"/>
        <w:pBdr>
          <w:bottom w:val="single" w:sz="4" w:space="1" w:color="000000"/>
        </w:pBdr>
        <w:rPr/>
      </w:pPr>
      <w:r>
        <w:rPr/>
        <w:t>Однако и в законах, и в публицистических трактатах, и в тех</w:t>
        <w:softHyphen/>
        <w:t>нических переводах начала XVIII в. вплоть до 40-х годов замечает</w:t>
        <w:softHyphen/>
        <w:t>ся эта двойственность словоупотребления, этот параллелизм рус</w:t>
        <w:softHyphen/>
        <w:t>ских и иноязычных слов.* Например: «адмиралу, который авантгарду (или передней строй) кораблей управляет, надлежит»,** «не</w:t>
        <w:softHyphen/>
        <w:t>которые акциденции (или доходы) получать»;*** «апелляцию или перенос до коммерц-коллегии чинить»;**** «економу (домоуправителю)»;***** «аркибузирован (расстрелен)»;</w:t>
      </w:r>
      <w:r>
        <w:rPr>
          <w:lang w:val="en-US"/>
        </w:rPr>
        <w:t>^</w:t>
      </w:r>
      <w:r>
        <w:rPr/>
        <w:t xml:space="preserve"> протектора (защитителя)»;</w:t>
      </w:r>
      <w:r>
        <w:rPr>
          <w:lang w:val="en-US"/>
        </w:rPr>
        <w:t>^</w:t>
      </w:r>
      <w:r>
        <w:rPr/>
        <w:t>^ «опре</w:t>
        <w:softHyphen/>
        <w:t>делить или ассигновать... указы, или ассигнации»;</w:t>
      </w:r>
      <w:r>
        <w:rPr>
          <w:lang w:val="en-US"/>
        </w:rPr>
        <w:t>^^^</w:t>
      </w:r>
      <w:r>
        <w:rPr/>
        <w:t xml:space="preserve"> «банизированы или прокляты»;</w:t>
      </w:r>
      <w:r>
        <w:rPr>
          <w:lang w:val="en-US"/>
        </w:rPr>
        <w:t>^^^^</w:t>
      </w:r>
      <w:r>
        <w:rPr/>
        <w:t xml:space="preserve"> «бараки (или шалаши)»;</w:t>
      </w:r>
      <w:r>
        <w:rPr>
          <w:lang w:val="en-US"/>
        </w:rPr>
        <w:t>^^^^^</w:t>
      </w:r>
      <w:r>
        <w:rPr/>
        <w:t xml:space="preserve"> «два коротких палника (или брандеры)»;</w:t>
      </w:r>
      <w:r>
        <w:rPr>
          <w:lang w:val="en-US"/>
        </w:rPr>
        <w:t>`</w:t>
      </w:r>
      <w:r>
        <w:rPr/>
        <w:t xml:space="preserve"> «бухгалтер (или книгодержатель)»;</w:t>
      </w:r>
      <w:r>
        <w:rPr>
          <w:lang w:val="en-US"/>
        </w:rPr>
        <w:t>``</w:t>
      </w:r>
      <w:r>
        <w:rPr/>
        <w:t xml:space="preserve"> «визитацию (или осмотрение) учинить»;</w:t>
      </w:r>
      <w:r>
        <w:rPr>
          <w:lang w:val="en-US"/>
        </w:rPr>
        <w:t>```</w:t>
      </w:r>
      <w:r>
        <w:rPr/>
        <w:t xml:space="preserve"> «дирекцию (или управление)»;</w:t>
      </w:r>
      <w:r>
        <w:rPr>
          <w:lang w:val="en-US"/>
        </w:rPr>
        <w:t>````</w:t>
      </w:r>
      <w:r>
        <w:rPr/>
        <w:t xml:space="preserve"> «в такой дистанции (расстоянии)»;</w:t>
      </w:r>
      <w:r>
        <w:rPr>
          <w:lang w:val="en-US"/>
        </w:rPr>
        <w:t>`````</w:t>
      </w:r>
      <w:r>
        <w:rPr/>
        <w:t xml:space="preserve"> «инструкции (или приказание)»;</w:t>
      </w:r>
      <w:r>
        <w:rPr>
          <w:vertAlign w:val="superscript"/>
          <w:lang w:val="en-US"/>
        </w:rPr>
        <w:t>#</w:t>
      </w:r>
      <w:r>
        <w:rPr/>
        <w:t xml:space="preserve"> «ин</w:t>
        <w:softHyphen/>
        <w:t>спектора (или наблюдателя)»</w:t>
      </w:r>
      <w:r>
        <w:rPr>
          <w:vertAlign w:val="superscript"/>
          <w:lang w:val="en-US"/>
        </w:rPr>
        <w:t>##</w:t>
      </w:r>
      <w:r>
        <w:rPr/>
        <w:t>; «камер-юнкер (или комнатный дворянин)»;</w:t>
      </w:r>
      <w:r>
        <w:rPr>
          <w:vertAlign w:val="superscript"/>
          <w:lang w:val="en-US"/>
        </w:rPr>
        <w:t>###</w:t>
      </w:r>
      <w:r>
        <w:rPr/>
        <w:t xml:space="preserve"> «от числа коллегой (или заседателей)»;</w:t>
      </w:r>
      <w:r>
        <w:rPr>
          <w:vertAlign w:val="superscript"/>
          <w:lang w:val="en-US"/>
        </w:rPr>
        <w:t>####</w:t>
      </w:r>
      <w:r>
        <w:rPr/>
        <w:t xml:space="preserve"> «ему подобает быть храбру и доброго кондуита (сиречь всякия годности), которого бы квалитеты (или качества) с добродеянием были связаны»;</w:t>
      </w:r>
      <w:r>
        <w:rPr>
          <w:vertAlign w:val="superscript"/>
          <w:lang w:val="en-US"/>
        </w:rPr>
        <w:t>#####</w:t>
      </w:r>
      <w:r>
        <w:rPr/>
        <w:t xml:space="preserve"> «конституция или устав (Правда воли монаршей)»; в «Уставе воинском»: пиониры (или работники), лагер (или стан), по инструкциям (по</w:t>
        <w:softHyphen/>
        <w:t>рядкам), секунданта (или посредственника), о процессе (или тяжбе) и мн. др.; в «Рассуждении» Шафирова</w:t>
      </w:r>
      <w:r>
        <w:rPr>
          <w:vertAlign w:val="superscript"/>
          <w:lang w:val="en-US"/>
        </w:rPr>
        <w:t>@</w:t>
      </w:r>
      <w:r>
        <w:rPr/>
        <w:t xml:space="preserve"> (17 22): ни в каких европей</w:t>
        <w:softHyphen/>
        <w:t>ских делах... никакой рефлексии и рассуждения не имели (5); с та</w:t>
        <w:softHyphen/>
        <w:t>кою аппликациею (рачением) (8); по образу и прикладу других политизованных (или правильно расположенных) государств (16); все письма большая часть на немецком штилизованы (сочинены) (33); трибутарии (данники) (4); акт (записки) (4); о</w:t>
      </w:r>
      <w:r>
        <w:rPr>
          <w:lang w:val="en-US"/>
        </w:rPr>
        <w:t xml:space="preserve"> i:«.</w:t>
      </w:r>
      <w:r>
        <w:rPr/>
        <w:t xml:space="preserve"> следующих революциях (отменах) (11); мужа великого коварства, и далных за</w:t>
        <w:softHyphen/>
        <w:t>мыслов, и безмерной амбиции (честолюбия) (15); мир с обоих сторон от государей подтвержден ратификациями (подтвержденными гра</w:t>
        <w:softHyphen/>
        <w:t>мотами) (16); министра (боярина) (17); верных патриотов (сынов отечествия) (18); армистициум (или перемирье) (45, 46); последовал своим аффектам (страстям) (54) и т. п.</w:t>
      </w:r>
    </w:p>
    <w:p>
      <w:pPr>
        <w:pStyle w:val="Style14"/>
        <w:rPr/>
      </w:pPr>
      <w:r>
        <w:rPr>
          <w:lang w:val="en-US"/>
        </w:rPr>
        <w:t xml:space="preserve">* </w:t>
      </w:r>
      <w:r>
        <w:rPr/>
        <w:t xml:space="preserve">См.: </w:t>
      </w:r>
      <w:r>
        <w:rPr>
          <w:i/>
        </w:rPr>
        <w:t xml:space="preserve">Буслаев Ф. И. </w:t>
      </w:r>
      <w:r>
        <w:rPr/>
        <w:t>О преподавании отечественного языка, 2-е изд. М., 1867. С. 453—454.</w:t>
      </w:r>
    </w:p>
    <w:p>
      <w:pPr>
        <w:pStyle w:val="Style14"/>
        <w:rPr/>
      </w:pPr>
      <w:r>
        <w:rPr>
          <w:lang w:val="en-US"/>
        </w:rPr>
        <w:t xml:space="preserve">** </w:t>
      </w:r>
      <w:r>
        <w:rPr/>
        <w:t>Генеральные сигналы, надзираемые во флоте. СПб., 1714. С. 24.</w:t>
      </w:r>
    </w:p>
    <w:p>
      <w:pPr>
        <w:pStyle w:val="Style14"/>
        <w:rPr/>
      </w:pPr>
      <w:r>
        <w:rPr>
          <w:lang w:val="en-US"/>
        </w:rPr>
        <w:t xml:space="preserve">*** </w:t>
      </w:r>
      <w:r>
        <w:rPr/>
        <w:t>Полное собрание законов Российской империи. Спб., 1830. Т. 6. № 3534.</w:t>
      </w:r>
    </w:p>
    <w:p>
      <w:pPr>
        <w:pStyle w:val="Style14"/>
        <w:rPr/>
      </w:pPr>
      <w:r>
        <w:rPr>
          <w:lang w:val="en-US"/>
        </w:rPr>
        <w:t xml:space="preserve">**** </w:t>
      </w:r>
      <w:r>
        <w:rPr/>
        <w:t>Там же. № 3318.</w:t>
      </w:r>
    </w:p>
    <w:p>
      <w:pPr>
        <w:pStyle w:val="Style14"/>
        <w:rPr/>
      </w:pPr>
      <w:r>
        <w:rPr>
          <w:lang w:val="en-US"/>
        </w:rPr>
        <w:t xml:space="preserve">***** </w:t>
      </w:r>
      <w:r>
        <w:rPr/>
        <w:t>Там же. № 3006.</w:t>
      </w:r>
    </w:p>
    <w:p>
      <w:pPr>
        <w:pStyle w:val="Style14"/>
        <w:rPr/>
      </w:pPr>
      <w:r>
        <w:rPr>
          <w:lang w:val="en-US"/>
        </w:rPr>
        <w:t xml:space="preserve">^ </w:t>
      </w:r>
      <w:r>
        <w:rPr/>
        <w:t>Книга устав морской. СПб., 1720. С. 460.</w:t>
      </w:r>
    </w:p>
    <w:p>
      <w:pPr>
        <w:pStyle w:val="Style14"/>
        <w:rPr/>
      </w:pPr>
      <w:r>
        <w:rPr>
          <w:lang w:val="en-US"/>
        </w:rPr>
        <w:t xml:space="preserve">^^ </w:t>
      </w:r>
      <w:r>
        <w:rPr/>
        <w:t>Полное собрание законов Российской империи. Т. 7. № 4443.</w:t>
      </w:r>
    </w:p>
    <w:p>
      <w:pPr>
        <w:pStyle w:val="Style14"/>
        <w:rPr>
          <w:lang w:val="en-US"/>
        </w:rPr>
      </w:pPr>
      <w:r>
        <w:rPr>
          <w:lang w:val="en-US"/>
        </w:rPr>
        <w:t xml:space="preserve">^^^ </w:t>
      </w:r>
      <w:r>
        <w:rPr/>
        <w:t xml:space="preserve">Там же. Т. 5. № 3303. </w:t>
      </w:r>
    </w:p>
    <w:p>
      <w:pPr>
        <w:pStyle w:val="Style14"/>
        <w:rPr/>
      </w:pPr>
      <w:r>
        <w:rPr>
          <w:lang w:val="en-US"/>
        </w:rPr>
        <w:t>^^^^</w:t>
      </w:r>
      <w:r>
        <w:rPr/>
        <w:t xml:space="preserve"> Там же. № 3306.</w:t>
      </w:r>
    </w:p>
    <w:p>
      <w:pPr>
        <w:pStyle w:val="Style14"/>
        <w:rPr/>
      </w:pPr>
      <w:r>
        <w:rPr>
          <w:lang w:val="en-US"/>
        </w:rPr>
        <w:t>^^^^^</w:t>
      </w:r>
      <w:r>
        <w:rPr/>
        <w:t xml:space="preserve"> Полное собрание законов Российской империи. Т. 5. </w:t>
      </w:r>
    </w:p>
    <w:p>
      <w:pPr>
        <w:pStyle w:val="Style14"/>
        <w:rPr/>
      </w:pPr>
      <w:r>
        <w:rPr>
          <w:lang w:val="en-US"/>
        </w:rPr>
        <w:t>`</w:t>
      </w:r>
      <w:r>
        <w:rPr/>
        <w:t xml:space="preserve"> </w:t>
      </w:r>
      <w:r>
        <w:rPr>
          <w:i/>
        </w:rPr>
        <w:t>Бринк Т.</w:t>
      </w:r>
      <w:r>
        <w:rPr/>
        <w:t xml:space="preserve"> Описание артиллерии. М., 1710. С. 194. </w:t>
      </w:r>
    </w:p>
    <w:p>
      <w:pPr>
        <w:pStyle w:val="Style14"/>
        <w:rPr/>
      </w:pPr>
      <w:r>
        <w:rPr>
          <w:lang w:val="en-US"/>
        </w:rPr>
        <w:t>``</w:t>
      </w:r>
      <w:r>
        <w:rPr/>
        <w:t xml:space="preserve"> Полное собрание законов Российской империи. Т. 5. № 3303. </w:t>
      </w:r>
    </w:p>
    <w:p>
      <w:pPr>
        <w:pStyle w:val="Style14"/>
        <w:rPr/>
      </w:pPr>
      <w:r>
        <w:rPr>
          <w:lang w:val="en-US"/>
        </w:rPr>
        <w:t>```</w:t>
      </w:r>
      <w:r>
        <w:rPr/>
        <w:t xml:space="preserve"> Там же. № 3306.</w:t>
      </w:r>
    </w:p>
    <w:p>
      <w:pPr>
        <w:pStyle w:val="Style14"/>
        <w:rPr/>
      </w:pPr>
      <w:r>
        <w:rPr>
          <w:lang w:val="en-US"/>
        </w:rPr>
        <w:t>````</w:t>
      </w:r>
      <w:r>
        <w:rPr/>
        <w:t xml:space="preserve"> Там же. Т. 6. № 3534.</w:t>
      </w:r>
    </w:p>
    <w:p>
      <w:pPr>
        <w:pStyle w:val="Style14"/>
        <w:rPr/>
      </w:pPr>
      <w:r>
        <w:rPr>
          <w:lang w:val="en-US"/>
        </w:rPr>
        <w:t>`````</w:t>
      </w:r>
      <w:r>
        <w:rPr/>
        <w:t xml:space="preserve"> Книга устав морской. С. 40.</w:t>
      </w:r>
    </w:p>
    <w:p>
      <w:pPr>
        <w:pStyle w:val="Style14"/>
        <w:rPr/>
      </w:pPr>
      <w:r>
        <w:rPr>
          <w:vertAlign w:val="superscript"/>
          <w:lang w:val="en-US"/>
        </w:rPr>
        <w:t>#</w:t>
      </w:r>
      <w:r>
        <w:rPr/>
        <w:t xml:space="preserve"> Там же.</w:t>
      </w:r>
    </w:p>
    <w:p>
      <w:pPr>
        <w:pStyle w:val="Style14"/>
        <w:rPr/>
      </w:pPr>
      <w:r>
        <w:rPr>
          <w:vertAlign w:val="superscript"/>
          <w:lang w:val="en-US"/>
        </w:rPr>
        <w:t>##</w:t>
      </w:r>
      <w:r>
        <w:rPr/>
        <w:t xml:space="preserve"> Духовный регламент. СПб., 1721. С. 30.</w:t>
      </w:r>
    </w:p>
    <w:p>
      <w:pPr>
        <w:pStyle w:val="Style14"/>
        <w:rPr/>
      </w:pPr>
      <w:r>
        <w:rPr>
          <w:vertAlign w:val="superscript"/>
          <w:lang w:val="en-US"/>
        </w:rPr>
        <w:t>###</w:t>
      </w:r>
      <w:r>
        <w:rPr/>
        <w:t xml:space="preserve"> Духовный регламент. СПб., 1721. С. 5.</w:t>
      </w:r>
    </w:p>
    <w:p>
      <w:pPr>
        <w:pStyle w:val="Style14"/>
        <w:rPr/>
      </w:pPr>
      <w:r>
        <w:rPr>
          <w:vertAlign w:val="superscript"/>
          <w:lang w:val="en-US"/>
        </w:rPr>
        <w:t>####</w:t>
      </w:r>
      <w:r>
        <w:rPr/>
        <w:t xml:space="preserve"> Книга устав морской. С. 6.</w:t>
      </w:r>
    </w:p>
    <w:p>
      <w:pPr>
        <w:pStyle w:val="Style14"/>
        <w:rPr/>
      </w:pPr>
      <w:r>
        <w:rPr>
          <w:vertAlign w:val="superscript"/>
          <w:lang w:val="en-US"/>
        </w:rPr>
        <w:t>#####</w:t>
      </w:r>
      <w:r>
        <w:rPr/>
        <w:t xml:space="preserve"> Далее указаны в скобках страницы книги: </w:t>
      </w:r>
      <w:r>
        <w:rPr>
          <w:i/>
        </w:rPr>
        <w:t>Шафиров П.</w:t>
      </w:r>
      <w:r>
        <w:rPr/>
        <w:t xml:space="preserve"> Рассуждение какие закон</w:t>
        <w:softHyphen/>
        <w:t>ные причины. СПб., 1722..</w:t>
      </w:r>
    </w:p>
    <w:p>
      <w:pPr>
        <w:pStyle w:val="Style14"/>
        <w:rPr/>
      </w:pPr>
      <w:r>
        <w:rPr>
          <w:vertAlign w:val="superscript"/>
          <w:lang w:val="en-US"/>
        </w:rPr>
        <w:t>@</w:t>
      </w:r>
      <w:r>
        <w:rPr/>
        <w:t xml:space="preserve"> Цит. по: </w:t>
      </w:r>
      <w:r>
        <w:rPr>
          <w:i/>
        </w:rPr>
        <w:t>Пекарский П. П.</w:t>
      </w:r>
      <w:r>
        <w:rPr/>
        <w:t xml:space="preserve"> Наука и литература при Петре Великом. Т. 2. С. 242—243.</w:t>
      </w:r>
    </w:p>
    <w:p>
      <w:pPr>
        <w:pStyle w:val="Style12"/>
        <w:rPr/>
      </w:pPr>
      <w:r>
        <w:rPr/>
      </w:r>
    </w:p>
    <w:p>
      <w:pPr>
        <w:pStyle w:val="Style12"/>
        <w:pBdr>
          <w:bottom w:val="single" w:sz="4" w:space="1" w:color="000000"/>
        </w:pBdr>
        <w:rPr>
          <w:lang w:val="en-US"/>
        </w:rPr>
      </w:pPr>
      <w:r>
        <w:rPr/>
        <w:t xml:space="preserve">Любопытны поправки и дополнения, сделанные Петром I в рукописи книги «Римплерова манира о строении крепостей»: </w:t>
      </w:r>
      <w:r>
        <w:rPr>
          <w:i/>
        </w:rPr>
        <w:t>аксиомат</w:t>
      </w:r>
      <w:r>
        <w:rPr/>
        <w:t xml:space="preserve"> (правил совершенных); </w:t>
      </w:r>
      <w:r>
        <w:rPr>
          <w:i/>
        </w:rPr>
        <w:t>ложирунг</w:t>
      </w:r>
      <w:r>
        <w:rPr/>
        <w:t xml:space="preserve"> (или жилище, т. е. еже не</w:t>
        <w:softHyphen/>
        <w:t>приятель захватит места где у военных крепостей) и т. п. В «Исто</w:t>
        <w:softHyphen/>
        <w:t>рии о ординах» (1710) характерны помещенные в скобках и не на</w:t>
        <w:softHyphen/>
        <w:t>ходящие соответствия в оригинале пояснения вроде: «о армориях (или гербах) и о девизах (или писаниях изображенных) кавалер</w:t>
        <w:softHyphen/>
        <w:t>ских». Ср. в оригинале:</w:t>
      </w:r>
      <w:r>
        <w:rPr>
          <w:lang w:val="en-US"/>
        </w:rPr>
        <w:t xml:space="preserve"> «Des </w:t>
      </w:r>
      <w:r>
        <w:rPr>
          <w:i/>
          <w:lang w:val="en-US"/>
        </w:rPr>
        <w:t xml:space="preserve">armories et des devises des chevaliers».* </w:t>
      </w:r>
      <w:r>
        <w:rPr/>
        <w:t>В сочинении Дмитрия Кантемира «Книга систима, или состояние мухамеданския религии», написанном на латинском языке, перево</w:t>
        <w:softHyphen/>
        <w:t xml:space="preserve">дчик пояснял иностранные слова: </w:t>
      </w:r>
      <w:r>
        <w:rPr>
          <w:i/>
        </w:rPr>
        <w:t>политика —</w:t>
      </w:r>
      <w:r>
        <w:rPr/>
        <w:t xml:space="preserve"> народоустроение, </w:t>
      </w:r>
      <w:r>
        <w:rPr>
          <w:i/>
        </w:rPr>
        <w:t>феория —</w:t>
      </w:r>
      <w:r>
        <w:rPr/>
        <w:t xml:space="preserve"> умствование, </w:t>
      </w:r>
      <w:r>
        <w:rPr>
          <w:i/>
        </w:rPr>
        <w:t>идея</w:t>
      </w:r>
      <w:r>
        <w:rPr/>
        <w:t xml:space="preserve"> — образ, </w:t>
      </w:r>
      <w:r>
        <w:rPr>
          <w:i/>
        </w:rPr>
        <w:t>физик —</w:t>
      </w:r>
      <w:r>
        <w:rPr/>
        <w:t xml:space="preserve"> естествословец, </w:t>
      </w:r>
      <w:r>
        <w:rPr>
          <w:i/>
        </w:rPr>
        <w:t>машкара —</w:t>
      </w:r>
      <w:r>
        <w:rPr/>
        <w:t xml:space="preserve"> харя и т. п.** Так, «реснота и чистота славянская засыпася чужестранных языков в пепел».***</w:t>
      </w:r>
    </w:p>
    <w:p>
      <w:pPr>
        <w:pStyle w:val="Style14"/>
        <w:rPr/>
      </w:pPr>
      <w:r>
        <w:rPr>
          <w:lang w:val="en-US"/>
        </w:rPr>
        <w:t>*</w:t>
      </w:r>
      <w:r>
        <w:rPr/>
        <w:t xml:space="preserve"> Там же. С. 247.</w:t>
      </w:r>
    </w:p>
    <w:p>
      <w:pPr>
        <w:pStyle w:val="Style14"/>
        <w:rPr/>
      </w:pPr>
      <w:r>
        <w:rPr>
          <w:lang w:val="en-US"/>
        </w:rPr>
        <w:t>**</w:t>
      </w:r>
      <w:r>
        <w:rPr/>
        <w:t xml:space="preserve"> Там же. С. 584.</w:t>
      </w:r>
    </w:p>
    <w:p>
      <w:pPr>
        <w:pStyle w:val="Style14"/>
        <w:rPr/>
      </w:pPr>
      <w:r>
        <w:rPr>
          <w:lang w:val="en-US"/>
        </w:rPr>
        <w:t>***</w:t>
      </w:r>
      <w:r>
        <w:rPr/>
        <w:t xml:space="preserve"> </w:t>
      </w:r>
      <w:r>
        <w:rPr>
          <w:i/>
        </w:rPr>
        <w:t>Поликарпов Ф.</w:t>
      </w:r>
      <w:r>
        <w:rPr/>
        <w:t xml:space="preserve"> Предисловие к «Лексикону треязычному». М., 1704.</w:t>
      </w:r>
    </w:p>
    <w:p>
      <w:pPr>
        <w:pStyle w:val="Style12"/>
        <w:rPr>
          <w:lang w:val="en-US"/>
        </w:rPr>
      </w:pPr>
      <w:r>
        <w:rPr>
          <w:lang w:val="en-US"/>
        </w:rPr>
      </w:r>
    </w:p>
    <w:p>
      <w:pPr>
        <w:pStyle w:val="Style12"/>
        <w:jc w:val="center"/>
        <w:rPr/>
      </w:pPr>
      <w:r>
        <w:rPr/>
        <w:t>* * *</w:t>
      </w:r>
    </w:p>
    <w:p>
      <w:pPr>
        <w:pStyle w:val="Style12"/>
        <w:rPr/>
      </w:pPr>
      <w:r>
        <w:rPr/>
        <w:t>Воспитание любви к своему народу, к его истории и культу</w:t>
        <w:softHyphen/>
        <w:t>ре — одна из сложнейших задач, которую пытается решить в сво</w:t>
        <w:softHyphen/>
        <w:t>их работах Д. С. Лихачев.</w:t>
      </w:r>
    </w:p>
    <w:p>
      <w:pPr>
        <w:pStyle w:val="Style12"/>
        <w:rPr/>
      </w:pPr>
      <w:r>
        <w:rPr/>
        <w:t>Облечь свои мысли можно в разные «одежды», и только от самого ученого зависит, что он выберет из богатейших лексических запасов родного языка. Особый талант Д. С. Лихачева состоит в том, что под его пером раскрываются все магические красоты рус</w:t>
        <w:softHyphen/>
        <w:t>ского языка. Точность, ясность, чистота и простота языка и стиля его произведений, категорическое неприятие квазинаучной терми</w:t>
        <w:softHyphen/>
        <w:t>нологической эквилибристики, отрицательное отношение к засоре</w:t>
        <w:softHyphen/>
        <w:t>нию языка излишними заимствованиями и прочими словесными диковинами удивительно гармонично сочетается в его работах с художественной живописностью и элементами разговорной речи. Ученый как бы ведет со своим читателем доверительную беседу, в ходе которой легко, изящно и в то же время просто ставит и реша</w:t>
        <w:softHyphen/>
        <w:t>ет сложнейшие научные проблемы.</w:t>
      </w:r>
    </w:p>
    <w:p>
      <w:pPr>
        <w:pStyle w:val="Style12"/>
        <w:rPr/>
      </w:pPr>
      <w:r>
        <w:rPr/>
        <w:t>Необычайно интересны стилистические и риторические при</w:t>
        <w:softHyphen/>
        <w:t>емы, которые использует Д. С. Лихачев для более точного и полного раскрытия своей мысли. Например, в «Поэтике древнерусской ли</w:t>
        <w:softHyphen/>
        <w:t>тературы», когда речь идет о жанровых ассоциациях, ученый срав</w:t>
        <w:softHyphen/>
        <w:t>нивает литературные жанры с лесом: «Лес — это органическое со</w:t>
        <w:softHyphen/>
        <w:t>единение деревьев с определенного вида кустарником, травами, мхами и лишайниками. Разные виды растительности входят в со</w:t>
        <w:softHyphen/>
        <w:t>четания, которые не могут произвольно меняться. Так же точно и в литературе, и в фольклоре жанры служат удовлетворению целого комплекса общественных потребностей и существуют в связи с этим в строгой зависимости друг от друга» (с. 318).</w:t>
      </w:r>
    </w:p>
    <w:p>
      <w:pPr>
        <w:pStyle w:val="Style12"/>
        <w:rPr/>
      </w:pPr>
      <w:r>
        <w:rPr/>
        <w:t>В последние годы Д. С. Лихачев все большее внимание уделяет популяризации знаний. Работая в этом направлении, он нередко ис</w:t>
        <w:softHyphen/>
        <w:t>пользует те жанры, которые в современной литературе встречаются крайне редко. Это, например, относится к таким книгам, как «Пись</w:t>
        <w:softHyphen/>
        <w:t>ма о добром и прекрасном» (1985 г.) и «Книга беспокойств» (1991 г.), которые связаны единой мыслью, пронизывающей все работы ис</w:t>
        <w:softHyphen/>
        <w:t>следователя. Это мысль о том, что духовная жизнь человека не может существовать без опоры на историческую память.</w:t>
      </w:r>
    </w:p>
    <w:p>
      <w:pPr>
        <w:pStyle w:val="2-"/>
        <w:rPr/>
      </w:pPr>
      <w:r>
        <w:rPr/>
        <w:t>Д. С. Лихачев Об общественной ответственности литературоведения*</w:t>
      </w:r>
    </w:p>
    <w:p>
      <w:pPr>
        <w:pStyle w:val="Style12"/>
        <w:jc w:val="center"/>
        <w:rPr>
          <w:i/>
          <w:i/>
        </w:rPr>
      </w:pPr>
      <w:r>
        <w:rPr>
          <w:i/>
        </w:rPr>
        <w:t>(1976)</w:t>
      </w:r>
    </w:p>
    <w:p>
      <w:pPr>
        <w:pStyle w:val="Style12"/>
        <w:pBdr>
          <w:bottom w:val="single" w:sz="4" w:space="1" w:color="000000"/>
        </w:pBdr>
        <w:rPr/>
      </w:pPr>
      <w:r>
        <w:rPr/>
        <w:t>Мы часто встречаемся с противопоставлением естественных наук, которые считаются точными, — «неточному» литературоведению. На этом противопоставлении основывается порой встречающееся отно</w:t>
        <w:softHyphen/>
        <w:t>шение к литературоведению как к науке «второго сорта». Однако естественные и общественные науки вряд ли сильно различаются между собой. В принципиальном отношении — ничем. Если говорить о том, что гуманитарные науки отличаются историчностью подхода, то и в естественных науках есть исторические науки: история фло</w:t>
        <w:softHyphen/>
        <w:t>ры, история фауны, история строения земной коры и пр., и пр. Ком</w:t>
        <w:softHyphen/>
        <w:t>плексность материала изучения отличает географию, океановедение. Гуманитарные науки имеют дело по преимуществу со статистичес</w:t>
        <w:softHyphen/>
        <w:t>кими закономерностями внешне случайных явлений, имеющими, однако, объективный характер, но с этим же имеют дело и многие другие науки. Так же относительны и все другие различия.</w:t>
      </w:r>
    </w:p>
    <w:p>
      <w:pPr>
        <w:pStyle w:val="Style14"/>
        <w:rPr/>
      </w:pPr>
      <w:r>
        <w:rPr/>
        <w:t xml:space="preserve">* Публикуется по изд.: </w:t>
      </w:r>
      <w:r>
        <w:rPr>
          <w:i/>
        </w:rPr>
        <w:t>Лихачев Д. С.</w:t>
      </w:r>
      <w:r>
        <w:rPr/>
        <w:t xml:space="preserve"> Избранные работы в трех томах. Л., 1987. Т. 3. С. 449—453; Т. 1. С. 279—281, 648—649.</w:t>
      </w:r>
    </w:p>
    <w:p>
      <w:pPr>
        <w:pStyle w:val="Style12"/>
        <w:rPr/>
      </w:pPr>
      <w:r>
        <w:rPr/>
      </w:r>
    </w:p>
    <w:p>
      <w:pPr>
        <w:pStyle w:val="Style12"/>
        <w:rPr/>
      </w:pPr>
      <w:r>
        <w:rPr/>
        <w:t>При отсутствии принципиальных различий имеются практи</w:t>
        <w:softHyphen/>
        <w:t>ческие различия. Так называемые точные науки (а среди них много совсем не «точных») гораздо более формализованы (я употребляю это слово в том смысле, в каком его употребляют представители точных наук), в них не смешивают исследования с популяриза</w:t>
        <w:softHyphen/>
        <w:t>цией, сообщения уже добытых ранее сведений с установлением новых фактов и т. п.</w:t>
      </w:r>
    </w:p>
    <w:p>
      <w:pPr>
        <w:pStyle w:val="Style12"/>
        <w:rPr/>
      </w:pPr>
      <w:r>
        <w:rPr/>
        <w:t>Говоря о том, что у гуманитарных наук нет принципиальных различий с точными науками, я не имею в виду необходимости математизации нашей науки. Вопрос о степени возможности внед</w:t>
        <w:softHyphen/>
        <w:t>рения в гуманитарные науки математики — это особый вопрос. Я имею в виду только следующее: нет ни одной глубокой методологи</w:t>
        <w:softHyphen/>
        <w:t>ческой особенности в гуманитарных науках, которой в той или иной степени не было бы и в некоторых науках негуманитарных.</w:t>
      </w:r>
    </w:p>
    <w:p>
      <w:pPr>
        <w:pStyle w:val="Style12"/>
        <w:rPr/>
      </w:pPr>
      <w:r>
        <w:rPr/>
        <w:t>И, наконец, замечание о самом термине «точные» науки. Этот термин далеко не точен. По существу, выводы всех наук в большей или меньшей мере гипотетичны. Многие науки кажутся точными только со стороны. Это касается и математики, которая на своих высших уровнях тоже не так уж точна.</w:t>
      </w:r>
    </w:p>
    <w:p>
      <w:pPr>
        <w:pStyle w:val="Style12"/>
        <w:rPr/>
      </w:pPr>
      <w:r>
        <w:rPr/>
        <w:t>Но есть одна сторона в литературоведении, которая действи</w:t>
        <w:softHyphen/>
        <w:t>тельно отличает его от многих других наук. Эта сторона — этичес</w:t>
        <w:softHyphen/>
        <w:t>кая. И дело не в том, что литературоведение изучает этическую проблематику литературы (хотя это делается недостаточно). Лите</w:t>
        <w:softHyphen/>
        <w:t>ратуроведение, если оно охватывает широкий материал, имеет очень большое воспитательное значение, повышая социальные качества человека.</w:t>
      </w:r>
    </w:p>
    <w:p>
      <w:pPr>
        <w:pStyle w:val="Style12"/>
        <w:rPr/>
      </w:pPr>
      <w:r>
        <w:rPr/>
        <w:t>Я сам специалист по древней русской литературе. Древняя русская литература принадлежит к особой эстетической системе, малоприятной для неподготовленного читателя. А развивать эсте</w:t>
        <w:softHyphen/>
        <w:t>тическую восприимчивость читателей крайне необходимо. Эстети</w:t>
        <w:softHyphen/>
        <w:t>ческая восприимчивость — это не эстетство. Это громадной важ</w:t>
        <w:softHyphen/>
        <w:t>ности общественное чувство. Это одна из сторон социальности че</w:t>
        <w:softHyphen/>
        <w:t>ловека. Социальность эта противостоит чувству национальной ис</w:t>
        <w:softHyphen/>
        <w:t>ключительности и шовинизма, она развивает в человеке терпимость по отношению к другим культурам — иноязычным или других эпох.</w:t>
      </w:r>
    </w:p>
    <w:p>
      <w:pPr>
        <w:pStyle w:val="Style12"/>
        <w:rPr/>
      </w:pPr>
      <w:r>
        <w:rPr/>
        <w:t>Умение понимать древнюю русскую литературу открывает перед нами завесу над многими не менее сложными эстетическими системами литератур — скажем, европейского средневековья, сре</w:t>
        <w:softHyphen/>
        <w:t>дневековья Азии и пр.</w:t>
      </w:r>
    </w:p>
    <w:p>
      <w:pPr>
        <w:pStyle w:val="Style12"/>
        <w:rPr/>
      </w:pPr>
      <w:r>
        <w:rPr/>
        <w:t>То же самое и в изобразительном искусстве. Человек, который по-настоящему способен понимать искусство древнерусской иконо</w:t>
        <w:softHyphen/>
        <w:t>писи, не может не понимать живопись Византии и Египта, персид</w:t>
        <w:softHyphen/>
        <w:t>скую или ирландскую средневековую миниатюру.</w:t>
      </w:r>
    </w:p>
    <w:p>
      <w:pPr>
        <w:pStyle w:val="Style12"/>
        <w:rPr/>
      </w:pPr>
      <w:r>
        <w:rPr/>
        <w:t>Что такое интеллигентность? Осведомленность, знания, эру</w:t>
        <w:softHyphen/>
        <w:t>диция? Нет, это не так! Лишите человека памяти, избавьте его от всех знаний, которыми он обладает, но если он при этом сохранит умение понимать людей иных культур, понимать широкий и разно</w:t>
        <w:softHyphen/>
        <w:t>образный круг произведений искусства, идеи своих коллег и оппо</w:t>
        <w:softHyphen/>
        <w:t>нентов, если он сохранит навыки «умственной социальности», со</w:t>
        <w:softHyphen/>
        <w:t>хранит свою восприимчивость к интеллектуальной жизни — это и будет интеллигентность.</w:t>
      </w:r>
    </w:p>
    <w:p>
      <w:pPr>
        <w:pStyle w:val="Style12"/>
        <w:rPr/>
      </w:pPr>
      <w:r>
        <w:rPr/>
        <w:t>На литературоведах лежит большая и ответственная задача — воспитывать «умственную восприимчивость». Вот почему сосредо</w:t>
        <w:softHyphen/>
        <w:t>точенность отдельных литературоведов на немногих проблемах, как это часто бывает, противоречит основному общественному смыслу существования нашей дисциплины.</w:t>
      </w:r>
    </w:p>
    <w:p>
      <w:pPr>
        <w:pStyle w:val="Style12"/>
        <w:rPr/>
      </w:pPr>
      <w:r>
        <w:rPr/>
        <w:t>В литературоведении нужны разные темы и большие «рассто</w:t>
        <w:softHyphen/>
        <w:t>яния» именно потому, что оно борется с этими расстояниями, стре</w:t>
        <w:softHyphen/>
        <w:t>мится уничтожить преграды между людьми, народами и веками. Литературоведение воспитывает человеческую социальность — в самом благородном и глубоком смысле этого слова.</w:t>
      </w:r>
    </w:p>
    <w:p>
      <w:pPr>
        <w:pStyle w:val="Style12"/>
        <w:rPr/>
      </w:pPr>
      <w:r>
        <w:rPr/>
        <w:t>С ростам реализма в литературе развивается и литературове</w:t>
        <w:softHyphen/>
        <w:t>дение. Они ровесники, и это не случайно. Задача литературы от</w:t>
        <w:softHyphen/>
        <w:t>крывать человека в человеке совпадает с задачей литературоведе</w:t>
        <w:softHyphen/>
        <w:t>ния открывать литературу в литературе. Это легко можно было бы показать на изучении древнерусских литературных памятников. Сперва о них писали как о письменности и не видели, в этой пись</w:t>
        <w:softHyphen/>
        <w:t>менности развития. Сейчас перед нами семь веков литературного развития. Каждая эпоха имеет свое индивидуальное лицо, и в каж</w:t>
        <w:softHyphen/>
        <w:t>дом мы открываем неповторимые ценности.</w:t>
      </w:r>
    </w:p>
    <w:p>
      <w:pPr>
        <w:pStyle w:val="Style12"/>
        <w:rPr/>
      </w:pPr>
      <w:r>
        <w:rPr/>
        <w:t>Литературоведение имеет множество отраслей, и в каждой отрасли есть свои проблемы. Однако если подходить к литературо</w:t>
        <w:softHyphen/>
        <w:t>ведению со стороны современного исторического этапа развития человечества, то следует обратить внимание вот на что. Сейчас в орбиту культурного мира включаются все новые и новые народы. Демографический взрыв, который сейчас переживает человечест</w:t>
        <w:softHyphen/>
        <w:t>во, крушение колониализма и появление множества независимых стран — одной из своих сторон имеют соединение культур челове</w:t>
        <w:softHyphen/>
        <w:t>чества всего земного шара в единое органическое целое. Поэтому перед всеми гуманитарными науками стоит сложнейшая задача понять, изучить культуры всех народов мира: народов Африки, Азии, Южной Америки и др. В сферу внимания литературоведов поэтому включаются литературы народов, стоящих на самых раз</w:t>
        <w:softHyphen/>
        <w:t>личных ступенях общественного развития. Вот почему сейчас при</w:t>
        <w:softHyphen/>
        <w:t>обретают большое значение работы, устанавливающие типичные черты литературы и фольклора, свойственные тем или иным эта</w:t>
        <w:softHyphen/>
        <w:t>пам развития общества. Нельзя ограничиваться изучением совре</w:t>
        <w:softHyphen/>
        <w:t>менных литератур высокоразвитых народов, находящихся на стадии капитализма или социализма. Необходимость в работах, посвя</w:t>
        <w:softHyphen/>
        <w:t>щенных исследованию закономерностей развития литератур на ста</w:t>
        <w:softHyphen/>
        <w:t>диях феодализма или родового общества, сейчас очень велика. Ис</w:t>
        <w:softHyphen/>
        <w:t>ключительное значение имеет проблема ускоренного развития ли</w:t>
        <w:softHyphen/>
        <w:t>тературы. Важное значение имеет также методология типологи</w:t>
        <w:softHyphen/>
        <w:t>ческого изучения литератур.</w:t>
      </w:r>
    </w:p>
    <w:p>
      <w:pPr>
        <w:pStyle w:val="Style12"/>
        <w:rPr/>
      </w:pPr>
      <w:r>
        <w:rPr/>
        <w:t>Главный изъян наших литературоведческих работ состоит в том, что мы недостаточно четко отделяем задачи исследователь</w:t>
        <w:softHyphen/>
        <w:t>ские от популяризаторских. В результате — поверхностность, фактографичность, примитивная информативность. Между тем всякая наука двигается вперед специальными разработками. Что было бы с нашей физикой, химией, математикой, если бы от ученых в этих областях требовали по преимуществу создания «общих курсов»и обобщающих работ на широкие темы?</w:t>
      </w:r>
    </w:p>
    <w:p>
      <w:pPr>
        <w:pStyle w:val="Style12"/>
        <w:rPr/>
      </w:pPr>
      <w:r>
        <w:rPr/>
        <w:t>Помимо обобщающих трудов, литературоведы обязаны зани</w:t>
        <w:softHyphen/>
        <w:t>маться исследованиями тех или иных специальных вопросов. Необ</w:t>
        <w:softHyphen/>
        <w:t>ходимо создать широкий фронт специальных исследований.</w:t>
      </w:r>
    </w:p>
    <w:p>
      <w:pPr>
        <w:pStyle w:val="Style12"/>
        <w:rPr/>
      </w:pPr>
      <w:r>
        <w:rPr/>
        <w:t>Если состояние литературоведения не изменится, у нас насту</w:t>
        <w:softHyphen/>
        <w:t>пит кризис тем: по всем «ходким» авторам и вопросам у нас уже есть популярные работы. Популяризировать уже скоро станет не</w:t>
        <w:softHyphen/>
        <w:t>чего. Все из возможных «историй» будут написаны в ближайшие годы. Нам придется начать повторять круг наших популяризатор</w:t>
        <w:softHyphen/>
        <w:t>ских и обобщающих трудов: снова писать историю русской литера</w:t>
        <w:softHyphen/>
        <w:t>туры, историю французской литературы, историю английской ли</w:t>
        <w:softHyphen/>
        <w:t>тературы и пр., а так как специальных исследований проводилось мало, то новые обобщающие труды на старые темы будут слабо отличаться от прежних.</w:t>
      </w:r>
    </w:p>
    <w:p>
      <w:pPr>
        <w:pStyle w:val="Style12"/>
        <w:rPr/>
      </w:pPr>
      <w:r>
        <w:rPr/>
        <w:t>Среди специальных тем много актуальных!</w:t>
      </w:r>
    </w:p>
    <w:p>
      <w:pPr>
        <w:pStyle w:val="Style12"/>
        <w:rPr/>
      </w:pPr>
      <w:r>
        <w:rPr/>
        <w:t>Смешение задач исследования с задачами популяризации со</w:t>
        <w:softHyphen/>
        <w:t>здает гибриды, главный недостаток которых — наукообразность. Наукообразность способна вытеснить науку или резко снизить ака</w:t>
        <w:softHyphen/>
        <w:t>демический уровень науки. Это явление в мировом масштабе очень опасно, так как открывает ворота разного рода шовинистическим или экстремистским тенденциям в литературоведении. Националь</w:t>
        <w:softHyphen/>
        <w:t>ные границы в древних литературах, а также в литературах, со</w:t>
        <w:softHyphen/>
        <w:t>зданных на .общем для разных народов языке, нередко трудно ус-тановимы. Поэтому борьбе за национальную принадлежность того или иного писателя, за то или иное произведение, даже просто за ценную старинную рукопись приобретает сейчас в разных концах мира все более и более острый характер. Унять экстремистские силы в борьбе за культурное наследство может только высокая наука: детальное филологическое изучение произведений литера</w:t>
        <w:softHyphen/>
        <w:t>туры, текстов и их языка, доказательность и непредвзятость аргу</w:t>
        <w:softHyphen/>
        <w:t>ментов, методическая и методологическая точность.</w:t>
      </w:r>
    </w:p>
    <w:p>
      <w:pPr>
        <w:pStyle w:val="Style12"/>
        <w:rPr/>
      </w:pPr>
      <w:r>
        <w:rPr/>
        <w:t>И здесь мы возвращаемся к исходному моменту наших размыш</w:t>
        <w:softHyphen/>
        <w:t>лений: к вопросу о точных и неточных науках. Если литературоведе</w:t>
        <w:softHyphen/>
        <w:t>ние и неточная наука, то она должна быть точной. Ее выводы должны обладать полной доказательной силой, а ее понятия и термины отли</w:t>
        <w:softHyphen/>
        <w:t>чаться строгостью и ясностью. Этого требует высокая общественная ответственность, которая лежит на литературоведении.</w:t>
      </w:r>
    </w:p>
    <w:p>
      <w:pPr>
        <w:pStyle w:val="2-"/>
        <w:rPr/>
      </w:pPr>
      <w:r>
        <w:rPr/>
        <w:t>Д. С. Лихачев Поэтика древнерусской литературы</w:t>
      </w:r>
    </w:p>
    <w:p>
      <w:pPr>
        <w:pStyle w:val="Style12"/>
        <w:jc w:val="center"/>
        <w:rPr>
          <w:i/>
          <w:i/>
        </w:rPr>
      </w:pPr>
      <w:r>
        <w:rPr>
          <w:i/>
        </w:rPr>
        <w:t>(1971)</w:t>
      </w:r>
    </w:p>
    <w:p>
      <w:pPr>
        <w:pStyle w:val="Style12"/>
        <w:rPr>
          <w:b/>
        </w:rPr>
      </w:pPr>
      <w:r>
        <w:rPr>
          <w:b/>
        </w:rPr>
        <w:t>Поэтика литературы как система целого</w:t>
      </w:r>
    </w:p>
    <w:p>
      <w:pPr>
        <w:pStyle w:val="Style12"/>
        <w:rPr>
          <w:b/>
        </w:rPr>
      </w:pPr>
      <w:r>
        <w:rPr>
          <w:b/>
        </w:rPr>
        <w:t>Древнерусская литература в ее отношении к изобразительным искусствам</w:t>
      </w:r>
    </w:p>
    <w:p>
      <w:pPr>
        <w:pStyle w:val="Style12"/>
        <w:rPr/>
      </w:pPr>
      <w:r>
        <w:rPr/>
        <w:t>Слово и изображение были в Древней Руси связаны теснее, чем в новое время. И это накладывало свой отпечаток и на литера</w:t>
        <w:softHyphen/>
        <w:t>туру, и на изобразительные искусства. Взаимопроникновение — факт их внутренней структуры. В литературоведении он должен рассматриваться не только в историко-литературном отношении, но и в теоретическом.</w:t>
      </w:r>
    </w:p>
    <w:p>
      <w:pPr>
        <w:pStyle w:val="Style12"/>
        <w:rPr/>
      </w:pPr>
      <w:r>
        <w:rPr/>
        <w:t>Изобразительное искусство Древней Руси было остросюжет</w:t>
        <w:softHyphen/>
        <w:t>ным, и эта сюжетность вплоть до начала XVII в., когда произошли существенные структурные изменения в изобразительном искусст</w:t>
        <w:softHyphen/>
        <w:t>ве, не только не ослабевала, но неуклонно возрастала. Сюжеты изо</w:t>
        <w:softHyphen/>
        <w:t>бразительного искусства были по преимуществу литературными. Персонажи и отдельные сцены из Ветхого и Нового заветов, святые и сцены из их житий, разнообразная христианская символика в той или иной мере основывались на литературе — церковной, разуме</w:t>
        <w:softHyphen/>
        <w:t>ется, по преимуществу, но и не только церковной. Сюжеты фресок были сюжетами письменных источников. С письменными источни</w:t>
        <w:softHyphen/>
        <w:t>ками было связано содержание икон — особенно икон с клеймами. Миниатюры иллюстрировали жития святых, хронологическую па</w:t>
        <w:softHyphen/>
        <w:t>лею, летописи, хронографы, физиологи, космографии и шестодневы, отдельные исторические повести, сказания и т. д. Искусство иллюстрирования было столь высоким, что иллюстрироваться мог</w:t>
        <w:softHyphen/>
        <w:t>ли даже сочинения богословского и богословско-символического со</w:t>
        <w:softHyphen/>
        <w:t>держания. Создавались росписи на темы церковных песнопений (акафистов, например), псалмов, богословских сочинений...</w:t>
      </w:r>
    </w:p>
    <w:p>
      <w:pPr>
        <w:pStyle w:val="Style12"/>
        <w:rPr/>
      </w:pPr>
      <w:r>
        <w:rPr/>
        <w:t>Художник был нередко начитанным эрудитом, комбинировав</w:t>
        <w:softHyphen/>
        <w:t>шим сведения из различных письменных источников в росписях и миниатюрах. Даже в основе портретных изображений святых, кня</w:t>
        <w:softHyphen/>
        <w:t>зей и государей, античных философов или ветхозаветных и ново</w:t>
        <w:softHyphen/>
        <w:t>заветных персонажей лежала не только живописная традиция, но и литературная. Словесный портрет был для художника не менее важен, чем изобразительный канон. Художник как бы восполнял в своих произведениях недостаток наглядности древней литературы. Он стремился увидеть то, что не могли увидеть по условиям своего художественного метода древнерусские авторы письменных про</w:t>
        <w:softHyphen/>
        <w:t>изведений. Слово лежало в основе многих произведений искусства, было его своеобразным «протографом» и «архетипом». Вот почему так важны показания изобразительного искусства (особенно лице</w:t>
        <w:softHyphen/>
        <w:t>вых списков и житийных клейм) для установления истории текста произведений, а история текста произведений — для датировки изображений.</w:t>
      </w:r>
    </w:p>
    <w:p>
      <w:pPr>
        <w:pStyle w:val="Style12"/>
        <w:rPr/>
      </w:pPr>
      <w:r>
        <w:rPr/>
        <w:t>Иллюстрации и житийные иконы (особенно с надписями в клей</w:t>
        <w:softHyphen/>
        <w:t>мах) могут указывать на существование тех или иных редакций и служить для установления их датировок и обнаружения не дошед</w:t>
        <w:softHyphen/>
        <w:t>ших в рукописях текстов. Лицевые рукописи и клейма икон могут помочь в изучении древнерусского читателя, понимания им текста, особенно переводных произведений. Миниатюрист как читатель иллюстрируемого им текста — эта тема исследования обещает многое. Она поможет нам понять древнерусского читателя, степень его осведомленности, точность проникновения в текст, тип исто</w:t>
        <w:softHyphen/>
        <w:t>ричности восприятия и многое другое. Это особенно важно, если учесть отсутствие в Древней Руси критики и литературоведения.</w:t>
      </w:r>
    </w:p>
    <w:p>
      <w:pPr>
        <w:pStyle w:val="Style12"/>
        <w:pBdr>
          <w:bottom w:val="single" w:sz="4" w:space="1" w:color="000000"/>
        </w:pBdr>
        <w:rPr/>
      </w:pPr>
      <w:r>
        <w:rPr/>
        <w:t>Иллюстрации служат своеобразным комментарием к произве</w:t>
        <w:softHyphen/>
        <w:t>дению, причем комментарием, в котором использован весь арсенал толкований и объяснений.*</w:t>
      </w:r>
    </w:p>
    <w:p>
      <w:pPr>
        <w:pStyle w:val="Style14"/>
        <w:rPr/>
      </w:pPr>
      <w:r>
        <w:rPr/>
        <w:t xml:space="preserve">* См.: </w:t>
      </w:r>
      <w:r>
        <w:rPr>
          <w:i/>
        </w:rPr>
        <w:t>Розов Н. Н.</w:t>
      </w:r>
      <w:r>
        <w:rPr/>
        <w:t xml:space="preserve"> Миниатюрист за чтением Псалтири // ТОДРЛ. Т. XXII. 1966.</w:t>
      </w:r>
    </w:p>
    <w:p>
      <w:pPr>
        <w:pStyle w:val="Style12"/>
        <w:rPr/>
      </w:pPr>
      <w:r>
        <w:rPr/>
      </w:r>
    </w:p>
    <w:p>
      <w:pPr>
        <w:pStyle w:val="Style12"/>
        <w:rPr>
          <w:b/>
        </w:rPr>
      </w:pPr>
      <w:r>
        <w:rPr>
          <w:b/>
        </w:rPr>
        <w:t xml:space="preserve">Зачем изучать поэтику древнерусской литературы? </w:t>
      </w:r>
    </w:p>
    <w:p>
      <w:pPr>
        <w:pStyle w:val="Style12"/>
        <w:rPr>
          <w:b/>
        </w:rPr>
      </w:pPr>
      <w:r>
        <w:rPr>
          <w:b/>
        </w:rPr>
        <w:t>Вместо заключения</w:t>
      </w:r>
    </w:p>
    <w:p>
      <w:pPr>
        <w:pStyle w:val="Style12"/>
        <w:rPr/>
      </w:pPr>
      <w:r>
        <w:rPr/>
        <w:t>История культуры резко выделяется в общем историческом развитии человечества. Она составляет особую, красную нить в сви</w:t>
        <w:softHyphen/>
        <w:t>той из множества нитей мировой истории. В отличие от общего движения «гражданской» истории, процесс истории культуры есть не только процесс изменения, но и процесс сохранения прошлого, процесс открытия нового в старом, накопления культурных цен</w:t>
        <w:softHyphen/>
        <w:t>ностей. Лучшие произведения культуры и, в частности, лучшие произведения литературы, продолжают участвовать в жизни чело</w:t>
        <w:softHyphen/>
        <w:t>вечества. Писатели прошлого, поскольку их продолжают читать и они продолжают свое воздействие, — наши современники. И надо, чтобы этих наших хороших современников было побольше. В про</w:t>
        <w:softHyphen/>
        <w:t>изведениях гуманистических, человечных в высшем смысле этого слова культура не знает старения.</w:t>
      </w:r>
    </w:p>
    <w:p>
      <w:pPr>
        <w:pStyle w:val="Style12"/>
        <w:rPr/>
      </w:pPr>
      <w:r>
        <w:rPr/>
        <w:t>Преемственность культурных ценностей — их важнейшее свой</w:t>
        <w:softHyphen/>
        <w:t>ство. По мере развития и углубления наших исторических знаний, умения ценить культуру прошлого человечество получает возмож</w:t>
        <w:softHyphen/>
        <w:t>ность опереться на все культурное наследие. Все формы общест</w:t>
        <w:softHyphen/>
        <w:t>венного сознания, обусловленные в конечном счете материальным основанием культуры, в то же время непосредственно зависят от мыслительного материала, накопленного предшествующими поколе</w:t>
        <w:softHyphen/>
        <w:t>ниями, и от взаимного влияния друг на друга различных культур.</w:t>
      </w:r>
    </w:p>
    <w:p>
      <w:pPr>
        <w:pStyle w:val="Style12"/>
        <w:rPr/>
      </w:pPr>
      <w:r>
        <w:rPr/>
        <w:t>Вот почему объективное изучение истории литературы, живо</w:t>
        <w:softHyphen/>
        <w:t>писи, архитектуры, музыки так же важно, как и самое сохранение памятников культуры. При этом мы не должны страдать близору</w:t>
        <w:softHyphen/>
        <w:t>костью в отборе «живых» памятников культуры. В расширении нашего кругозора, и в частности эстетического, — великая задача ис</w:t>
        <w:softHyphen/>
        <w:t>ториков культуры различных специальностей. Чем интеллигентнее человек, тем больше он способен понять, усвоить, тем шире его кру</w:t>
        <w:softHyphen/>
        <w:t>гозор и способность понимать и принимать культурные ценности — прошлого и настоящего. Чем менее широк культурный кругозор че</w:t>
        <w:softHyphen/>
        <w:t>ловека, тем более он нетерпим ко всему новому и «слишком старо</w:t>
        <w:softHyphen/>
        <w:t>му», тем более он во власти своих привычных представлений, тем более он косен, узок и подозрителен. Одно из важнейших свиде</w:t>
        <w:softHyphen/>
        <w:t>тельств прогресса культуры — развитие понимания культурных ценностей прошлого и культур других национальностей, умение их беречь, накоплять, воспринимать их эстетическую ценность. Вся ис</w:t>
        <w:softHyphen/>
        <w:t>тория развития человеческой культуры есть история не только со</w:t>
        <w:softHyphen/>
        <w:t>зидания новых, но и обнаружения старых культурных ценностей. И это развитие понимания других культур в известной мере сливается с историей гуманизма. Это развитие терпимости в хорошем смысле этого слова, миролюбия, уважения к человеку, к другим народам.</w:t>
      </w:r>
    </w:p>
    <w:p>
      <w:pPr>
        <w:pStyle w:val="Style12"/>
        <w:jc w:val="center"/>
        <w:rPr/>
      </w:pPr>
      <w:r>
        <w:rPr/>
        <w:t>* * *</w:t>
      </w:r>
    </w:p>
    <w:p>
      <w:pPr>
        <w:pStyle w:val="Style12"/>
        <w:pBdr>
          <w:bottom w:val="single" w:sz="4" w:space="1" w:color="000000"/>
        </w:pBdr>
        <w:rPr/>
      </w:pPr>
      <w:r>
        <w:rPr/>
        <w:t>Подобные мысли мы встречаем и в работах известного учено</w:t>
        <w:softHyphen/>
        <w:t xml:space="preserve">го-филолога </w:t>
      </w:r>
      <w:r>
        <w:rPr>
          <w:b/>
        </w:rPr>
        <w:t>Юрия Михайловича Лотмана</w:t>
      </w:r>
      <w:r>
        <w:rPr/>
        <w:t>.*</w:t>
      </w:r>
    </w:p>
    <w:p>
      <w:pPr>
        <w:pStyle w:val="Style14"/>
        <w:rPr/>
      </w:pPr>
      <w:r>
        <w:rPr/>
        <w:t>* Комментарии к некоторым фрагментам из этих книг помещены в хрестоматии «Русская риторика», автором-составителем которой является известный ученый Л. К. Граудина (М.,1996).</w:t>
      </w:r>
    </w:p>
    <w:p>
      <w:pPr>
        <w:pStyle w:val="Style12"/>
        <w:rPr/>
      </w:pPr>
      <w:r>
        <w:rPr/>
      </w:r>
    </w:p>
    <w:p>
      <w:pPr>
        <w:pStyle w:val="Style12"/>
        <w:rPr/>
      </w:pPr>
      <w:r>
        <w:rPr/>
        <w:t>Опираясь в своих работах на разработанные В. В. Виноградо</w:t>
        <w:softHyphen/>
        <w:t>вым теорию и метод исследования литературной и языковой эво</w:t>
        <w:softHyphen/>
        <w:t>люции, Ю. М. Лотман расширил круг читателей, которым он адре</w:t>
        <w:softHyphen/>
        <w:t>сует свои статьи и монографии. Помимо ученых и специалистов определенных областей науки, он включает в этот круг также сту</w:t>
        <w:softHyphen/>
        <w:t>дентов, учителей-словесников и даже школьников. Автор делает это сознательно, подчеркивая мысль, что конечная цена любого ис</w:t>
        <w:softHyphen/>
        <w:t>следования литературных и языковых фактов — привить людям любовь к родной литературе и языку, научить их понимать худо</w:t>
        <w:softHyphen/>
        <w:t>жественное произведение, приобщить к высокому духовному строю подлинной культуры.</w:t>
      </w:r>
    </w:p>
    <w:p>
      <w:pPr>
        <w:pStyle w:val="Style12"/>
        <w:rPr/>
      </w:pPr>
      <w:r>
        <w:rPr/>
        <w:t>Одной из самых вредных теорий, укоренившихся в нашем со</w:t>
        <w:softHyphen/>
        <w:t>знании, ученый считает идею «китайской стены», которая якобы от</w:t>
        <w:softHyphen/>
        <w:t>гораживает «высокую», «академическую», вузовскую науку о лите</w:t>
        <w:softHyphen/>
        <w:t>ратуре от изучения литературы в школе. Сторонники этой теории сводят всю литературу к программе по литературе, чтение произве</w:t>
        <w:softHyphen/>
        <w:t>дений — к чтению отдельных «отрывков», анализ — к ответу на вопросы для повторения, старательно отгораживая учеников от все</w:t>
        <w:softHyphen/>
        <w:t>го «лишнего», что не укладывается в сложившиеся схемы школьного изучения литературы. Такой стереотип способен породить лишь скуку, полностью убивающую всякий интерес к предмету.</w:t>
      </w:r>
    </w:p>
    <w:p>
      <w:pPr>
        <w:pStyle w:val="Style12"/>
        <w:rPr/>
      </w:pPr>
      <w:r>
        <w:rPr/>
        <w:t>Ю. М. Лотман утверждает в своих работах, что в культуре нет и не бывает «лишнего», ибо нельзя быть «слишком» культурным, как слишком умным или добрым. Поэтому преодоление наукобоязни — важнейший шаг на пути к той школе, создать которую требу</w:t>
        <w:softHyphen/>
        <w:t>ет от нас время.</w:t>
      </w:r>
    </w:p>
    <w:p>
      <w:pPr>
        <w:pStyle w:val="Style12"/>
        <w:rPr/>
      </w:pPr>
      <w:r>
        <w:rPr/>
        <w:t>В хрестоматии помещены несколько фрагментов из разных статей, сосредоточенных вокруг узловых вопросов школьного кур</w:t>
        <w:softHyphen/>
        <w:t>са истории русской литературы начала XIX в. Школа должна за</w:t>
        <w:softHyphen/>
        <w:t>ставлять людей думать, поэтому, адресуя свои работы учителю-филологу, ученый широко и свободно оперирует научными поня</w:t>
        <w:softHyphen/>
        <w:t>тиями и специальными терминами, легко и непринужденно впле</w:t>
        <w:softHyphen/>
        <w:t>тая их в словесную канву своих философско-аналитических рас</w:t>
        <w:softHyphen/>
        <w:t>суждений. Строгая логика изложения материала не мешает учено</w:t>
        <w:softHyphen/>
        <w:t>му вводить в тексты своих исследований большое количество кон</w:t>
        <w:softHyphen/>
        <w:t>кретного материала и разного рода дополнительных уточнений, отступлений, замечаний, что, однако, ни в коей мере не снижает динамическую направленность анализа художественного произве</w:t>
        <w:softHyphen/>
        <w:t>дения. При этом автор не только высказывает и аргументирует свою точку зрения по тому или иному вопросу, но и вступает в полемику со своими оппонентами, оставляя, однако, читателю возможность самому сделать выводы.</w:t>
      </w:r>
    </w:p>
    <w:p>
      <w:pPr>
        <w:pStyle w:val="Style12"/>
        <w:rPr/>
      </w:pPr>
      <w:r>
        <w:rPr/>
        <w:t>Филология в наши дни развивается стремительно, постоянно обогащаясь новым фактическим материалом, открывая новые не</w:t>
        <w:softHyphen/>
        <w:t>традиционные методы анализа, впитывая в себя данные смежных наук. И задача ученых состоит в первую очередь в том, чтобы до</w:t>
        <w:softHyphen/>
        <w:t>вести все открытия и достижения этой науки до умов и сердец современников, пробуждая в них бережное и почтительное отно</w:t>
        <w:softHyphen/>
        <w:t>шение к духовному наследию своего народа.</w:t>
      </w:r>
    </w:p>
    <w:p>
      <w:pPr>
        <w:pStyle w:val="Style12"/>
        <w:jc w:val="center"/>
        <w:rPr/>
      </w:pPr>
      <w:r>
        <w:rPr/>
        <w:t>* * *</w:t>
      </w:r>
    </w:p>
    <w:p>
      <w:pPr>
        <w:pStyle w:val="2-"/>
        <w:rPr/>
      </w:pPr>
      <w:r>
        <w:rPr/>
        <w:t>Ю. М. Лотман В школе поэтического слова: Пушкин, Лермонтов, Гоголь*</w:t>
      </w:r>
    </w:p>
    <w:p>
      <w:pPr>
        <w:pStyle w:val="Style12"/>
        <w:jc w:val="center"/>
        <w:rPr>
          <w:i/>
          <w:i/>
        </w:rPr>
      </w:pPr>
      <w:r>
        <w:rPr>
          <w:i/>
        </w:rPr>
        <w:t>(1988)</w:t>
      </w:r>
    </w:p>
    <w:p>
      <w:pPr>
        <w:pStyle w:val="Style12"/>
        <w:rPr>
          <w:b/>
        </w:rPr>
      </w:pPr>
      <w:r>
        <w:rPr>
          <w:b/>
        </w:rPr>
        <w:t>Своеобразие художественного построения «Евгения Онегина»</w:t>
      </w:r>
    </w:p>
    <w:p>
      <w:pPr>
        <w:pStyle w:val="Style12"/>
        <w:pBdr>
          <w:bottom w:val="single" w:sz="4" w:space="1" w:color="000000"/>
        </w:pBdr>
        <w:rPr/>
      </w:pPr>
      <w:r>
        <w:rPr/>
        <w:t>«Евгений Онегин» — трудное произведение. Самая легкость стиха, привычность содержания, знакомого с детства читателю и подчеркнуто простого, парадоксально создают добавочные трудности в понимании пушкинского романа в стихах. Иллюзорное представление о «понятности» произведения скрывает от сознания современ</w:t>
        <w:softHyphen/>
        <w:t>ного читателя огромное число непонятных ему слов, выражений, фразеологизмов, имен, намеков, цитат. Задумываться над стихом, который знаешь с детства, представляется ничем не оправданным педантизмом. Однако стоит преодолеть этот наивный оптимизм не</w:t>
        <w:softHyphen/>
        <w:t>искушенного читателя, чтобы сделалось очевидным, как далеки мы даже от простого текстуального понимания романа. Специфическая структура пушкинского романа в стихах, при которой любое пози</w:t>
        <w:softHyphen/>
        <w:t>тивное высказывание автора тут же незаметно может быть пре</w:t>
        <w:softHyphen/>
        <w:t>вращено в ироническое, а словесная ткань как бы скользит, пере</w:t>
        <w:softHyphen/>
        <w:t>даваясь от одного носителя речи к другому, делает метод насильст</w:t>
        <w:softHyphen/>
        <w:t>венного извлечения отдельных цитат из текста особенно опасным.</w:t>
      </w:r>
    </w:p>
    <w:p>
      <w:pPr>
        <w:pStyle w:val="Style14"/>
        <w:rPr/>
      </w:pPr>
      <w:r>
        <w:rPr/>
        <w:t xml:space="preserve">* Публикуется по изд.: </w:t>
      </w:r>
      <w:r>
        <w:rPr>
          <w:i/>
        </w:rPr>
        <w:t>Лотман Ю. М.</w:t>
      </w:r>
      <w:r>
        <w:rPr/>
        <w:t xml:space="preserve"> В школе поэтического слова: Пушкин, Лер</w:t>
        <w:softHyphen/>
        <w:t>монтов, Гоголь. М., 1988. С. 30—32, 228—229, 295—296.</w:t>
      </w:r>
    </w:p>
    <w:p>
      <w:pPr>
        <w:pStyle w:val="Style12"/>
        <w:rPr/>
      </w:pPr>
      <w:r>
        <w:rPr/>
      </w:r>
    </w:p>
    <w:p>
      <w:pPr>
        <w:pStyle w:val="Style12"/>
        <w:rPr/>
      </w:pPr>
      <w:r>
        <w:rPr/>
        <w:t>Во избежание этой угрозы роман следует рассматривать не как механическую сумму высказываний автора по различным во</w:t>
        <w:softHyphen/>
        <w:t>просам, своеобразную хрестоматию цитат, а как органический ху</w:t>
        <w:softHyphen/>
        <w:t>дожественный мир, части которого живут и получают смысл лишь в соотнесенности с целым. Простой перечень проблем, которые «ста</w:t>
        <w:softHyphen/>
        <w:t>вит» Пушкин в своем произведении, не введет нас в мир «Онегина». Художественная идея подразумевает особый тип преображения жизни в искусстве. Известно, что для Пушкина была «дьявольская разница» между поэтическим и прозаическим моделированием од</w:t>
        <w:softHyphen/>
        <w:t>ной и той же действительности, даже при сохранении той же тема</w:t>
        <w:softHyphen/>
        <w:t>тики и проблематики. Понимание литературного произведения как общественного явления не может быть противопоставлено специ</w:t>
        <w:softHyphen/>
        <w:t>фике его художественной организации, поскольку та общественная функция, которая определяет потребность существования искусст</w:t>
        <w:softHyphen/>
        <w:t>ва, может быть выполнена лишь благодаря специфически художе</w:t>
        <w:softHyphen/>
        <w:t>ственной организации текста.</w:t>
      </w:r>
    </w:p>
    <w:p>
      <w:pPr>
        <w:pStyle w:val="Style12"/>
        <w:rPr/>
      </w:pPr>
      <w:r>
        <w:rPr/>
        <w:t>В чисто методическом отношении анализ произведения обыч</w:t>
        <w:softHyphen/>
        <w:t>но расчленяют на рассмотрение внутренней организации текста как такового и изучение исторических связей произведения с окружа</w:t>
        <w:softHyphen/>
        <w:t>ющими его явлениями действительности, общественной мысли и литературы. Такой подход представляет ряд удобств и вполне мо</w:t>
        <w:softHyphen/>
        <w:t>жет быть рекомендован как практический прием анализа.</w:t>
      </w:r>
    </w:p>
    <w:p>
      <w:pPr>
        <w:pStyle w:val="Style12"/>
        <w:pBdr>
          <w:bottom w:val="single" w:sz="4" w:space="1" w:color="000000"/>
        </w:pBdr>
        <w:rPr/>
      </w:pPr>
      <w:r>
        <w:rPr/>
        <w:t>Однако даже в этой ограничительной функции его не следует абсолютизировать: при строго синхронном анализе останутся не выделенными внесистемные элементы, роль которых при постро</w:t>
        <w:softHyphen/>
        <w:t>ении динамических моделей исключительно велика.* Напротив того, при включении произведения в иной исторический ряд будет ме</w:t>
        <w:softHyphen/>
        <w:t>няться и представление о природе его имманентной организации. Так, в зависимости от того, проведем ли мы линии преемственной зависимости от «Евгения Онегина» к «Герою нашего времени», ро</w:t>
        <w:softHyphen/>
        <w:t>манам Достоевского или «Поэме без героя» Ахматовой (все эти — как и многие другие — связи исторически реальны; относительно Лермонтова и Достоевского они очевидны, на последнюю указала сама А. А. Ахматова, например, заявив в примечаниях к поэме: «Пропущенные строфы — подражание Пушкину»**), изменится и тот тип внутренней организации, который актуализируется в пуш</w:t>
        <w:softHyphen/>
        <w:t>кинском романе в стихах. В первом случае вперед выступит фраг</w:t>
        <w:softHyphen/>
        <w:t>ментарность композиции и система взаимных пересечений точек зрения. Во втором — диалогическая природа текста (см. труды М. М. Бахтина). В третьем — система намеков, ссылок, цитат — зашифровка смысла в толще культурных наслоений (см.: «Решка», строфа XVII). Не случайно каждое подлинно новое завоевание ли</w:t>
        <w:softHyphen/>
        <w:t>тературы неизбежно по-новому раскрывает не только внешние внетекстовые связи, но и природу внутренней структуры живых явле</w:t>
        <w:softHyphen/>
        <w:t>ний культурного прошлого.</w:t>
      </w:r>
    </w:p>
    <w:p>
      <w:pPr>
        <w:pStyle w:val="Style14"/>
        <w:rPr/>
      </w:pPr>
      <w:r>
        <w:rPr/>
        <w:t xml:space="preserve">* См.: </w:t>
      </w:r>
      <w:r>
        <w:rPr>
          <w:i/>
        </w:rPr>
        <w:t>Лотман Ю. М.</w:t>
      </w:r>
      <w:r>
        <w:rPr/>
        <w:t xml:space="preserve"> Динамическая модель семиотической системы // Институт русского языка АН СССР. Проблемная группа по экспериментальной и прикладной лингвистике, предварительные публикации. М., 1974. Вып. 60.</w:t>
      </w:r>
    </w:p>
    <w:p>
      <w:pPr>
        <w:pStyle w:val="Style14"/>
        <w:rPr/>
      </w:pPr>
      <w:r>
        <w:rPr/>
        <w:t xml:space="preserve">** </w:t>
      </w:r>
      <w:r>
        <w:rPr>
          <w:i/>
        </w:rPr>
        <w:t>Ахматова А.</w:t>
      </w:r>
      <w:r>
        <w:rPr/>
        <w:t xml:space="preserve"> Избранное. М., 1974. С. 440.</w:t>
      </w:r>
    </w:p>
    <w:p>
      <w:pPr>
        <w:pStyle w:val="Style12"/>
        <w:rPr/>
      </w:pPr>
      <w:r>
        <w:rPr/>
      </w:r>
    </w:p>
    <w:p>
      <w:pPr>
        <w:pStyle w:val="Style12"/>
        <w:rPr/>
      </w:pPr>
      <w:r>
        <w:rPr/>
        <w:t>Из сказанного вытекает безнадежность попыток дать какой-либо конечный итог истолкования тех художественных явлений прошлого, которые сохраняют культурную значимость.</w:t>
      </w:r>
    </w:p>
    <w:p>
      <w:pPr>
        <w:pStyle w:val="Style12"/>
        <w:rPr>
          <w:b/>
        </w:rPr>
      </w:pPr>
      <w:r>
        <w:rPr>
          <w:b/>
        </w:rPr>
        <w:t>«Фаталист» и проблема Востока и Запада в творчестве Лермонтова</w:t>
      </w:r>
    </w:p>
    <w:p>
      <w:pPr>
        <w:pStyle w:val="Style12"/>
        <w:rPr/>
      </w:pPr>
      <w:r>
        <w:rPr/>
        <w:t>Проблема типологии культур вбирала в себя целый комплекс идей и представлений, волновавших Лермонтова на протяжении всего его творчества: проблемы личности и ее свободы, безгранич</w:t>
        <w:softHyphen/>
        <w:t>ной воли и власти традиций, власти рока и презрения к этой влас</w:t>
        <w:softHyphen/>
        <w:t>ти, активности и пассивности так или иначе оказывались включен</w:t>
        <w:softHyphen/>
        <w:t>ными в конфликт западной и восточной культур. Но для воплоще</w:t>
        <w:softHyphen/>
        <w:t>ния общей идеологической проблематики в художественном произ</w:t>
        <w:softHyphen/>
        <w:t>ведении необходима определенная сюжетная коллизия, которая позволяла бы столкнуть характеры и обнажить в этом столкнове</w:t>
        <w:softHyphen/>
        <w:t>нии типологию культур. Такую возможность давала традиция ли</w:t>
        <w:softHyphen/>
        <w:t>тературного путешествия. Сопоставление «своего» и «чужого» по</w:t>
        <w:softHyphen/>
        <w:t>зволяло одновременно охарактеризовать и мир, в который попада</w:t>
        <w:softHyphen/>
        <w:t>ет путешественник, и его самого.</w:t>
      </w:r>
    </w:p>
    <w:p>
      <w:pPr>
        <w:pStyle w:val="Style12"/>
        <w:pBdr>
          <w:bottom w:val="single" w:sz="4" w:space="1" w:color="000000"/>
        </w:pBdr>
        <w:rPr/>
      </w:pPr>
      <w:r>
        <w:rPr/>
        <w:t>Заглавие «Героя нашего времени» непосредственно отсылало читателей к неоконченной повести Карамзина «Рыцарь нашего вре</w:t>
        <w:softHyphen/>
        <w:t>мени».* Творчество Карамзина, таким образом, активно присутство</w:t>
        <w:softHyphen/>
        <w:t>вало в сознании Лермонтова как определенная литературная линия. Мысли о типологии западной и русской культур, конечно, вызывали в памяти «Письма русского путешественника» и сюжетные возмож</w:t>
        <w:softHyphen/>
        <w:t>ности, которые предоставлял образ их героя. Еще Федор Глинка ввел в коллизию корректив, заменив путешественника офицером, что де</w:t>
        <w:softHyphen/>
        <w:t>лало ситуацию значительно более органичной для русской жизни той эпохи. Однако сам Глинка не использовал в полной мере сюжетных возможностей, которые давало сочетание картины «радостей и бедствий человеческих» с образом «странствующего офицера», «да еще с подорожной по казенной надобности» (VI, 260).</w:t>
      </w:r>
    </w:p>
    <w:p>
      <w:pPr>
        <w:pStyle w:val="Style14"/>
        <w:rPr/>
      </w:pPr>
      <w:r>
        <w:rPr/>
        <w:t>* Слово «рыцарь» в заглавии повести Карамзина, вероятно, рассчитано было на то, чтобы вызвать у читателей ассоциацию с Дон Кихотом. Не случайно в начале «Пи</w:t>
        <w:softHyphen/>
        <w:t>сем русского путешественника «Карамзин писал: «... воображайте себе странствую</w:t>
        <w:softHyphen/>
        <w:t>щего друга нашего рыцарем веселого образа».</w:t>
      </w:r>
    </w:p>
    <w:p>
      <w:pPr>
        <w:pStyle w:val="Style12"/>
        <w:rPr/>
      </w:pPr>
      <w:r>
        <w:rPr/>
      </w:r>
    </w:p>
    <w:p>
      <w:pPr>
        <w:pStyle w:val="Style12"/>
        <w:rPr/>
      </w:pPr>
      <w:r>
        <w:rPr/>
        <w:t>Образ Печорина открывал в этом отношении исключительные возможности. Типологический треугольник: Россия—Запад—Вос</w:t>
        <w:softHyphen/>
        <w:t>ток — имел для Лермонтова специфический оборот — он неизбеж</w:t>
        <w:softHyphen/>
        <w:t>но вовлекал в себя острые в 1830-е гг. проблемы Польши и Кавказа. Исторически актуальность такого сочетания была вызвана не толь</w:t>
        <w:softHyphen/>
        <w:t>ко тем, что один из углов этого треугольника выступал как «кон</w:t>
        <w:softHyphen/>
        <w:t>кретный Запад», а другой — как «конкретный Восток» в каждо</w:t>
        <w:softHyphen/>
        <w:t>дневной жизни лермонтовской эпохи. Культурной жизни Польши, начиная с XVI в., была свойственна известная «ориентальность»: турецкая угроза, опасность нашествия крымских татар, равно как и многие другие историко-политические и культурные факторы, поддерживали традиционный для Польши интерес к Востоку. Не случайно доля польских ученых и путешественников в развитии славянской (в том числе и русской) ориенталистики была исключи</w:t>
        <w:softHyphen/>
        <w:t>тельно велика. Наличие в пределах лермонтовского литературного кругозора уже одной такой фигуры, как Сенковский, делало эту осо</w:t>
        <w:softHyphen/>
        <w:t>бенность польской культуры очевидной. Соединение черт католичес</w:t>
        <w:softHyphen/>
        <w:t>кой культуры с ориентальной окраской придавало, в глазах роман</w:t>
        <w:softHyphen/>
        <w:t>тика, которого эпоха наполеоновских войн приучила к географичес</w:t>
        <w:softHyphen/>
        <w:t>ким обобщениям, некоторую общность испанскому и польскому. Не случайно «демонические сюжеты поэм молодого Лермонтова свобод</w:t>
        <w:softHyphen/>
        <w:t>но перемещаются из Испании в Литву» (ср. географические пределы художественного мира Мериме: «Кармен» — «Локис»).</w:t>
      </w:r>
    </w:p>
    <w:p>
      <w:pPr>
        <w:pStyle w:val="Style12"/>
        <w:rPr/>
      </w:pPr>
      <w:r>
        <w:rPr/>
        <w:t>Традиция соединения в русской литературе «польской» и «кав</w:t>
        <w:softHyphen/>
        <w:t>казской» тем (с ее метонимическими и метафорическими варианта</w:t>
        <w:softHyphen/>
        <w:t>ми — «грузинская» и «крымская») восходит к «Бахчисарайскому фонтану» Пушкина, где романтическая коллизия демонической и ангельской натур проецируется на конфликт между польской княж</w:t>
        <w:softHyphen/>
        <w:t>ной и ее восточными антиподами (крымский хан, грузинская на</w:t>
        <w:softHyphen/>
        <w:t>ложница). То, что в творческих планах Пушкина «Бахчисарайский фонтан» был связан с замыслом о волжских разбойниках, т. е. с романтической попыткой построить «русский» характер, заполняет третий угол треугольника.</w:t>
      </w:r>
    </w:p>
    <w:p>
      <w:pPr>
        <w:pStyle w:val="Style12"/>
        <w:rPr/>
      </w:pPr>
      <w:r>
        <w:rPr/>
        <w:t>Слитность для русского культурного сознания тем Польши и Кавказа (Грузии) была поэтически выражена Пастернаком:</w:t>
      </w:r>
    </w:p>
    <w:p>
      <w:pPr>
        <w:pStyle w:val="Style12"/>
        <w:rPr/>
      </w:pPr>
      <w:r>
        <w:rPr/>
        <w:t>С действительностью иллюзию,</w:t>
      </w:r>
    </w:p>
    <w:p>
      <w:pPr>
        <w:pStyle w:val="Style12"/>
        <w:rPr/>
      </w:pPr>
      <w:r>
        <w:rPr/>
        <w:t>С растительностью гранит</w:t>
      </w:r>
    </w:p>
    <w:p>
      <w:pPr>
        <w:pStyle w:val="Style12"/>
        <w:rPr/>
      </w:pPr>
      <w:r>
        <w:rPr/>
        <w:t>Так сблизили Польша и Грузия,</w:t>
      </w:r>
    </w:p>
    <w:p>
      <w:pPr>
        <w:pStyle w:val="Style12"/>
        <w:rPr/>
      </w:pPr>
      <w:r>
        <w:rPr/>
        <w:t>Что это обеих роднит.</w:t>
      </w:r>
    </w:p>
    <w:p>
      <w:pPr>
        <w:pStyle w:val="Style12"/>
        <w:rPr/>
      </w:pPr>
      <w:r>
        <w:rPr/>
        <w:t>Как будто весной в Благовещенье</w:t>
      </w:r>
    </w:p>
    <w:p>
      <w:pPr>
        <w:pStyle w:val="Style12"/>
        <w:rPr/>
      </w:pPr>
      <w:r>
        <w:rPr/>
        <w:t>Им милости возвещены</w:t>
      </w:r>
    </w:p>
    <w:p>
      <w:pPr>
        <w:pStyle w:val="Style12"/>
        <w:rPr/>
      </w:pPr>
      <w:r>
        <w:rPr/>
        <w:t>Землей — в каждой каменной трещине,</w:t>
      </w:r>
    </w:p>
    <w:p>
      <w:pPr>
        <w:pStyle w:val="Style12"/>
        <w:pBdr>
          <w:bottom w:val="single" w:sz="4" w:space="1" w:color="000000"/>
        </w:pBdr>
        <w:rPr/>
      </w:pPr>
      <w:r>
        <w:rPr/>
        <w:t>Травой — из-под каждой стены.*</w:t>
      </w:r>
    </w:p>
    <w:p>
      <w:pPr>
        <w:pStyle w:val="Style14"/>
        <w:rPr/>
      </w:pPr>
      <w:r>
        <w:rPr/>
        <w:t xml:space="preserve">* </w:t>
      </w:r>
      <w:r>
        <w:rPr>
          <w:i/>
        </w:rPr>
        <w:t>Пастернак Б.</w:t>
      </w:r>
      <w:r>
        <w:rPr/>
        <w:t xml:space="preserve"> Стихотворения и поэмы. М.; Л., 1965. С. 461.</w:t>
      </w:r>
    </w:p>
    <w:p>
      <w:pPr>
        <w:pStyle w:val="Style12"/>
        <w:rPr/>
      </w:pPr>
      <w:r>
        <w:rPr/>
      </w:r>
    </w:p>
    <w:p>
      <w:pPr>
        <w:pStyle w:val="Style12"/>
        <w:rPr/>
      </w:pPr>
      <w:r>
        <w:rPr/>
        <w:t>Именно таковы границы того культурно-географического про</w:t>
        <w:softHyphen/>
        <w:t>странства, внутри которого перемещается «странствующий офи</w:t>
        <w:softHyphen/>
        <w:t>цер» Печорин.</w:t>
      </w:r>
    </w:p>
    <w:p>
      <w:pPr>
        <w:pStyle w:val="Style12"/>
        <w:rPr>
          <w:b/>
        </w:rPr>
      </w:pPr>
      <w:r>
        <w:rPr>
          <w:b/>
        </w:rPr>
        <w:t>О Хлестакове</w:t>
      </w:r>
    </w:p>
    <w:p>
      <w:pPr>
        <w:pStyle w:val="Style12"/>
        <w:rPr/>
      </w:pPr>
      <w:r>
        <w:rPr/>
        <w:t>Одной из основных особенностей русской культуры послепетровской эпохи было своеобразное двоемирие: идеальный образ жизни в принципе не должен был совпадать с реальностью. Отношения мира текстов и мира реальности могли колебаться в очень широкой гамме — от представлений об идеальной высокой норме и наруше</w:t>
        <w:softHyphen/>
        <w:t>ниях ее в сфере низменной действительности до сознательной пра</w:t>
        <w:softHyphen/>
        <w:t>вительственной демагогии, выражавшейся в создании законов, не рассчитанных на реализацию («Наказа»), и законодательных уч</w:t>
        <w:softHyphen/>
        <w:t>реждений, которые не должны был заниматься реальным законо</w:t>
        <w:softHyphen/>
        <w:t>дательством (Комиссия по выработке нового уложения). При всем глубоком отличии, которое существовало между деятельностью тео</w:t>
        <w:softHyphen/>
        <w:t>ретиков эпохи классицизма и политической практикой «империи фасадов и декораций», между ними была одна черта глубинной общности: с того момента, как культурный человек той поры брал в руки книгу, шел в театр или попадал ко Двору, он оказывался одно</w:t>
        <w:softHyphen/>
        <w:t>временно в двух как бы сосуществующих, но нигде не пересекаю</w:t>
        <w:softHyphen/>
        <w:t>щихся мирах — идеальном и реальном. С точки зрения идеолога классицизма, реальностью обладал только мир идей и теоретичес</w:t>
        <w:softHyphen/>
        <w:t>ких представлений; при дворе в политических разговорах и во вре</w:t>
        <w:softHyphen/>
        <w:t>мя театрализованных праздников, демонстрировавших, что «златый век Астреи» в России уже наступил, правила игры предписы</w:t>
        <w:softHyphen/>
        <w:t>вали считать желательное существующим, а реальность — несу</w:t>
        <w:softHyphen/>
        <w:t>ществующей. Однако это был именно мир игры. Ему отводилась в основном та сфера, в которой на самом деле жизнь проявляла себя наиболее властно: область социальной практики, быта — вся сфера официальной «фасадной» жизни. Здесь напоминать о реальном по</w:t>
        <w:softHyphen/>
        <w:t>ложении дел было непростительным нарушением правил игры. Однако рядом шла жизнь чиновно-бюрократическая, служебная и государственная. Здесь рекомендовался реализм, требовались не «мечтатели», а практики. Сама императрица, переходя из театраль</w:t>
        <w:softHyphen/>
        <w:t>ной залы в кабинет или отрываясь от письма к европейскому фило</w:t>
        <w:softHyphen/>
        <w:t>софу или писания «Наказа» ради решения текущих дел внутрен</w:t>
        <w:softHyphen/>
        <w:t>ней или внешней политики, сразу же становилась деловитым прак</w:t>
        <w:softHyphen/>
        <w:t>тиком. Театр и жизнь не мешались у нее, как это потом стало с Павлом I. Человек потемкинского поколения и положения еще мог соединять «мечтательность» и практицизм, тем более что Екатери</w:t>
        <w:softHyphen/>
        <w:t>на II, всегда оставаясь в государственных делах прагматиком и дельцом, ценила в «любезном друге» ту фантазию и воображение, которых не хватало ее сухой натуре, и разрешала ему «мечтать» в политике:</w:t>
      </w:r>
    </w:p>
    <w:p>
      <w:pPr>
        <w:pStyle w:val="Style12"/>
        <w:rPr/>
      </w:pPr>
      <w:r>
        <w:rPr/>
        <w:t>... Кружу в химерах мысль мою:</w:t>
      </w:r>
    </w:p>
    <w:p>
      <w:pPr>
        <w:pStyle w:val="Style12"/>
        <w:rPr/>
      </w:pPr>
      <w:r>
        <w:rPr/>
        <w:t>То плен от персов похищаю, То стрелы к туркам обращаю;</w:t>
      </w:r>
    </w:p>
    <w:p>
      <w:pPr>
        <w:pStyle w:val="Style12"/>
        <w:rPr/>
      </w:pPr>
      <w:r>
        <w:rPr/>
        <w:t>То,возмечтав, что я султан, Вселенну устрашаю взглядом;</w:t>
      </w:r>
    </w:p>
    <w:p>
      <w:pPr>
        <w:pStyle w:val="Style12"/>
        <w:pBdr>
          <w:bottom w:val="single" w:sz="4" w:space="1" w:color="000000"/>
        </w:pBdr>
        <w:rPr/>
      </w:pPr>
      <w:r>
        <w:rPr/>
        <w:t>То вдруг, прельщался нарядом, Скачу к портному по кафтан...*</w:t>
      </w:r>
    </w:p>
    <w:p>
      <w:pPr>
        <w:pStyle w:val="Style14"/>
        <w:rPr/>
      </w:pPr>
      <w:r>
        <w:rPr/>
        <w:t xml:space="preserve">* </w:t>
      </w:r>
      <w:r>
        <w:rPr>
          <w:i/>
        </w:rPr>
        <w:t>Державин Г. Р.</w:t>
      </w:r>
      <w:r>
        <w:rPr/>
        <w:t xml:space="preserve"> Стихотворения. Л., 1957. С. 98—99. </w:t>
      </w:r>
    </w:p>
    <w:p>
      <w:pPr>
        <w:pStyle w:val="Style12"/>
        <w:rPr/>
      </w:pPr>
      <w:r>
        <w:rPr/>
      </w:r>
    </w:p>
    <w:p>
      <w:pPr>
        <w:pStyle w:val="Style12"/>
        <w:rPr/>
      </w:pPr>
      <w:r>
        <w:rPr/>
        <w:t>Но для людей следующих поколений складывалась ситуация, при которой следовало выбирать между деятельностью практичес</w:t>
        <w:softHyphen/>
        <w:t>кой, но чуждой идеалов, или идеальной, но развивающейся вне практической жизни. Следовало или отказаться от «мечтаний», или изживать свою жизнь в воображении, заменяя реальные поступки словами, стихами, «деятельностью» в мечтаниях и разговоре. Слово начинало занимать в культуре гипертрофированное место. Это при</w:t>
        <w:softHyphen/>
        <w:t>водило к развитию творческого воображения у людей художест</w:t>
        <w:softHyphen/>
        <w:t>венно одаренных и «ко лжи большому дарованью», по выражению А. Е. Измайлова, у людей посредственных. Впрочем, эти оттенки могли и стираться. Карамзин писал:</w:t>
      </w:r>
    </w:p>
    <w:p>
      <w:pPr>
        <w:pStyle w:val="Style12"/>
        <w:pBdr>
          <w:bottom w:val="single" w:sz="4" w:space="1" w:color="000000"/>
        </w:pBdr>
        <w:rPr/>
      </w:pPr>
      <w:r>
        <w:rPr/>
        <w:t>Что есть поэт? искусный лжец...*</w:t>
      </w:r>
    </w:p>
    <w:p>
      <w:pPr>
        <w:pStyle w:val="Style14"/>
        <w:rPr/>
      </w:pPr>
      <w:r>
        <w:rPr/>
        <w:t xml:space="preserve">* </w:t>
      </w:r>
      <w:r>
        <w:rPr>
          <w:i/>
        </w:rPr>
        <w:t>Карамзин Н. М.</w:t>
      </w:r>
      <w:r>
        <w:rPr/>
        <w:t xml:space="preserve"> Полн. собр. стихотворений. М.; Л., 1966. С. 195.</w:t>
      </w:r>
    </w:p>
    <w:p>
      <w:pPr>
        <w:pStyle w:val="Style12"/>
        <w:rPr/>
      </w:pPr>
      <w:r>
        <w:rPr/>
      </w:r>
    </w:p>
    <w:p>
      <w:pPr>
        <w:pStyle w:val="Style12"/>
        <w:rPr/>
      </w:pPr>
      <w:r>
        <w:rPr/>
        <w:t>Но тяготение ко лжи в психологическом отношении связыва</w:t>
        <w:softHyphen/>
        <w:t>ется с определенным возрастом — переходом от детства к отроче</w:t>
        <w:softHyphen/>
        <w:t>ству, временем, когда развитие воображения совпадает с неудовле</w:t>
        <w:softHyphen/>
        <w:t>творенностью реальностью. Становясь чертой не индивидуальной, а исторической психологии, лживость активизирует во взрослом человеке, группе, поколении черты инфантилизма.</w:t>
      </w:r>
    </w:p>
    <w:p>
      <w:pPr>
        <w:pStyle w:val="Style12"/>
        <w:jc w:val="center"/>
        <w:rPr/>
      </w:pPr>
      <w:r>
        <w:rPr/>
        <w:t>* * *</w:t>
      </w:r>
    </w:p>
    <w:p>
      <w:pPr>
        <w:pStyle w:val="Style12"/>
        <w:rPr/>
      </w:pPr>
      <w:r>
        <w:rPr/>
        <w:t>Лев Николаевич Гумилев — выдающийся ученый, востоко</w:t>
        <w:softHyphen/>
        <w:t>вед, этнограф, специалист в области истории древних тюрков и других степных народов Евразии. Возросший в последнее десяти</w:t>
        <w:softHyphen/>
        <w:t>летие общественный интерес к отечественной истории объясняет вы</w:t>
        <w:softHyphen/>
        <w:t>бор для хрестоматии фрагментов из книги ученого «Древняя Русь и Великая степь». В ней предлагается увлекательный опыт рекон</w:t>
        <w:softHyphen/>
        <w:t>струкции русской истории IX—XIV вв., дана научно обоснованная, нетривиальная и непредвзятая трактовка многих ранее считавшихся «темными» страниц русской истории.</w:t>
      </w:r>
    </w:p>
    <w:p>
      <w:pPr>
        <w:pStyle w:val="Style12"/>
        <w:rPr/>
      </w:pPr>
      <w:r>
        <w:rPr/>
        <w:t>Автор излагает свои оригинальные историко-географическую и этнологическую концепции, опираясь на данные памятников, сис</w:t>
        <w:softHyphen/>
        <w:t>темные связи, используя в своем анализе открытое им явление пас-сионарности. Тексты насыщены терминами разных наук, причем для научного стиля Гумилева характерны два момента: 1) термины и их производные, как правило, снабжаются в тексте общеупотре</w:t>
        <w:softHyphen/>
        <w:t xml:space="preserve">бительными аналогами: </w:t>
      </w:r>
      <w:r>
        <w:rPr>
          <w:i/>
        </w:rPr>
        <w:t>прямое (ортогенное) направление, персистентный (твердый, устойчивый);</w:t>
      </w:r>
      <w:r>
        <w:rPr/>
        <w:t xml:space="preserve"> автор часто уточняет содержа</w:t>
        <w:softHyphen/>
        <w:t xml:space="preserve">ние уже известного понятия, например, </w:t>
      </w:r>
      <w:r>
        <w:rPr>
          <w:i/>
        </w:rPr>
        <w:t>народ, нация, этнос;</w:t>
      </w:r>
      <w:r>
        <w:rPr/>
        <w:t xml:space="preserve"> 2) не</w:t>
        <w:softHyphen/>
        <w:t>редко в тексте рядом с термином дается отсылка к предыдущим книгам автора, в которых либо впервые вводятся эти термины, либо уточняется их уже известное, традиционное значение с целью при</w:t>
        <w:softHyphen/>
        <w:t xml:space="preserve">дания большей смысловой точности. Это такие термины, как </w:t>
      </w:r>
      <w:r>
        <w:rPr>
          <w:i/>
        </w:rPr>
        <w:t>пассионарностъ, комплиментарностъ, химера, Евразия.</w:t>
      </w:r>
      <w:r>
        <w:rPr/>
        <w:t xml:space="preserve"> Л. Н. Гумилев очертил границы Евразии и дал этому понятию определение, его концепция позволила современникам назвать ученого «великим ев</w:t>
        <w:softHyphen/>
        <w:t>разийцем».</w:t>
      </w:r>
    </w:p>
    <w:p>
      <w:pPr>
        <w:pStyle w:val="Style12"/>
        <w:rPr/>
      </w:pPr>
      <w:r>
        <w:rPr/>
        <w:t>Стилю Л. Н. Гумилева свойственны доверительная манера пись</w:t>
        <w:softHyphen/>
        <w:t>ма, своего рода собеседование с читателем, что достигается разны</w:t>
        <w:softHyphen/>
        <w:t xml:space="preserve">ми приемами: это и так называемое авторское </w:t>
      </w:r>
      <w:r>
        <w:rPr>
          <w:i/>
        </w:rPr>
        <w:t>мы (мы придержи</w:t>
        <w:softHyphen/>
        <w:t>ваемся четвертого мнения);</w:t>
      </w:r>
      <w:r>
        <w:rPr/>
        <w:t xml:space="preserve"> и мы «совокупности» — я и аудито</w:t>
        <w:softHyphen/>
        <w:t xml:space="preserve">рия, мы с вами (об </w:t>
      </w:r>
      <w:r>
        <w:rPr>
          <w:i/>
        </w:rPr>
        <w:t>этом пойдет наша беседа с читателем; по</w:t>
        <w:softHyphen/>
        <w:t>скольку выводы, к которым мы пришли...).</w:t>
      </w:r>
      <w:r>
        <w:rPr/>
        <w:t xml:space="preserve"> Этой же цели — вы</w:t>
        <w:softHyphen/>
        <w:t>звать у читателя чувство сопричастности — служат многочислен</w:t>
        <w:softHyphen/>
        <w:t>ные вопросно-ответные конструкции в тексте и использование грам</w:t>
        <w:softHyphen/>
        <w:t xml:space="preserve">матических форм глаголов: </w:t>
      </w:r>
      <w:r>
        <w:rPr>
          <w:i/>
        </w:rPr>
        <w:t>начнем с краткого напоминания об исходной ситуации; посмотрим, как возникли такие системы; поэтому рассмотрим наш сюжет.</w:t>
      </w:r>
    </w:p>
    <w:p>
      <w:pPr>
        <w:pStyle w:val="Style12"/>
        <w:pBdr>
          <w:bottom w:val="single" w:sz="4" w:space="1" w:color="000000"/>
        </w:pBdr>
        <w:rPr/>
      </w:pPr>
      <w:r>
        <w:rPr/>
        <w:t>В целом индивидуальный стиль письма Л. Н. Гумилева позво</w:t>
        <w:softHyphen/>
        <w:t>ляет сделать два вывода: 1) о продолжении (а вернее, непрерыв</w:t>
        <w:softHyphen/>
        <w:t>ности) изначальной русской традиции научного описания, выра</w:t>
        <w:softHyphen/>
        <w:t>зившегося в близости художественной и научной литературы; 2) о неразрывной связи научного (понятийного) и образного мышления автора. Второе обстоятельство имеет как объективную, так и субъ</w:t>
        <w:softHyphen/>
        <w:t>ективную основу. Объективно — таков индивидуально-авторский стиль автора, органически ему свойственный. Однако научные тру</w:t>
        <w:softHyphen/>
        <w:t>ды, отличающиеся особенной новизной темы и проблематики, час</w:t>
        <w:softHyphen/>
        <w:t>ти работы, включающие полемику, отличаются экспрессивностью и эмоциональностью. Поэтому образность языка ученого не только не противоречит направленности его работы, а наоборот, представля</w:t>
        <w:softHyphen/>
        <w:t>ет неразрывное единство авторской индивидуальности и новизны проблематики. По определению Д. С. Лихачева, «книга Л. Н. Гуми</w:t>
        <w:softHyphen/>
        <w:t>лева читается как роман»,* а сам автор «обладает воображением не только ученого, но и художника».** Субъективным моментом можно считать то, что автор заинтересован в расширении читательской аудитории, и книга написана «забавным русским слогом», что по</w:t>
        <w:softHyphen/>
        <w:t>высило усвояемость текста и расширило круг читателей».***</w:t>
      </w:r>
    </w:p>
    <w:p>
      <w:pPr>
        <w:pStyle w:val="Style14"/>
        <w:rPr/>
      </w:pPr>
      <w:r>
        <w:rPr/>
        <w:t xml:space="preserve">* </w:t>
      </w:r>
      <w:r>
        <w:rPr>
          <w:i/>
        </w:rPr>
        <w:t>Лихачев Д. С.</w:t>
      </w:r>
      <w:r>
        <w:rPr/>
        <w:t xml:space="preserve"> Предисловие к книге Л.</w:t>
        <w:tab/>
        <w:t>Н. Гумилева «Древняя Русь и Великая степь». М., 1989. С. 7.</w:t>
      </w:r>
    </w:p>
    <w:p>
      <w:pPr>
        <w:pStyle w:val="Style14"/>
        <w:rPr/>
      </w:pPr>
      <w:r>
        <w:rPr/>
        <w:t>** Там же.</w:t>
      </w:r>
    </w:p>
    <w:p>
      <w:pPr>
        <w:pStyle w:val="Style14"/>
        <w:rPr/>
      </w:pPr>
      <w:r>
        <w:rPr/>
        <w:t>*** Там же. С. 12.</w:t>
      </w:r>
    </w:p>
    <w:p>
      <w:pPr>
        <w:pStyle w:val="Style12"/>
        <w:rPr/>
      </w:pPr>
      <w:r>
        <w:rPr/>
      </w:r>
    </w:p>
    <w:p>
      <w:pPr>
        <w:pStyle w:val="2-"/>
        <w:rPr>
          <w:vertAlign w:val="superscript"/>
        </w:rPr>
      </w:pPr>
      <w:r>
        <w:rPr/>
        <w:t>Л. Н. Гумилев Древняя Русь и Великая степь*</w:t>
      </w:r>
    </w:p>
    <w:p>
      <w:pPr>
        <w:pStyle w:val="Style12"/>
        <w:rPr>
          <w:b/>
        </w:rPr>
      </w:pPr>
      <w:r>
        <w:rPr>
          <w:b/>
        </w:rPr>
        <w:t>Постановка проблемы</w:t>
      </w:r>
    </w:p>
    <w:p>
      <w:pPr>
        <w:pStyle w:val="Style12"/>
        <w:pBdr>
          <w:bottom w:val="single" w:sz="4" w:space="1" w:color="000000"/>
        </w:pBdr>
        <w:rPr/>
      </w:pPr>
      <w:r>
        <w:rPr/>
        <w:t>Тезис. Принцип этногенеза — угасание импульса вследствие энтропии**, или, что то же, утрата пассионарности системы из-за сопротивления окружающей среды, этнической и природной, — не исчерпывает разнообразия историко-географических коллизий. Конечно, если этносы, а тем более их усложненные конструкции — суперэтносы живут в своих экологических нишах — вмещающих ландшафтах, то кривая этногенеза отражает их развитие доста</w:t>
        <w:softHyphen/>
        <w:t>точно полно. Но если происходят крупные миграции, сопряженные с социальными, экономическими, политическими и идеологически</w:t>
        <w:softHyphen/>
        <w:t>ми феноменами, да еще при различном пассионарном напряжении этносов, участвующих в событиях, то возникает особая проблема — обрыв или смещение прямых (ортогенных) направлений этногенезов, что всегда чревато неожиданностями, как правило неприятны</w:t>
        <w:softHyphen/>
        <w:t>ми, а иногда трагичными.</w:t>
      </w:r>
    </w:p>
    <w:p>
      <w:pPr>
        <w:pStyle w:val="Style14"/>
        <w:rPr/>
      </w:pPr>
      <w:r>
        <w:rPr/>
        <w:t xml:space="preserve">* Публикуется по изд.: </w:t>
      </w:r>
      <w:r>
        <w:rPr>
          <w:i/>
        </w:rPr>
        <w:t>Гумилев Л. Н.</w:t>
      </w:r>
      <w:r>
        <w:rPr/>
        <w:t xml:space="preserve"> Древняя Русь и Великая степь. М., 1989. С. 14—19, 545—548.</w:t>
      </w:r>
    </w:p>
    <w:p>
      <w:pPr>
        <w:pStyle w:val="Style14"/>
        <w:rPr/>
      </w:pPr>
      <w:r>
        <w:rPr/>
        <w:t xml:space="preserve">** </w:t>
      </w:r>
      <w:r>
        <w:rPr>
          <w:i/>
        </w:rPr>
        <w:t>Гумилев Л. Н.</w:t>
      </w:r>
      <w:r>
        <w:rPr/>
        <w:t xml:space="preserve"> Этногенез и биосфера Земли. Л., 1989.</w:t>
      </w:r>
    </w:p>
    <w:p>
      <w:pPr>
        <w:pStyle w:val="Style12"/>
        <w:rPr/>
      </w:pPr>
      <w:r>
        <w:rPr/>
      </w:r>
    </w:p>
    <w:p>
      <w:pPr>
        <w:pStyle w:val="Style12"/>
        <w:rPr/>
      </w:pPr>
      <w:r>
        <w:rPr/>
        <w:t>Если при таких коллизиях этнос не исчезает, то процесс вос</w:t>
        <w:softHyphen/>
        <w:t>станавливается, но экзогенное воздействие всегда оставляет на теле этноса рубцы и память об утратах, часто невосполнимых. Суперэт</w:t>
        <w:softHyphen/>
        <w:t>нические контакты порождают нарушения закономерности. Их сле</w:t>
        <w:softHyphen/>
        <w:t>дует всегда учитывать как зигзаги, само наличие коих является необходимой составной частью этногенеза, ибо никто не живет оди</w:t>
        <w:softHyphen/>
        <w:t>ноко, а отношения между соседями бывают разнообразными.</w:t>
      </w:r>
    </w:p>
    <w:p>
      <w:pPr>
        <w:pStyle w:val="Style12"/>
        <w:rPr/>
      </w:pPr>
      <w:r>
        <w:rPr/>
        <w:t>При взаимодействии двух систем задача легко решается про</w:t>
        <w:softHyphen/>
        <w:t>тивопоставлением «мы — наши враги», но при трех и более полу</w:t>
        <w:softHyphen/>
        <w:t>чить решение трудно. А именно три этнокультурные традиции столк</w:t>
        <w:softHyphen/>
        <w:t>нулись в Восточной Европе в IX—XI вв., и только в XII в. зигзаг истории был преодолен; после чего начался культурный расцвет при пассионарном спаде, т. е. инерционная фаза этногенеза. Это уникальный вариант этнической истории, и тем-то он представля</w:t>
        <w:softHyphen/>
        <w:t>ет интерес в ряде аспектов, о которых речь пойдет ниже.</w:t>
      </w:r>
    </w:p>
    <w:p>
      <w:pPr>
        <w:pStyle w:val="Style12"/>
        <w:rPr/>
      </w:pPr>
      <w:r>
        <w:rPr/>
        <w:t>Эволюционная теория Дарвина и Ламарка была предложена для объяснения видообразования, а этногенез — процесс внутри</w:t>
        <w:softHyphen/>
        <w:t>видовой и специфичный. Уже потому применение принципов эво</w:t>
        <w:softHyphen/>
        <w:t>люции к этническим феноменам неправомерно.</w:t>
      </w:r>
    </w:p>
    <w:p>
      <w:pPr>
        <w:pStyle w:val="Style12"/>
        <w:rPr/>
      </w:pPr>
      <w:r>
        <w:rPr/>
        <w:t>Этнические процессы дискретны (прерывисты), а исключения из этого правила — персистенты (твердые, устойчивые) — не продлева</w:t>
        <w:softHyphen/>
        <w:t>ют свою жизнь, а останавливают ее, как Фауст остановил' мгновение; но ведь тут-то его и зацапал Мефистофель! Значит, для динамичного этноса такое решение проблемы бессмертия противопоказано.</w:t>
      </w:r>
    </w:p>
    <w:p>
      <w:pPr>
        <w:pStyle w:val="Style12"/>
        <w:rPr/>
      </w:pPr>
      <w:r>
        <w:rPr/>
        <w:t>Для реликтового этноса-персистента возможны, кроме полной изоляции, три пути: 1) ждать, пока истребят соседи (элиминация); 2) включиться в живущий суперэтнос во время смены фаз и укре</w:t>
        <w:softHyphen/>
        <w:t>питься в нем (инкорпорация); 3) рассыпаться розно (дисперсия). Все три варианта можно проследить всего за один век — XII. Этот век как бы антракт между надломом мира ислама, реанимацией Византии и детским буйством «христианской» Европы, пышно на</w:t>
        <w:softHyphen/>
        <w:t>званным «крестовыми походами». Здесь легко проследить вариа</w:t>
        <w:softHyphen/>
        <w:t>ции соотношения Руси и Степи. Этим занимались самые замеча</w:t>
        <w:softHyphen/>
        <w:t>тельные историки XVIII—XIX вв., вследствие чего следует ознако</w:t>
        <w:softHyphen/>
        <w:t>миться с их представлениями, но, конечно, под углом зрения этно</w:t>
        <w:softHyphen/>
        <w:t>логии, ибо эта новая наука уже показала, на что она способна. А основной тезис этнологии диалектичен: новый этнос, молодой и твор</w:t>
        <w:softHyphen/>
        <w:t>ческий, возникает внезапно, ломая обветшалую культуру и обезду</w:t>
        <w:softHyphen/>
        <w:t>шенный, т. е. утративший способность к творчеству, быт старых этносов, будь то реликты или просто обскуранты; в грозе и буре он утверждает свое право на место под солнцем, в крови и муках он находит свой идеал красоты и мудрости, а потом, старея, он соби</w:t>
        <w:softHyphen/>
        <w:t>рает остатки древностей, им же некогда разрушенных. Это называ</w:t>
        <w:softHyphen/>
        <w:t>ется возрождением, хотя правильнее сказать «вырождение». И если новый толчок не встряхнет дряхлые этносы, то им грозит превра</w:t>
        <w:softHyphen/>
        <w:t>щение в реликты. Но толчки повторяются, хотя и беспорядочно, и человечество существует в своем разнообразии. Об этом и пойдет наша беседа с читателями.</w:t>
      </w:r>
    </w:p>
    <w:p>
      <w:pPr>
        <w:pStyle w:val="Style12"/>
        <w:pBdr>
          <w:bottom w:val="single" w:sz="4" w:space="1" w:color="000000"/>
        </w:pBdr>
        <w:rPr/>
      </w:pPr>
      <w:r>
        <w:rPr/>
        <w:t>И автору, и, вероятно, читателю интересна история Древней Руси, которая, по мнению летописца, возникла как определенная целостность только в середине IX в.* А что было до этого? Кто окружал эту новорожденную этническую систему? Кто был ей дру</w:t>
        <w:softHyphen/>
        <w:t>гом, а кто врагом? Почему об этом негде прочесть, хотя источники повествуют о хазарах и варягах и даже о западных славянах, тюр</w:t>
        <w:softHyphen/>
        <w:t>ках и монголах? В книгах есть простое перечисление событий, в том числе недостоверных. Они сведены в синхронистическую таб</w:t>
        <w:softHyphen/>
        <w:t>лицу, предлагаемую ниже, но связи между этими событиями по</w:t>
        <w:softHyphen/>
        <w:t>требовали дополнительного критического анализа и выбора точки отсчета.</w:t>
      </w:r>
    </w:p>
    <w:p>
      <w:pPr>
        <w:pStyle w:val="Style14"/>
        <w:rPr/>
      </w:pPr>
      <w:r>
        <w:rPr/>
        <w:t>Первая дата — 859 г.; см.: Повесть временных лет (далее: ПВЛ). М.; Л., 1950.</w:t>
      </w:r>
    </w:p>
    <w:p>
      <w:pPr>
        <w:pStyle w:val="Style12"/>
        <w:rPr/>
      </w:pPr>
      <w:r>
        <w:rPr/>
      </w:r>
    </w:p>
    <w:p>
      <w:pPr>
        <w:pStyle w:val="Style12"/>
        <w:rPr/>
      </w:pPr>
      <w:r>
        <w:rPr/>
        <w:t>Наиболее выгодным пунктом для широкого обозрения оказа</w:t>
        <w:softHyphen/>
        <w:t>лись низовья Волги, а проблема свелась к вопросу: почему Киев</w:t>
        <w:softHyphen/>
        <w:t>ская Русь, испытавшая бесчисленные беды, не погибла, а победила, оставив потомкам роскошное искусство и блестящую литературу? Для того чтобы найти ответ, стоит постараться. Но не надо забы</w:t>
        <w:softHyphen/>
        <w:t>вать, что в большую цель легче попасть, чем в маленькую. Поэтому рассмотрим наш сюжет на фоне обширного региона между Запад</w:t>
        <w:softHyphen/>
        <w:t>ной Европой и Китаем, ибо только такой подход поможет нам спра</w:t>
        <w:softHyphen/>
        <w:t>виться с поставленной задачей.</w:t>
      </w:r>
    </w:p>
    <w:p>
      <w:pPr>
        <w:pStyle w:val="Style12"/>
        <w:pBdr>
          <w:bottom w:val="single" w:sz="4" w:space="1" w:color="000000"/>
        </w:pBdr>
        <w:rPr/>
      </w:pPr>
      <w:r>
        <w:rPr>
          <w:b/>
        </w:rPr>
        <w:t>Хазария и ойкумена до 800 г.</w:t>
      </w:r>
      <w:r>
        <w:rPr/>
        <w:t xml:space="preserve"> Начнем с краткого напоминания об исходной ситуации, на фоне которой начался изучаемый про</w:t>
        <w:softHyphen/>
        <w:t>цесс. Самое легкое для восприятия — это обзор ойкумены на уровне суперэтносов с учетом возрастных фаз ненарушенных этногенезов.* За исключением многочисленных реликтов, в том числе самих хазар, наиболее старыми были кочевники Великой степи, потомки хуннов и сарматов, этнические системы коих сложились в III в. до н. э. В 800 г. они имели три каганата: Уйгурский — на востоке Степи, Аварский — на западе и Хазарский — на Волге и Северном Кавказе. Только в этом последнем правила тюркютская династия Ашина, прочие уже вступили в фазу обскурации, заменяя ориги</w:t>
        <w:softHyphen/>
        <w:t>нальную степную культуру заимствованными мировоззрениями, и оба каганата, несмотря на внешний блеск, находились на пороге гибели.</w:t>
      </w:r>
    </w:p>
    <w:p>
      <w:pPr>
        <w:pStyle w:val="Style14"/>
        <w:rPr/>
      </w:pPr>
      <w:r>
        <w:rPr/>
        <w:t xml:space="preserve">* Подробнее см.: </w:t>
      </w:r>
      <w:r>
        <w:rPr>
          <w:i/>
        </w:rPr>
        <w:t>Гумилев Л. Н.</w:t>
      </w:r>
      <w:r>
        <w:rPr/>
        <w:t xml:space="preserve"> Этногенез и биосфера Земли. Л., 1989.</w:t>
      </w:r>
    </w:p>
    <w:p>
      <w:pPr>
        <w:pStyle w:val="Style12"/>
        <w:rPr/>
      </w:pPr>
      <w:r>
        <w:rPr/>
      </w:r>
    </w:p>
    <w:p>
      <w:pPr>
        <w:pStyle w:val="Style12"/>
        <w:rPr/>
      </w:pPr>
      <w:r>
        <w:rPr/>
        <w:t>Пассионарный толчок I в. к середине II в. породил Византию, Великое переселение народов и Славянское единство. Эти три фе</w:t>
        <w:softHyphen/>
        <w:t>номена находились в IX в. на рубеже фазы надлома и инерционной фазы этногенеза. Византии предстоял расцвет культуры, славянст</w:t>
        <w:softHyphen/>
        <w:t>ву — расширение ареала, а Франкской империи, созданной Кар</w:t>
        <w:softHyphen/>
        <w:t>лом Великим в 800 г., угрожала неотвратимая судьба — в недрах ее, как в соседних Скандинавии и Астурии, шел инкубационный период нового пассионарного взрыва, в следующих IX—Х вв. разо</w:t>
        <w:softHyphen/>
        <w:t>рвавшего железный обруч Каролингской империи и зачавшего фе</w:t>
        <w:softHyphen/>
        <w:t>одально-папистскую Европу, гордо назвавшую себя, и только себя, «христианским миром».</w:t>
      </w:r>
    </w:p>
    <w:p>
      <w:pPr>
        <w:pStyle w:val="Style12"/>
        <w:rPr/>
      </w:pPr>
      <w:r>
        <w:rPr/>
        <w:t>Наиболее активными были суперэтносы, возникшие около 500 г. в полосе, тянувшейся от Аравии до Японии: мусульманский хали</w:t>
        <w:softHyphen/>
        <w:t>фат, от которого уже оторвалась мусульманская Испания, раджпутская Индия, Тибет, превратившийся из маленького племени ботов в претендента на гегемонию в Центральной Азии, империя Тан, уже надломленная внешними неудачами и внутренними потрясе</w:t>
        <w:softHyphen/>
        <w:t>ниями, и Япония, внезапно вступившая на путь реформ, что прине</w:t>
        <w:softHyphen/>
        <w:t>сло ей много горя.</w:t>
      </w:r>
    </w:p>
    <w:p>
      <w:pPr>
        <w:pStyle w:val="Style12"/>
        <w:rPr/>
      </w:pPr>
      <w:r>
        <w:rPr/>
        <w:t>Эти суперэтносы находились в акматической фазе этногенеза. Пассионарность разрывала их на куски, ломала культурные тра</w:t>
        <w:softHyphen/>
        <w:t>диции, мешала установлению порядка и в конце концов, прорвав оковы, социальной и политической структуры, растеклась по сек</w:t>
        <w:softHyphen/>
        <w:t>тантским движениям, губительным, как степные пожары. Но это была пока перспектива, а в 800 г. халифат Аббасидов, Тибетское царство и империя Тан стояли столь крепко, что казались совре</w:t>
        <w:softHyphen/>
        <w:t>менникам вечными. Обычная аберрация близости, характерная для обывательского восприятия мира, — современное считается посто</w:t>
        <w:softHyphen/>
        <w:t>янным.</w:t>
      </w:r>
    </w:p>
    <w:p>
      <w:pPr>
        <w:pStyle w:val="Style12"/>
        <w:rPr/>
      </w:pPr>
      <w:r>
        <w:rPr/>
        <w:t>Но, несмотря на разнообразие возрастов, вмещающих ланд</w:t>
        <w:softHyphen/>
        <w:t>шафтов, культурных типов и при вариабельности политических форм феодализма между всеми перечисленными этносами, да и реликтами, было нечто общее: все они появились вследствие взры</w:t>
        <w:softHyphen/>
        <w:t>вов пассионарности в определенных географических регионах, к которым были уже приспособлены их предки — этнические суб</w:t>
        <w:softHyphen/>
        <w:t>страты. Следовательно, миграции их носили характер расселения в сходных ландшафтных условиях, привычных и пригодных для ве</w:t>
        <w:softHyphen/>
        <w:t>дения хозяйства традиционными приемами. Исключение составля</w:t>
        <w:softHyphen/>
        <w:t>ли некоторые германские этносы: готы, вандалы, руги, лагобарды... Так они и погибли как этнические системы, а их потомки слились с аборигенами Испании, Италии и Прованса. Этносы франков и анг</w:t>
        <w:softHyphen/>
        <w:t>лосаксов расширились в привычном ландшафте... и уцелели.</w:t>
      </w:r>
    </w:p>
    <w:p>
      <w:pPr>
        <w:pStyle w:val="Style12"/>
        <w:pBdr>
          <w:bottom w:val="single" w:sz="4" w:space="1" w:color="000000"/>
        </w:pBdr>
        <w:rPr/>
      </w:pPr>
      <w:r>
        <w:rPr/>
        <w:t>Благодаря этой географической закономерности в 1-м тысяче</w:t>
        <w:softHyphen/>
        <w:t>летии н. э. почти незаметна роль этнических химер, которые если и возникали в пограничных районах, например в IV—V вв. в Китае,* то были неустойчивы и недолговечны. Но и тут было исключение из правил: этнос, освоивший антропогенный ландшафт вместе с его аборигенами, стал независим от природных ландшафтов и получил широкую возможность распространения. Для этого этноса ареалом стала вся ойкумена, а контакты его с местными жителями стали не симбиотичными, а химерными. Посмотрим (оставаясь в пределах окрестностей Каспийского моря), как возникали такие системы и к чему это привело аборигенов и мигрантов. Этого будет для реше</w:t>
        <w:softHyphen/>
        <w:t>ния поставленной задачи необходимо и достаточно.</w:t>
      </w:r>
    </w:p>
    <w:p>
      <w:pPr>
        <w:pStyle w:val="Style14"/>
        <w:rPr/>
      </w:pPr>
      <w:r>
        <w:rPr/>
        <w:t xml:space="preserve">* См.: </w:t>
      </w:r>
      <w:r>
        <w:rPr>
          <w:i/>
        </w:rPr>
        <w:t>Гумилев Л. Н.</w:t>
      </w:r>
      <w:r>
        <w:rPr/>
        <w:t xml:space="preserve"> Хунны в Китае. </w:t>
      </w:r>
    </w:p>
    <w:p>
      <w:pPr>
        <w:pStyle w:val="Style12"/>
        <w:rPr/>
      </w:pPr>
      <w:r>
        <w:rPr/>
      </w:r>
    </w:p>
    <w:p>
      <w:pPr>
        <w:pStyle w:val="Style12"/>
        <w:rPr/>
      </w:pPr>
      <w:r>
        <w:rPr/>
        <w:t>Однако история культуры на территории Восточной Европы в 1-м тысячелетии изучена весьма неполно. Следы ее исчезли, но это повод, чтобы поставить проблему так: культурный ареал всегда имеет центр, как бы столицу, которой принадлежит гегемония. Древ</w:t>
        <w:softHyphen/>
        <w:t>няя Русь перехватила гегемонию у Хазарского каганата в Х в. Сле</w:t>
        <w:softHyphen/>
        <w:t>довательно, до Х в. гегемония принадлежала хазарам, а истории Древней Руси предшествовала история Хазарии. Но история Хазарии имела две стороны: местную и глобальную, принесенную с Ближ</w:t>
        <w:softHyphen/>
        <w:t>него Востока европейскими эмигрантами. Без учета фактора меж</w:t>
        <w:softHyphen/>
        <w:t>дународной торговли история не только Хазарии, но и всего мира непонятна.</w:t>
      </w:r>
    </w:p>
    <w:p>
      <w:pPr>
        <w:pStyle w:val="Style12"/>
        <w:rPr/>
      </w:pPr>
      <w:r>
        <w:rPr/>
        <w:t>Поскольку выводы, к которым мы пришли, весьма отличаются от традиционных, основанных на летописной версии, необходимо объяснить читателю, почему у автора появилось право на недове</w:t>
        <w:softHyphen/>
        <w:t>рие к источникам. А чем отличается этническая история от исто</w:t>
        <w:softHyphen/>
        <w:t>рии социально-политической и культурно-идеологической, будет ясно из текста и характера изложения.</w:t>
      </w:r>
    </w:p>
    <w:p>
      <w:pPr>
        <w:pStyle w:val="Style12"/>
        <w:pBdr>
          <w:bottom w:val="single" w:sz="4" w:space="1" w:color="000000"/>
        </w:pBdr>
        <w:rPr/>
      </w:pPr>
      <w:r>
        <w:rPr>
          <w:b/>
        </w:rPr>
        <w:t>Что искать и как искать?</w:t>
      </w:r>
      <w:r>
        <w:rPr/>
        <w:t xml:space="preserve"> Поставленная нами задача одновре</w:t>
        <w:softHyphen/>
        <w:t>менно и перспективна, и крайне сложна. С одной стороны, в Юго-Восточной Европе переплелись воздействия многих суперэтносов: евразийских тюрок — наследников эпохи Великого каганата,* Ви</w:t>
        <w:softHyphen/>
        <w:t>зантии, мусульманского мира эпохи халифата и «христианского мира», только что сложившегося в суперэтническую целостность. Не меньшее значение имели реликты Великого переселения наро</w:t>
        <w:softHyphen/>
        <w:t>дов в Азии — неукротимые угры, воинственные куманы (ветвь динлинов). Но на первом месте стояла Древняя Русь, сомкнувшая свои границы с Великой степью. Уловить и описать характер взаи</w:t>
        <w:softHyphen/>
        <w:t>моотношений этих этнических групп на одной территории и в одну эпоху — значит решить проблему этнического контакта путем эм</w:t>
        <w:softHyphen/>
        <w:t>пирического обобщения.</w:t>
      </w:r>
    </w:p>
    <w:p>
      <w:pPr>
        <w:pStyle w:val="Style14"/>
        <w:rPr/>
      </w:pPr>
      <w:r>
        <w:rPr/>
        <w:t xml:space="preserve">* См.: </w:t>
      </w:r>
      <w:r>
        <w:rPr>
          <w:i/>
        </w:rPr>
        <w:t>Гумилев Л. Н,</w:t>
      </w:r>
      <w:r>
        <w:rPr/>
        <w:t xml:space="preserve"> Древние тюрки.</w:t>
      </w:r>
    </w:p>
    <w:p>
      <w:pPr>
        <w:pStyle w:val="Style12"/>
        <w:rPr/>
      </w:pPr>
      <w:r>
        <w:rPr/>
      </w:r>
    </w:p>
    <w:p>
      <w:pPr>
        <w:pStyle w:val="Style12"/>
        <w:rPr/>
      </w:pPr>
      <w:r>
        <w:rPr/>
        <w:t>Но с другой стороны, история хазар писалась неоднократно и осталась непонятой из-за разнообразия многоязычных источников, свести которые в непротиворечивую версию крайне сложно. То же самое можно сказать об археологических находках, в том числе сделанных автором. Без дополнительных данных они проблему не проясняют.</w:t>
      </w:r>
    </w:p>
    <w:p>
      <w:pPr>
        <w:pStyle w:val="Style12"/>
        <w:rPr/>
      </w:pPr>
      <w:r>
        <w:rPr/>
        <w:t>И наконец, по поводу значения этнических контактов для ис</w:t>
        <w:softHyphen/>
        <w:t>тории культуры общего мнения нет. Одни считают, что любой кон</w:t>
        <w:softHyphen/>
        <w:t>такт и метисация — благо, другие утверждают, что это гибель, третьи полагают, что смешение народов вообще не имеет значения для их судьбы. Но, самое главное, никто не привел достаточно вес</w:t>
        <w:softHyphen/>
        <w:t>ких аргументов в свою пользу и опровержений иных точек зрения.</w:t>
      </w:r>
    </w:p>
    <w:p>
      <w:pPr>
        <w:pStyle w:val="Style12"/>
        <w:rPr/>
      </w:pPr>
      <w:r>
        <w:rPr/>
        <w:t>Мы придерживаемся четвертого мнения: смеси чего угодно — газов, вин, людей... — не могут быть подобны первичным ингреди</w:t>
        <w:softHyphen/>
        <w:t>ентам, но последствия смешений этносов всегда разнообразны, ибо зависят от ряда обстоятельств: 1. Характера взаимодействия того и другого этноса с окружающей географической средой, ибо от этого зависят способы ведения хозяйства, которые вызывают либо сим</w:t>
        <w:softHyphen/>
        <w:t>биоз, либо соперничество. 2. Соотношения фаз этногенеза обоих компонентов. Фазы могут совпасть или нет, а в последнем случае более пассионарный этнос давит на соседа независимо от личного желания отдельных его представителей, даже вопреки их воле. 3. Комплиментарности, проявляющейся при совмещении культур</w:t>
        <w:softHyphen/>
        <w:t>но-психологических доминант, которая может быть позитивной или негативной. Знак комплиментарности проявляется в безотчетной симпатии или антипатии на популяционном уровне. 4. Перспектив</w:t>
        <w:softHyphen/>
        <w:t>ности контакта, ибо он может вести либо к ассимиляции одного этноса другим, либо к элиминации, а проще — истреблению одного этноса другим, либо к слиянию двух этносов в единый третий — это и есть рождение этноса.</w:t>
      </w:r>
    </w:p>
    <w:p>
      <w:pPr>
        <w:pStyle w:val="Style12"/>
        <w:rPr/>
      </w:pPr>
      <w:r>
        <w:rPr/>
        <w:t>Короче говоря, решение поставленной проблемы требует при</w:t>
        <w:softHyphen/>
        <w:t>влечения не только географии, но и истории, т. е. описания событий в их связи и последовательности на том уровне, который в данном слу</w:t>
        <w:softHyphen/>
        <w:t>чае является оптимальным. И найти этот уровень необходимо. &lt;...&gt;</w:t>
      </w:r>
    </w:p>
    <w:p>
      <w:pPr>
        <w:pStyle w:val="Style12"/>
        <w:rPr/>
      </w:pPr>
      <w:r>
        <w:rPr>
          <w:b/>
        </w:rPr>
        <w:t>Путем зерна.</w:t>
      </w:r>
      <w:r>
        <w:rPr/>
        <w:t xml:space="preserve"> Диалектика природных явлений предполагает обязательное сочетание жизни и смерти. Согласно закону отрица</w:t>
        <w:softHyphen/>
        <w:t>ния отрицания, смерть есть необходимое условие для продолжения любого процесса жизни, и, когда в поле зрения наблюдателя нахо</w:t>
        <w:softHyphen/>
        <w:t>дились короткие отрезки линейного времени, этот тезис не вызы</w:t>
        <w:softHyphen/>
        <w:t>вал сомнений даже у древних греков.</w:t>
      </w:r>
    </w:p>
    <w:p>
      <w:pPr>
        <w:pStyle w:val="Style12"/>
        <w:rPr/>
      </w:pPr>
      <w:r>
        <w:rPr/>
        <w:t>Однако к длинным отрезкам времени они относились иначе. «Только горы вечны, да Полярной звезды никто не сдвинет», — говорил герой античной драмы, настолько умный, что даже Олимпийцев считал смертными или, точнее, возникшими и конечными. Римляне были проще и называли свою столицу «Вечным городом», а их культурные наследники, европейцы, полагают вечным линей</w:t>
        <w:softHyphen/>
        <w:t>ный прогресс и очень сердятся на тех философов истории, которые говорят об упадках цивилизации. Обыватель, даже в стенах акаде</w:t>
        <w:softHyphen/>
        <w:t>мий, готов допустить, что исчезнет кто-то, но не он и его институт.</w:t>
      </w:r>
    </w:p>
    <w:p>
      <w:pPr>
        <w:pStyle w:val="Style12"/>
        <w:rPr/>
      </w:pPr>
      <w:r>
        <w:rPr/>
        <w:t>Тем не менее диалектика права. Для продолжения любого про</w:t>
        <w:softHyphen/>
        <w:t>цесса, в том числе этногенеза, обрывы и перестройки — такой же элемент развития, как и периоды плавного накопления ценностей. Поскольку этносы таксономически находятся между биологически</w:t>
        <w:softHyphen/>
        <w:t>ми категориями — видами и организмами, то срок их существования не может быть определен визуально — слишком долог, а в масшта</w:t>
        <w:softHyphen/>
        <w:t>бах культурологии он слишком краток. Возникает вопрос: что явля</w:t>
        <w:softHyphen/>
        <w:t>ется предметом конечным и смертным, если пирамиды и Акрополь пережили египтян и греков, а люди размножаются и человечество все время обновляется? Ответ прост: система этноса, исчезающая вследствие энтропии. А элементы ее — люди — иногда перестраива</w:t>
        <w:softHyphen/>
        <w:t>ются в новые системы, а иногда костенеют в состоянии реликтов.</w:t>
      </w:r>
    </w:p>
    <w:p>
      <w:pPr>
        <w:pStyle w:val="Style12"/>
        <w:rPr/>
      </w:pPr>
      <w:r>
        <w:rPr/>
        <w:t>Для определения и описания начальных и конечных фаз этно</w:t>
        <w:softHyphen/>
        <w:t>генеза нужен широкий охват «временных лет», длинные промежутки линейного времени, которое иным способом сливается в сплошные линии, разумеется, для нашего глаза. Как трудно бывает определить «начало» этноса, да и его «конец». С точностью до одного года это вообще невозможно: с точностью до одной жизни — тоже; но с точ</w:t>
        <w:softHyphen/>
        <w:t>ностью до полутора-двух веков можно, а этого достаточно.</w:t>
      </w:r>
    </w:p>
    <w:p>
      <w:pPr>
        <w:pStyle w:val="Style12"/>
        <w:rPr/>
      </w:pPr>
      <w:r>
        <w:rPr/>
        <w:t>Как говорилось выше, Византия и славянский мир были ро</w:t>
        <w:softHyphen/>
        <w:t>весниками. Значит, и старение их шло синхронно. В XIII в. Визан</w:t>
        <w:softHyphen/>
        <w:t>тия путем грандиозного усилия избавилась от французов и венеци</w:t>
        <w:softHyphen/>
        <w:t>анцев, продлив свое существование до 1453 г. как персистент, а затем остаток византийцев — реликт — влачил существование в мусульманском Стамбуле, пока не был вырезан в 1827 г. по приказу султана в отмщение за восстание в Морее. Так кончилась этносоциальная система, хотя потомки уцелевших «ромеев» еще встречают</w:t>
        <w:softHyphen/>
        <w:t>ся в Южной России.</w:t>
      </w:r>
    </w:p>
    <w:p>
      <w:pPr>
        <w:pStyle w:val="Style12"/>
        <w:rPr/>
      </w:pPr>
      <w:r>
        <w:rPr/>
        <w:t>Русичам грозила худшая судьба: они перемешались с мерей, мордвой, муромой, ятвигами и куманами, так что их ожидало пре</w:t>
        <w:softHyphen/>
        <w:t>вращение в этническую химеру, а затем и аннигиляция. Но на рубе</w:t>
        <w:softHyphen/>
        <w:t>же XIII—XIV вв. заметен, а потом стал очевиден (разумеется, для историков, а не для современников — по причине аберрации близос</w:t>
        <w:softHyphen/>
        <w:t>ти) мощный негэнтропийный импульс, или пассионарный толчок. Ось этого толчка прошла от Пскова до Бруссы и дальше на юг, до Абис</w:t>
        <w:softHyphen/>
        <w:t>синского нагорья, где уже обратился в пыль древний Аксум. На беду для греков, ось толчка прошла восточнее Константинополя; в Малой Азии население, увлеченное мистическим учением Джеляль ад-Дина Руми (умер в 1273 г.), отошло от православия, так что его пыл и страстность пошли на защиту ислама. Удивляться не надо: пассионарность определяет силу, а доминанта (ментальность) — ее направ</w:t>
        <w:softHyphen/>
        <w:t>ление. Зато нашим предкам повезло: пассионарность как катализа</w:t>
        <w:softHyphen/>
        <w:t>тор спаяла рыхлую массу в монолит — Россию.</w:t>
      </w:r>
    </w:p>
    <w:p>
      <w:pPr>
        <w:pStyle w:val="Style12"/>
        <w:rPr/>
      </w:pPr>
      <w:r>
        <w:rPr/>
        <w:t>Древним этносом можно и следует называть тот, который из</w:t>
        <w:softHyphen/>
        <w:t>бег обновления, как бы оно ни шло, будь это пассионарный толчок, или импорт пассионарности от соседей, или метисация, при кото</w:t>
        <w:softHyphen/>
        <w:t>рой неизбежно теряются некогда живые традиции. Так, ось пассионарного толчка IX в. миновала Британию, но норманны и францу</w:t>
        <w:softHyphen/>
        <w:t>зы принесли туда пассионарные гены в XI—XII вв., и смешанный этнос под властью Плантагенетов смог провести тяжелую Столет</w:t>
        <w:softHyphen/>
        <w:t>нюю войну, покрыв себя славой.</w:t>
      </w:r>
    </w:p>
    <w:p>
      <w:pPr>
        <w:pStyle w:val="Style12"/>
        <w:rPr/>
      </w:pPr>
      <w:r>
        <w:rPr/>
        <w:t>Великороссия обновилась за счет христианских монголов и крещенных литовцев, Малороссия за счет половцев, но «чистым» древнерусским племенем остались белорусы. Их не затронули ни ордынские чамбулы, «отряды, совершавшие набеги», ни малочис</w:t>
        <w:softHyphen/>
        <w:t>ленные литовцы, подарившие потомков своих витязей Москве и Варшаве, ни немецкие рыцари, отбитые при Грюнвальде в 1410 г. Белоруссия дожила, как древний заповедник, до своей мемориаль</w:t>
        <w:softHyphen/>
        <w:t>ной фазы &lt;...&gt;</w:t>
      </w:r>
    </w:p>
    <w:p>
      <w:pPr>
        <w:pStyle w:val="Style12"/>
        <w:rPr/>
      </w:pPr>
      <w:r>
        <w:rPr/>
        <w:t>В Восточной Европе пассионарный толчок поднял к истори</w:t>
        <w:softHyphen/>
        <w:t>ческой жизни два этноса: литовцев и великороссов. На старте они были в разных положениях. Древние балты находились в'состоя</w:t>
        <w:softHyphen/>
        <w:t>нии гомеостаза. Они, как североамериканские индейцы, мужест</w:t>
        <w:softHyphen/>
        <w:t>венно защищались от колонизаторов, часто побеждали рыцарей, но победить организованную этносоциальную систему не могли. Их ждала участь пруссов и полабских славян, если бы в их среде не появились люди, способные на сверхнапряжение, подобные Гедимину, Кейстуту, Витовту, Ольгерду. Первым из людей этого нового склада был Миндовг, ровесник Александра Невского. Оба родились в 1220 г., и если допустить, что причина толчка сработала именно тогда, то для того, чтобы стать фактором этнической истории, тре</w:t>
        <w:softHyphen/>
        <w:t>бовалось больше 100 лет. Для Литвы так оно и было.</w:t>
      </w:r>
    </w:p>
    <w:p>
      <w:pPr>
        <w:pStyle w:val="Style12"/>
        <w:rPr/>
      </w:pPr>
      <w:r>
        <w:rPr/>
        <w:t>Россия начинала не с нуля, а с отрицательных величин выро</w:t>
        <w:softHyphen/>
        <w:t>дившейся цивилизации. Поэтому она отстала от Литвы, правда на одно поколение, но этого оказалось достаточно, чтобы Гедимин, Ольгерд и Витовт стали господами всей бывшей Киевской Руси, за исключением Галиции, которой овладели поляки. Если бы литовцы сумели слиться с покоренным большинством культурного населе</w:t>
        <w:softHyphen/>
        <w:t>ния своего государства, то они стали бы великой державой. Но это</w:t>
        <w:softHyphen/>
        <w:t>му помешал сладкий соблазн — католическая Польша, уже во</w:t>
        <w:softHyphen/>
        <w:t>бравшая в себя изрядную долю европейской цивилизации. «Нет на свете царицы краше польской девицы», — писал Адам Мицкевич. Литовские витязи не устояли против очарования развитой культу</w:t>
        <w:softHyphen/>
        <w:t>ры, уже достигшей эпохи Возрождения, — и половина Литвы втя</w:t>
        <w:softHyphen/>
        <w:t>нулась в западноевропейский суперэтнос.</w:t>
      </w:r>
    </w:p>
    <w:p>
      <w:pPr>
        <w:pStyle w:val="Style12"/>
        <w:rPr/>
      </w:pPr>
      <w:r>
        <w:rPr/>
        <w:t>А Россия оказалась в изоляции. Культуру она унаследовала от Византии, но в единый суперэтнос с ней не слилась. Евразийские ма</w:t>
        <w:softHyphen/>
        <w:t>лые этносы были русским близки. Ландшафт, способы хозяйствова</w:t>
        <w:softHyphen/>
        <w:t>ния, демонология (ибо в тонкостях христианской догматики мало кто разбирался) роднили население единого лесостепного региона. Но по</w:t>
        <w:softHyphen/>
        <w:t>беда соседнего мусульманского суперэтноса, овладевшего в 1312 г. Поволжьем и Причерноморьем, вызвала многовековую войну, кото</w:t>
        <w:softHyphen/>
        <w:t>рую многие историки пытались экстраполировать в прошлое.</w:t>
      </w:r>
    </w:p>
    <w:p>
      <w:pPr>
        <w:pStyle w:val="Style12"/>
        <w:rPr/>
      </w:pPr>
      <w:r>
        <w:rPr/>
        <w:t>Великороссия, чтобы не погибнуть, вынуждена была стать воен</w:t>
        <w:softHyphen/>
        <w:t>ным лагерем, причем былой симбиоз с татарами превратился в воен</w:t>
        <w:softHyphen/>
        <w:t>ный союз с Ордой, который продержался более полувека — от Узбе</w:t>
        <w:softHyphen/>
        <w:t>ка до Мамая. В этот период великоросский этнос переживал инкуба</w:t>
        <w:softHyphen/>
        <w:t>ционную фазу. Он на время потерял даже общее наименование. Тог</w:t>
        <w:softHyphen/>
        <w:t>да и долго после говорили: «московиты, тверичи, рязанцы, смоляне, новгородцы» и только в 1380 г. на Куликово поле пошли русские. И хотя Москва, присоединив к своим владениям Великое княжество Владимирское в 1362 г., стала признанной столицей России, для того чтобы население ощутило себя этносом, понадобился подвиг, став</w:t>
        <w:softHyphen/>
        <w:t>ший моментом рождения и государства, и народности, и культуры, и воинского духа, позволившего потомкам витязей XIV в. жить и по</w:t>
        <w:softHyphen/>
        <w:t>беждать, ориентируясь на самих себя. Сил у русских людей хватало, потому что это были новые силы, новый запас энергии.</w:t>
      </w:r>
    </w:p>
    <w:p>
      <w:pPr>
        <w:pStyle w:val="Style12"/>
        <w:jc w:val="center"/>
        <w:rPr/>
      </w:pPr>
      <w:r>
        <w:rPr/>
        <w:t>* * *</w:t>
      </w:r>
    </w:p>
    <w:p>
      <w:pPr>
        <w:pStyle w:val="Style12"/>
        <w:rPr/>
      </w:pPr>
      <w:r>
        <w:rPr>
          <w:b/>
        </w:rPr>
        <w:t>Михаил Михайлович Бахтин</w:t>
      </w:r>
      <w:r>
        <w:rPr/>
        <w:t xml:space="preserve"> — известный литературовед, ав</w:t>
        <w:softHyphen/>
        <w:t>тор исследований о творчестве Ф. М. Достоевского, Л. Н. Толстого, работ по вопросам общей эстетики, методологии, философии языка, поэтики литературных жанров, по эстетике словесного творчества (жанры речи, проблема текста, высказывание, проблема автора).</w:t>
      </w:r>
    </w:p>
    <w:p>
      <w:pPr>
        <w:pStyle w:val="Style12"/>
        <w:rPr/>
      </w:pPr>
      <w:r>
        <w:rPr/>
        <w:t>Отрывок из работы «Проблема речевых жанров» представляет собой классический образец научного стиля. Текст характеризуется логической последовательностью изложения, упорядоченной систе</w:t>
        <w:softHyphen/>
        <w:t>мой связей между частями высказывания, сложным синтаксисом, стремлением автора к точности, сжатости, конспективности изложе</w:t>
        <w:softHyphen/>
        <w:t>ния при сохранении насыщенности содержания. Сообщение дается в форме объективной констатации фактов и закономерностей, отра</w:t>
        <w:softHyphen/>
        <w:t>жающих объективную реальность. Текст стилистически нейтрален. Убедительность научной речи проявляется в доказательности, а также блестяще достигается автором благодаря точности употребления слов, специальных понятий и логике изложения.</w:t>
      </w:r>
    </w:p>
    <w:p>
      <w:pPr>
        <w:pStyle w:val="2-"/>
        <w:rPr/>
      </w:pPr>
      <w:r>
        <w:rPr/>
        <w:t xml:space="preserve">М. М. Бахтин Проблема речевых жанров* </w:t>
      </w:r>
    </w:p>
    <w:p>
      <w:pPr>
        <w:pStyle w:val="Style12"/>
        <w:rPr>
          <w:b/>
        </w:rPr>
      </w:pPr>
      <w:r>
        <w:rPr>
          <w:b/>
        </w:rPr>
        <w:t>1. Постановка проблемы и определение речевых жанров</w:t>
      </w:r>
    </w:p>
    <w:p>
      <w:pPr>
        <w:pStyle w:val="Style12"/>
        <w:pBdr>
          <w:bottom w:val="single" w:sz="4" w:space="1" w:color="000000"/>
        </w:pBdr>
        <w:rPr/>
      </w:pPr>
      <w:r>
        <w:rPr/>
        <w:t>Все многообразные области человеческой деятельности связа</w:t>
        <w:softHyphen/>
        <w:t>ны с использованием языка. Вполне понятно, что характер и формы этого использования так же разнообразны, как и области чело</w:t>
        <w:softHyphen/>
        <w:t>веческой деятельности, что, конечно, нисколько не противоречит общенародному единству языка. Использование языка осуществля</w:t>
        <w:softHyphen/>
        <w:t>ется в форме единичных конкретных высказываний (устных и пись</w:t>
        <w:softHyphen/>
        <w:t>менных) участников той или иной области человеческой деятель</w:t>
        <w:softHyphen/>
        <w:t>ности. Эти высказывания отражают специфические условия и цели каждой такой области не только своим содержанием (тематичес</w:t>
        <w:softHyphen/>
        <w:t>ким) и языковым стилем, то есть отбором словарных, фразеологи</w:t>
        <w:softHyphen/>
        <w:t>ческих и грамматических средств языка, но прежде всего своим композиционным построением. Все эти три момента — тематичес</w:t>
        <w:softHyphen/>
        <w:t>кое содержание, стиль и композиционное построение — неразрыв</w:t>
        <w:softHyphen/>
        <w:t>но связаны в целом высказывания и одинаково определяются спе</w:t>
        <w:softHyphen/>
        <w:t>цификой данной сферы общения. Каждое отдельное высказывание, конечно, индивидуально, но каждая сфера использования языка вырабатывает свои относительно устойчивые типы таких высказы</w:t>
        <w:softHyphen/>
        <w:t>ваний, которые мы и называем речевыми жанрами.</w:t>
      </w:r>
    </w:p>
    <w:p>
      <w:pPr>
        <w:pStyle w:val="Style14"/>
        <w:rPr/>
      </w:pPr>
      <w:r>
        <w:rPr/>
        <w:t>* Публикуется по изд.: Эстетика словесного творчества. М., 1979. С. 237—241.</w:t>
      </w:r>
    </w:p>
    <w:p>
      <w:pPr>
        <w:pStyle w:val="Style12"/>
        <w:rPr/>
      </w:pPr>
      <w:r>
        <w:rPr/>
      </w:r>
    </w:p>
    <w:p>
      <w:pPr>
        <w:pStyle w:val="Style12"/>
        <w:rPr/>
      </w:pPr>
      <w:r>
        <w:rPr/>
        <w:t>Богатство и разнообразие речевых жанров необозримо, пото</w:t>
        <w:softHyphen/>
        <w:t>му что неисчерпаемы возможности разнообразной человеческой деятельности и потому что в каждой сфере деятельности целый репертуар речевых жанров, дифференцирующийся и растущий по мере развития и усложнения данной сферы. Особо нужно подчерк</w:t>
        <w:softHyphen/>
        <w:t>нуть крайнюю разнородность речевых жанров (устных и письмен</w:t>
        <w:softHyphen/>
        <w:t>ных). В самом деле, к речевым жанрам мы должны отнести и ко</w:t>
        <w:softHyphen/>
        <w:t>роткие реплики бытового диалога (причем разнообразие видов бы</w:t>
        <w:softHyphen/>
        <w:t>тового диалога в зависимости от его темы, ситуации, состава участ</w:t>
        <w:softHyphen/>
        <w:t>ников чрезвычайно велико), и бытовой рассказ, и письмо (во всех его разнообразных формах), и короткую стандартную военную ко</w:t>
        <w:softHyphen/>
        <w:t>манду, и развернутый и детализированный приказ, и довольно пе</w:t>
        <w:softHyphen/>
        <w:t>стрый репертуар деловых документов (в большинстве случаев стан</w:t>
        <w:softHyphen/>
        <w:t>дартный), и разнообразный мир публицистических выступлений (в широком смысле слова: общественные, политические); но сюда же мы должны отнести и многообразные формы научных выступлений и все литературные жанры (от поговорки до многотомного романа). Может показаться, что разнородность речевых жанров так -велика, что нет и не может быть единой плоскости их изучения: ведь здесь в одной плоскости изучения оказываются такие разнороднейшие явления, как однословные реплики и многотомный художествен</w:t>
        <w:softHyphen/>
        <w:t>ный роман, как стандартная и обязательная даже по своей интона</w:t>
        <w:softHyphen/>
        <w:t>ции военная команда и глубоко индивидуальное лирическое произ</w:t>
        <w:softHyphen/>
        <w:t>ведение и т. п. функциональная разновидность, как можно поду</w:t>
        <w:softHyphen/>
        <w:t>мать, делает общие черты речевых жанров слишком абстрактными и пустыми. Этим, вероятно, и объясняется, что общая проблема речевых жанров по-настоящему никогда не ставилась. Изучались — и больше всего — литературные жанры. Но начиная с античности и до наших дней они изучались в разрезе их литературно-художест</w:t>
        <w:softHyphen/>
        <w:t>венной специфики, в их дифференциальных отличиях друг от дру</w:t>
        <w:softHyphen/>
        <w:t>га (в пределах литературы), а не как определенные типы высказы</w:t>
        <w:softHyphen/>
        <w:t>ваний, отличные от других типов, но имеющие с ними общую сло</w:t>
        <w:softHyphen/>
        <w:t>весную (языковую) природу. Общелингвистическая проблема высказывания и его типов почти вовсе не учитывалась. Начиная с античности изучались и риторические жанры (причем последую</w:t>
        <w:softHyphen/>
        <w:t>щие эпохи не много прибавили к античной теории); здесь уже обра</w:t>
        <w:softHyphen/>
        <w:t>щалось больше внимания на словесную природу этих жанров как высказываний, на такие, например, моменты, как отношение к слу</w:t>
        <w:softHyphen/>
        <w:t>шателю и его влияние на высказывание, на специфическую словес</w:t>
        <w:softHyphen/>
        <w:t>ную завершенность высказывания (в отличие от законченности мысли) и др. Но все же здесь специфика риторических жанров (судебных, политических) заслоняла их общелингвистическую при</w:t>
        <w:softHyphen/>
        <w:t>роду. Изучались, наконец, и бытовые речевые жанры (преимуще</w:t>
        <w:softHyphen/>
        <w:t>ственно реплики бытового диалога), и притом как раз с общелин</w:t>
        <w:softHyphen/>
        <w:t>гвистической точки зрения (в школе де Соссюра, у его новейших последователей — структуралистов, у американских бихевиорис-тов, на совершенно другой лингвистической основе у фосслериан-цев). Но это изучение также не могло привести к правильному оп</w:t>
        <w:softHyphen/>
        <w:t>ределению общелингвистической природы высказывания, так как оно ограничивалось спецификой устной бытовой речи, иногда пря</w:t>
        <w:softHyphen/>
        <w:t>мо ориентируясь на нарочито примитивные высказывания (амери</w:t>
        <w:softHyphen/>
        <w:t>канские бихевиористы).</w:t>
      </w:r>
    </w:p>
    <w:p>
      <w:pPr>
        <w:pStyle w:val="Style12"/>
        <w:rPr/>
      </w:pPr>
      <w:r>
        <w:rPr/>
        <w:t>Крайнюю разнородность речевых жанров и связанную с этим трудность определения общей природы высказывания никак не следует преуменьшать. Особенно важно обратить здесь внимание на очень существенное различие между первичными (простыми) и вторичными (сложными) речевыми жанрами (это не функциональ</w:t>
        <w:softHyphen/>
        <w:t>ное различие). Вторичные (сложные) речевые жанры — романы, драмы, научные исследования всякого рода, большие публицисти</w:t>
        <w:softHyphen/>
        <w:t>ческие жанры и т. п. — возникают в условиях более сложного и относительно высокоразвитого и организованного культурного об</w:t>
        <w:softHyphen/>
        <w:t>щения (преимущественно письменного) — художественного, науч</w:t>
        <w:softHyphen/>
        <w:t>ного, общественно-политического и т. п. В процессе своего форми</w:t>
        <w:softHyphen/>
        <w:t>рования они вбирают в себя и перерабатывают различные первич</w:t>
        <w:softHyphen/>
        <w:t>ные (простые) жанры, сложившиеся в условиях непосредственного речевого общения. Эти первичные жанры, входящие в состав слож</w:t>
        <w:softHyphen/>
        <w:t>ных, трансформируются в них и приобретают особый характер: утрачивают непосредственное отношение к реальной действитель</w:t>
        <w:softHyphen/>
        <w:t>ности и к реальным чужим высказываниям; например, реплики бытового диалога или письма в романе, сохраняя свою форму и бытовое значение только в плоскости содержания романа, входят в реальную действительность лишь через роман в его целом, то есть как событие литературно-художественной, а не бытовой жизни. Роман в его целом является высказыванием, как и реплики бытово</w:t>
        <w:softHyphen/>
        <w:t>го диалога или частное письмо (он имеет с ними общую природу), но в отличие от них это высказывание вторичное (сложное).</w:t>
      </w:r>
    </w:p>
    <w:p>
      <w:pPr>
        <w:pStyle w:val="Style12"/>
        <w:rPr/>
      </w:pPr>
      <w:r>
        <w:rPr/>
        <w:t>Различие между первичными и вторичными (идеологически</w:t>
        <w:softHyphen/>
        <w:t>ми) жанрами чрезвычайно велико и принципиально, но именно поэ</w:t>
        <w:softHyphen/>
        <w:t>тому природа высказывания должна быть раскрыта и определена путем анализа и того и другого вида; только при этом условии оп</w:t>
        <w:softHyphen/>
        <w:t>ределение может стать адекватным сложной и глубокой природе высказывания (и охватить важнейшие его грани); односторонняя ориентация на первичные жанры неизбежно приводит к вульгари</w:t>
        <w:softHyphen/>
        <w:t>зации всей проблемы (крайняя степень такой вульгаризации — бихевиористическая лингвистика). Самое взаимоотношение первич</w:t>
        <w:softHyphen/>
        <w:t>ных и вторичных жанров и процесс исторического формирования последних проливают свет на природу высказывания (и прежде всего на сложную проблему взаимоотношения языка и идеологии, мировоззрения).</w:t>
      </w:r>
    </w:p>
    <w:p>
      <w:pPr>
        <w:pStyle w:val="Style12"/>
        <w:rPr/>
      </w:pPr>
      <w:r>
        <w:rPr/>
        <w:t>Изучение природы высказывания и многообразия жанровых форм высказываний в различных сферах человеческой деятель</w:t>
        <w:softHyphen/>
        <w:t>ности имеет громадное значение для всех почти областей лингвис</w:t>
        <w:softHyphen/>
        <w:t>тики и филологии. Ведь всякая исследовательская работа над кон</w:t>
        <w:softHyphen/>
        <w:t>кретным языковым материалом — по истории языка, по норматив</w:t>
        <w:softHyphen/>
        <w:t>ной грамматике, по составлению всякого рода словарей, по стилис</w:t>
        <w:softHyphen/>
        <w:t>тике языка и т. д. — неизбежно имеет дело с конкретными выска</w:t>
        <w:softHyphen/>
        <w:t>зываниями (письменными и устными), относящимися к различным сферам человеческой деятельности и общения, — летописями, до</w:t>
        <w:softHyphen/>
        <w:t>говорами, текстами законов, канцелярскими и иными документами, различными литературными, научными и публицистическими жан</w:t>
        <w:softHyphen/>
        <w:t>рами, официальными и бытовыми письмами, репликами бытового диалога (во всех его многообразных разновидностях) и т. д., откуда исследователи и черпают нужные им языковые факты. Отчетливое представление о природе высказывания вообще и об особенностях различных типов высказываний (первичных и вторичных), то есть различных речевых жанров, необходимо, как мы считаем, при лю</w:t>
        <w:softHyphen/>
        <w:t>бом специальном направлении исследования. Игнорирование при</w:t>
        <w:softHyphen/>
        <w:t>роды высказывания и безразличное отношение к особенностям жанровых разновидностей речи в любой области лингвистического исследования приводят к формализму и чрезмерной абстрактнос</w:t>
        <w:softHyphen/>
        <w:t>ти, искажают историчность исследования, ослабляют связи языка с жизнью. Ведь язык входит в жизнь через конкретные высказыва</w:t>
        <w:softHyphen/>
        <w:t>ния (реализующие его), через конкретные же высказывания в жизнь входит и язык. Высказывание — это проблемный узел исключи</w:t>
        <w:softHyphen/>
        <w:t>тельной важности. Подойдем в этом разрезе к некоторым областям и проблемам языкознания.</w:t>
      </w:r>
    </w:p>
    <w:p>
      <w:pPr>
        <w:pStyle w:val="Style12"/>
        <w:rPr/>
      </w:pPr>
      <w:r>
        <w:rPr/>
        <w:t>Прежде всего о стилистике. Всякий стиль неразрывно связан с высказыванием и с типическими формами высказываний, то есть речевыми жанрами. Всякое высказывание — устное и письменное, первичное и вторичное и в любой сфере может отразить индивиду</w:t>
        <w:softHyphen/>
        <w:t>альность говорящего (или пишущего), то есть обладать индивиду</w:t>
        <w:softHyphen/>
        <w:t>альным стилем. Но не все жанры одинаково благоприятны для та</w:t>
        <w:softHyphen/>
        <w:t>кого отражения индивидуальности говорящего в языке высказыва</w:t>
        <w:softHyphen/>
        <w:t>ния, то есть для индивидуального стиля. Наиболее благоприятны жанры художественной литературы: здесь индивидуальный стиль прямо входит в само задание высказывания, является одной из ведущих целей его (но и в пределах художественной литературы разные жанры представляют разные возможности для выражения индивидуальности в языке и разным сторонам индивидуальности). Наименее благоприятные условия для отражения индивидуальнос</w:t>
        <w:softHyphen/>
        <w:t>ти в языке наличны в тех речевых жанрах, которые требуют стандартной формы, например, во многих видах деловых докумен</w:t>
        <w:softHyphen/>
        <w:t>тов, в военных командах, в словесных сигналах на производстве и др. Здесь могут найти отражение только самые поверхностные, почти биологические стороны индивидуальности (и то преимущественно в устном осуществлении высказываний этих стандартных типов). В огромном большинстве речевых жанров (кроме литературно-худо</w:t>
        <w:softHyphen/>
        <w:t>жественных) индивидуальный стиль не входит в замысел высказы</w:t>
        <w:softHyphen/>
        <w:t>вания, не служит одной его целью, а является, так сказать, эпифе</w:t>
        <w:softHyphen/>
        <w:t>номеном высказывания, дополнительным продуктом его. В разных жанрах могут раскрываться разные слои и стороны индивидуаль</w:t>
        <w:softHyphen/>
        <w:t>ной личности, индивидуальный стиль может находиться в разных взаимоотношениях с общенародным языком. Самая проблема об</w:t>
        <w:softHyphen/>
        <w:t>щенародного и индивидуального в языке в основе своей есть про</w:t>
        <w:softHyphen/>
        <w:t>блема высказывания (ведь только в нем, в высказывании, общена</w:t>
        <w:softHyphen/>
        <w:t>родный язык воплощается в индивидуальную форму). Самое опре</w:t>
        <w:softHyphen/>
        <w:t>деление стиля вообще и индивидуального стиля в частности требу</w:t>
        <w:softHyphen/>
        <w:t>ет более глубокого изучения как природы высказывания, так и раз</w:t>
        <w:softHyphen/>
        <w:t>нообразия речевых жанров.</w:t>
      </w:r>
    </w:p>
    <w:p>
      <w:pPr>
        <w:pStyle w:val="Style12"/>
        <w:rPr/>
      </w:pPr>
      <w:r>
        <w:rPr/>
        <w:t>Органическая, неразрывная связь стиля с жанром ясно рас</w:t>
        <w:softHyphen/>
        <w:t>крывается и на проблеме языковых, или функциональных, стилей. По существу, языковые, или функциональные, стили есть не что иное, как жанровые стили определенных сфер человеческой дея</w:t>
        <w:softHyphen/>
        <w:t>тельности и общения. В каждой сфере бытуют и применяются свои жанры, отвечающие специфическим условиям данной сферы; этим жанрам и соответствуют определенные стили. Определенная функ</w:t>
        <w:softHyphen/>
        <w:t>ция (научная, техническая, публицистическая, деловая, бытовая) и определенные, специфические для каждой сферы условия речевого общения порождают определенные жанры, то есть определенные от</w:t>
        <w:softHyphen/>
        <w:t>носительно устойчивые тематические, композиционные и стилисти</w:t>
        <w:softHyphen/>
        <w:t>ческие типы высказываний. Стиль неразрывно связан с определен</w:t>
        <w:softHyphen/>
        <w:t>ными тематическими единствами и — что особенно важно — с опре</w:t>
        <w:softHyphen/>
        <w:t>деленными композиционными единствами: с определенными типами построения целого, типами его завершения, типами отношения гово</w:t>
        <w:softHyphen/>
        <w:t>рящего к другим участникам речевого общения (к слушателям или читателям, партнерам, к чужой речи и т. п.). Стиль входит как эле</w:t>
        <w:softHyphen/>
        <w:t>мент в жанровое единство высказывания. Это не значит, конечно, что языковой стиль нельзя сделать предметом самостоятельного спе</w:t>
        <w:softHyphen/>
        <w:t>циального изучения. Такое изучение, то есть стилистика языка как самостоятельная дисциплина, и возможно и нужно.</w:t>
      </w:r>
    </w:p>
    <w:p>
      <w:pPr>
        <w:pStyle w:val="Style12"/>
        <w:jc w:val="center"/>
        <w:rPr/>
      </w:pPr>
      <w:r>
        <w:rPr/>
        <w:t>* * *</w:t>
      </w:r>
    </w:p>
    <w:p>
      <w:pPr>
        <w:pStyle w:val="Style12"/>
        <w:rPr/>
      </w:pPr>
      <w:r>
        <w:rPr>
          <w:b/>
        </w:rPr>
        <w:t>Всеволод Николаевич Петров</w:t>
      </w:r>
      <w:r>
        <w:rPr/>
        <w:t xml:space="preserve"> — искусствовед, знаток рус</w:t>
        <w:softHyphen/>
        <w:t>ского искусства конца XVIII—середины XIX в. Автор исследова</w:t>
        <w:softHyphen/>
        <w:t>тельских работ по истории русской скульптуры эпохи классициз</w:t>
        <w:softHyphen/>
        <w:t>ма, много писал о художниках: В. Борисове-Мусатове, Н. Альтмане, В. Конашевиче, А. Пахомове, В. Лебедеве, Ю. Васнецове, Т. Шишмаревой.</w:t>
      </w:r>
    </w:p>
    <w:p>
      <w:pPr>
        <w:pStyle w:val="Style12"/>
        <w:rPr/>
      </w:pPr>
      <w:r>
        <w:rPr/>
        <w:t>Приводимые фрагменты — отрывки из книги В. Н. Петрова «Мир искусства», которая представляет собой главу в Х томе «Ис</w:t>
        <w:softHyphen/>
        <w:t>тории русского искусства». Необходимо подчеркнуть, что эта рабо</w:t>
        <w:softHyphen/>
        <w:t>та — основополагающий труд о художниках группы «Мир искусст</w:t>
        <w:softHyphen/>
        <w:t>ва» и созданном ими эстетическом движении, с которого начинает</w:t>
        <w:softHyphen/>
        <w:t>ся в России изобразительная культура XX в. Именно «Мир искус</w:t>
        <w:softHyphen/>
        <w:t>ства» дал импульс кардинальной переоценке художественных цен</w:t>
        <w:softHyphen/>
        <w:t>ностей, напряженным исканиям новых путей развития искусства, поискам нового реализма в нашей живописи и графике. В. Н. Пет</w:t>
        <w:softHyphen/>
        <w:t>ров начинал свой путь искусствоведа тогда, когда в Ленинграде еще живы были мирискуснические традиции. Со многими их пря</w:t>
        <w:softHyphen/>
        <w:t>мыми носителями он был знаком и дружен, мирискусники — пред</w:t>
        <w:softHyphen/>
        <w:t>мет давних интересов автора, и в этом смысле в его исследовании явно угадывается «живая связь времен».</w:t>
      </w:r>
    </w:p>
    <w:p>
      <w:pPr>
        <w:pStyle w:val="Style12"/>
        <w:rPr/>
      </w:pPr>
      <w:r>
        <w:rPr/>
        <w:t>В критической позиции В. Н. Петрова сказывается его опыт ис</w:t>
        <w:softHyphen/>
        <w:t>торика искусств, а историзм становится основополагающим принци</w:t>
        <w:softHyphen/>
        <w:t>пом его книги. Он воспринимает современное ему явление искусства в исторической ситуации, ищет такие ракурсы, которые позволили бы объединить взгляд в прошлое, ощутив момент развития, движе</w:t>
        <w:softHyphen/>
        <w:t>ния, и устремленность в будущее. Поэтому каждая мысль в работе предельно продумана, взвешена, ясно выражена, композиция отли</w:t>
        <w:softHyphen/>
        <w:t>чается стройностью и логичностью. Чувствуется намеренная сдер</w:t>
        <w:softHyphen/>
        <w:t>жанность автора и то, что очень многое остается за пределами напи</w:t>
        <w:softHyphen/>
        <w:t>санного. Меткие характеристики (например, портрет С. Дягилева), правильно соблюденные пропорции, тщательный анализ, последова</w:t>
        <w:softHyphen/>
        <w:t>тельно намеченная и раскрытая перспектива развития всего мирискуснического стиля в целом, отдельных его жанров и их взаимоотно</w:t>
        <w:softHyphen/>
        <w:t>шений — вот основные достоинства этого труда. Осмыслить и при</w:t>
        <w:softHyphen/>
        <w:t>вести в систему имеющиеся сведения и материалы о «Мире искусст</w:t>
        <w:softHyphen/>
        <w:t>ва» — эта задача была с блеском выполнена автором.</w:t>
      </w:r>
    </w:p>
    <w:p>
      <w:pPr>
        <w:pStyle w:val="2-"/>
        <w:rPr/>
      </w:pPr>
      <w:r>
        <w:rPr/>
        <w:t>В. Н. Петров Мир искусства</w:t>
      </w:r>
      <w:r>
        <w:rPr>
          <w:vertAlign w:val="superscript"/>
        </w:rPr>
        <w:t>*</w:t>
      </w:r>
    </w:p>
    <w:p>
      <w:pPr>
        <w:pStyle w:val="Style12"/>
        <w:pBdr>
          <w:bottom w:val="single" w:sz="4" w:space="1" w:color="000000"/>
        </w:pBdr>
        <w:rPr/>
      </w:pPr>
      <w:r>
        <w:rPr/>
        <w:t>В истории русской культуры «Мир искусства» открывает но</w:t>
        <w:softHyphen/>
        <w:t>вую страницу. Деятельность этого объединения послужила нача</w:t>
        <w:softHyphen/>
        <w:t>лом широкого идейно-художественного движения, которое прине</w:t>
        <w:softHyphen/>
        <w:t>сло с собой новые, дотоле еще небывалые творческие тенденции и стилевые особенности, отличающие русское искусство нашего сто</w:t>
        <w:softHyphen/>
        <w:t>летия от искусства предшествующих эпох.</w:t>
      </w:r>
    </w:p>
    <w:p>
      <w:pPr>
        <w:pStyle w:val="Style14"/>
        <w:rPr/>
      </w:pPr>
      <w:r>
        <w:rPr/>
        <w:t>* Публикуется по изд.: Очерки и исследования. М., 1978. С. 159—216.</w:t>
      </w:r>
    </w:p>
    <w:p>
      <w:pPr>
        <w:pStyle w:val="Style12"/>
        <w:rPr/>
      </w:pPr>
      <w:r>
        <w:rPr/>
      </w:r>
    </w:p>
    <w:p>
      <w:pPr>
        <w:pStyle w:val="Style12"/>
        <w:rPr/>
      </w:pPr>
      <w:r>
        <w:rPr/>
        <w:t>На пороге XX века русское искусство пережило фазу обновле</w:t>
        <w:softHyphen/>
        <w:t>ния творческих задач и коренной перестройки форм и условий ху</w:t>
        <w:softHyphen/>
        <w:t>дожественной жизни.</w:t>
      </w:r>
    </w:p>
    <w:p>
      <w:pPr>
        <w:pStyle w:val="Style12"/>
        <w:rPr/>
      </w:pPr>
      <w:r>
        <w:rPr/>
        <w:t>1890-е годы образуют рубеж, с которого начинается новая по</w:t>
        <w:softHyphen/>
        <w:t>лоса в развитии русской изобразительной культуры. Поколение художников, выступившее тогда на историческую сцену, подвергло глубокому пересмотру едва ли не все устоявшиеся традиции живо</w:t>
        <w:softHyphen/>
        <w:t>писи, графики, скульптуры и прикладных искусств. Поколебались авторитеты, дотоле казавшиеся незыблемыми. Расширялся круг творческих исканий, формировалась новая эстетика, возникали художественные течения, решительно противопоставлявшие себя тому, что утверждалось и развивалось в искусстве истекающего XIX столетия. Переоценка ценностей привела к кардинальным из</w:t>
        <w:softHyphen/>
        <w:t>менениям в самом понимании целей и методов творчества.</w:t>
      </w:r>
    </w:p>
    <w:p>
      <w:pPr>
        <w:pStyle w:val="Style12"/>
        <w:rPr/>
      </w:pPr>
      <w:r>
        <w:rPr/>
        <w:t>Большую, во многом решающую роль в этих процессах сыгра</w:t>
        <w:softHyphen/>
        <w:t>ла группа художников и критиков, объединившихся вокруг журна</w:t>
        <w:softHyphen/>
        <w:t>ла «Мир искусства».</w:t>
      </w:r>
    </w:p>
    <w:p>
      <w:pPr>
        <w:pStyle w:val="Style12"/>
        <w:rPr/>
      </w:pPr>
      <w:r>
        <w:rPr/>
        <w:t>Чтобы понять историческое значение художественной, просве</w:t>
        <w:softHyphen/>
        <w:t>тительной и организаторской работы, осуществленной деятелями этого объединения, необходимо сделать хотя бы самый сжатый об</w:t>
        <w:softHyphen/>
        <w:t>зор расстановки сил в русском искусстве последних десятилетий XIX века.</w:t>
      </w:r>
    </w:p>
    <w:p>
      <w:pPr>
        <w:pStyle w:val="Style12"/>
        <w:rPr/>
      </w:pPr>
      <w:r>
        <w:rPr/>
        <w:t>В этот период академическая живопись давно уже не играла прогрессивной роли в русской художественной культуре, но про</w:t>
        <w:softHyphen/>
        <w:t>должала существовать благодаря правительственной поддержке как реакционное направление, отвечавшее задачам официального ис</w:t>
        <w:softHyphen/>
        <w:t>кусства. &lt;...&gt;</w:t>
      </w:r>
    </w:p>
    <w:p>
      <w:pPr>
        <w:pStyle w:val="Style12"/>
        <w:rPr/>
      </w:pPr>
      <w:r>
        <w:rPr/>
        <w:t>Центральное место в русском искусстве последней четверти XIX века принадлежало Товариществу передвижных художест</w:t>
        <w:softHyphen/>
        <w:t>венных выставок. &lt;...&gt;</w:t>
      </w:r>
    </w:p>
    <w:p>
      <w:pPr>
        <w:pStyle w:val="Style12"/>
        <w:rPr/>
      </w:pPr>
      <w:r>
        <w:rPr/>
        <w:t>Но необыкновенное напряжение творческих сил передвижни</w:t>
        <w:softHyphen/>
        <w:t>чества уже в этот период начало исподволь слабеть и склоняться к упадку, пока еще почти неприметному для современников. Освобо</w:t>
        <w:softHyphen/>
        <w:t>див передовое русское искусство от мертвенного груза академичес</w:t>
        <w:softHyphen/>
        <w:t>ких традиций, обратив живопись к темам и образам окружающей действительности и создав последовательно реалистический худо</w:t>
        <w:softHyphen/>
        <w:t>жественный метод, передвижники выполнили стоявшую перед ними огромную социально-историческую задачу. К 1890-м годам пере</w:t>
        <w:softHyphen/>
        <w:t>движничество переставало быть новаторским течением и близи</w:t>
        <w:softHyphen/>
        <w:t>лось к завершению круга своего развития. &lt;...&gt;</w:t>
      </w:r>
    </w:p>
    <w:p>
      <w:pPr>
        <w:pStyle w:val="Style12"/>
        <w:rPr/>
      </w:pPr>
      <w:r>
        <w:rPr/>
        <w:t>Усложнение условий художественной жизни вызывало необ</w:t>
        <w:softHyphen/>
        <w:t>ходимость в новой перегруппировке живых сил русского искусства.</w:t>
      </w:r>
    </w:p>
    <w:p>
      <w:pPr>
        <w:pStyle w:val="Style12"/>
        <w:rPr/>
      </w:pPr>
      <w:r>
        <w:rPr/>
        <w:t>Одним из проявлений этой отчетливо наметившейся потреб</w:t>
        <w:softHyphen/>
        <w:t>ности было возникновение так называемого Абрамцевского кружка художников, группировавшегося вокруг известного московского мецената и общественного деятеля Саввы Ивановича Мамонто</w:t>
        <w:softHyphen/>
        <w:t>ва. &lt;...&gt;</w:t>
      </w:r>
    </w:p>
    <w:p>
      <w:pPr>
        <w:pStyle w:val="Style12"/>
        <w:rPr/>
      </w:pPr>
      <w:r>
        <w:rPr/>
        <w:t>Однако Абрамцевский кружок еще не создал новых организа</w:t>
        <w:softHyphen/>
        <w:t>ционных форм художественно-просветительной и выставочной де</w:t>
        <w:softHyphen/>
        <w:t>ятельности, в которых так остро нуждалось в то время русское изобразительное искусство.</w:t>
      </w:r>
    </w:p>
    <w:p>
      <w:pPr>
        <w:pStyle w:val="Style12"/>
        <w:rPr/>
      </w:pPr>
      <w:r>
        <w:rPr/>
        <w:t>Осуществление этой задачи выпало несколько позднее на долю группы деятелей, объединившихся вокруг журнала «Мир искусст</w:t>
        <w:softHyphen/>
        <w:t>ва». Создавая новые формы художественной жизни, участники этой группы вносили в русскую изобразительную культуру новые идеи, новую эстетику и новые творческие принципы. Организационные проблемы казались им, быть может, не самыми важными, но бес</w:t>
        <w:softHyphen/>
        <w:t>спорно неотложными и первоочередными.</w:t>
      </w:r>
    </w:p>
    <w:p>
      <w:pPr>
        <w:pStyle w:val="Style12"/>
        <w:rPr/>
      </w:pPr>
      <w:r>
        <w:rPr/>
        <w:t>Группа, в которой зародилось это сильное и влиятельное куль</w:t>
        <w:softHyphen/>
        <w:t>турно-эстетическое течение, возникла в Петербурге, в самом начале 1890-х годов. Ее ядром стал кружок студенческой молодежи, объ</w:t>
        <w:softHyphen/>
        <w:t>единившейся со скромной целью самообразования. Основные участ</w:t>
        <w:softHyphen/>
        <w:t>ники кружка очень немногочисленны. Главную роль в нем играли: А. Н. Бенуа, впоследствии художник, историк искусства, критик и музейный деятель; К. А. Сомов, ученик Академии художеств, буду</w:t>
        <w:softHyphen/>
        <w:t>щий график и живописец; Д. В. Философов, ставший позднее лите</w:t>
        <w:softHyphen/>
        <w:t>ратором и публицистом; С. П. Дягилев, одаренный музыкант, впос</w:t>
        <w:softHyphen/>
        <w:t>ледствии крупнейший художественный деятель, критик и талан</w:t>
        <w:softHyphen/>
        <w:t>тливейший организатор; В. Ф. Нувель, начинающий музыкальный критик. Вскоре к этой группе присоединились художники — моло</w:t>
        <w:softHyphen/>
        <w:t>дой Л. С. Розенберг (позже принявший фамилию Бакст) и совсем юный Е. Е. Лансере. Разносторонняя одаренность и на редкость вы</w:t>
        <w:softHyphen/>
        <w:t>сокая культура отличали членов этого кружка. В короткое время они подготовились к широкой общественной деятельности и стали оказывать влияние на текущую художественную жизнь.</w:t>
      </w:r>
    </w:p>
    <w:p>
      <w:pPr>
        <w:pStyle w:val="Style12"/>
        <w:rPr/>
      </w:pPr>
      <w:r>
        <w:rPr/>
        <w:t>В развитии общественной активности кружка особенно значи</w:t>
        <w:softHyphen/>
        <w:t>тельна роль Сергея Павловича Дягилева (1872—1929). Проникно</w:t>
        <w:softHyphen/>
        <w:t>венная чуткость и понимание искусства сочетались в его натуре с твердостью воли и неукротимой энергией. Больше, чем кто-либо из его соратников, он был одарен способностью угадывать и улавли</w:t>
        <w:softHyphen/>
        <w:t>вать веяния времени. Основная идея, руководившая Дягилевым, вырастала из его глубокой убежденности в мировом значении рус</w:t>
        <w:softHyphen/>
        <w:t>ского искусства. Он поставил себе целью объединить лучших рус</w:t>
        <w:softHyphen/>
        <w:t>ских художников, помочь им войти в европейскую художествен</w:t>
        <w:softHyphen/>
        <w:t>ную жизнь и, по его собственным словам, «возвеличить русское искусство на Западе». Этой задаче Дягилев посвятил всю свою де</w:t>
        <w:softHyphen/>
        <w:t>ятельность. К намеченным целям шел с настойчивостью и выдерж</w:t>
        <w:softHyphen/>
        <w:t>кой, умея преодолевать любые препятствия.</w:t>
      </w:r>
    </w:p>
    <w:p>
      <w:pPr>
        <w:pStyle w:val="Style12"/>
        <w:rPr/>
      </w:pPr>
      <w:r>
        <w:rPr/>
        <w:t>Дягилев обладал особой формой одаренности, для которой труд</w:t>
        <w:softHyphen/>
        <w:t>но найти подходящее название. Сам он однажды в шуточной авто</w:t>
        <w:softHyphen/>
        <w:t>характеристике назвал себя «бездарностью», потому что не был ни живописцем, ни литератором, ни профессиональным музыкантом. А между тем в группе «Мир искусства» едва ли возможно назвать кого-либо крупнее по таланту, чем Дягилев. Такие термины, как «меценат» или «импрессарио», совершенно недостаточны для опре</w:t>
        <w:softHyphen/>
        <w:t>деления характера и смысла деятельности Дягилева, хотя он и был в какой-то степени меценатом и в течение многих лет выполнял обязанности импрессарио — сначала выставок «Мира искусства», а впоследствии спектаклей русской оперы и балета за границей. Еще менее правильно было бы назвать его «дельцом буржуазного типа», хотя Дягилев и был в какой-то степени «дельцом», с тем, однако, существенным отличием от обычных дельцов, что неизменно руко</w:t>
        <w:softHyphen/>
        <w:t>водствовался в своих действиях не коммерческими расчетами, а интересами искусства. Западноевропейская критика называла его вдохновителем</w:t>
      </w:r>
      <w:r>
        <w:rPr>
          <w:lang w:val="en-US"/>
        </w:rPr>
        <w:t xml:space="preserve"> (animator)</w:t>
      </w:r>
      <w:r>
        <w:rPr/>
        <w:t xml:space="preserve"> художественных течений. Чуткость в по</w:t>
        <w:softHyphen/>
        <w:t>нимании искусства, умение разгадать в начинающем живописце, композиторе или артисте его еще не раскрытые возможности, сме</w:t>
        <w:softHyphen/>
        <w:t>лость дерзаний и широкие масштабы замыслов сочетались у Дяги</w:t>
        <w:softHyphen/>
        <w:t>лева с выдающимся дарованием администратора и всепобеждаю</w:t>
        <w:softHyphen/>
        <w:t>щей энергией. Специфика его организаторского таланта заключа</w:t>
        <w:softHyphen/>
        <w:t>лась в том, что он, не будучи ни художником, ни режиссером, ни крупным теоретиком, в полной мере был человеком искусства. Для художников он всегда оставался «своим»; на этом единодушно на</w:t>
        <w:softHyphen/>
        <w:t>стаивают все мемуаристы, писавшие о Дягилеве, — от его ближай</w:t>
        <w:softHyphen/>
        <w:t>ших соратников Бенуа и Грабаря до таких в сущности далеких ему людей, как М. В. Нестеров или А. А. Рылов. &lt;...</w:t>
      </w:r>
      <w:r>
        <w:rPr>
          <w:lang w:val="en-US"/>
        </w:rPr>
        <w:t>&gt;</w:t>
      </w:r>
    </w:p>
    <w:p>
      <w:pPr>
        <w:pStyle w:val="Style12"/>
        <w:rPr/>
      </w:pPr>
      <w:r>
        <w:rPr/>
        <w:t>Журнал, получивший название «Мир искусства», выходил в течение шести лет (1899—1904) под редакцией Дягилева и при бли</w:t>
        <w:softHyphen/>
        <w:t>жайшем участии всей петербургской группы. Руководители журна</w:t>
        <w:softHyphen/>
        <w:t>ла во главе с Дягилевым ежегодно устраивали художественные вы</w:t>
        <w:softHyphen/>
        <w:t>ставки под тем же названием — «Мир искусства». К участию в них был привлечен обширный круг передовых художников Петербурга и Москвы.</w:t>
      </w:r>
    </w:p>
    <w:p>
      <w:pPr>
        <w:pStyle w:val="Style12"/>
        <w:rPr/>
      </w:pPr>
      <w:r>
        <w:rPr/>
        <w:t>Основным ядром этих выставок неизменно оставались работы живописцев и графиков петербургской дягилевской группы — Со</w:t>
        <w:softHyphen/>
        <w:t>мова, Бенуа и их ближайших соратников. Именно в их среде сфор</w:t>
        <w:softHyphen/>
        <w:t>мировалось своеобразное художественное течение, за которым в нашем искусствоведении издавна закрепилось наименование «Мир искусства». &lt;...&gt;</w:t>
      </w:r>
    </w:p>
    <w:p>
      <w:pPr>
        <w:pStyle w:val="Style12"/>
        <w:rPr/>
      </w:pPr>
      <w:r>
        <w:rPr/>
        <w:t>Чтобы понять творческие проблемы этого течения, его худо</w:t>
        <w:softHyphen/>
        <w:t>жественную специфику, необходимо вначале обратиться к тради</w:t>
        <w:softHyphen/>
        <w:t>циям, на которых взросли и воспитались эстетические представле</w:t>
        <w:softHyphen/>
        <w:t>ния, вкусы и взгляды мастеров «Мира искусства».</w:t>
      </w:r>
    </w:p>
    <w:p>
      <w:pPr>
        <w:pStyle w:val="Style12"/>
        <w:rPr/>
      </w:pPr>
      <w:r>
        <w:rPr/>
        <w:t>Следует настойчиво подчеркнуть, что их творческое мировоз</w:t>
        <w:softHyphen/>
        <w:t>зрение формировалось совершенно в стороне от привычных основ русской художественной жизни конца XIX века. Ни академическая школа, ни выставки передвижников не оказали влияния на Бенуа и его друзей. Их новаторство началось с обновления круга актуаль</w:t>
        <w:softHyphen/>
        <w:t>ных художественных традиций.</w:t>
      </w:r>
    </w:p>
    <w:p>
      <w:pPr>
        <w:pStyle w:val="Style12"/>
        <w:rPr/>
      </w:pPr>
      <w:r>
        <w:rPr/>
        <w:t>Два источника питали воображение будущих художников «Мира искусства» и послужили в дальнейшем основой их творческой про</w:t>
        <w:softHyphen/>
        <w:t>граммы: с одной стороны, современное искусство Западной Европы, главным образом Германии, Англии и скандинавских стран, где ак</w:t>
        <w:softHyphen/>
        <w:t>тивно развивались в ту пору тенденции стиля модерн; с другой — музейные историко-художественные штудии, направленные преиму</w:t>
        <w:softHyphen/>
        <w:t>щественно на изучение искусства XVIII—начала XIX столетия. &lt;...&gt;</w:t>
      </w:r>
    </w:p>
    <w:p>
      <w:pPr>
        <w:pStyle w:val="Style12"/>
        <w:rPr/>
      </w:pPr>
      <w:r>
        <w:rPr/>
        <w:t>Впрочем, говоря об истоках «Мира искусства», нельзя ограни</w:t>
        <w:softHyphen/>
        <w:t>чиваться лишь сферой изобразительных искусств. Культура мас</w:t>
        <w:softHyphen/>
        <w:t>теров этой группы и их художественное мышление вырастали на более широкой основе. В процессе становления творческой индиви</w:t>
        <w:softHyphen/>
        <w:t>дуальности едва ли не каждого из художников «Мира искусства» огромную роль сыграли впечатления и переживания, связанные с литературой, музыкой и театром. &lt;...&gt;</w:t>
      </w:r>
    </w:p>
    <w:p>
      <w:pPr>
        <w:pStyle w:val="Style12"/>
        <w:rPr/>
      </w:pPr>
      <w:r>
        <w:rPr/>
        <w:t>Творческая концепция «Мира искусства» выступает особенно отчетливо в картинах на темы прошлого, которыми занимались в той или иной мере все художники этой группы. Их своеобразие становится непосредственно очевидным при сопоставлении с ос</w:t>
        <w:softHyphen/>
        <w:t>новными явлениями русской исторической живописи XIX века. &lt;...&gt;</w:t>
      </w:r>
    </w:p>
    <w:p>
      <w:pPr>
        <w:pStyle w:val="Style12"/>
        <w:rPr/>
      </w:pPr>
      <w:r>
        <w:rPr/>
        <w:t>«Мир искусства» внес в художественное истолкование исто</w:t>
        <w:softHyphen/>
        <w:t>рии нечто совсем иное и новое, нимало не похожее на то, что созда</w:t>
        <w:softHyphen/>
        <w:t>вали его предшественники. Ни этика, ни психология, ни социаль</w:t>
        <w:softHyphen/>
        <w:t>ные проблемы не играли существенной роли в творческом мышле</w:t>
        <w:softHyphen/>
        <w:t>нии Сомова, Бенуа и других участников группы. Задача, которую они поставили перед собой, была более узкой и даже интимной, но, быть может, не менее сложной.</w:t>
      </w:r>
    </w:p>
    <w:p>
      <w:pPr>
        <w:pStyle w:val="Style12"/>
        <w:rPr/>
      </w:pPr>
      <w:r>
        <w:rPr/>
        <w:t>Обращаясь к темам истории, они желали передать неулови</w:t>
        <w:softHyphen/>
        <w:t>мый аромат и очарование ушедших эпох; но и это не было главной целью. В художественных образах прошлого они стремились во</w:t>
        <w:softHyphen/>
        <w:t>плотить душевный мир людей своего круга с их болезненной над</w:t>
        <w:softHyphen/>
        <w:t>ломленностью, неудовлетворенностью, разочарованием в окружаю</w:t>
        <w:softHyphen/>
        <w:t>щей действительности, с их мечтой о невозвратимом былом. Ретро</w:t>
        <w:softHyphen/>
        <w:t>спективная тематика «Мира искусства» становилась как бы фор</w:t>
        <w:softHyphen/>
        <w:t>мой романтического протеста против мещанской и прозаической современности. &lt;...&gt;</w:t>
      </w:r>
    </w:p>
    <w:p>
      <w:pPr>
        <w:pStyle w:val="Style12"/>
        <w:rPr/>
      </w:pPr>
      <w:r>
        <w:rPr/>
        <w:t>От обзора отдельных сторон многогранной деятельности «Мира искусства» можно уже перейти теперь к некоторым обобщениям и сделать попытку ответить на вопрос — в чем же ценность творческой и культурно-просветительской работы этого объединения? В чем про</w:t>
        <w:softHyphen/>
        <w:t>явилось его влияние на русскую художественную жизнь? Иначе гово</w:t>
        <w:softHyphen/>
        <w:t>ря, почему мы, люди семидесятых годов XX века, ценим художников «Мира искусства», в чем историческое значение их опыта? &lt;...&gt;</w:t>
      </w:r>
    </w:p>
    <w:p>
      <w:pPr>
        <w:pStyle w:val="Style12"/>
        <w:rPr/>
      </w:pPr>
      <w:r>
        <w:rPr/>
        <w:t>На рубеже XIX—XX столетий «Мир искусства» возглавил широкое культурно-эстетическое движение, которое заново пере</w:t>
        <w:softHyphen/>
        <w:t>оценило все устоявшиеся ценности русского изобразительного ис</w:t>
        <w:softHyphen/>
        <w:t>кусства, пересмотрев его творческую проблематику, обновило его традиции и во многом определило новые пути русской художест</w:t>
        <w:softHyphen/>
        <w:t>венной жизни.</w:t>
      </w:r>
    </w:p>
    <w:p>
      <w:pPr>
        <w:pStyle w:val="Style12"/>
        <w:rPr/>
      </w:pPr>
      <w:r>
        <w:rPr/>
        <w:t>Влияние «Мира искусства» сказалось тогда на самых разнооб</w:t>
        <w:softHyphen/>
        <w:t>разных сторонах национальной культуры. Мы видели, как творчес</w:t>
        <w:softHyphen/>
        <w:t>кие идеи «Мира искусства», сложившиеся вначале в сфере станко</w:t>
        <w:softHyphen/>
        <w:t>вой живописи и графики, проникали в дальнейшем в церковно-прикладное искусство, архитектуру и скульптуру. Мы видели, как активно содействовал «Мир искусства» развитию русского искус</w:t>
        <w:softHyphen/>
        <w:t>ствознания и художественной критики.</w:t>
      </w:r>
    </w:p>
    <w:p>
      <w:pPr>
        <w:pStyle w:val="Style12"/>
        <w:rPr/>
      </w:pPr>
      <w:r>
        <w:rPr/>
        <w:t>Можно было бы пойти еще дальше и охарактеризовать влия</w:t>
        <w:softHyphen/>
        <w:t>ние «Мира искусства» на русскую литературу начала XX века, &lt;...&gt; но эта тема слишком далеко увела бы нас от проблематики изобразительных искусств. &lt;...&gt;</w:t>
      </w:r>
    </w:p>
    <w:p>
      <w:pPr>
        <w:pStyle w:val="Style12"/>
        <w:rPr/>
      </w:pPr>
      <w:r>
        <w:rPr/>
        <w:t>Художники, примыкавшие к этому течению, внесли в русское искусство новый, вполне оригинальный метод творческого истолко</w:t>
        <w:softHyphen/>
        <w:t>вания и типизации действительности. Выше была сделана попытка проследить, как сформировались в их среде сначала новая концеп</w:t>
        <w:softHyphen/>
        <w:t>ция исторической картины, затем новая интерпретация пейзажной темы и наконец новый тип портретного изображения.</w:t>
      </w:r>
    </w:p>
    <w:p>
      <w:pPr>
        <w:pStyle w:val="Style12"/>
        <w:rPr/>
      </w:pPr>
      <w:r>
        <w:rPr/>
        <w:t>Мастера «Мира искусства» добились значительных результа</w:t>
        <w:softHyphen/>
        <w:t>тов во всех указанных сферах станковой живописи и графики: исто</w:t>
        <w:softHyphen/>
        <w:t>рические картины Серова, Сомова, Лансере, Добужинского и Рери</w:t>
        <w:softHyphen/>
        <w:t>ха, акварельные пейзажи Бенуа, гравюры Остроумовой-Лебедевой, портреты, написанные Серовым в последний период его деятельнос</w:t>
        <w:softHyphen/>
        <w:t>ти, и замечательные портретные рисунки Сомова принадлежат к числу прекраснейших произведений русского искусства предрево</w:t>
        <w:softHyphen/>
        <w:t>люционных лет. В перечне художников, создававших тогда выдаю</w:t>
        <w:softHyphen/>
        <w:t>щиеся произведения живописи и рисунка, было бы несправедливо не назвать Кустодиева, Серебрякову, Судейкина и Сапунова.</w:t>
      </w:r>
    </w:p>
    <w:p>
      <w:pPr>
        <w:pStyle w:val="Style12"/>
        <w:rPr/>
      </w:pPr>
      <w:r>
        <w:rPr/>
        <w:t>Впрочем, лучшие достижения «Мира искусства» возникали за пределами станковых жанров. С деятельностью Бакста, Головина, Бенуа, Рериха, Добужинского, Лансере, Кустодиева, Сапунова и Судейкина связан высокий расцвет русской театрально-декораци</w:t>
        <w:softHyphen/>
        <w:t>онной живописи. Эти художники создали ей мировую славу.</w:t>
      </w:r>
    </w:p>
    <w:p>
      <w:pPr>
        <w:pStyle w:val="Style12"/>
        <w:rPr/>
      </w:pPr>
      <w:r>
        <w:rPr/>
        <w:t>Не менее крупную роль сыграл «Мир искусства» в развитии русской книжной графики. Сомов, Бенуа, Лансере, Добужинский, а вслед за ними мастера младшего поколения — Нарбут, Чехонин и Митрохин возродили в России иллюстрационный рисунок и офор</w:t>
        <w:softHyphen/>
        <w:t>мительскую графику, создав не только ряд образцовых произведе</w:t>
        <w:softHyphen/>
        <w:t>ний, но и стройную, последовательную систему образного мышле</w:t>
        <w:softHyphen/>
        <w:t>ния и профессиональной работы в искусстве книги.</w:t>
      </w:r>
    </w:p>
    <w:p>
      <w:pPr>
        <w:pStyle w:val="Style12"/>
        <w:rPr/>
      </w:pPr>
      <w:r>
        <w:rPr/>
        <w:t>Сказанное, однако, не следует понимать как апологию «Мира искусства». Художникам, входившим в эту группу, их мировоззре</w:t>
        <w:softHyphen/>
        <w:t>нию и художественному методу свойственна изначальная, хотелось бы сказать, роковая ограниченность, которую они так и не смогли преодолеть. Все их творчество, слишком оторванное от больших общественных проблем эпохи, носит неистребимый отпечаток ка-мерности и эстетизма.</w:t>
      </w:r>
    </w:p>
    <w:p>
      <w:pPr>
        <w:pStyle w:val="Style12"/>
        <w:rPr/>
      </w:pPr>
      <w:r>
        <w:rPr/>
        <w:t>Думается, что именно поэтому срок исторической жизни объ</w:t>
        <w:softHyphen/>
        <w:t>единения был столь недолог, и здесь же следует искать источник того непризнания «Мира искусства», которое еще недавно господ</w:t>
        <w:softHyphen/>
        <w:t>ствовало в нашем искусствоведении.</w:t>
      </w:r>
    </w:p>
    <w:p>
      <w:pPr>
        <w:pStyle w:val="Style12"/>
        <w:rPr/>
      </w:pPr>
      <w:r>
        <w:rPr/>
        <w:t>«Мир искусства» принадлежит прошлому, теперь уже отда</w:t>
        <w:softHyphen/>
        <w:t>ленному; утихли споры, когда-то бушевавшие вокруг него. В пер</w:t>
        <w:softHyphen/>
        <w:t>спективе времени становится все очевиднее, что художники этой группы достойно выполнили предназначенную им историческую роль и сошли со сцены, оставив обширное наследство, которое поныне сохраняет неоспоримое художественное значение.</w:t>
      </w:r>
    </w:p>
    <w:p>
      <w:pPr>
        <w:pStyle w:val="Style12"/>
        <w:jc w:val="center"/>
        <w:rPr/>
      </w:pPr>
      <w:r>
        <w:rPr/>
        <w:t>* * *</w:t>
      </w:r>
    </w:p>
    <w:p>
      <w:pPr>
        <w:pStyle w:val="Style12"/>
        <w:rPr/>
      </w:pPr>
      <w:r>
        <w:rPr/>
        <w:t xml:space="preserve">Имя нашего соотечественника </w:t>
      </w:r>
      <w:r>
        <w:rPr>
          <w:b/>
        </w:rPr>
        <w:t xml:space="preserve">Петра Михайловича Бицилли </w:t>
      </w:r>
      <w:r>
        <w:rPr/>
        <w:t>(1879—1953) мало известно в России, хотя творческое наследие этого ученого огромно. Ему принадлежат около 20 монографий и свыше 150 статей, ряд из которых по своему объему не умещаются в жанр научной статьи и представляют собой самостоятельные исследова</w:t>
        <w:softHyphen/>
        <w:t>ния по истории и филологии, истории культуры и философии.</w:t>
      </w:r>
    </w:p>
    <w:p>
      <w:pPr>
        <w:pStyle w:val="Style12"/>
        <w:rPr/>
      </w:pPr>
      <w:r>
        <w:rPr/>
        <w:t>Проведя в эмиграции значительную часть своей жизни, П. М. Би</w:t>
        <w:softHyphen/>
        <w:t>цилли писал на болгарском, сербохорватском, немецком, француз</w:t>
        <w:softHyphen/>
        <w:t>ском языках. Но основным языком его научных работ является рус</w:t>
        <w:softHyphen/>
        <w:t>ский. Так как в условиях эмиграции русская культура потенциаль</w:t>
        <w:softHyphen/>
        <w:t>но была обречена на ассимиляцию чужой этнической средой, то, создавая на русском языке тексты, посвященные истории русского языка, русской литературы, русской культуры, ученый тем самым способствовал сохранению самобытности русского человека, разви</w:t>
        <w:softHyphen/>
        <w:t>тию русской культурной традиции в эмигрантской среде.</w:t>
      </w:r>
    </w:p>
    <w:p>
      <w:pPr>
        <w:pStyle w:val="Style12"/>
        <w:rPr/>
      </w:pPr>
      <w:r>
        <w:rPr/>
        <w:t>Интерес П. М. Бицилли к проблемам культурологии, историосо-фии и филологии связан с именем О. Шпленглера и его книгой «Ги</w:t>
        <w:softHyphen/>
        <w:t>бель Запада». К анализу выводов этого знаменитого труда П. М. Бицил</w:t>
        <w:softHyphen/>
        <w:t>ли будет возвращаться в своих работах в течение многих лет, при</w:t>
        <w:softHyphen/>
        <w:t>внося существенные уточнения и дополнения. Параллельно с «ев</w:t>
        <w:softHyphen/>
        <w:t>ропейскими» темами ученый разрабатывает в своих исследованиях проблемы культурологии и русской филологии.</w:t>
      </w:r>
    </w:p>
    <w:p>
      <w:pPr>
        <w:pStyle w:val="Style12"/>
        <w:rPr/>
      </w:pPr>
      <w:r>
        <w:rPr/>
        <w:t>Как филолог, П. М. Бицилли обогащает историческим видени</w:t>
        <w:softHyphen/>
        <w:t>ем литературоведческую и лингвистическую проблематику своих трудов. И это соединение истории и филологии в творчестве учено</w:t>
        <w:softHyphen/>
        <w:t>го органично.</w:t>
      </w:r>
    </w:p>
    <w:p>
      <w:pPr>
        <w:pStyle w:val="Style12"/>
        <w:rPr/>
      </w:pPr>
      <w:r>
        <w:rPr/>
        <w:t>Для многих работ П. М. Бицилли характерен исследователь</w:t>
        <w:softHyphen/>
        <w:t>ский синтетизм, объединяющий в одном произведении литературо</w:t>
        <w:softHyphen/>
        <w:t>ведческие, лингвистические, историко-культурные и историософ-ские методы исследования. Это соединение представляет собой спе</w:t>
        <w:softHyphen/>
        <w:t>цифическую особенность творчества П. М. Бицилли.</w:t>
      </w:r>
    </w:p>
    <w:p>
      <w:pPr>
        <w:pStyle w:val="2-"/>
        <w:rPr/>
      </w:pPr>
      <w:r>
        <w:rPr/>
        <w:t>П. М. Бицилли В защиту русского языка*</w:t>
      </w:r>
    </w:p>
    <w:p>
      <w:pPr>
        <w:pStyle w:val="Style12"/>
        <w:pBdr>
          <w:bottom w:val="single" w:sz="4" w:space="1" w:color="000000"/>
        </w:pBdr>
        <w:rPr/>
      </w:pPr>
      <w:r>
        <w:rPr/>
        <w:t>Я выступаю в защиту русского языка от его усердного, неуто</w:t>
        <w:softHyphen/>
        <w:t>мимого, ученого и даровитого защитника и охранителя, кн. С. М. Вол</w:t>
        <w:softHyphen/>
        <w:t>конского. Уже давно в интереснейших, богатейших наблюдениями статьях кн. С. М. Волконский ведет борьбу против порчи родного языка, против его засорения варварскими словами, против того, что он считает искажениями ударений, свойственных языку куль</w:t>
        <w:softHyphen/>
        <w:t>турных слоев, против провинциализмов, бессмысленных словосо</w:t>
        <w:softHyphen/>
        <w:t>четаний и так далее. Во многих случаях автор глубоко прав, — и тем не менее, читая его статьи, я часто мысленно благодарю Бога за то, что он на этом поле пока — единственный, кажется, воин, и что ему не удалось объединить вокруг себя толпу таких же ревните</w:t>
        <w:softHyphen/>
        <w:t>лей, создать учреждение типа гуманистических «академий» и при</w:t>
        <w:softHyphen/>
        <w:t>своить себе над нашим языком и нашей литературой власть</w:t>
      </w:r>
      <w:r>
        <w:rPr>
          <w:lang w:val="en-US"/>
        </w:rPr>
        <w:t xml:space="preserve"> vitae necisgue.</w:t>
      </w:r>
    </w:p>
    <w:p>
      <w:pPr>
        <w:pStyle w:val="Style14"/>
        <w:rPr/>
      </w:pPr>
      <w:r>
        <w:rPr/>
        <w:t xml:space="preserve">' Публикуется по изд.: </w:t>
      </w:r>
      <w:r>
        <w:rPr>
          <w:i/>
        </w:rPr>
        <w:t>Бицилли П. М.</w:t>
      </w:r>
      <w:r>
        <w:rPr/>
        <w:t xml:space="preserve"> Избр. труды по филологии. М., 1996. С. 598—602.</w:t>
      </w:r>
    </w:p>
    <w:p>
      <w:pPr>
        <w:pStyle w:val="Style12"/>
        <w:rPr/>
      </w:pPr>
      <w:r>
        <w:rPr/>
      </w:r>
    </w:p>
    <w:p>
      <w:pPr>
        <w:pStyle w:val="Style12"/>
        <w:rPr/>
      </w:pPr>
      <w:r>
        <w:rPr/>
        <w:t>Всякое бережье языка — дело весьма почтенное и заслужи</w:t>
        <w:softHyphen/>
        <w:t>вающее величайшего сочувствия — таит, однако, в себе одну не</w:t>
        <w:softHyphen/>
        <w:t>устранимую опасность, обуславливаемую внутренней противоре</w:t>
        <w:softHyphen/>
        <w:t>чивостью в самом задании. Язык в каждый данный момент пред</w:t>
        <w:softHyphen/>
        <w:t>ставляется нам некоторой системой, в которой есть своя законо</w:t>
        <w:softHyphen/>
        <w:t>мерность, своя логика и своя стройность. Над миллионами и десят</w:t>
        <w:softHyphen/>
        <w:t>ками миллионов реально существующих «языков», число которых равняется числу в данный момент говорящих на данном «языке» людей, возвышается нечто среднее, — именно этот «общий язык», та стихия, тот Океан, коего все эти «языки» суть капли, та верхов</w:t>
        <w:softHyphen/>
        <w:t>ная инстанция и граница индивидуального языкового произвола, которая пребывает в грамматике и в словаре, выражающих собою с более или менее исчерпывающей полнотой «образ» и «норму» дан</w:t>
        <w:softHyphen/>
        <w:t>ного «языка вообще», отвлеченные от творений художественного, научного и т. д. слова, от «средней» речи классов, задающих тон, — граница, представляющаяся в этот данный момент абсолютной и непереходимой, на самом же деле постоянно переходимая и в ре</w:t>
        <w:softHyphen/>
        <w:t>зультате повторных и массовых переходов постоянно и незаметно как-то меняющихся. Мы учим грамматику Смирновского, как фи</w:t>
        <w:softHyphen/>
        <w:t>зику Красвича, и огромному большинству из нас и в голову не при</w:t>
        <w:softHyphen/>
        <w:t>ходит, что эти учебные «предметы» не имеют между собой по своей внутренней природе ничего общего. Мы заучиваем как некий кате</w:t>
        <w:softHyphen/>
        <w:t>горический императив, обретаемый в «чистом» сознании, что в том случае, если в придаточном предложении обстоятельства времени подлежащее не то же самое, — какое в главном, то это предложе</w:t>
        <w:softHyphen/>
        <w:t>ние нельзя сокращать посредством деепричастия. Это: нельзя со</w:t>
        <w:softHyphen/>
        <w:t>кращать имеет для нас такой же вес, как: не убий. А вот Толстой преступил закон и сокращал, дерзновенно обратившись от русских скрижалей завета к французским. Значит — язык Толстого «не</w:t>
        <w:softHyphen/>
        <w:t>правильный» русский язык? Плохой язык? Не исправить ли его по Смирновскому? Но тут-то и возникают сомнения: да правила-то «правильного» языка сами откуда отвлечены? От языка «всех»? Нет, конечно. От языка «большинства образованных людей»? Но почему воля этого «большинства» закон, а воля Толстого — безза</w:t>
        <w:softHyphen/>
        <w:t>коние? Это — не в «духе» языка? Получается явная нелепость: оказывается, можно быть великим писателем земли русской и не понимать, не чувствовать «духа» русского языка.</w:t>
      </w:r>
    </w:p>
    <w:p>
      <w:pPr>
        <w:pStyle w:val="Style12"/>
        <w:rPr/>
      </w:pPr>
      <w:r>
        <w:rPr/>
        <w:t>Не менее сложен и тот вопрос, который особенно интересует кн. С. Волконского и который представляется ему таким простым: вопрос об ударениях. Кн. Волконского возмущают такие ударения, как: приговор, заговор, договор, как: я пережил и т. д. Он не устает повторять: надо говорить пригов</w:t>
      </w:r>
      <w:r>
        <w:rPr>
          <w:b/>
        </w:rPr>
        <w:t>ор</w:t>
      </w:r>
      <w:r>
        <w:rPr/>
        <w:t>, переж</w:t>
      </w:r>
      <w:r>
        <w:rPr>
          <w:b/>
        </w:rPr>
        <w:t>ил</w:t>
      </w:r>
      <w:r>
        <w:rPr/>
        <w:t xml:space="preserve"> и так далее и так да</w:t>
        <w:softHyphen/>
        <w:t>лее. Почему, однако, надо? Потому, что ударять иначе — не приня</w:t>
        <w:softHyphen/>
        <w:t>то. Кем — не принято? И с каких пор? И — какое мне дело до того, принято или не принято? Хочу быть смелым, хочу быть дерзким и, бросая вызов кн. Волконскому, произношу: приговор. Получается одно из двух: либо я останусь со своим приговором в отнюдь не гордом одиночестве, в лучшем случае при жалкой кучке темных адептов моей ереси; либо — мое новшество привьется, раздастся «с трибуны» и «с подмостков» и тогда — ...новый кн. Волконский ста</w:t>
        <w:softHyphen/>
        <w:t>нет на страже приговора и будет гнать в три шеи приговор. У ны</w:t>
        <w:softHyphen/>
        <w:t>нешнего кн. Волконского есть еще одно возражение. Он предвидит возможность победы новых ударений, и спрашивает себя: как же тогда мы будем воспринимать наших классиков? Я пережил свои желания?.. Это, однако, не так страшно. Не смущают же нас у Пуш</w:t>
        <w:softHyphen/>
        <w:t xml:space="preserve">кина ни </w:t>
      </w:r>
      <w:r>
        <w:rPr>
          <w:b/>
        </w:rPr>
        <w:t>музыка</w:t>
      </w:r>
      <w:r>
        <w:rPr/>
        <w:t xml:space="preserve">, ни </w:t>
      </w:r>
      <w:r>
        <w:rPr>
          <w:b/>
        </w:rPr>
        <w:t>кладбище</w:t>
      </w:r>
      <w:r>
        <w:rPr/>
        <w:t>. Всего вероятнее, те новшества в ударениях, которые слишком уж мешают читать великих поэтов, сами собою отпадут, если только школа будет поддерживать культ русского художественного слова; если нет — нет.</w:t>
      </w:r>
    </w:p>
    <w:p>
      <w:pPr>
        <w:pStyle w:val="Style12"/>
        <w:rPr/>
      </w:pPr>
      <w:r>
        <w:rPr/>
        <w:t xml:space="preserve">Ясно одно: узаконить для каждого русского слова постоянное место ударения нет и, вероятно, никогда не будет возможности. Тут </w:t>
      </w:r>
      <w:r>
        <w:rPr>
          <w:i/>
        </w:rPr>
        <w:t>уж</w:t>
      </w:r>
      <w:r>
        <w:rPr/>
        <w:t xml:space="preserve"> позволительно апеллировать к «духу» языка, — и это можно доказать рассмотрением так называемых «поэтических вольностей», т. е. того, что начинает казаться вольностью, когда ударение успело сместиться. Я думаю, что у хороших поэтов «вольностей» этого рода вообще нет и не было. Новшества в ударениях для поэта никогда не желательны. Они «обновляют» слова, вносят в них какой-то новый смысловой оттенок, но поначалу режут ухо. Совершенно ясно, что для Сумарокова музыка не было «вольностью»: когда музыка вам прямая неизвестно. В противном случае — что стоило бы ему ска</w:t>
        <w:softHyphen/>
        <w:t>зать: когда вам музыка прямая неизвестно? Пушкин писал (а зна</w:t>
        <w:softHyphen/>
        <w:t>чит, и говорил): губах. Державин писал: в дверях, и не только идут (так и Лермонтов), но и идет. У него же я нахожу игры вместо игры, детям без резьбы; у Сумарокова — красы, украсило, свойст</w:t>
        <w:softHyphen/>
        <w:t>во в смысле качество (вот, кстати, сказать, хороший пример смы</w:t>
        <w:softHyphen/>
        <w:t>словой дифференциации слова под влиянием смещения акцента: свойство осталось и доселе в смысле родственного отношения; в смысле качества — свойство). Так, конечно, и говорилось: свойство, ср. рабство (Радищев). Иные слова имеют колеблющееся ударение: холмы и холмы; коней и коней (это доказывается на примерах из Пушкина), счастливый и счастливый, подданство и подданство и т. д. Здесь можно говорить только об известных тенденциях. Русскому языку свойственна тенденция отодвигать ударение назад. Это ска</w:t>
        <w:softHyphen/>
        <w:t>зывается на изменении родовых имен: в старину говорили: Паш</w:t>
        <w:softHyphen/>
        <w:t>ков, Дашков, Марков (что видно из орфографии нач. XIX в. — Морков), Одоевский (почему иногда писалось Одуевский, ср. еще и сей</w:t>
        <w:softHyphen/>
        <w:t>час — Достоевский), — Толстой называл свою тетку Ергольская (свидетельство Гольденвейзера); до сих пор сохранились: Щербацкой, но и Щербацкий, Трубецкой, — но уже при отсечении первой половины в XVIII ст. получилось сразу: Бецкий.</w:t>
      </w:r>
    </w:p>
    <w:p>
      <w:pPr>
        <w:pStyle w:val="Style12"/>
        <w:rPr/>
      </w:pPr>
      <w:r>
        <w:rPr/>
        <w:t>Отодвигание ударения назад происходит несомненно преиму</w:t>
        <w:softHyphen/>
        <w:t>щественно на общественных низах. Но демократизация языка есть ли его порча. Мы постоянно вспоминаем о совете Пушкина: учиться языку у московских просвирен. Зачем же шарахаться от результа</w:t>
        <w:softHyphen/>
        <w:t>тов? Надо брать пример с самих москвичей. В Москве и в культур</w:t>
        <w:softHyphen/>
        <w:t xml:space="preserve">ном слое привились и </w:t>
      </w:r>
      <w:r>
        <w:rPr>
          <w:b/>
        </w:rPr>
        <w:t>разъяснить</w:t>
      </w:r>
      <w:r>
        <w:rPr/>
        <w:t xml:space="preserve">, и </w:t>
      </w:r>
      <w:r>
        <w:rPr>
          <w:b/>
        </w:rPr>
        <w:t>уменьшить</w:t>
      </w:r>
      <w:r>
        <w:rPr/>
        <w:t xml:space="preserve">, и даже </w:t>
      </w:r>
      <w:r>
        <w:rPr>
          <w:b/>
        </w:rPr>
        <w:t>розмах</w:t>
      </w:r>
      <w:r>
        <w:rPr/>
        <w:t xml:space="preserve"> (слышано мною от москвича-профессора). При этом разъяснить и уменьшить не вытеснили ни разъяснить, ни уменьшить. Создались новые слова, — ибо смещение акцента всегда сопровождается — вернее обусловливается — обогащением смысла, возникновением нового смыслового оттенка, если не логического, то эмоционального. Конечно,</w:t>
      </w:r>
      <w:r>
        <w:rPr>
          <w:lang w:val="en-US"/>
        </w:rPr>
        <w:t xml:space="preserve"> est modus in rebus.</w:t>
      </w:r>
      <w:r>
        <w:rPr/>
        <w:t xml:space="preserve"> Общерусский литературный язык свя</w:t>
        <w:softHyphen/>
        <w:t>зан ближе с великорусским «наречием», нежели с мало- или бело</w:t>
        <w:softHyphen/>
        <w:t>русским. Допущение юго-западно-русских брала, дала, была краси</w:t>
        <w:softHyphen/>
        <w:t>вее, с детьми и т. д. было бы уже не «демократизацией» языка, а своего рода</w:t>
      </w:r>
      <w:r>
        <w:rPr>
          <w:lang w:val="en-US"/>
        </w:rPr>
        <w:t xml:space="preserve"> Capitisi deminutio,</w:t>
      </w:r>
      <w:r>
        <w:rPr/>
        <w:t xml:space="preserve"> умалением достоинства и «провинциализацией».</w:t>
      </w:r>
    </w:p>
    <w:p>
      <w:pPr>
        <w:pStyle w:val="Style12"/>
        <w:rPr/>
      </w:pPr>
      <w:r>
        <w:rPr/>
        <w:t>Все это, однако, очень шатко и условно. Жизнь с ее повседнев</w:t>
        <w:softHyphen/>
        <w:t>ными заботами и нуждами дала в свое время начало двум словеч</w:t>
        <w:softHyphen/>
        <w:t>кам: правожительство и нравоучение. Столько раз «право» ходило в паре с «жительством» и с «учением», что под конец срослось с ним. Так возникают все сложные слова. Но эти шокировали. Слиш</w:t>
        <w:softHyphen/>
        <w:t>ком уж они были «местечковые». И понятно: ведь они имели отно</w:t>
        <w:softHyphen/>
        <w:t>шение к «институтам», интересовавшим главным образом евреев, «черты оседлости». Сами же по себе — чем они хуже «месторазвития»? Этот термин, пущенный даровитым экономистом и геогра</w:t>
        <w:softHyphen/>
        <w:t>фом П. Н. Савицким, уже воспринят выдающимся русским истори</w:t>
        <w:softHyphen/>
        <w:t>ком Г. В. Вернадским (Начертание Русской Истории. I, 1927) и несо</w:t>
        <w:softHyphen/>
        <w:t>мненно привьется: «месторазвитие» богаче смыслом, чем просто «место развития».</w:t>
      </w:r>
    </w:p>
    <w:p>
      <w:pPr>
        <w:pStyle w:val="Style12"/>
        <w:rPr/>
      </w:pPr>
      <w:r>
        <w:rPr/>
        <w:t>Всякое обогащение языка скорее благо, нежели зло. Поэтому и галлизмы бывают «милы». Кн. Волконский требует, чтобы иностран</w:t>
        <w:softHyphen/>
        <w:t>ные слова при заимствовании по крайней мере не «искажались». В пример такого искажения он приводит «радикюль» — из</w:t>
      </w:r>
      <w:r>
        <w:rPr>
          <w:lang w:val="en-US"/>
        </w:rPr>
        <w:t xml:space="preserve"> reticule. </w:t>
      </w:r>
      <w:r>
        <w:rPr/>
        <w:t>Но его упрек обращен не по адресу: «искажение» состоялось в Па</w:t>
        <w:softHyphen/>
        <w:t>риже тогда же, когда вязаные ручные сумочки вошли в моду (в эпоху Директории) — и Литтре дал «ридикюлю» место в своем словаре, словаре живого, реального языка. «Искажения» и «народ</w:t>
        <w:softHyphen/>
        <w:t>ные этимологии» часто бывают полны смысла. Иной раз они неле</w:t>
        <w:softHyphen/>
        <w:t>пы. Но время все покрывает. Слово самого идиотского, самого «без</w:t>
        <w:softHyphen/>
        <w:t>законного» происхождения, укоренившись и ставши общеупотре</w:t>
        <w:softHyphen/>
        <w:t>бительным, тем самым и облагораживается. Станет ли кн. Волкон</w:t>
        <w:softHyphen/>
        <w:t>ский добиваться изъятия «дирижера» на том основании, что это слово только выдает себя за какое-то несуществующее и никогда не существовавшее французское?</w:t>
      </w:r>
    </w:p>
    <w:p>
      <w:pPr>
        <w:pStyle w:val="Style12"/>
        <w:rPr/>
      </w:pPr>
      <w:r>
        <w:rPr/>
        <w:t>Плохи те новшества, которые так или иначе подтачивают кор</w:t>
        <w:softHyphen/>
        <w:t>ни языка. В последнее время стали употребляться почерпать, по</w:t>
        <w:softHyphen/>
        <w:t>черпает, почерпают в значении</w:t>
      </w:r>
      <w:r>
        <w:rPr>
          <w:lang w:val="en-US"/>
        </w:rPr>
        <w:t xml:space="preserve"> praesens'a.</w:t>
      </w:r>
      <w:r>
        <w:rPr/>
        <w:t xml:space="preserve"> Это свидетельствует об утрате чуткости и величайшей драгоценности русского языка — к видам. Недаром виды — последнее, что дается иностранцам. Не</w:t>
        <w:softHyphen/>
        <w:t>мец, проживший двадцать лет в России, способен сказать: я буду позвать, я завтра прихожу к вам и т. д. По той же причине возбуж</w:t>
        <w:softHyphen/>
        <w:t>дает тревогу излюбленное почему-то нынешними философами сло</w:t>
        <w:softHyphen/>
        <w:t xml:space="preserve">во осознавать (осознают, осознающий и проч.), хотя тут несколько спасает слово дифференциация акцента: </w:t>
      </w:r>
      <w:r>
        <w:rPr>
          <w:b/>
        </w:rPr>
        <w:t>осознают</w:t>
      </w:r>
      <w:r>
        <w:rPr/>
        <w:t xml:space="preserve"> и </w:t>
      </w:r>
      <w:r>
        <w:rPr>
          <w:b/>
        </w:rPr>
        <w:t>осознают</w:t>
      </w:r>
      <w:r>
        <w:rPr/>
        <w:t>.</w:t>
      </w:r>
    </w:p>
    <w:p>
      <w:pPr>
        <w:pStyle w:val="Style12"/>
        <w:rPr/>
      </w:pPr>
      <w:r>
        <w:rPr/>
        <w:t>Вообще, в сфере жизни языка внимания и бдительности тре</w:t>
        <w:softHyphen/>
        <w:t>буют по-моему не те явления, которые по преимуществу интересу</w:t>
        <w:softHyphen/>
        <w:t>ют и тревожат у нас кн. С. М. Волконского, а на западе составите</w:t>
        <w:softHyphen/>
        <w:t>лей «академических» словарей. Это все явления, с одной стороны, очень так сказать грубые, бросающиеся в глаза, по большей части незначительные по сфере своего распространения («местечковые», «слободские»), обнаруживающиеся лишь в очень скромной соци</w:t>
        <w:softHyphen/>
        <w:t>альной обстановке (кто, кроме мещанок и писарей, говорит «инте</w:t>
        <w:softHyphen/>
        <w:t>ресант» — слово, обеспокоившее кн. Волконского, — или «ухожор»?) — а с другой, такие, с которыми все равно — средств борь</w:t>
        <w:softHyphen/>
        <w:t>бы не придумаешь. Есть, разумеется, явления другие, куда более, тонкие и незаметные, явления порядка прежде всего стилистичес</w:t>
        <w:softHyphen/>
        <w:t>кого, заняться которыми — прямая обязанность филологической критики. Но это — вопрос, выходящий из рамок настоящей статьи.</w:t>
      </w:r>
    </w:p>
    <w:p>
      <w:pPr>
        <w:pStyle w:val="Style12"/>
        <w:rPr>
          <w:i/>
          <w:i/>
        </w:rPr>
      </w:pPr>
      <w:r>
        <w:rPr>
          <w:i/>
        </w:rPr>
        <w:t>1927 г.</w:t>
      </w:r>
    </w:p>
    <w:p>
      <w:pPr>
        <w:pStyle w:val="2-"/>
        <w:rPr/>
      </w:pPr>
      <w:r>
        <w:rPr/>
        <w:t>П. М. Бицилли В защиту варваризмов в русском языке*</w:t>
      </w:r>
    </w:p>
    <w:p>
      <w:pPr>
        <w:pStyle w:val="Style12"/>
        <w:pBdr>
          <w:bottom w:val="single" w:sz="4" w:space="1" w:color="000000"/>
        </w:pBdr>
        <w:rPr/>
      </w:pPr>
      <w:r>
        <w:rPr/>
        <w:t>Вопрос о порче русского языка в советской и зарубежной Рос</w:t>
        <w:softHyphen/>
        <w:t>сии, кажется, становится очередным. Ему посвящены: вышедшая в истекшем году книга кн. С. и А. Волконских «В защиту Русского языка» и статья С. В. Завадского «Борьба за язык» в Научных Тру</w:t>
        <w:softHyphen/>
        <w:t>дах Русского Народного Университета в Праге (т. I, 1928), статья маленькая, но замечательно продуманная и великолепно построен</w:t>
        <w:softHyphen/>
        <w:t>ная. В ней, между прочим, заключен и практический совет о спосо</w:t>
        <w:softHyphen/>
        <w:t>бах «борьбы за язык», возможных в наших условиях. С. В. Завадский предлагает образование для этой цели «вольных академий», напо</w:t>
        <w:softHyphen/>
        <w:t>добие столь известных итальянских. Это очень хорошая мысль. Но сомневаюсь, что такие «академии» имели бы весьма полезное вли</w:t>
        <w:softHyphen/>
        <w:t>яние. Приведу сейчас один пример, который покажет, как важен может быть в вопросах этого рода обмен мыслями. И С. В. Завад</w:t>
        <w:softHyphen/>
        <w:t>ский и авторы книги «В защиту русского языка» в качестве одного из существеннейших явлений «порчи» русского языка усматрива</w:t>
        <w:softHyphen/>
        <w:t>ют засорение его иностранными словами. Они приводят длинные списки таких слов, усвоение которых, по их мнению, не только не нужно — потому что имеются соответствующие русские, но и прямо-таки — в ряде случаев пагубно для мышления, потому что иное иностранное слово вытесняет сразу несколько русских, имеющих различные оттенки: так обедняется язык, а значит, и мысль. Ясно, что здесь каждый отдельный случай надобно индивидуализиро</w:t>
        <w:softHyphen/>
        <w:t>вать (прошу у названных авторов прощение за этот варваризм, а также и за два последних). Мне, например, приходилось слышать: зачем проблема, когда есть вопрос? Но проблема не просто — во</w:t>
        <w:softHyphen/>
        <w:t>прос. Недаром же это греческое слово употребляется наряду с не</w:t>
        <w:softHyphen/>
        <w:t>мецким</w:t>
      </w:r>
      <w:r>
        <w:rPr>
          <w:lang w:val="en-US"/>
        </w:rPr>
        <w:t xml:space="preserve"> Frage,</w:t>
      </w:r>
      <w:r>
        <w:rPr/>
        <w:t xml:space="preserve"> французским</w:t>
      </w:r>
      <w:r>
        <w:rPr>
          <w:lang w:val="en-US"/>
        </w:rPr>
        <w:t xml:space="preserve"> Question</w:t>
      </w:r>
      <w:r>
        <w:rPr/>
        <w:t xml:space="preserve"> и т. д. Проблема — вопрос теоретический («умозрительный»), в отличие от «просто» вопроса, вопроса практического. Так: проблема свободы воли, но — восточ</w:t>
        <w:softHyphen/>
        <w:t>ный вопрос. Поэтому название известной книги адм. Бубнова и ген. Головина: «Тихоокеанская проблема», по-моему — неудачно. Можно, пожалуй, вместо проблемы говорить задача. Но оттенок, которым обладает проблема, благодаря именно тому, что она взята из языка, бывшего в течение веков для германо-романских и сла</w:t>
        <w:softHyphen/>
        <w:t>вянских «варваров», языком «ученым», по преимуществу, этот от</w:t>
        <w:softHyphen/>
        <w:t>тенок пропадает. «Зачем — спрашивает кн. С. Волконский, — ори</w:t>
        <w:softHyphen/>
        <w:t>ентироваться, когда есть: разобраться, рассмотреться, опознаться?»</w:t>
      </w:r>
    </w:p>
    <w:p>
      <w:pPr>
        <w:pStyle w:val="Style14"/>
        <w:rPr/>
      </w:pPr>
      <w:r>
        <w:rPr/>
        <w:t xml:space="preserve">* Публикуется по изд.: </w:t>
      </w:r>
      <w:r>
        <w:rPr>
          <w:i/>
        </w:rPr>
        <w:t>Бицилли П. М.</w:t>
      </w:r>
      <w:r>
        <w:rPr/>
        <w:t xml:space="preserve"> Избранные труды по филологии. М., 1996. С. 611—612.</w:t>
      </w:r>
    </w:p>
    <w:p>
      <w:pPr>
        <w:pStyle w:val="Style12"/>
        <w:rPr/>
      </w:pPr>
      <w:r>
        <w:rPr/>
      </w:r>
    </w:p>
    <w:p>
      <w:pPr>
        <w:pStyle w:val="Style12"/>
        <w:rPr/>
      </w:pPr>
      <w:r>
        <w:rPr/>
        <w:t>Затем, что ни разобраться, ни рассмотреться, ни опознаться не выражает того оттенка, который есть в ориентироваться. Неразо</w:t>
        <w:softHyphen/>
        <w:t>бравшийся в оттенках этих слов сказал бы, что кн. С. Волконский не ориентировался в вопросе. Ориентироваться значит и разобраться, и рассмотреться, но непременно с одной определенной точки зре</w:t>
        <w:softHyphen/>
        <w:t>ния и для определенного действия. Кн. А. Волконский (стр. 54) хо</w:t>
        <w:softHyphen/>
        <w:t>чет заменить реагировать посредством отзываться и отвечать. На это требование приходится... реагировать. Реагировать значит не просто отвечать (или отзываться), но ответить действием. Неясно, хочет ли кн. А. Волконский (там же) выбросить совсем реставра</w:t>
        <w:softHyphen/>
        <w:t>цию, или же только «реставрацию государственности», вместо чего он предлагает восстановление и воссоздание. Во Франции в 1814 г. произошло не восстановление государственности, ибо «государст</w:t>
        <w:softHyphen/>
        <w:t>венность» существовала и при Наполеоне, а восстановление динас</w:t>
        <w:softHyphen/>
        <w:t>тии, низложенной во время Революции. Последние шесть слов мы заменим одним: Реставрация. Это — сокращенный условный знак. Такие примеры можно было бы умножить. Но, думаю, и приведен</w:t>
        <w:softHyphen/>
        <w:t>ных достаточно, чтобы убедиться в полезности проектируемых (пред</w:t>
        <w:softHyphen/>
        <w:t>лагаемых?) С. В. Завадским «академий».</w:t>
      </w:r>
    </w:p>
    <w:p>
      <w:pPr>
        <w:pStyle w:val="Style12"/>
        <w:rPr/>
      </w:pPr>
      <w:r>
        <w:rPr>
          <w:i/>
        </w:rPr>
        <w:t>1929 г</w:t>
      </w:r>
      <w:r>
        <w:rPr/>
        <w:t xml:space="preserve">. </w:t>
      </w:r>
    </w:p>
    <w:p>
      <w:pPr>
        <w:pStyle w:val="Style12"/>
        <w:jc w:val="center"/>
        <w:rPr/>
      </w:pPr>
      <w:r>
        <w:rPr/>
        <w:t>* * *</w:t>
      </w:r>
    </w:p>
    <w:p>
      <w:pPr>
        <w:pStyle w:val="Style12"/>
        <w:pBdr>
          <w:bottom w:val="single" w:sz="4" w:space="1" w:color="000000"/>
        </w:pBdr>
        <w:rPr/>
      </w:pPr>
      <w:r>
        <w:rPr>
          <w:b/>
        </w:rPr>
        <w:t>Борис Петрович Вышеславцев</w:t>
      </w:r>
      <w:r>
        <w:rPr/>
        <w:t xml:space="preserve"> (1877—1954), видный русский философ, много и плодотворно размышлял о возможных путях пре</w:t>
        <w:softHyphen/>
        <w:t>одоления кризиса гуманизма, который был вызван приходом в мир бесчисленного множества, быть может, и полезных, но бездушных, жестоких вещей, вещей, не согретых поэзией. Написавший за свою жизнь сравнительно немного произведений, так как предпочитал блистать в лекционных залах, Б. П. Вышеславцев почти единодуш</w:t>
        <w:softHyphen/>
        <w:t>но был признан философской критикой самых разных направле</w:t>
        <w:softHyphen/>
        <w:t>ний «философом Божьей милостью». «По тонкости его мысли, по богатству ее оттенков Вышеславцева можно назвать Рахманино</w:t>
        <w:softHyphen/>
        <w:t>вым русской философии. Без его яркой фигуры созвездие мысли</w:t>
        <w:softHyphen/>
        <w:t>телей русского религиозно-философского Ренессанса было бы не</w:t>
        <w:softHyphen/>
        <w:t>полным».*</w:t>
      </w:r>
    </w:p>
    <w:p>
      <w:pPr>
        <w:pStyle w:val="Style14"/>
        <w:rPr/>
      </w:pPr>
      <w:r>
        <w:rPr/>
        <w:t xml:space="preserve">* </w:t>
      </w:r>
      <w:r>
        <w:rPr>
          <w:i/>
        </w:rPr>
        <w:t>Левицкий С. Б.</w:t>
      </w:r>
      <w:r>
        <w:rPr/>
        <w:t xml:space="preserve"> П. Вышеславцев // Грани. 1965. № 57. С. 175.</w:t>
      </w:r>
    </w:p>
    <w:p>
      <w:pPr>
        <w:pStyle w:val="Style12"/>
        <w:rPr/>
      </w:pPr>
      <w:r>
        <w:rPr/>
      </w:r>
    </w:p>
    <w:p>
      <w:pPr>
        <w:pStyle w:val="Style12"/>
        <w:rPr/>
      </w:pPr>
      <w:r>
        <w:rPr/>
        <w:t>Многие философские построения Вышеславцева сохраняют свою значимость и по сей день, более того, некоторые из них являются «перспективными» в плане дальнейшего развития и осмысления.</w:t>
      </w:r>
    </w:p>
    <w:p>
      <w:pPr>
        <w:pStyle w:val="Style12"/>
        <w:rPr/>
      </w:pPr>
      <w:r>
        <w:rPr/>
        <w:t>Изящество слога, ясность мысли, четкость анализа — бесспор</w:t>
        <w:softHyphen/>
        <w:t>ные достоинства мыслителя.</w:t>
      </w:r>
    </w:p>
    <w:p>
      <w:pPr>
        <w:pStyle w:val="Style12"/>
        <w:rPr/>
      </w:pPr>
      <w:r>
        <w:rPr/>
        <w:t>Главное произведение философа «Этика преображенного Эро</w:t>
        <w:softHyphen/>
        <w:t>са» оказалось незаконченным, однако это одна из самых глубоких работ Вышеславцева. В центре его творчества находится традицион</w:t>
        <w:softHyphen/>
        <w:t>ная для философов России тема столкновения этики долга и этики творчества, «этики Закона» и «этики Благодати». Эта тема исследу</w:t>
        <w:softHyphen/>
        <w:t>ется с учетом открытий, совершенных 3. Фрейдом и К. Юнгом в области психоанализа, а также других крупных достижений этичес</w:t>
        <w:softHyphen/>
        <w:t>кой мысли XX века, каковыми являются труды М. Шелера, Н. Гартмана и др. Книга одновременно обращена к верующим и неверую</w:t>
        <w:softHyphen/>
        <w:t>щим, при условии, что те и другие способны к философскому раз</w:t>
        <w:softHyphen/>
        <w:t>мышлению.</w:t>
      </w:r>
    </w:p>
    <w:p>
      <w:pPr>
        <w:pStyle w:val="2-"/>
        <w:rPr/>
      </w:pPr>
      <w:r>
        <w:rPr/>
        <w:t>Б. П. Вышеславцев Свобода воли и творческий произвол*</w:t>
      </w:r>
    </w:p>
    <w:p>
      <w:pPr>
        <w:pStyle w:val="Style12"/>
        <w:pBdr>
          <w:bottom w:val="single" w:sz="4" w:space="1" w:color="000000"/>
        </w:pBdr>
        <w:rPr/>
      </w:pPr>
      <w:r>
        <w:rPr/>
        <w:t>В творчестве получается совершенно особая оценка свободы воли: и творчество всегда есть нечто произвольное как в установ</w:t>
        <w:softHyphen/>
        <w:t>лении целей, так и в отыскании средств. Правда, это произвольное существует во взаимодействии с необходимым (закон причинности для отыскания средств, незыблемые ценности для установления целей), однако так, что без него никакое творчество невозможно. Если бы человек и мир были всецело обусловлены причинно и те</w:t>
        <w:softHyphen/>
        <w:t>леологически — творчество было бы ненужным и невозможным. Творчество есть «искусство сочетания», игра возможностями и аль</w:t>
        <w:softHyphen/>
        <w:t>тернативами; отсюда ценность кризиса и произвола в творчестве. И она существует рядом с противоположной ценностью чистого меди</w:t>
        <w:softHyphen/>
        <w:t>умизма, пифизма, чистой пассивности озарения.</w:t>
      </w:r>
    </w:p>
    <w:p>
      <w:pPr>
        <w:pStyle w:val="Style14"/>
        <w:rPr/>
      </w:pPr>
      <w:r>
        <w:rPr/>
        <w:t xml:space="preserve">* Публикуется по изд.: </w:t>
      </w:r>
      <w:r>
        <w:rPr>
          <w:i/>
        </w:rPr>
        <w:t>Вышеславцев Б. П.</w:t>
      </w:r>
      <w:r>
        <w:rPr/>
        <w:t xml:space="preserve"> Этика преображенного Эроса. Вечное в русской философии. IV. Метафизика свободы. М., 1994. С. 198—200.</w:t>
      </w:r>
    </w:p>
    <w:p>
      <w:pPr>
        <w:pStyle w:val="Style12"/>
        <w:rPr/>
      </w:pPr>
      <w:r>
        <w:rPr/>
      </w:r>
    </w:p>
    <w:p>
      <w:pPr>
        <w:pStyle w:val="Style12"/>
        <w:rPr/>
      </w:pPr>
      <w:r>
        <w:rPr/>
        <w:t>Творчество есть сублимированный каприз («удавшийся невроз») и сублимированный произвол. В сублимированных принципах нет ничего произвольного, и все же «произвол» удивительным образом сохраняется и чувствуется, как играющая свобода и свободная игра во всякой творческой, т. е. «поэтической», сублимации. Гармонию можно «поверить алгеброй», но при помощи алгебры нельзя создать гармонию. Моцарт у Пушкина капризно-произволен и вместе меди-умичен (подслушал «райские песни»); Сальери — рационально-ос</w:t>
        <w:softHyphen/>
        <w:t>нователен, а потому и не «поэтичен» в своем творчестве.</w:t>
      </w:r>
    </w:p>
    <w:p>
      <w:pPr>
        <w:pStyle w:val="Style12"/>
        <w:rPr/>
      </w:pPr>
      <w:r>
        <w:rPr/>
        <w:t>Свобода произвола, свобода абсолютного выбора получает здесь совсем новое освещение: негативная свобода получает позитивное значение. И это оттого, что она вовсе не исчерпывается выбором между да и нет, между утверждением и отрицанием свыше данной иерархии ценностей, между добром и злом; существует свобода выбора между различными и противоположными да, между раз</w:t>
        <w:softHyphen/>
        <w:t>личными комбинациями ценностей, между различными решениями их конфликтов, между различными комбинациями средств, — од</w:t>
        <w:softHyphen/>
        <w:t>ним словом, между различными творческими возможностями.</w:t>
      </w:r>
    </w:p>
    <w:p>
      <w:pPr>
        <w:pStyle w:val="Style12"/>
        <w:rPr>
          <w:b/>
        </w:rPr>
      </w:pPr>
      <w:r>
        <w:rPr>
          <w:b/>
        </w:rPr>
        <w:t>Христианское решение проблемы свободы</w:t>
      </w:r>
    </w:p>
    <w:p>
      <w:pPr>
        <w:pStyle w:val="Style12"/>
        <w:rPr/>
      </w:pPr>
      <w:r>
        <w:rPr/>
        <w:t>Современное христианство не может не взять под свою защи</w:t>
        <w:softHyphen/>
        <w:t>ту автономию личности и свободу произвола во всей ее полноте. Христианское решение, конечно, возвышается над тезисом и анти</w:t>
        <w:softHyphen/>
        <w:t>тезисом, но так, что тезис личной свободы не терпит никакого ущерба.</w:t>
      </w:r>
    </w:p>
    <w:p>
      <w:pPr>
        <w:pStyle w:val="Style12"/>
        <w:rPr/>
      </w:pPr>
      <w:r>
        <w:rPr/>
        <w:t>Если религиозные противники свободы попытаются выдвинуть слова «да будет воля Твоя» в защиту смиренного «послушания», как отказа от свободы, как отнятие свободы высшей Волею, то не</w:t>
        <w:softHyphen/>
        <w:t>обходимо им указать, что свобода выбора и автономия личности здесь налицо и сохранена во всей неприкосновенности именно в этом «да будет». Ибо «да будет» есть самое ценное выражение сво</w:t>
        <w:softHyphen/>
        <w:t>бодной воли, которая может сказать и «да не будет». «Да будет» звучит из глубины автономной самости, как свободный ответ на призыв божественной Воли. «Да будет» — это я сам говорю, реша</w:t>
        <w:softHyphen/>
        <w:t>ясь и избирая путь, и только такой ответ нужен Богу.</w:t>
      </w:r>
    </w:p>
    <w:p>
      <w:pPr>
        <w:pStyle w:val="Style12"/>
        <w:pBdr>
          <w:bottom w:val="single" w:sz="4" w:space="1" w:color="000000"/>
        </w:pBdr>
        <w:rPr/>
      </w:pPr>
      <w:r>
        <w:rPr/>
        <w:t>В словах «да будет воля Твоя» заключено сочетание двух воль, а не одной воли;* и это сочетание есть сублимация низшей челове</w:t>
        <w:softHyphen/>
        <w:t>ческой воли посредством высшей, божественной.</w:t>
      </w:r>
    </w:p>
    <w:p>
      <w:pPr>
        <w:pStyle w:val="Style14"/>
        <w:rPr/>
      </w:pPr>
      <w:r>
        <w:rPr/>
        <w:t>* За это положение боролся Максим Исповедник.</w:t>
      </w:r>
    </w:p>
    <w:p>
      <w:pPr>
        <w:pStyle w:val="Style12"/>
        <w:rPr/>
      </w:pPr>
      <w:r>
        <w:rPr/>
      </w:r>
    </w:p>
    <w:p>
      <w:pPr>
        <w:pStyle w:val="Style12"/>
        <w:rPr/>
      </w:pPr>
      <w:r>
        <w:rPr/>
        <w:t>С нашей точки зрения, антиномии свободы и трагизмы свобо</w:t>
        <w:softHyphen/>
        <w:t>ды решаются при помощи сублимации. Антиномию долженствова</w:t>
        <w:softHyphen/>
        <w:t>ния, как было указано, можно выразить так: Бог хочет — и не хочет, чтобы мы были Его рабами; мы должны — и не должны быть Его рабами. Решение антиномии таково: Бог хочет, чтобы мы ис</w:t>
        <w:softHyphen/>
        <w:t>полняли Его волю (и в этом смысле хочет повиновения), однако же не как рабы, не как наемники, а как друзья и сыны (и в этом смыс</w:t>
        <w:softHyphen/>
        <w:t>ле не хочет простого повиновения). Бог хочет любви, а во всякой любви есть свободное избрание, но во всякой любви есть сочетание двух воль и двух свобод. «Да будет воля Твоя» есть выражение любви к Отцу, к высшему и ценному, Тому, Кто стоит надо мною и потому может сублимировать мою волю. Если ничего и никого нет надо мною, тогда сублимация невозможна. Если надо мною абсолют</w:t>
        <w:softHyphen/>
        <w:t>ная власть, императив, закон — тогда сублимация тоже невозможна, ибо свобода не покоряется диктатуре «категорического императива». Отношение Бого-Сыновства есть единственный адекватный символ сублимации: «свыше», от Отца, от иерархически высшего, исходит призыв. Сын отвечает на этот «призыв» свободной любовью. На при</w:t>
        <w:softHyphen/>
        <w:t>каз тирана он ответил бы отказом в повиновении.</w:t>
      </w:r>
    </w:p>
    <w:p>
      <w:pPr>
        <w:pStyle w:val="2-"/>
        <w:rPr/>
      </w:pPr>
      <w:r>
        <w:rPr/>
        <w:t>Б. П. Вышеславцев Конфликт ценностей и альтернатива свободного выбора*</w:t>
      </w:r>
    </w:p>
    <w:p>
      <w:pPr>
        <w:pStyle w:val="Style12"/>
        <w:pBdr>
          <w:bottom w:val="single" w:sz="4" w:space="1" w:color="000000"/>
        </w:pBdr>
        <w:rPr/>
      </w:pPr>
      <w:r>
        <w:rPr/>
        <w:t>Чтобы оценить самостоятельную ценность автономии свобод</w:t>
        <w:softHyphen/>
        <w:t>ной воли («автономия руля»), в ее отношении к автономии ценнос</w:t>
        <w:softHyphen/>
        <w:t>тей, необходимо принять во внимание еще одну мысль Гартмана, быть может самую замечательную в его этике и в его теории свобо</w:t>
        <w:softHyphen/>
        <w:t>ды. Он показывает, что «таблица ценностей»</w:t>
      </w:r>
      <w:r>
        <w:rPr>
          <w:lang w:val="en-US"/>
        </w:rPr>
        <w:t xml:space="preserve"> (Werttafel)</w:t>
      </w:r>
      <w:r>
        <w:rPr/>
        <w:t xml:space="preserve"> вовсе не представляет собой гармонической системы: напротив, ценности вступают в конфликт, между ними существует антиномическое от</w:t>
        <w:softHyphen/>
        <w:t>ношение.** В каждой конкретной этической ситуации мы имеем кон</w:t>
        <w:softHyphen/>
        <w:t>фликт ценностей, который не может быть разрешен автономно са</w:t>
        <w:softHyphen/>
        <w:t>мою таблицею ценностей уже просто потому, что ценности указы</w:t>
        <w:softHyphen/>
        <w:t>вают в противоположные стороны; они, следовательно, даже не «дают направления», а лишь дают возможность сознательно выбирать направление. Все творчество жизни, творчество истории состоит в непрестанном разрешении конфликта ценностей; мы всегда стоим перед альтернативой противоположных решений. Но «альтернати</w:t>
        <w:softHyphen/>
        <w:t>ва» имеет смысл лишь как обращение к свободе, равно как свобода в смысле выбора возможна лишь там, где есть «альтернатива».*** Далеко не все антиномии ценностей разрешимы, об этом свиде</w:t>
        <w:softHyphen/>
        <w:t>тельствует всякий трагизм, представляющий собою в высшем сво</w:t>
        <w:softHyphen/>
        <w:t>ем напряжении неразрешимый конфликт ценностей. Но там, где необходимо найти «разрешение», именно там необходимо «реше</w:t>
        <w:softHyphen/>
        <w:t>ние». Разрешение конфликта не начертано в таблице ценностей, очень редко человек получает оттуда «категорические императи</w:t>
        <w:softHyphen/>
        <w:t>вы», чаще всего он находит антиномические задания, «бесконечные задачи». И чем глубже его рефлексия, тем труднее для него разре</w:t>
        <w:softHyphen/>
        <w:t>шение альтернативы «быть или не быть?», тем дальше откладыва</w:t>
        <w:softHyphen/>
        <w:t>ется решение, как у Гамлета.</w:t>
      </w:r>
    </w:p>
    <w:p>
      <w:pPr>
        <w:pStyle w:val="Style14"/>
        <w:rPr/>
      </w:pPr>
      <w:r>
        <w:rPr/>
        <w:t xml:space="preserve">* Публикуется по изд.: </w:t>
      </w:r>
      <w:r>
        <w:rPr>
          <w:i/>
        </w:rPr>
        <w:t>Вышеславцев Б. П.</w:t>
      </w:r>
      <w:r>
        <w:rPr/>
        <w:t xml:space="preserve"> Этика преображенного Эроса. М., 1994. С. 99—100.</w:t>
      </w:r>
    </w:p>
    <w:p>
      <w:pPr>
        <w:pStyle w:val="Style14"/>
        <w:rPr/>
      </w:pPr>
      <w:r>
        <w:rPr/>
        <w:t>** Напр., отношение таких ценностей (добродетелей), как щедрость и бережливость; милосердие и справедливость; положительное право и естественное; борьба со злом и непротивление злу.</w:t>
      </w:r>
    </w:p>
    <w:p>
      <w:pPr>
        <w:pStyle w:val="Style14"/>
        <w:rPr/>
      </w:pPr>
      <w:r>
        <w:rPr/>
        <w:t>*** Вот почему Дунс Скотт определяет свободу как</w:t>
      </w:r>
      <w:r>
        <w:rPr>
          <w:lang w:val="en-US"/>
        </w:rPr>
        <w:t xml:space="preserve"> causa indeterminata ad ulterutrum oppositorum.</w:t>
      </w:r>
    </w:p>
    <w:p>
      <w:pPr>
        <w:pStyle w:val="Style12"/>
        <w:rPr/>
      </w:pPr>
      <w:r>
        <w:rPr/>
      </w:r>
    </w:p>
    <w:p>
      <w:pPr>
        <w:pStyle w:val="Style12"/>
        <w:rPr/>
      </w:pPr>
      <w:r>
        <w:rPr/>
        <w:t>Неразрешимость нравственного конфликта рождает «нереши</w:t>
        <w:softHyphen/>
        <w:t>тельность». Но ритм жизни требует немедленного решения. Прихо</w:t>
        <w:softHyphen/>
        <w:t>дится рисковать, брать на себя ответственность возможного греха и ошибки. Решение воли всегда разрубает узел и не может ждать, пока он будет распутан. Рефлексия ума, рефлексия совести всегда и неизбежно отстает от актов выбора. Свободная воля в своих ре</w:t>
        <w:softHyphen/>
        <w:t>шениях всегда в конце концов необоснованна, и не потому, что она никогда не находит «достаточного основания», ибо обоснование ухо</w:t>
        <w:softHyphen/>
        <w:t>дит в бесконечность.</w:t>
      </w:r>
    </w:p>
    <w:p>
      <w:pPr>
        <w:pStyle w:val="Style12"/>
        <w:pBdr>
          <w:bottom w:val="single" w:sz="4" w:space="1" w:color="000000"/>
        </w:pBdr>
        <w:rPr/>
      </w:pPr>
      <w:r>
        <w:rPr/>
        <w:t>Это значит: человек в своих действиях, в своих актах никогда не бывает рационально детерминирован, он «решается» именно тогда, когда не находит рационального «разрешения», он действует на свой риск и страх, не зная до конца, что есть и что быть должно.* Даже такие «ценности», как воля и разум, — конфликтны: воля требует уверенности и решительности; разум требует сомнения и, следовательно, нерешительности. И здесь последнее слово произ</w:t>
        <w:softHyphen/>
        <w:t>носит суверенная инстанция свободы: она решает, когда и сколько нужно медлить с решением и взвешивать основания и когда нако</w:t>
        <w:softHyphen/>
        <w:t>нец приходится сказать: «Жребий брошен!»</w:t>
      </w:r>
    </w:p>
    <w:p>
      <w:pPr>
        <w:pStyle w:val="Style14"/>
        <w:rPr/>
      </w:pPr>
      <w:r>
        <w:rPr/>
        <w:t>* Эту рациональную индетерминированность свободы, построенную на том, что воля не может ждать рационального разрешения сомнении, хорошо сознавал великий рационалист Декарт.</w:t>
      </w:r>
    </w:p>
    <w:p>
      <w:pPr>
        <w:pStyle w:val="Style12"/>
        <w:rPr/>
      </w:pPr>
      <w:r>
        <w:rPr/>
      </w:r>
    </w:p>
    <w:p>
      <w:pPr>
        <w:pStyle w:val="1-"/>
        <w:rPr/>
      </w:pPr>
      <w:r>
        <w:rPr/>
        <w:t>V. Официально-деловая речь</w:t>
      </w:r>
    </w:p>
    <w:p>
      <w:pPr>
        <w:pStyle w:val="Style12"/>
        <w:rPr/>
      </w:pPr>
      <w:r>
        <w:rPr/>
        <w:t>Достаточно подробную характеристику официально-деловой речи читатель найдет в соответствующей главе учебника по куль</w:t>
        <w:softHyphen/>
        <w:t>туре русской речи. В данном же разделе хрестоматии представле</w:t>
        <w:softHyphen/>
        <w:t>ны типовые образцы деловой документации, которым предпосыла</w:t>
        <w:softHyphen/>
        <w:t>ется сжатое изложение основных признаков деловой речи.</w:t>
      </w:r>
    </w:p>
    <w:p>
      <w:pPr>
        <w:pStyle w:val="Style12"/>
        <w:rPr/>
      </w:pPr>
      <w:r>
        <w:rPr/>
        <w:t>Официально-деловой стиль представляет собой один из функ</w:t>
        <w:softHyphen/>
        <w:t>циональных стилей современного русского литературного языка, набор языковых средств, предназначенных для обслуживания сфе</w:t>
        <w:softHyphen/>
        <w:t>ры письменных официально-деловых отношений, т. е. официаль</w:t>
        <w:softHyphen/>
        <w:t>ных отношений между организациями, предприятиями и учрежде</w:t>
        <w:softHyphen/>
        <w:t>ниями — и внутри них. (Далее в тексте для краткости используется один термин: организация.) Деловая речь реализуется в виде пись</w:t>
        <w:softHyphen/>
        <w:t>менных документов, построенных по единым и общим для каждой данной разновидности документов правилам, предусматривающим обобщенное стандартное решение в какой-либо определенной офи</w:t>
        <w:softHyphen/>
        <w:t>циальной ситуации. Задача данного раздела хрестоматии — проил</w:t>
        <w:softHyphen/>
        <w:t>люстрировать актуальные для читателя типы документов, которые различаются спецификой своего содержания (т. е. служат отраже</w:t>
        <w:softHyphen/>
        <w:t>нием тех или иных деловых ситуаций), а соответственно, своей формой (набором и схемой размещения реквизитов — содержа</w:t>
        <w:softHyphen/>
        <w:t>тельных элементов текста документа), и объединяются набором языковых средств, используемых для нейтральной (не-эмоциональной и не-экспрессивной) передачи деловой информации.</w:t>
      </w:r>
    </w:p>
    <w:p>
      <w:pPr>
        <w:pStyle w:val="Style12"/>
        <w:pBdr>
          <w:bottom w:val="single" w:sz="4" w:space="1" w:color="000000"/>
        </w:pBdr>
        <w:rPr/>
      </w:pPr>
      <w:r>
        <w:rPr/>
        <w:t>Принято различать три подстиля официально-делового стиля: 1) собственно официально-деловой (или канцелярский), 2) юриди</w:t>
        <w:softHyphen/>
        <w:t>ческий («язык законов») и 3) дипломатический. Автор сознательно отказался от приведения здесь текстов дипломатического и юриди</w:t>
        <w:softHyphen/>
        <w:t>ческого подстилей. Дипломатические тексты отличаются строгим соблюдением дипломатического канона и особого дипломатического этикета, реализуемых с помощью специальных готовых формул.* Что же касается юридического подстиля, то в хрестоматии чита</w:t>
        <w:softHyphen/>
        <w:t>тель найдет не образцы «языка законов» (языковая специфика за</w:t>
        <w:softHyphen/>
        <w:t>конотворчества составляет особую проблему**), а примеры некото</w:t>
        <w:softHyphen/>
        <w:t>рых наиболее актуальных для частного лица документов юриди</w:t>
        <w:softHyphen/>
        <w:t>ческого содержания.</w:t>
      </w:r>
    </w:p>
    <w:p>
      <w:pPr>
        <w:pStyle w:val="Style14"/>
        <w:rPr/>
      </w:pPr>
      <w:r>
        <w:rPr/>
        <w:t xml:space="preserve">* См. об этом: </w:t>
      </w:r>
      <w:r>
        <w:rPr>
          <w:i/>
        </w:rPr>
        <w:t>Иссерлин Е. М.</w:t>
      </w:r>
      <w:r>
        <w:rPr/>
        <w:t xml:space="preserve"> Лексика и фразеология современных дипломатичес</w:t>
        <w:softHyphen/>
        <w:t xml:space="preserve">ких документов. Материалы к спецкурсу «Стили русского языка». М., 1966. </w:t>
      </w:r>
    </w:p>
    <w:p>
      <w:pPr>
        <w:pStyle w:val="Style14"/>
        <w:rPr/>
      </w:pPr>
      <w:r>
        <w:rPr/>
        <w:t xml:space="preserve">** См. об этом: Ушаков </w:t>
      </w:r>
      <w:r>
        <w:rPr>
          <w:i/>
        </w:rPr>
        <w:t>А. А.</w:t>
      </w:r>
      <w:r>
        <w:rPr/>
        <w:t xml:space="preserve"> Очерки советской законодательной стилистики. Пермь, 1967.</w:t>
      </w:r>
    </w:p>
    <w:p>
      <w:pPr>
        <w:pStyle w:val="Style12"/>
        <w:rPr/>
      </w:pPr>
      <w:r>
        <w:rPr/>
      </w:r>
    </w:p>
    <w:p>
      <w:pPr>
        <w:pStyle w:val="Style12"/>
        <w:rPr/>
      </w:pPr>
      <w:r>
        <w:rPr/>
        <w:t>Не повторяя полностью содержания главы учебника, посвя</w:t>
        <w:softHyphen/>
        <w:t>щенной культуре деловой речи, отметим наиболее существенные признаки документации, которые должны способствовать понима</w:t>
        <w:softHyphen/>
        <w:t>нию читателем специфики представленных здесь примеров.</w:t>
      </w:r>
    </w:p>
    <w:p>
      <w:pPr>
        <w:pStyle w:val="Style12"/>
        <w:rPr/>
      </w:pPr>
      <w:r>
        <w:rPr/>
        <w:t>1. Культура официально-деловой речи включает в себя владе</w:t>
        <w:softHyphen/>
        <w:t xml:space="preserve">ние двумя различными по характеру типами норм: 1) </w:t>
      </w:r>
      <w:r>
        <w:rPr>
          <w:i/>
        </w:rPr>
        <w:t>текстовы</w:t>
        <w:softHyphen/>
        <w:t>ми,</w:t>
      </w:r>
      <w:r>
        <w:rPr/>
        <w:t xml:space="preserve"> регулирующими закономерности развертывания содержатель</w:t>
        <w:softHyphen/>
        <w:t xml:space="preserve">ной схемы документа, закономерности его построения, и 2) </w:t>
      </w:r>
      <w:r>
        <w:rPr>
          <w:i/>
        </w:rPr>
        <w:t>языко</w:t>
        <w:softHyphen/>
        <w:t>выми,</w:t>
      </w:r>
      <w:r>
        <w:rPr/>
        <w:t xml:space="preserve"> регулирующими закономерности отбора языкового материа</w:t>
        <w:softHyphen/>
        <w:t>ла. Этот двусторонний характер норм деловой речи (текстовые— языковые) помогает понять направленность работы над докумен</w:t>
        <w:softHyphen/>
        <w:t xml:space="preserve">том: осмысление официально-деловой ситуации </w:t>
      </w:r>
      <w:r>
        <w:rPr>
          <w:rFonts w:eastAsia="Symbol" w:cs="Symbol" w:ascii="Symbol" w:hAnsi="Symbol"/>
        </w:rPr>
        <w:sym w:font="Symbol" w:char="f0ae"/>
      </w:r>
      <w:r>
        <w:rPr/>
        <w:t xml:space="preserve"> подбор соответ</w:t>
        <w:softHyphen/>
        <w:t xml:space="preserve">ствующего ей жанра документа </w:t>
      </w:r>
      <w:r>
        <w:rPr>
          <w:rFonts w:eastAsia="Symbol" w:cs="Symbol" w:ascii="Symbol" w:hAnsi="Symbol"/>
        </w:rPr>
        <w:sym w:font="Symbol" w:char="f0ae"/>
      </w:r>
      <w:r>
        <w:rPr/>
        <w:t xml:space="preserve"> уяснение соответствующих жанру документа норм построения текста </w:t>
      </w:r>
      <w:r>
        <w:rPr>
          <w:rFonts w:eastAsia="Symbol" w:cs="Symbol" w:ascii="Symbol" w:hAnsi="Symbol"/>
        </w:rPr>
        <w:sym w:font="Symbol" w:char="f0ae"/>
      </w:r>
      <w:r>
        <w:rPr/>
        <w:t xml:space="preserve"> выбор приличествующих язы</w:t>
        <w:softHyphen/>
        <w:t>ковых средств, языковое наполнение выбранной схемы документа.</w:t>
      </w:r>
    </w:p>
    <w:p>
      <w:pPr>
        <w:pStyle w:val="Style12"/>
        <w:pBdr>
          <w:bottom w:val="single" w:sz="4" w:space="1" w:color="000000"/>
        </w:pBdr>
        <w:rPr/>
      </w:pPr>
      <w:r>
        <w:rPr/>
        <w:t>2. Форма документа (схема, отражающая семантико-информационную структуру текста) предоставляет в распоряжение его со</w:t>
        <w:softHyphen/>
        <w:t>ставителя определенный набор реквизитов и определенную их ком</w:t>
        <w:softHyphen/>
        <w:t>позицию (последовательность и порядок их размещения в тексте). Наиболее частотные реквизиты: (а) адресат, (б) адресант, (в) назва</w:t>
        <w:softHyphen/>
        <w:t>ние жанра документа, (г) заглавие к тексту документа, (д) список документальных приложений, (е) подпись, (ж) дата.* Можно харак</w:t>
        <w:softHyphen/>
        <w:t>теризовать «пишущего» как составителя документа (по известным ему образцам). Это относится как к плану текстовых норм (постро</w:t>
        <w:softHyphen/>
        <w:t>ение текста документа), так и к плану языковых норм (языковое наполнение схемы документа).</w:t>
      </w:r>
    </w:p>
    <w:p>
      <w:pPr>
        <w:pStyle w:val="Style14"/>
        <w:rPr/>
      </w:pPr>
      <w:r>
        <w:rPr/>
        <w:t xml:space="preserve">* Достаточно полные списки реквизитов можно найти в работах: </w:t>
      </w:r>
      <w:r>
        <w:rPr>
          <w:i/>
        </w:rPr>
        <w:t>Головач А. С.</w:t>
      </w:r>
      <w:r>
        <w:rPr/>
        <w:t xml:space="preserve"> Офор</w:t>
        <w:softHyphen/>
        <w:t xml:space="preserve">мление документов. Изд. 2-е. Киев-Донецк, 1983. С. 14; </w:t>
      </w:r>
      <w:r>
        <w:rPr>
          <w:i/>
        </w:rPr>
        <w:t xml:space="preserve">Фельзер А. В., Миссерман М. А. </w:t>
      </w:r>
      <w:r>
        <w:rPr/>
        <w:t>Делопроизводство. Справочное пособие. Изд. 3-е. Киев, 1988. С. 20.</w:t>
      </w:r>
    </w:p>
    <w:p>
      <w:pPr>
        <w:pStyle w:val="Style12"/>
        <w:rPr/>
      </w:pPr>
      <w:r>
        <w:rPr/>
      </w:r>
    </w:p>
    <w:p>
      <w:pPr>
        <w:pStyle w:val="Style12"/>
        <w:rPr/>
      </w:pPr>
      <w:r>
        <w:rPr/>
        <w:t>3. В плане языковых норм составитель использует традици</w:t>
        <w:softHyphen/>
        <w:t>онные для делового стиля языковые средства. Таковы: и стилис</w:t>
        <w:softHyphen/>
        <w:t>тика текста документа (нейтральная и/или книжная); и лексика (близкие к однозначности лексемы и привычные словосочетания, включая клише и штампы, не говоря уже о так называемых кан</w:t>
        <w:softHyphen/>
        <w:t>целяризмах — средствах, употребление которых нормы литера</w:t>
        <w:softHyphen/>
        <w:t>турного языка ограничивают деловой речью); и морфологические средства (преобладание имени над глаголом, продуктивность от</w:t>
        <w:softHyphen/>
        <w:t xml:space="preserve">глагольных существительных для называния действий; отказ от лично-указательных местоимений </w:t>
      </w:r>
      <w:r>
        <w:rPr>
          <w:i/>
        </w:rPr>
        <w:t>он, они</w:t>
      </w:r>
      <w:r>
        <w:rPr/>
        <w:t>...); и синтаксические сред</w:t>
        <w:softHyphen/>
        <w:t>ства (усложняющие синтаксис контекста причастные и деепри</w:t>
        <w:softHyphen/>
        <w:t>частные обороты и сложноподчиненные предложения с эксплици</w:t>
        <w:softHyphen/>
        <w:t>рующими логические отношения союзами; именные цепочки с ро</w:t>
        <w:softHyphen/>
        <w:t>дительным падежом).</w:t>
      </w:r>
    </w:p>
    <w:p>
      <w:pPr>
        <w:pStyle w:val="Style12"/>
        <w:rPr/>
      </w:pPr>
      <w:r>
        <w:rPr/>
        <w:t>Все перечисленные и некоторые другие черты в целом характе</w:t>
        <w:softHyphen/>
        <w:t>ризуют канцелярский подстиль официально-делового стиля, ориен</w:t>
        <w:softHyphen/>
        <w:t>тируя составителя текста документа на определенный выбор с уче</w:t>
        <w:softHyphen/>
        <w:t>том желаемого конкретного восприятия текста документа его «полу</w:t>
        <w:softHyphen/>
        <w:t>чателем» (читателем). Названные специфические — текстовые и язы</w:t>
        <w:softHyphen/>
        <w:t>ковые — собственно канцелярские черты делового стиля закрепле</w:t>
        <w:softHyphen/>
        <w:t>ны в ГОСТах и руководствах, что обеспечивает высокий уровень унификации и стандартизации официально-деловых документов.</w:t>
      </w:r>
    </w:p>
    <w:p>
      <w:pPr>
        <w:pStyle w:val="Style12"/>
        <w:rPr/>
      </w:pPr>
      <w:r>
        <w:rPr/>
        <w:t>Приводимые далее примеры текстов различных жанров доку</w:t>
        <w:softHyphen/>
        <w:t>ментации относятся полностью к собственно канцелярскому подстилю деловой речи. Эти документы активно входят в нашу жиз</w:t>
        <w:softHyphen/>
        <w:t xml:space="preserve">ненную практику, всем нам приходится в большей или меньшей степени иметь с ними дело. Расположение примеров обусловлено изменением соотношения «адресант — адресат документа». Таким образом мы получаем следующую классификацию документов: (А) документы, связанные с деятельностью частного лица: (Аа) частное лицо </w:t>
      </w:r>
      <w:r>
        <w:rPr>
          <w:rFonts w:eastAsia="Symbol" w:cs="Symbol" w:ascii="Symbol" w:hAnsi="Symbol"/>
        </w:rPr>
        <w:sym w:font="Symbol" w:char="f0ae"/>
      </w:r>
      <w:r>
        <w:rPr/>
        <w:t xml:space="preserve"> организация (доверенность, заявление в нотариальную кон</w:t>
        <w:softHyphen/>
        <w:t xml:space="preserve">тору, исковое заявление в суд); (Аб) организация </w:t>
      </w:r>
      <w:r>
        <w:rPr>
          <w:rFonts w:eastAsia="Symbol" w:cs="Symbol" w:ascii="Symbol" w:hAnsi="Symbol"/>
        </w:rPr>
        <w:sym w:font="Symbol" w:char="f0ae"/>
      </w:r>
      <w:r>
        <w:rPr/>
        <w:t xml:space="preserve"> частное лицо (справка); (Б) документы, связанные с деятельностью организации: (Ба) внешние: организация </w:t>
      </w:r>
      <w:r>
        <w:rPr>
          <w:rFonts w:eastAsia="Symbol" w:cs="Symbol" w:ascii="Symbol" w:hAnsi="Symbol"/>
        </w:rPr>
        <w:sym w:font="Symbol" w:char="f0ae"/>
      </w:r>
      <w:r>
        <w:rPr/>
        <w:t xml:space="preserve"> организация (деловые или служеб</w:t>
        <w:softHyphen/>
        <w:t xml:space="preserve">ные письма); (Бб) внутренние: должностное лицо </w:t>
      </w:r>
      <w:r>
        <w:rPr>
          <w:rFonts w:eastAsia="Symbol" w:cs="Symbol" w:ascii="Symbol" w:hAnsi="Symbol"/>
        </w:rPr>
        <w:sym w:font="Symbol" w:char="f0ae"/>
      </w:r>
      <w:r>
        <w:rPr/>
        <w:t xml:space="preserve"> должностное лицо (докладная и объяснительная записки; служебное заявление).</w:t>
      </w:r>
    </w:p>
    <w:p>
      <w:pPr>
        <w:pStyle w:val="Style12"/>
        <w:rPr/>
      </w:pPr>
      <w:r>
        <w:rPr/>
        <w:t>Комментарии к примерам текстов различных жанров доку</w:t>
        <w:softHyphen/>
        <w:t>ментации помещаются после каждого из них.</w:t>
      </w:r>
    </w:p>
    <w:p>
      <w:pPr>
        <w:pStyle w:val="Style12"/>
        <w:rPr>
          <w:i/>
          <w:i/>
        </w:rPr>
      </w:pPr>
      <w:r>
        <w:rPr>
          <w:i/>
        </w:rPr>
        <w:t>(А) Примеры, текстов документов, связанных с деятельнос</w:t>
        <w:softHyphen/>
        <w:t>тью частного лица.</w:t>
      </w:r>
    </w:p>
    <w:p>
      <w:pPr>
        <w:pStyle w:val="Style12"/>
        <w:rPr/>
      </w:pPr>
      <w:r>
        <w:rPr>
          <w:i/>
        </w:rPr>
        <w:t xml:space="preserve">(Аа) Частное лицо </w:t>
      </w:r>
      <w:r>
        <w:rPr>
          <w:rFonts w:eastAsia="Symbol" w:cs="Symbol" w:ascii="Symbol" w:hAnsi="Symbol"/>
        </w:rPr>
        <w:sym w:font="Symbol" w:char="f0ae"/>
      </w:r>
      <w:r>
        <w:rPr>
          <w:i/>
        </w:rPr>
        <w:t xml:space="preserve"> организация.</w:t>
      </w:r>
    </w:p>
    <w:p>
      <w:pPr>
        <w:pStyle w:val="2-"/>
        <w:rPr/>
      </w:pPr>
      <w:r>
        <w:rPr/>
        <w:t xml:space="preserve">№ </w:t>
      </w:r>
      <w:r>
        <w:rPr/>
        <w:t>1. Доверенность (личная)</w:t>
      </w:r>
    </w:p>
    <w:p>
      <w:pPr>
        <w:pStyle w:val="Style12"/>
        <w:rPr>
          <w:b/>
        </w:rPr>
      </w:pPr>
      <w:r>
        <w:rPr>
          <w:b/>
        </w:rPr>
        <w:t>ДОВЕРЕННОСТЬ</w:t>
      </w:r>
    </w:p>
    <w:p>
      <w:pPr>
        <w:pStyle w:val="Style12"/>
        <w:rPr/>
      </w:pPr>
      <w:r>
        <w:rPr/>
        <w:t>Я, Нестеров Иван Данилович, в связи с болезнью доверяю свое</w:t>
        <w:softHyphen/>
        <w:t>му брату Нестерову Николаю Даниловичу получить на Донецком заводе холодильников причитающуюся мне заработную плату и премию за сентябрь 1982 г.</w:t>
      </w:r>
    </w:p>
    <w:p>
      <w:pPr>
        <w:pStyle w:val="Style12"/>
        <w:rPr/>
      </w:pPr>
      <w:r>
        <w:rPr/>
        <w:t>08.10.82                                              И. Нестеров</w:t>
      </w:r>
    </w:p>
    <w:p>
      <w:pPr>
        <w:pStyle w:val="Style12"/>
        <w:rPr/>
      </w:pPr>
      <w:r>
        <w:rPr/>
        <w:t>Подпись Нестерова И. Д. удостоверяю.</w:t>
      </w:r>
    </w:p>
    <w:p>
      <w:pPr>
        <w:pStyle w:val="Style12"/>
        <w:rPr/>
      </w:pPr>
      <w:r>
        <w:rPr/>
        <w:t xml:space="preserve">Главный врач Донецкой городской больницы № 45 </w:t>
      </w:r>
    </w:p>
    <w:p>
      <w:pPr>
        <w:pStyle w:val="Style12"/>
        <w:rPr/>
      </w:pPr>
      <w:r>
        <w:rPr/>
        <w:t>08.10.82                                        М. С. Супрун</w:t>
      </w:r>
    </w:p>
    <w:p>
      <w:pPr>
        <w:pStyle w:val="Style12"/>
        <w:rPr/>
      </w:pPr>
      <w:r>
        <w:rPr/>
        <w:t xml:space="preserve">(Текст доверенности приведен по изд.: </w:t>
      </w:r>
      <w:r>
        <w:rPr>
          <w:i/>
        </w:rPr>
        <w:t>Головач А. С.</w:t>
      </w:r>
      <w:r>
        <w:rPr/>
        <w:t xml:space="preserve"> Оформле</w:t>
        <w:softHyphen/>
        <w:t>ние документов. Изд. 2-е. Киев—Донецк, 1983. С. 62.)</w:t>
      </w:r>
    </w:p>
    <w:p>
      <w:pPr>
        <w:pStyle w:val="Style12"/>
        <w:rPr/>
      </w:pPr>
      <w:r>
        <w:rPr>
          <w:spacing w:val="40"/>
        </w:rPr>
        <w:t>Комментарии</w:t>
      </w:r>
      <w:r>
        <w:rPr/>
        <w:t>. Доверенность — документ, поручающий (разрешающий) кому-либо определенные действия. Реквизиты до</w:t>
        <w:softHyphen/>
        <w:t>веренности: (1) наименование жанра документа; (2) именование до</w:t>
        <w:softHyphen/>
        <w:t>верителя (фамилия, имя, отчество; должность или адрес); (3) име</w:t>
        <w:softHyphen/>
        <w:t>нование доверенного лица (фамилия, имя, отчество); (4) исчерпы</w:t>
        <w:softHyphen/>
        <w:t xml:space="preserve">вающая формулировка доверяемой функции; (5) дата; (6). подпись. Ключевое слово этого жанра документа — глагол </w:t>
      </w:r>
      <w:r>
        <w:rPr>
          <w:i/>
        </w:rPr>
        <w:t>доверять.</w:t>
      </w:r>
      <w:r>
        <w:rPr/>
        <w:t xml:space="preserve"> Канце</w:t>
        <w:softHyphen/>
        <w:t xml:space="preserve">ляризм — </w:t>
      </w:r>
      <w:r>
        <w:rPr>
          <w:i/>
        </w:rPr>
        <w:t>причитающуюся мне</w:t>
      </w:r>
      <w:r>
        <w:rPr/>
        <w:t xml:space="preserve"> (зарплату).</w:t>
      </w:r>
    </w:p>
    <w:p>
      <w:pPr>
        <w:pStyle w:val="Style12"/>
        <w:rPr/>
      </w:pPr>
      <w:r>
        <w:rPr/>
        <w:t>Доверенность имеет юридическую силу только при удостове</w:t>
        <w:softHyphen/>
        <w:t>рении подписи доверителя какой-либо организацией (ее должност</w:t>
        <w:softHyphen/>
        <w:t>ным лицом), с приложением печати организации.</w:t>
      </w:r>
    </w:p>
    <w:p>
      <w:pPr>
        <w:pStyle w:val="Style12"/>
        <w:pBdr>
          <w:bottom w:val="single" w:sz="4" w:space="1" w:color="000000"/>
        </w:pBdr>
        <w:rPr/>
      </w:pPr>
      <w:r>
        <w:rPr/>
        <w:t>Здесь и далее следует обратить внимание на то, что реквизит «название жанра документа» обычно печатают прописными буквами.*</w:t>
      </w:r>
    </w:p>
    <w:p>
      <w:pPr>
        <w:pStyle w:val="Style14"/>
        <w:rPr/>
      </w:pPr>
      <w:r>
        <w:rPr/>
        <w:t xml:space="preserve">* </w:t>
      </w:r>
      <w:r>
        <w:rPr>
          <w:i/>
        </w:rPr>
        <w:t>Фельзер А. В., Миссерман М. А.</w:t>
      </w:r>
      <w:r>
        <w:rPr/>
        <w:t xml:space="preserve"> Делопроизводство. Справочное пособие. С. 59.</w:t>
      </w:r>
    </w:p>
    <w:p>
      <w:pPr>
        <w:pStyle w:val="Style12"/>
        <w:rPr/>
      </w:pPr>
      <w:r>
        <w:rPr/>
      </w:r>
    </w:p>
    <w:p>
      <w:pPr>
        <w:pStyle w:val="2-"/>
        <w:rPr/>
      </w:pPr>
      <w:r>
        <w:rPr/>
        <w:t xml:space="preserve">№ </w:t>
      </w:r>
      <w:r>
        <w:rPr/>
        <w:t>2. Заявление личное</w:t>
      </w:r>
    </w:p>
    <w:p>
      <w:pPr>
        <w:pStyle w:val="Style12"/>
        <w:rPr/>
      </w:pPr>
      <w:r>
        <w:rPr/>
        <w:t>В 1-ю государственную нотариальную</w:t>
      </w:r>
    </w:p>
    <w:p>
      <w:pPr>
        <w:pStyle w:val="Style12"/>
        <w:rPr/>
      </w:pPr>
      <w:r>
        <w:rPr/>
        <w:t>контору г. Краснодара</w:t>
      </w:r>
    </w:p>
    <w:p>
      <w:pPr>
        <w:pStyle w:val="Style12"/>
        <w:rPr/>
      </w:pPr>
      <w:r>
        <w:rPr/>
        <w:t>от гражданина Макеева Николая</w:t>
      </w:r>
    </w:p>
    <w:p>
      <w:pPr>
        <w:pStyle w:val="Style12"/>
        <w:rPr/>
      </w:pPr>
      <w:r>
        <w:rPr/>
        <w:t>Николаевича, проживающего</w:t>
      </w:r>
    </w:p>
    <w:p>
      <w:pPr>
        <w:pStyle w:val="Style12"/>
        <w:rPr/>
      </w:pPr>
      <w:r>
        <w:rPr/>
        <w:t>в г. Краснодаре, ул. Фестивальная,</w:t>
      </w:r>
    </w:p>
    <w:p>
      <w:pPr>
        <w:pStyle w:val="Style12"/>
        <w:rPr/>
      </w:pPr>
      <w:r>
        <w:rPr/>
        <w:t>д. 21, кв. 18.</w:t>
      </w:r>
    </w:p>
    <w:p>
      <w:pPr>
        <w:pStyle w:val="Style12"/>
        <w:rPr>
          <w:b/>
        </w:rPr>
      </w:pPr>
      <w:r>
        <w:rPr>
          <w:b/>
        </w:rPr>
        <w:t>ЗАЯВЛЕНИЕ</w:t>
      </w:r>
    </w:p>
    <w:p>
      <w:pPr>
        <w:pStyle w:val="Style12"/>
        <w:rPr/>
      </w:pPr>
      <w:r>
        <w:rPr/>
        <w:t>Прошу Государственную нотариальную контору на основании Закона РСФСР «О государственном нотариате» передать гражда</w:t>
        <w:softHyphen/>
        <w:t>нам Брагину Юрию Семеновичу и Евдокименко Николаю Иванови</w:t>
        <w:softHyphen/>
        <w:t>чу, проживающим в г. Краснодаре по ул. Озерной в доме № 18, мое заявление следующего содержания:</w:t>
      </w:r>
    </w:p>
    <w:p>
      <w:pPr>
        <w:pStyle w:val="Style12"/>
        <w:rPr/>
      </w:pPr>
      <w:r>
        <w:rPr/>
        <w:t>Граждане Брагин Юрий Семенович и Евдокименко Николай Иванович! Довожу до вашего сведения, что я продаю принадлежа</w:t>
        <w:softHyphen/>
        <w:t>щую мне одну третью долю в общей собственности на жилой дом, находящийся по адресу: г. Краснодар, ул. Озерная, д. 18, — за во</w:t>
        <w:softHyphen/>
        <w:t>семьдесят тысяч рублей.</w:t>
      </w:r>
    </w:p>
    <w:p>
      <w:pPr>
        <w:pStyle w:val="Style12"/>
        <w:rPr/>
      </w:pPr>
      <w:r>
        <w:rPr/>
        <w:t>Согласно ст. 120 Гражданского кодекса РСФСР, вы как совла</w:t>
        <w:softHyphen/>
        <w:t>дельцы имеете право преимущественной покупки моей доли, поэ</w:t>
        <w:softHyphen/>
        <w:t>тому прошу вас не позднее одного месяца со дня вручения вам настоящего заявления сообщить в 1-ю государственную нотариаль</w:t>
        <w:softHyphen/>
        <w:t>ную контору г. Краснодара о своем желании или отказе приобрести указанную долю жилого дома за 80 тысяч рублей.</w:t>
      </w:r>
    </w:p>
    <w:p>
      <w:pPr>
        <w:pStyle w:val="Style12"/>
        <w:rPr/>
      </w:pPr>
      <w:r>
        <w:rPr/>
        <w:t>В случае неполучения от вас ответа по истечении указанного срока означенная доля в общей собственности будет продана дру</w:t>
        <w:softHyphen/>
        <w:t xml:space="preserve">гому лицу. </w:t>
      </w:r>
    </w:p>
    <w:p>
      <w:pPr>
        <w:pStyle w:val="Style12"/>
        <w:rPr/>
      </w:pPr>
      <w:r>
        <w:rPr/>
        <w:t>Подпись заявителя                Макеев Николай Николаевич</w:t>
      </w:r>
    </w:p>
    <w:p>
      <w:pPr>
        <w:pStyle w:val="Style12"/>
        <w:rPr/>
      </w:pPr>
      <w:r>
        <w:rPr/>
        <w:t>Город Краснодар, тысяча девятьсот девяносто второго года, января месяца, 12 дня.</w:t>
      </w:r>
    </w:p>
    <w:p>
      <w:pPr>
        <w:pStyle w:val="Style12"/>
        <w:rPr/>
      </w:pPr>
      <w:r>
        <w:rPr/>
        <w:t>(Текст личного заявления приведен по изданию: Образцы гражданско-правовых документов. М., 1992. С. 22.)</w:t>
      </w:r>
    </w:p>
    <w:p>
      <w:pPr>
        <w:pStyle w:val="Style12"/>
        <w:rPr/>
      </w:pPr>
      <w:r>
        <w:rPr>
          <w:spacing w:val="40"/>
        </w:rPr>
        <w:t>Комментарии.</w:t>
      </w:r>
      <w:r>
        <w:rPr/>
        <w:t xml:space="preserve"> Личное заявление — документ, с которым частное лицо обращается в какую-либо организацию для реализации или защиты своих интересов. Реквизиты личного заявления: (1) адресат; (2) именование заявителя (фамилия, имя, отчество; ад</w:t>
        <w:softHyphen/>
        <w:t>рес, телефон); (3) наименование жанра документа; (4) текст форму</w:t>
        <w:softHyphen/>
        <w:t>лировки прав или интересов заявителя; необходимая аргумента</w:t>
        <w:softHyphen/>
        <w:t>ция; (5) список документальных приложений (если последние есть); (6) подпись заявителя; (7) дата (в примере приведена архаичная развернутая формула даты; обычно она обозначается цифрами — типа 08. 10. 82, как в примере № 1, или с полным наименованием месяца: 8 октября 1982 г.).</w:t>
      </w:r>
    </w:p>
    <w:p>
      <w:pPr>
        <w:pStyle w:val="Style12"/>
        <w:rPr/>
      </w:pPr>
      <w:r>
        <w:rPr/>
        <w:t xml:space="preserve">Ключевое слово этого жанра документа — глагол </w:t>
      </w:r>
      <w:r>
        <w:rPr>
          <w:i/>
        </w:rPr>
        <w:t xml:space="preserve">просить. </w:t>
      </w:r>
      <w:r>
        <w:rPr/>
        <w:t>Обращает на себя внимание употребление в тексте готовых фор</w:t>
        <w:softHyphen/>
        <w:t xml:space="preserve">мул-канцеляризмов: </w:t>
      </w:r>
      <w:r>
        <w:rPr>
          <w:i/>
        </w:rPr>
        <w:t>довожу до вашего сведения; со дня вручения вам настоящего заявления; в случае неполучения ответа.</w:t>
      </w:r>
    </w:p>
    <w:p>
      <w:pPr>
        <w:pStyle w:val="2-"/>
        <w:rPr/>
      </w:pPr>
      <w:r>
        <w:rPr/>
        <w:t xml:space="preserve">№ </w:t>
      </w:r>
      <w:r>
        <w:rPr/>
        <w:t>3. Исковое заявление</w:t>
      </w:r>
    </w:p>
    <w:p>
      <w:pPr>
        <w:pStyle w:val="Style12"/>
        <w:rPr/>
      </w:pPr>
      <w:r>
        <w:rPr/>
        <w:t>В Дзержинский районный народный суд Ленинграда</w:t>
      </w:r>
    </w:p>
    <w:p>
      <w:pPr>
        <w:pStyle w:val="Style12"/>
        <w:rPr/>
      </w:pPr>
      <w:r>
        <w:rPr>
          <w:spacing w:val="40"/>
        </w:rPr>
        <w:t>Истец</w:t>
      </w:r>
      <w:r>
        <w:rPr/>
        <w:t>: Соболева Антонина Алек</w:t>
        <w:softHyphen/>
        <w:t xml:space="preserve">сеевна, </w:t>
      </w:r>
    </w:p>
    <w:p>
      <w:pPr>
        <w:pStyle w:val="Style12"/>
        <w:rPr/>
      </w:pPr>
      <w:r>
        <w:rPr/>
        <w:t>проживающая по адресу:</w:t>
      </w:r>
    </w:p>
    <w:p>
      <w:pPr>
        <w:pStyle w:val="Style12"/>
        <w:rPr/>
      </w:pPr>
      <w:r>
        <w:rPr/>
        <w:t xml:space="preserve">Ленинград, наб. Кутузова, д. 14, кв. 2 </w:t>
      </w:r>
    </w:p>
    <w:p>
      <w:pPr>
        <w:pStyle w:val="Style12"/>
        <w:rPr/>
      </w:pPr>
      <w:r>
        <w:rPr>
          <w:spacing w:val="40"/>
        </w:rPr>
        <w:t>Ответчик</w:t>
      </w:r>
      <w:r>
        <w:rPr/>
        <w:t>: Ткачук Мария Пав</w:t>
        <w:softHyphen/>
        <w:t>ловна, проживающая там же</w:t>
      </w:r>
    </w:p>
    <w:p>
      <w:pPr>
        <w:pStyle w:val="Style12"/>
        <w:rPr>
          <w:b/>
        </w:rPr>
      </w:pPr>
      <w:r>
        <w:rPr>
          <w:b/>
        </w:rPr>
        <w:t xml:space="preserve">ЗАЯВЛЕНИЕ </w:t>
      </w:r>
    </w:p>
    <w:p>
      <w:pPr>
        <w:pStyle w:val="Style12"/>
        <w:rPr>
          <w:b/>
        </w:rPr>
      </w:pPr>
      <w:r>
        <w:rPr>
          <w:b/>
        </w:rPr>
        <w:t>О защите чести и достоинства</w:t>
      </w:r>
    </w:p>
    <w:p>
      <w:pPr>
        <w:pStyle w:val="Style12"/>
        <w:rPr/>
      </w:pPr>
      <w:r>
        <w:rPr/>
        <w:t>Ткачук М. П. является моей соседкой. Между нами сложились неприязненные отношения. Я участница Великой Отечественной войны. Мне выдано соответствующее удостоверение, имею прави</w:t>
        <w:softHyphen/>
        <w:t>тельственные награды.</w:t>
      </w:r>
    </w:p>
    <w:p>
      <w:pPr>
        <w:pStyle w:val="Style12"/>
        <w:rPr/>
      </w:pPr>
      <w:r>
        <w:rPr/>
        <w:t>9 февраля 1986 г. Ткачук написала по месту моей работы — в комбинат «Красные Зори» — заявление, в котором указала, что я участия в Великой Отечественной войне не принимала, представи</w:t>
        <w:softHyphen/>
        <w:t>ла ложные документы для получения удостоверения и незаконно присвоила себе награды другого человека.</w:t>
      </w:r>
    </w:p>
    <w:p>
      <w:pPr>
        <w:pStyle w:val="Style12"/>
        <w:rPr/>
      </w:pPr>
      <w:r>
        <w:rPr/>
        <w:t>Все это не соответствует действительности и порочит мое до</w:t>
        <w:softHyphen/>
        <w:t>стоинство.</w:t>
      </w:r>
    </w:p>
    <w:p>
      <w:pPr>
        <w:pStyle w:val="Style12"/>
        <w:rPr/>
      </w:pPr>
      <w:r>
        <w:rPr/>
        <w:t>На основании изложенного и в соответствии со ст. 7 Граждан</w:t>
        <w:softHyphen/>
        <w:t>ского кодекса РСФСР</w:t>
      </w:r>
    </w:p>
    <w:p>
      <w:pPr>
        <w:pStyle w:val="Style12"/>
        <w:rPr/>
      </w:pPr>
      <w:r>
        <w:rPr>
          <w:spacing w:val="40"/>
        </w:rPr>
        <w:t>прошу</w:t>
      </w:r>
      <w:r>
        <w:rPr/>
        <w:t>:</w:t>
      </w:r>
    </w:p>
    <w:p>
      <w:pPr>
        <w:pStyle w:val="Style12"/>
        <w:rPr/>
      </w:pPr>
      <w:r>
        <w:rPr/>
        <w:t>Обязать Ткачук Марию Павловну направить письмо по месту моей работы с опровержением сведений, изложенных ею в заявле</w:t>
        <w:softHyphen/>
        <w:t>нии от 9 февраля 1986 г.</w:t>
      </w:r>
    </w:p>
    <w:p>
      <w:pPr>
        <w:pStyle w:val="Style12"/>
        <w:rPr/>
      </w:pPr>
      <w:r>
        <w:rPr/>
        <w:t>Приложение: еще один экземпляр заявления;</w:t>
      </w:r>
    </w:p>
    <w:p>
      <w:pPr>
        <w:pStyle w:val="Style12"/>
        <w:rPr/>
      </w:pPr>
      <w:r>
        <w:rPr/>
        <w:t>марка (квитанция) госпошлины 10 руб.</w:t>
      </w:r>
    </w:p>
    <w:p>
      <w:pPr>
        <w:pStyle w:val="Style12"/>
        <w:rPr/>
      </w:pPr>
      <w:r>
        <w:rPr/>
        <w:t>Дата. Подпись:</w:t>
      </w:r>
      <w:r>
        <w:rPr>
          <w:b/>
        </w:rPr>
        <w:t xml:space="preserve">                                  </w:t>
      </w:r>
      <w:r>
        <w:rPr/>
        <w:t>Соболева А. А.</w:t>
      </w:r>
    </w:p>
    <w:p>
      <w:pPr>
        <w:pStyle w:val="Style12"/>
        <w:rPr/>
      </w:pPr>
      <w:r>
        <w:rPr/>
        <w:t xml:space="preserve">(Текст заявления приведен по изданию: </w:t>
      </w:r>
      <w:r>
        <w:rPr>
          <w:i/>
        </w:rPr>
        <w:t>Полудняков В. И.</w:t>
      </w:r>
      <w:r>
        <w:rPr/>
        <w:t xml:space="preserve"> Су</w:t>
        <w:softHyphen/>
        <w:t>дья ведет прием. М., 1991. С. 197—198.)</w:t>
      </w:r>
    </w:p>
    <w:p>
      <w:pPr>
        <w:pStyle w:val="Style12"/>
        <w:rPr/>
      </w:pPr>
      <w:r>
        <w:rPr>
          <w:spacing w:val="40"/>
        </w:rPr>
        <w:t>Комментарии</w:t>
      </w:r>
      <w:r>
        <w:rPr/>
        <w:t>. Дополнительно к предыдущему примеру личного заявления в исковом заявлении в суд должен указываться ответчик (в качестве отдельного реквизита, как в данном примере, или в тексте формулировки). Список документальных приложений обычно включает в себя также перечень документов, подтвержда</w:t>
        <w:softHyphen/>
        <w:t>ющих правоту истца (в данном случае, например, это могли быть ксерокопии удостоверения участника Великой Отечественной вой</w:t>
        <w:softHyphen/>
        <w:t>ны, наградных документов и т. п.). Обращает на себя внимание за</w:t>
        <w:softHyphen/>
        <w:t xml:space="preserve">головок иска («О защите чести и достоинства»). Ключевые слова: не </w:t>
      </w:r>
      <w:r>
        <w:rPr>
          <w:i/>
        </w:rPr>
        <w:t>соответствует действительности и порочит достоинство</w:t>
      </w:r>
      <w:r>
        <w:rPr/>
        <w:t xml:space="preserve"> (чье); формулы-канцеляризмы </w:t>
      </w:r>
      <w:r>
        <w:rPr>
          <w:i/>
        </w:rPr>
        <w:t>на основании изложенного</w:t>
      </w:r>
      <w:r>
        <w:rPr/>
        <w:t xml:space="preserve"> и ключевое </w:t>
      </w:r>
      <w:r>
        <w:rPr>
          <w:i/>
        </w:rPr>
        <w:t>в соответствии со статьей...</w:t>
      </w:r>
    </w:p>
    <w:p>
      <w:pPr>
        <w:pStyle w:val="Style12"/>
        <w:rPr/>
      </w:pPr>
      <w:r>
        <w:rPr>
          <w:i/>
        </w:rPr>
        <w:t xml:space="preserve">(Аб) Организация </w:t>
      </w:r>
      <w:r>
        <w:rPr>
          <w:rFonts w:eastAsia="Symbol" w:cs="Symbol" w:ascii="Symbol" w:hAnsi="Symbol"/>
        </w:rPr>
        <w:sym w:font="Symbol" w:char="f0ae"/>
      </w:r>
      <w:r>
        <w:rPr>
          <w:i/>
        </w:rPr>
        <w:t xml:space="preserve"> частное лицо.</w:t>
      </w:r>
    </w:p>
    <w:p>
      <w:pPr>
        <w:pStyle w:val="Style12"/>
        <w:rPr>
          <w:b/>
        </w:rPr>
      </w:pPr>
      <w:r>
        <w:rPr>
          <w:b/>
        </w:rPr>
        <w:t xml:space="preserve">№ </w:t>
      </w:r>
      <w:r>
        <w:rPr>
          <w:b/>
        </w:rPr>
        <w:t>4. Справка</w:t>
      </w:r>
    </w:p>
    <w:p>
      <w:pPr>
        <w:pStyle w:val="Style12"/>
        <w:rPr/>
      </w:pPr>
      <w:r>
        <w:rPr/>
        <w:t xml:space="preserve">Угловой штамп органа </w:t>
      </w:r>
    </w:p>
    <w:p>
      <w:pPr>
        <w:pStyle w:val="Style12"/>
        <w:rPr/>
      </w:pPr>
      <w:r>
        <w:rPr/>
        <w:t>внутренних дел</w:t>
      </w:r>
    </w:p>
    <w:p>
      <w:pPr>
        <w:pStyle w:val="Style12"/>
        <w:rPr>
          <w:b/>
        </w:rPr>
      </w:pPr>
      <w:r>
        <w:rPr>
          <w:b/>
        </w:rPr>
        <w:t>СПРАВКА</w:t>
      </w:r>
    </w:p>
    <w:p>
      <w:pPr>
        <w:pStyle w:val="Style12"/>
        <w:rPr/>
      </w:pPr>
      <w:r>
        <w:rPr/>
        <w:t>Дана водителю автомобиля ГАЗ-24 (вид транспорта) № Б-42-99 МО Монахову Александру Андреевичу (фамилия, имя, отчест</w:t>
        <w:softHyphen/>
        <w:t>во) в том, что в совершенной аварии, происшедшей на ул. Разина, 12 (место аварии) в 13 часов 05 минут 28 апреля 1991 г., виновен водитель грузовой автомашины № 61-62 МАЗ (вид транспорта) Трифонов Сергей Александрович (фамилия, имя, отчество, адрес), работающий водителем в 3-м автокомбинате МГТ, адрес: ул. Озер</w:t>
        <w:softHyphen/>
        <w:t>ная, д. 46, проживающий по адресу: Москва, пр-т Вернадского, д. 89, кв. 48.</w:t>
      </w:r>
    </w:p>
    <w:p>
      <w:pPr>
        <w:pStyle w:val="Style12"/>
        <w:rPr/>
      </w:pPr>
      <w:r>
        <w:rPr/>
        <w:t>Дана для представления в народный суд Ленинского района г. Москвы.</w:t>
      </w:r>
    </w:p>
    <w:p>
      <w:pPr>
        <w:pStyle w:val="Style12"/>
        <w:rPr/>
      </w:pPr>
      <w:r>
        <w:rPr/>
        <w:t xml:space="preserve">Начальник отдела ГАИ Ленинского </w:t>
      </w:r>
    </w:p>
    <w:p>
      <w:pPr>
        <w:pStyle w:val="Style12"/>
        <w:rPr/>
      </w:pPr>
      <w:r>
        <w:rPr/>
        <w:t>РУВД гор. Москвы</w:t>
      </w:r>
    </w:p>
    <w:p>
      <w:pPr>
        <w:pStyle w:val="Style12"/>
        <w:rPr/>
      </w:pPr>
      <w:r>
        <w:rPr/>
        <w:t>Печать                                            Подпись</w:t>
      </w:r>
    </w:p>
    <w:p>
      <w:pPr>
        <w:pStyle w:val="Style12"/>
        <w:rPr/>
      </w:pPr>
      <w:r>
        <w:rPr/>
        <w:t>(Текст справки приведен по изданию: Образцы гражданско-правовых документов. М., 1992. С. 49.)</w:t>
      </w:r>
    </w:p>
    <w:p>
      <w:pPr>
        <w:pStyle w:val="Style12"/>
        <w:rPr/>
      </w:pPr>
      <w:r>
        <w:rPr>
          <w:spacing w:val="40"/>
        </w:rPr>
        <w:t>Комментарии</w:t>
      </w:r>
      <w:r>
        <w:rPr/>
        <w:t>. Справка — документ, содержащий и подтверждающий некую информацию, исходящий из одной орга</w:t>
        <w:softHyphen/>
        <w:t>низации и необходимый частному лицу для представления в другую организацию. Реквизиты справки: (1) наименование жанра до</w:t>
        <w:softHyphen/>
        <w:t>кумента; (2) именование лица, которому справка выдается (фами</w:t>
        <w:softHyphen/>
        <w:t>лия, имя, отчество); (3) текст, содержащий требуемую информа</w:t>
        <w:softHyphen/>
        <w:t>цию; (4) наименование адресата (организации, для которой предна</w:t>
        <w:softHyphen/>
        <w:t>значена справка); (5) подпись должностного лица. Обозначение ад</w:t>
        <w:softHyphen/>
        <w:t>ресанта (организации, выдающей справку) обычно содержится в угловом штампе организации или в трафаретном (типографском) оформлении бланка справки; там же предусмотрено и обозначение даты. (Многие типы справок: «с места работы», «действительно про</w:t>
        <w:softHyphen/>
        <w:t>живает» — представлены в виде готовых бланков.) Юридическая сила документа чаще всего подтверждается печатью организации.</w:t>
      </w:r>
    </w:p>
    <w:p>
      <w:pPr>
        <w:pStyle w:val="Style12"/>
        <w:rPr/>
      </w:pPr>
      <w:r>
        <w:rPr/>
        <w:t xml:space="preserve">Ключевая грамматическая конструкция текста, содержащего информацию: </w:t>
      </w:r>
      <w:r>
        <w:rPr>
          <w:i/>
        </w:rPr>
        <w:t>Дана в том, что...</w:t>
      </w:r>
      <w:r>
        <w:rPr/>
        <w:t xml:space="preserve"> Ключевая конструкция обозначе</w:t>
        <w:softHyphen/>
        <w:t xml:space="preserve">ния адресата: </w:t>
      </w:r>
      <w:r>
        <w:rPr>
          <w:i/>
        </w:rPr>
        <w:t>Дана для представления в...</w:t>
      </w:r>
    </w:p>
    <w:p>
      <w:pPr>
        <w:pStyle w:val="Style12"/>
        <w:rPr>
          <w:i/>
          <w:i/>
        </w:rPr>
      </w:pPr>
      <w:r>
        <w:rPr>
          <w:i/>
        </w:rPr>
        <w:t>(Б) Примеры текстов документов, связанных с деятельнос</w:t>
        <w:softHyphen/>
        <w:t>тью организации</w:t>
      </w:r>
    </w:p>
    <w:p>
      <w:pPr>
        <w:pStyle w:val="Style12"/>
        <w:rPr/>
      </w:pPr>
      <w:r>
        <w:rPr>
          <w:i/>
        </w:rPr>
        <w:t>(Ба) Внешние документы: организация</w:t>
      </w:r>
      <w:r>
        <w:rPr/>
        <w:t xml:space="preserve"> </w:t>
      </w:r>
      <w:r>
        <w:rPr>
          <w:rFonts w:eastAsia="Symbol" w:cs="Symbol" w:ascii="Symbol" w:hAnsi="Symbol"/>
        </w:rPr>
        <w:sym w:font="Symbol" w:char="f0ae"/>
      </w:r>
      <w:r>
        <w:rPr/>
        <w:t xml:space="preserve"> </w:t>
      </w:r>
      <w:r>
        <w:rPr>
          <w:i/>
        </w:rPr>
        <w:t>организация</w:t>
      </w:r>
    </w:p>
    <w:p>
      <w:pPr>
        <w:pStyle w:val="Style12"/>
        <w:rPr>
          <w:b/>
        </w:rPr>
      </w:pPr>
      <w:r>
        <w:rPr>
          <w:b/>
        </w:rPr>
        <w:t>Деловые (служебные) письма</w:t>
      </w:r>
    </w:p>
    <w:p>
      <w:pPr>
        <w:pStyle w:val="Style12"/>
        <w:pBdr>
          <w:bottom w:val="single" w:sz="4" w:space="1" w:color="000000"/>
        </w:pBdr>
        <w:rPr/>
      </w:pPr>
      <w:r>
        <w:rPr/>
        <w:t xml:space="preserve">«Служебное письмо — это форма официального общения между учреждениями, организациями, предприятиями» </w:t>
      </w:r>
      <w:r>
        <w:rPr>
          <w:i/>
        </w:rPr>
        <w:t xml:space="preserve">(Веселов П. </w:t>
      </w:r>
      <w:r>
        <w:rPr/>
        <w:t>Служебное письмо // Наука и жизнь, 1971, № 2. С. 109); «Это обоб</w:t>
        <w:softHyphen/>
        <w:t>щенное название различных по содержанию документов, выделяе</w:t>
        <w:softHyphen/>
        <w:t>мых по единому способу передачи текстов (пересылка почтой).* В форму служебных писем облечены запросы, напоминания, сообще</w:t>
        <w:softHyphen/>
        <w:t xml:space="preserve">ния, ответы, просьбы и т. д.» (Головач </w:t>
      </w:r>
      <w:r>
        <w:rPr>
          <w:i/>
        </w:rPr>
        <w:t>А. С.</w:t>
      </w:r>
      <w:r>
        <w:rPr/>
        <w:t xml:space="preserve"> Оформление докумен</w:t>
        <w:softHyphen/>
        <w:t>тов. С. 51). Именно разнообразие по содержанию делает этот тип документов наиболее свободным (наименее стандартизованным), а набор реквизитов ъ них минимален, включая в себя как обязатель</w:t>
        <w:softHyphen/>
        <w:t>ные: (1) угловой штамп или бланк, содержащий в себе наименова</w:t>
        <w:softHyphen/>
        <w:t>ние организации-адресанта, его почтовых, телефонных, телефакс</w:t>
        <w:softHyphen/>
        <w:t>ных координат и дату; (2) адресат — наименование организации, ее адреса, служебного лица; (3) необязательный заголовок к тексту делового письма — при отсутствии наименования жанра докумен</w:t>
        <w:softHyphen/>
        <w:t>та; (4) текст делового письма, который несет основную информацию и мотивы ее сообщения, при этом текст — в зависимости от харак</w:t>
        <w:softHyphen/>
        <w:t>тера и объема информации — широко варьируется; (5) подпись должностного лица. Основная информативная нагрузка ложится на содержание реквизита (4) и определяет разновидности делового письма.</w:t>
      </w:r>
    </w:p>
    <w:p>
      <w:pPr>
        <w:pStyle w:val="Style14"/>
        <w:rPr/>
      </w:pPr>
      <w:r>
        <w:rPr/>
        <w:t>* В настоящее время в равной степени принята передача служебных писем по телефаксу или электронной почте.</w:t>
      </w:r>
    </w:p>
    <w:p>
      <w:pPr>
        <w:pStyle w:val="2-"/>
        <w:rPr/>
      </w:pPr>
      <w:r>
        <w:rPr/>
        <w:t xml:space="preserve">№ </w:t>
      </w:r>
      <w:r>
        <w:rPr/>
        <w:t>5. Деловое письмо — запрос или просьба</w:t>
      </w:r>
    </w:p>
    <w:p>
      <w:pPr>
        <w:pStyle w:val="Style12"/>
        <w:rPr/>
      </w:pPr>
      <w:r>
        <w:rPr/>
        <w:t>Штамп торговой фирмы           Директору обувной фабрики</w:t>
      </w:r>
    </w:p>
    <w:p>
      <w:pPr>
        <w:pStyle w:val="Style12"/>
        <w:rPr/>
      </w:pPr>
      <w:r>
        <w:rPr/>
        <w:t>(ее наименование, адрес,           г-ну Петрову В. В.</w:t>
      </w:r>
    </w:p>
    <w:p>
      <w:pPr>
        <w:pStyle w:val="Style12"/>
        <w:rPr/>
      </w:pPr>
      <w:r>
        <w:rPr/>
        <w:t>телефон, расчетный счет; дата)     103257, Москва, Флотская, 26</w:t>
      </w:r>
    </w:p>
    <w:p>
      <w:pPr>
        <w:pStyle w:val="Style12"/>
        <w:rPr>
          <w:b/>
        </w:rPr>
      </w:pPr>
      <w:r>
        <w:rPr>
          <w:b/>
        </w:rPr>
        <w:t>О посылке каталогов</w:t>
      </w:r>
    </w:p>
    <w:p>
      <w:pPr>
        <w:pStyle w:val="Style12"/>
        <w:rPr/>
      </w:pPr>
      <w:r>
        <w:rPr/>
        <w:t>В целях ознакомления с ассортиментом выпускаемой Вами продукции просим направить нам каталоги женской обуви с указа</w:t>
        <w:softHyphen/>
        <w:t xml:space="preserve">нием размера отпускных цен. </w:t>
      </w:r>
    </w:p>
    <w:p>
      <w:pPr>
        <w:pStyle w:val="Style12"/>
        <w:rPr/>
      </w:pPr>
      <w:r>
        <w:rPr/>
        <w:t>Директор                                    И. П. Васильев</w:t>
      </w:r>
    </w:p>
    <w:p>
      <w:pPr>
        <w:pStyle w:val="Style12"/>
        <w:rPr/>
      </w:pPr>
      <w:r>
        <w:rPr/>
        <w:t xml:space="preserve">(Текст делового письма приведен по изданию: </w:t>
      </w:r>
      <w:r>
        <w:rPr>
          <w:i/>
        </w:rPr>
        <w:t xml:space="preserve">Веселов П. В. </w:t>
      </w:r>
      <w:r>
        <w:rPr/>
        <w:t>Аксиомы делового письма: культура делового общения и офици</w:t>
        <w:softHyphen/>
        <w:t>альной переписки. Изд. 4-е. 1993. С. 58.)</w:t>
      </w:r>
    </w:p>
    <w:p>
      <w:pPr>
        <w:pStyle w:val="Style12"/>
        <w:rPr/>
      </w:pPr>
      <w:r>
        <w:rPr>
          <w:spacing w:val="40"/>
        </w:rPr>
        <w:t>Комментарии</w:t>
      </w:r>
      <w:r>
        <w:rPr/>
        <w:t xml:space="preserve">. С содержанием делового письма — запроса или просьбы согласуется употребление ключевого глагола </w:t>
      </w:r>
      <w:r>
        <w:rPr>
          <w:i/>
        </w:rPr>
        <w:t>просить</w:t>
      </w:r>
      <w:r>
        <w:rPr/>
        <w:t xml:space="preserve"> (ср. с жанром заявления, примеры № 2, 3 и 10). В текс</w:t>
        <w:softHyphen/>
        <w:t xml:space="preserve">те обращают на себя внимание: стандартная формула мотивации В </w:t>
      </w:r>
      <w:r>
        <w:rPr>
          <w:i/>
        </w:rPr>
        <w:t>целях...;</w:t>
      </w:r>
      <w:r>
        <w:rPr/>
        <w:t xml:space="preserve"> употребление отглагольных имен существительных (</w:t>
      </w:r>
      <w:r>
        <w:rPr>
          <w:i/>
        </w:rPr>
        <w:t>ознакомления, с указанием).</w:t>
      </w:r>
    </w:p>
    <w:p>
      <w:pPr>
        <w:pStyle w:val="2-"/>
        <w:rPr/>
      </w:pPr>
      <w:r>
        <w:rPr>
          <w:i/>
        </w:rPr>
        <w:t>№</w:t>
      </w:r>
      <w:r>
        <w:rPr/>
        <w:t xml:space="preserve"> </w:t>
      </w:r>
      <w:r>
        <w:rPr/>
        <w:t>6. Деловое письмо —ответ</w:t>
      </w:r>
    </w:p>
    <w:p>
      <w:pPr>
        <w:pStyle w:val="Style12"/>
        <w:rPr/>
      </w:pPr>
      <w:r>
        <w:rPr/>
        <w:t>Штамп Экспериментального научно-исследовательского института металлорежущих станков</w:t>
      </w:r>
    </w:p>
    <w:p>
      <w:pPr>
        <w:pStyle w:val="Style12"/>
        <w:rPr/>
      </w:pPr>
      <w:r>
        <w:rPr/>
        <w:t xml:space="preserve">И. О. директора «Системпроект» </w:t>
      </w:r>
    </w:p>
    <w:p>
      <w:pPr>
        <w:pStyle w:val="Style12"/>
        <w:rPr/>
      </w:pPr>
      <w:r>
        <w:rPr/>
        <w:t xml:space="preserve">Петрову Б. Б. </w:t>
      </w:r>
    </w:p>
    <w:p>
      <w:pPr>
        <w:pStyle w:val="Style12"/>
        <w:rPr/>
      </w:pPr>
      <w:r>
        <w:rPr/>
        <w:t xml:space="preserve">121200,Москва, Г-200, </w:t>
      </w:r>
    </w:p>
    <w:p>
      <w:pPr>
        <w:pStyle w:val="Style12"/>
        <w:rPr/>
      </w:pPr>
      <w:r>
        <w:rPr/>
        <w:t>ул. Берзарина, 7</w:t>
      </w:r>
    </w:p>
    <w:p>
      <w:pPr>
        <w:pStyle w:val="Style12"/>
        <w:rPr>
          <w:b/>
        </w:rPr>
      </w:pPr>
      <w:r>
        <w:rPr>
          <w:b/>
        </w:rPr>
        <w:t>О высылке каталога</w:t>
      </w:r>
    </w:p>
    <w:p>
      <w:pPr>
        <w:pStyle w:val="Style12"/>
        <w:rPr/>
      </w:pPr>
      <w:r>
        <w:rPr/>
        <w:t>В ответ на Ваше письмо от 01. 09. 94 сообщаем, что, к сожале</w:t>
        <w:softHyphen/>
        <w:t>нию, не можем выслать Вам последний каталог токарно-карусельных станков, так как он еще находится в печати.</w:t>
      </w:r>
    </w:p>
    <w:p>
      <w:pPr>
        <w:pStyle w:val="Style12"/>
        <w:rPr/>
      </w:pPr>
      <w:r>
        <w:rPr/>
        <w:t>Директор Института                             А. А. Иванов</w:t>
      </w:r>
    </w:p>
    <w:p>
      <w:pPr>
        <w:pStyle w:val="Style12"/>
        <w:rPr/>
      </w:pPr>
      <w:r>
        <w:rPr/>
        <w:t xml:space="preserve">(Текст делового письма приведен по изданию: </w:t>
      </w:r>
      <w:r>
        <w:rPr>
          <w:i/>
        </w:rPr>
        <w:t xml:space="preserve">Веселов П. В. </w:t>
      </w:r>
      <w:r>
        <w:rPr/>
        <w:t>Профессия — секретарь. М., 1994. С. 20.)</w:t>
      </w:r>
    </w:p>
    <w:p>
      <w:pPr>
        <w:pStyle w:val="Style12"/>
        <w:rPr/>
      </w:pPr>
      <w:r>
        <w:rPr>
          <w:spacing w:val="40"/>
        </w:rPr>
        <w:t>Комментарии</w:t>
      </w:r>
      <w:r>
        <w:rPr/>
        <w:t xml:space="preserve">. С содержанием делового письма — ответа согласуется ключевая формула </w:t>
      </w:r>
      <w:r>
        <w:rPr>
          <w:i/>
        </w:rPr>
        <w:t>В ответ на Ваше письмо от...</w:t>
      </w:r>
      <w:r>
        <w:rPr/>
        <w:t xml:space="preserve"> Сле</w:t>
        <w:softHyphen/>
        <w:t xml:space="preserve">дует обратить внимание на употребление вводного слова </w:t>
      </w:r>
      <w:r>
        <w:rPr>
          <w:i/>
        </w:rPr>
        <w:t>к сожале</w:t>
        <w:softHyphen/>
        <w:t>нию:</w:t>
      </w:r>
      <w:r>
        <w:rPr/>
        <w:t xml:space="preserve"> это, кажется, предельная возможность выражения эмоции в деловой документации!</w:t>
      </w:r>
    </w:p>
    <w:p>
      <w:pPr>
        <w:pStyle w:val="2-"/>
        <w:rPr/>
      </w:pPr>
      <w:r>
        <w:rPr/>
        <w:t xml:space="preserve">№ </w:t>
      </w:r>
      <w:r>
        <w:rPr/>
        <w:t>7. Деловое письмо гарантийное</w:t>
      </w:r>
    </w:p>
    <w:p>
      <w:pPr>
        <w:pStyle w:val="Style12"/>
        <w:rPr/>
      </w:pPr>
      <w:r>
        <w:rPr/>
        <w:t>Штамп завода «Прогресс»                              СМУ-1</w:t>
      </w:r>
    </w:p>
    <w:p>
      <w:pPr>
        <w:pStyle w:val="Style12"/>
        <w:rPr/>
      </w:pPr>
      <w:r>
        <w:rPr/>
        <w:t>Просим в кратчайший срок определить стоимость проектных работ и войти с нами в договорные отношения, а проектные работы начать немедленно. Оплату их стоимости завод гарантирует со своего счета № ... в отделении Стройбанка.</w:t>
      </w:r>
    </w:p>
    <w:p>
      <w:pPr>
        <w:pStyle w:val="Style12"/>
        <w:rPr/>
      </w:pPr>
      <w:r>
        <w:rPr/>
        <w:t xml:space="preserve">Директор завода                                    (подпись) </w:t>
      </w:r>
    </w:p>
    <w:p>
      <w:pPr>
        <w:pStyle w:val="Style12"/>
        <w:rPr/>
      </w:pPr>
      <w:r>
        <w:rPr/>
        <w:t>Главный бухгалтер                                  (подпись)</w:t>
      </w:r>
    </w:p>
    <w:p>
      <w:pPr>
        <w:pStyle w:val="Style12"/>
        <w:rPr/>
      </w:pPr>
      <w:r>
        <w:rPr/>
        <w:t xml:space="preserve">(Текст делового письма приведен по изданию: </w:t>
      </w:r>
      <w:r>
        <w:rPr>
          <w:i/>
        </w:rPr>
        <w:t>Веселов П. В.</w:t>
      </w:r>
      <w:r>
        <w:rPr/>
        <w:t xml:space="preserve"> Со</w:t>
        <w:softHyphen/>
        <w:t>временное деловое письмо в промышленности. Изд. 2-е. М., 1970. С. 96.)</w:t>
      </w:r>
    </w:p>
    <w:p>
      <w:pPr>
        <w:pStyle w:val="Style12"/>
        <w:rPr/>
      </w:pPr>
      <w:r>
        <w:rPr>
          <w:spacing w:val="40"/>
        </w:rPr>
        <w:t>Комментарии</w:t>
      </w:r>
      <w:r>
        <w:rPr/>
        <w:t>. С содержанием делового письма — гаран</w:t>
        <w:softHyphen/>
        <w:t xml:space="preserve">тии согласуется ключевое слово — глагол гарантировать. В тексте обращает на себя внимание употребление книжного (устаревшего) оборота </w:t>
      </w:r>
      <w:r>
        <w:rPr>
          <w:i/>
        </w:rPr>
        <w:t>войти с</w:t>
      </w:r>
      <w:r>
        <w:rPr/>
        <w:t xml:space="preserve"> кем-либо в </w:t>
      </w:r>
      <w:r>
        <w:rPr>
          <w:i/>
        </w:rPr>
        <w:t>договорные отношения.</w:t>
      </w:r>
    </w:p>
    <w:p>
      <w:pPr>
        <w:pStyle w:val="2-"/>
        <w:rPr/>
      </w:pPr>
      <w:r>
        <w:rPr/>
        <w:t xml:space="preserve">№ </w:t>
      </w:r>
      <w:r>
        <w:rPr/>
        <w:t>8. Деловое письмо сопроводительное</w:t>
      </w:r>
    </w:p>
    <w:p>
      <w:pPr>
        <w:pStyle w:val="Style12"/>
        <w:rPr/>
      </w:pPr>
      <w:r>
        <w:rPr/>
        <w:t>Штамп АО «Росметалл»      Фирма «Заря»</w:t>
      </w:r>
    </w:p>
    <w:p>
      <w:pPr>
        <w:pStyle w:val="Style12"/>
        <w:rPr/>
      </w:pPr>
      <w:r>
        <w:rPr/>
        <w:t xml:space="preserve">Директору Фокину Б. М. </w:t>
      </w:r>
    </w:p>
    <w:p>
      <w:pPr>
        <w:pStyle w:val="Style12"/>
        <w:rPr/>
      </w:pPr>
      <w:r>
        <w:rPr/>
        <w:t>Главному бухгалтеру Нежиной А. М.</w:t>
      </w:r>
    </w:p>
    <w:p>
      <w:pPr>
        <w:pStyle w:val="Style12"/>
        <w:rPr/>
      </w:pPr>
      <w:r>
        <w:rPr/>
        <w:t>По Вашему запросу высылаем копии счетов № 2415 и № 2419 от 07. 02. 94 на оплату технических работ.</w:t>
      </w:r>
    </w:p>
    <w:p>
      <w:pPr>
        <w:pStyle w:val="Style12"/>
        <w:rPr/>
      </w:pPr>
      <w:r>
        <w:rPr/>
        <w:t xml:space="preserve">Директор </w:t>
        <w:tab/>
        <w:tab/>
        <w:tab/>
        <w:t>Главный бухгалтер</w:t>
      </w:r>
    </w:p>
    <w:p>
      <w:pPr>
        <w:pStyle w:val="Style12"/>
        <w:rPr/>
      </w:pPr>
      <w:r>
        <w:rPr/>
        <w:t xml:space="preserve">В. И. Мишин </w:t>
        <w:tab/>
        <w:tab/>
        <w:tab/>
        <w:t>Г. Е. Маслова</w:t>
      </w:r>
    </w:p>
    <w:p>
      <w:pPr>
        <w:pStyle w:val="Style12"/>
        <w:rPr/>
      </w:pPr>
      <w:r>
        <w:rPr/>
        <w:t xml:space="preserve">(Текст делового письма приведен по изданию: </w:t>
      </w:r>
      <w:r>
        <w:rPr>
          <w:i/>
        </w:rPr>
        <w:t xml:space="preserve">Веселов П. В. </w:t>
      </w:r>
      <w:r>
        <w:rPr/>
        <w:t>Профессия — секретарь. М., 1994. С. 21.)</w:t>
      </w:r>
    </w:p>
    <w:p>
      <w:pPr>
        <w:pStyle w:val="Style12"/>
        <w:rPr/>
      </w:pPr>
      <w:r>
        <w:rPr>
          <w:spacing w:val="40"/>
        </w:rPr>
        <w:t>Комментарии</w:t>
      </w:r>
      <w:r>
        <w:rPr/>
        <w:t xml:space="preserve">. С содержанием сопроводительного письма согласуется глагол направлять (вариант </w:t>
      </w:r>
      <w:r>
        <w:rPr>
          <w:i/>
        </w:rPr>
        <w:t>посылать/высылатъ,</w:t>
      </w:r>
      <w:r>
        <w:rPr/>
        <w:t xml:space="preserve"> не рекомендуется устаревшее </w:t>
      </w:r>
      <w:r>
        <w:rPr>
          <w:i/>
        </w:rPr>
        <w:t>препровождать).</w:t>
      </w:r>
      <w:r>
        <w:rPr/>
        <w:t xml:space="preserve"> В тексте об</w:t>
        <w:softHyphen/>
        <w:t>ращает на себя внимание канцеляризм — словосочетание с пред</w:t>
        <w:softHyphen/>
        <w:t xml:space="preserve">логом на </w:t>
      </w:r>
      <w:r>
        <w:rPr>
          <w:i/>
        </w:rPr>
        <w:t>(счет на оплату).</w:t>
      </w:r>
    </w:p>
    <w:p>
      <w:pPr>
        <w:pStyle w:val="2-"/>
        <w:rPr/>
      </w:pPr>
      <w:r>
        <w:rPr/>
        <w:t xml:space="preserve">№ </w:t>
      </w:r>
      <w:r>
        <w:rPr/>
        <w:t>9. Деловое письмо — рекламация (претензия)</w:t>
      </w:r>
    </w:p>
    <w:p>
      <w:pPr>
        <w:pStyle w:val="Style12"/>
        <w:rPr/>
      </w:pPr>
      <w:r>
        <w:rPr/>
        <w:t xml:space="preserve">Штамп фирмы «Прогресс»   (Наименование зарубежной фирмы) </w:t>
      </w:r>
    </w:p>
    <w:p>
      <w:pPr>
        <w:pStyle w:val="Style12"/>
        <w:rPr>
          <w:b/>
        </w:rPr>
      </w:pPr>
      <w:r>
        <w:rPr>
          <w:b/>
        </w:rPr>
        <w:t>О возмещении убытков</w:t>
      </w:r>
    </w:p>
    <w:p>
      <w:pPr>
        <w:pStyle w:val="Style12"/>
        <w:rPr/>
      </w:pPr>
      <w:r>
        <w:rPr/>
        <w:t>26. 03. 93 Ваша фирма отгрузила хлорную известь по ж.-д. накладной 248 в количестве 50000 кг по счету № 86-516, который был нами оплачен в полной сумме.</w:t>
      </w:r>
    </w:p>
    <w:p>
      <w:pPr>
        <w:pStyle w:val="Style12"/>
        <w:rPr/>
      </w:pPr>
      <w:r>
        <w:rPr/>
        <w:t>При проверке вагона на погранстанции было обнаружено 70 дефектных мест, которые были Вам возвращены, о чем свидетель</w:t>
        <w:softHyphen/>
        <w:t>ствует коммерческий акт № 226695/289.</w:t>
      </w:r>
    </w:p>
    <w:p>
      <w:pPr>
        <w:pStyle w:val="Style12"/>
        <w:rPr/>
      </w:pPr>
      <w:r>
        <w:rPr/>
        <w:t>В связи с изложенным просим Вас возместить понесенные на</w:t>
        <w:softHyphen/>
        <w:t>шей фирмой... убытки в размере ... Сумму следует перечислить...</w:t>
      </w:r>
    </w:p>
    <w:p>
      <w:pPr>
        <w:pStyle w:val="Style12"/>
        <w:rPr/>
      </w:pPr>
      <w:r>
        <w:rPr/>
        <w:t>Приложение: коммерческий акт № 226695/289.</w:t>
      </w:r>
    </w:p>
    <w:p>
      <w:pPr>
        <w:pStyle w:val="Style12"/>
        <w:rPr/>
      </w:pPr>
      <w:r>
        <w:rPr/>
        <w:t>Директор                                          (подпись)</w:t>
      </w:r>
    </w:p>
    <w:p>
      <w:pPr>
        <w:pStyle w:val="Style12"/>
        <w:rPr/>
      </w:pPr>
      <w:r>
        <w:rPr/>
        <w:t xml:space="preserve">(Текст делового письма приведен по изданию: </w:t>
      </w:r>
      <w:r>
        <w:rPr>
          <w:i/>
        </w:rPr>
        <w:t xml:space="preserve">Веселов П. В. </w:t>
      </w:r>
      <w:r>
        <w:rPr/>
        <w:t>Аксиомы делового письма... С. 68—69.)</w:t>
      </w:r>
    </w:p>
    <w:p>
      <w:pPr>
        <w:pStyle w:val="Style12"/>
        <w:rPr/>
      </w:pPr>
      <w:r>
        <w:rPr>
          <w:spacing w:val="40"/>
        </w:rPr>
        <w:t>Комментарии.</w:t>
      </w:r>
      <w:r>
        <w:rPr/>
        <w:t xml:space="preserve"> С содержанием рекламации согласуется ключевой оборот </w:t>
      </w:r>
      <w:r>
        <w:rPr>
          <w:i/>
        </w:rPr>
        <w:t>возместить убытки</w:t>
      </w:r>
      <w:r>
        <w:rPr/>
        <w:t xml:space="preserve"> (в заголовке к тексту — от</w:t>
        <w:softHyphen/>
        <w:t xml:space="preserve">глагольное существительное О </w:t>
      </w:r>
      <w:r>
        <w:rPr>
          <w:i/>
        </w:rPr>
        <w:t>возмещении убытков).</w:t>
      </w:r>
      <w:r>
        <w:rPr/>
        <w:t xml:space="preserve"> Обращает на себя внимание употребление страдательных причастий — кратких </w:t>
      </w:r>
      <w:r>
        <w:rPr>
          <w:i/>
        </w:rPr>
        <w:t>(был оплачен; было обнаружено; были возвращены)</w:t>
      </w:r>
      <w:r>
        <w:rPr/>
        <w:t xml:space="preserve"> и полных (по</w:t>
        <w:softHyphen/>
        <w:t xml:space="preserve">несенные </w:t>
      </w:r>
      <w:r>
        <w:rPr>
          <w:i/>
        </w:rPr>
        <w:t>убытки).</w:t>
      </w:r>
      <w:r>
        <w:rPr/>
        <w:t xml:space="preserve"> В тексте наблюдаются канцеляризмы: формула с причинно-следственным значением </w:t>
      </w:r>
      <w:r>
        <w:rPr>
          <w:i/>
        </w:rPr>
        <w:t>В связи с...</w:t>
      </w:r>
      <w:r>
        <w:rPr/>
        <w:t xml:space="preserve"> и специфически 'канцелярский устаревший оборот (оплачено) в </w:t>
      </w:r>
      <w:r>
        <w:rPr>
          <w:i/>
        </w:rPr>
        <w:t>полной сумме.</w:t>
      </w:r>
    </w:p>
    <w:p>
      <w:pPr>
        <w:pStyle w:val="Style12"/>
        <w:rPr/>
      </w:pPr>
      <w:r>
        <w:rPr>
          <w:i/>
        </w:rPr>
        <w:t>(Бб) Внутренние документы: должностное лицо</w:t>
      </w:r>
      <w:r>
        <w:rPr/>
        <w:t xml:space="preserve"> </w:t>
      </w:r>
      <w:r>
        <w:rPr>
          <w:rFonts w:eastAsia="Symbol" w:cs="Symbol" w:ascii="Symbol" w:hAnsi="Symbol"/>
        </w:rPr>
        <w:sym w:font="Symbol" w:char="f0ae"/>
      </w:r>
      <w:r>
        <w:rPr/>
        <w:t xml:space="preserve"> </w:t>
      </w:r>
      <w:r>
        <w:rPr>
          <w:i/>
        </w:rPr>
        <w:t>должност</w:t>
        <w:softHyphen/>
        <w:t>ное лицо.</w:t>
      </w:r>
    </w:p>
    <w:p>
      <w:pPr>
        <w:pStyle w:val="2-"/>
        <w:rPr/>
      </w:pPr>
      <w:r>
        <w:rPr/>
        <w:t xml:space="preserve">№ </w:t>
      </w:r>
      <w:r>
        <w:rPr/>
        <w:t>10. Докладная записка</w:t>
      </w:r>
    </w:p>
    <w:p>
      <w:pPr>
        <w:pStyle w:val="Style12"/>
        <w:rPr/>
      </w:pPr>
      <w:r>
        <w:rPr/>
        <w:t>Штамп металлургического завода</w:t>
      </w:r>
    </w:p>
    <w:p>
      <w:pPr>
        <w:pStyle w:val="Style12"/>
        <w:rPr/>
      </w:pPr>
      <w:r>
        <w:rPr/>
        <w:t>Заместителю директора завода т. Сайгакову А. С.</w:t>
      </w:r>
    </w:p>
    <w:p>
      <w:pPr>
        <w:pStyle w:val="Style12"/>
        <w:rPr>
          <w:b/>
        </w:rPr>
      </w:pPr>
      <w:r>
        <w:rPr>
          <w:b/>
        </w:rPr>
        <w:t>ДОКЛАДНАЯ ЗАПИСКА</w:t>
      </w:r>
    </w:p>
    <w:p>
      <w:pPr>
        <w:pStyle w:val="Style12"/>
        <w:rPr/>
      </w:pPr>
      <w:r>
        <w:rPr/>
        <w:t>В соответствии с распоряжением заместителя министра чер</w:t>
        <w:softHyphen/>
        <w:t>ной металлургии УССР от 20. 05. 82 № 123 подготовлены материа</w:t>
        <w:softHyphen/>
        <w:t>лы о работе завода за первый квартал этого года.</w:t>
      </w:r>
    </w:p>
    <w:p>
      <w:pPr>
        <w:pStyle w:val="Style12"/>
        <w:rPr/>
      </w:pPr>
      <w:r>
        <w:rPr/>
        <w:t>Для качественного выполнения указанной работы, в связи с большим количеством информационного материала, а также загру</w:t>
        <w:softHyphen/>
        <w:t>женностью информационно-вычислительного центра завода возник</w:t>
        <w:softHyphen/>
        <w:t>ла необходимость привлечения других вычислительных центров для машинной обработки материалов. С этой работой может справить</w:t>
        <w:softHyphen/>
        <w:t>ся вычислительный центр Института экономики промышленности АН УССР.</w:t>
      </w:r>
    </w:p>
    <w:p>
      <w:pPr>
        <w:pStyle w:val="Style12"/>
        <w:rPr/>
      </w:pPr>
      <w:r>
        <w:rPr/>
        <w:t xml:space="preserve">Прошу Вас согласовать этот вопрос с институтом. </w:t>
      </w:r>
    </w:p>
    <w:p>
      <w:pPr>
        <w:pStyle w:val="Style12"/>
        <w:rPr/>
      </w:pPr>
      <w:r>
        <w:rPr/>
        <w:t>Заместитель заведующего отделом               Н. П. Нестеров</w:t>
      </w:r>
    </w:p>
    <w:p>
      <w:pPr>
        <w:pStyle w:val="Style12"/>
        <w:rPr/>
      </w:pPr>
      <w:r>
        <w:rPr/>
        <w:t xml:space="preserve">(Текст докладной записки приведен по изданию: Головач </w:t>
      </w:r>
      <w:r>
        <w:rPr>
          <w:i/>
        </w:rPr>
        <w:t xml:space="preserve">А. С. </w:t>
      </w:r>
      <w:r>
        <w:rPr/>
        <w:t>Оформление документов. С. 48.)</w:t>
      </w:r>
    </w:p>
    <w:p>
      <w:pPr>
        <w:pStyle w:val="Style12"/>
        <w:rPr/>
      </w:pPr>
      <w:r>
        <w:rPr>
          <w:spacing w:val="40"/>
        </w:rPr>
        <w:t>Комментарии</w:t>
      </w:r>
      <w:r>
        <w:rPr/>
        <w:t>. Докладная записка — жанр внутренней документации организации, адресованный должностным лицом должностному лицу вышестоящей служебной инстанции, носящий информационный, отчетный или инициативный характер. Реквизи</w:t>
        <w:softHyphen/>
        <w:t>ты докладной записки: (1) адресат (наименование должностного лица, его фамилия, инициалы); (2) наименование жанра документа; (3) необязательно — заголовок к тексту документа (краткая формули</w:t>
        <w:softHyphen/>
        <w:t>ровка его содержания); (4) текст докладной записки (информация, предложение и его аргументация); (5) список документальных при</w:t>
        <w:softHyphen/>
        <w:t>ложений (если они требуются); (6) наименование и подпись адре</w:t>
        <w:softHyphen/>
        <w:t>санта — должностного лица; (7) дата — если она не предусмотрена в штампе или на бланке организации.</w:t>
      </w:r>
    </w:p>
    <w:p>
      <w:pPr>
        <w:pStyle w:val="Style12"/>
        <w:rPr/>
      </w:pPr>
      <w:r>
        <w:rPr/>
        <w:t xml:space="preserve">Обращают на себя внимание клишированные конструкции: </w:t>
      </w:r>
      <w:r>
        <w:rPr>
          <w:i/>
        </w:rPr>
        <w:t>В соответствии с...', в связи с...', возникла необходимость</w:t>
      </w:r>
      <w:r>
        <w:rPr/>
        <w:t xml:space="preserve"> (чего); </w:t>
      </w:r>
      <w:r>
        <w:rPr>
          <w:i/>
        </w:rPr>
        <w:t>для качественного выполнения; согласовать вопрос.</w:t>
      </w:r>
    </w:p>
    <w:p>
      <w:pPr>
        <w:pStyle w:val="Style12"/>
        <w:rPr/>
      </w:pPr>
      <w:r>
        <w:rPr/>
        <w:t xml:space="preserve">Ключевое слово </w:t>
      </w:r>
      <w:r>
        <w:rPr>
          <w:i/>
        </w:rPr>
        <w:t>Прошу</w:t>
      </w:r>
      <w:r>
        <w:rPr/>
        <w:t xml:space="preserve"> сближает докладную записку с заяв</w:t>
        <w:softHyphen/>
        <w:t>лением (см. об этом ниже).</w:t>
      </w:r>
    </w:p>
    <w:p>
      <w:pPr>
        <w:pStyle w:val="2-"/>
        <w:rPr/>
      </w:pPr>
      <w:r>
        <w:rPr/>
        <w:t xml:space="preserve">№ </w:t>
      </w:r>
      <w:r>
        <w:rPr/>
        <w:t>11. Объяснительная записка</w:t>
      </w:r>
    </w:p>
    <w:p>
      <w:pPr>
        <w:pStyle w:val="Style12"/>
        <w:rPr/>
      </w:pPr>
      <w:r>
        <w:rPr/>
        <w:t xml:space="preserve">Штамп угледобывающего </w:t>
      </w:r>
    </w:p>
    <w:p>
      <w:pPr>
        <w:pStyle w:val="Style12"/>
        <w:rPr/>
      </w:pPr>
      <w:r>
        <w:rPr/>
        <w:t>производственного объединения</w:t>
      </w:r>
    </w:p>
    <w:p>
      <w:pPr>
        <w:pStyle w:val="Style12"/>
        <w:rPr/>
      </w:pPr>
      <w:r>
        <w:rPr/>
        <w:t xml:space="preserve">Начальнику шахты </w:t>
      </w:r>
    </w:p>
    <w:p>
      <w:pPr>
        <w:pStyle w:val="Style12"/>
        <w:rPr/>
      </w:pPr>
      <w:r>
        <w:rPr/>
        <w:t>т. Литвинову А. С.</w:t>
      </w:r>
    </w:p>
    <w:p>
      <w:pPr>
        <w:pStyle w:val="Style12"/>
        <w:rPr>
          <w:b/>
        </w:rPr>
      </w:pPr>
      <w:r>
        <w:rPr>
          <w:b/>
        </w:rPr>
        <w:t xml:space="preserve">ОБЪЯСНИТЕЛЬНАЯ ЗАПИСКА </w:t>
      </w:r>
    </w:p>
    <w:p>
      <w:pPr>
        <w:pStyle w:val="Style12"/>
        <w:rPr>
          <w:b/>
        </w:rPr>
      </w:pPr>
      <w:r>
        <w:rPr>
          <w:b/>
        </w:rPr>
        <w:t>О нарушении производственной дисциплины</w:t>
      </w:r>
    </w:p>
    <w:p>
      <w:pPr>
        <w:pStyle w:val="Style12"/>
        <w:rPr/>
      </w:pPr>
      <w:r>
        <w:rPr/>
        <w:t>12 апреля 1982 г. в первой смене во время моего дежурства был прорван кабель, питающий врубовую машину.</w:t>
      </w:r>
    </w:p>
    <w:p>
      <w:pPr>
        <w:pStyle w:val="Style12"/>
        <w:rPr/>
      </w:pPr>
      <w:r>
        <w:rPr/>
        <w:t>Прорыв кабеля произошел по следующей причине: рабочий Ларин В. Д. управлял первым конвейером и не оградил кабель вру</w:t>
        <w:softHyphen/>
        <w:t>бовой машины, в результате кабель перетерт блоком конвейера и выведен из строя, из-за чего остановилась врубовая машина.</w:t>
      </w:r>
    </w:p>
    <w:p>
      <w:pPr>
        <w:pStyle w:val="Style12"/>
        <w:rPr/>
      </w:pPr>
      <w:r>
        <w:rPr/>
        <w:t>Ларин В. Д. и ранее также нарушал правила техники безопас</w:t>
        <w:softHyphen/>
        <w:t>ности, за что имел взыскания. Считаю необходимым к Ларину В. Д. принять более строгие меры дисциплинарного воздействия.</w:t>
      </w:r>
    </w:p>
    <w:p>
      <w:pPr>
        <w:pStyle w:val="Style12"/>
        <w:rPr/>
      </w:pPr>
      <w:r>
        <w:rPr/>
        <w:t>Горный мастер                                А. М. Рощин</w:t>
      </w:r>
    </w:p>
    <w:p>
      <w:pPr>
        <w:pStyle w:val="Style12"/>
        <w:rPr/>
      </w:pPr>
      <w:r>
        <w:rPr/>
        <w:t xml:space="preserve">(Текст объяснительной записки приведен по изданию: Головач </w:t>
      </w:r>
      <w:r>
        <w:rPr>
          <w:i/>
        </w:rPr>
        <w:t>А. С.</w:t>
      </w:r>
      <w:r>
        <w:rPr/>
        <w:t xml:space="preserve"> Оформление документов. С. 48.)</w:t>
      </w:r>
    </w:p>
    <w:p>
      <w:pPr>
        <w:pStyle w:val="Style12"/>
        <w:rPr/>
      </w:pPr>
      <w:r>
        <w:rPr>
          <w:spacing w:val="40"/>
        </w:rPr>
        <w:t>Комментарии</w:t>
      </w:r>
      <w:r>
        <w:rPr/>
        <w:t>. Объяснительная записка — жанр внут</w:t>
        <w:softHyphen/>
        <w:t>ренней документации организации, адресованный должностным лицом должностному лицу вышестоящей служебной инстанции, содержащий информацию относительно какого-либо факта или до</w:t>
        <w:softHyphen/>
        <w:t>кумента. Схема текста объяснительной записки в принципе не от</w:t>
        <w:softHyphen/>
        <w:t>личается от реквизитов докладной записки и их расположения (см. пример № 10). В приведенном тесте объяснительной записки обра</w:t>
        <w:softHyphen/>
        <w:t xml:space="preserve">щают на себя внимание: канцелярские обороты вывести </w:t>
      </w:r>
      <w:r>
        <w:rPr>
          <w:i/>
        </w:rPr>
        <w:t xml:space="preserve">из строя </w:t>
      </w:r>
      <w:r>
        <w:rPr/>
        <w:t xml:space="preserve">и </w:t>
      </w:r>
      <w:r>
        <w:rPr>
          <w:i/>
        </w:rPr>
        <w:t>принять меры воздействия;</w:t>
      </w:r>
      <w:r>
        <w:rPr/>
        <w:t xml:space="preserve"> обилие страдательных причастий </w:t>
      </w:r>
      <w:r>
        <w:rPr>
          <w:i/>
        </w:rPr>
        <w:t>(был прорван, протерт, выведен...);</w:t>
      </w:r>
      <w:r>
        <w:rPr/>
        <w:t xml:space="preserve"> замена одного из последних на «расщепленную» глагольно-именную конструкцию (прорван — </w:t>
      </w:r>
      <w:r>
        <w:rPr>
          <w:i/>
          <w:u w:val="single"/>
        </w:rPr>
        <w:t>про</w:t>
      </w:r>
      <w:r>
        <w:rPr>
          <w:i/>
        </w:rPr>
        <w:t>рыв произошел...).</w:t>
      </w:r>
    </w:p>
    <w:p>
      <w:pPr>
        <w:pStyle w:val="2-"/>
        <w:rPr/>
      </w:pPr>
      <w:r>
        <w:rPr/>
        <w:t xml:space="preserve">№ </w:t>
      </w:r>
      <w:r>
        <w:rPr/>
        <w:t>12. Служебное заявление</w:t>
      </w:r>
    </w:p>
    <w:p>
      <w:pPr>
        <w:pStyle w:val="Style12"/>
        <w:rPr/>
      </w:pPr>
      <w:r>
        <w:rPr/>
        <w:t xml:space="preserve">Директору магазина № 222 Москниготорга </w:t>
      </w:r>
    </w:p>
    <w:p>
      <w:pPr>
        <w:pStyle w:val="Style12"/>
        <w:rPr/>
      </w:pPr>
      <w:r>
        <w:rPr/>
        <w:t>продавщицы Мухиной Нины Константиновны</w:t>
      </w:r>
    </w:p>
    <w:p>
      <w:pPr>
        <w:pStyle w:val="Style12"/>
        <w:rPr>
          <w:b/>
        </w:rPr>
      </w:pPr>
      <w:r>
        <w:rPr>
          <w:b/>
        </w:rPr>
        <w:t>ЗАЯВЛЕНИЕ</w:t>
      </w:r>
    </w:p>
    <w:p>
      <w:pPr>
        <w:pStyle w:val="Style12"/>
        <w:rPr/>
      </w:pPr>
      <w:r>
        <w:rPr/>
        <w:t>Прошу предоставить мне очередной отпуск на 18 рабочих дней с 10 по 30 августа включительно.</w:t>
      </w:r>
    </w:p>
    <w:p>
      <w:pPr>
        <w:pStyle w:val="Style12"/>
        <w:rPr/>
      </w:pPr>
      <w:r>
        <w:rPr/>
        <w:t>1 августа 1967 г.                                       Мухина</w:t>
      </w:r>
    </w:p>
    <w:p>
      <w:pPr>
        <w:pStyle w:val="Style12"/>
        <w:rPr/>
      </w:pPr>
      <w:r>
        <w:rPr/>
        <w:t>(Текст служебного заявления приведен по изд.: Русская речь. 1968. № 3. С. 46.)</w:t>
      </w:r>
    </w:p>
    <w:p>
      <w:pPr>
        <w:pStyle w:val="Style12"/>
        <w:rPr/>
      </w:pPr>
      <w:r>
        <w:rPr>
          <w:spacing w:val="40"/>
        </w:rPr>
        <w:t>Комментарии</w:t>
      </w:r>
      <w:r>
        <w:rPr/>
        <w:t>. Ранее уже рассматривался жанр личного заявления (пример № 2): от частного лица в организацию. Служеб</w:t>
        <w:softHyphen/>
        <w:t>ное заявление — при той же схеме организации — обслуживает документальное общение внутри организации на уровне «должност</w:t>
        <w:softHyphen/>
        <w:t>ное лицо -&gt; более высокое по служебному рангу другое должност</w:t>
        <w:softHyphen/>
        <w:t xml:space="preserve">ное лицо». Ключевое слово служебного заявления — глагол </w:t>
      </w:r>
      <w:r>
        <w:rPr>
          <w:i/>
        </w:rPr>
        <w:t>прошу.</w:t>
      </w:r>
    </w:p>
    <w:p>
      <w:pPr>
        <w:pStyle w:val="Style12"/>
        <w:rPr/>
      </w:pPr>
      <w:r>
        <w:rPr/>
        <w:t>В заявлении (как личном, так и служебном) реквизит «адре</w:t>
        <w:softHyphen/>
        <w:t>сант» приводится в начальной части документа, после наименова</w:t>
        <w:softHyphen/>
        <w:t>ния адресата (в отличие от докладной/объяснительной записки, где наименование этого реквизита сопряжено с реквизитом «подпись» — в конце, после текста документа).</w:t>
      </w:r>
    </w:p>
    <w:p>
      <w:pPr>
        <w:pStyle w:val="1-"/>
        <w:rPr/>
      </w:pPr>
      <w:r>
        <w:rPr/>
        <w:t>VI. Язык средств массовой информации</w:t>
      </w:r>
    </w:p>
    <w:p>
      <w:pPr>
        <w:pStyle w:val="Style12"/>
        <w:jc w:val="center"/>
        <w:rPr/>
      </w:pPr>
      <w:r>
        <w:rPr/>
        <w:t xml:space="preserve">(на </w:t>
      </w:r>
      <w:r>
        <w:rPr>
          <w:i/>
        </w:rPr>
        <w:t>материале периодической печати)</w:t>
      </w:r>
    </w:p>
    <w:p>
      <w:pPr>
        <w:pStyle w:val="Style12"/>
        <w:rPr/>
      </w:pPr>
      <w:r>
        <w:rPr/>
        <w:t xml:space="preserve">Средства массовой информации (СМИ) подразделяются на </w:t>
      </w:r>
      <w:r>
        <w:rPr>
          <w:spacing w:val="40"/>
        </w:rPr>
        <w:t>визуальные</w:t>
      </w:r>
      <w:r>
        <w:rPr/>
        <w:t xml:space="preserve"> (периодическая печать), </w:t>
      </w:r>
      <w:r>
        <w:rPr>
          <w:spacing w:val="40"/>
        </w:rPr>
        <w:t>аудиальные</w:t>
      </w:r>
      <w:r>
        <w:rPr/>
        <w:t xml:space="preserve"> (радио), </w:t>
      </w:r>
      <w:r>
        <w:rPr>
          <w:spacing w:val="40"/>
        </w:rPr>
        <w:t>аудиовизуальные</w:t>
      </w:r>
      <w:r>
        <w:rPr/>
        <w:t xml:space="preserve"> (телевидение, документальное кино). Несмотря на все различия СМИ объединяются в единую сис</w:t>
        <w:softHyphen/>
        <w:t>тему благодаря общности функций и структуры коммуникативного процесса.</w:t>
      </w:r>
    </w:p>
    <w:p>
      <w:pPr>
        <w:pStyle w:val="Style12"/>
        <w:rPr/>
      </w:pPr>
      <w:r>
        <w:rPr/>
        <w:t>Среди функций средств массовой информации обычно выде</w:t>
        <w:softHyphen/>
        <w:t>ляют следующие:</w:t>
      </w:r>
    </w:p>
    <w:p>
      <w:pPr>
        <w:pStyle w:val="Style12"/>
        <w:rPr/>
      </w:pPr>
      <w:r>
        <w:rPr/>
        <w:t xml:space="preserve">— </w:t>
      </w:r>
      <w:r>
        <w:rPr/>
        <w:t>информационную (оперативное сообщение о положении дел, разного рода фактах и событиях);</w:t>
      </w:r>
    </w:p>
    <w:p>
      <w:pPr>
        <w:pStyle w:val="Style12"/>
        <w:rPr/>
      </w:pPr>
      <w:r>
        <w:rPr/>
        <w:t xml:space="preserve">— </w:t>
      </w:r>
      <w:r>
        <w:rPr/>
        <w:t>комментарийно-оценочную (часто изложение фактов сопро</w:t>
        <w:softHyphen/>
        <w:t>вождается комментарием, анализом или оценкой, порой весьма субъ</w:t>
        <w:softHyphen/>
        <w:t>ективной);</w:t>
      </w:r>
    </w:p>
    <w:p>
      <w:pPr>
        <w:pStyle w:val="Style12"/>
        <w:rPr/>
      </w:pPr>
      <w:r>
        <w:rPr/>
        <w:t xml:space="preserve">— </w:t>
      </w:r>
      <w:r>
        <w:rPr/>
        <w:t>познавательно-просветительную (передавая многообразную культурную, историческую, научную информацию, СМИ способст</w:t>
        <w:softHyphen/>
        <w:t>вуют пополнению фонда знаний своих читателей, слушателей и зрителей);</w:t>
      </w:r>
    </w:p>
    <w:p>
      <w:pPr>
        <w:pStyle w:val="Style12"/>
        <w:rPr/>
      </w:pPr>
      <w:r>
        <w:rPr/>
        <w:t xml:space="preserve">— </w:t>
      </w:r>
      <w:r>
        <w:rPr/>
        <w:t>функцию воздействия (СМИ не случайно называют четвер</w:t>
        <w:softHyphen/>
        <w:t>той властью: их влияние на взгляды и поведение людей достаточно очевидно, особенно в периоды так называемых инверсионных из</w:t>
        <w:softHyphen/>
        <w:t>менений общества или во время проведения массовых социально-политических акций, например в ходе всеобщих выборов главы го</w:t>
        <w:softHyphen/>
        <w:t>сударства);</w:t>
      </w:r>
    </w:p>
    <w:p>
      <w:pPr>
        <w:pStyle w:val="Style12"/>
        <w:rPr/>
      </w:pPr>
      <w:r>
        <w:rPr/>
        <w:t xml:space="preserve">— </w:t>
      </w:r>
      <w:r>
        <w:rPr/>
        <w:t>гедонистическую (речь здесь может идти не просто о раз</w:t>
        <w:softHyphen/>
        <w:t>влекательной информации, но и о том, что любая информация вос</w:t>
        <w:softHyphen/>
        <w:t>принимается с большим положительным эффектом, когда сам спо</w:t>
        <w:softHyphen/>
        <w:t>соб ее передачи вызывает чувство удовольствия, отвечает эстети</w:t>
        <w:softHyphen/>
        <w:t>ческим потребностям адресата).</w:t>
      </w:r>
    </w:p>
    <w:p>
      <w:pPr>
        <w:pStyle w:val="Style12"/>
        <w:rPr/>
      </w:pPr>
      <w:r>
        <w:rPr/>
        <w:t>Средства массовой информации объединяются и как особый тип коммуникации, который можно охарактеризовать как</w:t>
      </w:r>
      <w:r>
        <w:rPr>
          <w:b/>
        </w:rPr>
        <w:t xml:space="preserve"> дистантный, ретиальный</w:t>
      </w:r>
      <w:r>
        <w:rPr/>
        <w:t xml:space="preserve"> (передачи сообщений неизвестному и количест</w:t>
        <w:softHyphen/>
        <w:t>венно неопределенному получателю информации) с</w:t>
      </w:r>
      <w:r>
        <w:rPr>
          <w:b/>
        </w:rPr>
        <w:t xml:space="preserve"> индивидуаль</w:t>
        <w:softHyphen/>
        <w:t>но-коллективным субъектом</w:t>
      </w:r>
      <w:r>
        <w:rPr/>
        <w:t xml:space="preserve"> (под этим подразумевается не толь</w:t>
        <w:softHyphen/>
        <w:t>ко соавторство, но и, например, общая позиция газеты, теле- или радиоканала) и</w:t>
      </w:r>
      <w:r>
        <w:rPr>
          <w:b/>
        </w:rPr>
        <w:t xml:space="preserve"> массовым рассредоточенным адресатом.</w:t>
      </w:r>
      <w:r>
        <w:rPr/>
        <w:t xml:space="preserve"> Следует отметить и такую особенность коммуникации в СМИ, как ее обу</w:t>
        <w:softHyphen/>
        <w:t>словленность социокультурной ситуацией, с одной стороны, и спо</w:t>
        <w:softHyphen/>
        <w:t>собность в определенных пределах влиять на изменение этой си</w:t>
        <w:softHyphen/>
        <w:t>туации — с другой.</w:t>
      </w:r>
    </w:p>
    <w:p>
      <w:pPr>
        <w:pStyle w:val="Style12"/>
        <w:rPr/>
      </w:pPr>
      <w:r>
        <w:rPr/>
        <w:t>Различия между средствами массовой информации основаны прежде всего на различии в используемых в них кодах, знаковых комплексах. В периодической печати представлена двоичная знако</w:t>
        <w:softHyphen/>
        <w:t>вая система: естественный язык в его письменной (печатной) форме + играющие подсобную роль иконические знаки (фотографии, рисун</w:t>
        <w:softHyphen/>
        <w:t>ки, карикатуры), а также разного рода шрифтовые выделения, способ верстки и т. д. Применительно к радио можно говорить о триаде: устная речь + естественные звуки (шумы) + музыка. В аудиовизу</w:t>
        <w:softHyphen/>
        <w:t>альных СМИ (телевидение, документальное кино) триада преобра</w:t>
        <w:softHyphen/>
        <w:t>зуется в тетраду в результате появления такого важного для этих средств массовой информации способа передачи информации и воз</w:t>
        <w:softHyphen/>
        <w:t>действия на аудиторию, как «живое» изображение.</w:t>
      </w:r>
    </w:p>
    <w:p>
      <w:pPr>
        <w:pStyle w:val="Style12"/>
        <w:rPr/>
      </w:pPr>
      <w:r>
        <w:rPr/>
        <w:t>В настоящую хрестоматию включены тексты некоторых важ</w:t>
        <w:softHyphen/>
        <w:t>нейших жанров периодической печати. Необходимо учесть, что по</w:t>
        <w:softHyphen/>
        <w:t>нятие «язык прессы» не совпадает с понятием «публицистический стиль» (по определению Д. Н. Шмелева, в печатных СМИ представ</w:t>
        <w:softHyphen/>
        <w:t>лены две функциональные разновидности литературного языка — газетно-информационный и собственно публицистический стили). Отсюда и разделение жанров на информационные (новости, инфор</w:t>
        <w:softHyphen/>
        <w:t>мационная заметка) и собственно публицистические (эссе, проблем</w:t>
        <w:softHyphen/>
        <w:t>но-аналитическая статья, очерк, интервью, рецензия, фельетон).</w:t>
      </w:r>
    </w:p>
    <w:p>
      <w:pPr>
        <w:pStyle w:val="Style12"/>
        <w:rPr/>
      </w:pPr>
      <w:r>
        <w:rPr/>
        <w:t>Хрестоматия содержит произведения следующих публицис</w:t>
        <w:softHyphen/>
        <w:t>тических (художественно-публицистических жанров): эссе, очерк, интервью, фельетон. Важнейшими особенностями публицистичес</w:t>
        <w:softHyphen/>
        <w:t>ких текстов являются: открытое личностное выражение авторской позиции, оценочность, полистилизм, который проявляется в том, что в текстах встречаются элементы с разным нормативным стату</w:t>
        <w:softHyphen/>
        <w:t>сом (например, собственно литературная лексика и жаргонизмы) или разнородные по своим стилистическим характеристикам (книж</w:t>
        <w:softHyphen/>
        <w:t>ные и разговорные, высокие и сниженные).</w:t>
      </w:r>
    </w:p>
    <w:p>
      <w:pPr>
        <w:pStyle w:val="Style12"/>
        <w:rPr/>
      </w:pPr>
      <w:r>
        <w:rPr/>
        <w:t>Материал отбирался по следующим критериям: 1) актуаль</w:t>
        <w:softHyphen/>
        <w:t>ность проблематики; 2) познавательная ценность; 3) соответствие текстов типичным признакам того или иного жанра; 4) индивиду</w:t>
        <w:softHyphen/>
        <w:t>альное мастерство автора как публициста.</w:t>
      </w:r>
    </w:p>
    <w:p>
      <w:pPr>
        <w:pStyle w:val="Style12"/>
        <w:rPr/>
      </w:pPr>
      <w:r>
        <w:rPr>
          <w:b/>
        </w:rPr>
        <w:t>Эссе</w:t>
      </w:r>
      <w:r>
        <w:rPr/>
        <w:t xml:space="preserve"> (от французского</w:t>
      </w:r>
      <w:r>
        <w:rPr>
          <w:lang w:val="en-US"/>
        </w:rPr>
        <w:t xml:space="preserve"> </w:t>
      </w:r>
      <w:r>
        <w:rPr>
          <w:i/>
          <w:lang w:val="en-US"/>
        </w:rPr>
        <w:t>essai</w:t>
      </w:r>
      <w:r>
        <w:rPr>
          <w:i/>
        </w:rPr>
        <w:t xml:space="preserve"> —</w:t>
      </w:r>
      <w:r>
        <w:rPr/>
        <w:t xml:space="preserve"> проба, опыт, набросок) —</w:t>
      </w:r>
      <w:r>
        <w:rPr>
          <w:b/>
        </w:rPr>
        <w:t xml:space="preserve"> пуб</w:t>
        <w:softHyphen/>
        <w:t>лицистическое произведение свободной композиции, в котором автор высказывает свои индивидуальные суждения и оценки по тому или иному кругу проблем.</w:t>
      </w:r>
      <w:r>
        <w:rPr/>
        <w:t xml:space="preserve"> В зависимости от проблематики эссе подразделяют на философские, исторические, нравственно-психологические, литературно-критические и др.</w:t>
      </w:r>
    </w:p>
    <w:p>
      <w:pPr>
        <w:pStyle w:val="Style12"/>
        <w:rPr/>
      </w:pPr>
      <w:r>
        <w:rPr/>
        <w:t>Эссе — это жанр «размышлений» (не случайно данное слово часто приводится в подзаголовках), однако собственно рассужде</w:t>
        <w:softHyphen/>
        <w:t>ния с подчеркнутой логической аргументацией здесь могут сосед</w:t>
        <w:softHyphen/>
        <w:t>ствовать с повествованием о каких-либо событиях и описанием ка</w:t>
        <w:softHyphen/>
        <w:t>ких-либо явлений. Вполне уместны в эссе и выражения эмоцио</w:t>
        <w:softHyphen/>
        <w:t>нальной оценки, и риторическое усиление речи путем использова</w:t>
        <w:softHyphen/>
        <w:t>ния тропов и фигур. Типично для этого жанра (как и для публицис</w:t>
        <w:softHyphen/>
        <w:t>тики вообще) объединение в текстах стилистически разнородных языковых средств. Многие эссе отличаются обширным цитирова</w:t>
        <w:softHyphen/>
        <w:t>нием, афористичностью определений и характеристик.</w:t>
      </w:r>
    </w:p>
    <w:p>
      <w:pPr>
        <w:pStyle w:val="Style12"/>
        <w:rPr/>
      </w:pPr>
      <w:r>
        <w:rPr/>
        <w:t>В хрестоматию включена статья известного русского историка, философа культуры, богослова, публициста Г. П. Федотова «Россия и свобода» (в сокращении), которая представляет собой историко-философское эссе, впервые опубликованное в 1945 году в «Новом журнале» (№ 10. Нью-Йорк). Актуальность проблемы, рассматри</w:t>
        <w:softHyphen/>
        <w:t>ваемой Г. П. Федотовым на широком историческом фоне, сама лич</w:t>
        <w:softHyphen/>
        <w:t>ность автора — своеобразного русского мыслителя, отточенность формы произведения — все это должно вызвать интерес у читателя.</w:t>
      </w:r>
    </w:p>
    <w:p>
      <w:pPr>
        <w:pStyle w:val="2-"/>
        <w:rPr/>
      </w:pPr>
      <w:r>
        <w:rPr/>
        <w:t>Г. П. Федотов Россия и свобода*</w:t>
      </w:r>
    </w:p>
    <w:p>
      <w:pPr>
        <w:pStyle w:val="Style12"/>
        <w:rPr>
          <w:b/>
        </w:rPr>
      </w:pPr>
      <w:r>
        <w:rPr>
          <w:b/>
        </w:rPr>
        <w:t>1</w:t>
      </w:r>
    </w:p>
    <w:p>
      <w:pPr>
        <w:pStyle w:val="Style12"/>
        <w:pBdr>
          <w:bottom w:val="single" w:sz="4" w:space="1" w:color="000000"/>
        </w:pBdr>
        <w:rPr/>
      </w:pPr>
      <w:r>
        <w:rPr/>
        <w:t>Сейчас нет мучительнее вопроса, чем вопрос о свободе в Рос</w:t>
        <w:softHyphen/>
        <w:t>сии. Не в том, конечно, смысле, существует ли она в СССР, — об этом могут задумываться только иностранцы, и то слишком неве</w:t>
        <w:softHyphen/>
        <w:t>жественные. Но о том, возможно ли ее возрождение там после по</w:t>
        <w:softHyphen/>
        <w:t>бедоносной войны, мы думаем все сейчас — и искренние демокра</w:t>
        <w:softHyphen/>
        <w:t>ты и полуфашистские попутчики. Только прямые черносотенцы, воспитанные в разных Союзах Русского Народа, чувствуют себя счастливыми в Москве Ивана Грозного. Большинство среди аполо</w:t>
        <w:softHyphen/>
        <w:t>гетов московской диктатуры — вчерашние социалисты и либера</w:t>
        <w:softHyphen/>
        <w:t>лы — убаюкивают свою совесть уверенностью в неизбежном и ско</w:t>
        <w:softHyphen/>
        <w:t>ром освобождении России. Чаемая эволюция советской власти по</w:t>
        <w:softHyphen/>
        <w:t>зволяет им принимать с легким сердцем, а то и с ликованием, пора</w:t>
        <w:softHyphen/>
        <w:t>бощение все новых народов Европы. Можно потерпеть несколько лет угнетения, чтобы впоследствии жить полноправными участни</w:t>
        <w:softHyphen/>
        <w:t>ками самого свободного и счастливого общества в мире.</w:t>
      </w:r>
    </w:p>
    <w:p>
      <w:pPr>
        <w:pStyle w:val="Style14"/>
        <w:rPr/>
      </w:pPr>
      <w:r>
        <w:rPr/>
        <w:t>* Публикуется по изд.: Знамя. 1989. № 12. С. 197—214.</w:t>
      </w:r>
    </w:p>
    <w:p>
      <w:pPr>
        <w:pStyle w:val="Style12"/>
        <w:rPr/>
      </w:pPr>
      <w:r>
        <w:rPr/>
      </w:r>
    </w:p>
    <w:p>
      <w:pPr>
        <w:pStyle w:val="Style12"/>
        <w:rPr/>
      </w:pPr>
      <w:r>
        <w:rPr/>
        <w:t>С другой стороны, прошлое России как будто не дает оснований для оптимизма. В течение многих веков Россия была самой деспоти</w:t>
        <w:softHyphen/>
        <w:t>ческой монархией в Европе. Ее конституционный — и какой хилый! — режим длился всего одиннадцать лет; ее демократия — и то скорее в смысле провозглашения принципов, чем их осуществления — ка</w:t>
        <w:softHyphen/>
        <w:t>ких-нибудь восемь месяцев. Едва освободившись от царя, народ, пусть не добровольно и не без борьбы, подчинился новой тирании, по срав</w:t>
        <w:softHyphen/>
        <w:t>нению с которой царская Россия кажется раем свободы. При таких условиях можно понять иностранцев, или русских евразийцев, кото</w:t>
        <w:softHyphen/>
        <w:t>рые приходят к выводу, что Россия органически порождает деспо</w:t>
        <w:softHyphen/>
        <w:t>тизм — или фашистскую «демотию» — из своего национального духа, или своей геополитической судьбы; более того, в деспотизме всего легче осуществляет свое историческое призвание.</w:t>
      </w:r>
    </w:p>
    <w:p>
      <w:pPr>
        <w:pStyle w:val="Style12"/>
        <w:rPr/>
      </w:pPr>
      <w:r>
        <w:rPr/>
        <w:t>Обязаны ли мы выбирать между этими крайними утвержде</w:t>
        <w:softHyphen/>
        <w:t>ниями: твердой верой или твердым неверием в русскую свободу? Мы принадлежим к тем людям, которые страстно жаждут свободного и мирного завершения русской революции. Но уже давно горький опыт жизни приучил нас не смешивать своих желаний с действи</w:t>
        <w:softHyphen/>
        <w:t>тельностью. Не разделяя доктрины исторического детерминизма, мы допускаем возможность выбора между разными вариантами исторического пути народов. Но с другой стороны, власть прошло</w:t>
        <w:softHyphen/>
        <w:t>го, тяжелый или благодетельный груз традиций, эту свободу выбо</w:t>
        <w:softHyphen/>
        <w:t>ра чрезвычайно ограничивает. Ныне, когда после революционного полета в неизвестность Россия возвращается на свои исторические колеи, ее прошлое, более, чем это казалось вчера, чревато буду</w:t>
        <w:softHyphen/>
        <w:t>щим. Не мечтая пророчествовать, можно пытаться разбирать неяс</w:t>
        <w:softHyphen/>
        <w:t>ные черты грядущего в тусклом зеркале истории.</w:t>
      </w:r>
    </w:p>
    <w:p>
      <w:pPr>
        <w:pStyle w:val="Style12"/>
        <w:rPr>
          <w:b/>
        </w:rPr>
      </w:pPr>
      <w:r>
        <w:rPr>
          <w:b/>
        </w:rPr>
        <w:t>2</w:t>
      </w:r>
    </w:p>
    <w:p>
      <w:pPr>
        <w:pStyle w:val="Style12"/>
        <w:pBdr>
          <w:bottom w:val="single" w:sz="4" w:space="1" w:color="000000"/>
        </w:pBdr>
        <w:rPr/>
      </w:pPr>
      <w:r>
        <w:rPr/>
        <w:t>В настоящее время не много найдется историков, которые ве</w:t>
        <w:softHyphen/>
        <w:t>рили бы во всеобщие законы развития народов. С расширением нашего культурного горизонта возобладало представление о много</w:t>
        <w:softHyphen/>
        <w:t>образии культурных типов. В своей статье в № 8 «Нового Журна</w:t>
        <w:softHyphen/>
        <w:t>ла»* я старался показать, что лишь один из них — христианский, западноевропейский — породил в своих недрах свободу в совре</w:t>
        <w:softHyphen/>
        <w:t>менном смысле слова — в том смысле, в котором она сейчас угро</w:t>
        <w:softHyphen/>
        <w:t>жает исчезнуть из мира. Не буду возвращаться к этой теме. Сегод</w:t>
        <w:softHyphen/>
        <w:t>ня нас интересует Россия. Ответить на вопрос о судьбе свободы в России почти то же, что решить, принадлежит ли Россия к кругу народов западной культуры; до такой степени понятия этой куль</w:t>
        <w:softHyphen/>
        <w:t>туры и свободы совпадают в своем объеме. Если на Запад, то, зна</w:t>
        <w:softHyphen/>
        <w:t>чит, Восток? Или нечто совсем особое, отличное от Запада и Восто</w:t>
        <w:softHyphen/>
        <w:t>ка? Если же Восток, то в каком смысле Восток?</w:t>
      </w:r>
    </w:p>
    <w:p>
      <w:pPr>
        <w:pStyle w:val="Style14"/>
        <w:rPr/>
      </w:pPr>
      <w:r>
        <w:rPr/>
        <w:t>* Имеется в виду статья «Рождение свободы» (Новый Журнал. 1944. VIII. Нью-Йорк).</w:t>
      </w:r>
    </w:p>
    <w:p>
      <w:pPr>
        <w:pStyle w:val="Style12"/>
        <w:rPr/>
      </w:pPr>
      <w:r>
        <w:rPr/>
      </w:r>
    </w:p>
    <w:p>
      <w:pPr>
        <w:pStyle w:val="Style12"/>
        <w:rPr/>
      </w:pPr>
      <w:r>
        <w:rPr/>
        <w:t>Восток, о котором идет речь всегда, когда его противополагают Западу, есть преемство переднеазиатских культур, идущих непре</w:t>
        <w:softHyphen/>
        <w:t>рывно от Сумеро-Аккадской древности до современного Ислама. Древние греки боролись с ним, как с Персией, побеждали его, но и отступали перед ним духовно, пока в эпоху Византии не подчини</w:t>
        <w:softHyphen/>
        <w:t>лись ему. Западное средневековье сражалось с ним и училось у него в лице арабов. Русь имела дело сперва с иранскими, потом с (тюркскими) татарскими окраинами того же Востока, который в то же самое время не только влиял, но и прямо воспитывал ее в лице Византии. Русь знала Восток в двух обличиях: «поганом» (язычес</w:t>
        <w:softHyphen/>
        <w:t>ком) и православном. Но Русь создалась на периферии двух куль</w:t>
        <w:softHyphen/>
        <w:t>турных миров: Востока и Запада. Ее отношения с ними складыва</w:t>
        <w:softHyphen/>
        <w:t>лись весьма сложно: в борьбе на оба фронта, против «латинства» и против «поганства», она искала союзников то в том, то в другом. Если она утверждала свое своеобразие, то чаще подразумевая под ним свое православно-византийское наследие; но последнее тоже было сложным. Византийское православие было, конечно, ориента-лизированным.христианством, но прежде всего оно было христиан</w:t>
        <w:softHyphen/>
        <w:t>ством; кроме того, с этим христианством связана изрядная доля греко-римской традиции. И религия, и эта традиция роднили Русь с христианским Западом даже тогда, когда она не хотела и слы</w:t>
        <w:softHyphen/>
        <w:t>шать об этом родстве.</w:t>
      </w:r>
    </w:p>
    <w:p>
      <w:pPr>
        <w:pStyle w:val="Style12"/>
        <w:rPr/>
      </w:pPr>
      <w:r>
        <w:rPr/>
        <w:t>В тысячелетней истории России явственно различаются четыре формы развития основной русской темы: Запад—Восток. Сперва в Киеве мы видим Русь свободно воспринимающей культурные воз</w:t>
        <w:softHyphen/>
        <w:t>действия Византии, Запада и Востока. Время монгольского ига есть время искусственной изоляции и мучительного выбора между Запа</w:t>
        <w:softHyphen/>
        <w:t>дом и Востоком (Литва и Орда). Москва представляется государст</w:t>
        <w:softHyphen/>
        <w:t>вом и обществом существенно восточного типа, который, однако же, скоро (в XVII веке) начинает искать сближения с Западом. Новая эпоха — от Петра до Ленина — представляет, разумеется, торжест</w:t>
        <w:softHyphen/>
        <w:t>во западной цивилизации на территории Российской Империи.</w:t>
      </w:r>
    </w:p>
    <w:p>
      <w:pPr>
        <w:pStyle w:val="Style12"/>
        <w:rPr/>
      </w:pPr>
      <w:r>
        <w:rPr/>
        <w:t>В настоящей статье мы рассматриваем лишь один аспект этой западно-восточной темы: судьбу свободы в древней Руси, в России и в СССР.</w:t>
      </w:r>
    </w:p>
    <w:p>
      <w:pPr>
        <w:pStyle w:val="Style12"/>
        <w:rPr>
          <w:b/>
        </w:rPr>
      </w:pPr>
      <w:r>
        <w:rPr>
          <w:b/>
        </w:rPr>
        <w:t>3</w:t>
      </w:r>
    </w:p>
    <w:p>
      <w:pPr>
        <w:pStyle w:val="Style12"/>
        <w:rPr/>
      </w:pPr>
      <w:r>
        <w:rPr/>
        <w:t>В Киевскую эпоху Русь имела все предпосылки, из которых на Западе в те времена исходили первые побеги свободы. Ее церковь была независима от государства, и государство полуфеодального типа — иного, чем на Западе — было так же децентрализовано, так же лишено суверенитета.</w:t>
      </w:r>
    </w:p>
    <w:p>
      <w:pPr>
        <w:pStyle w:val="Style12"/>
        <w:rPr/>
      </w:pPr>
      <w:r>
        <w:rPr/>
        <w:t>Христианство пришло к нам из Византии и, казалось бы, ви</w:t>
        <w:softHyphen/>
        <w:t>зантинизм во всех смыслах, в том числе и политическом, был уго</w:t>
        <w:softHyphen/>
        <w:t>тован как естественная форма молодой русской нации. Но византи</w:t>
        <w:softHyphen/>
        <w:t>низм есть тоталитарная культура, с сакральным характером госу</w:t>
        <w:softHyphen/>
        <w:t>дарственной власти, крепко держащей церковь в своей не слишком мягкой опеке. Византинизм исключает всякую возможность зарож</w:t>
        <w:softHyphen/>
        <w:t>дения свободы в своих недрах.</w:t>
      </w:r>
    </w:p>
    <w:p>
      <w:pPr>
        <w:pStyle w:val="Style12"/>
        <w:rPr/>
      </w:pPr>
      <w:r>
        <w:rPr/>
        <w:t>К счастью, византинизм не мог воплотиться в киевском обще</w:t>
        <w:softHyphen/>
        <w:t>стве, где для него отсутствовали все социальные предпосылки. Здесь не было не только императора (царя), но и короля (или даже вели</w:t>
        <w:softHyphen/>
        <w:t>кого князя), который мог бы притязать на власть над церковью. Церковь и на Руси имела своего царя, своего помазанника, но этот царь жил в Константинополе. Его имя было для восточных славян идеальным символом единства православного мира — не больше. Сами греки-митрополиты, подданные Византии, менее всего дума</w:t>
        <w:softHyphen/>
        <w:t>ли о перенесении на князей варварских народов высокого царского достоинства. Царь — император — один во всей вселенной. Вот почему церковная проповедь богоустановленности власти еще не сообщала ей ни сакрального, ни абсолютного характера. Церковь не смешивалась с государством и стояла высоко над ним. Поэтому она могла требовать у носителей княжеской власти подчинения некоторым идеальным началам не только в личной, но и в политической жизни: верности договорам, миролюбия, справедливости. Преп. Феодосии бесстрашно обличал князя узурпатора, а митр. Никифор мог заявлять князьям: «Мы поставлены от Бога унимать вас от кровопролития».</w:t>
      </w:r>
    </w:p>
    <w:p>
      <w:pPr>
        <w:pStyle w:val="Style12"/>
        <w:rPr/>
      </w:pPr>
      <w:r>
        <w:rPr/>
        <w:t>Эта свобода церкви была возможна прежде всего потому, что русская церковь не была еще национальной, «автокефальной», но сознавала себя частью греческой церкви. Ее верховный иерарх жил в Константинополе, недоступный для покушений местных князей. Перед вселенским патриархом смирялся и Андрей Боголюбский.</w:t>
      </w:r>
    </w:p>
    <w:p>
      <w:pPr>
        <w:pStyle w:val="Style12"/>
        <w:rPr/>
      </w:pPr>
      <w:r>
        <w:rPr/>
        <w:t>Важно, конечно, и другое. Дневнерусский князь не воплощал полноты власти. Он должен был делить ее и с боярством, и с дру</w:t>
        <w:softHyphen/>
        <w:t>жиной, и с вечем. Менее всего он мог считать себя хозяином своей земли. К тому же он и менял ее слишком часто. При таких услови</w:t>
        <w:softHyphen/>
        <w:t>ях оказалось возможным даже создание в Новгороде единственной в своем роде православной демократии. С точки зрения свободы существенно не верховенство народного собрания. Само по себе вече, ничуть не более князя, обеспечивало свободу личности. На своих мятежных сходках оно подчас своевольно и капризно расправля</w:t>
        <w:softHyphen/>
        <w:t>лось и с жизнью, и с собственностью сограждан. Но само разделе</w:t>
        <w:softHyphen/>
        <w:t>ние властей, идущее в Новгороде далее, чем где-либо, между кня</w:t>
        <w:softHyphen/>
        <w:t>зем, «господой», вечем и «владыкой», давало здесь больше возмож</w:t>
        <w:softHyphen/>
        <w:t>ностей личной свободы. Оттого такой вольной рисуется нам сквозь дымку столетий жизнь в древнем русском народоправстве &lt;...&gt;</w:t>
      </w:r>
    </w:p>
    <w:p>
      <w:pPr>
        <w:pStyle w:val="Style12"/>
        <w:rPr/>
      </w:pPr>
      <w:r>
        <w:rPr/>
        <w:t>Словом, в Киевской Руси по сравнению с Западом мы видим не менее благоприятные условия для развития личной и полити</w:t>
        <w:softHyphen/>
        <w:t>ческой свободы. Ее побеги не получили юридического закрепления, подобного западным привилегиям. Слабость юридического разви</w:t>
        <w:softHyphen/>
        <w:t>тия Руси — факт несомненный. Но в Новгороде имело место и фор</w:t>
        <w:softHyphen/>
        <w:t>мальное ограничение княжеской власти в форме присяги. Тради</w:t>
        <w:softHyphen/>
        <w:t>ция под именем «отчины» и «пошлины» в средние века была луч</w:t>
        <w:softHyphen/>
        <w:t>шей охраной личных прав. Несчастье Руси было в другом, прямо обратном: в недостаточном развитии государственных начал, в от</w:t>
        <w:softHyphen/>
        <w:t>сутствии единства. Едва ли можно говорить об удельной Руси как о едином государстве. Это было династическое и церковное объеди</w:t>
        <w:softHyphen/>
        <w:t>нение — политически столь слабое, что оно не выдержало истори</w:t>
        <w:softHyphen/>
        <w:t>ческого испытания. Свободная Русь стала на века рабой и данницей монголов.</w:t>
      </w:r>
    </w:p>
    <w:p>
      <w:pPr>
        <w:pStyle w:val="Style12"/>
        <w:rPr/>
      </w:pPr>
      <w:r>
        <w:rPr/>
        <w:t>Двухвековое татарское иго еще не было концом русской свобо</w:t>
        <w:softHyphen/>
        <w:t>ды. Свобода погибла лишь после освобождения от татар. Лишь мос</w:t>
        <w:softHyphen/>
        <w:t>ковский царь, как преемник ханов, мог покончить со всеми общест</w:t>
        <w:softHyphen/>
        <w:t>венными силами, ограничивающими самовластие. В течение двух и более столетий северная Русь, разоряемая и унижаемая татарами, продолжала жить своим древним бытом, сохраняя свободу в мест</w:t>
        <w:softHyphen/>
        <w:t>ном масштабе и, во всяком случае, свободу в своем политическом самосознании. Новгородская демократия занимала территорию боль</w:t>
        <w:softHyphen/>
        <w:t>шей половины восточной Руси. В удельных княжествах церковь и боярство, если не вече, уже замолкшее, разделяли с князем ответ</w:t>
        <w:softHyphen/>
        <w:t>ственность за судьбу земли. Князь по-прежнему должен был слу</w:t>
        <w:softHyphen/>
        <w:t>шать уроки политической морали от епископов и старцев и прислу</w:t>
        <w:softHyphen/>
        <w:t>шиваться к голосу старшего боярства. Политический имморализм, результат чужеземного корыстного владычества, не успел развра</w:t>
        <w:softHyphen/>
        <w:t>тить всего общества, которое в своей культуре приобретает даже особую духовную окрыленность. Пятнадцатый век — золотой век русского искусства и русской святости. Даже «Измарагды» и дру</w:t>
        <w:softHyphen/>
        <w:t>гие сборники этого времени отличаются своей религиозной и нрав</w:t>
        <w:softHyphen/>
        <w:t>ственной свободой от московских и византийских Домостроев.</w:t>
      </w:r>
    </w:p>
    <w:p>
      <w:pPr>
        <w:pStyle w:val="Style12"/>
        <w:rPr/>
      </w:pPr>
      <w:r>
        <w:rPr/>
        <w:t>Есть одна область средневековой Руси, где влияние татарства ощущается сильнее — сперва почти точка на карте, потом все рас</w:t>
        <w:softHyphen/>
        <w:t>плывающееся пятно, которое за два столетия покрывает всю вос</w:t>
        <w:softHyphen/>
        <w:t>точную Русь. Это Москва, «собирательница» земли русской. Обя</w:t>
        <w:softHyphen/>
        <w:t>занная своим возвышением прежде всего татарофильской и преда</w:t>
        <w:softHyphen/>
        <w:t>тельской политике своих первых князей, Москва благодаря ей обес</w:t>
        <w:softHyphen/>
        <w:t>печивает мир и безопасность своей территории, привлекает этим рабочее население и переманивает к себе митрополитов. Благосло</w:t>
        <w:softHyphen/>
        <w:t>вение церкви, теперь национализирующейся, освящает успехи со</w:t>
        <w:softHyphen/>
        <w:t>мнительной дипломатии. Митрополиты из русских людей и под</w:t>
        <w:softHyphen/>
        <w:t>данных московского князя начинают отождествлять свое служение с интересами московской политики &lt;...&gt;</w:t>
      </w:r>
    </w:p>
    <w:p>
      <w:pPr>
        <w:pStyle w:val="Style12"/>
        <w:rPr/>
      </w:pPr>
      <w:r>
        <w:rPr/>
        <w:t>Само собирание уделов совершалось восточными методами, не</w:t>
        <w:softHyphen/>
        <w:t>похожими на одновременный процесс ликвидации западного фео</w:t>
        <w:softHyphen/>
        <w:t>дализма. Снимался весь верхний слой населения и уводился в Мос</w:t>
        <w:softHyphen/>
        <w:t>кву, заменяясь пришлыми и чужими людьми. Без остатка выкорче</w:t>
        <w:softHyphen/>
        <w:t>вывались все местные особенности и традиции — с таким успехом, что в памяти народной уже не сохранилось героических легенд прошлого &lt;...&gt;</w:t>
      </w:r>
    </w:p>
    <w:p>
      <w:pPr>
        <w:pStyle w:val="Style12"/>
        <w:rPr/>
      </w:pPr>
      <w:r>
        <w:rPr/>
        <w:t>Но старая Русь не сдалась Московии без борьбы. Большая часть XVI столетия заполнена шумными спорами и залита кровью по</w:t>
        <w:softHyphen/>
        <w:t>бежденных. «Заволжские старцы» и княжое боярство пытались за</w:t>
        <w:softHyphen/>
        <w:t>щищать духовную и аристократическую свободу против православ</w:t>
        <w:softHyphen/>
        <w:t>ного ханства. Русская церковь раскололась между служителями царства Божия и строителями московского царства. Победили осифляне* и опричники. Торжество партии Иосифа Волоцкого над уче</w:t>
        <w:softHyphen/>
        <w:t>никами Нила Сорского привело к окостенению духовной жизни. Победа опричнины, нового «демократического» служилого класса над родовой знатью означала варваризацию правящего слоя, рост холопского самосознания в его среде и даже усиление эксплуата</w:t>
        <w:softHyphen/>
        <w:t>ции трудового населения &lt;...&gt; Народ не поддержал боярства и воз</w:t>
        <w:softHyphen/>
        <w:t xml:space="preserve">любил Грозного. Причины ясны. Они всегда одни и те же, когда народ поддерживает деспотизм против свободы — при Августе и в наши дни: социальная рознь и национальная гордость. Народ имел, конечно, основания тяготиться зависимостью от старых господ и не думал, что власть новых опричных дворян несет ему крепостное право. И уж, наверное, он был заворожен зрелищем татарских царств, падающих одно за другим перед царем московским. Русь, вчерашняя данница </w:t>
      </w:r>
      <w:r>
        <w:rPr>
          <w:i/>
        </w:rPr>
        <w:t>татар,</w:t>
      </w:r>
      <w:r>
        <w:rPr/>
        <w:t xml:space="preserve"> перерождалась в великую восточную державу:</w:t>
      </w:r>
    </w:p>
    <w:p>
      <w:pPr>
        <w:pStyle w:val="Style12"/>
        <w:rPr/>
      </w:pPr>
      <w:r>
        <w:rPr/>
        <w:t>А наш белый царь над царями царь,</w:t>
      </w:r>
    </w:p>
    <w:p>
      <w:pPr>
        <w:pStyle w:val="Style12"/>
        <w:pBdr>
          <w:bottom w:val="single" w:sz="4" w:space="1" w:color="000000"/>
        </w:pBdr>
        <w:rPr/>
      </w:pPr>
      <w:r>
        <w:rPr/>
        <w:t>Ему орды все поклонилися.</w:t>
      </w:r>
    </w:p>
    <w:p>
      <w:pPr>
        <w:pStyle w:val="Style14"/>
        <w:rPr/>
      </w:pPr>
      <w:r>
        <w:rPr/>
        <w:t>* Осифляне (иосифляне) — церковно-политическое течение в Русском государстве конца XV — середины XVI в., идеологом которого был Иосиф Волоцкий. В борьбе с «нестяжателями» отстаивали незыблемость церковных догм, защищали церковно-монастырское землевладение.</w:t>
      </w:r>
    </w:p>
    <w:p>
      <w:pPr>
        <w:pStyle w:val="Style12"/>
        <w:rPr/>
      </w:pPr>
      <w:r>
        <w:rPr/>
      </w:r>
    </w:p>
    <w:p>
      <w:pPr>
        <w:pStyle w:val="Style12"/>
        <w:rPr>
          <w:b/>
        </w:rPr>
      </w:pPr>
      <w:r>
        <w:rPr>
          <w:b/>
        </w:rPr>
        <w:t>4</w:t>
      </w:r>
    </w:p>
    <w:p>
      <w:pPr>
        <w:pStyle w:val="Style12"/>
        <w:rPr/>
      </w:pPr>
      <w:r>
        <w:rPr/>
        <w:t>Московское самодержавие при всей своей видимой цельности было явлением очень сложного происхождения. Московский госу</w:t>
        <w:softHyphen/>
        <w:t>дарь как князь Московский был вотчинником, «хозяином земли русской» (так называли еще Николая II). Но он же был преемником и ханов-завоевателей, и императоров Византийских. Царями назы</w:t>
        <w:softHyphen/>
        <w:t>вали на Руси и тех, и других. Это слияние разнородных идей и средств власти создавало деспотизм, если не единственный, то ред</w:t>
        <w:softHyphen/>
        <w:t>кий в истории. Византийский император в принципе магистрат, добровольно подчиняющийся своим собственным законам. Он, хотя и без всяких оснований, гордился тем, что царствует над свободны</w:t>
        <w:softHyphen/>
        <w:t>ми, и любил противополагать себя тиранам. Московский царь хотел царствовать над рабами и не чувствовал себя связанным законом. Как говорил Грозный, «жаловать есмя своих холопов вольны, а и казнить вольны же». С другой стороны, восточный деспот, не свя</w:t>
        <w:softHyphen/>
        <w:t>занный законом, связан традицией, особенно религиозной. В Мос</w:t>
        <w:softHyphen/>
        <w:t>кве Иван IV и впоследствии Петр показали, как мало традиция ограничивает самовластие московского царя. Церковь, которая боль</w:t>
        <w:softHyphen/>
        <w:t>ше всего содействовала росту и успехам царской власти, первая за это поплатилась. Митрополиты, назначаемые фактически царем, им же и свергались с величайшей легкостью. Одни из них, если не два были убиты по приказу Грозного. И в чисто церковных делах, как показала Никоновская реформа, воля царя была решающей. Когда он пожелал уничтожить патриаршество и ввести в русской церкви протестантский синод, и это сошло для него безнаказанно.</w:t>
      </w:r>
    </w:p>
    <w:p>
      <w:pPr>
        <w:pStyle w:val="Style12"/>
        <w:rPr/>
      </w:pPr>
      <w:r>
        <w:rPr/>
        <w:t>Все сословия были прикреплены к государству службой или тяглом. Человек свободной профессии был явлением немыслимым в Москве — если не считать разбойников. Древняя Русь знала сво</w:t>
        <w:softHyphen/>
        <w:t>бодных купцов и ремесленников. Теперь все посадские люди были обязаны государству натуральными повинностями, жили в прину</w:t>
        <w:softHyphen/>
        <w:t>дительной организации, перебрасываемые с места на место в зави</w:t>
        <w:softHyphen/>
        <w:t>симости от государственных нужд. Крепостная неволя крестьянст</w:t>
        <w:softHyphen/>
        <w:t>ва на Руси сделалась повсеместной в то самое время, когда она отмирала на Западе, и не переставала отягощаться до конца XVIII столетия, превратившись в чистое рабство. Весь процесс ис</w:t>
        <w:softHyphen/>
        <w:t>торического развития на Руси стал обратным западноевропейскому: это было развитие от свободы к рабству. Рабство диктовалось не капризом властителей, а новым национальным заданием: созда</w:t>
        <w:softHyphen/>
        <w:t>ния империи на скудном экономическом базисе. Только крайним и всеобщим напряжением, железной дисциплиной, страшными жер</w:t>
        <w:softHyphen/>
        <w:t>твами могло существовать это нищее, варварское, бесконечно раз</w:t>
        <w:softHyphen/>
        <w:t>растающееся государство. Есть основания думать, что народ в XVI— XVII вв. лучше понимал нужды и общее положение государства, чем в XVIII—XIX. Сознательно или бессознательно, он сделал свой выбор между национальным могуществом и свободой. Поэтому он несет ответственность за свою судьбу.</w:t>
      </w:r>
    </w:p>
    <w:p>
      <w:pPr>
        <w:pStyle w:val="Style12"/>
        <w:rPr/>
      </w:pPr>
      <w:r>
        <w:rPr/>
        <w:t>В татарской школе, на московской службе выковался особый тип русского человека — московский тип, исторически самый креп</w:t>
        <w:softHyphen/>
        <w:t>кий и устойчивый из всех сменяющихся образов русского нацио</w:t>
        <w:softHyphen/>
        <w:t>нального лица. Этот тип, психологически, представляет сплав се</w:t>
        <w:softHyphen/>
        <w:t>верного великоросса с кочевым степняком, отлитый в формы осифлянского православия. Что поражает в нем прежде всего, особенно по сравнению с русскими людьми XIX века, это его крепость, вы</w:t>
        <w:softHyphen/>
        <w:t>носливость, необычайная сила сопротивляемости. Без громких воен</w:t>
        <w:softHyphen/>
        <w:t>ных подвигов, даже без всякого воинского духа — в Москве угасла киевская поэзия военной доблести, — одним нечеловеческим тру</w:t>
        <w:softHyphen/>
        <w:t>дом, выдержкой, более потом, чем кровью, создал москвитянин свою чудовищную империю. В этом пассивном героизме, неисчерпаемой способности к жертвам была всегда главная сила русского солда</w:t>
        <w:softHyphen/>
        <w:t>та — до последних дней империи. Мировоззрение русского челове</w:t>
        <w:softHyphen/>
        <w:t>ка упростилось до крайности: даже по сравнению со средневеко</w:t>
        <w:softHyphen/>
        <w:t>вьем москвич примитивен. Он не рассуждает, он принимает на веру несколько догматов, на которых держится его нравственная и об</w:t>
        <w:softHyphen/>
        <w:t>щественная жизнь. Но даже в религии есть нечто для него более важное, чем догмат. Обряд, периодическая повторяемость узако</w:t>
        <w:softHyphen/>
        <w:t>ненных жестов, поклонов, словесных формул связывает живую жизнь, не дает ей расползаться в хаос, сообщает ей даже красоту оформленного быта. Ибо московский человек, как русский человек во всех своих перевоплощениях, не лишен эстетики. Только теперь его эстетика тяжелеет. Красота становится благолепием, дебе</w:t>
        <w:softHyphen/>
        <w:t>лость — идеалом женской прелести. Христианство, с искоренени</w:t>
        <w:softHyphen/>
        <w:t>ем мистических течений «Заволжья», превращается все более в религию священной материи: икон, мощей, святой воды, ладана, просвир и куличей. Диететика питания становится в центре рели</w:t>
        <w:softHyphen/>
        <w:t>гиозной жизни. Это ритуализм, но ритуализм страшно требователь</w:t>
        <w:softHyphen/>
        <w:t>ный и морально эффективный. В своем обряде, как еврей в законе, москвич находит опору для жертвенного подвига. Обряд служит для конденсации моральных и социальных энергий.</w:t>
      </w:r>
    </w:p>
    <w:p>
      <w:pPr>
        <w:pStyle w:val="Style12"/>
        <w:rPr/>
      </w:pPr>
      <w:r>
        <w:rPr/>
        <w:t>В Московии моральная сила, как и эстетика, является в аспек</w:t>
        <w:softHyphen/>
        <w:t>те тяжести. Тяжесть сама по себе нейтральна — и эстетически, и этически. Тяжел Толстой, легок Пушкин. Киев был легок, тяжела Москва. Но в ней моральная тяжесть принимает черты антихристи</w:t>
        <w:softHyphen/>
        <w:t>анские: беспощадности к падшим и раздавленным, жестокости к ос</w:t>
        <w:softHyphen/>
        <w:t>лабевшим и провинившимся. «Москва слезам не верит». В XVII веке неверных жен зарывают в землю, фальшивомонетчикам заливают горло свинцом. В ту пору и на Западе уголовное право достигло пределов бесчеловечия. Но там это было обусловлено антихристи</w:t>
        <w:softHyphen/>
        <w:t>анским духом Возрождения; на Руси — бесчеловечием византийско-осифлянского идеала.</w:t>
      </w:r>
    </w:p>
    <w:p>
      <w:pPr>
        <w:pStyle w:val="Style12"/>
        <w:rPr/>
      </w:pPr>
      <w:r>
        <w:rPr/>
        <w:t>Ясно, что в этом мире не могло быть места свободе. Послуша</w:t>
        <w:softHyphen/>
        <w:t>ние в школе Иосифа было высшей монашеской добродетелью. От</w:t>
        <w:softHyphen/>
        <w:t>сюда его распространение через Домострой в жизнь мирянского общества. Свобода для москвича — понятие отрицательное: сино</w:t>
        <w:softHyphen/>
        <w:t>ним распущенности, «ненаказанности», безобразия.</w:t>
      </w:r>
    </w:p>
    <w:p>
      <w:pPr>
        <w:pStyle w:val="Style12"/>
        <w:rPr/>
      </w:pPr>
      <w:r>
        <w:rPr/>
        <w:t>Ну, а как же «воля», о которой мечтает и поет народ, на кото</w:t>
        <w:softHyphen/>
        <w:t>рую откликается каждое русское сердце? Слово «свобода» до сих пор кажется переводом французского</w:t>
      </w:r>
      <w:r>
        <w:rPr>
          <w:lang w:val="en-US"/>
        </w:rPr>
        <w:t xml:space="preserve"> liberte.</w:t>
      </w:r>
      <w:r>
        <w:rPr/>
        <w:t xml:space="preserve"> Но никто не может оспаривать русскости «воли». Тем необходимее отдать себе отчет в различии воли и свободы для русского слуха.</w:t>
      </w:r>
    </w:p>
    <w:p>
      <w:pPr>
        <w:pStyle w:val="Style12"/>
        <w:rPr/>
      </w:pPr>
      <w:r>
        <w:rPr/>
        <w:t>Воля есть прежде всего возможность жить, или пожить, по своей воле, не стесняясь никакими социальными узами, не только цепями. Волю стесняют и равные, стесняет и мир. Воля торжеству</w:t>
        <w:softHyphen/>
        <w:t>ет или в уходе из общества, на степном просторе, или во власти над обществом, в насилии над людьми. Свобода личная немыслима без уважения к чужой свободе; воля всегда для себя. Она не противо</w:t>
        <w:softHyphen/>
        <w:t>положна тирании, ибо тиран есть тоже вольное существо. Разбой</w:t>
        <w:softHyphen/>
        <w:t>ник — это идеал московской воли, как Грозный — идеал царя. Так как воля, подобно анархии, невозможна в культурном общежитии, то русский идеал воли находит себе выражение в культе пустыни, дикой природы, кочевого быта, цыганщины, вина, разгула, само</w:t>
        <w:softHyphen/>
        <w:t>забвения страсти, — разбойничества, бунта и тирании.</w:t>
      </w:r>
    </w:p>
    <w:p>
      <w:pPr>
        <w:pStyle w:val="Style12"/>
        <w:rPr/>
      </w:pPr>
      <w:r>
        <w:rPr/>
        <w:t>Есть одно поразительное явление в Москве XVII в. Народ обо</w:t>
        <w:softHyphen/>
        <w:t>жает царя. Нет и намека на политическую оппозицию ему, на стрем</w:t>
        <w:softHyphen/>
        <w:t>ление участвовать во власти или избавиться от власти царя. И в то же время, начиная от смуты и кончая царствованием Петра, все столетие живет под шум народных — казацких — стрелецких — бунтов. Восстание Разина потрясло до основания все царство. Эти бунты показывают, что тягота государственного бремени была не</w:t>
        <w:softHyphen/>
        <w:t>посильна: в частности, что крестьянство не примирилось — и ни</w:t>
        <w:softHyphen/>
        <w:t>когда не примирялось — с крепостной неволей. Когда терпеть ста</w:t>
        <w:softHyphen/>
        <w:t>новится невмочь, когда «чаша народного горя с краями полна», тог</w:t>
        <w:softHyphen/>
        <w:t>да народ разгибает спину: бьет, грабит, мстит своим притесните</w:t>
        <w:softHyphen/>
        <w:t>лям — пока сердце не отойдет; злоба утихнет, и вчерашний «вор» сам протягивает руки царским приставам: вяжите меня. Бунт есть необходимый политический катарсис для московского самодержа</w:t>
        <w:softHyphen/>
        <w:t>вия, исток застоявшихся, не поддающихся дисциплинированию сил и страстей. Как в лесковском рассказе «Чертогон» суровый патри</w:t>
        <w:softHyphen/>
        <w:t>архальный купец должен раз в году перебеситься, «выгнать черта» в диком разгуле, так московский народ раз в столетие справляет свой праздник «дикой воли», после которой возвращается, покор</w:t>
        <w:softHyphen/>
        <w:t>ный, в свою тюрьму. Так было после Болотникова, Разина, Пугаче</w:t>
        <w:softHyphen/>
        <w:t>ва, Ленина &lt;...&gt;</w:t>
      </w:r>
    </w:p>
    <w:p>
      <w:pPr>
        <w:pStyle w:val="Style12"/>
        <w:rPr>
          <w:b/>
        </w:rPr>
      </w:pPr>
      <w:r>
        <w:rPr>
          <w:b/>
        </w:rPr>
        <w:t>5</w:t>
      </w:r>
    </w:p>
    <w:p>
      <w:pPr>
        <w:pStyle w:val="Style12"/>
        <w:rPr/>
      </w:pPr>
      <w:r>
        <w:rPr/>
        <w:t>Стало давно трюизмом, что со времени Петра Россия жила в двух культурных этажах. Резкая грань отделяла тонкий верхний слой, живущий западной культурой, от народных масс, оставшихся духовно и социально в Московии. К народу принадлежало не толь</w:t>
        <w:softHyphen/>
        <w:t>ко крепостное крестьянство, но все торгово-промышленное населе</w:t>
        <w:softHyphen/>
        <w:t>ние России, мещане, купцы и, с известными оговорками, духовен</w:t>
        <w:softHyphen/>
        <w:t>ство. В отличие от неизбежных культурных градаций между клас</w:t>
        <w:softHyphen/>
        <w:t>сами на Западе, как и во всяком дифференцированном обществе, в России различия были качественные, а не количественные. Две разные культуры сожительствовали в России XVIII в. Одна пред</w:t>
        <w:softHyphen/>
        <w:t>ставляла варваризированный пережиток Византии, другая — уче</w:t>
        <w:softHyphen/>
        <w:t>ническое усвоение европеизма. Выше классовой розни между дво</w:t>
        <w:softHyphen/>
        <w:t>рянством и крестьянством была стена непонимания между интел</w:t>
        <w:softHyphen/>
        <w:t>лигенцией и народом, не срытая до самого конца. Некогда могло казаться, что этот дуализм или даже самое существование интел</w:t>
        <w:softHyphen/>
        <w:t>лигенции как особой культурной категории есть неповторимое, чисто русское явление. Теперь, на наших глазах, с европеизацией Индии, Китая мы видим, что то же явление происходит всюду на стыке двух древних и мощных культур. Взгляд на Россию с Востока, или, что то же самое, глазами западного человека, который видит в ней «Скифию», необходимая предпосылка для понимания Империи. Но, признав это, сейчас же следует сказать: поразительна та легкость, с которой русские скифы усваивали чуждое им просвещение. Усва</w:t>
        <w:softHyphen/>
        <w:t>ивали не только пассивно, но и активно-творчески. На Петра не</w:t>
        <w:softHyphen/>
        <w:t>медленно ответили Ломоносовым, на Растрелли — Захаровым, Во-ронихиным; через полтораста лет после петровского переворота — срок небольшой — блестящим развитием русской науки. Порази</w:t>
        <w:softHyphen/>
        <w:t>тельно то, что в искусстве слова, в самом глубоком и интимном из созданий национального гения (впрочем, то же и в музыке) Россия дала всю свою меру лишь в XIX веке. Погибни она, как нация, еще в эпоху наполеоновских войн, и мир никогда бы не узнал, что он потерял с Россией.</w:t>
      </w:r>
    </w:p>
    <w:p>
      <w:pPr>
        <w:pStyle w:val="Style12"/>
        <w:rPr/>
      </w:pPr>
      <w:r>
        <w:rPr/>
        <w:t>Этот необычайный расцвет русской культуры в новое время оказался возможным лишь благодаря прививке к русскому дичку западной культуры. Но это само по себе показывает, что между Россией и Западом было известное сродство; иначе чуждая стихия искалечила бы и погубила национальную жизнь. Уродств и дефор</w:t>
        <w:softHyphen/>
        <w:t>маций было немало. Но из галлицизмов XVIII в. вырос Пушкин; из варварства 60-х годов — Толстой, Мусоргский и Ключевский. Зна</w:t>
        <w:softHyphen/>
        <w:t>чит, за ориентализмом московского типа лежали нетронутыми древ</w:t>
        <w:softHyphen/>
        <w:t>ние пласты киево-новгородской Руси, и в них легко и свободно со</w:t>
        <w:softHyphen/>
        <w:t>вершался обмен духовных веществ с христианским Западом. Могло ли быть иначе? Кто из нас, даже сейчас, может равнодушно пере</w:t>
        <w:softHyphen/>
        <w:t>листывать страницы киевской летописи, у кого не проходит холо</w:t>
        <w:softHyphen/>
        <w:t>док по спине от иных строк вечного «Слова о полку Игореве»?</w:t>
      </w:r>
    </w:p>
    <w:p>
      <w:pPr>
        <w:pStyle w:val="Style12"/>
        <w:rPr/>
      </w:pPr>
      <w:r>
        <w:rPr/>
        <w:t>Вместе с культурой, с наукой, с новым бытом с Запада прихо</w:t>
        <w:softHyphen/>
        <w:t>дит и свобода. И при этом в двух формах: в виде фактического раскрепощения быта и в виде политического освободительного дви</w:t>
        <w:softHyphen/>
        <w:t>жения</w:t>
      </w:r>
      <w:r>
        <w:rPr>
          <w:b/>
        </w:rPr>
        <w:t xml:space="preserve"> &lt;...</w:t>
      </w:r>
      <w:r>
        <w:rPr>
          <w:b/>
          <w:lang w:val="en-US"/>
        </w:rPr>
        <w:t>&gt;</w:t>
      </w:r>
    </w:p>
    <w:p>
      <w:pPr>
        <w:pStyle w:val="Style12"/>
        <w:rPr/>
      </w:pPr>
      <w:r>
        <w:rPr/>
        <w:t>Носителем политического либерализма у нас долго, едва ли не до самого 1905 года, было дворянство. Вопреки марксистской схеме не буржуазия была застрельщицей освобождения: оставшись куль</w:t>
        <w:softHyphen/>
        <w:t>турно в допетровской Руси, она была главной опорой реакции; вплоть до появления в конце XIX века нового типа, европейски образован</w:t>
        <w:softHyphen/>
        <w:t>ного фабриканта и банковского деятеля. Но дворянство, если не в массе своей, косной и малокультурной, то в европейски образован</w:t>
        <w:softHyphen/>
        <w:t>ных верхушках долгое время одно представляло в России свободо</w:t>
        <w:softHyphen/>
        <w:t>любие. Более того, в течение всего XVIII века и в начале XIX рус</w:t>
        <w:softHyphen/>
        <w:t>ские конституционалисты — почти исключительно вельможи: чле</w:t>
        <w:softHyphen/>
        <w:t>ны Верховного Тайного Совета при Анне, граф Панин при Екатери</w:t>
        <w:softHyphen/>
        <w:t>не, при Александре — Мордвинов, Сперанский, кружок интимных друзей императора. Долгое время Швеция со своей аристократи</w:t>
        <w:softHyphen/>
        <w:t>ческой конституцией вдохновляла русскую знать; потом пришла пора французских и английских политических идей. Если бы вся Европа в XVIII веке жила в форме конституционной монархии, то весьма вероятно, что и Россия заимствовала бы ее вместе с осталь</w:t>
        <w:softHyphen/>
        <w:t>ным реквизитом культуры. После французской революции это ста</w:t>
        <w:softHyphen/>
        <w:t>ло затруднительным. Европейский политический ветер подул ре</w:t>
        <w:softHyphen/>
        <w:t>акцией, да и русские императоры не имели охоты всходить на эша</w:t>
        <w:softHyphen/>
        <w:t>фот, повторяя европейские жесты.</w:t>
      </w:r>
    </w:p>
    <w:p>
      <w:pPr>
        <w:pStyle w:val="Style12"/>
        <w:rPr/>
      </w:pPr>
      <w:r>
        <w:rPr/>
        <w:t>Но пересадка политических учреждений — конечно, возмож</w:t>
        <w:softHyphen/>
        <w:t>ная (ср. Турцию и Японию), гораздо труднее и опаснее, чем заимст</w:t>
        <w:softHyphen/>
        <w:t>вование наук и искусств. Это показал неудачный «замысел верхов-ников». Анализ событий 1730 года показывает, во-первых, что боль</w:t>
        <w:softHyphen/>
        <w:t>шинство столичного дворянства желало ограничения самодержа</w:t>
        <w:softHyphen/>
        <w:t>вия; во-вторых, что оно недостаточно этого желало, чтобы преодо</w:t>
        <w:softHyphen/>
        <w:t>леть свою собственную неорганизованность и рознь. В итоге пред</w:t>
        <w:softHyphen/>
        <w:t>почли привилегиям верховников общее равенство бесправия. Таков смысл событий 1740 года, и он весьма пахнет Московией. Шляхет</w:t>
        <w:softHyphen/>
        <w:t>ство того времени, в сущности, разделяет крестьянскую подозри</w:t>
        <w:softHyphen/>
        <w:t>тельность к свободе господ. Вместо того чтобы утвердить ее для немногих (для вельмож) и потом бороться за ее расширение на все сословие, в пределе на всю нацию — единственно возможный исто</w:t>
        <w:softHyphen/>
        <w:t>рический путь, — предпочитают рабство для всех. Так велика власть Москвы даже в сознании культурных или полукультурных потом</w:t>
        <w:softHyphen/>
        <w:t>ков опричного дворянства.</w:t>
      </w:r>
    </w:p>
    <w:p>
      <w:pPr>
        <w:pStyle w:val="Style12"/>
        <w:rPr/>
      </w:pPr>
      <w:r>
        <w:rPr/>
        <w:t>Весь драматизм российской политической ситуации выража</w:t>
        <w:softHyphen/>
        <w:t>ется в следующей формуле: политическая свобода в России может быть только привилегией дворянства и европеизированных слоев (интеллигенции). Народ в ней не нуждается, более того, ее боится, ибо видит в самодержавии лучшую защиту от притеснений господ. Освобождение крестьян само по себе не решало вопроса, ибо мил</w:t>
        <w:softHyphen/>
        <w:t>лионы безграмотных, живущих в средневековом быте и сознании граждан, не могли строить новую европеизированную Россию. Их политическая воля, будь она только выражена, привела бы к лик</w:t>
        <w:softHyphen/>
        <w:t>видации Петербурга (школ, больниц, агрономии, фабрик и т. п.) и к возвращению в Москву: то есть теперь уже к превращению России в колонию иностранцев. Сговор монархии с дворянством представ</w:t>
        <w:softHyphen/>
        <w:t>лял единственную возможность ограниченной политической свобо</w:t>
        <w:softHyphen/>
        <w:t>ды. Французская революция с ее политическим отражением 14 де</w:t>
        <w:softHyphen/>
        <w:t>кабря 1825 г. делала этот сговор невозможным. Оставалось управ</w:t>
        <w:softHyphen/>
        <w:t>лять Россией с помощью бюрократии, которая и становится новой силой, по идеям Сперанского, при Николае I (...)</w:t>
      </w:r>
    </w:p>
    <w:p>
      <w:pPr>
        <w:pStyle w:val="Style12"/>
        <w:rPr/>
      </w:pPr>
      <w:r>
        <w:rPr/>
        <w:t xml:space="preserve">60-е годы, сделавшие так много для раскрепощения России, нанесли политическому освободительному движению тяжелый удар. Они направили значительную и самую энергичную часть его </w:t>
      </w:r>
      <w:r>
        <w:rPr>
          <w:i/>
        </w:rPr>
        <w:t>—</w:t>
      </w:r>
      <w:r>
        <w:rPr/>
        <w:t xml:space="preserve"> все революционное движение — по антилиберальному руслу. Разно</w:t>
        <w:softHyphen/>
        <w:t>чинцы, которые начинают вливаться широкой волной в дворянскую интеллигенцию, не находят политическую свободу достаточно при</w:t>
        <w:softHyphen/>
        <w:t>влекательным идеалом. Они желают революции, которая немед</w:t>
        <w:softHyphen/>
        <w:t>ленно осуществила бы в России всеобщее равенство — хотя бы ценой уничтожения привилегированных классов (знаменитые 3 миллиона голов). Против дворянского либерализма — даже реаль</w:t>
        <w:softHyphen/>
        <w:t>ного социализма Герцена — они начинают ожесточенную борьбу. Раннее народничество 60—70-х годов считает даже вредной кон</w:t>
        <w:softHyphen/>
        <w:t>ституцию в России как укрепляющую позицию буржуазных клас</w:t>
        <w:softHyphen/>
        <w:t>сов. Многое можно привести в объяснение этой поразительной абер</w:t>
        <w:softHyphen/>
        <w:t>рации: погоню за последним криком западной политической моды, чрезвычайный примитивизм мысли, оторванной от действительнос</w:t>
        <w:softHyphen/>
        <w:t>ти, максимализм, свойственный русской мечтательности. Но есть один, более серьезный и роковой мотив, уже знакомый нам. Разно</w:t>
        <w:softHyphen/>
        <w:t>чинцы стояли ближе к народу, чем либералы. Они знали, что наро</w:t>
        <w:softHyphen/>
        <w:t>ду свобода не говорит ничего; что его легче поднять против бар, чем против царя. Впрочем, их собственное сердце билось в такт с наро</w:t>
        <w:softHyphen/>
        <w:t>дом; равенство говорило им больше свободы. Конечно, и здесь ска</w:t>
        <w:softHyphen/>
        <w:t>залось все то же московское наследие (...)</w:t>
      </w:r>
    </w:p>
    <w:p>
      <w:pPr>
        <w:pStyle w:val="Style12"/>
        <w:rPr/>
      </w:pPr>
      <w:r>
        <w:rPr/>
        <w:t>Потом они поумнели. Уже народовольцы признали борьбу за политическое освобождение. В конце века обе господствующие со</w:t>
        <w:softHyphen/>
        <w:t>циалистические партии недвусмысленно ведут борьбу за демокра</w:t>
        <w:softHyphen/>
        <w:t>тию. Правда, марксизм принимал свободу инструментально, как средство в борьбе за диктатуру пролетариата: вскрывая «буржуаз</w:t>
        <w:softHyphen/>
        <w:t>ную подоплеку» освободительного движения, он унижал и обес</w:t>
        <w:softHyphen/>
        <w:t>смысливал свободу в глазах неискушенных в тактических тонко</w:t>
        <w:softHyphen/>
        <w:t>стях масс. Но здесь уже веял не старый «русский дух», а новый западный душок или сквозняк, который дул от утопического ком</w:t>
        <w:softHyphen/>
        <w:t>мунизма сороковых годов в еще неведомое и негаданное царство фашизма.</w:t>
      </w:r>
    </w:p>
    <w:p>
      <w:pPr>
        <w:pStyle w:val="Style12"/>
        <w:rPr/>
      </w:pPr>
      <w:r>
        <w:rPr/>
        <w:t>И все же пятидесятилетие, протекшее со времени Освобожде</w:t>
        <w:softHyphen/>
        <w:t>ния, изменило весь лик России. Интеллигенция выросла в десятки, в сотни раз. Уже ей навстречу поднималась новая рабоче-крес</w:t>
        <w:softHyphen/>
        <w:t>тьянская интеллигенция, которая, случалось, выносила на гребне волны такие яркие имена русской культуры, как Максим Горький и Шаляпин. В 1905 году, казалось, исчезла вековая грань между народом и интеллигенцией: народ, утратив веру в царя, доверил интеллигенции водительство в борьбе за свободу. Переход дворян</w:t>
        <w:softHyphen/>
        <w:t>ства в лагерь реакции искупался развитием новой либеральной буржуазии. Старое земство, великолепная школа свободной обще</w:t>
        <w:softHyphen/>
        <w:t>ственности, работало превосходно в ожидании своей демократиза</w:t>
        <w:softHyphen/>
        <w:t>ции. Профессиональное и кооперативное движение воспитывало общественно-трудовую демократию. Народная школа, уже вырабо</w:t>
        <w:softHyphen/>
        <w:t>тавшая план всеобщего обучения, быстро разлагала московскую формацию поверхностным просвещением. Уже любителям русско</w:t>
        <w:softHyphen/>
        <w:t>го фольклора приходилось ездить за остатками его на Печору. Еще 50 лет, и окончательная европеизация России — вплоть до самых глубоких слоев ее — стала бы фактом. Могло ли быть иначе? Ведь «народ» ее был из того же самого этнографического и культурного теста, что и дворянство, с успехом проходившее ту же школу в XVIII веке. Только этих пятидесяти лет России не было дано &lt;...&gt;</w:t>
      </w:r>
    </w:p>
    <w:p>
      <w:pPr>
        <w:pStyle w:val="Style12"/>
        <w:rPr>
          <w:b/>
        </w:rPr>
      </w:pPr>
      <w:r>
        <w:rPr>
          <w:b/>
        </w:rPr>
        <w:t>6</w:t>
      </w:r>
    </w:p>
    <w:p>
      <w:pPr>
        <w:pStyle w:val="Style12"/>
        <w:rPr/>
      </w:pPr>
      <w:r>
        <w:rPr/>
        <w:t>Русская революция, за 28 лет ее победоносного, хоть и тяжко</w:t>
        <w:softHyphen/>
        <w:t>го бытия, пережила огромную эволюцию, проделала немало зигза</w:t>
        <w:softHyphen/>
        <w:t>гов, сменила немало вождей. Но одно в ней осталось неизменным: постоянное из года в год умаление и удушение свободы. Казалось, что дальше ленинской тоталитарной диктатуры идти некуда. Но при Ленине меньшевики вели легальную борьбу в советах, сущест</w:t>
        <w:softHyphen/>
        <w:t>вовала свобода политической дискуссии в партии, литература, ис</w:t>
        <w:softHyphen/>
        <w:t>кусство мало страдали. Об этом так странно вспоминать теперь. Дело не в том, конечно, что Ленин, в отличие от Сталина, был дру</w:t>
        <w:softHyphen/>
        <w:t>гом свободы. Но для человека, дышавшего воздухом XIX в., хотя и в меньшей степени, чем для русского самодержца, существовали какие-то неписаные границы деспотизма: хотя бы в виде привычек, стеснений, ингибиций. Их приходилось преодолевать шаг за шагом. Так и до сих пор, в тоталитарных режимах, введя пытку, еще не дошли до квалифицированных публичных казней. Иностранцы, посещающие Россию через промежуток нескольких лет, отмечали сгущение неволи в последних убежищах вольного творчества — в театре, в музыке, в синематографе. В то время как русская эмигра</w:t>
        <w:softHyphen/>
        <w:t>ция ликовала по поводу национального перерождения большеви</w:t>
        <w:softHyphen/>
        <w:t>ков, Россия переживала один из самых страшных этапов своей Гол</w:t>
        <w:softHyphen/>
        <w:t>гофы. Миллионы замученных жертв отмечают новый поворот дик</w:t>
        <w:softHyphen/>
        <w:t>таторского руля. На последнем «национальном» этапе — а, каза</w:t>
        <w:softHyphen/>
        <w:t>лось бы, он должен был вдохновлять художника — русская лите</w:t>
        <w:softHyphen/>
        <w:t>ратура дошла до пределов наивной беспомощности и дидактизма; следствие утраты последних остатков свободы.</w:t>
      </w:r>
    </w:p>
    <w:p>
      <w:pPr>
        <w:pStyle w:val="Style12"/>
        <w:rPr/>
      </w:pPr>
      <w:r>
        <w:rPr/>
        <w:t>Второе и еще более грозное явление. По мере убыли свободы прекращается и борьба за нее. С тех пор как замерли отголоски гражданской войны, свобода исчезла из программы оппозиционных движений, пока эти движения еще существовали. Немало совет</w:t>
        <w:softHyphen/>
        <w:t>ских людей повидали мы за границей — студентов, военных, эми</w:t>
        <w:softHyphen/>
        <w:t>грантов новой формации. Почти ни у кого мы не замечаем тоски по свободе, радости дышать ею. Большинство даже болезненно ощу</w:t>
        <w:softHyphen/>
        <w:t>щает свободу западного мира, как беспорядок, хаос, анархию. Их неприятно удивляет хаос мнений на столбцах прессы: разве истина не одна? Их шокирует свобода рабочих, стачки, легкий темп труда. «У нас мы прогнали миллионы через концлагеря, чтобы научить их «работать» — такова реакция советского инженера при знакомстве с беспорядками на американских заводах; а ведь он сам от стан</w:t>
        <w:softHyphen/>
        <w:t>ка — сын рабочего или крестьянина. В России ценят дисциплину и принуждение и не верят в значение личного почина, не только пар</w:t>
        <w:softHyphen/>
        <w:t>тия не верит, но и вся огромная ею созданная новая интеллигенция.</w:t>
      </w:r>
    </w:p>
    <w:p>
      <w:pPr>
        <w:pStyle w:val="Style12"/>
        <w:rPr/>
      </w:pPr>
      <w:r>
        <w:rPr/>
        <w:t>Не одна система тоталитарного воспитания ответственна за создание этого антилиберального человека; хотя мы и знаем страш</w:t>
        <w:softHyphen/>
        <w:t>ную мощь современного технического аппарата социальной пере</w:t>
        <w:softHyphen/>
        <w:t>ковки. Тут действовал и другой социально-демографический фак</w:t>
        <w:softHyphen/>
        <w:t>тор. Русская революция была еще невиданной в истории мясоруб</w:t>
        <w:softHyphen/>
        <w:t>кой, сквозь которую были пропущены десятки миллионов людей. Громадное большинство жертв, как и во Французской революции, пало на долю народа. Далеко не вся интеллигенция была истребле</w:t>
        <w:softHyphen/>
        <w:t>на; технически необходимые кадры были отчасти сохранены. Но как ни слепо подчас действовала машина террора, она поражала, бесспорно, прежде всего элементы, представлявшие, хотя бы толь</w:t>
        <w:softHyphen/>
        <w:t>ко морально, сопротивление тоталитарному режиму: либералов, со</w:t>
        <w:softHyphen/>
        <w:t>циалистов, людей твердых убеждений, или критической мысли, про</w:t>
        <w:softHyphen/>
        <w:t>сто независимых людей. Погибла не только старая интеллигенция, в смысле ордена свободолюбия и народолюбия, но и широкая на</w:t>
        <w:softHyphen/>
        <w:t>родная интеллигенция, ею порожденная. Говоря точнее, произошел отбор. Народная интеллигенция раскололась — одна влилась в ряды Коммунистической партии, другая (эсеро-меньшевистская) истреб</w:t>
        <w:softHyphen/>
        <w:t>лена. Интеллигенция просто большевизмом не соблазнилась. Но те в ее рядах, кто не пожелал погибнуть или покинуть Родину, долж</w:t>
        <w:softHyphen/>
        <w:t>ны были за годы неслыханных унижений убить в себе самое чувст</w:t>
        <w:softHyphen/>
        <w:t>во свободы, самую потребность в ней; иначе жизнь была бы просто невыносимой. Они превратились в техников, живущих своим люби</w:t>
        <w:softHyphen/>
        <w:t>мым делом, но уже вполне обездушенным. Писателю все равно, о чем писать: его интересует художественное «как», поэтому он мо</w:t>
        <w:softHyphen/>
        <w:t>жет принять любой социальный заказ. Историк получает свои схе</w:t>
        <w:softHyphen/>
        <w:t>мы готовыми из каких-то комитетов: ему остается трудолюбиво и компетентно вышивать узоры. В итоге не будет преувеличением сказать, что вся созданная за 200 лет Империи свободолюбивая формация русской интеллигенции исчезла без остатка. И вот тог</w:t>
        <w:softHyphen/>
        <w:t>да-то под нею проступила московская тоталитарная целина. Новый советский человек не столько вылеплен в марксистской школе, сколь</w:t>
        <w:softHyphen/>
        <w:t>ко вылез на свет Божий из московского царства, слегка приобретя марксистский лоск. Посмотрите на поколение Октября. Их деды жили в крепостном праве, их отцы породили самих себя в волостных судах. Сами они ходили 9 января к Зимнему дворцу и перене</w:t>
        <w:softHyphen/>
        <w:t>сли весь комплекс порожденных монархических чувств на новых красных вождей.</w:t>
      </w:r>
    </w:p>
    <w:p>
      <w:pPr>
        <w:pStyle w:val="Style12"/>
        <w:rPr/>
      </w:pPr>
      <w:r>
        <w:rPr/>
        <w:t>Вглядимся в черты советского человека, конечно, того, кото</w:t>
        <w:softHyphen/>
        <w:t>рый строит жизнь, не смят под ногами, на дне колхозов и фабрик, в черте концлагерей. Он очень крепок, физически и душевно, очень целен и прост, живет по указке и по заданию, не любит думать и сомневаться, ценит практический опыт и знания. Он предан власти, которая подняла его из грязи и сделала ответственным хозяином над жизнью сограждан. Он очень честолюбив и довольно черств к страданиям ближнего — необходимое условие советской карьеры. Но он готов заморить себя за работой, и его высшее честолюбие — отдать свою жизнь за коллектив: партию или Родину, смотря по временам. Не узнаем ли мы во всем этом служилого человека XVI века? (не XVII, когда уже начинается декаданс). Напрашива</w:t>
        <w:softHyphen/>
        <w:t>ются и другие исторические аналогии: служака времен Николая I, но без гуманности христианского и европейского воспитания; спо</w:t>
        <w:softHyphen/>
        <w:t>движник Петра, но без фанатического западничества, без националь</w:t>
        <w:softHyphen/>
        <w:t>ного самоотречения. Он ближе к москвичу своим гордым националь</w:t>
        <w:softHyphen/>
        <w:t>ным сознанием: его страна единственно православная, единственно социалистическая — первая в мире: третий Рим. Он с презрением смотрит на остальной, т. е. западный мир; не знает его, не любит и боится его. И, как встарь, душа его открыта Востоку. Многочислен</w:t>
        <w:softHyphen/>
        <w:t>ные «орды», впервые приобщающиеся к цивилизации, вливаются в ряды русского культурного слоя, вторично ориентализируя его.</w:t>
      </w:r>
    </w:p>
    <w:p>
      <w:pPr>
        <w:pStyle w:val="Style12"/>
        <w:rPr/>
      </w:pPr>
      <w:r>
        <w:rPr/>
        <w:t>Может показаться странным говорить о московском типе в применение к динамизму современной России. Да, это Москва, при</w:t>
        <w:softHyphen/>
        <w:t>шедшая в движение, с ее тяжестью, но без ее косности. Однако это движение идет по линии внешнего строительства, преимущественно технического. Ни сердце, ни мысль не взволнованы глубоко; нет и в помине того, что мы, русские, называем духовным странничеством, а французы —</w:t>
      </w:r>
      <w:r>
        <w:rPr>
          <w:lang w:val="en-US"/>
        </w:rPr>
        <w:t xml:space="preserve"> inquietitude.</w:t>
      </w:r>
      <w:r>
        <w:rPr/>
        <w:t xml:space="preserve"> За внешним бурным (почти всегда как бы военным) движением — внутренний невозмутимый покой &lt;...&gt;</w:t>
      </w:r>
    </w:p>
    <w:p>
      <w:pPr>
        <w:pStyle w:val="Style12"/>
        <w:rPr/>
      </w:pPr>
      <w:r>
        <w:rPr/>
        <w:t>Если же солнце свободы, в противоположность астрономичес</w:t>
        <w:softHyphen/>
        <w:t>кому светилу, восходит с Запада, то все мы должны серьезно заду</w:t>
        <w:softHyphen/>
        <w:t>маться о путях и возможностях его проникновения в Россию. Одно из необходимых условий — личное общение — сейчас чрезвычайно облегчено войной. Война в освобождении России — факт двусто</w:t>
        <w:softHyphen/>
        <w:t>ронний. Ее победоносный конец, бесспорно, укрепляет режим, до</w:t>
        <w:softHyphen/>
        <w:t>казывая путем проверки на полях битв его военное превосходство перед слабостью демократий. Этот аргумент действует даже на иных либералов из русской эмиграции. Но, с другой стороны, война от</w:t>
        <w:softHyphen/>
        <w:t>крывает для миллионов русских воинов возможности личного об</w:t>
        <w:softHyphen/>
        <w:t>щения с Западом. Для того, чтобы демократические идеи Запада могли импонировать москвичам, необходимы два условия, в сущ</w:t>
        <w:softHyphen/>
        <w:t>ности сводящиеся к одному. Запад должен найти в своих идеалах опору для более удачного, более человечного решения социального вопроса, который до сих пор, худо ли, хорошо ли, решала лишь диктатура. Во-вторых, московский человек должен встретить в своем новом товарище, воине-демократе, такую же силу и веру в идеал свободы, какую он сам переживает или переживал в идеал комму</w:t>
        <w:softHyphen/>
        <w:t>низма. Но это означает для демократа, отрицательно, нетерпимость ко всякой тирании, каким бы флагом она ни прикрывалась. Наши предки, общаясь с иностранцами, должны были краснеть за свое самодержавие и свое крепостное право. Если бы они встретили по</w:t>
        <w:softHyphen/>
        <w:t>всеместно такое же раболепное отношение к русскому царю, какое проявляют к Сталину Европа и Америка, им не пришло бы в голову задуматься над недостатками в своем доме. Льстецы Сталина и Советской России сейчас главные враги русской свободы. Или ина</w:t>
        <w:softHyphen/>
        <w:t>че: лишь борясь за свободу на всех мировых фронтах, внешних и внутренних, без всяких «дискриминации» и предательства, можно способствовать возможному, но сколь еще далекому, освобождению России.</w:t>
      </w:r>
    </w:p>
    <w:p>
      <w:pPr>
        <w:pStyle w:val="Style12"/>
        <w:jc w:val="center"/>
        <w:rPr>
          <w:b/>
        </w:rPr>
      </w:pPr>
      <w:r>
        <w:rPr>
          <w:b/>
        </w:rPr>
        <w:t>* * *</w:t>
      </w:r>
    </w:p>
    <w:p>
      <w:pPr>
        <w:pStyle w:val="Style12"/>
        <w:rPr>
          <w:b/>
        </w:rPr>
      </w:pPr>
      <w:r>
        <w:rPr>
          <w:b/>
        </w:rPr>
        <w:t>Очерк — публицистическое произведение, в котором изла</w:t>
        <w:softHyphen/>
        <w:t>гаются реальные события и факты и обычно дается их авторское истолкование.</w:t>
      </w:r>
    </w:p>
    <w:p>
      <w:pPr>
        <w:pStyle w:val="Style12"/>
        <w:rPr/>
      </w:pPr>
      <w:r>
        <w:rPr/>
        <w:t>Очерк не имеет тематических ограничений. Его содержанием могут стать биография человека, историческое событие, природное явление, любой факт общественной жизни и жизни автора. В стро</w:t>
        <w:softHyphen/>
        <w:t>го документальном очерке изложение, как правило, объективиро</w:t>
        <w:softHyphen/>
        <w:t>вано, хотя и здесь представлена авторская позиция в виде «образа автора». В публицистических (художественно-публицистических) разновидностях очерка авторское «я» обычно формально выраже</w:t>
        <w:softHyphen/>
        <w:t>но: автор предстает либо как реальный наблюдатель событий, либо как действующее лицо, «фигурант» очерка.</w:t>
      </w:r>
    </w:p>
    <w:p>
      <w:pPr>
        <w:pStyle w:val="Style12"/>
        <w:rPr/>
      </w:pPr>
      <w:r>
        <w:rPr/>
        <w:t>Характерной чертой очерка, как и многих других публицисти</w:t>
        <w:softHyphen/>
        <w:t>ческих жанров, является полистилизм, то есть использование сти</w:t>
        <w:softHyphen/>
        <w:t>листически разнородных языковых средств и разнообразных сти</w:t>
        <w:softHyphen/>
        <w:t>листических приемов. Как видно из приведенных ниже текстов, источниками полистилизма могут стать нормативно-стилистичес</w:t>
        <w:softHyphen/>
        <w:t>кая противопоставленность авторской речи и индивидуализирован</w:t>
        <w:softHyphen/>
        <w:t>ной речи персонажей, включение в речевую ткань публицистичес</w:t>
        <w:softHyphen/>
        <w:t>кого произведения текстов других стилей, например официально-делового.</w:t>
      </w:r>
    </w:p>
    <w:p>
      <w:pPr>
        <w:pStyle w:val="Style12"/>
        <w:rPr/>
      </w:pPr>
      <w:r>
        <w:rPr/>
        <w:t>Очерк А. Ехалова, русского писателя и публициста, живущего в Вологде, включен в хрестоматию на том основании, что, несмотря на свою краткость, он содержит многие характерные признаки дан</w:t>
        <w:softHyphen/>
        <w:t>ного жанра: активность авторского «я» (автор сам является участ</w:t>
        <w:softHyphen/>
        <w:t>ником события), разные формы выражения оценки (прямой и кос</w:t>
        <w:softHyphen/>
        <w:t>венной), объединение нескольких речевых потоков (авторская речь, речь автора как персонажа, речь других персонажей).</w:t>
      </w:r>
    </w:p>
    <w:p>
      <w:pPr>
        <w:pStyle w:val="2-"/>
        <w:rPr/>
      </w:pPr>
      <w:r>
        <w:rPr/>
        <w:t>А. К. Ехалов Дорогой Карса Марса</w:t>
      </w:r>
      <w:r>
        <w:rPr>
          <w:vertAlign w:val="superscript"/>
        </w:rPr>
        <w:t>*</w:t>
      </w:r>
    </w:p>
    <w:p>
      <w:pPr>
        <w:pStyle w:val="Style12"/>
        <w:rPr/>
      </w:pPr>
      <w:r>
        <w:rPr/>
        <w:t>Едва приехал в деревню, не успел еще чаю с дороги напиться, как в дверях уже гостья — соседка тетка Лида Филина. И с порога претензии к местным властям:</w:t>
      </w:r>
    </w:p>
    <w:p>
      <w:pPr>
        <w:pStyle w:val="Style12"/>
        <w:rPr/>
      </w:pPr>
      <w:r>
        <w:rPr/>
        <w:t xml:space="preserve">— </w:t>
      </w:r>
      <w:r>
        <w:rPr/>
        <w:t>Автобус к нам не ходит который месяц. Куда жаловаться идти? Я покачал головой:</w:t>
      </w:r>
    </w:p>
    <w:p>
      <w:pPr>
        <w:pStyle w:val="Style12"/>
        <w:rPr/>
      </w:pPr>
      <w:r>
        <w:rPr/>
        <w:t xml:space="preserve">— </w:t>
      </w:r>
      <w:r>
        <w:rPr/>
        <w:t>Думаю, жаловаться бесполезно в нынешние времена. Им не до вас.</w:t>
      </w:r>
    </w:p>
    <w:p>
      <w:pPr>
        <w:pStyle w:val="Style12"/>
        <w:rPr/>
      </w:pPr>
      <w:r>
        <w:rPr/>
        <w:t xml:space="preserve">— </w:t>
      </w:r>
      <w:r>
        <w:rPr/>
        <w:t>Нет! — решительно возразила тетка Лида. — В райком надо идти. Это непорядок.</w:t>
      </w:r>
    </w:p>
    <w:p>
      <w:pPr>
        <w:pStyle w:val="Style12"/>
        <w:rPr/>
      </w:pPr>
      <w:r>
        <w:rPr/>
        <w:t xml:space="preserve">— </w:t>
      </w:r>
      <w:r>
        <w:rPr/>
        <w:t>Нету, тетка Лида, теперь райкома. Ликвидировали.</w:t>
      </w:r>
    </w:p>
    <w:p>
      <w:pPr>
        <w:pStyle w:val="Style12"/>
        <w:rPr/>
      </w:pPr>
      <w:r>
        <w:rPr/>
        <w:t xml:space="preserve">— </w:t>
      </w:r>
      <w:r>
        <w:rPr/>
        <w:t>Тогда в райисполком, — не сдавалась она.</w:t>
      </w:r>
    </w:p>
    <w:p>
      <w:pPr>
        <w:pStyle w:val="Style12"/>
        <w:rPr/>
      </w:pPr>
      <w:r>
        <w:rPr/>
        <w:t xml:space="preserve">— </w:t>
      </w:r>
      <w:r>
        <w:rPr/>
        <w:t>И райисполкома нет. Тоже ликвидировали.</w:t>
      </w:r>
    </w:p>
    <w:p>
      <w:pPr>
        <w:pStyle w:val="Style12"/>
        <w:rPr/>
      </w:pPr>
      <w:r>
        <w:rPr/>
        <w:t xml:space="preserve">— </w:t>
      </w:r>
      <w:r>
        <w:rPr/>
        <w:t>Пойдем в леспромхоз. Автобус-то леспромхозовский был.</w:t>
      </w:r>
    </w:p>
    <w:p>
      <w:pPr>
        <w:pStyle w:val="Style12"/>
        <w:rPr/>
      </w:pPr>
      <w:r>
        <w:rPr/>
        <w:t xml:space="preserve">— </w:t>
      </w:r>
      <w:r>
        <w:rPr/>
        <w:t>Тетка Лида! Ты чего, разве не знаешь, что леспромхоза-то вашего нет. Считай, продали леспромхоз. Все ваши акции норвеж</w:t>
        <w:softHyphen/>
        <w:t>ская фирма скупила. Если уж жаловаться, то пиши сразу в Осло.</w:t>
      </w:r>
    </w:p>
    <w:p>
      <w:pPr>
        <w:pStyle w:val="Style12"/>
        <w:pBdr>
          <w:bottom w:val="single" w:sz="4" w:space="1" w:color="000000"/>
        </w:pBdr>
        <w:rPr/>
      </w:pPr>
      <w:r>
        <w:rPr/>
        <w:t xml:space="preserve">— </w:t>
      </w:r>
      <w:r>
        <w:rPr/>
        <w:t>Надо будет, напишем и в Ослу, — сердито пробурчала тет</w:t>
        <w:softHyphen/>
        <w:t>ка Лида, недовольная моими возражениями.</w:t>
      </w:r>
    </w:p>
    <w:p>
      <w:pPr>
        <w:pStyle w:val="Style14"/>
        <w:rPr/>
      </w:pPr>
      <w:r>
        <w:rPr/>
        <w:t>* Публикуется по изд.: Известия. 1995. 16 марта.</w:t>
      </w:r>
    </w:p>
    <w:p>
      <w:pPr>
        <w:pStyle w:val="Style12"/>
        <w:rPr/>
      </w:pPr>
      <w:r>
        <w:rPr/>
      </w:r>
    </w:p>
    <w:p>
      <w:pPr>
        <w:pStyle w:val="Style12"/>
        <w:rPr/>
      </w:pPr>
      <w:r>
        <w:rPr/>
        <w:t>Я дальше спорить не стал и пригласил тетку Лиду за стол. Чай пили молча, думая каждый о своем.</w:t>
      </w:r>
    </w:p>
    <w:p>
      <w:pPr>
        <w:pStyle w:val="Style12"/>
        <w:rPr/>
      </w:pPr>
      <w:r>
        <w:rPr/>
        <w:t>Летом были у нас московские социологи, изучавшие общест</w:t>
        <w:softHyphen/>
        <w:t>венное мнение, или, как это теперь называется, «менталитет элек</w:t>
        <w:softHyphen/>
        <w:t>тората». Надо сказать, что уже первые опросы населения показали, что московская социология имела представление о настроениях и думах сельского люда, подобное тому, какое тетка Лида имела об устройстве и компетенции новых властных структур в районе. Осо</w:t>
        <w:softHyphen/>
        <w:t>бенно поразило науку, что среди колхозников фактически не на</w:t>
        <w:softHyphen/>
        <w:t>шлось желающих воспользоваться дарованными свободами и вый</w:t>
        <w:softHyphen/>
        <w:t>ти из колхоза и взять в собственность землю, что среди политичес</w:t>
        <w:softHyphen/>
        <w:t>ких деятелей прошлого наибольшей популярностью пользуются Маленков и Брежнев: один — за то, что прирезал земли к огородам и снял налоги, другой — за то, что «сам жил и другим давал», что самый желаемый политик будущего — Сталин.</w:t>
      </w:r>
    </w:p>
    <w:p>
      <w:pPr>
        <w:pStyle w:val="Style12"/>
        <w:rPr/>
      </w:pPr>
      <w:r>
        <w:rPr/>
        <w:t>Не уверен, что результаты этой социологической экспедиции по</w:t>
        <w:softHyphen/>
        <w:t>влияли на менталитет наших ведущих политиков. Судя по всему, те и другие живут каждый сам по себе и думают также каждый свою думу.</w:t>
      </w:r>
    </w:p>
    <w:p>
      <w:pPr>
        <w:pStyle w:val="Style12"/>
        <w:rPr/>
      </w:pPr>
      <w:r>
        <w:rPr/>
        <w:t>Вот и тетка Лида, едва напившись чаю, говорит:</w:t>
      </w:r>
    </w:p>
    <w:p>
      <w:pPr>
        <w:pStyle w:val="Style12"/>
        <w:rPr/>
      </w:pPr>
      <w:r>
        <w:rPr/>
        <w:t xml:space="preserve">— </w:t>
      </w:r>
      <w:r>
        <w:rPr/>
        <w:t xml:space="preserve">Сталина теперь надо бы на правление! </w:t>
      </w:r>
    </w:p>
    <w:p>
      <w:pPr>
        <w:pStyle w:val="Style12"/>
        <w:rPr/>
      </w:pPr>
      <w:r>
        <w:rPr/>
        <w:t>Я спешил:</w:t>
      </w:r>
    </w:p>
    <w:p>
      <w:pPr>
        <w:pStyle w:val="Style12"/>
        <w:rPr/>
      </w:pPr>
      <w:r>
        <w:rPr/>
        <w:t xml:space="preserve">— </w:t>
      </w:r>
      <w:r>
        <w:rPr/>
        <w:t>И ты туда же. Вы же здесь сплошь раскулаченные и вы</w:t>
        <w:softHyphen/>
        <w:t>сланные. Давно ли ты сама Сталина-то ругала?</w:t>
      </w:r>
    </w:p>
    <w:p>
      <w:pPr>
        <w:pStyle w:val="Style12"/>
        <w:rPr/>
      </w:pPr>
      <w:r>
        <w:rPr/>
        <w:t xml:space="preserve">— </w:t>
      </w:r>
      <w:r>
        <w:rPr/>
        <w:t>Что с того. Я за порядок. Ты погляди, что деется! Работать некому — все в спекулянты подались. Кругом одне брокеты да хермеры. Сахар — три тыщи, хлеб — полторы. Мужики — все, как есть, поспились. Ежовы рукавицы надобны.</w:t>
      </w:r>
    </w:p>
    <w:p>
      <w:pPr>
        <w:pStyle w:val="Style12"/>
        <w:rPr/>
      </w:pPr>
      <w:r>
        <w:rPr/>
        <w:t>Пронеси, Господи! Как же так дожили мы, что из одних тенет, да в большие. Что за демократию построили, ставшую лучшим про</w:t>
        <w:softHyphen/>
        <w:t>пагандистом и агитатором за социалистическое, умытое слезами и кровью прошлое?</w:t>
      </w:r>
    </w:p>
    <w:p>
      <w:pPr>
        <w:pStyle w:val="Style12"/>
        <w:rPr/>
      </w:pPr>
      <w:r>
        <w:rPr/>
        <w:t>Да и то верно. Вот уже сколько лет это безостановочное паде</w:t>
        <w:softHyphen/>
        <w:t>ние. И безверие. А дай хотя бы малую надежду, хотя бы самую малую подвижку к лучшему! Каким бы новым светом озарился мир, какие силы народные были бы вызволены к жизни!</w:t>
      </w:r>
    </w:p>
    <w:p>
      <w:pPr>
        <w:pStyle w:val="Style12"/>
        <w:rPr/>
      </w:pPr>
      <w:r>
        <w:rPr/>
        <w:t>Проскрипели двери. Новая гостья на пороге — Нина Ивановна Крюкова, пустившая на днях под нож всю немалую живность на своем дворе. Еще с порога кричит:</w:t>
      </w:r>
    </w:p>
    <w:p>
      <w:pPr>
        <w:pStyle w:val="Style12"/>
        <w:rPr/>
      </w:pPr>
      <w:r>
        <w:rPr/>
        <w:t xml:space="preserve">— </w:t>
      </w:r>
      <w:r>
        <w:rPr/>
        <w:t>Толька! Ты там не чул, в Москве-то! Думают оне совецку власть восстанавлеть али нет? Гнать всех этих правителей, жули</w:t>
        <w:softHyphen/>
        <w:t>ков, спекулянтов, кулачье. А идти надо по пути, какой завещали нам наши вожди Карс Марс и Финдрих Энгельс.</w:t>
      </w:r>
    </w:p>
    <w:p>
      <w:pPr>
        <w:pStyle w:val="Style12"/>
        <w:jc w:val="center"/>
        <w:rPr/>
      </w:pPr>
      <w:r>
        <w:rPr/>
        <w:t>* * *</w:t>
      </w:r>
    </w:p>
    <w:p>
      <w:pPr>
        <w:pStyle w:val="Style12"/>
        <w:rPr/>
      </w:pPr>
      <w:r>
        <w:rPr/>
        <w:t>Очерк М. П. Любимова, в прошлом советского разведчика, в настоящее время известного писателя и публициста, интересен преж</w:t>
        <w:softHyphen/>
        <w:t>де всего оригинальностью замысла и мастерством его воплощения. По существу, это антиочерк, очерк-мистификация. Автор сообщает о вымышленных фактах как о действительно имевших место, при этом предлагая весьма своеобразную интерпретацию тех процес</w:t>
        <w:softHyphen/>
        <w:t>сов, которые в последнее десятилетие происходили в стране. Пер</w:t>
        <w:softHyphen/>
        <w:t>сонажами очерка являются всем известные государственные и по</w:t>
        <w:softHyphen/>
        <w:t>литические деятели, в текст введены якобы подлинные «совершен</w:t>
        <w:softHyphen/>
        <w:t>но секретные» документы. Сам автор выступает в роли активного участника описываемых событий.</w:t>
      </w:r>
    </w:p>
    <w:p>
      <w:pPr>
        <w:pStyle w:val="Style12"/>
        <w:rPr/>
      </w:pPr>
      <w:r>
        <w:rPr/>
        <w:t>Автор учитывает, что читателям хорошо известны реалии со</w:t>
        <w:softHyphen/>
        <w:t>временной жизни и факты биографии действующих лиц. А поскольку очерк написан с соблюдением «законов жанра», вполне естественно складывается впечатление полной достоверности его содержания. Об этом свидетельствует хотя бы тот факт, что один из «фигуран</w:t>
        <w:softHyphen/>
        <w:t>тов» очерка обратился в редакцию издания, опубликовавшего это произведение, с резким опровержением.</w:t>
      </w:r>
    </w:p>
    <w:p>
      <w:pPr>
        <w:pStyle w:val="2-"/>
        <w:rPr/>
      </w:pPr>
      <w:r>
        <w:rPr/>
        <w:t>М. П. Любимов Операция «Голгофа». Секретный план перестройки*</w:t>
      </w:r>
    </w:p>
    <w:p>
      <w:pPr>
        <w:pStyle w:val="Style12"/>
        <w:pBdr>
          <w:bottom w:val="single" w:sz="4" w:space="1" w:color="000000"/>
        </w:pBdr>
        <w:rPr/>
      </w:pPr>
      <w:r>
        <w:rPr/>
        <w:t>В тот мрачноватый февральский вечер 1983 года я смотрел телевизор. Время тогда было спокойное, хотя и проникнутое сдержанными ожиданиями: в ноябре 1982 года умер Леонид Ильич и Юрий Владимирович Андропов был избран Генеральным секрета</w:t>
        <w:softHyphen/>
        <w:t>рем ЦК.</w:t>
      </w:r>
    </w:p>
    <w:p>
      <w:pPr>
        <w:pStyle w:val="Style14"/>
        <w:rPr/>
      </w:pPr>
      <w:r>
        <w:rPr/>
        <w:t>* Публикуется по изд.: Совершенно секретно. 1995. № 2.</w:t>
      </w:r>
    </w:p>
    <w:p>
      <w:pPr>
        <w:pStyle w:val="Style12"/>
        <w:rPr/>
      </w:pPr>
      <w:r>
        <w:rPr/>
      </w:r>
    </w:p>
    <w:p>
      <w:pPr>
        <w:pStyle w:val="Style12"/>
        <w:rPr/>
      </w:pPr>
      <w:r>
        <w:rPr/>
        <w:t>Раздался телефонный звонок — за день их хватало, — но ког</w:t>
        <w:softHyphen/>
        <w:t>да я взял трубку и услышал голос собеседника, то почувствовал смутное волнение.</w:t>
      </w:r>
    </w:p>
    <w:p>
      <w:pPr>
        <w:pStyle w:val="Style12"/>
        <w:rPr/>
      </w:pPr>
      <w:r>
        <w:rPr/>
        <w:t xml:space="preserve">— </w:t>
      </w:r>
      <w:r>
        <w:rPr/>
        <w:t>Добрый вечер, Михаил Петрович, не узнаете? — раздалось в трубке.</w:t>
      </w:r>
    </w:p>
    <w:p>
      <w:pPr>
        <w:pStyle w:val="Style12"/>
        <w:rPr/>
      </w:pPr>
      <w:r>
        <w:rPr/>
        <w:t xml:space="preserve">— </w:t>
      </w:r>
      <w:r>
        <w:rPr/>
        <w:t>Извините, не узнаю, — ответил я сухо (не люблю, когда не представляются).</w:t>
      </w:r>
    </w:p>
    <w:p>
      <w:pPr>
        <w:pStyle w:val="Style12"/>
        <w:rPr/>
      </w:pPr>
      <w:r>
        <w:rPr/>
        <w:t xml:space="preserve">— </w:t>
      </w:r>
      <w:r>
        <w:rPr/>
        <w:t>Неужели вы не помните свои аналитические записки с про</w:t>
        <w:softHyphen/>
        <w:t>гнозами? — Собеседник выдержал паузу, дав мне возможность оп</w:t>
        <w:softHyphen/>
        <w:t>равиться от шока.</w:t>
      </w:r>
    </w:p>
    <w:p>
      <w:pPr>
        <w:pStyle w:val="Style12"/>
        <w:rPr/>
      </w:pPr>
      <w:r>
        <w:rPr/>
        <w:t xml:space="preserve">— </w:t>
      </w:r>
      <w:r>
        <w:rPr/>
        <w:t>Юрий Владимирович?! Вы?!</w:t>
      </w:r>
    </w:p>
    <w:p>
      <w:pPr>
        <w:pStyle w:val="Style12"/>
        <w:rPr/>
      </w:pPr>
      <w:r>
        <w:rPr/>
        <w:t>... Еще бы мне не помнить эти злосчастные аналитические за</w:t>
        <w:softHyphen/>
        <w:t>писки, с них все и началось! В 1980 году я возглавлял отдел прогно</w:t>
        <w:softHyphen/>
        <w:t>зирования в Первом Главном управлении КГБ (ныне переимено</w:t>
        <w:softHyphen/>
        <w:t>ванном в Службу внешней разведки). Именно по указанию самого Андропова в моем отделе был начат аналитический прогноз всех возможных вариантов развития Советского Союза на самых совре</w:t>
        <w:softHyphen/>
        <w:t>менных западных ЭВМ. Задействованы были не только информа</w:t>
        <w:softHyphen/>
        <w:t>ционные системы КГБ, Министерства обороны (особенно Главного разведывательного управления), Госплана и Совета Министров, но даже АСУ святая святых в нашей стране — ЦК КПСС. В работе использовались самые современные американские и отечественные методики, в программах предусматривалось воздействие многоты</w:t>
        <w:softHyphen/>
        <w:t>сячных внешних и внутренних факторов, определявших развитие СССР.</w:t>
      </w:r>
    </w:p>
    <w:p>
      <w:pPr>
        <w:pStyle w:val="Style12"/>
        <w:rPr/>
      </w:pPr>
      <w:r>
        <w:rPr/>
        <w:t>В результате после некоторого отсева мне на стол легли де</w:t>
        <w:softHyphen/>
        <w:t>сять вариантов, все они заканчивались полной экономической и политической катастрофой нашей страны — ни одного благополуч</w:t>
        <w:softHyphen/>
        <w:t>ного исхода, признаться, этого я не ожидал.</w:t>
      </w:r>
    </w:p>
    <w:p>
      <w:pPr>
        <w:pStyle w:val="Style12"/>
        <w:rPr/>
      </w:pPr>
      <w:r>
        <w:rPr/>
        <w:t>Не без некоторых сомнений я передал документы на прочте</w:t>
        <w:softHyphen/>
        <w:t>ние начальнику Управления Владимиру Александровичу Крючко</w:t>
        <w:softHyphen/>
        <w:t>ву, человеку требовательному, но справедливому.</w:t>
      </w:r>
    </w:p>
    <w:p>
      <w:pPr>
        <w:pStyle w:val="Style12"/>
        <w:rPr/>
      </w:pPr>
      <w:r>
        <w:rPr/>
        <w:t>Владимир Александрович держал документы две недели, что случалось крайне редко, и, наконец, со вздохом вернул их мне.</w:t>
      </w:r>
    </w:p>
    <w:p>
      <w:pPr>
        <w:pStyle w:val="Style12"/>
        <w:rPr/>
      </w:pPr>
      <w:r>
        <w:rPr/>
        <w:t xml:space="preserve">— </w:t>
      </w:r>
      <w:r>
        <w:rPr/>
        <w:t>Будете лично докладывать Председателю, – распорядился он холодно. Было совершенно очевидно, что и Крючков не хочет «подставляться», известно, что на Руси гонцам с дурной вестью всегда рубят головы.</w:t>
      </w:r>
    </w:p>
    <w:p>
      <w:pPr>
        <w:pStyle w:val="Style12"/>
        <w:rPr/>
      </w:pPr>
      <w:r>
        <w:rPr/>
        <w:t>Уже на следующий день я выехал из нашей штаб-квартиры в Ясенево в приемную Председателя на Лубянке. Принял он меня нормально и выслушал чрезвычайно внимательно, хотя, признать</w:t>
        <w:softHyphen/>
        <w:t>ся, я ожидал острой дискуссии и даже разноса за плохие прогнозы. Он был молчалив, однако дружелюбно со мной попрощался.</w:t>
      </w:r>
    </w:p>
    <w:p>
      <w:pPr>
        <w:pStyle w:val="Style12"/>
        <w:rPr/>
      </w:pPr>
      <w:r>
        <w:rPr/>
        <w:t>То-то было мое удивление, когда через две недели меня вы</w:t>
        <w:softHyphen/>
        <w:t>звали в Управление кадров и сообщили об увольнении по выслуге лет, при этом по приказу, подписанному Андроповым, я был вычи</w:t>
        <w:softHyphen/>
        <w:t>щен из резерва КГБ и даже лишен ведомственной поликлиники — жестокость необычайная...</w:t>
      </w:r>
    </w:p>
    <w:p>
      <w:pPr>
        <w:pStyle w:val="Style12"/>
        <w:rPr/>
      </w:pPr>
      <w:r>
        <w:rPr/>
        <w:t xml:space="preserve">— </w:t>
      </w:r>
      <w:r>
        <w:rPr/>
        <w:t>Михаил Петрович, сейчас время позднее, но не могли бы вы ко мне заехать?                  ,</w:t>
      </w:r>
    </w:p>
    <w:p>
      <w:pPr>
        <w:pStyle w:val="Style12"/>
        <w:rPr/>
      </w:pPr>
      <w:r>
        <w:rPr/>
        <w:t xml:space="preserve">— </w:t>
      </w:r>
      <w:r>
        <w:rPr/>
        <w:t>Конечно, Юрий Владимирович! — ответил я сразу. Сердце мое забилось от волнения: как еще мог чувствовать себя пенсионер, выброшенный на мусорную свалку и вдруг теперь... — Прямо на Лубянку?</w:t>
      </w:r>
    </w:p>
    <w:p>
      <w:pPr>
        <w:pStyle w:val="Style12"/>
        <w:rPr/>
      </w:pPr>
      <w:r>
        <w:rPr/>
        <w:t xml:space="preserve">— </w:t>
      </w:r>
      <w:r>
        <w:rPr/>
        <w:t>Нет. В Колпачный. Машину за вами в целях конспирации я посылать не буду. Проверьтесь, нет ли за вами «хвоста». Хорошо?</w:t>
      </w:r>
    </w:p>
    <w:p>
      <w:pPr>
        <w:pStyle w:val="Style12"/>
        <w:rPr/>
      </w:pPr>
      <w:r>
        <w:rPr/>
        <w:t xml:space="preserve">— </w:t>
      </w:r>
      <w:r>
        <w:rPr/>
        <w:t>Так точно, Юрий Владимирович! — Долгая служба в раз</w:t>
        <w:softHyphen/>
        <w:t>ведке отучила меня от лишних вопросов, особенно по телефону.</w:t>
      </w:r>
    </w:p>
    <w:p>
      <w:pPr>
        <w:pStyle w:val="Style12"/>
        <w:rPr/>
      </w:pPr>
      <w:r>
        <w:rPr/>
        <w:t>В представительском особняке в Колпачном переулке, где жил когда-то шеф «СМЕРШа» Виктор Семенович Абакумов, расстре</w:t>
        <w:softHyphen/>
        <w:t>лянный после смерти Сталина, я бывал неоднократно на различ</w:t>
        <w:softHyphen/>
        <w:t>ных переговорах с руководителями разведок социалистических стран.</w:t>
      </w:r>
    </w:p>
    <w:p>
      <w:pPr>
        <w:pStyle w:val="Style12"/>
        <w:rPr/>
      </w:pPr>
      <w:r>
        <w:rPr/>
        <w:t>Через час я уже нажимал кнопку у входа в особняк. К моему великому удивлению, дверь мне открыл сам Юрий Владимирович.</w:t>
      </w:r>
    </w:p>
    <w:p>
      <w:pPr>
        <w:pStyle w:val="Style12"/>
        <w:rPr/>
      </w:pPr>
      <w:r>
        <w:rPr/>
        <w:t xml:space="preserve">— </w:t>
      </w:r>
      <w:r>
        <w:rPr/>
        <w:t>Не замерзли? — Он ласково улыбался. Мы сразу же про</w:t>
        <w:softHyphen/>
        <w:t>шли на второй этаж, в кабинет орехового дерева, уставленный стел</w:t>
        <w:softHyphen/>
        <w:t>лажами с книгами, и расположились в креслах. Юрий Владимиро</w:t>
        <w:softHyphen/>
        <w:t>вич сразу же включил самовар и вынул из буфета печенье и суш</w:t>
        <w:softHyphen/>
        <w:t>ки. — Ну, как вам на пенсии?</w:t>
      </w:r>
    </w:p>
    <w:p>
      <w:pPr>
        <w:pStyle w:val="Style12"/>
        <w:rPr/>
      </w:pPr>
      <w:r>
        <w:rPr/>
        <w:t xml:space="preserve">— </w:t>
      </w:r>
      <w:r>
        <w:rPr/>
        <w:t>Как вам сказать... Вот из поликлиники выперли...</w:t>
      </w:r>
    </w:p>
    <w:p>
      <w:pPr>
        <w:pStyle w:val="Style12"/>
        <w:rPr/>
      </w:pPr>
      <w:r>
        <w:rPr/>
        <w:t xml:space="preserve">— </w:t>
      </w:r>
      <w:r>
        <w:rPr/>
        <w:t>Я сознательно постарался вас изолировать от чекистской среды, — улыбнулся Андропов. — Вы не очень на меня обиделись? Я промолчал.</w:t>
      </w:r>
    </w:p>
    <w:p>
      <w:pPr>
        <w:pStyle w:val="Style12"/>
        <w:rPr/>
      </w:pPr>
      <w:r>
        <w:rPr/>
        <w:t xml:space="preserve">— </w:t>
      </w:r>
      <w:r>
        <w:rPr/>
        <w:t>Ну, тогда извините меня! Вы поняли, почему вас уволили?</w:t>
      </w:r>
    </w:p>
    <w:p>
      <w:pPr>
        <w:pStyle w:val="Style12"/>
        <w:rPr/>
      </w:pPr>
      <w:r>
        <w:rPr/>
        <w:t xml:space="preserve">— </w:t>
      </w:r>
      <w:r>
        <w:rPr/>
        <w:t>Думаю, из-за моих прогнозов, — прямо сказал я, ожидая бури.</w:t>
      </w:r>
    </w:p>
    <w:p>
      <w:pPr>
        <w:pStyle w:val="Style12"/>
        <w:rPr/>
      </w:pPr>
      <w:r>
        <w:rPr/>
        <w:t xml:space="preserve">— </w:t>
      </w:r>
      <w:r>
        <w:rPr/>
        <w:t>Ваших великолепных прогнозов, — поправил Андропов, повергнув меня в изумление. — Ничего ужаснее я не читал, честно говоря, после этого я не спал несколько ночей. Однако они положи</w:t>
        <w:softHyphen/>
        <w:t>ли конец моим сомнениям. Выхода нет. Вы готовы выполнить мое задание особой важности?</w:t>
      </w:r>
    </w:p>
    <w:p>
      <w:pPr>
        <w:pStyle w:val="Style12"/>
        <w:rPr/>
      </w:pPr>
      <w:r>
        <w:rPr/>
        <w:t xml:space="preserve">— </w:t>
      </w:r>
      <w:r>
        <w:rPr/>
        <w:t>Несомненно, — ответил я совершенно искренне, ибо, ска</w:t>
        <w:softHyphen/>
        <w:t>жем честно, всегда боготворил Юрия Владимировича.</w:t>
      </w:r>
    </w:p>
    <w:p>
      <w:pPr>
        <w:pStyle w:val="Style12"/>
        <w:rPr/>
      </w:pPr>
      <w:r>
        <w:rPr/>
        <w:t xml:space="preserve">— </w:t>
      </w:r>
      <w:r>
        <w:rPr/>
        <w:t>Я задал этот вопрос для формы, — улыбнулся Юрий Вла</w:t>
        <w:softHyphen/>
        <w:t>димирович. — Слава Богу, я знаю все о вашей жизни и ваших настроениях, даже, наверное, больше, чем знаете вы сами...</w:t>
      </w:r>
    </w:p>
    <w:p>
      <w:pPr>
        <w:pStyle w:val="Style12"/>
        <w:rPr/>
      </w:pPr>
      <w:r>
        <w:rPr/>
        <w:t>В последнем сомнений у меня не было: после пенсии я явст</w:t>
        <w:softHyphen/>
        <w:t>венно почувствовал, что нахожусь в активнейшей разработке, квар</w:t>
        <w:softHyphen/>
        <w:t>тира прослушивалась, и всю мою жизнь контролировало наружное наблюдение.</w:t>
      </w:r>
    </w:p>
    <w:p>
      <w:pPr>
        <w:pStyle w:val="Style12"/>
        <w:rPr/>
      </w:pPr>
      <w:r>
        <w:rPr/>
        <w:t xml:space="preserve">— </w:t>
      </w:r>
      <w:r>
        <w:rPr/>
        <w:t>Все, что вы предсказали, — ужасная правда, — продолжал Андропов. — Этот процесс необратим, еще Лев Давидович Троцкий предвидел разложение партии и термидор. Наша с вами страте</w:t>
        <w:softHyphen/>
        <w:t>гическая задача — восстановить истинный социализм, избавившись ото всех наслоений прошлого.</w:t>
      </w:r>
    </w:p>
    <w:p>
      <w:pPr>
        <w:pStyle w:val="Style12"/>
        <w:rPr/>
      </w:pPr>
      <w:r>
        <w:rPr/>
        <w:t xml:space="preserve">— </w:t>
      </w:r>
      <w:r>
        <w:rPr/>
        <w:t>А вы уверены, что он нужен нашему народу, Юрий Влади</w:t>
        <w:softHyphen/>
        <w:t>мирович? — позволил я себе некоторую идеологическую дерзость.</w:t>
      </w:r>
    </w:p>
    <w:p>
      <w:pPr>
        <w:pStyle w:val="Style12"/>
        <w:rPr/>
      </w:pPr>
      <w:r>
        <w:rPr/>
        <w:t xml:space="preserve">— </w:t>
      </w:r>
      <w:r>
        <w:rPr/>
        <w:t>Я убежден в том, что эта страна создана для коллективного общежития. Большинство народа может жить не иначе как за счет энергичного и талантливого меньшинства. Эту массу невозможно заставить работать, более того, она сразу начинает бунтовать. Ка</w:t>
        <w:softHyphen/>
        <w:t>кой выход? Уничтожить почти весь народ? Но это сталинщина! Остается единственное: создать новое общество.</w:t>
      </w:r>
    </w:p>
    <w:p>
      <w:pPr>
        <w:pStyle w:val="Style12"/>
        <w:rPr/>
      </w:pPr>
      <w:r>
        <w:rPr/>
        <w:t xml:space="preserve">— </w:t>
      </w:r>
      <w:r>
        <w:rPr/>
        <w:t>Извините меня за откровенность, Юрий Владимирович, но ваши первые шаги на ниве генсека, на мой взгляд, не ведут ни в малейшей степени к этому. Неужели вы думаете, что, ловя на ули</w:t>
        <w:softHyphen/>
        <w:t>це бездельников и строго учитывая время прихода на работу, мы подвигнем людей на строительство социализма? А ваше решение о снижении цены на водку, завоевавшее популярность в народе...</w:t>
      </w:r>
    </w:p>
    <w:p>
      <w:pPr>
        <w:pStyle w:val="Style12"/>
        <w:rPr/>
      </w:pPr>
      <w:r>
        <w:rPr/>
        <w:t xml:space="preserve">— </w:t>
      </w:r>
      <w:r>
        <w:rPr/>
        <w:t>Цинично? — спросил Андропов, улыбаясь.</w:t>
      </w:r>
    </w:p>
    <w:p>
      <w:pPr>
        <w:pStyle w:val="Style12"/>
        <w:rPr/>
      </w:pPr>
      <w:r>
        <w:rPr/>
        <w:t xml:space="preserve">— </w:t>
      </w:r>
      <w:r>
        <w:rPr/>
        <w:t>Да! — воспалился я.</w:t>
      </w:r>
    </w:p>
    <w:p>
      <w:pPr>
        <w:pStyle w:val="Style12"/>
        <w:rPr/>
      </w:pPr>
      <w:r>
        <w:rPr/>
        <w:t xml:space="preserve">— </w:t>
      </w:r>
      <w:r>
        <w:rPr/>
        <w:t>Вы уяснили нашу стратегическую задачу, но пока не поня</w:t>
        <w:softHyphen/>
        <w:t>ли пути ее достижения. Система умерла, и восстановить ее невоз</w:t>
        <w:softHyphen/>
        <w:t>можно, да и не надо, зачем нам нужен живой труп? Задача состоит в том, чтобы окончательно уничтожить ее и построить на ее месте истинный социализм, который поддерживал бы весь народ! Весь народ, причем на свободных выборах!</w:t>
      </w:r>
    </w:p>
    <w:p>
      <w:pPr>
        <w:pStyle w:val="Style12"/>
        <w:rPr/>
      </w:pPr>
      <w:r>
        <w:rPr/>
        <w:t xml:space="preserve">— </w:t>
      </w:r>
      <w:r>
        <w:rPr/>
        <w:t>Признаться, Юрий Владимирович, я не совсем вас пони</w:t>
        <w:softHyphen/>
        <w:t>маю. Не будет ли это опасной маниловщиной — поверить в социа</w:t>
        <w:softHyphen/>
        <w:t>листический энтузиазм народа?</w:t>
      </w:r>
    </w:p>
    <w:p>
      <w:pPr>
        <w:pStyle w:val="Style12"/>
        <w:rPr/>
      </w:pPr>
      <w:r>
        <w:rPr/>
        <w:t xml:space="preserve">— </w:t>
      </w:r>
      <w:r>
        <w:rPr/>
        <w:t>Вот тут мы и переходим к сути операции. Любовь к социа</w:t>
        <w:softHyphen/>
        <w:t>лизму вырастет у нас из ненависти к капитализму. Поэтому вам поручается составить план внедрения капитализма в СССР, при</w:t>
        <w:softHyphen/>
        <w:t>чем не мягкого, шведского социал-демократического типа. Мы долж</w:t>
        <w:softHyphen/>
        <w:t>ны ввергнуть страну в дикий, необузданный капитализм, где царит закон джунглей.</w:t>
      </w:r>
    </w:p>
    <w:p>
      <w:pPr>
        <w:pStyle w:val="Style12"/>
        <w:rPr/>
      </w:pPr>
      <w:r>
        <w:rPr/>
        <w:t>Председатель внимательно посмотрел на меня.</w:t>
      </w:r>
    </w:p>
    <w:p>
      <w:pPr>
        <w:pStyle w:val="Style12"/>
        <w:rPr/>
      </w:pPr>
      <w:r>
        <w:rPr/>
        <w:t xml:space="preserve">— </w:t>
      </w:r>
      <w:r>
        <w:rPr/>
        <w:t>Я все понял, Юрий Владимирович. Но не слишком ли это будет большим испытанием для нашего народа?</w:t>
      </w:r>
    </w:p>
    <w:p>
      <w:pPr>
        <w:pStyle w:val="Style12"/>
        <w:rPr/>
      </w:pPr>
      <w:r>
        <w:rPr/>
        <w:t xml:space="preserve">— </w:t>
      </w:r>
      <w:r>
        <w:rPr/>
        <w:t>Конечно, невероятно большим, но иного пути нет! Неужели вы считаете, что наша жалкая пропаганда может пробудить нена</w:t>
        <w:softHyphen/>
        <w:t>висть к капитализму? Только собственная практика. Для того что</w:t>
        <w:softHyphen/>
        <w:t xml:space="preserve">бы прочувствовать пирог, его нужно съесть — это еще папаша Фридрих (он имел в виду Энгельса. — </w:t>
      </w:r>
      <w:r>
        <w:rPr>
          <w:i/>
        </w:rPr>
        <w:t>Авт.</w:t>
      </w:r>
      <w:r>
        <w:rPr/>
        <w:t>) писал. В ваше распо</w:t>
        <w:softHyphen/>
        <w:t>ряжение я передаю все свои личные шифры и право полностью использовать и наше наружное наблюдение, и подслушивание, и необходимую агентуру. Естественно, счета и здесь, и в западных банках. Вы так и останетесь в тени, прикрытия будете выбирать себе сами в зависимости от обстоятельств... Вам не нравятся мои любимые сушки, Михаил Петрович? Что-то вы ничего не едите... — Юрий Владимирович пристально смотрел на меня сквозь очки.</w:t>
      </w:r>
    </w:p>
    <w:p>
      <w:pPr>
        <w:pStyle w:val="Style12"/>
        <w:rPr/>
      </w:pPr>
      <w:r>
        <w:rPr/>
        <w:t xml:space="preserve">— </w:t>
      </w:r>
      <w:r>
        <w:rPr/>
        <w:t>Да мои мозги уже закрутились, как все это лучше органи</w:t>
        <w:softHyphen/>
        <w:t>зовать... — Для приличия я взял сушку и немного погрыз ее.</w:t>
      </w:r>
    </w:p>
    <w:p>
      <w:pPr>
        <w:pStyle w:val="Style12"/>
        <w:rPr/>
      </w:pPr>
      <w:r>
        <w:rPr/>
        <w:t xml:space="preserve">— </w:t>
      </w:r>
      <w:r>
        <w:rPr/>
        <w:t>Пусть они покрутятся, а через месяц ровно в девять вечера я буду ожидать вас здесь с первыми наметками по операции.</w:t>
      </w:r>
    </w:p>
    <w:p>
      <w:pPr>
        <w:pStyle w:val="Style12"/>
        <w:rPr/>
      </w:pPr>
      <w:r>
        <w:rPr/>
        <w:t>Юрий Владимирович обнял меня за плечи (такого не бывало никогда) и повел вниз по лестнице.</w:t>
      </w:r>
    </w:p>
    <w:p>
      <w:pPr>
        <w:pStyle w:val="Style12"/>
        <w:rPr/>
      </w:pPr>
      <w:r>
        <w:rPr/>
        <w:t xml:space="preserve">— </w:t>
      </w:r>
      <w:r>
        <w:rPr/>
        <w:t>Что интересного у нас в культуре? — спросил он по ходу движения, видимо, желая избавить нашу беседу от некоторой про</w:t>
        <w:softHyphen/>
        <w:t>фессиональной зациклиненности.</w:t>
      </w:r>
    </w:p>
    <w:p>
      <w:pPr>
        <w:pStyle w:val="Style12"/>
        <w:rPr/>
      </w:pPr>
      <w:r>
        <w:rPr/>
        <w:t xml:space="preserve">— </w:t>
      </w:r>
      <w:r>
        <w:rPr/>
        <w:t xml:space="preserve">Только что смотрел «Фронт в тылу врага», — заметил я. — По роману Семена Кузьмича (Цвигун, зампред КГБ. — </w:t>
      </w:r>
      <w:r>
        <w:rPr>
          <w:i/>
        </w:rPr>
        <w:t>Авт.</w:t>
      </w:r>
      <w:r>
        <w:rPr/>
        <w:t>). Ти</w:t>
        <w:softHyphen/>
        <w:t>хонов там очень хорош.</w:t>
      </w:r>
    </w:p>
    <w:p>
      <w:pPr>
        <w:pStyle w:val="Style12"/>
        <w:rPr/>
      </w:pPr>
      <w:r>
        <w:rPr/>
        <w:t xml:space="preserve">— </w:t>
      </w:r>
      <w:r>
        <w:rPr/>
        <w:t>За «Фронт...» Вячеслав получил специальную премию на 15-м Всесоюзном кинофестивале в Таллинне. Мы там дали призы и Габриловичу с Юткевичем за воплощение на экране ленинской темы. Как парадоксально устроен мир: и Штирлиц, и Ленин на экране — полная фикция! Ничего подобного в жизни не было! Вот и цена всей системы!</w:t>
      </w:r>
    </w:p>
    <w:p>
      <w:pPr>
        <w:pStyle w:val="Style12"/>
        <w:rPr/>
      </w:pPr>
      <w:r>
        <w:rPr/>
        <w:t>Юрий Владимирович открыл дверь и выпустил меня на улицу.</w:t>
      </w:r>
    </w:p>
    <w:p>
      <w:pPr>
        <w:pStyle w:val="Style12"/>
        <w:rPr/>
      </w:pPr>
      <w:r>
        <w:rPr/>
        <w:t>Да простит меня читатель, но по соображениям этического порядка я вынужден воздержаться от упоминания истинных имен агентуры и уж, естественно, не распространяться о некоторых су</w:t>
        <w:softHyphen/>
        <w:t>губо профессиональных технологиях работы.</w:t>
      </w:r>
    </w:p>
    <w:p>
      <w:pPr>
        <w:pStyle w:val="Style12"/>
        <w:rPr/>
      </w:pPr>
      <w:r>
        <w:rPr/>
        <w:t>Секретные встречи с Юрием Владимировичем я имел до его кончины — воистину самого печального дня в моей жизни, — опе</w:t>
        <w:softHyphen/>
        <w:t>рация детально прорабатывалась, план был подписан им незадолго до смерти.</w:t>
      </w:r>
    </w:p>
    <w:p>
      <w:pPr>
        <w:pStyle w:val="Style12"/>
        <w:rPr/>
      </w:pPr>
      <w:r>
        <w:rPr/>
        <w:t>План операции под кодовым названием «Голгофа» распадался на четыре части: 1) системный развал существующего политико-экономического устройства страны; 2) переворот и форсированное внедрение капиталистической системы «дикого типа»; 3) направ</w:t>
        <w:softHyphen/>
        <w:t>ленное пролонгирование хаоса и неразберихи как средства моби</w:t>
        <w:softHyphen/>
        <w:t>лизации озверевших масс на борьбу с властью под социалистичес</w:t>
        <w:softHyphen/>
        <w:t>кими лозунгами; 4) социалистическая революция, поддержанная всем народом, радикальная аннигиляция компрадорской буржуазии и связанных с нею политико-экономических структур.</w:t>
      </w:r>
    </w:p>
    <w:p>
      <w:pPr>
        <w:pStyle w:val="Style12"/>
        <w:rPr/>
      </w:pPr>
      <w:r>
        <w:rPr/>
        <w:t xml:space="preserve">— </w:t>
      </w:r>
      <w:r>
        <w:rPr/>
        <w:t>Конечно, я мог бы уже сейчас раскидать всех уважаемых динозавров: и Черненко, и Гришина, и Соломенцева, и Щербицкого с Кунаевым, однако наш план должен иметь некоторый налет идио</w:t>
        <w:softHyphen/>
        <w:t>тизма. В любом случае на первом этапе следует сохранить в руко</w:t>
        <w:softHyphen/>
        <w:t>водстве этих милых старичков, это разожжет в народе страсть к реформам, мы его словно подержим в туалете, где кто-то уже поряд</w:t>
        <w:softHyphen/>
        <w:t>ком постарался. Вообще, первый этап в каком-то смысле является самым ответственным, ибо мы должны пробудить к жизни силы, которые сейчас загнаны в глубокое подполье. По сути дела, чем от</w:t>
        <w:softHyphen/>
        <w:t>личается социализм от капитализма? Капитализм, провозглашая свободу и демократию, дает волю всем самым темным человеческим инстинктам, а гомо сапиенс, уважаемый Михаил Петрович, к нашему общему несчастью, корыстен, эгоистичен, подл и совершенно не способен к коллективному общежитию. В нынешней системе мы жест</w:t>
        <w:softHyphen/>
        <w:t>ко и крайне неумело зажали мерзкую душонку гомо сапиенс в тис</w:t>
        <w:softHyphen/>
        <w:t xml:space="preserve">ках </w:t>
      </w:r>
      <w:r>
        <w:rPr>
          <w:i/>
        </w:rPr>
        <w:t>—</w:t>
      </w:r>
      <w:r>
        <w:rPr/>
        <w:t xml:space="preserve"> поэтому, поверьте мне, стоит нам лишь немного открыть шлюзы, как все дерьмо тут же вырвется на самый верх!</w:t>
      </w:r>
    </w:p>
    <w:p>
      <w:pPr>
        <w:pStyle w:val="Style12"/>
        <w:rPr/>
      </w:pPr>
      <w:r>
        <w:rPr/>
        <w:t xml:space="preserve">— </w:t>
      </w:r>
      <w:r>
        <w:rPr/>
        <w:t>Но кто же все-таки возглавит первый этап? — спросил я Юрия Владимировича, хотя уже, тщательно просмотрев строго сек</w:t>
        <w:softHyphen/>
        <w:t>ретные «персоналии» из АСУ ЦК, примерно представлял тех ло</w:t>
        <w:softHyphen/>
        <w:t>шадок, на которых он будет ставить.</w:t>
      </w:r>
    </w:p>
    <w:p>
      <w:pPr>
        <w:pStyle w:val="Style12"/>
        <w:rPr/>
      </w:pPr>
      <w:r>
        <w:rPr/>
        <w:t xml:space="preserve">— </w:t>
      </w:r>
      <w:r>
        <w:rPr/>
        <w:t>Какое счастье, что в нашей системе практически нет обра</w:t>
        <w:softHyphen/>
        <w:t>зованных политиков и экономистов, преподавание во всех вузах политэкономии социализма, которого, как вам хорошо известно, у нас нет, полностью деформировало мозги даже наших выдающихся академиков вроде 'Аганбегяна или Шаталина — потребуется целое поколение, чтобы понять смысл экономики вообще и рынка в част</w:t>
        <w:softHyphen/>
        <w:t>ности. Политики в нашей стране тоже нет, политикой считаются некие аппаратные закулисные игры. Итак, во главе первого этапа встанет Горбачев, которого я уже давно готовлю на эту роль, чело</w:t>
        <w:softHyphen/>
        <w:t>век сравнительно молодой и честолюбивый (заметьте, что я вообще терпеть не могу солдат, которые не мечтают стать генералами, та</w:t>
        <w:softHyphen/>
        <w:t>ким не место в политике!), с очень привлекательными идеями типа «социализма с человеческим лицом» Дубчека — кстати, помните, как мы с вами славно придушили эту «пражскую весну»? У Горба</w:t>
        <w:softHyphen/>
        <w:t>чева много критиков, которые утверждают, что он многословен и нерешителен. По поводу первого возражу: а разве Цицерон не был многоречив, разве это мешало его политической популярности? Да что Цицерон, возьмите нашего Ильича! За свои сравнительно не</w:t>
        <w:softHyphen/>
        <w:t>долгие годы он наговорил и написал с три короба! Наоборот, вся история показывает, что народ обожает говорунов, обещающих мо</w:t>
        <w:softHyphen/>
        <w:t>лочные реки и кисельные берега. Что касается нерешительности, то это тоже поклеп: просто Михаил Сергеевич смотрит на политику как на бесконечное лавирование между различными группировка</w:t>
        <w:softHyphen/>
        <w:t>ми, вполне естественно для политика советской закалки.</w:t>
      </w:r>
    </w:p>
    <w:p>
      <w:pPr>
        <w:pStyle w:val="Style12"/>
        <w:rPr/>
      </w:pPr>
      <w:r>
        <w:rPr/>
        <w:t xml:space="preserve">— </w:t>
      </w:r>
      <w:r>
        <w:rPr/>
        <w:t>Согласен, Юрий Владимирович. Кроме того, Горбачев — это единственный человек в нашей колоде козырей, которого может принять Запад. У него прекрасные манеры, он всегда по-европей</w:t>
        <w:softHyphen/>
        <w:t>ски одет, пожалуй, единственный недостаток — бесконечное «ты</w:t>
        <w:softHyphen/>
        <w:t>канье» всем подчиненным...</w:t>
      </w:r>
    </w:p>
    <w:p>
      <w:pPr>
        <w:pStyle w:val="Style12"/>
        <w:rPr/>
      </w:pPr>
      <w:r>
        <w:rPr/>
        <w:t xml:space="preserve">— </w:t>
      </w:r>
      <w:r>
        <w:rPr/>
        <w:t>Весьма тонкое замечание, Михаил Петрович. А насчет ты</w:t>
        <w:softHyphen/>
        <w:t>канья не беспокойтесь; в английском языке «ты» не существует, и эта бесспорная слабость никак не скажется на наших отношениях с главным партнером — США. Кстати, вы забыли о Раисе Максимов</w:t>
        <w:softHyphen/>
        <w:t>не. Признаться, из всех жен наших молодых лидеров она больше всех импонирует мне своей элегантностью и вкусом — это и погу</w:t>
        <w:softHyphen/>
        <w:t>бит Горбачева, ведь наш народ терпеть не может красиво одетых жен руководителей.</w:t>
      </w:r>
    </w:p>
    <w:p>
      <w:pPr>
        <w:pStyle w:val="Style12"/>
        <w:rPr/>
      </w:pPr>
      <w:r>
        <w:rPr/>
        <w:t xml:space="preserve">— </w:t>
      </w:r>
      <w:r>
        <w:rPr/>
        <w:t>И все же, Юрий Владимирович, у меня есть некоторые ко</w:t>
        <w:softHyphen/>
        <w:t>лебания... С чего же лучше всего начать реформы первого этапа? — спросил я.</w:t>
      </w:r>
    </w:p>
    <w:p>
      <w:pPr>
        <w:pStyle w:val="Style12"/>
        <w:rPr/>
      </w:pPr>
      <w:r>
        <w:rPr/>
        <w:t xml:space="preserve">— </w:t>
      </w:r>
      <w:r>
        <w:rPr/>
        <w:t xml:space="preserve">Не притворяйтесь невнимательным, Михаил Петрович, я уже в целом обозначил это начало сам. Причем настолько серьезно, что даже Володя (так Андропов называл своего верного помощника Крючкова. — </w:t>
      </w:r>
      <w:r>
        <w:rPr>
          <w:i/>
        </w:rPr>
        <w:t>Авт.)</w:t>
      </w:r>
      <w:r>
        <w:rPr/>
        <w:t xml:space="preserve"> поверил в спасительность трудовой дисципли</w:t>
        <w:softHyphen/>
        <w:t>ны... — Юрий Владимирович весело засмеялся, и я не вольно залю</w:t>
        <w:softHyphen/>
        <w:t>бовался его чуть порозовевшим лицом. — Горбачев и весь его кос</w:t>
        <w:softHyphen/>
        <w:t>тяк должны сразу скомпрометировать партию самым идиотским для России начинанием — борьбой с алкоголизмом! Отрадно, что Михаил Сергеевич этим не злоупотребляет, а вот Лигачев хотя и за трезвый образ жизни, но иногда срывается, — однако человек он честнейший — на его плечи и ляжет пропаганда антиалкогольной кампании и, следовательно, полная дискредитация партии. Запо</w:t>
        <w:softHyphen/>
        <w:t>мните, Михаил Петрович, борьба с пьянством не должна быть бу</w:t>
        <w:softHyphen/>
        <w:t>мажной, как принято у нас в партии! Надо вырубать виноградники, закрывать и демонтировать винно-водочные заводы, исключать из партии, выгонять с работы, возможно, и судить, и сажать за появ</w:t>
        <w:softHyphen/>
        <w:t>ление на улице в пьяном виде. Начало «Голгофы» должно быть отмечено крайним идиотизмом — это очень важно.</w:t>
      </w:r>
    </w:p>
    <w:p>
      <w:pPr>
        <w:pStyle w:val="Style12"/>
        <w:rPr/>
      </w:pPr>
      <w:r>
        <w:rPr/>
        <w:t>На этом мы распрощались.</w:t>
      </w:r>
    </w:p>
    <w:p>
      <w:pPr>
        <w:pStyle w:val="Style12"/>
        <w:rPr>
          <w:b/>
        </w:rPr>
      </w:pPr>
      <w:r>
        <w:rPr>
          <w:b/>
        </w:rPr>
        <w:t>Из дневника автора</w:t>
      </w:r>
    </w:p>
    <w:p>
      <w:pPr>
        <w:pStyle w:val="Style12"/>
        <w:rPr/>
      </w:pPr>
      <w:r>
        <w:rPr/>
        <w:t>Кончина Юрия Владимировича в феврале 1984 года до сих пор гложет мое сердце. Чтобы создать хорошие предпосылки для реализации «Голгофы» (чем темнее ночь — тем ярче звезды), у власти был поставлен Черненко, который ранее чем через год скон</w:t>
        <w:softHyphen/>
        <w:t>чался. Апрельский Пленум 1985 года мы провели в полном соответ</w:t>
        <w:softHyphen/>
        <w:t>ствии с планом «Голгофа», генсеком был избран Горбачев. Еще при Черненко в декабре 1984 года Горбачев представлял СССР в Анг</w:t>
        <w:softHyphen/>
        <w:t>лии на встрече с Маргарет Тэтчер. Для создания ему международ</w:t>
        <w:softHyphen/>
        <w:t>ной репутации под чужой фамилией я предварительно выезжал туда на встречи с агентурой влияния КГБ в английском правитель</w:t>
        <w:softHyphen/>
        <w:t>стве, при королевском дворе. Англию мы обычно использовали для дискредитации советских лидеров: например, туда в свое время был командирован бывший шеф КГБ Александр Шелепин, сопер</w:t>
        <w:softHyphen/>
        <w:t>ник Брежнева, которого с нашей помощью встретили мощные анти</w:t>
        <w:softHyphen/>
        <w:t>советские демонстрации, что, естественно, настолько подорвало его позиции, что вскоре он был вычищен из Политбюро. Поскольку наша метода стала известна английским спецслужбам, пришлось пойти на прямо противоположное действие: мадам Тэтчер внушили, что ее добрые слова в адрес Горбачева окончательно развалят Полит</w:t>
        <w:softHyphen/>
        <w:t>бюро и подорвут советскую власть, чему она была несказанно рада, и потому дала Горбачеву самую блестящую рекламу. Сам апрель</w:t>
        <w:softHyphen/>
        <w:t>ский Пленум 1985 года прошел без всяких неожиданностей. Конеч</w:t>
        <w:softHyphen/>
        <w:t>но, весьма шебуршилась группа стариков, ставивших на Гришина, однако смерть трех лидеров подряд не располагала к его поддерж</w:t>
        <w:softHyphen/>
        <w:t>ке даже со стороны самых дебильных членов ЦК. Большую роль сыграл на пленуме Громыко: перед этим через нашу агентуру до него постоянно доводили информацию о том, что Горбачев с огром</w:t>
        <w:softHyphen/>
        <w:t>ным вниманием относится к его опыту не только во внешней, но и во внутренней политике (страну Громыко совершенно не знал, и часто удивлялся на Политбюро, что в некоторых городах нет мяса) и рассчитывает на него опираться.</w:t>
      </w:r>
    </w:p>
    <w:p>
      <w:pPr>
        <w:pStyle w:val="Style12"/>
        <w:rPr/>
      </w:pPr>
      <w:r>
        <w:rPr/>
        <w:t>Итак, во главе страны встал Горбачев, его прекрасно подпира</w:t>
        <w:softHyphen/>
        <w:t>ют Лигачев и Рыжков, к счастью, считающий себя хорошим эконо</w:t>
        <w:softHyphen/>
        <w:t>мистом, как и все наши директора, умеющие только просить деньги и отдавать налево и направо приказы. Пока не ясно, куда двигать Шеварднадзе, эмоционального, как все грузины. По-видимому, на его плечи придется взвалить отношения с Западом, можно пред</w:t>
        <w:softHyphen/>
        <w:t>ставить, какое впечатление произведет порывистый грузин на за</w:t>
        <w:softHyphen/>
        <w:t>падных холодных прагматиков.</w:t>
      </w:r>
    </w:p>
    <w:p>
      <w:pPr>
        <w:pStyle w:val="Style12"/>
        <w:rPr/>
      </w:pPr>
      <w:r>
        <w:rPr/>
        <w:t>Ю. В. (так мы называли Андропова между собой), как обычно, сам открыл дверь особнячка в Колпачном и молча прошел со мной в кабинет. Выглядел он бледным и усталым после трудового дня. Чуть-чуть ссутулившись — привычка многих людей высокого рос</w:t>
        <w:softHyphen/>
        <w:t>та, — он подошел к книжным полкам, достал оттуда ««Вопросы ленинизма» И. Сталина и медленно перелистал книгу.</w:t>
      </w:r>
    </w:p>
    <w:p>
      <w:pPr>
        <w:pStyle w:val="Style12"/>
        <w:rPr/>
      </w:pPr>
      <w:r>
        <w:rPr/>
        <w:t xml:space="preserve">— </w:t>
      </w:r>
      <w:r>
        <w:rPr/>
        <w:t>Тут есть пометки Абакумова; — сказал он, улыбаясь. — Серьезно работал над собой, штудировал вождя. М-да, Сталин — это еще один парадокс истории: сын алкоголика-сапожника, недо</w:t>
        <w:softHyphen/>
        <w:t>учившийся семинарист, а потом политик высочайшего класса, дик</w:t>
        <w:softHyphen/>
        <w:t>татор и интриган, перед которым и Макиавелли, и Черчиль, бояв</w:t>
        <w:softHyphen/>
        <w:t>шийся его как огня, и тем более дилетант Рузвельт — просто обык</w:t>
        <w:softHyphen/>
        <w:t xml:space="preserve">новенные дети, несмотря на их оксфорды и гарварды. Человек с огромным геополитическим чутьем. Единственная его ошибка в том, что он не создал социалистическую монархию, опираясь на органы. А почему, собственно, грузинам не быть на русском троне, если после Петра </w:t>
      </w:r>
      <w:r>
        <w:rPr>
          <w:lang w:val="en-US"/>
        </w:rPr>
        <w:t>I</w:t>
      </w:r>
      <w:r>
        <w:rPr/>
        <w:t xml:space="preserve"> не было ни одного императора с чисто русской кро</w:t>
        <w:softHyphen/>
        <w:t>вью — все немцы, голштинцы, датчане, черт их возьми! А ведь о восстановлении русской монархии, Михаил Петрович, завоют уже на первом этапе «Голгофы». Будто весь царский режим был сплош</w:t>
        <w:softHyphen/>
        <w:t>ной радостью для народа, и помещики не драли шкуру с крестьян, а купцы не жульничали, а ПРЕУМНОЖАЛИ, и фабрикантов-кро</w:t>
        <w:softHyphen/>
        <w:t>вососов не было... Неужели Льва Толстого или Успенского сковала такая слепота, что не разглядели они истинной России?! Прогнив</w:t>
        <w:softHyphen/>
        <w:t>ший был режим, потому и рухнул!</w:t>
      </w:r>
    </w:p>
    <w:p>
      <w:pPr>
        <w:pStyle w:val="Style12"/>
        <w:rPr/>
      </w:pPr>
      <w:r>
        <w:rPr/>
        <w:t xml:space="preserve">— </w:t>
      </w:r>
      <w:r>
        <w:rPr/>
        <w:t>Уже на первом этапе «Голгофы», — продолжал Ю. В., — у нас выплывет масса дряни, среди которой будут и жемчужные зер</w:t>
        <w:softHyphen/>
        <w:t>на, которые нужно пестовать. Появится разная шелуха: неудачли</w:t>
        <w:softHyphen/>
        <w:t xml:space="preserve">вые лаборанты, младшие научные сотрудники и кандидаты наук, дворники, писавшие «в стол» белиберду и возомнившие себя великими, мелкие фарцовщики и спекулянты в таких темпах начнут накапливать капитал, что перед ними побледнеют Рокфеллеры и </w:t>
      </w:r>
      <w:r>
        <w:rPr>
          <w:smallCaps/>
        </w:rPr>
        <w:t xml:space="preserve">ротшильды. </w:t>
      </w:r>
      <w:r>
        <w:rPr/>
        <w:t>Торгаши станут отцами нации, особенно мясники, — кажется, у Наполеона маршал Мюрат был из мясников? Это совер</w:t>
        <w:softHyphen/>
        <w:t>шенно естественный процесс в любой переломной ситуации. Вся эта публика активно ринется в политику и начнет теснить нашу партийную номенклатуру, пока та не перестроится, не подладится и не примет новых условий игры. Нужно сразу собирать на них компру для последнего этапа, в то же время сохраняя их как опору в хорде реформ.</w:t>
      </w:r>
    </w:p>
    <w:p>
      <w:pPr>
        <w:pStyle w:val="Style12"/>
        <w:rPr/>
      </w:pPr>
      <w:r>
        <w:rPr/>
        <w:t xml:space="preserve">— </w:t>
      </w:r>
      <w:r>
        <w:rPr/>
        <w:t>Понятно, Юрий Владимирович. На прошлой встрече я пере</w:t>
        <w:softHyphen/>
        <w:t>дал вам материалы с идеологическим оформлением каждого этапа. Можем ли мы взять их за основу?</w:t>
      </w:r>
    </w:p>
    <w:p>
      <w:pPr>
        <w:pStyle w:val="Style12"/>
        <w:rPr/>
      </w:pPr>
      <w:r>
        <w:rPr/>
        <w:t xml:space="preserve">— </w:t>
      </w:r>
      <w:r>
        <w:rPr/>
        <w:t>Бесспорно. Первый этап должен быть особенно мутен, и Горбачев здесь совершенно незаменим. Потребуются новые лозун</w:t>
        <w:softHyphen/>
        <w:t>ги. К счастью, наш народ привык ко всему! Аплодируем же все мы таким перлам, как «Миру мир» или «Партия — наш рулевой». А «экономика должна быть экономной»? А тезис о том, что «учение Маркса всесильно потому, что оно верно»? Вдумайтесь во все это, и вы мигом сойдете с ума!</w:t>
      </w:r>
    </w:p>
    <w:p>
      <w:pPr>
        <w:pStyle w:val="Style12"/>
        <w:rPr/>
      </w:pPr>
      <w:r>
        <w:rPr/>
        <w:t>Лозунги первого этапа должны максимально запутать партию и весь народ. Больше обтекаемости, больше каучука! Неплохо, ска</w:t>
        <w:softHyphen/>
        <w:t>жем, назвать весь процесс ПЕРЕСТРОЙКОЙ — я уже намекал на это Михаилу Сергеевичу. В нашей стране этот лозунг тут же под</w:t>
        <w:softHyphen/>
        <w:t>хватят, хотя никто не знает, что и зачем перестраивать. Лозунги первого этапа должны интриговать новизной и неизвестностью, например, НОВОЕ МЫШЛЕНИЕ. На тему НОВОГО напишут тыся</w:t>
        <w:softHyphen/>
        <w:t>чи диссертаций. Очень греют сердце ОБЩЕЧЕЛОВЕЧЕСКИЕ ЦЕН</w:t>
        <w:softHyphen/>
        <w:t>НОСТИ — можно подумать, что человечество едино. Побольше кра</w:t>
        <w:softHyphen/>
        <w:t>сочных эпитетов, от которых веет торжественностью, скажем, СУДЬ</w:t>
        <w:softHyphen/>
        <w:t>БОНОСНЫЙ. Или ПЛЮРАЛИЗМ. Только не надо перебарщивать: не так давно в личной беседе с Михаилом Сергеевичем я употребил слово «коитус», но он не расслышал и воспроизвел его на заседании Политбюро как «консенсус». Лозунги второго этапа должны быть конкретнее и злее: ЧАСТНАЯ СОБСТВЕННОСТЬ, опять же СВО</w:t>
        <w:softHyphen/>
        <w:t>БОДА, ДЕМОКРАТИЯ, СОЦИАЛЬНАЯ СПРАВЕДЛИВОСТЬ, СУ</w:t>
        <w:softHyphen/>
        <w:t>ВЕРЕНИТЕТ, ДЕНАЦИОНАЛИЗАЦИЯ по АКЦИЯМ (тут жизнь родила ПРИВАТИЗАЦИЮ и ВАУЧЕР, и мы не стали наставить на терминологии Ю. В., ибо он сам всегда выступал против догматиз</w:t>
        <w:softHyphen/>
        <w:t xml:space="preserve">ма. — </w:t>
      </w:r>
      <w:r>
        <w:rPr>
          <w:i/>
        </w:rPr>
        <w:t>Авт.</w:t>
      </w:r>
      <w:r>
        <w:rPr/>
        <w:t>).</w:t>
      </w:r>
    </w:p>
    <w:p>
      <w:pPr>
        <w:pStyle w:val="Style12"/>
        <w:rPr/>
      </w:pPr>
      <w:r>
        <w:rPr>
          <w:i/>
        </w:rPr>
        <w:t>—</w:t>
      </w:r>
      <w:r>
        <w:rPr/>
        <w:t xml:space="preserve"> </w:t>
      </w:r>
      <w:r>
        <w:rPr/>
        <w:t>А как быть с третьим этапом? — спросил я.</w:t>
      </w:r>
    </w:p>
    <w:p>
      <w:pPr>
        <w:pStyle w:val="Style12"/>
        <w:rPr/>
      </w:pPr>
      <w:r>
        <w:rPr/>
        <w:t xml:space="preserve">— </w:t>
      </w:r>
      <w:r>
        <w:rPr/>
        <w:t>Третий этап — самый страшный и странный, тут пойдут в ход любые лозунги, ибо народ уже разуверится во всем. Ваше дело только довести это состояние до точки кипения. Пойдут в ход и СПРАВЕДЛИВАЯ ВОЙНА, и ГРАБЬ НАГРАБЛЕННОЕ, и ПРА</w:t>
        <w:softHyphen/>
        <w:t>ВИТЕЛЬСТВО — НА ВИСЕЛИЦУ! Это этап неуправляемых эмо</w:t>
        <w:softHyphen/>
        <w:t>ций, надеюсь, что к этому времени вы уже подготовите новый эше</w:t>
        <w:softHyphen/>
        <w:t>лон истинно социалистических политиков, которые устранят от влас</w:t>
        <w:softHyphen/>
        <w:t>ти все это дерьмо... Извините, я что-то устал...</w:t>
      </w:r>
    </w:p>
    <w:p>
      <w:pPr>
        <w:pStyle w:val="Style12"/>
        <w:rPr/>
      </w:pPr>
      <w:r>
        <w:rPr/>
        <w:t>Андропов отошел к окну и взглянул на здание на противопо</w:t>
        <w:softHyphen/>
        <w:t>ложной стороне улицы, где когда-то жил гетман Мазепа. Я попро</w:t>
        <w:softHyphen/>
        <w:t>щался и тихо вышел из особняка.</w:t>
      </w:r>
    </w:p>
    <w:p>
      <w:pPr>
        <w:pStyle w:val="Style12"/>
        <w:rPr>
          <w:i/>
          <w:i/>
        </w:rPr>
      </w:pPr>
      <w:r>
        <w:rPr>
          <w:i/>
        </w:rPr>
        <w:t xml:space="preserve">СОВ.СЕКРЕТНО </w:t>
      </w:r>
    </w:p>
    <w:p>
      <w:pPr>
        <w:pStyle w:val="Style12"/>
        <w:rPr/>
      </w:pPr>
      <w:r>
        <w:rPr>
          <w:i/>
        </w:rPr>
        <w:t>ИСХ. № 90/441</w:t>
      </w:r>
    </w:p>
    <w:p>
      <w:pPr>
        <w:pStyle w:val="Style12"/>
        <w:rPr>
          <w:b/>
        </w:rPr>
      </w:pPr>
      <w:r>
        <w:rPr>
          <w:b/>
        </w:rPr>
        <w:t>ИЗ АГЕНТУРНОЙ СВОДКИ СПЕЦИАЛЬНОЙ ОПЕРАТИВНОЙ ГРУППЫ ПО ОБСЛУЖИВАНИЮ ОБЪЕКТА «А»</w:t>
      </w:r>
    </w:p>
    <w:p>
      <w:pPr>
        <w:pStyle w:val="Style12"/>
        <w:rPr/>
      </w:pPr>
      <w:r>
        <w:rPr/>
        <w:t xml:space="preserve">(псевдоним Горбачева и его окружения. — </w:t>
      </w:r>
      <w:r>
        <w:rPr>
          <w:i/>
        </w:rPr>
        <w:t>Авт.</w:t>
      </w:r>
      <w:r>
        <w:rPr/>
        <w:t>)</w:t>
      </w:r>
    </w:p>
    <w:p>
      <w:pPr>
        <w:pStyle w:val="Style12"/>
        <w:rPr/>
      </w:pPr>
      <w:r>
        <w:rPr/>
        <w:t>Докладываем, что 6 марта 1986 года завершился XXVII съезд КПСС, организованный нами в соответствии с планом «Голгофа». Как и задумывалось, с помощью активных акций съезду был придан откровенно демагогический характер. В докладе Горбачева превали</w:t>
        <w:softHyphen/>
        <w:t>ровали призывы к УСКОРЕНИЮ, поднятию экономики на уровень НОВЫХ ТРЕБОВАНИЙ (?!), дальнейшей (?) ДЕМОКРАТИЗАЦИИ и т. д. Особенно взрывной характер на фоне откровенно дегенератив</w:t>
        <w:softHyphen/>
        <w:t>ной антиалкогольной кампании, когда уже в массовом порядке стали производить самогон, пить одеколон, политуру и разбавленный во</w:t>
        <w:softHyphen/>
        <w:t>дой гуталин, носили подготовленные нами в соответствии с контраст</w:t>
        <w:softHyphen/>
        <w:t>ной пропагандой тезисы о «борьбе за чистый и честный облик пар</w:t>
        <w:softHyphen/>
        <w:t>тийца, за принципиальную кадровую политику»...</w:t>
      </w:r>
    </w:p>
    <w:p>
      <w:pPr>
        <w:pStyle w:val="Style12"/>
        <w:rPr/>
      </w:pPr>
      <w:r>
        <w:rPr/>
        <w:t>Основным достижением январского Пленума 1987 года счита</w:t>
        <w:softHyphen/>
        <w:t>ем внедрение в широкий партийный оборот тезисов о ЗАСТОЕ (тер</w:t>
        <w:softHyphen/>
        <w:t>мин и вся разработка подготовлены в Институте кино при личном участии А. Нуйкина), что, как мы планируем, является началом широкой дискредитации прошлого, особенно Великой Отечествен</w:t>
        <w:softHyphen/>
        <w:t>ной войны, что оттолкнет от объекта «А» элитные партийные круги старшего поколения и сделает их важным дестабилизирующим фактором на последующих этапах...</w:t>
      </w:r>
    </w:p>
    <w:p>
      <w:pPr>
        <w:pStyle w:val="Style12"/>
        <w:rPr/>
      </w:pPr>
      <w:r>
        <w:rPr/>
        <w:t>Агентурой влияния проделана огромная работа, увенчавшая</w:t>
        <w:softHyphen/>
        <w:t>ся принятием на июньском Пленуме 1987 года положений о ХОЗ</w:t>
        <w:softHyphen/>
        <w:t>РАСЧЕТЕ, КООПЕРАЦИИ и особенно ВЫБОРАХ ДИРЕКТОРОВ, что в целом должно послужить началом форсированного развала социалистической экономики. Удивительно, что партийно-админи</w:t>
        <w:softHyphen/>
        <w:t>стративная верхушка с большим недоверием относится к идеям рынка. Даже такой опытный хозяйственник, как Ю. Лужков, на прямой вопрос на телевидении, не считает ли он новые экономичес</w:t>
        <w:softHyphen/>
        <w:t>кие меры вариантом ленинского НЭПа, уклонился от ответа, опаса</w:t>
        <w:softHyphen/>
        <w:t>ясь попасть в «рыночники».</w:t>
      </w:r>
    </w:p>
    <w:p>
      <w:pPr>
        <w:pStyle w:val="Style12"/>
        <w:rPr>
          <w:i/>
          <w:i/>
        </w:rPr>
      </w:pPr>
      <w:r>
        <w:rPr>
          <w:i/>
        </w:rPr>
        <w:t xml:space="preserve">СОВ. СЕКРЕТНО ИСХ. </w:t>
      </w:r>
    </w:p>
    <w:p>
      <w:pPr>
        <w:pStyle w:val="Style12"/>
        <w:rPr>
          <w:i/>
          <w:i/>
        </w:rPr>
      </w:pPr>
      <w:r>
        <w:rPr>
          <w:i/>
        </w:rPr>
        <w:t xml:space="preserve">№ </w:t>
      </w:r>
      <w:r>
        <w:rPr>
          <w:i/>
        </w:rPr>
        <w:t>10 / 285</w:t>
      </w:r>
    </w:p>
    <w:p>
      <w:pPr>
        <w:pStyle w:val="Style12"/>
        <w:rPr>
          <w:b/>
        </w:rPr>
      </w:pPr>
      <w:r>
        <w:rPr>
          <w:b/>
        </w:rPr>
        <w:t>ИЗ АГЕНТУРНОЙ СВОДКИ СПЕЦИАЛЬНОЙ ГРУППЫ ПО ОПЕРАТИВНОМУ ОБСЛУЖИВАНИЮ ОБЪЕКТА «Б»</w:t>
      </w:r>
    </w:p>
    <w:p>
      <w:pPr>
        <w:pStyle w:val="Style12"/>
        <w:rPr/>
      </w:pPr>
      <w:r>
        <w:rPr/>
        <w:t>(псевдоним Ельцина и его окружения)</w:t>
      </w:r>
    </w:p>
    <w:p>
      <w:pPr>
        <w:pStyle w:val="Style12"/>
        <w:rPr/>
      </w:pPr>
      <w:r>
        <w:rPr/>
        <w:t>...Главное внимание уделяется обострению отношений между Горбачевым и Ельциным и созданию Ельцину образа пострадавше</w:t>
        <w:softHyphen/>
        <w:t>го за правду, столь любимого в народе. На подготовку пленума МГК / в ноябре 1987 года не пришлось затратить почти никаких усилий: все и без того готовы были растерзать Ельцина, как требовали пар</w:t>
        <w:softHyphen/>
        <w:t>тийные традиции, и даже инкриминировали ему самоубийства не</w:t>
        <w:softHyphen/>
        <w:t>которых райкомовских секретарей. Таким образом, сделан первый реальный шаг в закреплении в народном сознании имиджа Ельци</w:t>
        <w:softHyphen/>
        <w:t>на как противовеса Горбачеву и политика, выступающего против руководства партии.</w:t>
      </w:r>
    </w:p>
    <w:p>
      <w:pPr>
        <w:pStyle w:val="Style12"/>
        <w:rPr/>
      </w:pPr>
      <w:r>
        <w:rPr/>
        <w:t>Ю. В. задумчиво пил чай и пребывал в отличном расположе</w:t>
        <w:softHyphen/>
        <w:t>нии духа, словно и не был неизлечимо болен. Читал свои стихи, очень хвалил Володю (иначе он не называл Крючкова) за интерес</w:t>
        <w:softHyphen/>
        <w:t>ные рассказы о прошедших театральных премьерах.</w:t>
      </w:r>
    </w:p>
    <w:p>
      <w:pPr>
        <w:pStyle w:val="Style12"/>
        <w:rPr/>
      </w:pPr>
      <w:r>
        <w:rPr/>
        <w:t xml:space="preserve">— </w:t>
      </w:r>
      <w:r>
        <w:rPr/>
        <w:t>Хотя Филипп Денисович (Бобков — начальник идеологи</w:t>
        <w:softHyphen/>
        <w:t xml:space="preserve">ческой «пятерки», ныне руководитель нашей группы в «Мосте», лично контролирующий деятельность московского правительства. — </w:t>
      </w:r>
      <w:r>
        <w:rPr>
          <w:i/>
        </w:rPr>
        <w:t>Авт.</w:t>
      </w:r>
      <w:r>
        <w:rPr/>
        <w:t xml:space="preserve">) фигура незаурядная, которой и в подметки не годятся ни Бенкендорф, ни Дубельт, но он скучновато докладывает о новинках литературы и искусства, а Володя (Крючков. — </w:t>
      </w:r>
      <w:r>
        <w:rPr>
          <w:i/>
        </w:rPr>
        <w:t>Авт.)</w:t>
      </w:r>
      <w:r>
        <w:rPr/>
        <w:t xml:space="preserve"> даже кое-что показывает, и делает это с большим талантом! Впрочем, не будем отвлекаться: вот уже почти три месяца я буквально фильтрую до</w:t>
        <w:softHyphen/>
        <w:t>сье наших партийных руководителей, чтобы найти фигуру для вто</w:t>
        <w:softHyphen/>
        <w:t>рого этапа «Голгофы». Есть блестящие умы в международном отде</w:t>
        <w:softHyphen/>
        <w:t>ле, скажем, Фалин, Загладин, Черняев, даже Бурлацкий, но все они обинтеллигентились и не годятся на роль народного лидера — от них так и пахнет Академией наук и ученостью, а наш народ этого не выносит. Нам нужен истинно русский характер, с его разу</w:t>
        <w:softHyphen/>
        <w:t>хабистостью и широтой, выпивоха и балагур, который может и спля</w:t>
        <w:softHyphen/>
        <w:t>сать под гармошку, и сигануть на спор с моста, и дать в нос, если ему так захочется.</w:t>
      </w:r>
    </w:p>
    <w:p>
      <w:pPr>
        <w:pStyle w:val="Style12"/>
        <w:rPr/>
      </w:pPr>
      <w:r>
        <w:rPr/>
        <w:t xml:space="preserve">— </w:t>
      </w:r>
      <w:r>
        <w:rPr/>
        <w:t>А просмотрели ли вы нашу провинцию? — спросил я. — Все-таки и Ленина, и Бунина, и Сталина, и Солженицына нам дали не Москва и не Ленинград...</w:t>
      </w:r>
    </w:p>
    <w:p>
      <w:pPr>
        <w:pStyle w:val="Style12"/>
        <w:rPr/>
      </w:pPr>
      <w:r>
        <w:rPr/>
        <w:t xml:space="preserve">— </w:t>
      </w:r>
      <w:r>
        <w:rPr/>
        <w:t>Естественно, просмотрел, но мало живых, интересных лю</w:t>
        <w:softHyphen/>
        <w:t>дей, — вздохнул он. — кроме...</w:t>
      </w:r>
    </w:p>
    <w:p>
      <w:pPr>
        <w:pStyle w:val="Style12"/>
        <w:rPr/>
      </w:pPr>
      <w:r>
        <w:rPr/>
        <w:t xml:space="preserve">— </w:t>
      </w:r>
      <w:r>
        <w:rPr/>
        <w:t>Ельцина? — осторожно вставил я, не совсем уверенный, что попал в точку.</w:t>
      </w:r>
    </w:p>
    <w:p>
      <w:pPr>
        <w:pStyle w:val="Style12"/>
        <w:rPr/>
      </w:pPr>
      <w:r>
        <w:rPr/>
        <w:t xml:space="preserve">— </w:t>
      </w:r>
      <w:r>
        <w:rPr/>
        <w:t>Правильно! Не зря вы со своими оперативными группами прочесали всю страну! В общем, Ельцин ничем не отличается от Горбачева в идеологическом плане: та же партучеба, та же карье</w:t>
        <w:softHyphen/>
        <w:t>ра, та же партийная зашоренность. Но как личность он гораздо колоритнее и тверже. Если Горбачев обожает долго и искусно плес</w:t>
        <w:softHyphen/>
        <w:t>ти сети, то Борис Николаевич склонен рубить с плеча. При этом у него есть великолепное качество для лидера второго этапа «Голго</w:t>
        <w:softHyphen/>
        <w:t>фы»: он твердо верит в правильность каждого своего шага. К тому же впоследствии, как учил Маркс, он подвергает свои действия сомнению. Но с Ельциным у вас предстоит большая работа: во-первых, ему нужно создать имидж и здесь и за рубежом, во-вто</w:t>
        <w:softHyphen/>
        <w:t>рых, воспитать из него демократа и приверженца капиталистического рынка, именно дикокапиталистического, а не с разными соци</w:t>
        <w:softHyphen/>
        <w:t>ал-демократическими штучками-дрючками. ИНТЕРЕСЫ НАРОДА, ЕГО БЛАГОПОЛУЧИЕ, БОРЬБА ПРОТИВ ПРИВИЛЕГИЙ ЗА СПРАВЕДЛИВОСТЬ — вот лозунги для Бориса Николаевича.</w:t>
      </w:r>
    </w:p>
    <w:p>
      <w:pPr>
        <w:pStyle w:val="Style12"/>
        <w:rPr/>
      </w:pPr>
      <w:r>
        <w:rPr/>
        <w:t>Его бесспорно поддержит громадная часть нашей интеллиген</w:t>
        <w:softHyphen/>
        <w:t>ции — помните, вы приносили мне обобщенный анализ разговоров на кухнях наших ученых, писателей и других интеллектуалов? Кста</w:t>
        <w:softHyphen/>
        <w:t>ти, больше всего меня поразил не сам анализ — я и так прекрасно знал, что все они держат фигу в кармане, — а то, что они включают воду, исходя из нелепой предпосылки, что КГБ не в состоянии фильт</w:t>
        <w:softHyphen/>
        <w:t>ровать шумы. Им бы у большевиков поучиться конспирации! Пуб</w:t>
        <w:softHyphen/>
        <w:t>лика эта ненадежная, каждый будет дуть в свою дуду, потом все передерутся, но по невежеству, конечно же, грудью встанут на за</w:t>
        <w:softHyphen/>
        <w:t xml:space="preserve">щиту рыночных реформ. Филипп Денисович (Бобков. — </w:t>
      </w:r>
      <w:r>
        <w:rPr>
          <w:i/>
        </w:rPr>
        <w:t>Авт.)</w:t>
      </w:r>
      <w:r>
        <w:rPr/>
        <w:t xml:space="preserve"> их бесплатно выпускает за границу, и у всех впечатление о Западе складывается на основе витрин, заваленных товарами, никто тол</w:t>
        <w:softHyphen/>
        <w:t>ком и не знает, как там живут и, главное, как зарабатывают деньги. Ведь вопросы денег нашу интеллектуальную элиту не интересуют: у них и масса санаториев, и писательские дачи в Переделкине, и дикие тиражи книг, которые никто не читает, и государственные премии, и множество других подачек, их они вовсе не ценят. Где еще в мире государство содержит 10 тысяч писателей, из которых сносно писать могут лишь человек пять-шесть? Где еще есть ресто</w:t>
        <w:softHyphen/>
        <w:t>раны ВТО, дома ученых, архитекторов и журналистов? Попробуй</w:t>
        <w:softHyphen/>
        <w:t>те отыскать в Нью-Йорке Центральный дом американских литера</w:t>
        <w:softHyphen/>
        <w:t>торов! Но рынок они поддержат, ибо каждый считает себя гением, на которого будет спрос, а потом почти все пойдут по миру с голой задницей!</w:t>
      </w:r>
    </w:p>
    <w:p>
      <w:pPr>
        <w:pStyle w:val="Style12"/>
        <w:rPr/>
      </w:pPr>
      <w:r>
        <w:rPr/>
        <w:t>Извините за это выражение, Михаил Петрович (я действи</w:t>
        <w:softHyphen/>
        <w:t>тельно был поражен, ибо за все время слышал от Ю. В. только слова «дерьмо» или «дермук», и то в отношении американского президента Картера, докучавшего нам всем своими воплями о на</w:t>
        <w:softHyphen/>
        <w:t xml:space="preserve">рушении в СССР прав человека. — </w:t>
      </w:r>
      <w:r>
        <w:rPr>
          <w:i/>
        </w:rPr>
        <w:t>Авт.).</w:t>
      </w:r>
      <w:r>
        <w:rPr/>
        <w:t xml:space="preserve"> Как раз перед нашим рандеву меня весьма расстроил Филипп Денисович: говорит, что вся наша интеллигенция так и рвется в агенты КГБ, добивается этого высокого звания! Я, конечно, приказал дать им от ворот пово</w:t>
        <w:softHyphen/>
        <w:t>рот, ибо мы лишимся надежной опоры в тот момент, когда начнем разгром КГБ, — они же будут бояться разоблачений! Что ж, сегод</w:t>
        <w:softHyphen/>
        <w:t>ня мы хорошо поработали, пора и отдохнуть! Кстати, я собираюсь лечь в больницу...</w:t>
      </w:r>
    </w:p>
    <w:p>
      <w:pPr>
        <w:pStyle w:val="Style12"/>
        <w:rPr/>
      </w:pPr>
      <w:r>
        <w:rPr/>
        <w:t xml:space="preserve">— </w:t>
      </w:r>
      <w:r>
        <w:rPr/>
        <w:t>Как же мы будем держать связь? — испугался я. — Наве</w:t>
        <w:softHyphen/>
        <w:t>щать вас в больнице?</w:t>
      </w:r>
    </w:p>
    <w:p>
      <w:pPr>
        <w:pStyle w:val="Style12"/>
        <w:rPr/>
      </w:pPr>
      <w:r>
        <w:rPr/>
        <w:t xml:space="preserve">— </w:t>
      </w:r>
      <w:r>
        <w:rPr/>
        <w:t>Ни в коем случае! Туда хлынет все Политбюро, вы же зна</w:t>
        <w:softHyphen/>
        <w:t>ете наших подхалимов! Вас могут засечь. Придется мне конспира</w:t>
        <w:softHyphen/>
        <w:t>тивно приезжать сюда, — улыбнулся Андропов. — Для вашего лич</w:t>
        <w:softHyphen/>
        <w:t>ного сведения, Михаил Петрович, состояние моего здоровья весьма плачевно...</w:t>
      </w:r>
    </w:p>
    <w:p>
      <w:pPr>
        <w:pStyle w:val="Style12"/>
        <w:rPr/>
      </w:pPr>
      <w:r>
        <w:rPr/>
        <w:t>По-видимому, в тот момент лицо мое выражало сострадание и растерянность, ибо Юрий Владимирович улыбнулся, похлопал меня по плечу, старясь ободрить, и довел до лестницы. Спускаться со мной он не стал, даже это было для него уже не просто.</w:t>
      </w:r>
    </w:p>
    <w:p>
      <w:pPr>
        <w:pStyle w:val="Style12"/>
        <w:rPr>
          <w:b/>
        </w:rPr>
      </w:pPr>
      <w:r>
        <w:rPr>
          <w:b/>
        </w:rPr>
        <w:t>Из дневника автора</w:t>
      </w:r>
    </w:p>
    <w:p>
      <w:pPr>
        <w:pStyle w:val="Style12"/>
        <w:rPr/>
      </w:pPr>
      <w:r>
        <w:rPr/>
        <w:t>После XIX Всесоюзной партийной конференции 1988 года, черт бы ее побрал, я слег в больницу из-за перегрузок. Увы, но Ю. В. многое не рассчитал, и мы сорвали сроки, установленные «Голго</w:t>
        <w:softHyphen/>
        <w:t>фой», уже на первом этапе. Партийная номенклатура да и вся пар</w:t>
        <w:softHyphen/>
        <w:t>тия оказались намного тупее, чем мы предполагали. Никто не мог понять, куда ведет Горбачев, каждый держался за свой стул и боль</w:t>
        <w:softHyphen/>
        <w:t>ше всего боялся любых перемен.</w:t>
      </w:r>
    </w:p>
    <w:p>
      <w:pPr>
        <w:pStyle w:val="Style12"/>
        <w:rPr/>
      </w:pPr>
      <w:r>
        <w:rPr/>
        <w:t>Но не мог же Михаил Сергеевич с высокой трибуны заявить на всю страну: товарищи, давайте строить капитализм, рвите на части народную собственность, превращайтесь в предпринимате</w:t>
        <w:softHyphen/>
        <w:t>лей! А они, дураки, ничего не понимали, особенно в обкомах, им все казалось, что предел человеческих мечтаний — это госдача, спец</w:t>
        <w:softHyphen/>
        <w:t>паек, машина, спецмедицина и поездка с санкции ЦК раз в год за границу на съезд какой-нибудь вшивой коммунистической партии племени мумбо-юмбо!</w:t>
      </w:r>
    </w:p>
    <w:p>
      <w:pPr>
        <w:pStyle w:val="Style12"/>
        <w:rPr/>
      </w:pPr>
      <w:r>
        <w:rPr/>
        <w:t>Не призывать же тогда Михаилу Сергеевичу: товарищи, вы будете иметь счета в швейцарских банках, построите себе шикар</w:t>
        <w:softHyphen/>
        <w:t>ные собственные виллы на Николиной Горе и в Калифорнии, буде</w:t>
        <w:softHyphen/>
        <w:t>те направлять своих детей в Оксфорд и покупать им квартиры в Париже и Нью-Йорке! Ваши жены будут бродить по Цюриху с кредитными карточками, покупать все, что заблагорассудится, а отдыхать вы будете целыми семьями, с внуками и правнуками, и не в комфортабельных, но безвкусных цэковских и совминовских санаториях, где из-за вездесущего глаза «девятки» и с незнакомой девицей даже поговорить опасно — выгонят за аморалку, — а на Канарских островах в люксах лучших отелей мира, где кого угодно можно иметь на всю ночь за какую-то жалкую тысячу долларов!</w:t>
      </w:r>
    </w:p>
    <w:p>
      <w:pPr>
        <w:pStyle w:val="Style12"/>
        <w:rPr/>
      </w:pPr>
      <w:r>
        <w:rPr/>
        <w:t>Не мог этого заявить Михаил Сергеевич по естественным по</w:t>
        <w:softHyphen/>
        <w:t>литическим причинам. Впрочем, в нашем раскладе этого и не пред</w:t>
        <w:softHyphen/>
        <w:t>усматривалось, но мы-то рассчитывали, что партийная публика уловит намеки и подтексты! Отдадим должное только комсомоль</w:t>
        <w:softHyphen/>
        <w:t>цам из ЦК — они-то сразу усекли, где собака зарыта, и тут же начали плодить кооперативы, совместные предприятия, инвести</w:t>
        <w:softHyphen/>
        <w:t>ровать куда надо партийные денежки. Неразбериху, шум, гвалт, выкрики на XIX партийной конференции мы, естественно, инспи</w:t>
        <w:softHyphen/>
        <w:t>рировали неплохо, тут были задействованы все оперативные груп</w:t>
        <w:softHyphen/>
        <w:t>пы. С одной стороны, тупость, а с другой — боязливость: так, по нашему заданию Попов, Бунич, Старовойтова уже разработали проект возрождения в СССР частной собственности, однако в пос</w:t>
        <w:softHyphen/>
        <w:t>ледний момент сдрейфили, боясь исключения из партии. Юрий Бондарев кричал, что неизвестно, где приземлится самолет пере</w:t>
        <w:softHyphen/>
        <w:t>стройки, кто-то утверждал на полном серьезе, что американский капитализм — это и есть истинный социализм, запутались в швед</w:t>
        <w:softHyphen/>
        <w:t>ском и швейцарском социализме... И опять никто не понимал, куда клонит Горбачев. А мы-то рассчитывали, что именно 1988 год ста</w:t>
        <w:softHyphen/>
        <w:t>нет концом первого этапа!</w:t>
      </w:r>
    </w:p>
    <w:p>
      <w:pPr>
        <w:pStyle w:val="Style12"/>
        <w:rPr/>
      </w:pPr>
      <w:r>
        <w:rPr/>
        <w:t>Создать Борису Николаевичу имидж народного героя в соот</w:t>
        <w:softHyphen/>
        <w:t>ветствии с заветами Ю. В. оказалось делом непростым, тем более что он ошибся: пил Ельцин вполне умеренно, как и все мы, чекисты и партийцы, по пол-литра на нос, что под хорошую закуску вообще незаметно у нормального мужика, пил, как это ни смешно, по празд</w:t>
        <w:softHyphen/>
        <w:t>никам, хотя, конечно, бывали и отклонения, когда к нему захажи</w:t>
        <w:softHyphen/>
        <w:t>вал Михаил Никифорович Полторанин.</w:t>
      </w:r>
    </w:p>
    <w:p>
      <w:pPr>
        <w:pStyle w:val="Style12"/>
        <w:rPr/>
      </w:pPr>
      <w:r>
        <w:rPr/>
        <w:t>Репутацию пьющего ему создал у Ю. В. Михаил Сергеевич, для которого и две рюмки — это выпивка. Таким образом, Агентур</w:t>
        <w:softHyphen/>
        <w:t>ная группа «Б», дабы сделать Бориса Николаевича популярным в народе, вынуждена была разработать серию мер по созданию ему соответствующей репутации. И мы провозились бы с этим года два, если бы не Михаил Сергеевич, не знавший русского национального характера и считавший, что пьянство — это пятно для политика.</w:t>
      </w:r>
    </w:p>
    <w:p>
      <w:pPr>
        <w:pStyle w:val="Style12"/>
        <w:rPr/>
      </w:pPr>
      <w:r>
        <w:rPr/>
        <w:t>Когда Ельцин выехал в США с лекциями, я сопровождал его, реализуя задачу «Голгофы»: укрепить репутацию Ельцина за гра</w:t>
        <w:softHyphen/>
        <w:t>ницей. До сих пор, прокручивая пленку с известным выступлением Ельцина в университете, я восторгаюсь его обаянием и остроуми</w:t>
        <w:softHyphen/>
        <w:t>ем — американцы впервые увидели непосредственного русского че</w:t>
        <w:softHyphen/>
        <w:t>ловека, отличавшегося от излишне цивилизованного Горбачева и прямотой, и порою грубоватостью. Однако ни я, ни вся оперативная группа «Б» понятия не имели, что Горбачев заполучил эту пленку и решил, варьируя ее на разных скоростях, скомпрометировать Ель</w:t>
        <w:softHyphen/>
        <w:t>цина. Показ пленки по телевидению и перепечатка в «Правде» ин</w:t>
        <w:softHyphen/>
        <w:t>спирированной статьи из газеты «Република» о том, как он гулял в США, вопреки расчетам Михаила Сергеевича, резко подняли рей</w:t>
        <w:softHyphen/>
        <w:t>тинг Ельцина и значительно облегчили нашу задачу. Оставалось только закрепить успех, и в этих целях была разработана опера</w:t>
        <w:softHyphen/>
        <w:t>тивная комбинация, в которой довелось участвовать и мне лично.</w:t>
      </w:r>
    </w:p>
    <w:p>
      <w:pPr>
        <w:pStyle w:val="Style12"/>
        <w:rPr/>
      </w:pPr>
      <w:r>
        <w:rPr/>
        <w:t>Дело было на подмосковной даче, нас было трое: Борис Нико</w:t>
        <w:softHyphen/>
        <w:t>лаевич, я и Сажи Умалатова, которую я считаю самой красивой женщиной в СССР. Борис Николаевич, как обычно, не пил, мы же с Сажи выпили пару бутылочек и предложили Ельцину выкупаться в Москве-реке. Как известно, Ельцин не может спокойно пройти мимо речки, и это вполне объяснимо: вся Россия с древних времен располагалась на берегах речек, у нас, славян, желание искупаться носит генетический и, я даже сказал бы, исторический характер. Группа «Б» уже контролировала и берег, и ГАИ на Успенском шос</w:t>
        <w:softHyphen/>
        <w:t>се. Борис Николаевич взял полотенце, мы с Сажи обнялись, затя</w:t>
        <w:softHyphen/>
        <w:t>нули «Подмосковные вечера» и все вместе отправились на берег. Тут я разделся донага, поскольку было темно, мигнул незаметно фонариком своим ребятам и сиганул с моста в речку.</w:t>
      </w:r>
    </w:p>
    <w:p>
      <w:pPr>
        <w:pStyle w:val="Style12"/>
        <w:rPr/>
      </w:pPr>
      <w:r>
        <w:rPr/>
        <w:t>Все было организовано очень тактично, ребята появились во</w:t>
        <w:softHyphen/>
        <w:t>время и сделали мне замечание, однако весь инцидент был передан в печать как скандал, в центре внимания, естественно, оказался Борис Николаевич, причем с дамой. Горбачев торжествовал, но со</w:t>
        <w:softHyphen/>
        <w:t>вестливый, черт его побери, Бакатин — тогда министр внутренних дел — не развил это дело и не отправил, как предполагалось, Ель</w:t>
        <w:softHyphen/>
        <w:t>цина (вместе с Сажи) в вытрезвитель, своим чистоплюйством подо</w:t>
        <w:softHyphen/>
        <w:t>рвав всю комбинацию. Но успех все же был налицо. В сознании народном Ельцин стал истинным Ильёй Муромцем.</w:t>
      </w:r>
    </w:p>
    <w:p>
      <w:pPr>
        <w:pStyle w:val="Style12"/>
        <w:rPr/>
      </w:pPr>
      <w:r>
        <w:rPr/>
        <w:t>Еще Юрий Владимирович считал большим достоинством Ель</w:t>
        <w:softHyphen/>
        <w:t>цина его игру в волейбол, ведь спортивность ценится в нашем наро</w:t>
        <w:softHyphen/>
        <w:t>де, редко отходящем от телевизора. Агентура пыталась убедить Бориса Николаевича, что любимец народа должен играть в городки или, по крайней мере, купаться в проруби, как Попов и Лужков, или, наконец, играть в футбол вместе со всем правительством. Од</w:t>
        <w:softHyphen/>
        <w:t>нако упрямство Ельцина хорошо известно (в досье этому качеству уделено несколько страниц), и он упорно отбивался от всех попы</w:t>
        <w:softHyphen/>
        <w:t>ток втянуть его в народный спорт. Более того, вопреки нашему пла</w:t>
        <w:softHyphen/>
        <w:t>ну, он увлекся теннисом, будто он не русский человек, а какой-то английский лорд, и пару раз даже ударил клюшкой на площадке для гольфа, что сразу же пошатнуло его имидж.</w:t>
      </w:r>
    </w:p>
    <w:p>
      <w:pPr>
        <w:pStyle w:val="Style12"/>
        <w:rPr/>
      </w:pPr>
      <w:r>
        <w:rPr/>
        <w:t>Ох, и нелегко было лепить из Ельцина лидера второго и третьего этапов «Голгофы»! Особенно мешал нам Бурбулис своей внешнос</w:t>
        <w:softHyphen/>
        <w:t>тью коварного иезуита и голосом кастрата Сикстинской капеллы (хотя человек он милейший и видит Россию на век-другой вперед), он слишком много вертелся вокруг Ельцина, не ведая того, что от</w:t>
        <w:softHyphen/>
        <w:t>пугивает от него почитателей. Зато помогал Михаил Никифорович (Полторанин) своими мягкими манерами, любовью к прессе и нена</w:t>
        <w:softHyphen/>
        <w:t>вязчивым антисемитизмом, который при любых обстоятельствах всегда поднимает рейтинг.</w:t>
      </w:r>
    </w:p>
    <w:p>
      <w:pPr>
        <w:pStyle w:val="Style12"/>
        <w:rPr/>
      </w:pPr>
      <w:r>
        <w:rPr>
          <w:i/>
        </w:rPr>
        <w:t>СОВ.</w:t>
      </w:r>
      <w:r>
        <w:rPr/>
        <w:t xml:space="preserve"> </w:t>
      </w:r>
      <w:r>
        <w:rPr>
          <w:i/>
        </w:rPr>
        <w:t xml:space="preserve">СЕКРЕТНО </w:t>
      </w:r>
    </w:p>
    <w:p>
      <w:pPr>
        <w:pStyle w:val="Style12"/>
        <w:rPr/>
      </w:pPr>
      <w:r>
        <w:rPr>
          <w:i/>
        </w:rPr>
        <w:t>ИСХ. №</w:t>
      </w:r>
      <w:r>
        <w:rPr>
          <w:i/>
          <w:lang w:val="en-US"/>
        </w:rPr>
        <w:t xml:space="preserve"> 34~S7</w:t>
      </w:r>
    </w:p>
    <w:p>
      <w:pPr>
        <w:pStyle w:val="Style12"/>
        <w:rPr>
          <w:b/>
        </w:rPr>
      </w:pPr>
      <w:r>
        <w:rPr>
          <w:b/>
        </w:rPr>
        <w:t>ИЗ ОБЗОРА АГЕНТУРНЫХ СВОДОК ОПЕРАТИВНЫХ ГРУПП ПО ОБСЛУЖИВАНИЮ ОБЪЕКТОВ «А» И «Б»</w:t>
      </w:r>
    </w:p>
    <w:p>
      <w:pPr>
        <w:pStyle w:val="Style12"/>
        <w:rPr/>
      </w:pPr>
      <w:r>
        <w:rPr/>
        <w:t>Неудача на XIX партконференции и затяжка «Голгофы» по</w:t>
        <w:softHyphen/>
        <w:t>казали, что даже элита нашего общества поразительно труслива и нерешительна. История с Ниной Андреевой (она прислала письмо с критикой перестройки Лигачеву, в которого влюбилась на парткон</w:t>
        <w:softHyphen/>
        <w:t>ференции, и рассчитывала завязать с ним роман), когда Лигачев чуть было в одночасье не ликвидировал гласность, до смерти напу</w:t>
        <w:softHyphen/>
        <w:t>гав главных редакторов газет демократической ориентации, и не отбросил нас назад уже на первом этапе «Голгофы», показывает, что интеллигенция — опора перестройки — также гораздо трусли</w:t>
        <w:softHyphen/>
        <w:t>вее, чем мы предполагали, и дорожит своим фактически жалким существованием.</w:t>
      </w:r>
    </w:p>
    <w:p>
      <w:pPr>
        <w:pStyle w:val="Style12"/>
        <w:rPr/>
      </w:pPr>
      <w:r>
        <w:rPr/>
        <w:t>Все это вынуждает нас принять серию мер по созданию более активного демократического блока, объединяющего интеллигенцию, уже с 60-х годов зараженную идеями «оттепели», прежде всего свободой передвижения по миру (предполагается, за государствен</w:t>
        <w:softHyphen/>
        <w:t>ный счет), и подготовленные нами в школах КГБ уголовные круги, уже развернувшие бурную деятельность в кооперативах и СП.</w:t>
      </w:r>
    </w:p>
    <w:p>
      <w:pPr>
        <w:pStyle w:val="Style12"/>
        <w:rPr/>
      </w:pPr>
      <w:r>
        <w:rPr/>
        <w:t>Проведены также важные вербовки в СМИ, необходимые для идейной обработки населения, на телевидении созданы деструк</w:t>
        <w:softHyphen/>
        <w:t>тивные программы «Взгляд», «До и после полуночи» и другие, под</w:t>
        <w:softHyphen/>
        <w:t>готовлены ведущие — Миткова, Гурнов, Ростов, своим раскрепо</w:t>
        <w:softHyphen/>
        <w:t>щенным видом развивающие в зрителях чувство безответственнос</w:t>
        <w:softHyphen/>
        <w:t>ти и расхлябанности.</w:t>
      </w:r>
    </w:p>
    <w:p>
      <w:pPr>
        <w:pStyle w:val="Style12"/>
        <w:rPr/>
      </w:pPr>
      <w:r>
        <w:rPr/>
        <w:t>Инспирирован закон о наказании тех, кто не дает информа</w:t>
        <w:softHyphen/>
        <w:t>цию для СМИ, что, вследствие уже указанной трусости элиты, обес</w:t>
        <w:softHyphen/>
        <w:t>печивает проникновение даже в секретные учреждения. Вся кам</w:t>
        <w:softHyphen/>
        <w:t>пания проходит под лозунгом ГЛАСНОСТИ (отметим, что это — наше изобретение, Ю. В. предпочитал лозунг СВОБОДЫ, однако он недооценил любовь народа к более мутным терминам).</w:t>
      </w:r>
    </w:p>
    <w:p>
      <w:pPr>
        <w:pStyle w:val="Style12"/>
        <w:rPr/>
      </w:pPr>
      <w:r>
        <w:rPr/>
        <w:t>Акцент сделан на борьбу с привилегиями, до сведения Бориса Николаевича через Чазова доведена информация, что в кремлев</w:t>
        <w:softHyphen/>
        <w:t>ской больнице его собираются отравить, вследствие чего он перешел в районную поликлинику, изменена его линия на езду в обществен</w:t>
        <w:softHyphen/>
        <w:t>ном транспорте, как уже отработанный вариант, Ельцину выделены деньги на покупку «Волги». Организована автомобильная авария при нахождении в салоне машины Бориса Николаевича, на этой основе распущены слухи о покушении, которое подготовил Горбачев. Про</w:t>
        <w:softHyphen/>
        <w:t>тиворечия в коммунистической партии доведены до предела, прак</w:t>
        <w:softHyphen/>
        <w:t>тически она полностью деморализована и существует только из-за нерешительности и трусости демократов. Для большего обострения политической ситуации и прессинга на Горбачева активизированы группа «Союз» в Верховном Совете, «Память», различные национа</w:t>
        <w:softHyphen/>
        <w:t>листические организации и ЛДПР. (Кстати, Жириновский никогда не был нашим агентом, таких, как он, мы и близко не подпускали, охраняя чистоту знамени. По нашим данным, он являлся агентом «Моссада», задача которого запугать всех евреев не только у нас, но в Европе и США и заставить их выехать в Израиль).</w:t>
      </w:r>
    </w:p>
    <w:p>
      <w:pPr>
        <w:pStyle w:val="Style12"/>
        <w:rPr>
          <w:b/>
        </w:rPr>
      </w:pPr>
      <w:r>
        <w:rPr>
          <w:b/>
        </w:rPr>
        <w:t>Из дневника автора</w:t>
      </w:r>
    </w:p>
    <w:p>
      <w:pPr>
        <w:pStyle w:val="Style12"/>
        <w:rPr/>
      </w:pPr>
      <w:r>
        <w:rPr/>
        <w:t>ГКЧП был предусмотрен в плане «Голгофа» и одобрен лично Андроповым как мера по переходу ко второму этапу. Реализация этой острой акции возлагалась на Крючкова, который должен был предложить место председателя ГКЧП Борису Николаевичу. «Во</w:t>
        <w:softHyphen/>
        <w:t>лодя — прекрасный организатор, — говорил Ю. В., — однако у него есть только опыт подавления революций (имеется в виду Венгрия 1956 года, где Крючков работал с послом Андроповым) и нет опыта переворотов. Поэтому прошу держать его под контролем, иначе он завалит все дело».</w:t>
      </w:r>
    </w:p>
    <w:p>
      <w:pPr>
        <w:pStyle w:val="Style12"/>
        <w:rPr/>
      </w:pPr>
      <w:r>
        <w:rPr/>
        <w:t>Так оно и получилось, сказалась аппаратная школа. Вместо того чтобы сразу же предложить место председателя Ельцину, Крючков под нажимом впавших в панику остальных членов ГКЧП начал все утрясать и согласовывать с Горбачевым. Тут мы столкну</w:t>
        <w:softHyphen/>
        <w:t>лись с совершенно новым феноменом: несмотря на острейшие про</w:t>
        <w:softHyphen/>
        <w:t>тиворечия между Белым домом и Кремлем, никто не хотел идти на конфликт и портить друг с другом отношения. Ельцин сам писал: «Мне кажется, если бы у Горбачева не было бы Ельцина, ему при</w:t>
        <w:softHyphen/>
        <w:t>шлось бы его выдумать... Я буду драться за Горбачева». Однако, согласно «Голгофе», Горбачев уже был не нужен.</w:t>
      </w:r>
    </w:p>
    <w:p>
      <w:pPr>
        <w:pStyle w:val="Style12"/>
        <w:rPr/>
      </w:pPr>
      <w:r>
        <w:rPr/>
        <w:t>В августовские дни никто из моих подчинённых не спал, мы метались между Кремлем и Белым домом, всеми силами стремясь обострить их отношения. Без ложной скромности хочу признать, что я лично организовал главный толчок в операции: подсадил Бо</w:t>
        <w:softHyphen/>
        <w:t>риса Николаевича на танк и напомнил ему, как решительно дейст</w:t>
        <w:softHyphen/>
        <w:t>вовал Ильич. Тогда Ельцин и объявил ГКЧП вне закона, чем дико всех напугал, и стал хозяином положения. Оказался удачным и второй мой ход: я поспорил с Борисом Николаевичем на ящик жи</w:t>
        <w:softHyphen/>
        <w:t>гулевского пива (западные марки, кстати, он терпеть не может — там много химии), что Горбачев не распустит коммунистическую партию, — отсюда и прессинг Ельцина на Горбачева на сессии Вер</w:t>
        <w:softHyphen/>
        <w:t>ховного Совета после провала ГКЧП и, наконец, его указ о запре</w:t>
        <w:softHyphen/>
        <w:t>щении коммунистической партии (он рассчитывал, естественно, получить свое пиво, однако я ему справедливо указал на наруше</w:t>
        <w:softHyphen/>
        <w:t>ние условий пари).</w:t>
      </w:r>
    </w:p>
    <w:p>
      <w:pPr>
        <w:pStyle w:val="Style12"/>
        <w:rPr/>
      </w:pPr>
      <w:r>
        <w:rPr/>
        <w:t>Ю. В. приехал в Колпачный уже в очень тяжелом состоянии, отказался от чая, извинился и прилег на тахту.</w:t>
      </w:r>
    </w:p>
    <w:p>
      <w:pPr>
        <w:pStyle w:val="Style12"/>
        <w:rPr/>
      </w:pPr>
      <w:r>
        <w:rPr/>
        <w:t xml:space="preserve">— </w:t>
      </w:r>
      <w:r>
        <w:rPr/>
        <w:t>Что-то я чувствую себя неважно. Слава Богу, план «Голго</w:t>
        <w:softHyphen/>
        <w:t>фы» я уже подписал, однако давайте будет реалистами: как любой человек, я могу ошибаться и неверно прогнозировать. Более того, я считаю глупым догматическое выполнение каждого пункта «Голго</w:t>
        <w:softHyphen/>
        <w:t>фы», особенно на втором и третьем этапах, отмеченных хаосом и непредсказуемостью. Однако мне совершенно ясно, что проведение «диких» реформ при Ельцине следует возложить на интиллегента, желательно на лицо еврейской национальности (все-таки Ю. В., несмотря на свою мудрость и незашоренность, был воспитанником старой школы, там слово «еврей» считалось не отвечающим духу пролетарского интернационализма) или хотя бы на человека с разъ</w:t>
        <w:softHyphen/>
        <w:t>евшейся мордой или с дурной фамилией. Сейчас мне трудно на</w:t>
        <w:softHyphen/>
        <w:t>звать имя, но у нас, к счастью, расплодилась масса НИИ, там и разыщите теоретика, их там пруд пруди, и все лопаются от амби</w:t>
        <w:softHyphen/>
        <w:t>ций. Он должен и начать реформы, и подобрать такую же команду умников, не имеющих никакой практики. Для чего это нужно? Любой практик, естественно, начнет размышлять исходя из своего опыта, а теоретику — море по колено, он схватит томик Хайека или даже Джона Стюарта Милля и тут же воплотит его в жизнь. Реформы должны быть жестокими в отношении народа и ради</w:t>
        <w:softHyphen/>
        <w:t>кальными. Советую вам перечитать Джека Лондона или О</w:t>
      </w:r>
      <w:r>
        <w:rPr>
          <w:lang w:val="en-US"/>
        </w:rPr>
        <w:t>`</w:t>
      </w:r>
      <w:r>
        <w:rPr/>
        <w:t>Генри — там очень славно перегрызают друг другу горло золотоискатели. Интеллигент нам нужен для того, чтобы потом было легче обратить против него гнев народа, который до сих пор не выносит людей в шляпах и очках. Все это потребуется на третьем и четвертом эта</w:t>
        <w:softHyphen/>
        <w:t>пах, прошу вас уберечь этих товарищей от смертной казни, но срок давать не меньше десяти лет.</w:t>
      </w:r>
    </w:p>
    <w:p>
      <w:pPr>
        <w:pStyle w:val="Style12"/>
        <w:rPr/>
      </w:pPr>
      <w:r>
        <w:rPr/>
        <w:t>Необходимо также разбавить теоретиков прагматиками-хозяй</w:t>
        <w:softHyphen/>
        <w:t>ственниками, чтобы... Помните у Крылова? «Однажды лебедь, рак да щука...» Ох уж они такой рыночек построят, что все взвоют от ужаса!</w:t>
      </w:r>
    </w:p>
    <w:p>
      <w:pPr>
        <w:pStyle w:val="Style12"/>
        <w:rPr>
          <w:i/>
          <w:i/>
        </w:rPr>
      </w:pPr>
      <w:r>
        <w:rPr>
          <w:i/>
        </w:rPr>
        <w:t xml:space="preserve">СОВ. СЕКРЕТНО </w:t>
      </w:r>
    </w:p>
    <w:p>
      <w:pPr>
        <w:pStyle w:val="Style12"/>
        <w:rPr>
          <w:i/>
          <w:i/>
        </w:rPr>
      </w:pPr>
      <w:r>
        <w:rPr>
          <w:i/>
        </w:rPr>
        <w:t>ИСХ. № 490</w:t>
      </w:r>
    </w:p>
    <w:p>
      <w:pPr>
        <w:pStyle w:val="Style12"/>
        <w:rPr>
          <w:b/>
        </w:rPr>
      </w:pPr>
      <w:r>
        <w:rPr>
          <w:b/>
        </w:rPr>
        <w:t>ИЗ ДОНЕСЕНИЙ АГЕНТУРНОЙ ГРУППЫ ПО ИНТЕЛЛЕКТУАЛЬНОЙ ДЕСТАБИЛИЗАЦИИ ОБЩЕСТВА</w:t>
      </w:r>
    </w:p>
    <w:p>
      <w:pPr>
        <w:pStyle w:val="Style12"/>
        <w:rPr/>
      </w:pPr>
      <w:r>
        <w:rPr/>
        <w:t>В результате принятых нами мер на истории Советского Сою</w:t>
        <w:softHyphen/>
        <w:t>за поставлен крест и все развитие страны признано «отклонением». Началось активное переименование улиц в Москве и Ленинграде (возвращение отмененных названий предусмотрено на четвертом этапе), однако этот процесс, несмотря на наши усилия, не получил поддержки в провинции. Это объясняется тем, что народ там недо</w:t>
        <w:softHyphen/>
        <w:t>статочно образован, многие считают, что до сих пор у власти стоит Ленин, и не понимают, зачем нужно сносить памятники вождю.</w:t>
      </w:r>
    </w:p>
    <w:p>
      <w:pPr>
        <w:pStyle w:val="Style12"/>
        <w:rPr/>
      </w:pPr>
      <w:r>
        <w:rPr/>
        <w:t>Нам не удалось организовать публичное сожжение книг Горь</w:t>
        <w:softHyphen/>
        <w:t>кого, Маяковского и других соцреалистов, мы также решили не выносить из мавзолея прах Ленина для захоронения на Волковом кладбище, а разработали серию мер, включая взрыв бомбы в мав</w:t>
        <w:softHyphen/>
        <w:t>золее, различные надругательства над прахом, которые привели бы массы в более революционное состояние.</w:t>
      </w:r>
    </w:p>
    <w:p>
      <w:pPr>
        <w:pStyle w:val="Style12"/>
        <w:rPr/>
      </w:pPr>
      <w:r>
        <w:rPr/>
        <w:t>Большого успеха мы добились на телевидении благодаря ши</w:t>
        <w:softHyphen/>
        <w:t>рокому показу презентаций и американской рекламы, что действу</w:t>
        <w:softHyphen/>
        <w:t>ет на обнищавший народ, как красный цвет на быка. По разрабо</w:t>
        <w:softHyphen/>
        <w:t>танной нами методике резко участилось употребление и постоян</w:t>
        <w:softHyphen/>
        <w:t>ное повторение таких слов, как СВОБОДА И ДЕМОКРАТИЯ, — в результате большинство населения уже считает эти слова руга</w:t>
        <w:softHyphen/>
        <w:t>тельствами, «демократ х...в» стало самым ходовым выражением. Скомпрометировано также понятие патриотизма, которое теперь отождествляют с косностью и даже с хулиганством, благодаря шум</w:t>
        <w:softHyphen/>
        <w:t>ным выступлениям Анпилова.</w:t>
      </w:r>
    </w:p>
    <w:p>
      <w:pPr>
        <w:pStyle w:val="Style12"/>
        <w:rPr/>
      </w:pPr>
      <w:r>
        <w:rPr/>
        <w:t>Регулярный показ по телевидению крупных и мелких жуликов как честных благодетелей оказывает необходимое разрушительное воздействие на духовные ценности, которые пока еще остались у населения. Продолжается поощрение оккультных наук, выступле</w:t>
        <w:softHyphen/>
        <w:t>ния Кашпировского и Чумака, из Индии нами ввезены кришнаиты, приглашены также и американские проповедники, приняты и дру</w:t>
        <w:softHyphen/>
        <w:t>гие меры по конфессионному развалу общества. В СМИ регулярно проводится кампания по внушению публике, что единственной цен</w:t>
        <w:softHyphen/>
        <w:t>ностью в жизни являются деньги, большую помощь тут оказывают</w:t>
      </w:r>
    </w:p>
    <w:p>
      <w:pPr>
        <w:pStyle w:val="Style12"/>
        <w:rPr/>
      </w:pPr>
      <w:r>
        <w:rPr/>
        <w:t>валютные проститутки, рассказывающие молодому поколению, как нужно жить. Однако следует признать, что нам не удалось в полной мере пробить на телевидение хлесткую порнографию, в частности детский секс, скотоложство, некрофилию.</w:t>
      </w:r>
    </w:p>
    <w:p>
      <w:pPr>
        <w:pStyle w:val="Style12"/>
        <w:rPr>
          <w:b/>
        </w:rPr>
      </w:pPr>
      <w:r>
        <w:rPr>
          <w:b/>
        </w:rPr>
        <w:t>Из дневника автора</w:t>
      </w:r>
    </w:p>
    <w:p>
      <w:pPr>
        <w:pStyle w:val="Style12"/>
        <w:rPr/>
      </w:pPr>
      <w:r>
        <w:rPr/>
        <w:t>После августовских событий наша задача прежде всего за</w:t>
        <w:softHyphen/>
        <w:t>ключалась в доведении населения до полного обнищания. Юрий Владимирович недооценил разрушительные таланты наших эконо</w:t>
        <w:softHyphen/>
        <w:t>мистов-теоретиков, практически за два года были выполнены все пункты второго этапа «Голгофы» и отпала необходимость в третьем этапе, который органически начался уже после подписания Бело</w:t>
        <w:softHyphen/>
        <w:t>вежских соглашений. Следует отметить, что они не предусматри</w:t>
        <w:softHyphen/>
        <w:t>вались «Голгофой», поскольку Ю. В. мыслил новое общество в рам</w:t>
        <w:softHyphen/>
        <w:t>ках Советского Союза.</w:t>
      </w:r>
    </w:p>
    <w:p>
      <w:pPr>
        <w:pStyle w:val="Style12"/>
        <w:rPr/>
      </w:pPr>
      <w:r>
        <w:rPr/>
        <w:t>Несколько раз в наших приватных беседах с Андроповым я проводил мысль о возможном распаде СССР, войнах в Средней Азии и на Кавказе, войны России с Украиной из-за Крыма и Донбасса, наконец, третьей мировой войны на территории СССР из-за пере</w:t>
        <w:softHyphen/>
        <w:t>стройки границ.</w:t>
      </w:r>
    </w:p>
    <w:p>
      <w:pPr>
        <w:pStyle w:val="Style12"/>
        <w:rPr/>
      </w:pPr>
      <w:r>
        <w:rPr/>
        <w:t xml:space="preserve">— </w:t>
      </w:r>
      <w:r>
        <w:rPr/>
        <w:t>Все может произойти, Михаил Петрович, — говорил Ю. В. — Мы даем в «Голгофе» магистральные направления и не можем все</w:t>
        <w:softHyphen/>
        <w:t>го предусмотреть, однако я не могу представить, что новые лидеры окажутся настолько глупыми, что подойдут к последнему этапу самыми кровавыми методами. Если мы не будем верить в людей, мы не сможем построить новое общество!</w:t>
      </w:r>
    </w:p>
    <w:p>
      <w:pPr>
        <w:pStyle w:val="Style12"/>
        <w:rPr/>
      </w:pPr>
      <w:r>
        <w:rPr/>
        <w:t>Все-таки Ю. В. был чистым человеком и идеалистом! Но даже я, при всей искушенности в грязных делах шпионажа, не мог себе представить всей стремительности нашего приближения к завер</w:t>
        <w:softHyphen/>
        <w:t>шающей фазе: свободные цены, ограбление населения и государст</w:t>
        <w:softHyphen/>
        <w:t>вом и частными компаниями, безудержная инфляция, повальная коррупция, обогащение и воровство под лозунгами борьбы с приви</w:t>
        <w:softHyphen/>
        <w:t>легиями, полная криминализация страны — все это, согласно «Гол</w:t>
        <w:softHyphen/>
        <w:t>гофе», должно было быть реализовано в течение двадцати лет, мы же перевыполнили план и добились успехов уже к 1993 году. Осо</w:t>
        <w:softHyphen/>
        <w:t>бенно блестяще проводилась кампания по борьбе с привилегиями — в результате их стало во много раз больше, что обозлило народ до крайности.</w:t>
      </w:r>
    </w:p>
    <w:p>
      <w:pPr>
        <w:pStyle w:val="Style12"/>
        <w:rPr/>
      </w:pPr>
      <w:r>
        <w:rPr/>
        <w:t>В «Голгофе» большое значение уделялось росту преступности, наша беда заключалась в том, что в России почти не осталось круп</w:t>
        <w:softHyphen/>
        <w:t>ных аферистов, их всех пересажали, зато в избытке существовали хулиганы и мелкие воришки. В связи с этим еще при жизни Андропова мы создали в КГБ специальные школы, в которых тщатель</w:t>
        <w:softHyphen/>
        <w:t>но готовили квалифицированную мафию, даже учили их иностран</w:t>
        <w:softHyphen/>
        <w:t>ным языкам, дабы их будущие дела охватывали весь мир.</w:t>
      </w:r>
    </w:p>
    <w:p>
      <w:pPr>
        <w:pStyle w:val="Style12"/>
        <w:rPr/>
      </w:pPr>
      <w:r>
        <w:rPr/>
        <w:t>Мы установили тесный боевой контакт с ЦРУ, которое по на</w:t>
        <w:softHyphen/>
        <w:t>шей просьбе быстро подчинило себе все страны Восточной Европы, вообще все внешние события, после того как Горбачеву удалось развеять страхи у запуганного ранее Запада, развивались очень легко и сводились к простейшей формуле: «Запад давит, а мы ус</w:t>
        <w:softHyphen/>
        <w:t>тупаем» и временами к более эффектной формуле: «Мы уступаем, а Запад не понимает зачем и теряется». Идеальной фигурой для такой внешней политики являлся Андрей Козырев, правда, он на</w:t>
        <w:softHyphen/>
        <w:t>столько был подвержен различным взаимоисключающим веяниям, что мы не всегда были уверены в успехе, однако Козырев обладал превосходным качеством: он служил верно и смотрел в рот прези</w:t>
        <w:softHyphen/>
        <w:t>денту, поэтому влияние на него проводилось через агентуру из пре</w:t>
        <w:softHyphen/>
        <w:t>зидентского окружения.</w:t>
      </w:r>
    </w:p>
    <w:p>
      <w:pPr>
        <w:pStyle w:val="Style12"/>
        <w:rPr/>
      </w:pPr>
      <w:r>
        <w:rPr/>
        <w:t>В то же время мы очень опасались, что новые руководители вообще забудут о государственности и приучат к этому народ (а как же последний этап?), и потому ввели «тактику взбрыкивания», т. е. внезапного и неоправданного выступления против Запада, в частности, наша продажная пресса много писала о скандале в ир</w:t>
        <w:softHyphen/>
        <w:t>ландском аэропорту в Шенноне, когда президент не вышел из само</w:t>
        <w:softHyphen/>
        <w:t>лета для встречи с ирландским премьером. Газетчики объясняли это известной слабостью президента (я уже писал, что это фик</w:t>
        <w:softHyphen/>
        <w:t>ция!), а на самом деле это была глубоко продуманная нами «активка»: с какой это стати президент великой державы будет спускать</w:t>
        <w:softHyphen/>
        <w:t>ся вниз для встречи с каким-то вонючим ирландцем?! В конце кон</w:t>
        <w:softHyphen/>
        <w:t>цов, тот может сам подняться по трапу в самолет, невелика шишка!</w:t>
      </w:r>
    </w:p>
    <w:p>
      <w:pPr>
        <w:pStyle w:val="Style12"/>
        <w:rPr/>
      </w:pPr>
      <w:r>
        <w:rPr/>
        <w:t>В дальнем стратегическом плане наша внешняя политика сво</w:t>
        <w:softHyphen/>
        <w:t>дилась к тому, чтобы с помощью широкой инфильтрации за грани</w:t>
        <w:softHyphen/>
        <w:t>цу наших мафии, жулья и просто страждущих граждан заставить Запад воздвигнуть новый «железный занавес», возможно, даже стену наподобие берлинской, но по длине — китайскую. Таким образом, Запад расписался бы в полном фиаско всех своих демократических достижений и отдал бы в наши руки серьезную политическую по</w:t>
        <w:softHyphen/>
        <w:t>беду, обеспечивающую триумф нового социализма.</w:t>
      </w:r>
    </w:p>
    <w:p>
      <w:pPr>
        <w:pStyle w:val="Style12"/>
        <w:rPr/>
      </w:pPr>
      <w:r>
        <w:rPr/>
        <w:t>Однако, если быть самокритичным, были и просчеты. Меро</w:t>
        <w:softHyphen/>
        <w:t>приятие типа октябрьских событий, с баррикадами, танками и рас</w:t>
        <w:softHyphen/>
        <w:t>стрелом Белого дома (по «Голгофе» предусматривался Кремль), мы предполагали провести перед самым переходом к четвертой фазе, т. е. использовать и спровоцированное нами нарушение конститу</w:t>
        <w:softHyphen/>
        <w:t>ции президентом, и разбойные выступления оппозиции как повод для разгрома обеих сторон и захвата власти. Октябрьские события застали нас врасплох, ибо к этому времени нами еще не была под</w:t>
        <w:softHyphen/>
        <w:t>готовлена агентура для нового правительства. Естественно, наши люди регулярно информировали нас об окружении Руцкого, Хас</w:t>
        <w:softHyphen/>
        <w:t>булатова, Анпилова, Баркашова и других, упирая на их хулиган</w:t>
        <w:softHyphen/>
        <w:t>ские и даже бандитские наклонности, большая часть оппозиции тоже нами субсидировалась, газета «День» превосходно выполняла свою функцию по разжиганию гражданской войны. Впрочем, приходи</w:t>
        <w:softHyphen/>
        <w:t>лось оплачивать и крайности в другом лагере, в частности, газеты «Известия» и «Сегодня».</w:t>
      </w:r>
    </w:p>
    <w:p>
      <w:pPr>
        <w:pStyle w:val="Style12"/>
        <w:rPr/>
      </w:pPr>
      <w:r>
        <w:rPr/>
        <w:t>В то же время мы пришли к выводу, что «непримиримая оппо</w:t>
        <w:softHyphen/>
        <w:t>зиция», несмотря на свою неосознанную склонность к социализму, вряд ли сможет стать нашей опорой на завершающем этапе. Большинство ее лидеров были склонны к истерии и кликушеству, большую популярность имело ношение непонятно какой формы, что весьма напоминало карнавал, все движение было охвачено неесте</w:t>
        <w:softHyphen/>
        <w:t>ственным религиозным экстазом, который на последнем этапе, не</w:t>
        <w:softHyphen/>
        <w:t>сомненно, вошел бы в конфликт с нашими целями.</w:t>
      </w:r>
    </w:p>
    <w:p>
      <w:pPr>
        <w:pStyle w:val="Style12"/>
        <w:rPr/>
      </w:pPr>
      <w:r>
        <w:rPr/>
        <w:t>Особо тягостное впечатление произвела неспособность Руцко</w:t>
        <w:softHyphen/>
        <w:t>го реализовать чемоданы с компроматами, которые мы для него специально насобирали и в стране, и за кордоном, впрочем, и демо</w:t>
        <w:softHyphen/>
        <w:t>кратическая сторона, несмотря на внедрение в ее среду под кры</w:t>
        <w:softHyphen/>
        <w:t>шей генерала талантливого организатора, бывшего секретаря Сою</w:t>
        <w:softHyphen/>
        <w:t>за адвокатов Якубовского, также оказалась бессильной в работе с компроматами.</w:t>
      </w:r>
    </w:p>
    <w:p>
      <w:pPr>
        <w:pStyle w:val="Style12"/>
        <w:rPr/>
      </w:pPr>
      <w:r>
        <w:rPr/>
        <w:t>Хотя октябрьские события 1993 года и были неожиданными для нас, подключились мы к ним сразу. Первый же прогноз развития политической ситуации в случае прихода к власти Руцкого ясно по</w:t>
        <w:softHyphen/>
        <w:t>казал, что мы можем получить вариант горбачевского периода, т. е. операция «Голгофа» откатится со второго на первый этап, что было не в наших интересах.</w:t>
      </w:r>
    </w:p>
    <w:p>
      <w:pPr>
        <w:pStyle w:val="Style12"/>
        <w:rPr/>
      </w:pPr>
      <w:r>
        <w:rPr/>
        <w:t>Поскольку высшие чины Министерства обороны испытывали колебания и не хотели вмешиваться в конфликт, пришлось через надежных агентов пообещать главным армейским фигурам по даче и по три танка для последующей реализации за границей в твер</w:t>
        <w:softHyphen/>
        <w:t>дой валюте. Собственно, к знаменитой встрече Ельцина с военными все уже было готово, однако в целях конспирации военные немного подискутировали этот вопрос с президентом, проявляя якобы неус</w:t>
        <w:softHyphen/>
        <w:t>тупчивость.</w:t>
      </w:r>
    </w:p>
    <w:p>
      <w:pPr>
        <w:pStyle w:val="Style12"/>
        <w:rPr/>
      </w:pPr>
      <w:r>
        <w:rPr/>
        <w:t>На втором этапе мы столкнулись с феноменом, который не фигурировал ни в одном из наших прогнозов. В мировой практике любое правительство делает все ради того, чтобы понравиться на</w:t>
        <w:softHyphen/>
        <w:t>роду, включая, естественно, и демагогические обещания. Однако и правительство Гайдара и правительство Черномырдина постоянно рубили сук, на котором сидели, и делали все, чтобы отвратить от себя народ, а нелепые попытки стоять на церковных службах со скорбно-плаксивыми лицами и свечами в руках, что транслирова</w:t>
        <w:softHyphen/>
        <w:t>лось по телевидению, не вызывали у населения ничего, кроме ди</w:t>
        <w:softHyphen/>
        <w:t>кого хохота. С одной стороны, это облегчало наши мероприятия по компрометации режима, с другой — излишне форсировало второй этап и неоправданно приближало нас к развязке.</w:t>
      </w:r>
    </w:p>
    <w:p>
      <w:pPr>
        <w:pStyle w:val="Style12"/>
        <w:rPr/>
      </w:pPr>
      <w:r>
        <w:rPr/>
        <w:t>Ю. В. в нашу последнюю встречу в тихом особнячке в Колпач</w:t>
        <w:softHyphen/>
        <w:t>ном переулке выглядел ужасно, и я не мог смотреть на него без внутренней боли.</w:t>
      </w:r>
    </w:p>
    <w:p>
      <w:pPr>
        <w:pStyle w:val="Style12"/>
        <w:rPr/>
      </w:pPr>
      <w:r>
        <w:rPr/>
        <w:t xml:space="preserve">— </w:t>
      </w:r>
      <w:r>
        <w:rPr/>
        <w:t>Я не хочу давать четкие определения нового общества, од</w:t>
        <w:softHyphen/>
        <w:t>нако мне совершенно ясно, что решающую роль в нем будет играть чиновничество. Ленин в свое время совершил кардинальную ошиб</w:t>
        <w:softHyphen/>
        <w:t>ку, придумав «слом государственной машины», он просто не пони</w:t>
        <w:softHyphen/>
        <w:t>мал природы бюрократии, которая готова служить кому угодно. Поверьте мне, как только мы провозгласим лозунги СОКРАЩЕНИЯ АППАРАТА и начнем рыночные реформы, все бюджетные организации, включая армию и КГБ, страшно перепугаются и ока</w:t>
        <w:softHyphen/>
        <w:t>жут им активное сопротивление. Не будем впадать в заблуждение, объясняя это сопротивление идейными причинами, — просто каж</w:t>
        <w:softHyphen/>
        <w:t>дый будет бояться потерять свое кресло. Впрочем, очень скоро ап</w:t>
        <w:softHyphen/>
        <w:t>парат станет самым верным сторонником дико-капиталистического режима, вырастет в несколько раз, почувствует вкус взяточниче</w:t>
        <w:softHyphen/>
        <w:t>ства и вообще встанет над политическими партиями... — Андропов задумался.</w:t>
      </w:r>
    </w:p>
    <w:p>
      <w:pPr>
        <w:pStyle w:val="Style12"/>
        <w:rPr/>
      </w:pPr>
      <w:r>
        <w:rPr/>
        <w:t xml:space="preserve">— </w:t>
      </w:r>
      <w:r>
        <w:rPr/>
        <w:t>У меня есть некоторые сомнения, Юрий Владимирович: а нужны ли нам в новом государстве политические партии? Мы так удачно отучили население СССР от политики, что стоит ли возрож</w:t>
        <w:softHyphen/>
        <w:t>дать этот говорливый и беспомощный институт? Да и парламент... помните, еще Маркс писал, что это «собрание старых баб»?</w:t>
      </w:r>
    </w:p>
    <w:p>
      <w:pPr>
        <w:pStyle w:val="Style12"/>
        <w:rPr/>
      </w:pPr>
      <w:r>
        <w:rPr/>
        <w:t xml:space="preserve">— </w:t>
      </w:r>
      <w:r>
        <w:rPr/>
        <w:t>Некоторую видимость политики следует сохранить, — заме</w:t>
        <w:softHyphen/>
        <w:t>тил Ю. В. — Хотя бы для того, чтобы прилично выглядеть перед Запа</w:t>
        <w:softHyphen/>
        <w:t>дом. Однако в целом я с вами согласен: управлять должен умный и квалифицированный аппарат, а не говоруны с улицы... Боже, как я ненавижу этих болтунов-политиков. Поверьте мне, наш парламент даст себе какое-нибудь идиотское название вроде «вече» (тут он не угадал)... извините, я сегодня плохо себя чувствую. До свиданья...</w:t>
      </w:r>
    </w:p>
    <w:p>
      <w:pPr>
        <w:pStyle w:val="Style12"/>
        <w:rPr/>
      </w:pPr>
      <w:r>
        <w:rPr/>
        <w:t>Это была наша последняя встреча.</w:t>
      </w:r>
    </w:p>
    <w:p>
      <w:pPr>
        <w:pStyle w:val="Style12"/>
        <w:rPr/>
      </w:pPr>
      <w:r>
        <w:rPr/>
        <w:t>Да не ожидает от меня читатель описания плана перехода к завершающему этапу — новому социализму, я не собираюсь зани</w:t>
        <w:softHyphen/>
        <w:t>маться разоблачениями в стиле генералов Калугина или Судоплатова, законы конспирации остались для меня святыми. Не- хочу я соревноваться и с классиками антиутопий вроде Замятина, Оруэлла и Кабакова — моя задача реализовать до конца «Голгофу». Ска</w:t>
        <w:softHyphen/>
        <w:t>жу лишь одно: пишу эти строчки из секретного бункера начальни</w:t>
        <w:softHyphen/>
        <w:t>ка охраны президента генерала А. Коржакова, очень хорошего и, главное, надежного человека, только что мы по-русски отпраздно</w:t>
        <w:softHyphen/>
        <w:t>вали двенадцатилетие плана «Голгофа» и заодно наступающее де</w:t>
        <w:softHyphen/>
        <w:t>сятилетие перестройки. Собираемся в командировку в Чечню.</w:t>
      </w:r>
    </w:p>
    <w:p>
      <w:pPr>
        <w:pStyle w:val="Style12"/>
        <w:rPr/>
      </w:pPr>
      <w:r>
        <w:rPr/>
        <w:t>Об остальном узнаете позже, если не отключим телевизор.</w:t>
      </w:r>
    </w:p>
    <w:p>
      <w:pPr>
        <w:pStyle w:val="Style12"/>
        <w:rPr/>
      </w:pPr>
      <w:r>
        <w:rPr/>
        <w:t xml:space="preserve">Михаил Любимов </w:t>
      </w:r>
    </w:p>
    <w:p>
      <w:pPr>
        <w:pStyle w:val="Style12"/>
        <w:rPr/>
      </w:pPr>
      <w:r>
        <w:rPr/>
        <w:t>Из мемуар-романа</w:t>
      </w:r>
    </w:p>
    <w:p>
      <w:pPr>
        <w:pStyle w:val="Style12"/>
        <w:jc w:val="center"/>
        <w:rPr/>
      </w:pPr>
      <w:r>
        <w:rPr/>
        <w:t>* * *</w:t>
      </w:r>
    </w:p>
    <w:p>
      <w:pPr>
        <w:pStyle w:val="Style12"/>
        <w:rPr/>
      </w:pPr>
      <w:r>
        <w:rPr>
          <w:b/>
        </w:rPr>
        <w:t xml:space="preserve">Фельетон </w:t>
      </w:r>
      <w:r>
        <w:rPr>
          <w:b/>
          <w:i/>
        </w:rPr>
        <w:t>(франц.</w:t>
      </w:r>
      <w:r>
        <w:rPr>
          <w:b/>
          <w:lang w:val="en-US"/>
        </w:rPr>
        <w:t xml:space="preserve"> feuilleton,</w:t>
      </w:r>
      <w:r>
        <w:rPr>
          <w:b/>
        </w:rPr>
        <w:t xml:space="preserve"> от</w:t>
      </w:r>
      <w:r>
        <w:rPr>
          <w:b/>
          <w:lang w:val="en-US"/>
        </w:rPr>
        <w:t xml:space="preserve"> feuille</w:t>
      </w:r>
      <w:r>
        <w:rPr>
          <w:b/>
        </w:rPr>
        <w:t xml:space="preserve"> — листок) — литера</w:t>
        <w:softHyphen/>
        <w:t>турно-публицистическое произведение на злободневную тему, в котором сатирически изображаются негативные явления обще</w:t>
        <w:softHyphen/>
        <w:t>ственной жизни.</w:t>
      </w:r>
    </w:p>
    <w:p>
      <w:pPr>
        <w:pStyle w:val="Style12"/>
        <w:rPr/>
      </w:pPr>
      <w:r>
        <w:rPr/>
        <w:t>Фельетону как жанру публицистики присущи следующие чер</w:t>
        <w:softHyphen/>
        <w:t>ты: публицистичность, художественность, сатиричность.</w:t>
      </w:r>
    </w:p>
    <w:p>
      <w:pPr>
        <w:pStyle w:val="Style12"/>
        <w:rPr/>
      </w:pPr>
      <w:r>
        <w:rPr>
          <w:spacing w:val="40"/>
        </w:rPr>
        <w:t>Публицистичность</w:t>
      </w:r>
      <w:r>
        <w:rPr/>
        <w:t xml:space="preserve"> фельетона проявляется в злободневности, актуальности тематики. Так, для времени, когда был написан помещенный в хрестоматии фельетон Л. Лиходеева (вторая половина 50-х годов), весьма актуальной общественной про</w:t>
        <w:softHyphen/>
        <w:t>блемой (во всяком случае, в пропагандистском официозе) была борьба с «тунеядством» и «мещанством», чему в значительной степени по</w:t>
        <w:softHyphen/>
        <w:t>священо данное произведение. Публицистичность также выража</w:t>
        <w:softHyphen/>
        <w:t>ется в том, что автор не просто повествует об отрицательных (с его точки зрения) фактах, но и дает их оценку, чем объясняется широ</w:t>
        <w:softHyphen/>
        <w:t>кое употребление эмоционально-экспрессивных, оценочных языко</w:t>
        <w:softHyphen/>
        <w:t>вых средств.</w:t>
      </w:r>
    </w:p>
    <w:p>
      <w:pPr>
        <w:pStyle w:val="Style12"/>
        <w:rPr/>
      </w:pPr>
      <w:r>
        <w:rPr>
          <w:spacing w:val="40"/>
        </w:rPr>
        <w:t>Художественность</w:t>
      </w:r>
      <w:r>
        <w:rPr/>
        <w:t xml:space="preserve"> фельетона, сближающая этот жанр с художественной литературой, связана с типизацией харак</w:t>
        <w:softHyphen/>
        <w:t>теров и ситуаций, изображением действительности в художествен</w:t>
        <w:softHyphen/>
        <w:t>ных образах, для чего используются различные средства, в том чис</w:t>
        <w:softHyphen/>
        <w:t>ле и собственно язьпсовые (прежде всего тропы и фигуры). Художе</w:t>
        <w:softHyphen/>
        <w:t>ственность фельетона проявляется также в различных способах со</w:t>
        <w:softHyphen/>
        <w:t>здания образа автора, выражения авторского «я». Автор может быть представлен как повествователь и комментатор событий (см. фелье</w:t>
        <w:softHyphen/>
        <w:t>тон известного советского писателя и фельетониста Л. И. Лиходеева), как непосредственный наблюдатель происходящего и как ак</w:t>
        <w:softHyphen/>
        <w:t>тивный участник событий (см. фельетон В. Войновича).</w:t>
      </w:r>
    </w:p>
    <w:p>
      <w:pPr>
        <w:pStyle w:val="Style12"/>
        <w:rPr/>
      </w:pPr>
      <w:r>
        <w:rPr>
          <w:spacing w:val="40"/>
        </w:rPr>
        <w:t>Сатиричность</w:t>
      </w:r>
      <w:r>
        <w:rPr/>
        <w:t xml:space="preserve"> фельетона состоит в том, что автор не просто дает оценку негативным явлениям, но и подвергает их ос</w:t>
        <w:softHyphen/>
        <w:t>меянию. Комическое описание ситуаций и характеров часто сосед</w:t>
        <w:softHyphen/>
        <w:t>ствует с преувеличением, гротеском, фарсом. Примером здесь мо</w:t>
        <w:softHyphen/>
        <w:t>жет послужить рассказ персонажа фельетона В. Войновича о том, как команда торгового судна «сченчевала» бедуинам латунный якорь, распиленный на куски, за которыми те ныряли на дно Суэцкого канала. В фельетонах широко используются собственно речевые приемы создания комического эффекта: трансформация фразеоло</w:t>
        <w:softHyphen/>
        <w:t>гизмов, каламбур, стилевой контраст, неожиданные метафоры и сравнения и др.</w:t>
      </w:r>
    </w:p>
    <w:p>
      <w:pPr>
        <w:pStyle w:val="2-"/>
        <w:rPr/>
      </w:pPr>
      <w:r>
        <w:rPr/>
        <w:t>Л. Лиходеев Хищница*</w:t>
      </w:r>
    </w:p>
    <w:p>
      <w:pPr>
        <w:pStyle w:val="Style12"/>
        <w:pBdr>
          <w:bottom w:val="single" w:sz="4" w:space="1" w:color="000000"/>
        </w:pBdr>
        <w:rPr/>
      </w:pPr>
      <w:r>
        <w:rPr/>
        <w:t>Эта история тянется уже более десяти лет. Если бы героиня ее была своевременно отделена от общества, срок ее наказания уже истекал бы.</w:t>
      </w:r>
    </w:p>
    <w:p>
      <w:pPr>
        <w:pStyle w:val="Style14"/>
        <w:rPr/>
      </w:pPr>
      <w:r>
        <w:rPr/>
        <w:t xml:space="preserve">* Публикуется по изд.: </w:t>
      </w:r>
      <w:r>
        <w:rPr>
          <w:i/>
        </w:rPr>
        <w:t>Лиходеев Л.</w:t>
      </w:r>
      <w:r>
        <w:rPr/>
        <w:t xml:space="preserve"> фельетоны. М., 1961. С. 5—12.</w:t>
      </w:r>
    </w:p>
    <w:p>
      <w:pPr>
        <w:pStyle w:val="Style12"/>
        <w:rPr/>
      </w:pPr>
      <w:r>
        <w:rPr/>
      </w:r>
    </w:p>
    <w:p>
      <w:pPr>
        <w:pStyle w:val="Style12"/>
        <w:rPr/>
      </w:pPr>
      <w:r>
        <w:rPr/>
        <w:t>Но то, что она совершила, не влечет за собою мер наказания. Вся ее деятельность ни разу не выходила из рамок закона. Наобо</w:t>
        <w:softHyphen/>
        <w:t>рот, она стремилась освятить буквой закона свои жизненные устои.</w:t>
      </w:r>
    </w:p>
    <w:p>
      <w:pPr>
        <w:pStyle w:val="Style12"/>
        <w:rPr/>
      </w:pPr>
      <w:r>
        <w:rPr/>
        <w:t>Ей минуло семнадцать лет, когда она почувствовала острую необходимость устроить свою жизнь. Она взяла в руки дубину и вышла на большую дорогу. Она научилась свистать в четыре паль</w:t>
        <w:softHyphen/>
        <w:t>ца и раскраивать черепа с одного удара.</w:t>
      </w:r>
    </w:p>
    <w:p>
      <w:pPr>
        <w:pStyle w:val="Style12"/>
        <w:rPr/>
      </w:pPr>
      <w:r>
        <w:rPr/>
        <w:t>Вы думаете, я сгущаю краски? Ничуть. Героиня этой исто</w:t>
        <w:softHyphen/>
        <w:t>рии — благообразная дама, вдова известного академика. Она уме</w:t>
        <w:softHyphen/>
        <w:t>ет себя держать в обществе и может при случае прочитать лекцию о моральном облике.</w:t>
      </w:r>
    </w:p>
    <w:p>
      <w:pPr>
        <w:pStyle w:val="Style12"/>
        <w:rPr/>
      </w:pPr>
      <w:r>
        <w:rPr/>
        <w:t>Итак, ей было немногим больше семнадцати. Она была сту</w:t>
        <w:softHyphen/>
        <w:t>денткой. А ему было немногим меньше семидесяти. Он был профес</w:t>
        <w:softHyphen/>
        <w:t>сор. Она захотела стать его вдовою. Бывают такие девицы, которые мечтают стать вдовами богатых стариков.</w:t>
      </w:r>
    </w:p>
    <w:p>
      <w:pPr>
        <w:pStyle w:val="Style12"/>
        <w:rPr/>
      </w:pPr>
      <w:r>
        <w:rPr/>
        <w:t>Строгие моралисты утверждают, что истории известны слу</w:t>
        <w:softHyphen/>
        <w:t>чаи бескорыстной любви юных дев к преклонным старцам. При этом ссылаются на любовь Марии к Мазепе, а также на страстное чувст</w:t>
        <w:softHyphen/>
        <w:t>во нежной Суламифи к не очень юному царю Соломону.</w:t>
      </w:r>
    </w:p>
    <w:p>
      <w:pPr>
        <w:pStyle w:val="Style12"/>
        <w:rPr/>
      </w:pPr>
      <w:r>
        <w:rPr/>
        <w:t>Оставим историю в покое. Я говорю о тех современных суламифях, которые обращаются со своим предметом любви не беско</w:t>
        <w:softHyphen/>
        <w:t>рыстно. Никто из них еще не влюблялся в старого бакенщика, но все почему-то норовили прорваться в мир персональных автомоби</w:t>
        <w:softHyphen/>
        <w:t>лей и личных текущих счетов.</w:t>
      </w:r>
    </w:p>
    <w:p>
      <w:pPr>
        <w:pStyle w:val="Style12"/>
        <w:rPr/>
      </w:pPr>
      <w:r>
        <w:rPr/>
        <w:t>Эта порода девиц привыкла смотреть на жизнь, как на огром</w:t>
        <w:softHyphen/>
        <w:t>ную лавку, набитую барахлом. Они смотрят на свои прелести, как на разменную монету, при помощи которой можно урвать кусок и для себя.</w:t>
      </w:r>
    </w:p>
    <w:p>
      <w:pPr>
        <w:pStyle w:val="Style12"/>
        <w:rPr/>
      </w:pPr>
      <w:r>
        <w:rPr/>
        <w:t>Так вот он получил от нее письмо. Она писала ему, что он строен, как тростник; и красив, как лотос. Он долго смотрел в зер</w:t>
        <w:softHyphen/>
        <w:t>кало, убеждая себя в том, что он неотразимее мастера футбола.</w:t>
      </w:r>
    </w:p>
    <w:p>
      <w:pPr>
        <w:pStyle w:val="Style12"/>
        <w:rPr/>
      </w:pPr>
      <w:r>
        <w:rPr/>
        <w:t>О мертвых принято либо ничего не говорить, либо говорить хорошее. Мне кажется, о мертвых нужно говорить правду в нази</w:t>
        <w:softHyphen/>
        <w:t>дание живым.</w:t>
      </w:r>
    </w:p>
    <w:p>
      <w:pPr>
        <w:pStyle w:val="Style12"/>
        <w:rPr/>
      </w:pPr>
      <w:r>
        <w:rPr/>
        <w:t>Она писала ему письма, насыщенные хорошо продуманной наивностью. В свободное от любовных писем время она писала сво</w:t>
        <w:softHyphen/>
        <w:t>им родителям о том, как ей нравятся его квартира, его положение и его деньги. Деньги были красивы, и родители благословили чадо на жизненный подвиг.</w:t>
      </w:r>
    </w:p>
    <w:p>
      <w:pPr>
        <w:pStyle w:val="Style12"/>
        <w:rPr/>
      </w:pPr>
      <w:r>
        <w:rPr/>
        <w:t>Она не торопилась. Она дала возможность сердцу покойника дозреть. Она понимала, что в любви самое важное — это благопри</w:t>
        <w:softHyphen/>
        <w:t>стойность.</w:t>
      </w:r>
    </w:p>
    <w:p>
      <w:pPr>
        <w:pStyle w:val="Style12"/>
        <w:rPr/>
      </w:pPr>
      <w:r>
        <w:rPr/>
        <w:t>И сердце дозрело. Тогда-то и начались препятствия, без кото</w:t>
        <w:softHyphen/>
        <w:t>рых, как утверждают специалисты, любовь не стоит ломаного гроша.</w:t>
      </w:r>
    </w:p>
    <w:p>
      <w:pPr>
        <w:pStyle w:val="Style12"/>
        <w:rPr/>
      </w:pPr>
      <w:r>
        <w:rPr/>
        <w:t>Препятствием оказалась старая жена влюбленного. Любовь требует жертв. И старая жена была отдана в жертву любви. Ее объявили психически больной. Это оказалось самым благопристой</w:t>
        <w:softHyphen/>
        <w:t>ным поводом для развода. Как выяснилось, с сумасшедшими мож</w:t>
        <w:softHyphen/>
        <w:t>но разводиться в три счета, без объявления в газете, в первой су</w:t>
        <w:softHyphen/>
        <w:t>дебной инстанции.</w:t>
      </w:r>
    </w:p>
    <w:p>
      <w:pPr>
        <w:pStyle w:val="Style12"/>
        <w:rPr/>
      </w:pPr>
      <w:r>
        <w:rPr/>
        <w:t>Итак, профессор свершил все, что мог. Развелся с неполноцен</w:t>
        <w:softHyphen/>
        <w:t>ной женой и официально женился на полноценной девице, которая из приходящей приживалки превратилась в единую и неделимую супругу со всеми вытекающими последствиями. Все это было со</w:t>
        <w:softHyphen/>
        <w:t>вершено по закону. По закону же была установлена опека над не</w:t>
        <w:softHyphen/>
        <w:t>счастной старухой. Опека заключалась в том, что единая и недели</w:t>
        <w:softHyphen/>
        <w:t>мая девица присваивала себе старухину пенсию, вероятно, чтобы уберечь пенсионерку от соблазнов на старости лет.</w:t>
      </w:r>
    </w:p>
    <w:p>
      <w:pPr>
        <w:pStyle w:val="Style12"/>
        <w:rPr/>
      </w:pPr>
      <w:r>
        <w:rPr/>
        <w:t>Вступив во владение, юная супруга немедленно выписала из-под Полтавы своих бедных родителей, которые, не успев распако</w:t>
        <w:softHyphen/>
        <w:t>вать узлы, занялись спекуляцией на правах папы и мамы знамени</w:t>
        <w:softHyphen/>
        <w:t>того академика. И их тоже не трогали, поскольку они были пропи</w:t>
        <w:softHyphen/>
        <w:t>саны и паспорта у них оказались в порядке.</w:t>
      </w:r>
    </w:p>
    <w:p>
      <w:pPr>
        <w:pStyle w:val="Style12"/>
        <w:rPr/>
      </w:pPr>
      <w:r>
        <w:rPr/>
        <w:t>Итак, более десяти лет убежденная дармоедка пользуется мос</w:t>
        <w:softHyphen/>
        <w:t>ковской квартирой и подмосковной дачей, принимает посмертные гонорары, спекулирует фруктами из сада, и брачное свидетельство прикрывает все это свинство, как патент на право мелкой торговли.</w:t>
      </w:r>
    </w:p>
    <w:p>
      <w:pPr>
        <w:pStyle w:val="Style12"/>
        <w:rPr/>
      </w:pPr>
      <w:r>
        <w:rPr/>
        <w:t xml:space="preserve">— </w:t>
      </w:r>
      <w:r>
        <w:rPr/>
        <w:t>А где же была общественность? — спросит читатель. — Как она могла прозевать? Куда смотрели уважаемые друзья уважаемо</w:t>
        <w:softHyphen/>
        <w:t>го покойного, пока он был еще жив?</w:t>
      </w:r>
    </w:p>
    <w:p>
      <w:pPr>
        <w:pStyle w:val="Style12"/>
        <w:rPr/>
      </w:pPr>
      <w:r>
        <w:rPr/>
        <w:t>Общественность не зевала. Она уже десять лет подает свой звонкий голос. Однако она не может разрушить неприступные сте</w:t>
        <w:softHyphen/>
        <w:t>ны, возведенные хищницей вокруг своей особы.</w:t>
      </w:r>
    </w:p>
    <w:p>
      <w:pPr>
        <w:pStyle w:val="Style12"/>
        <w:rPr/>
      </w:pPr>
      <w:r>
        <w:rPr/>
        <w:t>Двадцать два раза (не два, читатель, а двадцать два!) обруши</w:t>
        <w:softHyphen/>
        <w:t>валась на общественность веселая вдова. Двадцать два раза мос</w:t>
        <w:softHyphen/>
        <w:t>ковские суды, тяжело вздохнув, разбирали дело дамы, спекули</w:t>
        <w:softHyphen/>
        <w:t>рующей правом на апелляцию. Она прекрасно выучила все статьи закона. Она понимает, что при выработке того или иного закона невозможно предусмотреть все могущие возникнуть ситуации, все этические категории. Закон требует справку с печатью. И она предъ</w:t>
        <w:softHyphen/>
        <w:t>являет эту справку.</w:t>
      </w:r>
    </w:p>
    <w:p>
      <w:pPr>
        <w:pStyle w:val="Style12"/>
        <w:rPr/>
      </w:pPr>
      <w:r>
        <w:rPr/>
        <w:t>Двадцать два раза она судилась, обвиняя честных людей в посягательстве, в клевете, в глумлении над памятью старого акаде</w:t>
        <w:softHyphen/>
        <w:t>мика и в издевательстве над семьей как ячейкой общества.</w:t>
      </w:r>
    </w:p>
    <w:p>
      <w:pPr>
        <w:pStyle w:val="Style12"/>
        <w:rPr/>
      </w:pPr>
      <w:r>
        <w:rPr/>
        <w:t>И двадцать два раза, опираясь на свои «законные вдовьи пра</w:t>
        <w:softHyphen/>
        <w:t>ва», плевала на несущественные для нее этические категории — честность, ненависть к тунеядству, презрение к хищничеству.</w:t>
      </w:r>
    </w:p>
    <w:p>
      <w:pPr>
        <w:pStyle w:val="Style12"/>
        <w:rPr/>
      </w:pPr>
      <w:r>
        <w:rPr/>
        <w:t>Когда у нее спросили, каким полезным трудом она занимает</w:t>
        <w:softHyphen/>
        <w:t>ся, она ответила, что воспитывает ребенка академика, и главным образом упирала на то, что в нашей стране женщина-мать окруже</w:t>
        <w:softHyphen/>
        <w:t>на всеобщим почетом. Вдова не работает и живет при этом припе</w:t>
        <w:softHyphen/>
        <w:t>ваючи. Она захватила площадь, на которой можно свободно раз</w:t>
        <w:softHyphen/>
        <w:t>местить четыре семьи...</w:t>
      </w:r>
    </w:p>
    <w:p>
      <w:pPr>
        <w:pStyle w:val="Style12"/>
        <w:rPr/>
      </w:pPr>
      <w:r>
        <w:rPr/>
        <w:t>Я не называю фамилии указанной дамы, чтобы не потревожить уважаемый прах академика. Я действительно не хочу, чтобы досу</w:t>
        <w:softHyphen/>
        <w:t>жие языки трепали его известное в науке имя. Но еще больше я не хочу, чтобы этот мой фельетон превратился в документ, на основа</w:t>
        <w:softHyphen/>
        <w:t>нии которого были бы приняты меры только против одной хищницы.</w:t>
      </w:r>
    </w:p>
    <w:p>
      <w:pPr>
        <w:pStyle w:val="Style12"/>
        <w:rPr/>
      </w:pPr>
      <w:r>
        <w:rPr/>
        <w:t>Я хочу, чтобы было обращено пристальное внимание на хищ</w:t>
        <w:softHyphen/>
        <w:t>ничество вообще, на хищничество как разновидность оголтелого мещанства, путающегося у нас в ногах.</w:t>
      </w:r>
    </w:p>
    <w:p>
      <w:pPr>
        <w:pStyle w:val="Style12"/>
        <w:rPr/>
      </w:pPr>
      <w:r>
        <w:rPr/>
        <w:t>Я хочу, чтобы хищники были окружены позором, чтобы никакие формальные права не спасали их от презрения всех честных людей. Их немного, но их не должно быть совсем...</w:t>
      </w:r>
    </w:p>
    <w:p>
      <w:pPr>
        <w:pStyle w:val="Style12"/>
        <w:rPr/>
      </w:pPr>
      <w:r>
        <w:rPr/>
        <w:t>Папа и мама вырастили единственную дочку. Это были до</w:t>
        <w:softHyphen/>
        <w:t>вольно средние папа и мама, со средним достатком и со средним представлением о том, как надо воспитывать детей. Они, как гово</w:t>
        <w:softHyphen/>
        <w:t>рят в таких случаях, ни в чем ей не отказывали. И когда дочка вышла замуж, они радовались и кричали «горько» на свадьбе. Пос</w:t>
        <w:softHyphen/>
        <w:t>ле свадьбы им стало действительно горько.</w:t>
      </w:r>
    </w:p>
    <w:p>
      <w:pPr>
        <w:pStyle w:val="Style12"/>
        <w:rPr/>
      </w:pPr>
      <w:r>
        <w:rPr/>
        <w:t>Дочка вышла замуж. Не за академика. За обыкновенного пар</w:t>
        <w:softHyphen/>
        <w:t>ня, с которым у нее обнаружилось родство душ. Родственную душу прописали на родительской территории. А через два дня любимая и единственная дочка подала на родителей в суд, чтобы получить законное право на жилплощадь, в которой ей, собственно, никто и не отказывал. Робкие родители сроду не бывали в суде. Мама плакала и показывала фотографии ангела в колыбельке. Папа мял в растерянности галстук. Он сгорбился от неожиданного позора, ко</w:t>
        <w:softHyphen/>
        <w:t>торый свалился на его неподготовленные плечи, как грязный ме</w:t>
        <w:softHyphen/>
        <w:t>шок. Спокойными были только родственные души.</w:t>
      </w:r>
    </w:p>
    <w:p>
      <w:pPr>
        <w:pStyle w:val="Style12"/>
        <w:rPr/>
      </w:pPr>
      <w:r>
        <w:rPr/>
        <w:t xml:space="preserve">— </w:t>
      </w:r>
      <w:r>
        <w:rPr/>
        <w:t>В нашей стране, — говорили они, — молодежь имеет все права. Право на образование, право на труд, право на самостоя</w:t>
        <w:softHyphen/>
        <w:t>тельную жизнь. Мы хотим начать самостоятельную жизнь, и нам нужна жилплощадь!</w:t>
      </w:r>
    </w:p>
    <w:p>
      <w:pPr>
        <w:pStyle w:val="Style12"/>
        <w:rPr/>
      </w:pPr>
      <w:r>
        <w:rPr/>
        <w:t xml:space="preserve">— </w:t>
      </w:r>
      <w:r>
        <w:rPr/>
        <w:t>Но если вы так рветесь к самостоятельной жизни, начните ее, как ваши папа с мамой, с палатки, с общежития, с труда, кото</w:t>
        <w:softHyphen/>
        <w:t>рый приносит все жизненные блага, в том числе и жилплощадь...</w:t>
      </w:r>
    </w:p>
    <w:p>
      <w:pPr>
        <w:pStyle w:val="Style12"/>
        <w:rPr/>
      </w:pPr>
      <w:r>
        <w:rPr/>
        <w:t xml:space="preserve">— </w:t>
      </w:r>
      <w:r>
        <w:rPr/>
        <w:t>Да? — саркастически вопросили родственные души. — Мо</w:t>
        <w:softHyphen/>
        <w:t>лодежь окружена заботой? Окружена! И катитесь с нашей терри</w:t>
        <w:softHyphen/>
        <w:t>тории ко всем чертям!</w:t>
      </w:r>
    </w:p>
    <w:p>
      <w:pPr>
        <w:pStyle w:val="Style12"/>
        <w:rPr/>
      </w:pPr>
      <w:r>
        <w:rPr/>
        <w:t>И папа с мамой покатились. Мама пристально рассматривала ангелочка в колыбельке и никак не могла понять, как из ангелочка вылупилась мерзавка без чести и совести.</w:t>
      </w:r>
    </w:p>
    <w:p>
      <w:pPr>
        <w:pStyle w:val="Style12"/>
        <w:rPr/>
      </w:pPr>
      <w:r>
        <w:rPr/>
        <w:t>А суд развел руками: все законно. Имеет право на жилпло</w:t>
        <w:softHyphen/>
        <w:t>щадь? Имеет...</w:t>
      </w:r>
    </w:p>
    <w:p>
      <w:pPr>
        <w:pStyle w:val="Style12"/>
        <w:rPr/>
      </w:pPr>
      <w:r>
        <w:rPr/>
        <w:t>Хищные души норовят урвать бесплатный кусок. Они пользу</w:t>
        <w:softHyphen/>
        <w:t>ются для этого нашими законами и нашими словами.</w:t>
      </w:r>
    </w:p>
    <w:p>
      <w:pPr>
        <w:pStyle w:val="Style12"/>
        <w:rPr/>
      </w:pPr>
      <w:r>
        <w:rPr/>
        <w:t>Хищное мурло мещанина просовывается во все щели. И все, что это мурло заглатывает, оно заглатывает, не нарушая ни одного пунктика кодекса. Мещанин — это существо, извлекающее для себя выгоду прежде всего при помощи закона. А суть закона для него в форме. Только в форме.</w:t>
      </w:r>
    </w:p>
    <w:p>
      <w:pPr>
        <w:pStyle w:val="Style12"/>
        <w:rPr/>
      </w:pPr>
      <w:r>
        <w:rPr/>
        <w:t>Они ходят среди нас, посвечивая фосфорическими волчьими глазами, одни из них машут веерными ресницами, другие поража</w:t>
        <w:softHyphen/>
        <w:t>ют скромным видом, они вползают в душу, льстят и подличают до того желанного часа, когда при помощи достигнутой всеми способа</w:t>
        <w:softHyphen/>
        <w:t>ми законной справки смогут запустить свои когти в чужое добро и изломать чужую жизнь!</w:t>
      </w:r>
    </w:p>
    <w:p>
      <w:pPr>
        <w:pStyle w:val="Style12"/>
        <w:rPr>
          <w:i/>
          <w:i/>
        </w:rPr>
      </w:pPr>
      <w:r>
        <w:rPr>
          <w:i/>
        </w:rPr>
        <w:t>1959</w:t>
      </w:r>
    </w:p>
    <w:p>
      <w:pPr>
        <w:pStyle w:val="Style12"/>
        <w:jc w:val="center"/>
        <w:rPr/>
      </w:pPr>
      <w:r>
        <w:rPr/>
        <w:t>* * *</w:t>
      </w:r>
    </w:p>
    <w:p>
      <w:pPr>
        <w:pStyle w:val="Style12"/>
        <w:rPr/>
      </w:pPr>
      <w:r>
        <w:rPr>
          <w:b/>
        </w:rPr>
        <w:t>В. Н. Войнович</w:t>
      </w:r>
      <w:r>
        <w:rPr/>
        <w:t xml:space="preserve"> — известный российский писатель и публи</w:t>
        <w:softHyphen/>
        <w:t>цист; в 1980 г. из-за несогласия с политикой власти и своих крити</w:t>
        <w:softHyphen/>
        <w:t>ческих выступлений по этому поводу вынужден был покинуть стра</w:t>
        <w:softHyphen/>
        <w:t>ну; в настоящее время живет в Москве и Мюнхене.</w:t>
      </w:r>
    </w:p>
    <w:p>
      <w:pPr>
        <w:pStyle w:val="2-"/>
        <w:rPr/>
      </w:pPr>
      <w:r>
        <w:rPr/>
        <w:t>В. Войнович Ченчеватель из Херсона*</w:t>
      </w:r>
    </w:p>
    <w:p>
      <w:pPr>
        <w:pStyle w:val="Style12"/>
        <w:pBdr>
          <w:bottom w:val="single" w:sz="4" w:space="1" w:color="000000"/>
        </w:pBdr>
        <w:rPr/>
      </w:pPr>
      <w:r>
        <w:rPr/>
        <w:t>Или вот такая история. Сидим мы как-то вечером на кухне у нас, в Москве, моя жена, я и еще одна наша приятельница. Извест</w:t>
        <w:softHyphen/>
        <w:t>ная, между прочим, актриса. Сидим, пьем чай, разговариваем. Акт</w:t>
        <w:softHyphen/>
        <w:t>риса нам о телекинезе что-то рассказывает. О людях, которые взгля</w:t>
        <w:softHyphen/>
        <w:t>дом могут даже самые тяжелые вещи передвигать. В последнее время в Москве такие увлечения очень в моду вошли: телекинез, спиритические сеансы, телепатическое лечение на расстоянии.</w:t>
      </w:r>
    </w:p>
    <w:p>
      <w:pPr>
        <w:pStyle w:val="Style14"/>
        <w:rPr/>
      </w:pPr>
      <w:r>
        <w:rPr/>
        <w:t xml:space="preserve">* Публикуется по изд.: </w:t>
      </w:r>
      <w:r>
        <w:rPr>
          <w:i/>
        </w:rPr>
        <w:t>Войнович В.</w:t>
      </w:r>
      <w:r>
        <w:rPr/>
        <w:t xml:space="preserve"> Нулевое решение // Библиотека «Огонька». 1990. № 14. С. 21—23.</w:t>
      </w:r>
    </w:p>
    <w:p>
      <w:pPr>
        <w:pStyle w:val="Style12"/>
        <w:rPr/>
      </w:pPr>
      <w:r>
        <w:rPr/>
      </w:r>
    </w:p>
    <w:p>
      <w:pPr>
        <w:pStyle w:val="Style12"/>
        <w:rPr/>
      </w:pPr>
      <w:r>
        <w:rPr/>
        <w:t>Когда общественной жизни нет, критиковать власти или хотя бы рассказывать анекдоты страшновато, развлечения (театр, кино, телевидение) сплошь пронизаны пропагандой, а в книжных мага</w:t>
        <w:softHyphen/>
        <w:t>зинах нет ничего, кроме томов скучных, изложенных нечеловечес</w:t>
        <w:softHyphen/>
        <w:t>ким языком речей Генерального секретаря и других членов Полит</w:t>
        <w:softHyphen/>
        <w:t>бюро, тогда самое время удариться в мистику. Дело вроде бы не совсем советское, но, в отличие от, допустим, распространения или хотя бы чтения самиздата, безопаснее.</w:t>
      </w:r>
    </w:p>
    <w:p>
      <w:pPr>
        <w:pStyle w:val="Style12"/>
        <w:rPr/>
      </w:pPr>
      <w:r>
        <w:rPr/>
        <w:t>Ну, так сидим, разговариваем, вдруг звонок в дверь. Иду от</w:t>
        <w:softHyphen/>
        <w:t>крывать, мысленно по дороге чертыхаясь: кого еще там нелегкая на ночь глядя принесла? Открываю, на пороге стоит незнакомый мне человек в форме торгового моряка. «Здрасьте, а я к вам!» Оказыва</w:t>
        <w:softHyphen/>
        <w:t>ется, моряк этот по дороге из Мурманска в Херсон решил в Москве остановиться. А брат его из Херсона раньше со мной в одном классе учился. Несколько лет назад брат этот у меня уже как-то ночевал, очень ему у нас понравилось, а теперь вот и другой брат подъехал. Надо сказать, что в Москве появление ночного гостя из провин</w:t>
        <w:softHyphen/>
        <w:t>ции — явление не такое уж редкое. И объясняется это не столько нахальством или жадностью этих самых провинциалов, сколько со</w:t>
        <w:softHyphen/>
        <w:t>вершеннейшей невозможностью попасть простому человеку в мос</w:t>
        <w:softHyphen/>
        <w:t>ковскую гостиницу. Посмотрел я на этого моряка, посмотрел, не очень мне пускать его на ночь хотелось, но и отказать не сумел: ночь, погода плохая, и все-таки с его братом в одном классе учился.</w:t>
      </w:r>
    </w:p>
    <w:p>
      <w:pPr>
        <w:pStyle w:val="Style12"/>
        <w:rPr/>
      </w:pPr>
      <w:r>
        <w:rPr/>
        <w:t>Короче говоря, ладно, говорю, что же делать, раз уж так полу</w:t>
        <w:softHyphen/>
        <w:t>чилось, входите, только уж другим своим братьям и товарищам из Херсонского пароходства моего адреса больше не давайте.</w:t>
      </w:r>
    </w:p>
    <w:p>
      <w:pPr>
        <w:pStyle w:val="Style12"/>
        <w:rPr/>
      </w:pPr>
      <w:r>
        <w:rPr/>
        <w:t>Ну, сел он с нами за стол, вынул из портфеля бутылку Посельской водки, в Мурманске, говорит, достал, банку сайры и на актрису, нашу гостью, с восхищением смотрит. Вчера он ее только по телевизору видел, а тут, понимаешь, такое везение. Будет о чем рассказать товарищам и в Мурманске, и в Херсоне. И чтобы не ударить лицом в грязь, моряк тут же принялся рассказывать о всяких своих странствиях по белу свету в качестве механика како</w:t>
        <w:softHyphen/>
        <w:t>го-то сухогруза. И как их застиг туман в проливе Лаперуза, и как качало их у берегов Новой Зеландии, и как они на мель сели где-то у берегов не то Марселя, не то Катани.</w:t>
      </w:r>
    </w:p>
    <w:p>
      <w:pPr>
        <w:pStyle w:val="Style12"/>
        <w:rPr/>
      </w:pPr>
      <w:r>
        <w:rPr/>
        <w:t>И как пошел названиями портов всяких сыпать, так не только мы с женой, а и наша актриса рот раскрыла, ошеломленная. Она хоть и выездная была, но и ее опыт заграничных поездок (один раз Париж, один раз Будапешт, два раза Восточный Берлин и четыре раза София) сейчас ей самой чепухой показался.</w:t>
      </w:r>
    </w:p>
    <w:p>
      <w:pPr>
        <w:pStyle w:val="Style12"/>
        <w:rPr/>
      </w:pPr>
      <w:r>
        <w:rPr/>
        <w:t>А моряк, завладев нашим вниманием, и совсем разошелся. Босфор, говорит, Дарданеллы, Джорджес Банка, такие, знаете ли, названия, ну прямо Жюль Верн.</w:t>
      </w:r>
    </w:p>
    <w:p>
      <w:pPr>
        <w:pStyle w:val="Style12"/>
        <w:rPr/>
      </w:pPr>
      <w:r>
        <w:rPr/>
        <w:t>А форма на нем красивая, нашивки блестят, пуговицы золо</w:t>
        <w:softHyphen/>
        <w:t>тые и на руке часы с тройным циферблатом. И он на эти часы довольно часто поглядывает, но не потому, что хочет Посольскую водку скорее допить и спать идти, а потому, что догадывается, что мы раньше таких часов и не видели. И когда он в очередной раз на часы посмотрел, я у него все-таки спросил, где же он такие замеча</w:t>
        <w:softHyphen/>
        <w:t>тельные часы купил. «Это, говорит, я в Лас Палмас сченчевал». И тут же зажигалку вынул, а на ней девушка нарисована. Прямо держишь зажигалку — девушка в купальнике, перевернешь — она без. «А это, — говорит он уже без моего вопроса, — я сченчевал в Амстердаме». Очень это было нам все интересно, но только слова этого «ченчевать» я прежде никогда не слыхивал. И спросил, что оно означает.</w:t>
      </w:r>
    </w:p>
    <w:p>
      <w:pPr>
        <w:pStyle w:val="Style12"/>
        <w:rPr/>
      </w:pPr>
      <w:r>
        <w:rPr/>
        <w:t xml:space="preserve">— </w:t>
      </w:r>
      <w:r>
        <w:rPr/>
        <w:t>Чейндж! — сказал моряк твердо и поставил рюмку на стол. — Английский в школе учил? Чейндж. Обмен, значит. Мы когда в загранку уходим, закупаем в магазинах все, что есть. Часы, духи, матрешек, мыло, булавки, пуговицы, короче говоря, все, что под руку попадается.</w:t>
      </w:r>
    </w:p>
    <w:p>
      <w:pPr>
        <w:pStyle w:val="Style12"/>
        <w:rPr/>
      </w:pPr>
      <w:r>
        <w:rPr/>
        <w:t xml:space="preserve">— </w:t>
      </w:r>
      <w:r>
        <w:rPr/>
        <w:t>И неужели на эти наши товары можно что-нибудь выме</w:t>
        <w:softHyphen/>
        <w:t>нять?</w:t>
      </w:r>
    </w:p>
    <w:p>
      <w:pPr>
        <w:pStyle w:val="Style12"/>
        <w:rPr/>
      </w:pPr>
      <w:r>
        <w:rPr/>
        <w:t xml:space="preserve">— </w:t>
      </w:r>
      <w:r>
        <w:rPr/>
        <w:t>Еще как можно! Конечно, где-нибудь в Гамбурге или Ван</w:t>
        <w:softHyphen/>
        <w:t>кувере такой товар не идет. Но мы ж не только туда ездим. Мы и странам третьего мира помогаем. А уж в этих-то странах...</w:t>
      </w:r>
    </w:p>
    <w:p>
      <w:pPr>
        <w:pStyle w:val="Style12"/>
        <w:rPr/>
      </w:pPr>
      <w:r>
        <w:rPr/>
        <w:t>Воспоминание об этих странах почему-то вызвало в нем такой приступ смеха, что он чуть под стол не свалился, но я его вовремя подхватил. Придя в себя, стал он рассказывать, где чего ченчевал. Самые приятные воспоминания были у него связаны с Суэцким каналом.</w:t>
      </w:r>
    </w:p>
    <w:p>
      <w:pPr>
        <w:pStyle w:val="Style12"/>
        <w:rPr/>
      </w:pPr>
      <w:r>
        <w:rPr/>
        <w:t xml:space="preserve">— </w:t>
      </w:r>
      <w:r>
        <w:rPr/>
        <w:t>Идешь, значит, Суэцким каналом, а на берегу бедуины сто</w:t>
        <w:softHyphen/>
        <w:t>ят. Мы всех арабов бедуинами называем. Кричишь ему: «Чейндж!» Он отвечает: «Чейндж!» Ты ему на веревке свой товар опускаешь, он тебе на палке свой поднимает. Тут, знаете, надо быть очень бди</w:t>
        <w:softHyphen/>
        <w:t>тельным. Если ты ему раньше свой товар опустил, он его схватил и бежать. Все. Чейндж закончился. Если он раньше поднял, ты схва</w:t>
        <w:softHyphen/>
        <w:t>тил, тоже чейнджу конец. Тут надо все с умом делать. А то я пом</w:t>
        <w:softHyphen/>
        <w:t>ню, везли мы как-то...</w:t>
      </w:r>
    </w:p>
    <w:p>
      <w:pPr>
        <w:pStyle w:val="Style12"/>
        <w:rPr/>
      </w:pPr>
      <w:r>
        <w:rPr/>
        <w:t>И он рассказал историю, как везли они как-то партию гази</w:t>
        <w:softHyphen/>
        <w:t>ков-вездеходов, опять же для помощи странам третьего мира. Сна</w:t>
        <w:softHyphen/>
        <w:t>чала колеса поснимали, сченчевали. Потом спидометры повытаски</w:t>
        <w:softHyphen/>
        <w:t>вали, сченчевали. Фары пооткручивали, сченчевали.</w:t>
      </w:r>
    </w:p>
    <w:p>
      <w:pPr>
        <w:pStyle w:val="Style12"/>
        <w:rPr/>
      </w:pPr>
      <w:r>
        <w:rPr/>
        <w:t xml:space="preserve">— </w:t>
      </w:r>
      <w:r>
        <w:rPr/>
        <w:t>А как же, — спрашиваю, — те, кому вы везли газики, они вам претензии не предъявляли?</w:t>
      </w:r>
    </w:p>
    <w:p>
      <w:pPr>
        <w:pStyle w:val="Style12"/>
        <w:rPr/>
      </w:pPr>
      <w:r>
        <w:rPr/>
        <w:t xml:space="preserve">— </w:t>
      </w:r>
      <w:r>
        <w:rPr/>
        <w:t>Да вы что? Да какие претензии? Это же помощь. Это же бескорыстно, чего дают, то бери. Да газики — это что! Мы и с судна всякие вещи ченчуем. Снимешь спасательный круг — чейндж! При</w:t>
        <w:softHyphen/>
        <w:t>бор какой-нибудь отвернешь — чейндж! А однажды ничего под рукой не оказалось, так и якорь латунный пришлось сченчевать. Думаете, просто было? Его целиком не выкинешь, бедуинам под</w:t>
        <w:softHyphen/>
        <w:t>нять его нечем, он же тяжелый. Так мы его сначала в каюту втащи</w:t>
        <w:softHyphen/>
        <w:t>ли и там на куски пилили — ножовку смазывали, чтоб не пищала. А потом куски в иллюминатор кидали. А бедуины в аквалангах за ними ныряли.</w:t>
      </w:r>
    </w:p>
    <w:p>
      <w:pPr>
        <w:pStyle w:val="Style12"/>
        <w:rPr/>
      </w:pPr>
      <w:r>
        <w:rPr/>
        <w:t>И рассказывал так до поздней ночи, где был и что на что чен</w:t>
        <w:softHyphen/>
        <w:t>чевал, и нас уморил, да, и сам притомился. Стал зевать и на часы поглядывать, но уже не с тем, чтобы видом их поразить, а намекая, что пора и в постель. Но когда я спросил его, не член ли он партии, он опять встрепенулся, плечи расправил, щеки надул и сказал с достоинством:</w:t>
      </w:r>
    </w:p>
    <w:p>
      <w:pPr>
        <w:pStyle w:val="Style12"/>
        <w:rPr/>
      </w:pPr>
      <w:r>
        <w:rPr/>
        <w:t xml:space="preserve">— </w:t>
      </w:r>
      <w:r>
        <w:rPr/>
        <w:t>Да-а, коммунист.</w:t>
      </w:r>
    </w:p>
    <w:p>
      <w:pPr>
        <w:pStyle w:val="Style12"/>
        <w:jc w:val="center"/>
        <w:rPr/>
      </w:pPr>
      <w:r>
        <w:rPr/>
        <w:t>* * *</w:t>
      </w:r>
    </w:p>
    <w:p>
      <w:pPr>
        <w:pStyle w:val="Style12"/>
        <w:rPr/>
      </w:pPr>
      <w:r>
        <w:rPr>
          <w:b/>
        </w:rPr>
        <w:t xml:space="preserve">Интервью </w:t>
      </w:r>
      <w:r>
        <w:rPr>
          <w:b/>
          <w:i/>
        </w:rPr>
        <w:t>(англ.</w:t>
      </w:r>
      <w:r>
        <w:rPr>
          <w:b/>
          <w:lang w:val="en-US"/>
        </w:rPr>
        <w:t xml:space="preserve"> interviev) —</w:t>
      </w:r>
      <w:r>
        <w:rPr>
          <w:b/>
        </w:rPr>
        <w:t xml:space="preserve"> беседа журналиста с каким-либо лицом или группой лиц, представляющая общественный интерес и предназначенная для передачи в средствах массовой информации.</w:t>
      </w:r>
    </w:p>
    <w:p>
      <w:pPr>
        <w:pStyle w:val="Style12"/>
        <w:rPr/>
      </w:pPr>
      <w:r>
        <w:rPr/>
        <w:t>Ориентация на общественный интерес заставляет журналис</w:t>
        <w:softHyphen/>
        <w:t>тов обращаться за интервью прежде всего к известным политичес</w:t>
        <w:softHyphen/>
        <w:t>ким и государственным деятелям, деятелям науки, искусства, спорта. При этом справедливо предполагается, что мнения и оценки авто</w:t>
        <w:softHyphen/>
        <w:t>ритетного человека обладают значительным воздействующим (персуазивным) эффектом.</w:t>
      </w:r>
    </w:p>
    <w:p>
      <w:pPr>
        <w:pStyle w:val="Style12"/>
        <w:rPr/>
      </w:pPr>
      <w:r>
        <w:rPr/>
        <w:t>Среди задач, которые решаются в ходе проведения интервью, можно выделить следующие: 1) получение новой (часто «эксклю</w:t>
        <w:softHyphen/>
        <w:t>зивной») информации; 2) обсуждение общественно важных проблем, что нередко обретает форму дискуссии между двумя или несколь</w:t>
        <w:softHyphen/>
        <w:t>кими собеседниками журналиста; 3) «портретирование» — созда</w:t>
        <w:softHyphen/>
        <w:t>ние объемного образа самого человека, с которым проводится ин</w:t>
        <w:softHyphen/>
        <w:t>тервью, в том числе за счет демонстрации его индивидуальных ре</w:t>
        <w:softHyphen/>
        <w:t>чевых особенностей (идиолекта).</w:t>
      </w:r>
    </w:p>
    <w:p>
      <w:pPr>
        <w:pStyle w:val="Style12"/>
        <w:rPr/>
      </w:pPr>
      <w:r>
        <w:rPr/>
        <w:t>Классической считается следующая структура интервью: за</w:t>
        <w:softHyphen/>
        <w:t>чин (представление собеседника, описание ситуации, в которой про</w:t>
        <w:softHyphen/>
        <w:t>ходит беседа, и т. д.) — основная часть — концовка (вывод, обраще</w:t>
        <w:softHyphen/>
        <w:t>ние к адресату, «прощание» с собеседником и др.). Основная часть представляет собой диалогическое единство, образуемое следую</w:t>
        <w:softHyphen/>
        <w:t>щими друг за другом и вытекающими одна из другой репликами.</w:t>
      </w:r>
    </w:p>
    <w:p>
      <w:pPr>
        <w:pStyle w:val="Style12"/>
        <w:rPr/>
      </w:pPr>
      <w:r>
        <w:rPr/>
        <w:t>Речевая структура интервью в целом ориентирована на нормы устной публичной речи. Правда, в последнее время наметилась тенден</w:t>
        <w:softHyphen/>
        <w:t>ция к большей речевой раскованности, что привело к широкому про</w:t>
        <w:softHyphen/>
        <w:t>никновению в тексты интервью не только литературно-разговорных, но и нелитературных элементов. Многое здесь завит от индивидуальных особенностей, своеобразия языковой личности интервьюера и его собе</w:t>
        <w:softHyphen/>
        <w:t>седника. Трудно представить, чтобы в речи Д. С. Лихачева, представи</w:t>
        <w:softHyphen/>
        <w:t>теля интеллигенции старшего поколения, одного из образованнейших людей России, интервью с которым приводится в хрестоматии, могли встретиться вульгаризмы, жаргонные слова, просторечие.</w:t>
      </w:r>
    </w:p>
    <w:p>
      <w:pPr>
        <w:pStyle w:val="Style12"/>
        <w:rPr/>
      </w:pPr>
      <w:r>
        <w:rPr/>
        <w:t>Интервью посвящено проблемам культуры (в том числе рече</w:t>
        <w:softHyphen/>
        <w:t>вой) и ее сбережения. И вряд ли в этой области чье-либо мнение может быть более авторитетным.</w:t>
      </w:r>
    </w:p>
    <w:p>
      <w:pPr>
        <w:pStyle w:val="Style12"/>
        <w:jc w:val="center"/>
        <w:rPr/>
      </w:pPr>
      <w:r>
        <w:rPr/>
        <w:t>* * *</w:t>
      </w:r>
    </w:p>
    <w:p>
      <w:pPr>
        <w:pStyle w:val="Style12"/>
        <w:rPr/>
      </w:pPr>
      <w:r>
        <w:rPr>
          <w:b/>
        </w:rPr>
        <w:t>Д. Шеваров</w:t>
      </w:r>
      <w:r>
        <w:rPr/>
        <w:t xml:space="preserve"> — публицист, журналист «Комсомольской правды»</w:t>
      </w:r>
    </w:p>
    <w:p>
      <w:pPr>
        <w:pStyle w:val="2-"/>
        <w:rPr/>
      </w:pPr>
      <w:r>
        <w:rPr/>
        <w:t>Интервью Д. Шеварова с Д. С. Лихачевым «Я живу с ощущением расставания...*</w:t>
      </w:r>
    </w:p>
    <w:p>
      <w:pPr>
        <w:pStyle w:val="Style12"/>
        <w:pBdr>
          <w:bottom w:val="single" w:sz="4" w:space="1" w:color="000000"/>
        </w:pBdr>
        <w:rPr/>
      </w:pPr>
      <w:r>
        <w:rPr/>
        <w:t>Пушкинский Дом. На дверях комнаты № 203 — висячий замок деревенского такого вида. Дмитрий Сергеевич дает мне ключи, я открываю кабинет. Здесь еще холоднее, чем в коридоре. Даже клас</w:t>
        <w:softHyphen/>
        <w:t>сики на портретах выглядят озябшими.</w:t>
      </w:r>
    </w:p>
    <w:p>
      <w:pPr>
        <w:pStyle w:val="Style14"/>
        <w:rPr/>
      </w:pPr>
      <w:r>
        <w:rPr/>
        <w:t>* Публикуется по изд.: Комсомольская правда. 1996. 5 марть</w:t>
      </w:r>
    </w:p>
    <w:p>
      <w:pPr>
        <w:pStyle w:val="Style12"/>
        <w:rPr/>
      </w:pPr>
      <w:r>
        <w:rPr/>
      </w:r>
    </w:p>
    <w:p>
      <w:pPr>
        <w:pStyle w:val="Style12"/>
        <w:rPr/>
      </w:pPr>
      <w:r>
        <w:rPr/>
        <w:t>Лихачев ставит на стол маленький рефлектор. Все время на</w:t>
        <w:softHyphen/>
        <w:t>шей беседы Дмитрий Сергеевич будет следить за тем, чтобы тон</w:t>
        <w:softHyphen/>
        <w:t>кая струйка теплого воздуха текла в мою сторону.</w:t>
      </w:r>
    </w:p>
    <w:p>
      <w:pPr>
        <w:pStyle w:val="Style12"/>
        <w:rPr/>
      </w:pPr>
      <w:r>
        <w:rPr/>
        <w:t>В ноябре этого года Дмитрию Сергеевичу исполнится девяносто. Было бы глупо сказать, что он совсем не чувствует тяжести своих лет. Но вот палочку забыл дома и на второй этаж поднялся без нее.</w:t>
      </w:r>
    </w:p>
    <w:p>
      <w:pPr>
        <w:pStyle w:val="Style12"/>
        <w:rPr/>
      </w:pPr>
      <w:r>
        <w:rPr/>
        <w:t>Дмитрий Сергеевич сидит за своим столом в пальто, я в курт</w:t>
        <w:softHyphen/>
        <w:t>ке. На дверях — заботливо обернутое в политэтилен объявление:</w:t>
      </w:r>
    </w:p>
    <w:p>
      <w:pPr>
        <w:pStyle w:val="Style12"/>
        <w:rPr/>
      </w:pPr>
      <w:r>
        <w:rPr/>
        <w:t>«В верхней одежде просьба не входить».</w:t>
      </w:r>
    </w:p>
    <w:p>
      <w:pPr>
        <w:pStyle w:val="Style12"/>
        <w:rPr/>
      </w:pPr>
      <w:r>
        <w:rPr/>
        <w:t>Звонит телефон. Лихачев берет трубку:</w:t>
      </w:r>
    </w:p>
    <w:p>
      <w:pPr>
        <w:pStyle w:val="Style12"/>
        <w:rPr/>
      </w:pPr>
      <w:r>
        <w:rPr/>
        <w:t xml:space="preserve">— </w:t>
      </w:r>
      <w:r>
        <w:rPr/>
        <w:t>Я слушаю вас... Позвоните по домашнему, здесь страшный холод... Да это ужасно, потому что у нас огромный рукописный отдел и рукописи Пушкина, они не переносят перемены температу</w:t>
        <w:softHyphen/>
        <w:t>ры. Если сейчас затопят батареи, на рукописях будет осаждаться влага, на холодную бумагу... Да, пожалуйста. До свидания.</w:t>
      </w:r>
    </w:p>
    <w:p>
      <w:pPr>
        <w:pStyle w:val="Style12"/>
        <w:rPr/>
      </w:pPr>
      <w:r>
        <w:rPr/>
        <w:t>Дмитрий Сергеевич разминает застывшие пальцы, мы начи</w:t>
        <w:softHyphen/>
        <w:t>наем беседовать.</w:t>
      </w:r>
    </w:p>
    <w:p>
      <w:pPr>
        <w:pStyle w:val="Style12"/>
        <w:rPr/>
      </w:pPr>
      <w:r>
        <w:rPr/>
        <w:t xml:space="preserve">— </w:t>
      </w:r>
      <w:r>
        <w:rPr/>
        <w:t xml:space="preserve">Сколько </w:t>
      </w:r>
      <w:r>
        <w:rPr>
          <w:i/>
        </w:rPr>
        <w:t>лет один президент за другим на глазах всего мира обещали вам, что Пушкинский Дом будет спасен, будет создано специальное хранилище для рукописей с микроклиматом...</w:t>
      </w:r>
    </w:p>
    <w:p>
      <w:pPr>
        <w:pStyle w:val="Style12"/>
        <w:rPr/>
      </w:pPr>
      <w:r>
        <w:rPr>
          <w:i/>
        </w:rPr>
        <w:t>—</w:t>
      </w:r>
      <w:r>
        <w:rPr/>
        <w:t xml:space="preserve"> </w:t>
      </w:r>
      <w:r>
        <w:rPr/>
        <w:t>Какой там микроклимат! Чтобы увеличить влажность, ста</w:t>
        <w:softHyphen/>
        <w:t>вят лоханку с водой. Чтобы уменьшить — убирают. У властей нет никакого интереса к сохранению Пушкинского Дома — это факт. Мои обращения ни к чему не привели. Пока все делают для того, чтобы исчезла русская культура.</w:t>
      </w:r>
    </w:p>
    <w:p>
      <w:pPr>
        <w:pStyle w:val="Style12"/>
        <w:rPr/>
      </w:pPr>
      <w:r>
        <w:rPr/>
        <w:t xml:space="preserve">— </w:t>
      </w:r>
      <w:r>
        <w:rPr>
          <w:i/>
        </w:rPr>
        <w:t>А сколько слов было о защите культуры. — водопад! Ин</w:t>
        <w:softHyphen/>
        <w:t>фляция слова, забалтывание высоких понятий — это же не менее пагубно для души и русского языка, чем партийная цензура. И результат тот же — немота. Тогда сказать было нельзя, а сей</w:t>
        <w:softHyphen/>
        <w:t>час — нечего. Мне кажется даже, что люди в автобусе не обща</w:t>
        <w:softHyphen/>
        <w:t>ются, а мычат друг на друга.</w:t>
      </w:r>
    </w:p>
    <w:p>
      <w:pPr>
        <w:pStyle w:val="Style12"/>
        <w:rPr/>
      </w:pPr>
      <w:r>
        <w:rPr>
          <w:i/>
        </w:rPr>
        <w:t>—</w:t>
      </w:r>
      <w:r>
        <w:rPr/>
        <w:t xml:space="preserve"> </w:t>
      </w:r>
      <w:r>
        <w:rPr/>
        <w:t>Мы страна без обращения к другому. Вот что я слышал от одного эмигранта, приезжавшего в Россию: «Вы знаете, что у вас заменило обращение к другому человеку? Слово «ну». Всегда к нам обращается экскурсовод и говорит: «Ну, пойдем...», «Ну, сейчас бу</w:t>
        <w:softHyphen/>
        <w:t>дем обедать...» Постоянное «ну», привычка обращаться с понукани</w:t>
        <w:softHyphen/>
        <w:t>ем вошла в язык. Помню, как в 37-м году, когда начались массовые аресты в Петербурге, вдруг я услышал, что на почте мне говорят «гражданин», милиционер говорит «гражданин», кондуктор в трам</w:t>
        <w:softHyphen/>
        <w:t>вае говорит, «граждане», а говорили всегда «товарищ». А случилось то, что каждый человек был подозреваем. Как же сказать «това</w:t>
        <w:softHyphen/>
        <w:t>рищ» — а может быть, он шпион в пользу какой-нибудь Исландии?</w:t>
      </w:r>
    </w:p>
    <w:p>
      <w:pPr>
        <w:pStyle w:val="Style12"/>
        <w:rPr/>
      </w:pPr>
      <w:r>
        <w:rPr/>
        <w:t xml:space="preserve">— </w:t>
      </w:r>
      <w:r>
        <w:rPr/>
        <w:t xml:space="preserve">Это </w:t>
      </w:r>
      <w:r>
        <w:rPr>
          <w:i/>
        </w:rPr>
        <w:t>был официальный запрет?</w:t>
      </w:r>
    </w:p>
    <w:p>
      <w:pPr>
        <w:pStyle w:val="Style12"/>
        <w:rPr/>
      </w:pPr>
      <w:r>
        <w:rPr>
          <w:i/>
        </w:rPr>
        <w:t>—</w:t>
      </w:r>
      <w:r>
        <w:rPr/>
        <w:t>Я не знаю, какой это был запрет, я его не читал, но это в один прекрасный день, как туча, надвинулась на город — запреще</w:t>
        <w:softHyphen/>
        <w:t>ние говорить «товарищ» во всех официальных учреждениях. Я спро</w:t>
        <w:softHyphen/>
        <w:t>сил у кого-то: почему, вы мне раньше говорили «товарищ», а теперь «гражданин»? А. нам, говорят, так указано было. Это было унизи</w:t>
        <w:softHyphen/>
        <w:t>тельно. Страна без уважения к другой личности. Какие отношения вообще возникают с детства, со школы, если девочки начинают матюкаться? Мне об этом очень трудно говорить, потому что я чув</w:t>
        <w:softHyphen/>
        <w:t>ствую, что попадаю в русло нравоучительной беседы. Но у меня очень много писем по этому поводу мата или, как осторожнее гово</w:t>
        <w:softHyphen/>
        <w:t>рили до революции, «трехэтажных выражений».</w:t>
      </w:r>
    </w:p>
    <w:p>
      <w:pPr>
        <w:pStyle w:val="Style12"/>
        <w:rPr/>
      </w:pPr>
      <w:r>
        <w:rPr/>
        <w:t xml:space="preserve">— </w:t>
      </w:r>
      <w:r>
        <w:rPr>
          <w:i/>
        </w:rPr>
        <w:t>Брань вторгается в литературу. Когда в прошлом году я впервые 'увидел матерные слова под голубой обложкой «Нового мира», стало не по себе, стало просто страшно...</w:t>
      </w:r>
    </w:p>
    <w:p>
      <w:pPr>
        <w:pStyle w:val="Style12"/>
        <w:rPr/>
      </w:pPr>
      <w:r>
        <w:rPr>
          <w:i/>
        </w:rPr>
        <w:t>—</w:t>
      </w:r>
      <w:r>
        <w:rPr/>
        <w:t xml:space="preserve"> </w:t>
      </w:r>
      <w:r>
        <w:rPr/>
        <w:t>Если бесстыдство быта переходит в язык, то бесстыдство языка создает ту среду, в которой бесстыдство уже привычное дело. Существует природа. Природа не терпит бесстыдства.</w:t>
      </w:r>
    </w:p>
    <w:p>
      <w:pPr>
        <w:pStyle w:val="Style12"/>
        <w:rPr/>
      </w:pPr>
      <w:r>
        <w:rPr/>
        <w:t xml:space="preserve">— </w:t>
      </w:r>
      <w:r>
        <w:rPr>
          <w:i/>
        </w:rPr>
        <w:t>«Собеседник» выпустил нецензурную газету год назад, как бы в шутку. Мальчики резвились, но одного из авторов попыта</w:t>
        <w:softHyphen/>
        <w:t>лись всерьез привлечь к ответственности. Что тут началось! Чуть не вся литературная и журналистская Москва поднялись на защиту «героя».</w:t>
      </w:r>
    </w:p>
    <w:p>
      <w:pPr>
        <w:pStyle w:val="Style12"/>
        <w:rPr/>
      </w:pPr>
      <w:r>
        <w:rPr>
          <w:i/>
        </w:rPr>
        <w:t>—</w:t>
      </w:r>
      <w:r>
        <w:rPr/>
        <w:t xml:space="preserve"> </w:t>
      </w:r>
      <w:r>
        <w:rPr/>
        <w:t>Не его, а от него надо защищаться. То бесправие, в котором русский народ жил. почти целый век, оно людей унижало. Сейчас кому-то кажется, что вседозволенность — кратчайший путь из уни</w:t>
        <w:softHyphen/>
        <w:t>зительного положения. Но это самообман. Тот, кто чувствует себя свободным, не будет отвечать матом...</w:t>
      </w:r>
    </w:p>
    <w:p>
      <w:pPr>
        <w:pStyle w:val="Style12"/>
        <w:rPr/>
      </w:pPr>
      <w:r>
        <w:rPr/>
        <w:t xml:space="preserve">— </w:t>
      </w:r>
      <w:r>
        <w:rPr>
          <w:i/>
        </w:rPr>
        <w:t>А вам приходилось прибегать к «ненормативной» лексике в каких-то крайних ситуациях?</w:t>
      </w:r>
    </w:p>
    <w:p>
      <w:pPr>
        <w:pStyle w:val="Style12"/>
        <w:rPr/>
      </w:pPr>
      <w:r>
        <w:rPr>
          <w:i/>
        </w:rPr>
        <w:t>—</w:t>
      </w:r>
      <w:r>
        <w:rPr/>
        <w:t xml:space="preserve"> </w:t>
      </w:r>
      <w:r>
        <w:rPr/>
        <w:t>Нет, не приходилось.</w:t>
      </w:r>
    </w:p>
    <w:p>
      <w:pPr>
        <w:pStyle w:val="Style12"/>
        <w:rPr/>
      </w:pPr>
      <w:r>
        <w:rPr/>
        <w:t xml:space="preserve">— </w:t>
      </w:r>
      <w:r>
        <w:rPr>
          <w:i/>
        </w:rPr>
        <w:t>Даже в лагере?</w:t>
      </w:r>
    </w:p>
    <w:p>
      <w:pPr>
        <w:pStyle w:val="Style12"/>
        <w:rPr/>
      </w:pPr>
      <w:r>
        <w:rPr>
          <w:i/>
        </w:rPr>
        <w:t>—</w:t>
      </w:r>
      <w:r>
        <w:rPr/>
        <w:t xml:space="preserve"> </w:t>
      </w:r>
      <w:r>
        <w:rPr/>
        <w:t>Даже там. Я просто не мог материться. Если бы я даже решил про себя, ничего бы не вышло. На Соловках я встретил кол</w:t>
        <w:softHyphen/>
        <w:t>лекционера Николая Николаевича Виноградова. Он попал по уго</w:t>
        <w:softHyphen/>
        <w:t>ловному делу на Соловки и вскоре стал своим человеком у началь</w:t>
        <w:softHyphen/>
        <w:t>ства. И все потому, что он ругался матом. За это многое прощалось. Расстреливали чаще всего тех, кто не ругался. Они были «чужие». Интеллигентного, доброго Георгия Михайловича Осоргина остров</w:t>
        <w:softHyphen/>
        <w:t>ное начальство собиралось расстрелять и уже заключило в карцер, когда по разрешению более высокого начальства к Осоргину при</w:t>
        <w:softHyphen/>
        <w:t>ехала на свидание жена, княжна Голицына. Осоргина выпустили под честное слово офицера с условием, что он ничего не скажет жене о готовящейся ему участи. И он ничего ей не сказал.</w:t>
      </w:r>
    </w:p>
    <w:p>
      <w:pPr>
        <w:pStyle w:val="Style12"/>
        <w:rPr/>
      </w:pPr>
      <w:r>
        <w:rPr/>
        <w:t>Я тоже оказался чужим. Чем я им не угодил? Тем, очевидно, что ходил в студенческой фуражке. Я ее носил для того, чтоб не били палками. Около дверей, особенно в тринадцатую роту, всегда стояли с палками молодчики. Толпа валила в обе стороны, лестни</w:t>
        <w:softHyphen/>
        <w:t>цы не хватало, в храмах трехэтажные нары были, и поэтому, чтобы быстрее шли, заключенных гнали палками. И вот, чтобы меня не били, чтобы отличиться от шпаны, я одевал студенческую фураж</w:t>
        <w:softHyphen/>
        <w:t>ку. И действительно меня ни разу не ударили. Только однажды, когда эшелон с нашим этапом пришел в Кемь. Я стоял уже внизу, у вагона, а сверху охранник гнал всех и тогда ударил сапогом в лицо... Ломали волю, делили на «своих» и «чужих». Вот тогда и мат пус</w:t>
        <w:softHyphen/>
        <w:t>кался в ход. Когда человек матерился — это свой. Если он не мате</w:t>
        <w:softHyphen/>
        <w:t>рился, от него можно было ожидать, что он будет сопротивляться. Поэтому Виноградову и удалось стать своим — он матерился, и когда его освободили, стал директором музея на Соловках. Он жил в двух измерениях: первое определялось внутренней потребностью делать добро, и он спасал интеллигентов и меня спасал от общих работ. Другое определялось потребностью приспособиться, выжить.</w:t>
      </w:r>
    </w:p>
    <w:p>
      <w:pPr>
        <w:pStyle w:val="Style12"/>
        <w:rPr/>
      </w:pPr>
      <w:r>
        <w:rPr/>
        <w:t>Во главе Ленинградской писательской организации одно вре</w:t>
        <w:softHyphen/>
        <w:t>мя был Прокофьев. В обкоме он считался своим, хотя всю жизнь был сын городового, он умел ругаться и оттого умел как-то нахо</w:t>
        <w:softHyphen/>
        <w:t>дить общий язык с начальством. А интеллигентов, даже искренне верящих в социализм, отвергали с ходу — слишком интеллигенты, а потому не свои.</w:t>
      </w:r>
    </w:p>
    <w:p>
      <w:pPr>
        <w:pStyle w:val="Style12"/>
        <w:rPr/>
      </w:pPr>
      <w:r>
        <w:rPr/>
        <w:t xml:space="preserve">— </w:t>
      </w:r>
      <w:r>
        <w:rPr>
          <w:i/>
        </w:rPr>
        <w:t>Еще сто лет назад в словаре русского языка было 287 слов, начинающихся с «благо». Почти все эти слова исчезли из нашей речи, а те, что остались, обрели более приземленный смысл. К примеру, слово «благонадежный» означало «исполненный надеж</w:t>
        <w:softHyphen/>
        <w:t>ды», «ободрившийся»...</w:t>
      </w:r>
    </w:p>
    <w:p>
      <w:pPr>
        <w:pStyle w:val="Style12"/>
        <w:rPr/>
      </w:pPr>
      <w:r>
        <w:rPr>
          <w:i/>
        </w:rPr>
        <w:t>—</w:t>
      </w:r>
      <w:r>
        <w:rPr/>
        <w:t xml:space="preserve"> </w:t>
      </w:r>
      <w:r>
        <w:rPr/>
        <w:t>Слова исчезли вместе с явлениями. Часто ли мы слышим «милосердие», «доброжелательность»? Этого нет в жизни, поэтому нет и в языке. Или вот «порядочность». Николай Калинникович Гудзий меня всегда поражал — о ком бы я ни заговорил, он спра</w:t>
        <w:softHyphen/>
        <w:t>шивал: «А он порядочный человек?» Это означало, что человек не доносчик, не украдет из статьи своего товарища, не выступит с его разоблачением, не зачитает книгу, не обидит женщину, не нару</w:t>
        <w:softHyphen/>
        <w:t>шит слова. А «любезность»? «Вы оказали мне любезность». Это до</w:t>
        <w:softHyphen/>
        <w:t>брая услуга, не оскорбляющая своим покровительством лицо, кото</w:t>
        <w:softHyphen/>
        <w:t>рому оказывается. «Любезный человек». Целый ряд слов исчезли с понятиями. Скажем, «воспитанный человек». Он воспитанный че</w:t>
        <w:softHyphen/>
        <w:t>ловек. Это прежде всего раньше говорилось о человеке, которого хотели похвалить. Понятие воспитанности сейчас отсутствует, его даже не поймут.</w:t>
      </w:r>
    </w:p>
    <w:p>
      <w:pPr>
        <w:pStyle w:val="Style12"/>
        <w:rPr/>
      </w:pPr>
      <w:r>
        <w:rPr/>
        <w:t>До сих пор остается бедой русского языка то, что отменили преподавание церковнославянского языка. Это был второй язык, близкий к русскому.</w:t>
      </w:r>
    </w:p>
    <w:p>
      <w:pPr>
        <w:pStyle w:val="Style12"/>
        <w:rPr/>
      </w:pPr>
      <w:r>
        <w:rPr/>
        <w:t xml:space="preserve">— </w:t>
      </w:r>
      <w:r>
        <w:rPr>
          <w:i/>
        </w:rPr>
        <w:t>Нарядный...</w:t>
      </w:r>
    </w:p>
    <w:p>
      <w:pPr>
        <w:pStyle w:val="Style12"/>
        <w:rPr/>
      </w:pPr>
      <w:r>
        <w:rPr>
          <w:i/>
        </w:rPr>
        <w:t>—</w:t>
      </w:r>
      <w:r>
        <w:rPr/>
        <w:t xml:space="preserve"> </w:t>
      </w:r>
      <w:r>
        <w:rPr/>
        <w:t>Да-да, этот язык поднимает значение того, о чем идет речь в слове. Это другое совершенно, высокое эмоциональное окруже</w:t>
        <w:softHyphen/>
        <w:t>ние. Исключение из школьного образования церковнославянского и нашествие матерщины — это симметричные явления.</w:t>
      </w:r>
    </w:p>
    <w:p>
      <w:pPr>
        <w:pStyle w:val="Style12"/>
        <w:rPr/>
      </w:pPr>
      <w:r>
        <w:rPr/>
        <w:t xml:space="preserve">Общая деградация нас как нации сказалась на языке прежде всего. Без умения обратиться друг к другу мы теряем себя как народ. Как жить без умения назвать? Недаром в книге Бытия Бог, создав животных, привел их к Адаму, чтобы тот дал им имена. Без </w:t>
      </w:r>
      <w:r>
        <w:rPr>
          <w:i/>
        </w:rPr>
        <w:t>этих</w:t>
      </w:r>
      <w:r>
        <w:rPr/>
        <w:t xml:space="preserve"> имен человек бы не отличил коровы от козы. Когда Адам дал им имена, он их заметил. Вообще заметить какое-нибудь явление — это дать ему имя, создать термин, поэтому в средние века наука занималась главным образом называнием, созданием терминоло</w:t>
        <w:softHyphen/>
        <w:t>гии. Это был целый такой период — схоластический. Называние уже было познанием. Когда открывали остров, ему давали назва</w:t>
        <w:softHyphen/>
        <w:t>ние, и только тогда это было географическим открытием. Без назы</w:t>
        <w:softHyphen/>
        <w:t>вания открытия не было.</w:t>
      </w:r>
    </w:p>
    <w:p>
      <w:pPr>
        <w:pStyle w:val="Style12"/>
        <w:rPr/>
      </w:pPr>
      <w:r>
        <w:rPr/>
        <w:t xml:space="preserve">— </w:t>
      </w:r>
      <w:r>
        <w:rPr>
          <w:i/>
        </w:rPr>
        <w:t>После первых документальных фильмов с вашим участи</w:t>
        <w:softHyphen/>
        <w:t>ем и телевизионных встреч в «Останкино» ваша речь стала свое</w:t>
        <w:softHyphen/>
        <w:t>го рода эталоном речи культурного человека. А кого бы вы могли поставить в пример, чья речь вам нравится?</w:t>
      </w:r>
    </w:p>
    <w:p>
      <w:pPr>
        <w:pStyle w:val="Style12"/>
        <w:rPr/>
      </w:pPr>
      <w:r>
        <w:rPr>
          <w:i/>
        </w:rPr>
        <w:t>—</w:t>
      </w:r>
      <w:r>
        <w:rPr/>
        <w:t xml:space="preserve"> </w:t>
      </w:r>
      <w:r>
        <w:rPr/>
        <w:t>В свое время эталоном русской речи был язык актеров Малого театра. Там традиция была со щепкинских времен. И сей</w:t>
        <w:softHyphen/>
        <w:t>час надо слушать хороших актеров. В Петербурге — Лебедева, Басилашвили.</w:t>
      </w:r>
    </w:p>
    <w:p>
      <w:pPr>
        <w:pStyle w:val="Style12"/>
        <w:rPr/>
      </w:pPr>
      <w:r>
        <w:rPr/>
        <w:t xml:space="preserve">— </w:t>
      </w:r>
      <w:r>
        <w:rPr>
          <w:i/>
        </w:rPr>
        <w:t>Слова за годы нашей жизни обрастают, только нам ведо</w:t>
        <w:softHyphen/>
        <w:t>мыми оттенками, воспоминаниями — так обрастает корабль ракушками. Может, поэтому мне кажутся такими интересны</w:t>
        <w:softHyphen/>
        <w:t>ми словари писателей. Их, увы, немного. Словарь языка Пушкина, который давно стал редкостью, недавно вышел словарь к пьесам Островского...</w:t>
      </w:r>
    </w:p>
    <w:p>
      <w:pPr>
        <w:pStyle w:val="Style12"/>
        <w:rPr/>
      </w:pPr>
      <w:r>
        <w:rPr>
          <w:i/>
        </w:rPr>
        <w:t>—</w:t>
      </w:r>
      <w:r>
        <w:rPr/>
        <w:t xml:space="preserve"> </w:t>
      </w:r>
      <w:r>
        <w:rPr/>
        <w:t>Я бы поставил на первое место необходимость создания сло</w:t>
        <w:softHyphen/>
        <w:t>варя Бунина. Его язык богат не только связью с деревней и дворян</w:t>
        <w:softHyphen/>
        <w:t>ской средой, но еще и тем, что в нем литературная традиция — от «Слова о полку Игореве», от летописей.</w:t>
      </w:r>
    </w:p>
    <w:p>
      <w:pPr>
        <w:pStyle w:val="Style12"/>
        <w:rPr/>
      </w:pPr>
      <w:r>
        <w:rPr/>
        <w:t>Очень важно читать детям вслух. Чтобы учитель пришел на урок и сказал: «Сегодня мы будем читать «Войну и мир». Не разби</w:t>
        <w:softHyphen/>
        <w:t>рать, а читать с комментариями. Так читал нам в школе Лентовской наш учитель словесности Леонид Владимирович Георг. Чаще всего это происходило на тех уроках, которые он давал вместо сво</w:t>
        <w:softHyphen/>
        <w:t>их заболевших коллег-педагогов. Он читал нам не только «Войну и мир», но и пьесы Чехова, рассказы Мопассана. Показывал нам, как интересно учить французский язык, рылся при нас в словарях, подыскивая наиболее выразительный перевод. После таких уроков я одно лето занимался только французским.</w:t>
      </w:r>
    </w:p>
    <w:p>
      <w:pPr>
        <w:pStyle w:val="Style12"/>
        <w:rPr/>
      </w:pPr>
      <w:r>
        <w:rPr/>
        <w:t>Самое печальное, когда люди читают и незнакомые слова их не заинтересовывают, они пропускают их, следят только за движе</w:t>
        <w:softHyphen/>
        <w:t>нием интриги, за сюжетом, но не читают вглубь. Надо учиться не скоростному, а медленному чтению. Пропагандистом медленного чтения был академик Щерба. Мы с ним за год успевали прочесть только несколько строк из «Медного всадника». Каждое слово пред</w:t>
        <w:softHyphen/>
        <w:t>ставлялось нам, как остров, который нам надо было открыть и опи</w:t>
        <w:softHyphen/>
        <w:t>сать со всех сторон. У Щербы я научился ценить наслаждение от медленного чтения.</w:t>
      </w:r>
    </w:p>
    <w:p>
      <w:pPr>
        <w:pStyle w:val="Style12"/>
        <w:rPr/>
      </w:pPr>
      <w:r>
        <w:rPr/>
        <w:t>Стихи же вообще нельзя прочитать с первого раза. Сперва нужно уловить музыку стиха, затем уже читать с этой музыкой — про себя или вслух.</w:t>
      </w:r>
    </w:p>
    <w:p>
      <w:pPr>
        <w:pStyle w:val="Style12"/>
        <w:rPr/>
      </w:pPr>
      <w:r>
        <w:rPr/>
        <w:t xml:space="preserve">— </w:t>
      </w:r>
      <w:r>
        <w:rPr>
          <w:i/>
        </w:rPr>
        <w:t>Осталось</w:t>
      </w:r>
      <w:r>
        <w:rPr/>
        <w:t xml:space="preserve"> </w:t>
      </w:r>
      <w:r>
        <w:rPr>
          <w:i/>
        </w:rPr>
        <w:t>не так много времени, до пушкинского юбилея, всего три года, возникает множество фондов, организаций, кото</w:t>
        <w:softHyphen/>
        <w:t>рые именуют себя пушкинскими...</w:t>
      </w:r>
    </w:p>
    <w:p>
      <w:pPr>
        <w:pStyle w:val="Style12"/>
        <w:rPr/>
      </w:pPr>
      <w:r>
        <w:rPr>
          <w:i/>
        </w:rPr>
        <w:t>—</w:t>
      </w:r>
      <w:r>
        <w:rPr/>
        <w:t xml:space="preserve"> </w:t>
      </w:r>
      <w:r>
        <w:rPr/>
        <w:t>Я очень чувствую эту ситуацию. Меня стремятся сделать председателем, во всех этих организациях — и в маленьких, и в больших. Для меня это очень тяжело. Даже, будучи почетным пред</w:t>
        <w:softHyphen/>
        <w:t>седателем, я ощущаю свою ответственность. Я председатель Пуш</w:t>
        <w:softHyphen/>
        <w:t>кинской комиссии Академии наук, но эта комиссия не зависит от юбилеев, она работает здесь, в Пушкинском Доме. Есть Пушкин</w:t>
        <w:softHyphen/>
        <w:t>ское общество, которое мне нравится и которое я согласился воз</w:t>
        <w:softHyphen/>
        <w:t>главлять. А вот к Пушкинскому фонду я не имею отношения. С удивлением узнаю, что этот фонд претендует в Москве на какие-то здания, и все это происходит как бы от моего имени. Меня избрали там председателем без моего ведома.</w:t>
      </w:r>
    </w:p>
    <w:p>
      <w:pPr>
        <w:pStyle w:val="Style12"/>
        <w:rPr/>
      </w:pPr>
      <w:r>
        <w:rPr/>
        <w:t xml:space="preserve">— </w:t>
      </w:r>
      <w:r>
        <w:rPr>
          <w:i/>
        </w:rPr>
        <w:t>Готовы ли мы к пушкинскому юбилею?</w:t>
      </w:r>
    </w:p>
    <w:p>
      <w:pPr>
        <w:pStyle w:val="Style12"/>
        <w:rPr/>
      </w:pPr>
      <w:r>
        <w:rPr>
          <w:i/>
        </w:rPr>
        <w:t>—</w:t>
      </w:r>
      <w:r>
        <w:rPr/>
        <w:t xml:space="preserve"> </w:t>
      </w:r>
      <w:r>
        <w:rPr/>
        <w:t>Нет, не готовы. Сама подготовка раздроблена. А у меня все-таки такой возраст, что я не в состоянии вывезти на себе подготов</w:t>
        <w:softHyphen/>
        <w:t>ку этого юбилея, объединить всех. Ведь даже с пушкинскими изда</w:t>
        <w:softHyphen/>
        <w:t>ниями у нас происходят печальные вещи, в них включаются произ</w:t>
        <w:softHyphen/>
        <w:t>ведения, которые самим Пушкиным были отвергнуты. Вот «Гаврилиада», от которой Пушкин отказался, а она опять выходит в его собрании. Но надо же уважать волю Пушкина...</w:t>
      </w:r>
    </w:p>
    <w:p>
      <w:pPr>
        <w:pStyle w:val="Style12"/>
        <w:rPr/>
      </w:pPr>
      <w:r>
        <w:rPr/>
        <w:t xml:space="preserve">— </w:t>
      </w:r>
      <w:r>
        <w:rPr>
          <w:i/>
        </w:rPr>
        <w:t>Пушкинское двухсотлетие совпадает с концом века и кон</w:t>
        <w:softHyphen/>
        <w:t>цом тысячелетия. И мы все чувствуем конечность эпохи. Что вы вкладываете в понятие «конец века»?</w:t>
      </w:r>
    </w:p>
    <w:p>
      <w:pPr>
        <w:pStyle w:val="Style12"/>
        <w:rPr/>
      </w:pPr>
      <w:r>
        <w:rPr>
          <w:i/>
        </w:rPr>
        <w:t>—</w:t>
      </w:r>
      <w:r>
        <w:rPr/>
        <w:t xml:space="preserve"> </w:t>
      </w:r>
      <w:r>
        <w:rPr/>
        <w:t>К сожалению, я живу с ощущением расставания. Расстава</w:t>
        <w:softHyphen/>
        <w:t>ния с прежней культурой, прощания с нею. Прощание должно быть достойным и приветливым. Я никогда не откажусь от необходимос</w:t>
        <w:softHyphen/>
        <w:t>ти при расставании делать это прилично, торжественно, нежно даже.</w:t>
      </w:r>
    </w:p>
    <w:p>
      <w:pPr>
        <w:pStyle w:val="Style12"/>
        <w:rPr/>
      </w:pPr>
      <w:r>
        <w:rPr/>
        <w:t>Прощание должно соединяться со встречей нового. А вот ощу</w:t>
        <w:softHyphen/>
        <w:t>щения встречи новой культуры у меня нет. У нас нет еще идеалов, к которым мы должны были бы стремиться. Может быть, они будут у нынешних детей? Среди ребят 14—15 лет есть те, кто прекрасно занимается историей, гуманитарными науками. Где есть хороший учитель в школе, там растут хорошие дети. Они хотят знать исто</w:t>
        <w:softHyphen/>
        <w:t>рию не только своей страны и города, но и историю каждого дома. Когда человек ходит по улицам и знает, кто жил здесь до него, ему интереснее жить, ему легче даже идти, он меньше утомляется. Го</w:t>
        <w:softHyphen/>
        <w:t>род эмоционально его настраивает.</w:t>
      </w:r>
    </w:p>
    <w:p>
      <w:pPr>
        <w:pStyle w:val="Style12"/>
        <w:rPr/>
      </w:pPr>
      <w:r>
        <w:rPr/>
        <w:t xml:space="preserve">— </w:t>
      </w:r>
      <w:r>
        <w:rPr>
          <w:i/>
        </w:rPr>
        <w:t>Вам удается что-то перечитывать?</w:t>
      </w:r>
    </w:p>
    <w:p>
      <w:pPr>
        <w:pStyle w:val="Style12"/>
        <w:rPr/>
      </w:pPr>
      <w:r>
        <w:rPr>
          <w:i/>
        </w:rPr>
        <w:t>—</w:t>
      </w:r>
      <w:r>
        <w:rPr/>
        <w:t xml:space="preserve"> </w:t>
      </w:r>
      <w:r>
        <w:rPr/>
        <w:t>Да, на ночь «Война и мир», Булгаков... Из стихов — Бара</w:t>
        <w:softHyphen/>
        <w:t>тынский. Я очень люблю у него стихотворение «Пироскаф», пора</w:t>
        <w:softHyphen/>
        <w:t>зительное... Никак не могу разгадать тайну этого стихотворения. Оно так великолепно написано, а по существу там нет чего-то, что соответствовало бы моему настроению. Я не плыву в Ливорно, «руки марсельских матросов» не поднимают на моих глазах якорь, «на</w:t>
        <w:softHyphen/>
        <w:t>дежды символ». Но это стихотворение меня завораживает...</w:t>
      </w:r>
    </w:p>
    <w:p>
      <w:pPr>
        <w:pStyle w:val="Style12"/>
        <w:rPr/>
      </w:pPr>
      <w:r>
        <w:rPr/>
        <w:t xml:space="preserve">— </w:t>
      </w:r>
      <w:r>
        <w:rPr>
          <w:i/>
        </w:rPr>
        <w:t>Дмитрий Сергеевич, вам, мне кажется, холодно?</w:t>
      </w:r>
    </w:p>
    <w:p>
      <w:pPr>
        <w:pStyle w:val="Style12"/>
        <w:rPr/>
      </w:pPr>
      <w:r>
        <w:rPr>
          <w:i/>
        </w:rPr>
        <w:t>—</w:t>
      </w:r>
      <w:r>
        <w:rPr/>
        <w:t xml:space="preserve"> </w:t>
      </w:r>
      <w:r>
        <w:rPr/>
        <w:t>Замерз немножко.</w:t>
      </w:r>
    </w:p>
    <w:p>
      <w:pPr>
        <w:pStyle w:val="Style12"/>
        <w:rPr/>
      </w:pPr>
      <w:r>
        <w:rPr/>
        <w:t>Мы выходим в коридор. Дмитрий Сергеевич снимает с двери объявление про «не входить в верхней одежде» и кладет его в карман.</w:t>
      </w:r>
    </w:p>
    <w:p>
      <w:pPr>
        <w:pStyle w:val="Style12"/>
        <w:rPr/>
      </w:pPr>
      <w:r>
        <w:rPr/>
        <w:t>По Невскому метет. На клодтовских коней намело белые попо</w:t>
        <w:softHyphen/>
        <w:t>ны. Не мокли бы ноги, не бил бы ветер в лицо — стоять бы и стоять здесь, глядеть зачарованно в арки: как там горят дворцовым све</w:t>
        <w:softHyphen/>
        <w:t>том бедные окна и снег густо летит мимо.</w:t>
      </w:r>
    </w:p>
    <w:p>
      <w:pPr>
        <w:pStyle w:val="Style12"/>
        <w:rPr>
          <w:b/>
        </w:rPr>
      </w:pPr>
      <w:r>
        <w:rPr>
          <w:b/>
        </w:rPr>
      </w:r>
    </w:p>
    <w:p>
      <w:pPr>
        <w:pStyle w:val="Style12"/>
        <w:rPr>
          <w:b/>
        </w:rPr>
      </w:pPr>
      <w:r>
        <w:rPr>
          <w:b/>
        </w:rPr>
        <w:t>Культура русской речи</w:t>
      </w:r>
    </w:p>
    <w:p>
      <w:pPr>
        <w:pStyle w:val="Style12"/>
        <w:rPr/>
      </w:pPr>
      <w:r>
        <w:rPr/>
        <w:t>Учебник для вузов</w:t>
      </w:r>
    </w:p>
    <w:p>
      <w:pPr>
        <w:pStyle w:val="Style12"/>
        <w:rPr/>
      </w:pPr>
      <w:r>
        <w:rPr/>
        <w:t xml:space="preserve">Лицензия № 064250 от 6 октября 1995 г. </w:t>
      </w:r>
    </w:p>
    <w:p>
      <w:pPr>
        <w:pStyle w:val="Style12"/>
        <w:rPr/>
      </w:pPr>
      <w:r>
        <w:rPr/>
        <w:t xml:space="preserve">Лицензия № 070824 от 21 января 1993 г. </w:t>
      </w:r>
    </w:p>
    <w:p>
      <w:pPr>
        <w:pStyle w:val="Style12"/>
        <w:rPr/>
      </w:pPr>
      <w:r>
        <w:rPr/>
        <w:t xml:space="preserve">Подписано в печать 17.11.97 </w:t>
      </w:r>
    </w:p>
    <w:p>
      <w:pPr>
        <w:pStyle w:val="Style12"/>
        <w:rPr/>
      </w:pPr>
      <w:r>
        <w:rPr/>
        <w:t xml:space="preserve">Формат 60х90/16. Усл печ. л. 35,0 </w:t>
      </w:r>
    </w:p>
    <w:p>
      <w:pPr>
        <w:pStyle w:val="Style12"/>
        <w:rPr/>
      </w:pPr>
      <w:r>
        <w:rPr/>
        <w:t xml:space="preserve">Тираж 30 000 экз. (2-й завод: 6 001 - 11 000) </w:t>
      </w:r>
    </w:p>
    <w:p>
      <w:pPr>
        <w:pStyle w:val="Style12"/>
        <w:rPr/>
      </w:pPr>
      <w:r>
        <w:rPr/>
        <w:t>Заказ № 1937</w:t>
      </w:r>
    </w:p>
    <w:p>
      <w:pPr>
        <w:pStyle w:val="Style12"/>
        <w:rPr/>
      </w:pPr>
      <w:r>
        <w:rPr/>
        <w:t xml:space="preserve">Издательская группа НОРМА—ИНФРА • М </w:t>
      </w:r>
    </w:p>
    <w:p>
      <w:pPr>
        <w:pStyle w:val="Style12"/>
        <w:rPr/>
      </w:pPr>
      <w:r>
        <w:rPr/>
        <w:t xml:space="preserve">109544, Москва, Школьная ул., 36—38 </w:t>
      </w:r>
    </w:p>
    <w:p>
      <w:pPr>
        <w:pStyle w:val="Style12"/>
        <w:rPr/>
      </w:pPr>
      <w:r>
        <w:rPr/>
        <w:t xml:space="preserve">Тел./факс (095) 912-97-21 </w:t>
      </w:r>
    </w:p>
    <w:p>
      <w:pPr>
        <w:pStyle w:val="Style12"/>
        <w:rPr/>
      </w:pPr>
      <w:r>
        <w:rPr/>
        <w:t xml:space="preserve">127247, Москва, Дмитровское ш., 107 </w:t>
      </w:r>
    </w:p>
    <w:p>
      <w:pPr>
        <w:pStyle w:val="Style12"/>
        <w:rPr/>
      </w:pPr>
      <w:r>
        <w:rPr/>
        <w:t>Тел.: (095) 485-70-63;485-76-18</w:t>
      </w:r>
    </w:p>
    <w:p>
      <w:pPr>
        <w:pStyle w:val="Style12"/>
        <w:rPr/>
      </w:pPr>
      <w:r>
        <w:rPr/>
        <w:t xml:space="preserve">Отпечатано в ГУП Издательско-полиграфический </w:t>
      </w:r>
    </w:p>
    <w:p>
      <w:pPr>
        <w:pStyle w:val="Style12"/>
        <w:rPr/>
      </w:pPr>
      <w:r>
        <w:rPr/>
        <w:t xml:space="preserve">комплекс «Ульяновский Дом печати» </w:t>
      </w:r>
    </w:p>
    <w:p>
      <w:pPr>
        <w:pStyle w:val="Style12"/>
        <w:rPr/>
      </w:pPr>
      <w:r>
        <w:rPr/>
        <w:t>432601, г. Ульяновск, ул.Гончарова,14</w:t>
      </w:r>
    </w:p>
    <w:p>
      <w:pPr>
        <w:pStyle w:val="Style12"/>
        <w:rPr>
          <w:lang w:val="en-US"/>
        </w:rPr>
      </w:pPr>
      <w:r>
        <w:rPr>
          <w:lang w:val="en-US"/>
        </w:rPr>
      </w:r>
    </w:p>
    <w:sectPr>
      <w:headerReference w:type="default" r:id="rId21"/>
      <w:type w:val="nextPage"/>
      <w:pgSz w:w="11906" w:h="16838"/>
      <w:pgMar w:left="567" w:right="567" w:gutter="0" w:header="720" w:top="776"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XSerif Old Russian">
    <w:altName w:val="Euclid Extra"/>
    <w:charset w:val="0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346">
              <wp:simplePos x="0" y="0"/>
              <wp:positionH relativeFrom="margin">
                <wp:align>right</wp:align>
              </wp:positionH>
              <wp:positionV relativeFrom="paragraph">
                <wp:posOffset>635</wp:posOffset>
              </wp:positionV>
              <wp:extent cx="191135" cy="146685"/>
              <wp:effectExtent l="0" t="0" r="0" b="0"/>
              <wp:wrapSquare wrapText="bothSides"/>
              <wp:docPr id="14"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329</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sz w:val="24"/>
    </w:rPr>
  </w:style>
  <w:style w:type="character" w:styleId="Style11">
    <w:name w:val="Основной шрифт абзаца"/>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rogram">
    <w:name w:val="Program"/>
    <w:basedOn w:val="Normal"/>
    <w:qFormat/>
    <w:pPr>
      <w:ind w:hanging="0" w:start="227" w:end="0"/>
      <w:jc w:val="both"/>
    </w:pPr>
    <w:rPr>
      <w:rFonts w:ascii="Courier New" w:hAnsi="Courier New" w:cs="Courier New"/>
      <w:sz w:val="22"/>
      <w:lang w:val="en-US"/>
    </w:rPr>
  </w:style>
  <w:style w:type="paragraph" w:styleId="1-">
    <w:name w:val="Заголовок 1-го уровня"/>
    <w:basedOn w:val="Heading1"/>
    <w:qFormat/>
    <w:pPr>
      <w:numPr>
        <w:ilvl w:val="0"/>
        <w:numId w:val="0"/>
      </w:numPr>
      <w:spacing w:before="120" w:after="120"/>
      <w:jc w:val="center"/>
      <w:outlineLvl w:val="9"/>
    </w:pPr>
    <w:rPr>
      <w:rFonts w:ascii="Times New Roman" w:hAnsi="Times New Roman" w:cs="Times New Roman"/>
      <w:caps/>
      <w:kern w:val="0"/>
      <w:sz w:val="26"/>
    </w:rPr>
  </w:style>
  <w:style w:type="paragraph" w:styleId="2-">
    <w:name w:val="Заголовок 2-го уровня"/>
    <w:basedOn w:val="Heading2"/>
    <w:qFormat/>
    <w:pPr>
      <w:numPr>
        <w:ilvl w:val="0"/>
        <w:numId w:val="0"/>
      </w:numPr>
      <w:spacing w:before="120" w:after="120"/>
      <w:jc w:val="center"/>
      <w:outlineLvl w:val="9"/>
    </w:pPr>
    <w:rPr>
      <w:rFonts w:ascii="Times New Roman" w:hAnsi="Times New Roman" w:cs="Times New Roman"/>
      <w:i w:val="false"/>
      <w:sz w:val="26"/>
    </w:rPr>
  </w:style>
  <w:style w:type="paragraph" w:styleId="3-">
    <w:name w:val="Заголовок 3-го уровня"/>
    <w:basedOn w:val="Heading3"/>
    <w:qFormat/>
    <w:pPr>
      <w:numPr>
        <w:ilvl w:val="0"/>
        <w:numId w:val="0"/>
      </w:numPr>
      <w:jc w:val="center"/>
      <w:outlineLvl w:val="9"/>
    </w:pPr>
    <w:rPr>
      <w:rFonts w:ascii="Times New Roman" w:hAnsi="Times New Roman" w:cs="Times New Roman"/>
      <w:b/>
    </w:rPr>
  </w:style>
  <w:style w:type="paragraph" w:styleId="Style12">
    <w:name w:val="Обычный текст"/>
    <w:basedOn w:val="Normal"/>
    <w:qFormat/>
    <w:pPr>
      <w:ind w:hanging="284" w:start="284" w:end="0"/>
      <w:jc w:val="both"/>
    </w:pPr>
    <w:rPr>
      <w:sz w:val="24"/>
    </w:rPr>
  </w:style>
  <w:style w:type="paragraph" w:styleId="Style13">
    <w:name w:val="Таблица обычная"/>
    <w:basedOn w:val="Normal"/>
    <w:qFormat/>
    <w:pPr/>
    <w:rPr>
      <w:sz w:val="24"/>
      <w:lang w:eastAsia="ru-RU"/>
    </w:rPr>
  </w:style>
  <w:style w:type="paragraph" w:styleId="Normal1">
    <w:name w:val="Normal1"/>
    <w:basedOn w:val="Normal"/>
    <w:qFormat/>
    <w:pPr>
      <w:ind w:firstLine="454" w:start="0" w:end="0"/>
      <w:jc w:val="both"/>
    </w:pPr>
    <w:rPr/>
  </w:style>
  <w:style w:type="paragraph" w:styleId="Style14">
    <w:name w:val="Сноска"/>
    <w:basedOn w:val="Style12"/>
    <w:qFormat/>
    <w:pPr/>
    <w:rPr>
      <w:sz w:val="20"/>
    </w:rPr>
  </w:style>
  <w:style w:type="paragraph" w:styleId="Style15">
    <w:name w:val="Вразрядку"/>
    <w:basedOn w:val="Style12"/>
    <w:next w:val="Style12"/>
    <w:qFormat/>
    <w:pPr/>
    <w:rPr>
      <w:spacing w:val="40"/>
    </w:rPr>
  </w:style>
  <w:style w:type="paragraph" w:styleId="FR1">
    <w:name w:val="FR1"/>
    <w:qFormat/>
    <w:pPr>
      <w:widowControl/>
      <w:bidi w:val="0"/>
      <w:ind w:hanging="0" w:start="360" w:end="0"/>
    </w:pPr>
    <w:rPr>
      <w:rFonts w:ascii="Arial" w:hAnsi="Arial" w:eastAsia="Times New Roman" w:cs="Arial"/>
      <w:i/>
      <w:color w:val="auto"/>
      <w:sz w:val="18"/>
      <w:szCs w:val="20"/>
      <w:lang w:val="ru-RU" w:eastAsia="ru-RU" w:bidi="hi-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oleObject" Target="embeddings/oleObject1.bin"/><Relationship Id="rId6" Type="http://schemas.openxmlformats.org/officeDocument/2006/relationships/image" Target="media/image4.wmf"/><Relationship Id="rId7" Type="http://schemas.openxmlformats.org/officeDocument/2006/relationships/oleObject" Target="embeddings/oleObject2.bin"/><Relationship Id="rId8" Type="http://schemas.openxmlformats.org/officeDocument/2006/relationships/image" Target="media/image5.wmf"/><Relationship Id="rId9" Type="http://schemas.openxmlformats.org/officeDocument/2006/relationships/oleObject" Target="embeddings/oleObject3.bin"/><Relationship Id="rId10" Type="http://schemas.openxmlformats.org/officeDocument/2006/relationships/image" Target="media/image5.wmf"/><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header" Target="head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2002-06-21T07:21:00Z</dcterms:created>
  <dc:creator>Арюткин</dc:creator>
  <dc:description/>
  <dc:language>en-US</dc:language>
  <cp:lastModifiedBy>1</cp:lastModifiedBy>
  <dcterms:modified xsi:type="dcterms:W3CDTF">2002-06-21T07:21:00Z</dcterms:modified>
  <cp:revision>2</cp:revision>
  <dc:subject/>
  <dc:title>:::</dc:title>
</cp:coreProperties>
</file>