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D9D58" w14:textId="77777777" w:rsidR="002A706F" w:rsidRPr="00017600" w:rsidRDefault="002A706F" w:rsidP="002A706F">
      <w:pPr>
        <w:rPr>
          <w:rFonts w:ascii="Candara" w:eastAsiaTheme="minorEastAsia" w:hAnsi="Candara" w:cs="MS PGothic"/>
          <w:noProof/>
        </w:rPr>
      </w:pPr>
      <w:r w:rsidRPr="00017600">
        <w:rPr>
          <w:rFonts w:ascii="Candara" w:eastAsiaTheme="minorEastAsia" w:hAnsi="Candara" w:cs="MS PGothic"/>
          <w:noProof/>
        </w:rPr>
        <w:tab/>
      </w:r>
      <w:r w:rsidRPr="00017600">
        <w:rPr>
          <w:rFonts w:ascii="Candara" w:eastAsiaTheme="minorEastAsia" w:hAnsi="Candara" w:cs="MS PGothic"/>
          <w:noProof/>
        </w:rPr>
        <w:tab/>
      </w:r>
      <w:r w:rsidRPr="00017600">
        <w:rPr>
          <w:rFonts w:ascii="Candara" w:eastAsiaTheme="minorEastAsia" w:hAnsi="Candara" w:cs="MS PGothic"/>
          <w:noProof/>
        </w:rPr>
        <w:tab/>
      </w:r>
      <w:r w:rsidRPr="00017600">
        <w:rPr>
          <w:rFonts w:ascii="Candara" w:eastAsiaTheme="minorEastAsia" w:hAnsi="Candara" w:cs="MS PGothic"/>
          <w:noProof/>
        </w:rPr>
        <w:tab/>
      </w:r>
      <w:r w:rsidRPr="00017600">
        <w:rPr>
          <w:rFonts w:ascii="Candara" w:eastAsiaTheme="minorEastAsia" w:hAnsi="Candara" w:cs="MS PGothic"/>
          <w:noProof/>
        </w:rPr>
        <w:tab/>
      </w:r>
      <w:r w:rsidRPr="00017600">
        <w:rPr>
          <w:rFonts w:ascii="Candara" w:eastAsiaTheme="minorEastAsia" w:hAnsi="Candara"/>
          <w:noProof/>
          <w:lang w:eastAsia="ja-JP"/>
        </w:rPr>
        <w:drawing>
          <wp:inline distT="0" distB="0" distL="0" distR="0" wp14:anchorId="4E6D9EA8" wp14:editId="4E6D9EA9">
            <wp:extent cx="1009650" cy="333375"/>
            <wp:effectExtent l="0" t="0" r="0" b="9525"/>
            <wp:docPr id="2" name="Picture 2" descr="cid:image006.png@01CF952E.32D9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6.png@01CF952E.32D9C3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333375"/>
                    </a:xfrm>
                    <a:prstGeom prst="rect">
                      <a:avLst/>
                    </a:prstGeom>
                    <a:noFill/>
                    <a:ln>
                      <a:noFill/>
                    </a:ln>
                  </pic:spPr>
                </pic:pic>
              </a:graphicData>
            </a:graphic>
          </wp:inline>
        </w:drawing>
      </w:r>
    </w:p>
    <w:p w14:paraId="4E6D9D59" w14:textId="77777777" w:rsidR="002A706F" w:rsidRPr="00017600" w:rsidRDefault="002A706F" w:rsidP="002A706F">
      <w:pPr>
        <w:ind w:left="2880" w:firstLine="720"/>
        <w:rPr>
          <w:rFonts w:ascii="Candara" w:eastAsiaTheme="minorEastAsia" w:hAnsi="Candara" w:cstheme="minorBidi"/>
          <w:b/>
          <w:bCs/>
          <w:noProof/>
        </w:rPr>
      </w:pPr>
      <w:r w:rsidRPr="00017600">
        <w:rPr>
          <w:rFonts w:ascii="Candara" w:eastAsiaTheme="minorEastAsia" w:hAnsi="Candara"/>
          <w:b/>
          <w:bCs/>
          <w:noProof/>
        </w:rPr>
        <w:t>MUFG Union Bank, N.A.</w:t>
      </w:r>
    </w:p>
    <w:p w14:paraId="4E6D9D5A" w14:textId="77777777" w:rsidR="003C2482" w:rsidRPr="00017600" w:rsidRDefault="003C2482" w:rsidP="00F9071F">
      <w:pPr>
        <w:spacing w:after="0"/>
        <w:jc w:val="center"/>
        <w:rPr>
          <w:rFonts w:ascii="Candara" w:hAnsi="Candara" w:cs="Arial"/>
          <w:b/>
          <w:bCs/>
          <w:sz w:val="20"/>
          <w:szCs w:val="20"/>
        </w:rPr>
      </w:pPr>
    </w:p>
    <w:p w14:paraId="4E6D9D5B" w14:textId="77777777" w:rsidR="00D1138F" w:rsidRDefault="00D1138F" w:rsidP="00F9071F">
      <w:pPr>
        <w:spacing w:after="0"/>
        <w:jc w:val="center"/>
        <w:rPr>
          <w:rFonts w:ascii="Candara" w:hAnsi="Candara" w:cs="Arial"/>
          <w:b/>
          <w:bCs/>
          <w:sz w:val="20"/>
          <w:szCs w:val="20"/>
        </w:rPr>
      </w:pPr>
    </w:p>
    <w:p w14:paraId="6E00D5CE" w14:textId="77777777" w:rsidR="009339DF" w:rsidRDefault="009339DF" w:rsidP="00F9071F">
      <w:pPr>
        <w:spacing w:after="0"/>
        <w:jc w:val="center"/>
        <w:rPr>
          <w:rFonts w:ascii="Candara" w:hAnsi="Candara" w:cs="Arial"/>
          <w:b/>
          <w:bCs/>
          <w:sz w:val="20"/>
          <w:szCs w:val="20"/>
        </w:rPr>
      </w:pPr>
    </w:p>
    <w:p w14:paraId="31172118" w14:textId="77777777" w:rsidR="009339DF" w:rsidRDefault="009339DF" w:rsidP="00F9071F">
      <w:pPr>
        <w:spacing w:after="0"/>
        <w:jc w:val="center"/>
        <w:rPr>
          <w:rFonts w:ascii="Candara" w:hAnsi="Candara" w:cs="Arial"/>
          <w:b/>
          <w:bCs/>
          <w:sz w:val="20"/>
          <w:szCs w:val="20"/>
        </w:rPr>
      </w:pPr>
    </w:p>
    <w:p w14:paraId="5F5D66B7" w14:textId="77777777" w:rsidR="009339DF" w:rsidRDefault="009339DF" w:rsidP="00F9071F">
      <w:pPr>
        <w:spacing w:after="0"/>
        <w:jc w:val="center"/>
        <w:rPr>
          <w:rFonts w:ascii="Candara" w:hAnsi="Candara" w:cs="Arial"/>
          <w:b/>
          <w:bCs/>
          <w:sz w:val="20"/>
          <w:szCs w:val="20"/>
        </w:rPr>
      </w:pPr>
    </w:p>
    <w:p w14:paraId="1D3A61E2" w14:textId="77777777" w:rsidR="009339DF" w:rsidRDefault="009339DF" w:rsidP="00F9071F">
      <w:pPr>
        <w:spacing w:after="0"/>
        <w:jc w:val="center"/>
        <w:rPr>
          <w:rFonts w:ascii="Candara" w:hAnsi="Candara" w:cs="Arial"/>
          <w:b/>
          <w:bCs/>
          <w:sz w:val="20"/>
          <w:szCs w:val="20"/>
        </w:rPr>
      </w:pPr>
    </w:p>
    <w:p w14:paraId="63C9E80D" w14:textId="77777777" w:rsidR="009339DF" w:rsidRPr="00017600" w:rsidRDefault="009339DF" w:rsidP="00F9071F">
      <w:pPr>
        <w:spacing w:after="0"/>
        <w:jc w:val="center"/>
        <w:rPr>
          <w:rFonts w:ascii="Candara" w:hAnsi="Candara" w:cs="Arial"/>
          <w:b/>
          <w:bCs/>
          <w:sz w:val="20"/>
          <w:szCs w:val="20"/>
        </w:rPr>
      </w:pPr>
    </w:p>
    <w:p w14:paraId="6B2085B7" w14:textId="5D94977F" w:rsidR="00D65183" w:rsidRDefault="009339DF" w:rsidP="00D65183">
      <w:pPr>
        <w:jc w:val="center"/>
        <w:rPr>
          <w:sz w:val="44"/>
          <w:szCs w:val="44"/>
        </w:rPr>
      </w:pPr>
      <w:r>
        <w:rPr>
          <w:b/>
          <w:sz w:val="44"/>
          <w:szCs w:val="44"/>
          <w:u w:val="single"/>
        </w:rPr>
        <w:t>Test Evaluation Matrix (TEM) User Guide</w:t>
      </w:r>
    </w:p>
    <w:p w14:paraId="5F0003C6" w14:textId="77777777" w:rsidR="00D65183" w:rsidRDefault="00D65183" w:rsidP="00D65183">
      <w:pPr>
        <w:jc w:val="center"/>
        <w:rPr>
          <w:sz w:val="44"/>
          <w:szCs w:val="44"/>
        </w:rPr>
      </w:pPr>
    </w:p>
    <w:p w14:paraId="53D82977" w14:textId="77777777" w:rsidR="009339DF" w:rsidRDefault="009339DF" w:rsidP="00D65183">
      <w:pPr>
        <w:jc w:val="center"/>
        <w:rPr>
          <w:sz w:val="44"/>
          <w:szCs w:val="44"/>
        </w:rPr>
      </w:pPr>
    </w:p>
    <w:p w14:paraId="26BBA5E7" w14:textId="77777777" w:rsidR="009339DF" w:rsidRDefault="009339DF" w:rsidP="00D65183">
      <w:pPr>
        <w:jc w:val="center"/>
        <w:rPr>
          <w:sz w:val="44"/>
          <w:szCs w:val="44"/>
        </w:rPr>
      </w:pPr>
    </w:p>
    <w:p w14:paraId="07D8696F" w14:textId="77777777" w:rsidR="009339DF" w:rsidRDefault="009339DF" w:rsidP="00D65183">
      <w:pPr>
        <w:jc w:val="center"/>
        <w:rPr>
          <w:sz w:val="44"/>
          <w:szCs w:val="44"/>
        </w:rPr>
      </w:pPr>
    </w:p>
    <w:p w14:paraId="14518AFD" w14:textId="77777777" w:rsidR="009339DF" w:rsidRDefault="009339DF" w:rsidP="00D65183">
      <w:pPr>
        <w:jc w:val="center"/>
        <w:rPr>
          <w:sz w:val="44"/>
          <w:szCs w:val="44"/>
        </w:rPr>
      </w:pPr>
    </w:p>
    <w:p w14:paraId="174DC037" w14:textId="77777777" w:rsidR="009339DF" w:rsidRDefault="009339DF" w:rsidP="00D65183">
      <w:pPr>
        <w:jc w:val="center"/>
        <w:rPr>
          <w:sz w:val="44"/>
          <w:szCs w:val="44"/>
        </w:rPr>
      </w:pPr>
    </w:p>
    <w:p w14:paraId="1E9DB50C" w14:textId="77777777" w:rsidR="00D65183" w:rsidRPr="001A75DB" w:rsidRDefault="00D65183" w:rsidP="00D65183">
      <w:pPr>
        <w:contextualSpacing/>
        <w:jc w:val="center"/>
        <w:rPr>
          <w:sz w:val="28"/>
          <w:szCs w:val="28"/>
          <w:u w:val="single"/>
        </w:rPr>
      </w:pPr>
      <w:r w:rsidRPr="001A75DB">
        <w:rPr>
          <w:sz w:val="28"/>
          <w:szCs w:val="28"/>
          <w:u w:val="single"/>
        </w:rPr>
        <w:t>Submitted By</w:t>
      </w:r>
    </w:p>
    <w:p w14:paraId="4E6D9D6E" w14:textId="23375957" w:rsidR="003C2482" w:rsidRPr="00017600" w:rsidRDefault="00D65183" w:rsidP="00D65183">
      <w:pPr>
        <w:spacing w:after="0" w:line="240" w:lineRule="auto"/>
        <w:jc w:val="center"/>
        <w:rPr>
          <w:rFonts w:ascii="Candara" w:eastAsia="Times New Roman" w:hAnsi="Candara" w:cs="Arial"/>
          <w:b/>
          <w:bCs/>
          <w:kern w:val="28"/>
          <w:sz w:val="20"/>
          <w:szCs w:val="20"/>
        </w:rPr>
      </w:pPr>
      <w:r w:rsidRPr="009E1207">
        <w:rPr>
          <w:sz w:val="28"/>
          <w:szCs w:val="28"/>
        </w:rPr>
        <w:t>Prashant Garg</w:t>
      </w:r>
    </w:p>
    <w:p w14:paraId="4E6D9D6F" w14:textId="77777777" w:rsidR="003C2482" w:rsidRPr="00017600" w:rsidRDefault="003C2482">
      <w:pPr>
        <w:spacing w:after="0" w:line="240" w:lineRule="auto"/>
        <w:rPr>
          <w:rFonts w:ascii="Candara" w:eastAsia="Times New Roman" w:hAnsi="Candara" w:cs="Arial"/>
          <w:b/>
          <w:bCs/>
          <w:kern w:val="28"/>
          <w:sz w:val="20"/>
          <w:szCs w:val="20"/>
        </w:rPr>
      </w:pPr>
      <w:r w:rsidRPr="00017600">
        <w:rPr>
          <w:rFonts w:ascii="Candara" w:hAnsi="Candara" w:cs="Arial"/>
          <w:sz w:val="20"/>
          <w:szCs w:val="20"/>
        </w:rPr>
        <w:br w:type="page"/>
      </w:r>
    </w:p>
    <w:sdt>
      <w:sdtPr>
        <w:rPr>
          <w:rFonts w:ascii="Candara" w:hAnsi="Candara" w:cs="Arial"/>
          <w:b/>
          <w:sz w:val="20"/>
          <w:szCs w:val="20"/>
        </w:rPr>
        <w:id w:val="2047402651"/>
        <w:docPartObj>
          <w:docPartGallery w:val="Table of Contents"/>
          <w:docPartUnique/>
        </w:docPartObj>
      </w:sdtPr>
      <w:sdtEndPr>
        <w:rPr>
          <w:bCs/>
          <w:noProof/>
        </w:rPr>
      </w:sdtEndPr>
      <w:sdtContent>
        <w:p w14:paraId="4E6D9D70" w14:textId="77777777" w:rsidR="00BA1662" w:rsidRPr="00017600" w:rsidRDefault="00BA1662" w:rsidP="00040CF3">
          <w:pPr>
            <w:spacing w:after="0" w:line="240" w:lineRule="auto"/>
            <w:jc w:val="center"/>
            <w:rPr>
              <w:rFonts w:ascii="Candara" w:hAnsi="Candara" w:cs="Arial"/>
              <w:b/>
              <w:sz w:val="20"/>
              <w:szCs w:val="20"/>
              <w:u w:val="single"/>
            </w:rPr>
          </w:pPr>
          <w:r w:rsidRPr="00017600">
            <w:rPr>
              <w:rFonts w:ascii="Candara" w:hAnsi="Candara" w:cs="Arial"/>
              <w:b/>
              <w:sz w:val="20"/>
              <w:szCs w:val="20"/>
              <w:u w:val="single"/>
            </w:rPr>
            <w:t>Table of Contents</w:t>
          </w:r>
        </w:p>
        <w:p w14:paraId="4E6D9D71" w14:textId="77777777" w:rsidR="00040CF3" w:rsidRPr="00017600" w:rsidRDefault="00040CF3" w:rsidP="00040CF3">
          <w:pPr>
            <w:spacing w:after="0" w:line="240" w:lineRule="auto"/>
            <w:rPr>
              <w:rFonts w:ascii="Candara" w:hAnsi="Candara" w:cs="Arial"/>
              <w:b/>
              <w:sz w:val="20"/>
              <w:szCs w:val="20"/>
            </w:rPr>
          </w:pPr>
        </w:p>
        <w:p w14:paraId="00ACE246" w14:textId="77777777" w:rsidR="00007720" w:rsidRDefault="00BA1662">
          <w:pPr>
            <w:pStyle w:val="TOC1"/>
            <w:tabs>
              <w:tab w:val="left" w:pos="440"/>
              <w:tab w:val="right" w:leader="dot" w:pos="9350"/>
            </w:tabs>
            <w:rPr>
              <w:noProof/>
            </w:rPr>
          </w:pPr>
          <w:r w:rsidRPr="00017600">
            <w:rPr>
              <w:rFonts w:ascii="Candara" w:hAnsi="Candara" w:cs="Arial"/>
              <w:sz w:val="20"/>
              <w:szCs w:val="20"/>
            </w:rPr>
            <w:fldChar w:fldCharType="begin"/>
          </w:r>
          <w:r w:rsidRPr="00017600">
            <w:rPr>
              <w:rFonts w:ascii="Candara" w:hAnsi="Candara" w:cs="Arial"/>
              <w:sz w:val="20"/>
              <w:szCs w:val="20"/>
            </w:rPr>
            <w:instrText xml:space="preserve"> TOC \o "1-3" \h \z \u </w:instrText>
          </w:r>
          <w:r w:rsidRPr="00017600">
            <w:rPr>
              <w:rFonts w:ascii="Candara" w:hAnsi="Candara" w:cs="Arial"/>
              <w:sz w:val="20"/>
              <w:szCs w:val="20"/>
            </w:rPr>
            <w:fldChar w:fldCharType="separate"/>
          </w:r>
          <w:hyperlink w:anchor="_Toc496865811" w:history="1">
            <w:r w:rsidR="00007720" w:rsidRPr="00AC30D7">
              <w:rPr>
                <w:rStyle w:val="Hyperlink"/>
                <w:noProof/>
                <w:lang w:eastAsia="en-IN"/>
              </w:rPr>
              <w:t>1</w:t>
            </w:r>
            <w:r w:rsidR="00007720">
              <w:rPr>
                <w:noProof/>
              </w:rPr>
              <w:tab/>
            </w:r>
            <w:r w:rsidR="00007720" w:rsidRPr="00AC30D7">
              <w:rPr>
                <w:rStyle w:val="Hyperlink"/>
                <w:noProof/>
                <w:lang w:eastAsia="en-IN"/>
              </w:rPr>
              <w:t>Agenda</w:t>
            </w:r>
            <w:r w:rsidR="00007720">
              <w:rPr>
                <w:noProof/>
                <w:webHidden/>
              </w:rPr>
              <w:tab/>
            </w:r>
            <w:r w:rsidR="00007720">
              <w:rPr>
                <w:noProof/>
                <w:webHidden/>
              </w:rPr>
              <w:fldChar w:fldCharType="begin"/>
            </w:r>
            <w:r w:rsidR="00007720">
              <w:rPr>
                <w:noProof/>
                <w:webHidden/>
              </w:rPr>
              <w:instrText xml:space="preserve"> PAGEREF _Toc496865811 \h </w:instrText>
            </w:r>
            <w:r w:rsidR="00007720">
              <w:rPr>
                <w:noProof/>
                <w:webHidden/>
              </w:rPr>
            </w:r>
            <w:r w:rsidR="00007720">
              <w:rPr>
                <w:noProof/>
                <w:webHidden/>
              </w:rPr>
              <w:fldChar w:fldCharType="separate"/>
            </w:r>
            <w:r w:rsidR="00007720">
              <w:rPr>
                <w:noProof/>
                <w:webHidden/>
              </w:rPr>
              <w:t>2</w:t>
            </w:r>
            <w:r w:rsidR="00007720">
              <w:rPr>
                <w:noProof/>
                <w:webHidden/>
              </w:rPr>
              <w:fldChar w:fldCharType="end"/>
            </w:r>
          </w:hyperlink>
        </w:p>
        <w:p w14:paraId="0371449E" w14:textId="77777777" w:rsidR="00007720" w:rsidRDefault="004133A2">
          <w:pPr>
            <w:pStyle w:val="TOC1"/>
            <w:tabs>
              <w:tab w:val="left" w:pos="440"/>
              <w:tab w:val="right" w:leader="dot" w:pos="9350"/>
            </w:tabs>
            <w:rPr>
              <w:noProof/>
            </w:rPr>
          </w:pPr>
          <w:hyperlink w:anchor="_Toc496865812" w:history="1">
            <w:r w:rsidR="00007720" w:rsidRPr="00AC30D7">
              <w:rPr>
                <w:rStyle w:val="Hyperlink"/>
                <w:noProof/>
                <w:lang w:eastAsia="en-IN"/>
              </w:rPr>
              <w:t>2</w:t>
            </w:r>
            <w:r w:rsidR="00007720">
              <w:rPr>
                <w:noProof/>
              </w:rPr>
              <w:tab/>
            </w:r>
            <w:r w:rsidR="00007720" w:rsidRPr="00AC30D7">
              <w:rPr>
                <w:rStyle w:val="Hyperlink"/>
                <w:noProof/>
                <w:lang w:eastAsia="en-IN"/>
              </w:rPr>
              <w:t>Pre-requisites</w:t>
            </w:r>
            <w:r w:rsidR="00007720">
              <w:rPr>
                <w:noProof/>
                <w:webHidden/>
              </w:rPr>
              <w:tab/>
            </w:r>
            <w:r w:rsidR="00007720">
              <w:rPr>
                <w:noProof/>
                <w:webHidden/>
              </w:rPr>
              <w:fldChar w:fldCharType="begin"/>
            </w:r>
            <w:r w:rsidR="00007720">
              <w:rPr>
                <w:noProof/>
                <w:webHidden/>
              </w:rPr>
              <w:instrText xml:space="preserve"> PAGEREF _Toc496865812 \h </w:instrText>
            </w:r>
            <w:r w:rsidR="00007720">
              <w:rPr>
                <w:noProof/>
                <w:webHidden/>
              </w:rPr>
            </w:r>
            <w:r w:rsidR="00007720">
              <w:rPr>
                <w:noProof/>
                <w:webHidden/>
              </w:rPr>
              <w:fldChar w:fldCharType="separate"/>
            </w:r>
            <w:r w:rsidR="00007720">
              <w:rPr>
                <w:noProof/>
                <w:webHidden/>
              </w:rPr>
              <w:t>2</w:t>
            </w:r>
            <w:r w:rsidR="00007720">
              <w:rPr>
                <w:noProof/>
                <w:webHidden/>
              </w:rPr>
              <w:fldChar w:fldCharType="end"/>
            </w:r>
          </w:hyperlink>
        </w:p>
        <w:p w14:paraId="2B6202D2" w14:textId="77777777" w:rsidR="00007720" w:rsidRDefault="004133A2">
          <w:pPr>
            <w:pStyle w:val="TOC1"/>
            <w:tabs>
              <w:tab w:val="left" w:pos="440"/>
              <w:tab w:val="right" w:leader="dot" w:pos="9350"/>
            </w:tabs>
            <w:rPr>
              <w:noProof/>
            </w:rPr>
          </w:pPr>
          <w:hyperlink w:anchor="_Toc496865813" w:history="1">
            <w:r w:rsidR="00007720" w:rsidRPr="00AC30D7">
              <w:rPr>
                <w:rStyle w:val="Hyperlink"/>
                <w:noProof/>
              </w:rPr>
              <w:t>3</w:t>
            </w:r>
            <w:r w:rsidR="00007720">
              <w:rPr>
                <w:noProof/>
              </w:rPr>
              <w:tab/>
            </w:r>
            <w:r w:rsidR="00007720" w:rsidRPr="00AC30D7">
              <w:rPr>
                <w:rStyle w:val="Hyperlink"/>
                <w:noProof/>
                <w:lang w:eastAsia="en-IN"/>
              </w:rPr>
              <w:t>TEM</w:t>
            </w:r>
            <w:r w:rsidR="00007720" w:rsidRPr="00AC30D7">
              <w:rPr>
                <w:rStyle w:val="Hyperlink"/>
                <w:noProof/>
              </w:rPr>
              <w:t xml:space="preserve"> Worksheets:</w:t>
            </w:r>
            <w:r w:rsidR="00007720">
              <w:rPr>
                <w:noProof/>
                <w:webHidden/>
              </w:rPr>
              <w:tab/>
            </w:r>
            <w:r w:rsidR="00007720">
              <w:rPr>
                <w:noProof/>
                <w:webHidden/>
              </w:rPr>
              <w:fldChar w:fldCharType="begin"/>
            </w:r>
            <w:r w:rsidR="00007720">
              <w:rPr>
                <w:noProof/>
                <w:webHidden/>
              </w:rPr>
              <w:instrText xml:space="preserve"> PAGEREF _Toc496865813 \h </w:instrText>
            </w:r>
            <w:r w:rsidR="00007720">
              <w:rPr>
                <w:noProof/>
                <w:webHidden/>
              </w:rPr>
            </w:r>
            <w:r w:rsidR="00007720">
              <w:rPr>
                <w:noProof/>
                <w:webHidden/>
              </w:rPr>
              <w:fldChar w:fldCharType="separate"/>
            </w:r>
            <w:r w:rsidR="00007720">
              <w:rPr>
                <w:noProof/>
                <w:webHidden/>
              </w:rPr>
              <w:t>3</w:t>
            </w:r>
            <w:r w:rsidR="00007720">
              <w:rPr>
                <w:noProof/>
                <w:webHidden/>
              </w:rPr>
              <w:fldChar w:fldCharType="end"/>
            </w:r>
          </w:hyperlink>
        </w:p>
        <w:p w14:paraId="6A12F1B7" w14:textId="77777777" w:rsidR="00007720" w:rsidRDefault="004133A2">
          <w:pPr>
            <w:pStyle w:val="TOC1"/>
            <w:tabs>
              <w:tab w:val="left" w:pos="440"/>
              <w:tab w:val="right" w:leader="dot" w:pos="9350"/>
            </w:tabs>
            <w:rPr>
              <w:noProof/>
            </w:rPr>
          </w:pPr>
          <w:hyperlink w:anchor="_Toc496865814" w:history="1">
            <w:r w:rsidR="00007720" w:rsidRPr="00AC30D7">
              <w:rPr>
                <w:rStyle w:val="Hyperlink"/>
                <w:noProof/>
                <w:lang w:eastAsia="en-IN"/>
              </w:rPr>
              <w:t>4</w:t>
            </w:r>
            <w:r w:rsidR="00007720">
              <w:rPr>
                <w:noProof/>
              </w:rPr>
              <w:tab/>
            </w:r>
            <w:r w:rsidR="00007720" w:rsidRPr="00AC30D7">
              <w:rPr>
                <w:rStyle w:val="Hyperlink"/>
                <w:noProof/>
                <w:lang w:eastAsia="en-IN"/>
              </w:rPr>
              <w:t>Steps to be used</w:t>
            </w:r>
            <w:r w:rsidR="00007720">
              <w:rPr>
                <w:noProof/>
                <w:webHidden/>
              </w:rPr>
              <w:tab/>
            </w:r>
            <w:r w:rsidR="00007720">
              <w:rPr>
                <w:noProof/>
                <w:webHidden/>
              </w:rPr>
              <w:fldChar w:fldCharType="begin"/>
            </w:r>
            <w:r w:rsidR="00007720">
              <w:rPr>
                <w:noProof/>
                <w:webHidden/>
              </w:rPr>
              <w:instrText xml:space="preserve"> PAGEREF _Toc496865814 \h </w:instrText>
            </w:r>
            <w:r w:rsidR="00007720">
              <w:rPr>
                <w:noProof/>
                <w:webHidden/>
              </w:rPr>
            </w:r>
            <w:r w:rsidR="00007720">
              <w:rPr>
                <w:noProof/>
                <w:webHidden/>
              </w:rPr>
              <w:fldChar w:fldCharType="separate"/>
            </w:r>
            <w:r w:rsidR="00007720">
              <w:rPr>
                <w:noProof/>
                <w:webHidden/>
              </w:rPr>
              <w:t>4</w:t>
            </w:r>
            <w:r w:rsidR="00007720">
              <w:rPr>
                <w:noProof/>
                <w:webHidden/>
              </w:rPr>
              <w:fldChar w:fldCharType="end"/>
            </w:r>
          </w:hyperlink>
        </w:p>
        <w:p w14:paraId="73CFDD3F" w14:textId="77777777" w:rsidR="00007720" w:rsidRDefault="004133A2">
          <w:pPr>
            <w:pStyle w:val="TOC1"/>
            <w:tabs>
              <w:tab w:val="left" w:pos="440"/>
              <w:tab w:val="right" w:leader="dot" w:pos="9350"/>
            </w:tabs>
            <w:rPr>
              <w:noProof/>
            </w:rPr>
          </w:pPr>
          <w:hyperlink w:anchor="_Toc496865815" w:history="1">
            <w:r w:rsidR="00007720" w:rsidRPr="00AC30D7">
              <w:rPr>
                <w:rStyle w:val="Hyperlink"/>
                <w:noProof/>
                <w:lang w:eastAsia="en-IN"/>
              </w:rPr>
              <w:t>5</w:t>
            </w:r>
            <w:r w:rsidR="00007720">
              <w:rPr>
                <w:noProof/>
              </w:rPr>
              <w:tab/>
            </w:r>
            <w:r w:rsidR="00007720" w:rsidRPr="00AC30D7">
              <w:rPr>
                <w:rStyle w:val="Hyperlink"/>
                <w:noProof/>
                <w:lang w:eastAsia="en-IN"/>
              </w:rPr>
              <w:t>Troubleshooting</w:t>
            </w:r>
            <w:r w:rsidR="00007720">
              <w:rPr>
                <w:noProof/>
                <w:webHidden/>
              </w:rPr>
              <w:tab/>
            </w:r>
            <w:r w:rsidR="00007720">
              <w:rPr>
                <w:noProof/>
                <w:webHidden/>
              </w:rPr>
              <w:fldChar w:fldCharType="begin"/>
            </w:r>
            <w:r w:rsidR="00007720">
              <w:rPr>
                <w:noProof/>
                <w:webHidden/>
              </w:rPr>
              <w:instrText xml:space="preserve"> PAGEREF _Toc496865815 \h </w:instrText>
            </w:r>
            <w:r w:rsidR="00007720">
              <w:rPr>
                <w:noProof/>
                <w:webHidden/>
              </w:rPr>
            </w:r>
            <w:r w:rsidR="00007720">
              <w:rPr>
                <w:noProof/>
                <w:webHidden/>
              </w:rPr>
              <w:fldChar w:fldCharType="separate"/>
            </w:r>
            <w:r w:rsidR="00007720">
              <w:rPr>
                <w:noProof/>
                <w:webHidden/>
              </w:rPr>
              <w:t>6</w:t>
            </w:r>
            <w:r w:rsidR="00007720">
              <w:rPr>
                <w:noProof/>
                <w:webHidden/>
              </w:rPr>
              <w:fldChar w:fldCharType="end"/>
            </w:r>
          </w:hyperlink>
        </w:p>
        <w:p w14:paraId="4E6D9D87" w14:textId="77777777" w:rsidR="00BA1662" w:rsidRPr="00017600" w:rsidRDefault="00BA1662">
          <w:pPr>
            <w:rPr>
              <w:rFonts w:ascii="Candara" w:hAnsi="Candara" w:cs="Arial"/>
              <w:sz w:val="20"/>
              <w:szCs w:val="20"/>
            </w:rPr>
          </w:pPr>
          <w:r w:rsidRPr="00017600">
            <w:rPr>
              <w:rFonts w:ascii="Candara" w:hAnsi="Candara" w:cs="Arial"/>
              <w:b/>
              <w:bCs/>
              <w:noProof/>
              <w:sz w:val="20"/>
              <w:szCs w:val="20"/>
            </w:rPr>
            <w:fldChar w:fldCharType="end"/>
          </w:r>
        </w:p>
      </w:sdtContent>
    </w:sdt>
    <w:p w14:paraId="4E6D9D88" w14:textId="77777777" w:rsidR="00BA1662" w:rsidRPr="00017600" w:rsidRDefault="00BA1662">
      <w:pPr>
        <w:spacing w:after="0" w:line="240" w:lineRule="auto"/>
        <w:rPr>
          <w:rFonts w:ascii="Candara" w:eastAsia="Times New Roman" w:hAnsi="Candara" w:cs="Arial"/>
          <w:b/>
          <w:bCs/>
          <w:kern w:val="28"/>
          <w:sz w:val="20"/>
          <w:szCs w:val="20"/>
        </w:rPr>
      </w:pPr>
    </w:p>
    <w:p w14:paraId="4E6D9D89" w14:textId="77777777" w:rsidR="00040CF3" w:rsidRPr="00017600" w:rsidRDefault="00040CF3">
      <w:pPr>
        <w:spacing w:after="0" w:line="240" w:lineRule="auto"/>
        <w:rPr>
          <w:rFonts w:ascii="Candara" w:eastAsia="Times New Roman" w:hAnsi="Candara" w:cs="Arial"/>
          <w:b/>
          <w:bCs/>
          <w:kern w:val="32"/>
          <w:sz w:val="20"/>
          <w:szCs w:val="20"/>
        </w:rPr>
      </w:pPr>
      <w:r w:rsidRPr="00017600">
        <w:rPr>
          <w:rFonts w:ascii="Candara" w:hAnsi="Candara" w:cs="Arial"/>
          <w:sz w:val="20"/>
          <w:szCs w:val="20"/>
        </w:rPr>
        <w:br w:type="page"/>
      </w:r>
    </w:p>
    <w:p w14:paraId="68E94A6C" w14:textId="6B0A554C" w:rsidR="00FF06A3" w:rsidRPr="00017600" w:rsidRDefault="00D65183" w:rsidP="00017600">
      <w:pPr>
        <w:pStyle w:val="Heading1"/>
        <w:rPr>
          <w:lang w:eastAsia="en-IN"/>
        </w:rPr>
      </w:pPr>
      <w:bookmarkStart w:id="0" w:name="_Toc496865811"/>
      <w:r>
        <w:rPr>
          <w:lang w:eastAsia="en-IN"/>
        </w:rPr>
        <w:lastRenderedPageBreak/>
        <w:t>Agenda</w:t>
      </w:r>
      <w:bookmarkEnd w:id="0"/>
    </w:p>
    <w:p w14:paraId="527791EF" w14:textId="14609113" w:rsidR="00D65183" w:rsidRPr="00915EF2" w:rsidRDefault="00D65183" w:rsidP="00D65183">
      <w:pPr>
        <w:ind w:left="720"/>
        <w:contextualSpacing/>
        <w:rPr>
          <w:sz w:val="24"/>
          <w:szCs w:val="24"/>
        </w:rPr>
      </w:pPr>
      <w:r w:rsidRPr="00915EF2">
        <w:rPr>
          <w:sz w:val="24"/>
          <w:szCs w:val="24"/>
        </w:rPr>
        <w:t xml:space="preserve">The Agenda of this </w:t>
      </w:r>
      <w:r w:rsidR="009339DF">
        <w:rPr>
          <w:sz w:val="24"/>
          <w:szCs w:val="24"/>
        </w:rPr>
        <w:t>document is to explain the Test Evaluation Matrix (TEM) report including the pre-requisites we need to maintain in order to get the evaluation based on the release you have selected.</w:t>
      </w:r>
    </w:p>
    <w:p w14:paraId="51329BD8" w14:textId="77777777" w:rsidR="0053382B" w:rsidRPr="00017600" w:rsidRDefault="0053382B" w:rsidP="00017600">
      <w:pPr>
        <w:rPr>
          <w:rFonts w:ascii="Candara" w:hAnsi="Candara"/>
          <w:sz w:val="24"/>
          <w:szCs w:val="24"/>
          <w:lang w:eastAsia="en-IN"/>
        </w:rPr>
      </w:pPr>
    </w:p>
    <w:p w14:paraId="51A10F3B" w14:textId="43D46A2B" w:rsidR="00F56A28" w:rsidRDefault="009339DF" w:rsidP="00F56A28">
      <w:pPr>
        <w:pStyle w:val="Heading1"/>
        <w:rPr>
          <w:lang w:eastAsia="en-IN"/>
        </w:rPr>
      </w:pPr>
      <w:bookmarkStart w:id="1" w:name="_Toc496865812"/>
      <w:r>
        <w:rPr>
          <w:lang w:eastAsia="en-IN"/>
        </w:rPr>
        <w:t>Pre-requisites</w:t>
      </w:r>
      <w:bookmarkEnd w:id="1"/>
    </w:p>
    <w:p w14:paraId="14DCA47B" w14:textId="34462510" w:rsidR="00F56A28" w:rsidRDefault="009339DF" w:rsidP="00F56A28">
      <w:pPr>
        <w:ind w:left="720"/>
        <w:contextualSpacing/>
        <w:rPr>
          <w:sz w:val="24"/>
          <w:szCs w:val="24"/>
        </w:rPr>
      </w:pPr>
      <w:r>
        <w:rPr>
          <w:sz w:val="24"/>
          <w:szCs w:val="24"/>
        </w:rPr>
        <w:t>In order to fetch the TEM report there are some pre-requisites we need to follow:</w:t>
      </w:r>
    </w:p>
    <w:p w14:paraId="145DCE38" w14:textId="34F9A729" w:rsidR="000821E3" w:rsidRPr="000821E3" w:rsidRDefault="000821E3" w:rsidP="000821E3">
      <w:pPr>
        <w:pStyle w:val="ListParagraph"/>
        <w:numPr>
          <w:ilvl w:val="1"/>
          <w:numId w:val="14"/>
        </w:numPr>
        <w:spacing w:after="0" w:line="240" w:lineRule="auto"/>
        <w:contextualSpacing w:val="0"/>
      </w:pPr>
      <w:r w:rsidRPr="000821E3">
        <w:t>We need to create the release(s) and Cycle(s) as per below structure</w:t>
      </w:r>
      <w:r w:rsidR="006C73E8">
        <w:t>. There is no restriction to have the release name but for cycles the name must start from ‘SIT’ or ‘UAT’ as shown below:</w:t>
      </w:r>
    </w:p>
    <w:p w14:paraId="6DBCF22A" w14:textId="4D937D64" w:rsidR="000821E3" w:rsidRPr="000821E3" w:rsidRDefault="000821E3" w:rsidP="000821E3">
      <w:pPr>
        <w:pStyle w:val="ListParagraph"/>
        <w:ind w:left="1440"/>
      </w:pPr>
      <w:r w:rsidRPr="000821E3">
        <w:rPr>
          <w:noProof/>
          <w:lang w:eastAsia="ja-JP"/>
        </w:rPr>
        <w:drawing>
          <wp:inline distT="0" distB="0" distL="0" distR="0" wp14:anchorId="25D63548" wp14:editId="4B566CA9">
            <wp:extent cx="1981200" cy="1590675"/>
            <wp:effectExtent l="0" t="0" r="0" b="9525"/>
            <wp:docPr id="4" name="Picture 4" descr="cid:image001.png@01D32099.5C019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32099.5C019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981200" cy="1590675"/>
                    </a:xfrm>
                    <a:prstGeom prst="rect">
                      <a:avLst/>
                    </a:prstGeom>
                    <a:noFill/>
                    <a:ln>
                      <a:noFill/>
                    </a:ln>
                  </pic:spPr>
                </pic:pic>
              </a:graphicData>
            </a:graphic>
          </wp:inline>
        </w:drawing>
      </w:r>
    </w:p>
    <w:p w14:paraId="04A31B77" w14:textId="26A27B68" w:rsidR="000821E3" w:rsidRPr="000821E3" w:rsidRDefault="000821E3" w:rsidP="000821E3">
      <w:pPr>
        <w:pStyle w:val="ListParagraph"/>
        <w:numPr>
          <w:ilvl w:val="1"/>
          <w:numId w:val="14"/>
        </w:numPr>
        <w:spacing w:after="0" w:line="240" w:lineRule="auto"/>
        <w:contextualSpacing w:val="0"/>
      </w:pPr>
      <w:r w:rsidRPr="000821E3">
        <w:t>In test plan module, we are required to follow the same pattern. We need to name the test plan folder same as release name with parent as ‘Subject’ folder. Below is the screen shot for reference</w:t>
      </w:r>
    </w:p>
    <w:p w14:paraId="00614E6B" w14:textId="24BC6232" w:rsidR="000821E3" w:rsidRPr="000821E3" w:rsidRDefault="000821E3" w:rsidP="000821E3">
      <w:pPr>
        <w:pStyle w:val="ListParagraph"/>
        <w:ind w:left="1440"/>
      </w:pPr>
      <w:r w:rsidRPr="000821E3">
        <w:rPr>
          <w:noProof/>
          <w:lang w:eastAsia="ja-JP"/>
        </w:rPr>
        <w:drawing>
          <wp:inline distT="0" distB="0" distL="0" distR="0" wp14:anchorId="25C6C980" wp14:editId="15C7956E">
            <wp:extent cx="1914525" cy="1543050"/>
            <wp:effectExtent l="0" t="0" r="9525" b="0"/>
            <wp:docPr id="3" name="Picture 3" descr="cid:image004.png@01D32099.BE035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D32099.BE03519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914525" cy="1543050"/>
                    </a:xfrm>
                    <a:prstGeom prst="rect">
                      <a:avLst/>
                    </a:prstGeom>
                    <a:noFill/>
                    <a:ln>
                      <a:noFill/>
                    </a:ln>
                  </pic:spPr>
                </pic:pic>
              </a:graphicData>
            </a:graphic>
          </wp:inline>
        </w:drawing>
      </w:r>
    </w:p>
    <w:p w14:paraId="300A1C77" w14:textId="389FF61D" w:rsidR="000821E3" w:rsidRPr="000821E3" w:rsidRDefault="000821E3" w:rsidP="000821E3">
      <w:pPr>
        <w:pStyle w:val="ListParagraph"/>
        <w:numPr>
          <w:ilvl w:val="1"/>
          <w:numId w:val="14"/>
        </w:numPr>
        <w:spacing w:after="0" w:line="240" w:lineRule="auto"/>
        <w:contextualSpacing w:val="0"/>
      </w:pPr>
      <w:r w:rsidRPr="000821E3">
        <w:t>In test lab module below will be the structure. Here again the release name will be the test lab folder with parent as ‘Root’ folder.</w:t>
      </w:r>
    </w:p>
    <w:p w14:paraId="0EF2C08D" w14:textId="6086FEA2" w:rsidR="000821E3" w:rsidRPr="000821E3" w:rsidRDefault="000821E3" w:rsidP="000821E3">
      <w:pPr>
        <w:pStyle w:val="ListParagraph"/>
        <w:ind w:left="1440"/>
      </w:pPr>
      <w:r w:rsidRPr="000821E3">
        <w:rPr>
          <w:noProof/>
          <w:lang w:eastAsia="ja-JP"/>
        </w:rPr>
        <w:lastRenderedPageBreak/>
        <w:drawing>
          <wp:inline distT="0" distB="0" distL="0" distR="0" wp14:anchorId="562CEBC5" wp14:editId="74CFBCB2">
            <wp:extent cx="2371725" cy="2019300"/>
            <wp:effectExtent l="0" t="0" r="9525" b="0"/>
            <wp:docPr id="1" name="Picture 1" descr="cid:image005.png@01D3209A.65F3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5.png@01D3209A.65F3431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371725" cy="2019300"/>
                    </a:xfrm>
                    <a:prstGeom prst="rect">
                      <a:avLst/>
                    </a:prstGeom>
                    <a:noFill/>
                    <a:ln>
                      <a:noFill/>
                    </a:ln>
                  </pic:spPr>
                </pic:pic>
              </a:graphicData>
            </a:graphic>
          </wp:inline>
        </w:drawing>
      </w:r>
    </w:p>
    <w:p w14:paraId="6BB17ACB" w14:textId="72B5D313" w:rsidR="000821E3" w:rsidRPr="000821E3" w:rsidRDefault="000821E3" w:rsidP="000821E3">
      <w:pPr>
        <w:pStyle w:val="ListParagraph"/>
        <w:numPr>
          <w:ilvl w:val="1"/>
          <w:numId w:val="14"/>
        </w:numPr>
        <w:spacing w:after="0" w:line="240" w:lineRule="auto"/>
        <w:contextualSpacing w:val="0"/>
      </w:pPr>
      <w:r w:rsidRPr="000821E3">
        <w:t>The test lab folder must be assigned to the respective cycle. Below is the screen shot for reference:</w:t>
      </w:r>
    </w:p>
    <w:p w14:paraId="043EA7BE" w14:textId="1E377777" w:rsidR="000821E3" w:rsidRDefault="000821E3" w:rsidP="000821E3">
      <w:pPr>
        <w:pStyle w:val="ListParagraph"/>
        <w:ind w:left="0"/>
        <w:rPr>
          <w:color w:val="1F497D"/>
        </w:rPr>
      </w:pPr>
      <w:r>
        <w:rPr>
          <w:noProof/>
          <w:lang w:eastAsia="ja-JP"/>
        </w:rPr>
        <w:drawing>
          <wp:inline distT="0" distB="0" distL="0" distR="0" wp14:anchorId="50EED816" wp14:editId="18079CB5">
            <wp:extent cx="5943600" cy="1289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289050"/>
                    </a:xfrm>
                    <a:prstGeom prst="rect">
                      <a:avLst/>
                    </a:prstGeom>
                  </pic:spPr>
                </pic:pic>
              </a:graphicData>
            </a:graphic>
          </wp:inline>
        </w:drawing>
      </w:r>
    </w:p>
    <w:p w14:paraId="090C5D86" w14:textId="77777777" w:rsidR="000821E3" w:rsidRDefault="000821E3" w:rsidP="000821E3">
      <w:pPr>
        <w:pStyle w:val="ListParagraph"/>
        <w:ind w:left="0"/>
        <w:rPr>
          <w:color w:val="1F497D"/>
        </w:rPr>
      </w:pPr>
    </w:p>
    <w:p w14:paraId="3B77B03F" w14:textId="54269C25" w:rsidR="000821E3" w:rsidRDefault="006C73E8" w:rsidP="006C73E8">
      <w:pPr>
        <w:pStyle w:val="ListParagraph"/>
        <w:numPr>
          <w:ilvl w:val="1"/>
          <w:numId w:val="14"/>
        </w:numPr>
        <w:spacing w:after="0" w:line="240" w:lineRule="auto"/>
        <w:contextualSpacing w:val="0"/>
        <w:rPr>
          <w:sz w:val="24"/>
          <w:szCs w:val="24"/>
        </w:rPr>
      </w:pPr>
      <w:r>
        <w:rPr>
          <w:sz w:val="24"/>
          <w:szCs w:val="24"/>
        </w:rPr>
        <w:t>P</w:t>
      </w:r>
      <w:r w:rsidRPr="006C73E8">
        <w:rPr>
          <w:sz w:val="24"/>
          <w:szCs w:val="24"/>
        </w:rPr>
        <w:t>lanned execution date</w:t>
      </w:r>
      <w:r>
        <w:rPr>
          <w:sz w:val="24"/>
          <w:szCs w:val="24"/>
        </w:rPr>
        <w:t xml:space="preserve"> field </w:t>
      </w:r>
      <w:r w:rsidRPr="006C73E8">
        <w:rPr>
          <w:sz w:val="24"/>
          <w:szCs w:val="24"/>
        </w:rPr>
        <w:t>in the test instance form of test lab module</w:t>
      </w:r>
      <w:r>
        <w:rPr>
          <w:sz w:val="24"/>
          <w:szCs w:val="24"/>
        </w:rPr>
        <w:t xml:space="preserve"> must be fill</w:t>
      </w:r>
      <w:bookmarkStart w:id="2" w:name="_GoBack"/>
      <w:bookmarkEnd w:id="2"/>
      <w:r>
        <w:rPr>
          <w:sz w:val="24"/>
          <w:szCs w:val="24"/>
        </w:rPr>
        <w:t>ed as the TEM calculations will be based on this field</w:t>
      </w:r>
      <w:r w:rsidRPr="006C73E8">
        <w:rPr>
          <w:sz w:val="24"/>
          <w:szCs w:val="24"/>
        </w:rPr>
        <w:t>.</w:t>
      </w:r>
      <w:r>
        <w:rPr>
          <w:sz w:val="24"/>
          <w:szCs w:val="24"/>
        </w:rPr>
        <w:t xml:space="preserve"> If the field is empty then the TEM will not consider that test for evaluation.</w:t>
      </w:r>
    </w:p>
    <w:p w14:paraId="4EF21F8E" w14:textId="77777777" w:rsidR="006C73E8" w:rsidRDefault="006C73E8" w:rsidP="006C73E8">
      <w:pPr>
        <w:pStyle w:val="Heading1"/>
        <w:rPr>
          <w:sz w:val="24"/>
          <w:szCs w:val="24"/>
        </w:rPr>
      </w:pPr>
      <w:bookmarkStart w:id="3" w:name="_Toc496865813"/>
      <w:r w:rsidRPr="006C73E8">
        <w:rPr>
          <w:lang w:eastAsia="en-IN"/>
        </w:rPr>
        <w:t>TEM</w:t>
      </w:r>
      <w:r>
        <w:rPr>
          <w:sz w:val="24"/>
          <w:szCs w:val="24"/>
        </w:rPr>
        <w:t xml:space="preserve"> Worksheets:</w:t>
      </w:r>
      <w:bookmarkEnd w:id="3"/>
    </w:p>
    <w:tbl>
      <w:tblPr>
        <w:tblW w:w="9554" w:type="dxa"/>
        <w:tblInd w:w="103" w:type="dxa"/>
        <w:tblLook w:val="04A0" w:firstRow="1" w:lastRow="0" w:firstColumn="1" w:lastColumn="0" w:noHBand="0" w:noVBand="1"/>
      </w:tblPr>
      <w:tblGrid>
        <w:gridCol w:w="1987"/>
        <w:gridCol w:w="1987"/>
        <w:gridCol w:w="5580"/>
      </w:tblGrid>
      <w:tr w:rsidR="006C73E8" w:rsidRPr="006C73E8" w14:paraId="2DCE8C9D" w14:textId="77777777" w:rsidTr="003B6495">
        <w:trPr>
          <w:trHeight w:val="345"/>
        </w:trPr>
        <w:tc>
          <w:tcPr>
            <w:tcW w:w="19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268266" w14:textId="77777777" w:rsidR="006C73E8" w:rsidRPr="006C73E8" w:rsidRDefault="006C73E8" w:rsidP="006C73E8">
            <w:pPr>
              <w:spacing w:after="0" w:line="240" w:lineRule="auto"/>
              <w:jc w:val="center"/>
              <w:rPr>
                <w:rFonts w:ascii="Arial" w:eastAsia="MS PGothic" w:hAnsi="Arial" w:cs="Arial"/>
                <w:b/>
                <w:bCs/>
                <w:sz w:val="20"/>
                <w:szCs w:val="20"/>
                <w:lang w:eastAsia="ja-JP"/>
              </w:rPr>
            </w:pPr>
            <w:r w:rsidRPr="006C73E8">
              <w:rPr>
                <w:rFonts w:ascii="Arial" w:eastAsia="MS PGothic" w:hAnsi="Arial" w:cs="Arial"/>
                <w:b/>
                <w:bCs/>
                <w:sz w:val="20"/>
                <w:szCs w:val="20"/>
                <w:lang w:eastAsia="ja-JP"/>
              </w:rPr>
              <w:t>SIT Sheets</w:t>
            </w:r>
          </w:p>
        </w:tc>
        <w:tc>
          <w:tcPr>
            <w:tcW w:w="1987" w:type="dxa"/>
            <w:tcBorders>
              <w:top w:val="single" w:sz="4" w:space="0" w:color="auto"/>
              <w:left w:val="nil"/>
              <w:bottom w:val="single" w:sz="4" w:space="0" w:color="auto"/>
              <w:right w:val="single" w:sz="4" w:space="0" w:color="auto"/>
            </w:tcBorders>
            <w:shd w:val="clear" w:color="000000" w:fill="FFFFFF"/>
            <w:noWrap/>
            <w:vAlign w:val="center"/>
            <w:hideMark/>
          </w:tcPr>
          <w:p w14:paraId="46653E19" w14:textId="77777777" w:rsidR="006C73E8" w:rsidRPr="006C73E8" w:rsidRDefault="006C73E8" w:rsidP="006C73E8">
            <w:pPr>
              <w:spacing w:after="0" w:line="240" w:lineRule="auto"/>
              <w:jc w:val="center"/>
              <w:rPr>
                <w:rFonts w:ascii="Arial" w:eastAsia="MS PGothic" w:hAnsi="Arial" w:cs="Arial"/>
                <w:b/>
                <w:bCs/>
                <w:sz w:val="20"/>
                <w:szCs w:val="20"/>
                <w:lang w:eastAsia="ja-JP"/>
              </w:rPr>
            </w:pPr>
            <w:r w:rsidRPr="006C73E8">
              <w:rPr>
                <w:rFonts w:ascii="Arial" w:eastAsia="MS PGothic" w:hAnsi="Arial" w:cs="Arial"/>
                <w:b/>
                <w:bCs/>
                <w:sz w:val="20"/>
                <w:szCs w:val="20"/>
                <w:lang w:eastAsia="ja-JP"/>
              </w:rPr>
              <w:t>UAT Sheets</w:t>
            </w:r>
          </w:p>
        </w:tc>
        <w:tc>
          <w:tcPr>
            <w:tcW w:w="5580" w:type="dxa"/>
            <w:tcBorders>
              <w:top w:val="single" w:sz="4" w:space="0" w:color="auto"/>
              <w:left w:val="nil"/>
              <w:bottom w:val="single" w:sz="4" w:space="0" w:color="auto"/>
              <w:right w:val="single" w:sz="4" w:space="0" w:color="auto"/>
            </w:tcBorders>
            <w:shd w:val="clear" w:color="000000" w:fill="FFFFFF"/>
            <w:noWrap/>
            <w:vAlign w:val="center"/>
            <w:hideMark/>
          </w:tcPr>
          <w:p w14:paraId="350C2404" w14:textId="77777777" w:rsidR="006C73E8" w:rsidRPr="006C73E8" w:rsidRDefault="006C73E8" w:rsidP="006C73E8">
            <w:pPr>
              <w:spacing w:after="0" w:line="240" w:lineRule="auto"/>
              <w:jc w:val="center"/>
              <w:rPr>
                <w:rFonts w:ascii="Arial" w:eastAsia="MS PGothic" w:hAnsi="Arial" w:cs="Arial"/>
                <w:b/>
                <w:bCs/>
                <w:sz w:val="20"/>
                <w:szCs w:val="20"/>
                <w:lang w:eastAsia="ja-JP"/>
              </w:rPr>
            </w:pPr>
            <w:r w:rsidRPr="006C73E8">
              <w:rPr>
                <w:rFonts w:ascii="Arial" w:eastAsia="MS PGothic" w:hAnsi="Arial" w:cs="Arial"/>
                <w:b/>
                <w:bCs/>
                <w:sz w:val="20"/>
                <w:szCs w:val="20"/>
                <w:lang w:eastAsia="ja-JP"/>
              </w:rPr>
              <w:t>Description</w:t>
            </w:r>
          </w:p>
        </w:tc>
      </w:tr>
      <w:tr w:rsidR="006C73E8" w:rsidRPr="006C73E8" w14:paraId="0BDBAB21" w14:textId="77777777" w:rsidTr="003B6495">
        <w:trPr>
          <w:trHeight w:val="870"/>
        </w:trPr>
        <w:tc>
          <w:tcPr>
            <w:tcW w:w="1987"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67F530BC" w14:textId="77777777" w:rsidR="006C73E8" w:rsidRPr="006C73E8" w:rsidRDefault="004133A2" w:rsidP="006C73E8">
            <w:pPr>
              <w:spacing w:after="0" w:line="240" w:lineRule="auto"/>
              <w:rPr>
                <w:rFonts w:ascii="Arial" w:eastAsia="MS PGothic" w:hAnsi="Arial" w:cs="Arial"/>
                <w:b/>
                <w:bCs/>
                <w:color w:val="0000FF"/>
                <w:sz w:val="20"/>
                <w:szCs w:val="20"/>
                <w:u w:val="single"/>
                <w:lang w:eastAsia="ja-JP"/>
              </w:rPr>
            </w:pPr>
            <w:hyperlink r:id="rId21" w:anchor="RANGE!A1" w:history="1">
              <w:r w:rsidR="006C73E8" w:rsidRPr="006C73E8">
                <w:rPr>
                  <w:rFonts w:ascii="Arial" w:eastAsia="MS PGothic" w:hAnsi="Arial" w:cs="Arial"/>
                  <w:b/>
                  <w:bCs/>
                  <w:color w:val="0000FF"/>
                  <w:sz w:val="20"/>
                  <w:szCs w:val="20"/>
                  <w:u w:val="single"/>
                  <w:lang w:eastAsia="ja-JP"/>
                </w:rPr>
                <w:t>SIT - Test Execution Tracker</w:t>
              </w:r>
            </w:hyperlink>
          </w:p>
        </w:tc>
        <w:tc>
          <w:tcPr>
            <w:tcW w:w="1987" w:type="dxa"/>
            <w:tcBorders>
              <w:top w:val="single" w:sz="4" w:space="0" w:color="auto"/>
              <w:left w:val="nil"/>
              <w:bottom w:val="single" w:sz="4" w:space="0" w:color="auto"/>
              <w:right w:val="single" w:sz="4" w:space="0" w:color="000000"/>
            </w:tcBorders>
            <w:shd w:val="clear" w:color="000000" w:fill="FFFFFF"/>
            <w:noWrap/>
            <w:vAlign w:val="center"/>
            <w:hideMark/>
          </w:tcPr>
          <w:p w14:paraId="445B83FF" w14:textId="77777777" w:rsidR="006C73E8" w:rsidRPr="006C73E8" w:rsidRDefault="004133A2" w:rsidP="006C73E8">
            <w:pPr>
              <w:spacing w:after="0" w:line="240" w:lineRule="auto"/>
              <w:rPr>
                <w:rFonts w:ascii="Arial" w:eastAsia="MS PGothic" w:hAnsi="Arial" w:cs="Arial"/>
                <w:b/>
                <w:bCs/>
                <w:color w:val="0000FF"/>
                <w:sz w:val="20"/>
                <w:szCs w:val="20"/>
                <w:u w:val="single"/>
                <w:lang w:eastAsia="ja-JP"/>
              </w:rPr>
            </w:pPr>
            <w:hyperlink r:id="rId22" w:anchor="RANGE!A1" w:history="1">
              <w:r w:rsidR="006C73E8" w:rsidRPr="006C73E8">
                <w:rPr>
                  <w:rFonts w:ascii="Arial" w:eastAsia="MS PGothic" w:hAnsi="Arial" w:cs="Arial"/>
                  <w:b/>
                  <w:bCs/>
                  <w:color w:val="0000FF"/>
                  <w:sz w:val="20"/>
                  <w:szCs w:val="20"/>
                  <w:u w:val="single"/>
                  <w:lang w:eastAsia="ja-JP"/>
                </w:rPr>
                <w:t>UAT - Test Execution Tracker</w:t>
              </w:r>
            </w:hyperlink>
          </w:p>
        </w:tc>
        <w:tc>
          <w:tcPr>
            <w:tcW w:w="5580" w:type="dxa"/>
            <w:tcBorders>
              <w:top w:val="nil"/>
              <w:left w:val="nil"/>
              <w:bottom w:val="single" w:sz="4" w:space="0" w:color="auto"/>
              <w:right w:val="single" w:sz="4" w:space="0" w:color="auto"/>
            </w:tcBorders>
            <w:shd w:val="clear" w:color="000000" w:fill="FFFFFF"/>
            <w:vAlign w:val="center"/>
            <w:hideMark/>
          </w:tcPr>
          <w:p w14:paraId="05E3B677" w14:textId="77777777" w:rsidR="006C73E8" w:rsidRPr="006C73E8" w:rsidRDefault="006C73E8" w:rsidP="006C73E8">
            <w:pPr>
              <w:spacing w:after="0" w:line="240" w:lineRule="auto"/>
              <w:rPr>
                <w:rFonts w:ascii="Arial" w:eastAsia="MS PGothic" w:hAnsi="Arial" w:cs="Arial"/>
                <w:sz w:val="20"/>
                <w:szCs w:val="20"/>
                <w:lang w:eastAsia="ja-JP"/>
              </w:rPr>
            </w:pPr>
            <w:r w:rsidRPr="006C73E8">
              <w:rPr>
                <w:rFonts w:ascii="Arial" w:eastAsia="MS PGothic" w:hAnsi="Arial" w:cs="Arial"/>
                <w:sz w:val="20"/>
                <w:szCs w:val="20"/>
                <w:lang w:eastAsia="ja-JP"/>
              </w:rPr>
              <w:t>Includes information on planned and executed test cases</w:t>
            </w:r>
          </w:p>
        </w:tc>
      </w:tr>
      <w:tr w:rsidR="006C73E8" w:rsidRPr="006C73E8" w14:paraId="5EEBDE3D" w14:textId="77777777" w:rsidTr="003B6495">
        <w:trPr>
          <w:trHeight w:val="870"/>
        </w:trPr>
        <w:tc>
          <w:tcPr>
            <w:tcW w:w="1987"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0540D7CD" w14:textId="77777777" w:rsidR="006C73E8" w:rsidRPr="006C73E8" w:rsidRDefault="004133A2" w:rsidP="006C73E8">
            <w:pPr>
              <w:spacing w:after="0" w:line="240" w:lineRule="auto"/>
              <w:rPr>
                <w:rFonts w:ascii="Arial" w:eastAsia="MS PGothic" w:hAnsi="Arial" w:cs="Arial"/>
                <w:b/>
                <w:bCs/>
                <w:color w:val="0000FF"/>
                <w:sz w:val="20"/>
                <w:szCs w:val="20"/>
                <w:u w:val="single"/>
                <w:lang w:eastAsia="ja-JP"/>
              </w:rPr>
            </w:pPr>
            <w:hyperlink r:id="rId23" w:anchor="'Defect Data - SIT'!A1" w:history="1">
              <w:r w:rsidR="006C73E8" w:rsidRPr="006C73E8">
                <w:rPr>
                  <w:rFonts w:ascii="Arial" w:eastAsia="MS PGothic" w:hAnsi="Arial" w:cs="Arial"/>
                  <w:b/>
                  <w:bCs/>
                  <w:color w:val="0000FF"/>
                  <w:sz w:val="20"/>
                  <w:szCs w:val="20"/>
                  <w:u w:val="single"/>
                  <w:lang w:eastAsia="ja-JP"/>
                </w:rPr>
                <w:t>SIT- Defect Data</w:t>
              </w:r>
            </w:hyperlink>
          </w:p>
        </w:tc>
        <w:tc>
          <w:tcPr>
            <w:tcW w:w="1987" w:type="dxa"/>
            <w:tcBorders>
              <w:top w:val="single" w:sz="4" w:space="0" w:color="auto"/>
              <w:left w:val="nil"/>
              <w:bottom w:val="single" w:sz="4" w:space="0" w:color="auto"/>
              <w:right w:val="single" w:sz="4" w:space="0" w:color="000000"/>
            </w:tcBorders>
            <w:shd w:val="clear" w:color="000000" w:fill="FFFFFF"/>
            <w:noWrap/>
            <w:vAlign w:val="center"/>
            <w:hideMark/>
          </w:tcPr>
          <w:p w14:paraId="23A3798A" w14:textId="77777777" w:rsidR="006C73E8" w:rsidRPr="006C73E8" w:rsidRDefault="004133A2" w:rsidP="006C73E8">
            <w:pPr>
              <w:spacing w:after="0" w:line="240" w:lineRule="auto"/>
              <w:rPr>
                <w:rFonts w:ascii="Arial" w:eastAsia="MS PGothic" w:hAnsi="Arial" w:cs="Arial"/>
                <w:b/>
                <w:bCs/>
                <w:color w:val="0000FF"/>
                <w:sz w:val="20"/>
                <w:szCs w:val="20"/>
                <w:u w:val="single"/>
                <w:lang w:eastAsia="ja-JP"/>
              </w:rPr>
            </w:pPr>
            <w:hyperlink r:id="rId24" w:anchor="'Defect Data - UAT'!A1" w:history="1">
              <w:r w:rsidR="006C73E8" w:rsidRPr="006C73E8">
                <w:rPr>
                  <w:rFonts w:ascii="Arial" w:eastAsia="MS PGothic" w:hAnsi="Arial" w:cs="Arial"/>
                  <w:b/>
                  <w:bCs/>
                  <w:color w:val="0000FF"/>
                  <w:sz w:val="20"/>
                  <w:szCs w:val="20"/>
                  <w:u w:val="single"/>
                  <w:lang w:eastAsia="ja-JP"/>
                </w:rPr>
                <w:t>UAT- Defect Data</w:t>
              </w:r>
            </w:hyperlink>
          </w:p>
        </w:tc>
        <w:tc>
          <w:tcPr>
            <w:tcW w:w="5580" w:type="dxa"/>
            <w:tcBorders>
              <w:top w:val="nil"/>
              <w:left w:val="nil"/>
              <w:bottom w:val="single" w:sz="4" w:space="0" w:color="auto"/>
              <w:right w:val="single" w:sz="4" w:space="0" w:color="auto"/>
            </w:tcBorders>
            <w:shd w:val="clear" w:color="000000" w:fill="FFFFFF"/>
            <w:vAlign w:val="center"/>
            <w:hideMark/>
          </w:tcPr>
          <w:p w14:paraId="517A6119" w14:textId="77777777" w:rsidR="006C73E8" w:rsidRPr="006C73E8" w:rsidRDefault="006C73E8" w:rsidP="006C73E8">
            <w:pPr>
              <w:spacing w:after="0" w:line="240" w:lineRule="auto"/>
              <w:rPr>
                <w:rFonts w:ascii="Arial" w:eastAsia="MS PGothic" w:hAnsi="Arial" w:cs="Arial"/>
                <w:sz w:val="20"/>
                <w:szCs w:val="20"/>
                <w:lang w:eastAsia="ja-JP"/>
              </w:rPr>
            </w:pPr>
            <w:r w:rsidRPr="006C73E8">
              <w:rPr>
                <w:rFonts w:ascii="Arial" w:eastAsia="MS PGothic" w:hAnsi="Arial" w:cs="Arial"/>
                <w:sz w:val="20"/>
                <w:szCs w:val="20"/>
                <w:lang w:eastAsia="ja-JP"/>
              </w:rPr>
              <w:t>Displays the overall data, including execution status, execution progress, and issues, organized by testing week.</w:t>
            </w:r>
          </w:p>
        </w:tc>
      </w:tr>
      <w:tr w:rsidR="006C73E8" w:rsidRPr="006C73E8" w14:paraId="352D4A55" w14:textId="77777777" w:rsidTr="003B6495">
        <w:trPr>
          <w:trHeight w:val="870"/>
        </w:trPr>
        <w:tc>
          <w:tcPr>
            <w:tcW w:w="1987"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9B9A20E" w14:textId="77777777" w:rsidR="006C73E8" w:rsidRPr="006C73E8" w:rsidRDefault="004133A2" w:rsidP="006C73E8">
            <w:pPr>
              <w:spacing w:after="0" w:line="240" w:lineRule="auto"/>
              <w:rPr>
                <w:rFonts w:ascii="Arial" w:eastAsia="MS PGothic" w:hAnsi="Arial" w:cs="Arial"/>
                <w:b/>
                <w:bCs/>
                <w:color w:val="0000FF"/>
                <w:sz w:val="20"/>
                <w:szCs w:val="20"/>
                <w:u w:val="single"/>
                <w:lang w:eastAsia="ja-JP"/>
              </w:rPr>
            </w:pPr>
            <w:hyperlink r:id="rId25" w:anchor="'Project team Assessment - SIT'!A1" w:history="1">
              <w:r w:rsidR="006C73E8" w:rsidRPr="006C73E8">
                <w:rPr>
                  <w:rFonts w:ascii="Arial" w:eastAsia="MS PGothic" w:hAnsi="Arial" w:cs="Arial"/>
                  <w:b/>
                  <w:bCs/>
                  <w:color w:val="0000FF"/>
                  <w:sz w:val="20"/>
                  <w:szCs w:val="20"/>
                  <w:u w:val="single"/>
                  <w:lang w:eastAsia="ja-JP"/>
                </w:rPr>
                <w:t>SIT - Project Team Assessment</w:t>
              </w:r>
            </w:hyperlink>
          </w:p>
        </w:tc>
        <w:tc>
          <w:tcPr>
            <w:tcW w:w="1987" w:type="dxa"/>
            <w:tcBorders>
              <w:top w:val="single" w:sz="4" w:space="0" w:color="auto"/>
              <w:left w:val="nil"/>
              <w:bottom w:val="single" w:sz="4" w:space="0" w:color="auto"/>
              <w:right w:val="single" w:sz="4" w:space="0" w:color="000000"/>
            </w:tcBorders>
            <w:shd w:val="clear" w:color="000000" w:fill="FFFFFF"/>
            <w:noWrap/>
            <w:vAlign w:val="center"/>
            <w:hideMark/>
          </w:tcPr>
          <w:p w14:paraId="018AA90A" w14:textId="77777777" w:rsidR="006C73E8" w:rsidRPr="006C73E8" w:rsidRDefault="004133A2" w:rsidP="006C73E8">
            <w:pPr>
              <w:spacing w:after="0" w:line="240" w:lineRule="auto"/>
              <w:rPr>
                <w:rFonts w:ascii="Arial" w:eastAsia="MS PGothic" w:hAnsi="Arial" w:cs="Arial"/>
                <w:b/>
                <w:bCs/>
                <w:color w:val="0000FF"/>
                <w:sz w:val="20"/>
                <w:szCs w:val="20"/>
                <w:u w:val="single"/>
                <w:lang w:eastAsia="ja-JP"/>
              </w:rPr>
            </w:pPr>
            <w:hyperlink r:id="rId26" w:anchor="'Project team Assessment - UAT'!A1" w:history="1">
              <w:r w:rsidR="006C73E8" w:rsidRPr="006C73E8">
                <w:rPr>
                  <w:rFonts w:ascii="Arial" w:eastAsia="MS PGothic" w:hAnsi="Arial" w:cs="Arial"/>
                  <w:b/>
                  <w:bCs/>
                  <w:color w:val="0000FF"/>
                  <w:sz w:val="20"/>
                  <w:szCs w:val="20"/>
                  <w:u w:val="single"/>
                  <w:lang w:eastAsia="ja-JP"/>
                </w:rPr>
                <w:t>UAT - Project Team Assessment</w:t>
              </w:r>
            </w:hyperlink>
          </w:p>
        </w:tc>
        <w:tc>
          <w:tcPr>
            <w:tcW w:w="5580" w:type="dxa"/>
            <w:tcBorders>
              <w:top w:val="nil"/>
              <w:left w:val="nil"/>
              <w:bottom w:val="single" w:sz="4" w:space="0" w:color="auto"/>
              <w:right w:val="single" w:sz="4" w:space="0" w:color="auto"/>
            </w:tcBorders>
            <w:shd w:val="clear" w:color="000000" w:fill="FFFFFF"/>
            <w:vAlign w:val="center"/>
            <w:hideMark/>
          </w:tcPr>
          <w:p w14:paraId="3F838FB8" w14:textId="77777777" w:rsidR="006C73E8" w:rsidRPr="006C73E8" w:rsidRDefault="006C73E8" w:rsidP="006C73E8">
            <w:pPr>
              <w:spacing w:after="0" w:line="240" w:lineRule="auto"/>
              <w:rPr>
                <w:rFonts w:ascii="Arial" w:eastAsia="MS PGothic" w:hAnsi="Arial" w:cs="Arial"/>
                <w:sz w:val="20"/>
                <w:szCs w:val="20"/>
                <w:lang w:eastAsia="ja-JP"/>
              </w:rPr>
            </w:pPr>
            <w:r w:rsidRPr="006C73E8">
              <w:rPr>
                <w:rFonts w:ascii="Arial" w:eastAsia="MS PGothic" w:hAnsi="Arial" w:cs="Arial"/>
                <w:sz w:val="20"/>
                <w:szCs w:val="20"/>
                <w:lang w:eastAsia="ja-JP"/>
              </w:rPr>
              <w:t>Charts testing progress and remaining defects</w:t>
            </w:r>
          </w:p>
        </w:tc>
      </w:tr>
      <w:tr w:rsidR="006C73E8" w:rsidRPr="006C73E8" w14:paraId="18CB006E" w14:textId="77777777" w:rsidTr="003B6495">
        <w:trPr>
          <w:trHeight w:val="863"/>
        </w:trPr>
        <w:tc>
          <w:tcPr>
            <w:tcW w:w="1987"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5895E92" w14:textId="77777777" w:rsidR="006C73E8" w:rsidRPr="006C73E8" w:rsidRDefault="004133A2" w:rsidP="006C73E8">
            <w:pPr>
              <w:spacing w:after="0" w:line="240" w:lineRule="auto"/>
              <w:rPr>
                <w:rFonts w:ascii="Arial" w:eastAsia="MS PGothic" w:hAnsi="Arial" w:cs="Arial"/>
                <w:b/>
                <w:bCs/>
                <w:color w:val="0000FF"/>
                <w:sz w:val="20"/>
                <w:szCs w:val="20"/>
                <w:u w:val="single"/>
                <w:lang w:eastAsia="ja-JP"/>
              </w:rPr>
            </w:pPr>
            <w:hyperlink r:id="rId27" w:anchor="'QA, HO Assessment - SIT'!A1" w:history="1">
              <w:r w:rsidR="006C73E8" w:rsidRPr="006C73E8">
                <w:rPr>
                  <w:rFonts w:ascii="Arial" w:eastAsia="MS PGothic" w:hAnsi="Arial" w:cs="Arial"/>
                  <w:b/>
                  <w:bCs/>
                  <w:color w:val="0000FF"/>
                  <w:sz w:val="20"/>
                  <w:szCs w:val="20"/>
                  <w:u w:val="single"/>
                  <w:lang w:eastAsia="ja-JP"/>
                </w:rPr>
                <w:t>SIT- QA, HO, Assessment</w:t>
              </w:r>
            </w:hyperlink>
          </w:p>
        </w:tc>
        <w:tc>
          <w:tcPr>
            <w:tcW w:w="1987" w:type="dxa"/>
            <w:tcBorders>
              <w:top w:val="single" w:sz="4" w:space="0" w:color="auto"/>
              <w:left w:val="nil"/>
              <w:bottom w:val="single" w:sz="4" w:space="0" w:color="auto"/>
              <w:right w:val="single" w:sz="4" w:space="0" w:color="000000"/>
            </w:tcBorders>
            <w:shd w:val="clear" w:color="000000" w:fill="FFFFFF"/>
            <w:noWrap/>
            <w:vAlign w:val="center"/>
            <w:hideMark/>
          </w:tcPr>
          <w:p w14:paraId="21FDC9A7" w14:textId="77777777" w:rsidR="006C73E8" w:rsidRPr="006C73E8" w:rsidRDefault="004133A2" w:rsidP="006C73E8">
            <w:pPr>
              <w:spacing w:after="0" w:line="240" w:lineRule="auto"/>
              <w:rPr>
                <w:rFonts w:ascii="Arial" w:eastAsia="MS PGothic" w:hAnsi="Arial" w:cs="Arial"/>
                <w:b/>
                <w:bCs/>
                <w:color w:val="0000FF"/>
                <w:sz w:val="20"/>
                <w:szCs w:val="20"/>
                <w:u w:val="single"/>
                <w:lang w:eastAsia="ja-JP"/>
              </w:rPr>
            </w:pPr>
            <w:hyperlink r:id="rId28" w:anchor="'QA, HO Assessment - UAT'!A1" w:history="1">
              <w:r w:rsidR="006C73E8" w:rsidRPr="006C73E8">
                <w:rPr>
                  <w:rFonts w:ascii="Arial" w:eastAsia="MS PGothic" w:hAnsi="Arial" w:cs="Arial"/>
                  <w:b/>
                  <w:bCs/>
                  <w:color w:val="0000FF"/>
                  <w:sz w:val="20"/>
                  <w:szCs w:val="20"/>
                  <w:u w:val="single"/>
                  <w:lang w:eastAsia="ja-JP"/>
                </w:rPr>
                <w:t>UAT- QA, HO, Assessment</w:t>
              </w:r>
            </w:hyperlink>
          </w:p>
        </w:tc>
        <w:tc>
          <w:tcPr>
            <w:tcW w:w="5580" w:type="dxa"/>
            <w:tcBorders>
              <w:top w:val="nil"/>
              <w:left w:val="nil"/>
              <w:bottom w:val="single" w:sz="4" w:space="0" w:color="auto"/>
              <w:right w:val="single" w:sz="4" w:space="0" w:color="auto"/>
            </w:tcBorders>
            <w:shd w:val="clear" w:color="000000" w:fill="FFFFFF"/>
            <w:vAlign w:val="center"/>
            <w:hideMark/>
          </w:tcPr>
          <w:p w14:paraId="202DD181" w14:textId="77777777" w:rsidR="006C73E8" w:rsidRPr="006C73E8" w:rsidRDefault="006C73E8" w:rsidP="006C73E8">
            <w:pPr>
              <w:spacing w:after="0" w:line="240" w:lineRule="auto"/>
              <w:rPr>
                <w:rFonts w:ascii="Arial" w:eastAsia="MS PGothic" w:hAnsi="Arial" w:cs="Arial"/>
                <w:sz w:val="20"/>
                <w:szCs w:val="20"/>
                <w:lang w:eastAsia="ja-JP"/>
              </w:rPr>
            </w:pPr>
            <w:r w:rsidRPr="006C73E8">
              <w:rPr>
                <w:rFonts w:ascii="Arial" w:eastAsia="MS PGothic" w:hAnsi="Arial" w:cs="Arial"/>
                <w:sz w:val="20"/>
                <w:szCs w:val="20"/>
                <w:lang w:eastAsia="ja-JP"/>
              </w:rPr>
              <w:t>Charts the number of issues identified, the stability curve, the percentage of issues by cause, and the number of issues that should have been detected in previous phases</w:t>
            </w:r>
          </w:p>
        </w:tc>
      </w:tr>
      <w:tr w:rsidR="006C73E8" w:rsidRPr="006C73E8" w14:paraId="329C923C" w14:textId="77777777" w:rsidTr="003B6495">
        <w:trPr>
          <w:trHeight w:val="840"/>
        </w:trPr>
        <w:tc>
          <w:tcPr>
            <w:tcW w:w="1987"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70F2FE84" w14:textId="77777777" w:rsidR="006C73E8" w:rsidRPr="006C73E8" w:rsidRDefault="004133A2" w:rsidP="006C73E8">
            <w:pPr>
              <w:spacing w:after="0" w:line="240" w:lineRule="auto"/>
              <w:rPr>
                <w:rFonts w:ascii="Arial" w:eastAsia="MS PGothic" w:hAnsi="Arial" w:cs="Arial"/>
                <w:b/>
                <w:bCs/>
                <w:color w:val="0000FF"/>
                <w:sz w:val="20"/>
                <w:szCs w:val="20"/>
                <w:u w:val="single"/>
                <w:lang w:eastAsia="ja-JP"/>
              </w:rPr>
            </w:pPr>
            <w:hyperlink r:id="rId29" w:anchor="'Issue Tracker'!A1" w:history="1">
              <w:r w:rsidR="006C73E8" w:rsidRPr="006C73E8">
                <w:rPr>
                  <w:rFonts w:ascii="Arial" w:eastAsia="MS PGothic" w:hAnsi="Arial" w:cs="Arial"/>
                  <w:b/>
                  <w:bCs/>
                  <w:color w:val="0000FF"/>
                  <w:sz w:val="20"/>
                  <w:szCs w:val="20"/>
                  <w:u w:val="single"/>
                  <w:lang w:eastAsia="ja-JP"/>
                </w:rPr>
                <w:t>Issue Tracker</w:t>
              </w:r>
            </w:hyperlink>
          </w:p>
        </w:tc>
        <w:tc>
          <w:tcPr>
            <w:tcW w:w="1987" w:type="dxa"/>
            <w:tcBorders>
              <w:top w:val="single" w:sz="4" w:space="0" w:color="auto"/>
              <w:left w:val="nil"/>
              <w:bottom w:val="single" w:sz="4" w:space="0" w:color="auto"/>
              <w:right w:val="single" w:sz="4" w:space="0" w:color="000000"/>
            </w:tcBorders>
            <w:shd w:val="clear" w:color="000000" w:fill="FFFFFF"/>
            <w:noWrap/>
            <w:vAlign w:val="center"/>
            <w:hideMark/>
          </w:tcPr>
          <w:p w14:paraId="351AF56E" w14:textId="77777777" w:rsidR="006C73E8" w:rsidRPr="006C73E8" w:rsidRDefault="004133A2" w:rsidP="006C73E8">
            <w:pPr>
              <w:spacing w:after="0" w:line="240" w:lineRule="auto"/>
              <w:rPr>
                <w:rFonts w:ascii="Arial" w:eastAsia="MS PGothic" w:hAnsi="Arial" w:cs="Arial"/>
                <w:b/>
                <w:bCs/>
                <w:color w:val="0000FF"/>
                <w:sz w:val="20"/>
                <w:szCs w:val="20"/>
                <w:u w:val="single"/>
                <w:lang w:eastAsia="ja-JP"/>
              </w:rPr>
            </w:pPr>
            <w:hyperlink r:id="rId30" w:anchor="'Issue Tracker'!A1" w:history="1">
              <w:r w:rsidR="006C73E8" w:rsidRPr="006C73E8">
                <w:rPr>
                  <w:rFonts w:ascii="Arial" w:eastAsia="MS PGothic" w:hAnsi="Arial" w:cs="Arial"/>
                  <w:b/>
                  <w:bCs/>
                  <w:color w:val="0000FF"/>
                  <w:sz w:val="20"/>
                  <w:szCs w:val="20"/>
                  <w:u w:val="single"/>
                  <w:lang w:eastAsia="ja-JP"/>
                </w:rPr>
                <w:t>Issue Tracker</w:t>
              </w:r>
            </w:hyperlink>
          </w:p>
        </w:tc>
        <w:tc>
          <w:tcPr>
            <w:tcW w:w="5580" w:type="dxa"/>
            <w:tcBorders>
              <w:top w:val="single" w:sz="4" w:space="0" w:color="auto"/>
              <w:left w:val="nil"/>
              <w:bottom w:val="single" w:sz="4" w:space="0" w:color="auto"/>
              <w:right w:val="single" w:sz="4" w:space="0" w:color="auto"/>
            </w:tcBorders>
            <w:shd w:val="clear" w:color="000000" w:fill="FFFFFF"/>
            <w:vAlign w:val="center"/>
            <w:hideMark/>
          </w:tcPr>
          <w:p w14:paraId="664650F4" w14:textId="77777777" w:rsidR="006C73E8" w:rsidRPr="006C73E8" w:rsidRDefault="006C73E8" w:rsidP="006C73E8">
            <w:pPr>
              <w:spacing w:after="0" w:line="240" w:lineRule="auto"/>
              <w:rPr>
                <w:rFonts w:ascii="Arial" w:eastAsia="MS PGothic" w:hAnsi="Arial" w:cs="Arial"/>
                <w:sz w:val="20"/>
                <w:szCs w:val="20"/>
                <w:lang w:eastAsia="ja-JP"/>
              </w:rPr>
            </w:pPr>
            <w:r w:rsidRPr="006C73E8">
              <w:rPr>
                <w:rFonts w:ascii="Arial" w:eastAsia="MS PGothic" w:hAnsi="Arial" w:cs="Arial"/>
                <w:sz w:val="20"/>
                <w:szCs w:val="20"/>
                <w:lang w:eastAsia="ja-JP"/>
              </w:rPr>
              <w:t>These 2 sheets are used to auto populate information on issues in the Defect Data tabs.</w:t>
            </w:r>
          </w:p>
        </w:tc>
      </w:tr>
    </w:tbl>
    <w:p w14:paraId="02F3768C" w14:textId="39B17489" w:rsidR="006C73E8" w:rsidRPr="006C73E8" w:rsidRDefault="006C73E8" w:rsidP="006C73E8">
      <w:pPr>
        <w:spacing w:after="0" w:line="240" w:lineRule="auto"/>
        <w:rPr>
          <w:sz w:val="24"/>
          <w:szCs w:val="24"/>
        </w:rPr>
      </w:pPr>
      <w:r w:rsidRPr="006C73E8">
        <w:rPr>
          <w:sz w:val="24"/>
          <w:szCs w:val="24"/>
        </w:rPr>
        <w:t xml:space="preserve"> </w:t>
      </w:r>
    </w:p>
    <w:p w14:paraId="5FD8143C" w14:textId="55A94C12" w:rsidR="00F56A28" w:rsidRDefault="006C73E8" w:rsidP="00F56A28">
      <w:pPr>
        <w:pStyle w:val="Heading1"/>
        <w:rPr>
          <w:lang w:eastAsia="en-IN"/>
        </w:rPr>
      </w:pPr>
      <w:bookmarkStart w:id="4" w:name="_Toc496865814"/>
      <w:r>
        <w:rPr>
          <w:lang w:eastAsia="en-IN"/>
        </w:rPr>
        <w:lastRenderedPageBreak/>
        <w:t>Steps to be used</w:t>
      </w:r>
      <w:bookmarkEnd w:id="4"/>
    </w:p>
    <w:p w14:paraId="7F5AA058" w14:textId="6F00EBCB" w:rsidR="00C77537" w:rsidRDefault="00C51A7A" w:rsidP="00C51A7A">
      <w:pPr>
        <w:pStyle w:val="ListParagraph"/>
        <w:numPr>
          <w:ilvl w:val="0"/>
          <w:numId w:val="17"/>
        </w:numPr>
        <w:rPr>
          <w:sz w:val="24"/>
          <w:szCs w:val="24"/>
        </w:rPr>
      </w:pPr>
      <w:r w:rsidRPr="00C51A7A">
        <w:rPr>
          <w:sz w:val="24"/>
          <w:szCs w:val="24"/>
        </w:rPr>
        <w:t>Open the TEM report and click on ‘Clear Records’ button</w:t>
      </w:r>
      <w:r>
        <w:rPr>
          <w:sz w:val="24"/>
          <w:szCs w:val="24"/>
        </w:rPr>
        <w:t xml:space="preserve"> of ‘Intro’ worksheet</w:t>
      </w:r>
    </w:p>
    <w:p w14:paraId="7DA788E1" w14:textId="7697E3D2" w:rsidR="00C51A7A" w:rsidRDefault="00C51A7A" w:rsidP="00104A67">
      <w:pPr>
        <w:pStyle w:val="ListParagraph"/>
        <w:ind w:left="432"/>
        <w:jc w:val="center"/>
        <w:rPr>
          <w:sz w:val="24"/>
          <w:szCs w:val="24"/>
        </w:rPr>
      </w:pPr>
      <w:r>
        <w:rPr>
          <w:noProof/>
          <w:lang w:eastAsia="ja-JP"/>
        </w:rPr>
        <w:drawing>
          <wp:inline distT="0" distB="0" distL="0" distR="0" wp14:anchorId="3C0BF855" wp14:editId="039E1C50">
            <wp:extent cx="5943600" cy="2646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646045"/>
                    </a:xfrm>
                    <a:prstGeom prst="rect">
                      <a:avLst/>
                    </a:prstGeom>
                  </pic:spPr>
                </pic:pic>
              </a:graphicData>
            </a:graphic>
          </wp:inline>
        </w:drawing>
      </w:r>
    </w:p>
    <w:p w14:paraId="01519676" w14:textId="77777777" w:rsidR="003B6495" w:rsidRDefault="003B6495" w:rsidP="003B6495">
      <w:pPr>
        <w:pStyle w:val="ListParagraph"/>
        <w:rPr>
          <w:sz w:val="24"/>
          <w:szCs w:val="24"/>
        </w:rPr>
      </w:pPr>
    </w:p>
    <w:p w14:paraId="63B0E2FB" w14:textId="5CC7FC5A" w:rsidR="00C51A7A" w:rsidRDefault="00007720" w:rsidP="00007720">
      <w:pPr>
        <w:pStyle w:val="ListParagraph"/>
        <w:numPr>
          <w:ilvl w:val="0"/>
          <w:numId w:val="17"/>
        </w:numPr>
        <w:rPr>
          <w:sz w:val="24"/>
          <w:szCs w:val="24"/>
        </w:rPr>
      </w:pPr>
      <w:r>
        <w:rPr>
          <w:sz w:val="24"/>
          <w:szCs w:val="24"/>
        </w:rPr>
        <w:t xml:space="preserve">Now </w:t>
      </w:r>
      <w:r w:rsidRPr="00C51A7A">
        <w:rPr>
          <w:sz w:val="24"/>
          <w:szCs w:val="24"/>
        </w:rPr>
        <w:t>click on ‘</w:t>
      </w:r>
      <w:r>
        <w:rPr>
          <w:sz w:val="24"/>
          <w:szCs w:val="24"/>
        </w:rPr>
        <w:t xml:space="preserve">Download from Quality Center’ </w:t>
      </w:r>
      <w:r w:rsidRPr="00C51A7A">
        <w:rPr>
          <w:sz w:val="24"/>
          <w:szCs w:val="24"/>
        </w:rPr>
        <w:t>button</w:t>
      </w:r>
      <w:r>
        <w:rPr>
          <w:sz w:val="24"/>
          <w:szCs w:val="24"/>
        </w:rPr>
        <w:t xml:space="preserve"> of ‘Intro’ worksheet</w:t>
      </w:r>
    </w:p>
    <w:p w14:paraId="1596D5FB" w14:textId="2569E5A6" w:rsidR="00007720" w:rsidRDefault="00007720" w:rsidP="00C51A7A">
      <w:pPr>
        <w:pStyle w:val="ListParagraph"/>
        <w:rPr>
          <w:sz w:val="24"/>
          <w:szCs w:val="24"/>
        </w:rPr>
      </w:pPr>
      <w:r>
        <w:rPr>
          <w:noProof/>
          <w:lang w:eastAsia="ja-JP"/>
        </w:rPr>
        <w:drawing>
          <wp:inline distT="0" distB="0" distL="0" distR="0" wp14:anchorId="6A9BDD6E" wp14:editId="788AB3C7">
            <wp:extent cx="51054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05400" cy="2743200"/>
                    </a:xfrm>
                    <a:prstGeom prst="rect">
                      <a:avLst/>
                    </a:prstGeom>
                  </pic:spPr>
                </pic:pic>
              </a:graphicData>
            </a:graphic>
          </wp:inline>
        </w:drawing>
      </w:r>
    </w:p>
    <w:p w14:paraId="2C89DAE3" w14:textId="77777777" w:rsidR="00007720" w:rsidRDefault="00007720">
      <w:pPr>
        <w:spacing w:after="0" w:line="240" w:lineRule="auto"/>
        <w:rPr>
          <w:sz w:val="24"/>
          <w:szCs w:val="24"/>
        </w:rPr>
      </w:pPr>
      <w:r>
        <w:rPr>
          <w:sz w:val="24"/>
          <w:szCs w:val="24"/>
        </w:rPr>
        <w:br w:type="page"/>
      </w:r>
    </w:p>
    <w:p w14:paraId="17613675" w14:textId="1748987E" w:rsidR="00007720" w:rsidRDefault="00007720" w:rsidP="00007720">
      <w:pPr>
        <w:pStyle w:val="ListParagraph"/>
        <w:numPr>
          <w:ilvl w:val="0"/>
          <w:numId w:val="17"/>
        </w:numPr>
        <w:rPr>
          <w:sz w:val="24"/>
          <w:szCs w:val="24"/>
        </w:rPr>
      </w:pPr>
      <w:r>
        <w:rPr>
          <w:sz w:val="24"/>
          <w:szCs w:val="24"/>
        </w:rPr>
        <w:lastRenderedPageBreak/>
        <w:t>Below is the userform which will open</w:t>
      </w:r>
    </w:p>
    <w:p w14:paraId="7F28FF9A" w14:textId="2D9B266A" w:rsidR="00007720" w:rsidRDefault="00007720" w:rsidP="00C51A7A">
      <w:pPr>
        <w:pStyle w:val="ListParagraph"/>
        <w:rPr>
          <w:sz w:val="24"/>
          <w:szCs w:val="24"/>
        </w:rPr>
      </w:pPr>
      <w:r>
        <w:rPr>
          <w:noProof/>
          <w:lang w:eastAsia="ja-JP"/>
        </w:rPr>
        <w:drawing>
          <wp:inline distT="0" distB="0" distL="0" distR="0" wp14:anchorId="341D6B41" wp14:editId="67A85FAC">
            <wp:extent cx="4610100" cy="595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10100" cy="5953125"/>
                    </a:xfrm>
                    <a:prstGeom prst="rect">
                      <a:avLst/>
                    </a:prstGeom>
                  </pic:spPr>
                </pic:pic>
              </a:graphicData>
            </a:graphic>
          </wp:inline>
        </w:drawing>
      </w:r>
    </w:p>
    <w:p w14:paraId="78A50666" w14:textId="77777777" w:rsidR="00007720" w:rsidRDefault="00007720">
      <w:pPr>
        <w:spacing w:after="0" w:line="240" w:lineRule="auto"/>
        <w:rPr>
          <w:sz w:val="24"/>
          <w:szCs w:val="24"/>
        </w:rPr>
      </w:pPr>
      <w:r>
        <w:rPr>
          <w:sz w:val="24"/>
          <w:szCs w:val="24"/>
        </w:rPr>
        <w:br w:type="page"/>
      </w:r>
    </w:p>
    <w:p w14:paraId="416B3921" w14:textId="7D1DBB3D" w:rsidR="00007720" w:rsidRDefault="00007720" w:rsidP="00007720">
      <w:pPr>
        <w:pStyle w:val="ListParagraph"/>
        <w:numPr>
          <w:ilvl w:val="0"/>
          <w:numId w:val="17"/>
        </w:numPr>
        <w:rPr>
          <w:sz w:val="24"/>
          <w:szCs w:val="24"/>
        </w:rPr>
      </w:pPr>
      <w:r>
        <w:rPr>
          <w:sz w:val="24"/>
          <w:szCs w:val="24"/>
        </w:rPr>
        <w:lastRenderedPageBreak/>
        <w:t>Provide all the asked details as per below screen shot:</w:t>
      </w:r>
    </w:p>
    <w:p w14:paraId="497B7331" w14:textId="7EAE3ACA" w:rsidR="00007720" w:rsidRDefault="00007720" w:rsidP="00C51A7A">
      <w:pPr>
        <w:pStyle w:val="ListParagraph"/>
        <w:rPr>
          <w:sz w:val="24"/>
          <w:szCs w:val="24"/>
        </w:rPr>
      </w:pPr>
      <w:r>
        <w:rPr>
          <w:noProof/>
          <w:lang w:eastAsia="ja-JP"/>
        </w:rPr>
        <w:drawing>
          <wp:inline distT="0" distB="0" distL="0" distR="0" wp14:anchorId="7D12618C" wp14:editId="453535F7">
            <wp:extent cx="390525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05250" cy="3028950"/>
                    </a:xfrm>
                    <a:prstGeom prst="rect">
                      <a:avLst/>
                    </a:prstGeom>
                  </pic:spPr>
                </pic:pic>
              </a:graphicData>
            </a:graphic>
          </wp:inline>
        </w:drawing>
      </w:r>
    </w:p>
    <w:p w14:paraId="2564132F" w14:textId="77777777" w:rsidR="00007720" w:rsidRDefault="00007720" w:rsidP="00C51A7A">
      <w:pPr>
        <w:pStyle w:val="ListParagraph"/>
        <w:rPr>
          <w:sz w:val="24"/>
          <w:szCs w:val="24"/>
        </w:rPr>
      </w:pPr>
    </w:p>
    <w:p w14:paraId="0B40AC5F" w14:textId="79EB91C8" w:rsidR="00007720" w:rsidRDefault="00007720" w:rsidP="00007720">
      <w:pPr>
        <w:pStyle w:val="ListParagraph"/>
        <w:numPr>
          <w:ilvl w:val="0"/>
          <w:numId w:val="17"/>
        </w:numPr>
        <w:rPr>
          <w:sz w:val="24"/>
          <w:szCs w:val="24"/>
        </w:rPr>
      </w:pPr>
      <w:r>
        <w:rPr>
          <w:sz w:val="24"/>
          <w:szCs w:val="24"/>
        </w:rPr>
        <w:t>Now click on ‘Download Results’ button</w:t>
      </w:r>
    </w:p>
    <w:p w14:paraId="576C89B4" w14:textId="6779C7DB" w:rsidR="00007720" w:rsidRPr="00C51A7A" w:rsidRDefault="00007720" w:rsidP="00C51A7A">
      <w:pPr>
        <w:pStyle w:val="ListParagraph"/>
        <w:rPr>
          <w:sz w:val="24"/>
          <w:szCs w:val="24"/>
        </w:rPr>
      </w:pPr>
      <w:r>
        <w:rPr>
          <w:noProof/>
          <w:lang w:eastAsia="ja-JP"/>
        </w:rPr>
        <w:drawing>
          <wp:inline distT="0" distB="0" distL="0" distR="0" wp14:anchorId="45F516EB" wp14:editId="667D0099">
            <wp:extent cx="4524375" cy="2943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24375" cy="2943225"/>
                    </a:xfrm>
                    <a:prstGeom prst="rect">
                      <a:avLst/>
                    </a:prstGeom>
                  </pic:spPr>
                </pic:pic>
              </a:graphicData>
            </a:graphic>
          </wp:inline>
        </w:drawing>
      </w:r>
    </w:p>
    <w:p w14:paraId="73770D12" w14:textId="5963B59D" w:rsidR="00FC18B9" w:rsidRDefault="00007720" w:rsidP="00FC18B9">
      <w:pPr>
        <w:pStyle w:val="Heading1"/>
        <w:rPr>
          <w:lang w:eastAsia="en-IN"/>
        </w:rPr>
      </w:pPr>
      <w:bookmarkStart w:id="5" w:name="_Toc496865815"/>
      <w:r>
        <w:rPr>
          <w:lang w:eastAsia="en-IN"/>
        </w:rPr>
        <w:t>Troubleshooting</w:t>
      </w:r>
      <w:bookmarkEnd w:id="5"/>
    </w:p>
    <w:p w14:paraId="613B21F3" w14:textId="0A67CFD5" w:rsidR="00007720" w:rsidRPr="00007720" w:rsidRDefault="00007720" w:rsidP="00007720">
      <w:pPr>
        <w:rPr>
          <w:lang w:eastAsia="en-IN"/>
        </w:rPr>
      </w:pPr>
      <w:r>
        <w:rPr>
          <w:lang w:eastAsia="en-IN"/>
        </w:rPr>
        <w:t xml:space="preserve">For any troubleshooting or assistance regarding TEM report you need to contact us at </w:t>
      </w:r>
      <w:r w:rsidRPr="00007720">
        <w:rPr>
          <w:lang w:eastAsia="en-IN"/>
        </w:rPr>
        <w:t xml:space="preserve">Grp_Quality_Center_Support </w:t>
      </w:r>
      <w:r>
        <w:rPr>
          <w:lang w:eastAsia="en-IN"/>
        </w:rPr>
        <w:t xml:space="preserve"> </w:t>
      </w:r>
      <w:hyperlink r:id="rId36" w:history="1">
        <w:r w:rsidRPr="00932E50">
          <w:rPr>
            <w:rStyle w:val="Hyperlink"/>
            <w:lang w:eastAsia="en-IN"/>
          </w:rPr>
          <w:t>QualityCenterSupport@us.mufg.jp</w:t>
        </w:r>
      </w:hyperlink>
      <w:r>
        <w:rPr>
          <w:lang w:eastAsia="en-IN"/>
        </w:rPr>
        <w:t xml:space="preserve"> </w:t>
      </w:r>
    </w:p>
    <w:p w14:paraId="7CDCABE2" w14:textId="62DF37B0" w:rsidR="007E1473" w:rsidRPr="00017600" w:rsidRDefault="007E1473" w:rsidP="00017600">
      <w:pPr>
        <w:rPr>
          <w:rFonts w:ascii="Candara" w:hAnsi="Candara"/>
        </w:rPr>
      </w:pPr>
    </w:p>
    <w:sectPr w:rsidR="007E1473" w:rsidRPr="00017600" w:rsidSect="009A73B4">
      <w:headerReference w:type="default" r:id="rId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9243B5" w14:textId="77777777" w:rsidR="004133A2" w:rsidRDefault="004133A2" w:rsidP="009A73B4">
      <w:pPr>
        <w:spacing w:after="0" w:line="240" w:lineRule="auto"/>
      </w:pPr>
      <w:r>
        <w:separator/>
      </w:r>
    </w:p>
  </w:endnote>
  <w:endnote w:type="continuationSeparator" w:id="0">
    <w:p w14:paraId="00CDE3DE" w14:textId="77777777" w:rsidR="004133A2" w:rsidRDefault="004133A2" w:rsidP="009A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E45E9" w14:textId="77777777" w:rsidR="004133A2" w:rsidRDefault="004133A2" w:rsidP="009A73B4">
      <w:pPr>
        <w:spacing w:after="0" w:line="240" w:lineRule="auto"/>
      </w:pPr>
      <w:r>
        <w:separator/>
      </w:r>
    </w:p>
  </w:footnote>
  <w:footnote w:type="continuationSeparator" w:id="0">
    <w:p w14:paraId="52CC72A7" w14:textId="77777777" w:rsidR="004133A2" w:rsidRDefault="004133A2" w:rsidP="009A73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4133A2" w:rsidRPr="00BA1662" w14:paraId="4E6D9F00" w14:textId="77777777">
      <w:trPr>
        <w:trHeight w:val="288"/>
      </w:trPr>
      <w:sdt>
        <w:sdtPr>
          <w:rPr>
            <w:rFonts w:asciiTheme="majorHAnsi" w:eastAsiaTheme="majorEastAsia" w:hAnsiTheme="majorHAnsi" w:cstheme="majorBidi"/>
            <w:b/>
            <w:sz w:val="16"/>
            <w:szCs w:val="1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4E6D9EFE" w14:textId="1CEB8923" w:rsidR="004133A2" w:rsidRPr="00BA1662" w:rsidRDefault="004133A2" w:rsidP="00DF55D7">
              <w:pPr>
                <w:pStyle w:val="Header"/>
                <w:jc w:val="center"/>
                <w:rPr>
                  <w:rFonts w:asciiTheme="majorHAnsi" w:eastAsiaTheme="majorEastAsia" w:hAnsiTheme="majorHAnsi" w:cstheme="majorBidi"/>
                  <w:b/>
                  <w:sz w:val="16"/>
                  <w:szCs w:val="16"/>
                </w:rPr>
              </w:pPr>
              <w:r>
                <w:rPr>
                  <w:rFonts w:asciiTheme="majorHAnsi" w:eastAsiaTheme="majorEastAsia" w:hAnsiTheme="majorHAnsi" w:cstheme="majorBidi"/>
                  <w:b/>
                  <w:sz w:val="16"/>
                  <w:szCs w:val="16"/>
                </w:rPr>
                <w:t>TEM User Guide</w:t>
              </w:r>
            </w:p>
          </w:tc>
        </w:sdtContent>
      </w:sdt>
      <w:tc>
        <w:tcPr>
          <w:tcW w:w="1105" w:type="dxa"/>
        </w:tcPr>
        <w:p w14:paraId="4E6D9EFF" w14:textId="77777777" w:rsidR="004133A2" w:rsidRPr="00BA1662" w:rsidRDefault="004133A2">
          <w:pPr>
            <w:pStyle w:val="Header"/>
            <w:rPr>
              <w:rFonts w:asciiTheme="majorHAnsi" w:eastAsiaTheme="majorEastAsia" w:hAnsiTheme="majorHAnsi" w:cstheme="majorBidi"/>
              <w:b/>
              <w:bCs/>
              <w:color w:val="4F81BD" w:themeColor="accent1"/>
              <w:sz w:val="16"/>
              <w:szCs w:val="16"/>
              <w14:numForm w14:val="oldStyle"/>
            </w:rPr>
          </w:pPr>
          <w:r w:rsidRPr="00BA1662">
            <w:rPr>
              <w:rFonts w:asciiTheme="majorHAnsi" w:eastAsiaTheme="majorEastAsia" w:hAnsiTheme="majorHAnsi" w:cstheme="majorBidi"/>
              <w:b/>
              <w:bCs/>
              <w:color w:val="808080" w:themeColor="background1" w:themeShade="80"/>
              <w:spacing w:val="60"/>
              <w:sz w:val="16"/>
              <w:szCs w:val="16"/>
              <w14:numForm w14:val="oldStyle"/>
            </w:rPr>
            <w:t>Page</w:t>
          </w:r>
          <w:r w:rsidRPr="00BA1662">
            <w:rPr>
              <w:rFonts w:asciiTheme="majorHAnsi" w:eastAsiaTheme="majorEastAsia" w:hAnsiTheme="majorHAnsi" w:cstheme="majorBidi"/>
              <w:b/>
              <w:bCs/>
              <w:color w:val="4F81BD" w:themeColor="accent1"/>
              <w:sz w:val="16"/>
              <w:szCs w:val="16"/>
              <w14:numForm w14:val="oldStyle"/>
            </w:rPr>
            <w:t xml:space="preserve"> | </w:t>
          </w:r>
          <w:r w:rsidRPr="00BA1662">
            <w:rPr>
              <w:rFonts w:asciiTheme="majorHAnsi" w:eastAsiaTheme="majorEastAsia" w:hAnsiTheme="majorHAnsi" w:cstheme="majorBidi"/>
              <w:b/>
              <w:bCs/>
              <w:color w:val="4F81BD" w:themeColor="accent1"/>
              <w:sz w:val="16"/>
              <w:szCs w:val="16"/>
              <w14:numForm w14:val="oldStyle"/>
            </w:rPr>
            <w:fldChar w:fldCharType="begin"/>
          </w:r>
          <w:r w:rsidRPr="00BA1662">
            <w:rPr>
              <w:rFonts w:asciiTheme="majorHAnsi" w:eastAsiaTheme="majorEastAsia" w:hAnsiTheme="majorHAnsi" w:cstheme="majorBidi"/>
              <w:b/>
              <w:bCs/>
              <w:color w:val="4F81BD" w:themeColor="accent1"/>
              <w:sz w:val="16"/>
              <w:szCs w:val="16"/>
              <w14:numForm w14:val="oldStyle"/>
            </w:rPr>
            <w:instrText xml:space="preserve"> PAGE   \* MERGEFORMAT </w:instrText>
          </w:r>
          <w:r w:rsidRPr="00BA1662">
            <w:rPr>
              <w:rFonts w:asciiTheme="majorHAnsi" w:eastAsiaTheme="majorEastAsia" w:hAnsiTheme="majorHAnsi" w:cstheme="majorBidi"/>
              <w:b/>
              <w:bCs/>
              <w:color w:val="4F81BD" w:themeColor="accent1"/>
              <w:sz w:val="16"/>
              <w:szCs w:val="16"/>
              <w14:numForm w14:val="oldStyle"/>
            </w:rPr>
            <w:fldChar w:fldCharType="separate"/>
          </w:r>
          <w:r w:rsidR="000E6F93">
            <w:rPr>
              <w:rFonts w:asciiTheme="majorHAnsi" w:eastAsiaTheme="majorEastAsia" w:hAnsiTheme="majorHAnsi" w:cstheme="majorBidi"/>
              <w:b/>
              <w:bCs/>
              <w:noProof/>
              <w:color w:val="4F81BD" w:themeColor="accent1"/>
              <w:sz w:val="16"/>
              <w:szCs w:val="16"/>
              <w14:numForm w14:val="oldStyle"/>
            </w:rPr>
            <w:t>3</w:t>
          </w:r>
          <w:r w:rsidRPr="00BA1662">
            <w:rPr>
              <w:rFonts w:asciiTheme="majorHAnsi" w:eastAsiaTheme="majorEastAsia" w:hAnsiTheme="majorHAnsi" w:cstheme="majorBidi"/>
              <w:b/>
              <w:bCs/>
              <w:noProof/>
              <w:color w:val="4F81BD" w:themeColor="accent1"/>
              <w:sz w:val="16"/>
              <w:szCs w:val="16"/>
              <w14:numForm w14:val="oldStyle"/>
            </w:rPr>
            <w:fldChar w:fldCharType="end"/>
          </w:r>
        </w:p>
      </w:tc>
    </w:tr>
  </w:tbl>
  <w:p w14:paraId="4E6D9F01" w14:textId="77777777" w:rsidR="004133A2" w:rsidRDefault="004133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7E67"/>
    <w:multiLevelType w:val="hybridMultilevel"/>
    <w:tmpl w:val="F00EF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83435"/>
    <w:multiLevelType w:val="hybridMultilevel"/>
    <w:tmpl w:val="F9EA3FE6"/>
    <w:lvl w:ilvl="0" w:tplc="1790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24938"/>
    <w:multiLevelType w:val="hybridMultilevel"/>
    <w:tmpl w:val="6FC0A9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06D81"/>
    <w:multiLevelType w:val="hybridMultilevel"/>
    <w:tmpl w:val="AB52F0D2"/>
    <w:lvl w:ilvl="0" w:tplc="BDAE4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E6A35"/>
    <w:multiLevelType w:val="hybridMultilevel"/>
    <w:tmpl w:val="4064BEFE"/>
    <w:lvl w:ilvl="0" w:tplc="522848C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C64349"/>
    <w:multiLevelType w:val="multilevel"/>
    <w:tmpl w:val="AC4203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B6A0D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41F69C8"/>
    <w:multiLevelType w:val="hybridMultilevel"/>
    <w:tmpl w:val="CFA235E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8F687F"/>
    <w:multiLevelType w:val="hybridMultilevel"/>
    <w:tmpl w:val="25A82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83453D8"/>
    <w:multiLevelType w:val="hybridMultilevel"/>
    <w:tmpl w:val="A40E33F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D071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BF31273"/>
    <w:multiLevelType w:val="hybridMultilevel"/>
    <w:tmpl w:val="31C2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C13C41"/>
    <w:multiLevelType w:val="hybridMultilevel"/>
    <w:tmpl w:val="3778437E"/>
    <w:lvl w:ilvl="0" w:tplc="99A60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9"/>
  </w:num>
  <w:num w:numId="5">
    <w:abstractNumId w:val="7"/>
  </w:num>
  <w:num w:numId="6">
    <w:abstractNumId w:val="3"/>
  </w:num>
  <w:num w:numId="7">
    <w:abstractNumId w:val="12"/>
  </w:num>
  <w:num w:numId="8">
    <w:abstractNumId w:val="1"/>
  </w:num>
  <w:num w:numId="9">
    <w:abstractNumId w:val="4"/>
  </w:num>
  <w:num w:numId="10">
    <w:abstractNumId w:val="5"/>
  </w:num>
  <w:num w:numId="11">
    <w:abstractNumId w:val="6"/>
  </w:num>
  <w:num w:numId="12">
    <w:abstractNumId w:val="5"/>
  </w:num>
  <w:num w:numId="13">
    <w:abstractNumId w:val="10"/>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fill="f" fillcolor="white" stroke="f">
      <v:fill color="white" on="f"/>
      <v:stroke on="f"/>
      <v:textbox style="mso-fit-shape-to-text:t" inset="14.4pt,10.8pt,14.4pt,10.8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73D"/>
    <w:rsid w:val="00007720"/>
    <w:rsid w:val="00007A31"/>
    <w:rsid w:val="00010407"/>
    <w:rsid w:val="0001425C"/>
    <w:rsid w:val="00017600"/>
    <w:rsid w:val="0001773D"/>
    <w:rsid w:val="00020B47"/>
    <w:rsid w:val="000407F7"/>
    <w:rsid w:val="00040CF3"/>
    <w:rsid w:val="00051E27"/>
    <w:rsid w:val="00070DC9"/>
    <w:rsid w:val="000719C4"/>
    <w:rsid w:val="00077E4E"/>
    <w:rsid w:val="00081FE3"/>
    <w:rsid w:val="000821E3"/>
    <w:rsid w:val="00082EB2"/>
    <w:rsid w:val="000861B5"/>
    <w:rsid w:val="000A1DD3"/>
    <w:rsid w:val="000A2070"/>
    <w:rsid w:val="000A3D91"/>
    <w:rsid w:val="000C40B8"/>
    <w:rsid w:val="000D16C0"/>
    <w:rsid w:val="000D5858"/>
    <w:rsid w:val="000E6F93"/>
    <w:rsid w:val="000F4550"/>
    <w:rsid w:val="000F4AB9"/>
    <w:rsid w:val="00104A67"/>
    <w:rsid w:val="00117C56"/>
    <w:rsid w:val="00122ED5"/>
    <w:rsid w:val="001457CF"/>
    <w:rsid w:val="00155EDE"/>
    <w:rsid w:val="00172BC8"/>
    <w:rsid w:val="00172D95"/>
    <w:rsid w:val="00175700"/>
    <w:rsid w:val="001E4F07"/>
    <w:rsid w:val="001E5C80"/>
    <w:rsid w:val="0020699A"/>
    <w:rsid w:val="0021508F"/>
    <w:rsid w:val="002169FA"/>
    <w:rsid w:val="00217B27"/>
    <w:rsid w:val="002269C1"/>
    <w:rsid w:val="00234ACD"/>
    <w:rsid w:val="0025311E"/>
    <w:rsid w:val="00255D62"/>
    <w:rsid w:val="00256FB2"/>
    <w:rsid w:val="002A5BBF"/>
    <w:rsid w:val="002A706F"/>
    <w:rsid w:val="002D409A"/>
    <w:rsid w:val="002D71C1"/>
    <w:rsid w:val="00305CD1"/>
    <w:rsid w:val="0032065A"/>
    <w:rsid w:val="00332A30"/>
    <w:rsid w:val="00336692"/>
    <w:rsid w:val="003437BA"/>
    <w:rsid w:val="00346042"/>
    <w:rsid w:val="00373D44"/>
    <w:rsid w:val="00381076"/>
    <w:rsid w:val="00381AFB"/>
    <w:rsid w:val="003839D5"/>
    <w:rsid w:val="00384765"/>
    <w:rsid w:val="003904AD"/>
    <w:rsid w:val="00393934"/>
    <w:rsid w:val="0039579A"/>
    <w:rsid w:val="00395CE6"/>
    <w:rsid w:val="003A1F2A"/>
    <w:rsid w:val="003A37AD"/>
    <w:rsid w:val="003A4A11"/>
    <w:rsid w:val="003B6495"/>
    <w:rsid w:val="003C2482"/>
    <w:rsid w:val="003E07DF"/>
    <w:rsid w:val="003E22A5"/>
    <w:rsid w:val="003F1925"/>
    <w:rsid w:val="004075BE"/>
    <w:rsid w:val="004133A2"/>
    <w:rsid w:val="004418D3"/>
    <w:rsid w:val="00441D25"/>
    <w:rsid w:val="00443A28"/>
    <w:rsid w:val="00444804"/>
    <w:rsid w:val="0046327E"/>
    <w:rsid w:val="00496C4D"/>
    <w:rsid w:val="004A2FF9"/>
    <w:rsid w:val="004B6839"/>
    <w:rsid w:val="004C334F"/>
    <w:rsid w:val="004D1A7E"/>
    <w:rsid w:val="005033AD"/>
    <w:rsid w:val="0053382B"/>
    <w:rsid w:val="005677B9"/>
    <w:rsid w:val="00581A75"/>
    <w:rsid w:val="0059288F"/>
    <w:rsid w:val="005B0A9F"/>
    <w:rsid w:val="005B493A"/>
    <w:rsid w:val="005C60E3"/>
    <w:rsid w:val="005C69B9"/>
    <w:rsid w:val="005D532A"/>
    <w:rsid w:val="005E638B"/>
    <w:rsid w:val="005E6969"/>
    <w:rsid w:val="005F393E"/>
    <w:rsid w:val="00607EC3"/>
    <w:rsid w:val="00612A58"/>
    <w:rsid w:val="006144AE"/>
    <w:rsid w:val="00621B03"/>
    <w:rsid w:val="00621E82"/>
    <w:rsid w:val="0063154D"/>
    <w:rsid w:val="0063434A"/>
    <w:rsid w:val="006343D8"/>
    <w:rsid w:val="0064502F"/>
    <w:rsid w:val="006579D8"/>
    <w:rsid w:val="00664DAF"/>
    <w:rsid w:val="00676DF9"/>
    <w:rsid w:val="00681AD2"/>
    <w:rsid w:val="006852C7"/>
    <w:rsid w:val="006974FC"/>
    <w:rsid w:val="006A0A00"/>
    <w:rsid w:val="006A3F96"/>
    <w:rsid w:val="006C73E8"/>
    <w:rsid w:val="006C7FAD"/>
    <w:rsid w:val="006E2A81"/>
    <w:rsid w:val="006F0299"/>
    <w:rsid w:val="00701F3D"/>
    <w:rsid w:val="007420FB"/>
    <w:rsid w:val="00752BED"/>
    <w:rsid w:val="007612F2"/>
    <w:rsid w:val="00780244"/>
    <w:rsid w:val="00793F3A"/>
    <w:rsid w:val="0079653B"/>
    <w:rsid w:val="007A37BC"/>
    <w:rsid w:val="007C20CC"/>
    <w:rsid w:val="007D42B5"/>
    <w:rsid w:val="007D452A"/>
    <w:rsid w:val="007E1473"/>
    <w:rsid w:val="007E26D6"/>
    <w:rsid w:val="007E4B9D"/>
    <w:rsid w:val="007F6993"/>
    <w:rsid w:val="00802B88"/>
    <w:rsid w:val="00807DA2"/>
    <w:rsid w:val="0082061D"/>
    <w:rsid w:val="0082119A"/>
    <w:rsid w:val="008407DD"/>
    <w:rsid w:val="00843E7C"/>
    <w:rsid w:val="00860713"/>
    <w:rsid w:val="00875BDC"/>
    <w:rsid w:val="0087683C"/>
    <w:rsid w:val="008863DF"/>
    <w:rsid w:val="008B4C3B"/>
    <w:rsid w:val="008D2938"/>
    <w:rsid w:val="00902CA0"/>
    <w:rsid w:val="00917A0C"/>
    <w:rsid w:val="00933236"/>
    <w:rsid w:val="009339DF"/>
    <w:rsid w:val="00937055"/>
    <w:rsid w:val="00965609"/>
    <w:rsid w:val="009675F3"/>
    <w:rsid w:val="00971A08"/>
    <w:rsid w:val="00991906"/>
    <w:rsid w:val="009A73B4"/>
    <w:rsid w:val="009B4BF8"/>
    <w:rsid w:val="009B6DF5"/>
    <w:rsid w:val="009B7EC3"/>
    <w:rsid w:val="009C36A0"/>
    <w:rsid w:val="009D7749"/>
    <w:rsid w:val="00A06B2C"/>
    <w:rsid w:val="00A1568F"/>
    <w:rsid w:val="00A17E42"/>
    <w:rsid w:val="00A202B5"/>
    <w:rsid w:val="00A31E6A"/>
    <w:rsid w:val="00A5427B"/>
    <w:rsid w:val="00A556E8"/>
    <w:rsid w:val="00A55E34"/>
    <w:rsid w:val="00A63FD5"/>
    <w:rsid w:val="00A74BA6"/>
    <w:rsid w:val="00A81449"/>
    <w:rsid w:val="00A836EC"/>
    <w:rsid w:val="00A86E04"/>
    <w:rsid w:val="00A94A9A"/>
    <w:rsid w:val="00AA54AA"/>
    <w:rsid w:val="00AA65B9"/>
    <w:rsid w:val="00AB1201"/>
    <w:rsid w:val="00AB6FAD"/>
    <w:rsid w:val="00B03C32"/>
    <w:rsid w:val="00B45A76"/>
    <w:rsid w:val="00B47B0E"/>
    <w:rsid w:val="00B7519B"/>
    <w:rsid w:val="00B86B31"/>
    <w:rsid w:val="00B9472F"/>
    <w:rsid w:val="00B954D8"/>
    <w:rsid w:val="00BA1662"/>
    <w:rsid w:val="00BA2664"/>
    <w:rsid w:val="00BB799C"/>
    <w:rsid w:val="00BC565C"/>
    <w:rsid w:val="00BC712D"/>
    <w:rsid w:val="00BD5201"/>
    <w:rsid w:val="00BF02B8"/>
    <w:rsid w:val="00BF7121"/>
    <w:rsid w:val="00C04831"/>
    <w:rsid w:val="00C15B2D"/>
    <w:rsid w:val="00C319CA"/>
    <w:rsid w:val="00C462D6"/>
    <w:rsid w:val="00C51A7A"/>
    <w:rsid w:val="00C672BF"/>
    <w:rsid w:val="00C706D3"/>
    <w:rsid w:val="00C77537"/>
    <w:rsid w:val="00C809DA"/>
    <w:rsid w:val="00C87773"/>
    <w:rsid w:val="00CB0707"/>
    <w:rsid w:val="00CC01FB"/>
    <w:rsid w:val="00CC07F9"/>
    <w:rsid w:val="00CD0BBD"/>
    <w:rsid w:val="00CE1736"/>
    <w:rsid w:val="00CE3AA8"/>
    <w:rsid w:val="00CF3DBE"/>
    <w:rsid w:val="00CF5154"/>
    <w:rsid w:val="00CF7C24"/>
    <w:rsid w:val="00D1138F"/>
    <w:rsid w:val="00D2230C"/>
    <w:rsid w:val="00D330F7"/>
    <w:rsid w:val="00D3354D"/>
    <w:rsid w:val="00D41B71"/>
    <w:rsid w:val="00D51525"/>
    <w:rsid w:val="00D54601"/>
    <w:rsid w:val="00D65183"/>
    <w:rsid w:val="00D75B45"/>
    <w:rsid w:val="00D75E7B"/>
    <w:rsid w:val="00D76482"/>
    <w:rsid w:val="00D93E50"/>
    <w:rsid w:val="00DB7601"/>
    <w:rsid w:val="00DC5EAD"/>
    <w:rsid w:val="00DD63AD"/>
    <w:rsid w:val="00DF380C"/>
    <w:rsid w:val="00DF4CE1"/>
    <w:rsid w:val="00DF55D7"/>
    <w:rsid w:val="00E037C0"/>
    <w:rsid w:val="00E101A7"/>
    <w:rsid w:val="00E102DF"/>
    <w:rsid w:val="00E1637A"/>
    <w:rsid w:val="00E176FA"/>
    <w:rsid w:val="00E33562"/>
    <w:rsid w:val="00E40EB4"/>
    <w:rsid w:val="00E85E5D"/>
    <w:rsid w:val="00E91753"/>
    <w:rsid w:val="00E93E22"/>
    <w:rsid w:val="00E94C88"/>
    <w:rsid w:val="00EA34AD"/>
    <w:rsid w:val="00EA408B"/>
    <w:rsid w:val="00EA5FB7"/>
    <w:rsid w:val="00EC6493"/>
    <w:rsid w:val="00ED4438"/>
    <w:rsid w:val="00ED72F8"/>
    <w:rsid w:val="00F01BD3"/>
    <w:rsid w:val="00F06933"/>
    <w:rsid w:val="00F15068"/>
    <w:rsid w:val="00F30334"/>
    <w:rsid w:val="00F34D4B"/>
    <w:rsid w:val="00F418D9"/>
    <w:rsid w:val="00F46E2A"/>
    <w:rsid w:val="00F568A5"/>
    <w:rsid w:val="00F56A28"/>
    <w:rsid w:val="00F57559"/>
    <w:rsid w:val="00F61315"/>
    <w:rsid w:val="00F86A8C"/>
    <w:rsid w:val="00F9071F"/>
    <w:rsid w:val="00F9383D"/>
    <w:rsid w:val="00FB49D2"/>
    <w:rsid w:val="00FC18B9"/>
    <w:rsid w:val="00FC4194"/>
    <w:rsid w:val="00FD7A97"/>
    <w:rsid w:val="00FE73A7"/>
    <w:rsid w:val="00FF06A3"/>
    <w:rsid w:val="00FF7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fill="f" fillcolor="white" stroke="f">
      <v:fill color="white" on="f"/>
      <v:stroke on="f"/>
      <v:textbox style="mso-fit-shape-to-text:t" inset="14.4pt,10.8pt,14.4pt,10.8pt"/>
    </o:shapedefaults>
    <o:shapelayout v:ext="edit">
      <o:idmap v:ext="edit" data="1"/>
    </o:shapelayout>
  </w:shapeDefaults>
  <w:decimalSymbol w:val="."/>
  <w:listSeparator w:val=","/>
  <w14:docId w14:val="4E6D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52BED"/>
    <w:pPr>
      <w:keepNext/>
      <w:numPr>
        <w:numId w:val="1"/>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52BED"/>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E40EB4"/>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040CF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0CF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40CF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40CF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0CF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0CF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52BED"/>
    <w:rPr>
      <w:rFonts w:ascii="Cambria" w:eastAsia="Times New Roman" w:hAnsi="Cambria"/>
      <w:b/>
      <w:bCs/>
      <w:kern w:val="32"/>
      <w:sz w:val="32"/>
      <w:szCs w:val="32"/>
    </w:rPr>
  </w:style>
  <w:style w:type="character" w:customStyle="1" w:styleId="Heading2Char">
    <w:name w:val="Heading 2 Char"/>
    <w:link w:val="Heading2"/>
    <w:uiPriority w:val="9"/>
    <w:rsid w:val="00752BED"/>
    <w:rPr>
      <w:rFonts w:ascii="Cambria" w:eastAsia="Times New Roman" w:hAnsi="Cambria"/>
      <w:b/>
      <w:bCs/>
      <w:i/>
      <w:iCs/>
      <w:sz w:val="28"/>
      <w:szCs w:val="28"/>
    </w:rPr>
  </w:style>
  <w:style w:type="character" w:customStyle="1" w:styleId="Heading3Char">
    <w:name w:val="Heading 3 Char"/>
    <w:link w:val="Heading3"/>
    <w:uiPriority w:val="9"/>
    <w:rsid w:val="00E40EB4"/>
    <w:rPr>
      <w:rFonts w:ascii="Cambria" w:eastAsia="Times New Roman" w:hAnsi="Cambria"/>
      <w:b/>
      <w:bCs/>
      <w:sz w:val="26"/>
      <w:szCs w:val="26"/>
    </w:rPr>
  </w:style>
  <w:style w:type="paragraph" w:styleId="BalloonText">
    <w:name w:val="Balloon Text"/>
    <w:basedOn w:val="Normal"/>
    <w:link w:val="BalloonTextChar"/>
    <w:uiPriority w:val="99"/>
    <w:semiHidden/>
    <w:unhideWhenUsed/>
    <w:rsid w:val="00496C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96C4D"/>
    <w:rPr>
      <w:rFonts w:ascii="Tahoma" w:hAnsi="Tahoma" w:cs="Tahoma"/>
      <w:sz w:val="16"/>
      <w:szCs w:val="16"/>
    </w:rPr>
  </w:style>
  <w:style w:type="paragraph" w:styleId="Title">
    <w:name w:val="Title"/>
    <w:basedOn w:val="Normal"/>
    <w:next w:val="Normal"/>
    <w:link w:val="TitleChar"/>
    <w:uiPriority w:val="10"/>
    <w:qFormat/>
    <w:rsid w:val="00122ED5"/>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22ED5"/>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E1637A"/>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E1637A"/>
    <w:rPr>
      <w:rFonts w:ascii="Cambria" w:eastAsia="Times New Roman" w:hAnsi="Cambria" w:cs="Times New Roman"/>
      <w:sz w:val="24"/>
      <w:szCs w:val="24"/>
    </w:rPr>
  </w:style>
  <w:style w:type="character" w:styleId="Strong">
    <w:name w:val="Strong"/>
    <w:uiPriority w:val="22"/>
    <w:qFormat/>
    <w:rsid w:val="00E1637A"/>
    <w:rPr>
      <w:b/>
      <w:bCs/>
    </w:rPr>
  </w:style>
  <w:style w:type="character" w:styleId="IntenseEmphasis">
    <w:name w:val="Intense Emphasis"/>
    <w:uiPriority w:val="21"/>
    <w:qFormat/>
    <w:rsid w:val="00E1637A"/>
    <w:rPr>
      <w:b/>
      <w:bCs/>
      <w:i/>
      <w:iCs/>
      <w:color w:val="4F81BD"/>
    </w:rPr>
  </w:style>
  <w:style w:type="paragraph" w:styleId="ListParagraph">
    <w:name w:val="List Paragraph"/>
    <w:basedOn w:val="Normal"/>
    <w:uiPriority w:val="34"/>
    <w:qFormat/>
    <w:rsid w:val="001E5C80"/>
    <w:pPr>
      <w:ind w:left="720"/>
      <w:contextualSpacing/>
    </w:pPr>
  </w:style>
  <w:style w:type="character" w:styleId="Hyperlink">
    <w:name w:val="Hyperlink"/>
    <w:basedOn w:val="DefaultParagraphFont"/>
    <w:uiPriority w:val="99"/>
    <w:unhideWhenUsed/>
    <w:rsid w:val="001E5C80"/>
    <w:rPr>
      <w:color w:val="0000FF"/>
      <w:u w:val="single"/>
    </w:rPr>
  </w:style>
  <w:style w:type="paragraph" w:styleId="HTMLPreformatted">
    <w:name w:val="HTML Preformatted"/>
    <w:basedOn w:val="Normal"/>
    <w:link w:val="HTMLPreformattedChar"/>
    <w:uiPriority w:val="99"/>
    <w:unhideWhenUsed/>
    <w:rsid w:val="001E5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E5C80"/>
    <w:rPr>
      <w:rFonts w:ascii="Courier New" w:eastAsia="Times New Roman" w:hAnsi="Courier New" w:cs="Courier New"/>
      <w:lang w:val="en-IN" w:eastAsia="en-IN"/>
    </w:rPr>
  </w:style>
  <w:style w:type="character" w:customStyle="1" w:styleId="pln">
    <w:name w:val="pln"/>
    <w:basedOn w:val="DefaultParagraphFont"/>
    <w:rsid w:val="001E5C80"/>
  </w:style>
  <w:style w:type="paragraph" w:styleId="Header">
    <w:name w:val="header"/>
    <w:basedOn w:val="Normal"/>
    <w:link w:val="HeaderChar"/>
    <w:uiPriority w:val="99"/>
    <w:unhideWhenUsed/>
    <w:rsid w:val="009A7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3B4"/>
    <w:rPr>
      <w:sz w:val="22"/>
      <w:szCs w:val="22"/>
    </w:rPr>
  </w:style>
  <w:style w:type="paragraph" w:styleId="Footer">
    <w:name w:val="footer"/>
    <w:basedOn w:val="Normal"/>
    <w:link w:val="FooterChar"/>
    <w:uiPriority w:val="99"/>
    <w:unhideWhenUsed/>
    <w:rsid w:val="009A7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3B4"/>
    <w:rPr>
      <w:sz w:val="22"/>
      <w:szCs w:val="22"/>
    </w:rPr>
  </w:style>
  <w:style w:type="paragraph" w:styleId="TOCHeading">
    <w:name w:val="TOC Heading"/>
    <w:basedOn w:val="Heading1"/>
    <w:next w:val="Normal"/>
    <w:uiPriority w:val="39"/>
    <w:semiHidden/>
    <w:unhideWhenUsed/>
    <w:qFormat/>
    <w:rsid w:val="00BA1662"/>
    <w:pPr>
      <w:keepLines/>
      <w:spacing w:before="480" w:after="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BA1662"/>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BA1662"/>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BA1662"/>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semiHidden/>
    <w:rsid w:val="00040CF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040CF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040CF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040CF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040CF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040CF3"/>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EA40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52BED"/>
    <w:pPr>
      <w:keepNext/>
      <w:numPr>
        <w:numId w:val="1"/>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52BED"/>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E40EB4"/>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040CF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0CF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40CF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40CF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0CF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0CF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52BED"/>
    <w:rPr>
      <w:rFonts w:ascii="Cambria" w:eastAsia="Times New Roman" w:hAnsi="Cambria"/>
      <w:b/>
      <w:bCs/>
      <w:kern w:val="32"/>
      <w:sz w:val="32"/>
      <w:szCs w:val="32"/>
    </w:rPr>
  </w:style>
  <w:style w:type="character" w:customStyle="1" w:styleId="Heading2Char">
    <w:name w:val="Heading 2 Char"/>
    <w:link w:val="Heading2"/>
    <w:uiPriority w:val="9"/>
    <w:rsid w:val="00752BED"/>
    <w:rPr>
      <w:rFonts w:ascii="Cambria" w:eastAsia="Times New Roman" w:hAnsi="Cambria"/>
      <w:b/>
      <w:bCs/>
      <w:i/>
      <w:iCs/>
      <w:sz w:val="28"/>
      <w:szCs w:val="28"/>
    </w:rPr>
  </w:style>
  <w:style w:type="character" w:customStyle="1" w:styleId="Heading3Char">
    <w:name w:val="Heading 3 Char"/>
    <w:link w:val="Heading3"/>
    <w:uiPriority w:val="9"/>
    <w:rsid w:val="00E40EB4"/>
    <w:rPr>
      <w:rFonts w:ascii="Cambria" w:eastAsia="Times New Roman" w:hAnsi="Cambria"/>
      <w:b/>
      <w:bCs/>
      <w:sz w:val="26"/>
      <w:szCs w:val="26"/>
    </w:rPr>
  </w:style>
  <w:style w:type="paragraph" w:styleId="BalloonText">
    <w:name w:val="Balloon Text"/>
    <w:basedOn w:val="Normal"/>
    <w:link w:val="BalloonTextChar"/>
    <w:uiPriority w:val="99"/>
    <w:semiHidden/>
    <w:unhideWhenUsed/>
    <w:rsid w:val="00496C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96C4D"/>
    <w:rPr>
      <w:rFonts w:ascii="Tahoma" w:hAnsi="Tahoma" w:cs="Tahoma"/>
      <w:sz w:val="16"/>
      <w:szCs w:val="16"/>
    </w:rPr>
  </w:style>
  <w:style w:type="paragraph" w:styleId="Title">
    <w:name w:val="Title"/>
    <w:basedOn w:val="Normal"/>
    <w:next w:val="Normal"/>
    <w:link w:val="TitleChar"/>
    <w:uiPriority w:val="10"/>
    <w:qFormat/>
    <w:rsid w:val="00122ED5"/>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22ED5"/>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E1637A"/>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E1637A"/>
    <w:rPr>
      <w:rFonts w:ascii="Cambria" w:eastAsia="Times New Roman" w:hAnsi="Cambria" w:cs="Times New Roman"/>
      <w:sz w:val="24"/>
      <w:szCs w:val="24"/>
    </w:rPr>
  </w:style>
  <w:style w:type="character" w:styleId="Strong">
    <w:name w:val="Strong"/>
    <w:uiPriority w:val="22"/>
    <w:qFormat/>
    <w:rsid w:val="00E1637A"/>
    <w:rPr>
      <w:b/>
      <w:bCs/>
    </w:rPr>
  </w:style>
  <w:style w:type="character" w:styleId="IntenseEmphasis">
    <w:name w:val="Intense Emphasis"/>
    <w:uiPriority w:val="21"/>
    <w:qFormat/>
    <w:rsid w:val="00E1637A"/>
    <w:rPr>
      <w:b/>
      <w:bCs/>
      <w:i/>
      <w:iCs/>
      <w:color w:val="4F81BD"/>
    </w:rPr>
  </w:style>
  <w:style w:type="paragraph" w:styleId="ListParagraph">
    <w:name w:val="List Paragraph"/>
    <w:basedOn w:val="Normal"/>
    <w:uiPriority w:val="34"/>
    <w:qFormat/>
    <w:rsid w:val="001E5C80"/>
    <w:pPr>
      <w:ind w:left="720"/>
      <w:contextualSpacing/>
    </w:pPr>
  </w:style>
  <w:style w:type="character" w:styleId="Hyperlink">
    <w:name w:val="Hyperlink"/>
    <w:basedOn w:val="DefaultParagraphFont"/>
    <w:uiPriority w:val="99"/>
    <w:unhideWhenUsed/>
    <w:rsid w:val="001E5C80"/>
    <w:rPr>
      <w:color w:val="0000FF"/>
      <w:u w:val="single"/>
    </w:rPr>
  </w:style>
  <w:style w:type="paragraph" w:styleId="HTMLPreformatted">
    <w:name w:val="HTML Preformatted"/>
    <w:basedOn w:val="Normal"/>
    <w:link w:val="HTMLPreformattedChar"/>
    <w:uiPriority w:val="99"/>
    <w:unhideWhenUsed/>
    <w:rsid w:val="001E5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E5C80"/>
    <w:rPr>
      <w:rFonts w:ascii="Courier New" w:eastAsia="Times New Roman" w:hAnsi="Courier New" w:cs="Courier New"/>
      <w:lang w:val="en-IN" w:eastAsia="en-IN"/>
    </w:rPr>
  </w:style>
  <w:style w:type="character" w:customStyle="1" w:styleId="pln">
    <w:name w:val="pln"/>
    <w:basedOn w:val="DefaultParagraphFont"/>
    <w:rsid w:val="001E5C80"/>
  </w:style>
  <w:style w:type="paragraph" w:styleId="Header">
    <w:name w:val="header"/>
    <w:basedOn w:val="Normal"/>
    <w:link w:val="HeaderChar"/>
    <w:uiPriority w:val="99"/>
    <w:unhideWhenUsed/>
    <w:rsid w:val="009A7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3B4"/>
    <w:rPr>
      <w:sz w:val="22"/>
      <w:szCs w:val="22"/>
    </w:rPr>
  </w:style>
  <w:style w:type="paragraph" w:styleId="Footer">
    <w:name w:val="footer"/>
    <w:basedOn w:val="Normal"/>
    <w:link w:val="FooterChar"/>
    <w:uiPriority w:val="99"/>
    <w:unhideWhenUsed/>
    <w:rsid w:val="009A7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3B4"/>
    <w:rPr>
      <w:sz w:val="22"/>
      <w:szCs w:val="22"/>
    </w:rPr>
  </w:style>
  <w:style w:type="paragraph" w:styleId="TOCHeading">
    <w:name w:val="TOC Heading"/>
    <w:basedOn w:val="Heading1"/>
    <w:next w:val="Normal"/>
    <w:uiPriority w:val="39"/>
    <w:semiHidden/>
    <w:unhideWhenUsed/>
    <w:qFormat/>
    <w:rsid w:val="00BA1662"/>
    <w:pPr>
      <w:keepLines/>
      <w:spacing w:before="480" w:after="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BA1662"/>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BA1662"/>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BA1662"/>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semiHidden/>
    <w:rsid w:val="00040CF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040CF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040CF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040CF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040CF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040CF3"/>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EA40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92336">
      <w:bodyDiv w:val="1"/>
      <w:marLeft w:val="0"/>
      <w:marRight w:val="0"/>
      <w:marTop w:val="0"/>
      <w:marBottom w:val="0"/>
      <w:divBdr>
        <w:top w:val="none" w:sz="0" w:space="0" w:color="auto"/>
        <w:left w:val="none" w:sz="0" w:space="0" w:color="auto"/>
        <w:bottom w:val="none" w:sz="0" w:space="0" w:color="auto"/>
        <w:right w:val="none" w:sz="0" w:space="0" w:color="auto"/>
      </w:divBdr>
    </w:div>
    <w:div w:id="688986927">
      <w:bodyDiv w:val="1"/>
      <w:marLeft w:val="0"/>
      <w:marRight w:val="0"/>
      <w:marTop w:val="0"/>
      <w:marBottom w:val="0"/>
      <w:divBdr>
        <w:top w:val="none" w:sz="0" w:space="0" w:color="auto"/>
        <w:left w:val="none" w:sz="0" w:space="0" w:color="auto"/>
        <w:bottom w:val="none" w:sz="0" w:space="0" w:color="auto"/>
        <w:right w:val="none" w:sz="0" w:space="0" w:color="auto"/>
      </w:divBdr>
    </w:div>
    <w:div w:id="998970343">
      <w:bodyDiv w:val="1"/>
      <w:marLeft w:val="0"/>
      <w:marRight w:val="0"/>
      <w:marTop w:val="0"/>
      <w:marBottom w:val="0"/>
      <w:divBdr>
        <w:top w:val="none" w:sz="0" w:space="0" w:color="auto"/>
        <w:left w:val="none" w:sz="0" w:space="0" w:color="auto"/>
        <w:bottom w:val="none" w:sz="0" w:space="0" w:color="auto"/>
        <w:right w:val="none" w:sz="0" w:space="0" w:color="auto"/>
      </w:divBdr>
      <w:divsChild>
        <w:div w:id="2035955247">
          <w:marLeft w:val="0"/>
          <w:marRight w:val="0"/>
          <w:marTop w:val="0"/>
          <w:marBottom w:val="0"/>
          <w:divBdr>
            <w:top w:val="none" w:sz="0" w:space="0" w:color="auto"/>
            <w:left w:val="none" w:sz="0" w:space="0" w:color="auto"/>
            <w:bottom w:val="none" w:sz="0" w:space="0" w:color="auto"/>
            <w:right w:val="none" w:sz="0" w:space="0" w:color="auto"/>
          </w:divBdr>
        </w:div>
      </w:divsChild>
    </w:div>
    <w:div w:id="1355351276">
      <w:bodyDiv w:val="1"/>
      <w:marLeft w:val="0"/>
      <w:marRight w:val="0"/>
      <w:marTop w:val="0"/>
      <w:marBottom w:val="0"/>
      <w:divBdr>
        <w:top w:val="none" w:sz="0" w:space="0" w:color="auto"/>
        <w:left w:val="none" w:sz="0" w:space="0" w:color="auto"/>
        <w:bottom w:val="none" w:sz="0" w:space="0" w:color="auto"/>
        <w:right w:val="none" w:sz="0" w:space="0" w:color="auto"/>
      </w:divBdr>
    </w:div>
    <w:div w:id="15765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file:///C:\Users\XU78760\AppData\Local\Microsoft\Windows\Temporary%20Internet%20Files\Content.MSO\FF5AF6B2.xlsm"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ile:///C:\Users\XU78760\AppData\Local\Microsoft\Windows\Temporary%20Internet%20Files\Content.MSO\FF5AF6B2.xlsm" TargetMode="External"/><Relationship Id="rId34"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cid:image004.png@01D32099.BE035190" TargetMode="External"/><Relationship Id="rId25" Type="http://schemas.openxmlformats.org/officeDocument/2006/relationships/hyperlink" Target="file:///C:\Users\XU78760\AppData\Local\Microsoft\Windows\Temporary%20Internet%20Files\Content.MSO\FF5AF6B2.xlsm" TargetMode="Externa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file:///C:\Users\XU78760\AppData\Local\Microsoft\Windows\Temporary%20Internet%20Files\Content.MSO\FF5AF6B2.xls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file:///C:\Users\XU78760\AppData\Local\Microsoft\Windows\Temporary%20Internet%20Files\Content.MSO\FF5AF6B2.xlsm" TargetMode="External"/><Relationship Id="rId32" Type="http://schemas.openxmlformats.org/officeDocument/2006/relationships/image" Target="media/image7.png"/><Relationship Id="rId37"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cid:image001.png@01D32099.5C0198D0" TargetMode="External"/><Relationship Id="rId23" Type="http://schemas.openxmlformats.org/officeDocument/2006/relationships/hyperlink" Target="file:///C:\Users\XU78760\AppData\Local\Microsoft\Windows\Temporary%20Internet%20Files\Content.MSO\FF5AF6B2.xlsm" TargetMode="External"/><Relationship Id="rId28" Type="http://schemas.openxmlformats.org/officeDocument/2006/relationships/hyperlink" Target="file:///C:\Users\XU78760\AppData\Local\Microsoft\Windows\Temporary%20Internet%20Files\Content.MSO\FF5AF6B2.xlsm" TargetMode="External"/><Relationship Id="rId36" Type="http://schemas.openxmlformats.org/officeDocument/2006/relationships/hyperlink" Target="mailto:QualityCenterSupport@us.mufg.jp" TargetMode="External"/><Relationship Id="rId10" Type="http://schemas.openxmlformats.org/officeDocument/2006/relationships/webSettings" Target="webSettings.xml"/><Relationship Id="rId19" Type="http://schemas.openxmlformats.org/officeDocument/2006/relationships/image" Target="cid:image005.png@01D3209A.65F34310"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file:///C:\Users\XU78760\AppData\Local\Microsoft\Windows\Temporary%20Internet%20Files\Content.MSO\FF5AF6B2.xlsm" TargetMode="External"/><Relationship Id="rId27" Type="http://schemas.openxmlformats.org/officeDocument/2006/relationships/hyperlink" Target="file:///C:\Users\XU78760\AppData\Local\Microsoft\Windows\Temporary%20Internet%20Files\Content.MSO\FF5AF6B2.xlsm" TargetMode="External"/><Relationship Id="rId30" Type="http://schemas.openxmlformats.org/officeDocument/2006/relationships/hyperlink" Target="file:///C:\Users\XU78760\AppData\Local\Microsoft\Windows\Temporary%20Internet%20Files\Content.MSO\FF5AF6B2.xlsm" TargetMode="External"/><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2014-02-20T00:00:00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A738D46FC37F94FB7AC26CB5D5601E6" ma:contentTypeVersion="0" ma:contentTypeDescription="Create a new document." ma:contentTypeScope="" ma:versionID="88dfae23584a1c5cf3df2002fb3f2b88">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C6D18-F5A6-44C2-8344-661C549D8FF5}">
  <ds:schemaRefs>
    <ds:schemaRef ds:uri="http://schemas.microsoft.com/office/2006/metadata/properties"/>
  </ds:schemaRefs>
</ds:datastoreItem>
</file>

<file path=customXml/itemProps3.xml><?xml version="1.0" encoding="utf-8"?>
<ds:datastoreItem xmlns:ds="http://schemas.openxmlformats.org/officeDocument/2006/customXml" ds:itemID="{3D216547-0639-4D39-A02C-A3692BB4AB39}">
  <ds:schemaRefs>
    <ds:schemaRef ds:uri="http://schemas.microsoft.com/sharepoint/v3/contenttype/forms"/>
  </ds:schemaRefs>
</ds:datastoreItem>
</file>

<file path=customXml/itemProps4.xml><?xml version="1.0" encoding="utf-8"?>
<ds:datastoreItem xmlns:ds="http://schemas.openxmlformats.org/officeDocument/2006/customXml" ds:itemID="{E4A5DD73-8777-445E-9907-B013C0602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808C68D-85AF-40EB-861E-10F0E5B1F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87530363</Template>
  <TotalTime>353</TotalTime>
  <Pages>7</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TEM User Guide</vt:lpstr>
    </vt:vector>
  </TitlesOfParts>
  <Company>UnionBank</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User Guide</dc:title>
  <dc:subject>Selenium Framework</dc:subject>
  <dc:creator>Aiswarya Srinivasan</dc:creator>
  <cp:lastModifiedBy>Mohammad ShariqAnsari</cp:lastModifiedBy>
  <cp:revision>10</cp:revision>
  <dcterms:created xsi:type="dcterms:W3CDTF">2016-10-06T16:45:00Z</dcterms:created>
  <dcterms:modified xsi:type="dcterms:W3CDTF">2018-03-30T19:18:00Z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0x010100EA738D46FC37F94FB7AC26CB5D5601E6</vt:lpwstr>
  </property>
</Properties>
</file>