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8F8"/>
  <w:body>
    <w:p w:rsidR="005F249C" w:rsidRDefault="005F249C" w:rsidP="005F249C">
      <w:pPr>
        <w:pStyle w:val="Heading2"/>
        <w:shd w:val="clear" w:color="auto" w:fill="FFFFFF"/>
        <w:spacing w:before="0" w:beforeAutospacing="0" w:after="520" w:afterAutospacing="0" w:line="1221" w:lineRule="atLeast"/>
        <w:textAlignment w:val="baseline"/>
      </w:pPr>
      <w:r>
        <w:t xml:space="preserve">                   </w:t>
      </w:r>
      <w:r>
        <w:rPr>
          <w:noProof/>
        </w:rPr>
        <w:drawing>
          <wp:inline distT="0" distB="0" distL="0" distR="0">
            <wp:extent cx="3464379" cy="2598057"/>
            <wp:effectExtent l="19050" t="0" r="2721" b="0"/>
            <wp:docPr id="1" name="Picture 1" descr="C:\Users\lap\Downloads\oceangate-master\doctor\mega project\images\rsi-lmt-ProtableSSDPluggedInComputer-708-MemoryStorage-063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\Downloads\oceangate-master\doctor\mega project\images\rsi-lmt-ProtableSSDPluggedInComputer-708-MemoryStorage-0630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749" cy="260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49C" w:rsidRPr="005F249C" w:rsidRDefault="005F249C" w:rsidP="005F249C">
      <w:pPr>
        <w:pStyle w:val="Heading2"/>
        <w:shd w:val="clear" w:color="auto" w:fill="FFFFFF"/>
        <w:spacing w:before="0" w:beforeAutospacing="0" w:after="520" w:afterAutospacing="0" w:line="1221" w:lineRule="atLeast"/>
        <w:textAlignment w:val="baseline"/>
        <w:rPr>
          <w:rFonts w:ascii="SamsungSansSharp" w:hAnsi="SamsungSansSharp"/>
          <w:color w:val="363636"/>
        </w:rPr>
      </w:pPr>
      <w:r>
        <w:t xml:space="preserve">                             </w:t>
      </w:r>
      <w:r w:rsidRPr="005F249C">
        <w:rPr>
          <w:rFonts w:ascii="SamsungSansSharp" w:hAnsi="SamsungSansSharp"/>
          <w:color w:val="363636"/>
        </w:rPr>
        <w:t>Small in size, big on memory</w:t>
      </w:r>
    </w:p>
    <w:p w:rsidR="005F249C" w:rsidRDefault="005F249C" w:rsidP="005F249C">
      <w:pPr>
        <w:shd w:val="clear" w:color="auto" w:fill="FFFFFF"/>
        <w:spacing w:after="391" w:line="691" w:lineRule="atLeast"/>
        <w:textAlignment w:val="baseline"/>
        <w:rPr>
          <w:rFonts w:ascii="Arial" w:eastAsia="Times New Roman" w:hAnsi="Arial" w:cs="Arial"/>
          <w:color w:val="363636"/>
          <w:sz w:val="24"/>
          <w:szCs w:val="24"/>
        </w:rPr>
      </w:pPr>
      <w:r w:rsidRPr="005F249C">
        <w:rPr>
          <w:rFonts w:ascii="Arial" w:eastAsia="Times New Roman" w:hAnsi="Arial" w:cs="Arial"/>
          <w:color w:val="363636"/>
          <w:sz w:val="24"/>
          <w:szCs w:val="24"/>
        </w:rPr>
        <w:t>The new Samsung Portable SSD T3 raises the bar for speed, capacity, durability and connectivity. Store data safely and access it wherever and whenever you need it.</w:t>
      </w:r>
    </w:p>
    <w:p w:rsidR="005F249C" w:rsidRDefault="005F249C" w:rsidP="005F249C">
      <w:pPr>
        <w:pStyle w:val="Heading2"/>
        <w:shd w:val="clear" w:color="auto" w:fill="FFFFFF"/>
        <w:spacing w:before="0" w:beforeAutospacing="0" w:after="520" w:afterAutospacing="0" w:line="1221" w:lineRule="atLeast"/>
        <w:textAlignment w:val="baseline"/>
        <w:rPr>
          <w:rFonts w:ascii="SamsungSansSharp" w:hAnsi="SamsungSansSharp"/>
          <w:color w:val="363636"/>
        </w:rPr>
      </w:pPr>
      <w:r>
        <w:rPr>
          <w:rFonts w:ascii="SamsungSansSharp" w:hAnsi="SamsungSansSharp"/>
          <w:color w:val="363636"/>
        </w:rPr>
        <w:t>Small, compact and light</w:t>
      </w:r>
    </w:p>
    <w:p w:rsidR="005F249C" w:rsidRPr="005F249C" w:rsidRDefault="005F249C" w:rsidP="005F249C">
      <w:pPr>
        <w:shd w:val="clear" w:color="auto" w:fill="FFFFFF"/>
        <w:spacing w:after="391" w:line="691" w:lineRule="atLeast"/>
        <w:textAlignment w:val="baseline"/>
        <w:rPr>
          <w:rFonts w:ascii="Arial" w:eastAsia="Times New Roman" w:hAnsi="Arial"/>
          <w:color w:val="363636"/>
          <w:sz w:val="24"/>
          <w:szCs w:val="24"/>
        </w:rPr>
      </w:pPr>
      <w:r w:rsidRPr="005F249C">
        <w:rPr>
          <w:rFonts w:ascii="Arial" w:eastAsia="Times New Roman" w:hAnsi="Arial" w:cs="Arial"/>
          <w:color w:val="363636"/>
          <w:sz w:val="24"/>
          <w:szCs w:val="24"/>
        </w:rPr>
        <w:t>The T3 is designed to store and access your data wherever life takes you. Weighing less than 2 ounces* and roughly the size of a business card for perfectly potent portability.</w:t>
      </w:r>
      <w:r w:rsidRPr="005F249C">
        <w:rPr>
          <w:rFonts w:ascii="Arial" w:eastAsia="Times New Roman" w:hAnsi="Arial"/>
          <w:color w:val="363636"/>
          <w:sz w:val="24"/>
          <w:szCs w:val="24"/>
        </w:rPr>
        <w:t xml:space="preserve"> </w:t>
      </w:r>
    </w:p>
    <w:p w:rsidR="000332D7" w:rsidRPr="005F249C" w:rsidRDefault="005F249C" w:rsidP="005F249C">
      <w:pPr>
        <w:pStyle w:val="Heading2"/>
        <w:shd w:val="clear" w:color="auto" w:fill="222425"/>
        <w:spacing w:before="0" w:beforeAutospacing="0" w:after="0" w:afterAutospacing="0" w:line="519" w:lineRule="atLeast"/>
        <w:textAlignment w:val="center"/>
        <w:rPr>
          <w:rFonts w:ascii="Arial" w:hAnsi="Arial" w:cs="Arial"/>
          <w:caps/>
          <w:color w:val="FFFFFF"/>
        </w:rPr>
      </w:pPr>
      <w:r>
        <w:rPr>
          <w:rStyle w:val="product-anchor-navtitletext"/>
          <w:rFonts w:ascii="inherit" w:hAnsi="inherit" w:cs="Arial"/>
          <w:caps/>
          <w:color w:val="FFFFFF"/>
          <w:bdr w:val="none" w:sz="0" w:space="0" w:color="auto" w:frame="1"/>
        </w:rPr>
        <w:t>PORTABLE SSD T3 2TB</w:t>
      </w:r>
      <w:r>
        <w:rPr>
          <w:rFonts w:ascii="Arial" w:hAnsi="Arial" w:cs="Arial"/>
          <w:caps/>
          <w:color w:val="FFFFFF"/>
        </w:rPr>
        <w:t> </w:t>
      </w:r>
      <w:r>
        <w:rPr>
          <w:rStyle w:val="product-anchor-navprice"/>
          <w:rFonts w:ascii="inherit" w:hAnsi="inherit" w:cs="Arial"/>
          <w:caps/>
          <w:color w:val="FFFFFF"/>
          <w:bdr w:val="none" w:sz="0" w:space="0" w:color="auto" w:frame="1"/>
        </w:rPr>
        <w:t>$</w:t>
      </w:r>
      <w:r>
        <w:rPr>
          <w:rStyle w:val="epp-price"/>
          <w:rFonts w:ascii="inherit" w:hAnsi="inherit" w:cs="Arial"/>
          <w:caps/>
          <w:color w:val="FFFFFF"/>
          <w:bdr w:val="none" w:sz="0" w:space="0" w:color="auto" w:frame="1"/>
        </w:rPr>
        <w:t>799.99</w:t>
      </w:r>
    </w:p>
    <w:sectPr w:rsidR="000332D7" w:rsidRPr="005F249C" w:rsidSect="005F249C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msungSans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249C"/>
    <w:rsid w:val="00020A8E"/>
    <w:rsid w:val="003311F4"/>
    <w:rsid w:val="005F249C"/>
    <w:rsid w:val="00815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8f8f8"/>
      <o:colormenu v:ext="edit" fillcolor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1F4"/>
  </w:style>
  <w:style w:type="paragraph" w:styleId="Heading2">
    <w:name w:val="heading 2"/>
    <w:basedOn w:val="Normal"/>
    <w:link w:val="Heading2Char"/>
    <w:uiPriority w:val="9"/>
    <w:qFormat/>
    <w:rsid w:val="005F2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9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F249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ype-cp2">
    <w:name w:val="type-cp2"/>
    <w:basedOn w:val="Normal"/>
    <w:rsid w:val="005F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anchor-navtitletext">
    <w:name w:val="product-anchor-nav__title__text"/>
    <w:basedOn w:val="DefaultParagraphFont"/>
    <w:rsid w:val="005F249C"/>
  </w:style>
  <w:style w:type="character" w:customStyle="1" w:styleId="product-anchor-navprice">
    <w:name w:val="product-anchor-nav__price"/>
    <w:basedOn w:val="DefaultParagraphFont"/>
    <w:rsid w:val="005F249C"/>
  </w:style>
  <w:style w:type="character" w:customStyle="1" w:styleId="epp-price">
    <w:name w:val="epp-price"/>
    <w:basedOn w:val="DefaultParagraphFont"/>
    <w:rsid w:val="005F24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1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>Grizli777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1</cp:revision>
  <dcterms:created xsi:type="dcterms:W3CDTF">2017-08-10T12:50:00Z</dcterms:created>
  <dcterms:modified xsi:type="dcterms:W3CDTF">2017-08-10T12:55:00Z</dcterms:modified>
</cp:coreProperties>
</file>