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body>
    <w:p w:rsidR="000332D7" w:rsidRDefault="00D35132">
      <w:r>
        <w:t xml:space="preserve">                                       </w:t>
      </w:r>
      <w:r>
        <w:rPr>
          <w:noProof/>
        </w:rPr>
        <w:drawing>
          <wp:inline distT="0" distB="0" distL="0" distR="0">
            <wp:extent cx="2884170" cy="1737360"/>
            <wp:effectExtent l="19050" t="0" r="0" b="0"/>
            <wp:docPr id="1" name="Picture 1" descr="C:\Users\lap\Desktop\mega project\images\Extreme900_front-re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Desktop\mega project\images\Extreme900_front-retina.png"/>
                    <pic:cNvPicPr>
                      <a:picLocks noChangeAspect="1" noChangeArrowheads="1"/>
                    </pic:cNvPicPr>
                  </pic:nvPicPr>
                  <pic:blipFill>
                    <a:blip r:embed="rId5" cstate="print"/>
                    <a:srcRect t="16522" b="17391"/>
                    <a:stretch>
                      <a:fillRect/>
                    </a:stretch>
                  </pic:blipFill>
                  <pic:spPr bwMode="auto">
                    <a:xfrm>
                      <a:off x="0" y="0"/>
                      <a:ext cx="2884170" cy="1737360"/>
                    </a:xfrm>
                    <a:prstGeom prst="rect">
                      <a:avLst/>
                    </a:prstGeom>
                    <a:noFill/>
                    <a:ln w="9525">
                      <a:noFill/>
                      <a:miter lim="800000"/>
                      <a:headEnd/>
                      <a:tailEnd/>
                    </a:ln>
                  </pic:spPr>
                </pic:pic>
              </a:graphicData>
            </a:graphic>
          </wp:inline>
        </w:drawing>
      </w:r>
    </w:p>
    <w:p w:rsidR="00D35132" w:rsidRDefault="00D35132"/>
    <w:p w:rsidR="00D35132" w:rsidRDefault="00D35132"/>
    <w:p w:rsidR="00D35132" w:rsidRDefault="00D35132"/>
    <w:p w:rsidR="00D35132" w:rsidRPr="00D35132" w:rsidRDefault="00D35132" w:rsidP="00D35132">
      <w:pPr>
        <w:shd w:val="clear" w:color="auto" w:fill="FFFFFF"/>
        <w:spacing w:before="100" w:beforeAutospacing="1" w:after="100" w:afterAutospacing="1" w:line="240" w:lineRule="auto"/>
        <w:outlineLvl w:val="1"/>
        <w:rPr>
          <w:rFonts w:ascii="Lato" w:eastAsia="Times New Roman" w:hAnsi="Lato" w:cs="Times New Roman"/>
          <w:caps/>
          <w:color w:val="000000"/>
          <w:spacing w:val="-36"/>
          <w:sz w:val="36"/>
          <w:szCs w:val="36"/>
        </w:rPr>
      </w:pPr>
      <w:r w:rsidRPr="00D35132">
        <w:rPr>
          <w:rFonts w:ascii="Lato" w:eastAsia="Times New Roman" w:hAnsi="Lato" w:cs="Times New Roman"/>
          <w:caps/>
          <w:color w:val="000000"/>
          <w:spacing w:val="-36"/>
          <w:sz w:val="36"/>
          <w:szCs w:val="36"/>
        </w:rPr>
        <w:br/>
        <w:t>HIGH-SPEED STORAGE FOR HIGH-RES PHOTOS AND VIDEOS</w:t>
      </w:r>
    </w:p>
    <w:p w:rsidR="00D35132" w:rsidRDefault="00D35132" w:rsidP="00D35132">
      <w:pPr>
        <w:shd w:val="clear" w:color="auto" w:fill="FFFFFF"/>
        <w:spacing w:before="100" w:beforeAutospacing="1" w:after="100" w:afterAutospacing="1" w:line="240" w:lineRule="auto"/>
        <w:rPr>
          <w:rFonts w:ascii="Lato" w:eastAsia="Times New Roman" w:hAnsi="Lato" w:cs="Times New Roman"/>
          <w:color w:val="000000"/>
          <w:sz w:val="27"/>
          <w:szCs w:val="27"/>
        </w:rPr>
      </w:pPr>
      <w:r w:rsidRPr="00D35132">
        <w:rPr>
          <w:rFonts w:ascii="Lato" w:eastAsia="Times New Roman" w:hAnsi="Lato" w:cs="Times New Roman"/>
          <w:color w:val="000000"/>
          <w:sz w:val="27"/>
          <w:szCs w:val="27"/>
        </w:rPr>
        <w:t>Looking for serious storage speeds for your photos, videos and files? The SanDisk Extreme 900 portable SSD delivers up to 9x faster speeds than a portable hard drive</w:t>
      </w:r>
      <w:hyperlink r:id="rId6" w:anchor="footnotes" w:history="1">
        <w:r w:rsidRPr="00D35132">
          <w:rPr>
            <w:rFonts w:ascii="Lato" w:eastAsia="Times New Roman" w:hAnsi="Lato" w:cs="Times New Roman"/>
            <w:color w:val="0000FF"/>
            <w:sz w:val="29"/>
            <w:u w:val="single"/>
            <w:vertAlign w:val="superscript"/>
          </w:rPr>
          <w:t>2</w:t>
        </w:r>
      </w:hyperlink>
      <w:r w:rsidRPr="00D35132">
        <w:rPr>
          <w:rFonts w:ascii="Lato" w:eastAsia="Times New Roman" w:hAnsi="Lato" w:cs="Times New Roman"/>
          <w:color w:val="000000"/>
          <w:sz w:val="27"/>
          <w:szCs w:val="27"/>
        </w:rPr>
        <w:t> in up to 1.92TB</w:t>
      </w:r>
      <w:hyperlink r:id="rId7" w:anchor="footnotes" w:history="1">
        <w:r w:rsidRPr="00D35132">
          <w:rPr>
            <w:rFonts w:ascii="Lato" w:eastAsia="Times New Roman" w:hAnsi="Lato" w:cs="Times New Roman"/>
            <w:color w:val="0000FF"/>
            <w:sz w:val="29"/>
            <w:u w:val="single"/>
            <w:vertAlign w:val="superscript"/>
          </w:rPr>
          <w:t>1</w:t>
        </w:r>
      </w:hyperlink>
      <w:r w:rsidRPr="00D35132">
        <w:rPr>
          <w:rFonts w:ascii="Lato" w:eastAsia="Times New Roman" w:hAnsi="Lato" w:cs="Times New Roman"/>
          <w:color w:val="000000"/>
          <w:sz w:val="27"/>
          <w:szCs w:val="27"/>
        </w:rPr>
        <w:t> capacities to move your massive files in seconds. Working directly on the drive is more efficient too with faster access times. With solid state technology, there are no moving parts to break or overheat. SanDisk SecureAccess™ encryption software keeps your files private</w:t>
      </w:r>
      <w:hyperlink r:id="rId8" w:anchor="footnotes" w:history="1">
        <w:r w:rsidRPr="00D35132">
          <w:rPr>
            <w:rFonts w:ascii="Lato" w:eastAsia="Times New Roman" w:hAnsi="Lato" w:cs="Times New Roman"/>
            <w:color w:val="0000FF"/>
            <w:sz w:val="29"/>
            <w:u w:val="single"/>
            <w:vertAlign w:val="superscript"/>
          </w:rPr>
          <w:t>3</w:t>
        </w:r>
      </w:hyperlink>
      <w:r w:rsidRPr="00D35132">
        <w:rPr>
          <w:rFonts w:ascii="Lato" w:eastAsia="Times New Roman" w:hAnsi="Lato" w:cs="Times New Roman"/>
          <w:color w:val="000000"/>
          <w:sz w:val="27"/>
          <w:szCs w:val="27"/>
        </w:rPr>
        <w:t>. When your livelihood depends on it, trust the brand professionals rely on with SanDisk Extreme 900 portable SSD.</w:t>
      </w:r>
    </w:p>
    <w:p w:rsidR="00D35132" w:rsidRDefault="00D35132" w:rsidP="00D35132">
      <w:pPr>
        <w:shd w:val="clear" w:color="auto" w:fill="FFFFFF"/>
        <w:spacing w:before="100" w:beforeAutospacing="1" w:after="100" w:afterAutospacing="1" w:line="240" w:lineRule="auto"/>
        <w:rPr>
          <w:rFonts w:ascii="Lato" w:eastAsia="Times New Roman" w:hAnsi="Lato" w:cs="Times New Roman"/>
          <w:color w:val="000000"/>
          <w:sz w:val="27"/>
          <w:szCs w:val="27"/>
        </w:rPr>
      </w:pPr>
    </w:p>
    <w:p w:rsidR="00D35132" w:rsidRPr="00D35132" w:rsidRDefault="00D35132" w:rsidP="00D35132">
      <w:pPr>
        <w:numPr>
          <w:ilvl w:val="0"/>
          <w:numId w:val="1"/>
        </w:numPr>
        <w:shd w:val="clear" w:color="auto" w:fill="F7F7F7"/>
        <w:spacing w:before="100" w:beforeAutospacing="1" w:after="100" w:afterAutospacing="1" w:line="240" w:lineRule="auto"/>
        <w:rPr>
          <w:rFonts w:ascii="Lato" w:eastAsia="Times New Roman" w:hAnsi="Lato" w:cs="Times New Roman"/>
          <w:color w:val="000000"/>
          <w:sz w:val="27"/>
          <w:szCs w:val="27"/>
        </w:rPr>
      </w:pPr>
      <w:r w:rsidRPr="00D35132">
        <w:rPr>
          <w:rFonts w:ascii="Lato" w:eastAsia="Times New Roman" w:hAnsi="Lato" w:cs="Times New Roman"/>
          <w:b/>
          <w:bCs/>
          <w:color w:val="000000"/>
          <w:sz w:val="27"/>
        </w:rPr>
        <w:t>Capacity:</w:t>
      </w:r>
      <w:r w:rsidRPr="00D35132">
        <w:rPr>
          <w:rFonts w:ascii="Lato" w:eastAsia="Times New Roman" w:hAnsi="Lato" w:cs="Times New Roman"/>
          <w:color w:val="000000"/>
          <w:sz w:val="27"/>
          <w:szCs w:val="27"/>
        </w:rPr>
        <w:t> 1.92 TB</w:t>
      </w:r>
    </w:p>
    <w:p w:rsidR="00D35132" w:rsidRPr="00D35132" w:rsidRDefault="00D35132" w:rsidP="00D35132">
      <w:pPr>
        <w:numPr>
          <w:ilvl w:val="0"/>
          <w:numId w:val="1"/>
        </w:numPr>
        <w:shd w:val="clear" w:color="auto" w:fill="F7F7F7"/>
        <w:spacing w:before="100" w:beforeAutospacing="1" w:after="100" w:afterAutospacing="1" w:line="240" w:lineRule="auto"/>
        <w:rPr>
          <w:rFonts w:ascii="Lato" w:eastAsia="Times New Roman" w:hAnsi="Lato" w:cs="Times New Roman"/>
          <w:color w:val="000000"/>
          <w:sz w:val="27"/>
          <w:szCs w:val="27"/>
        </w:rPr>
      </w:pPr>
      <w:r w:rsidRPr="00D35132">
        <w:rPr>
          <w:rFonts w:ascii="Lato" w:eastAsia="Times New Roman" w:hAnsi="Lato" w:cs="Times New Roman"/>
          <w:b/>
          <w:bCs/>
          <w:color w:val="000000"/>
          <w:sz w:val="27"/>
        </w:rPr>
        <w:t>Read Speed:</w:t>
      </w:r>
      <w:r w:rsidRPr="00D35132">
        <w:rPr>
          <w:rFonts w:ascii="Lato" w:eastAsia="Times New Roman" w:hAnsi="Lato" w:cs="Times New Roman"/>
          <w:color w:val="000000"/>
          <w:sz w:val="27"/>
          <w:szCs w:val="27"/>
        </w:rPr>
        <w:t> up to 850 MB/s</w:t>
      </w:r>
      <w:hyperlink r:id="rId9" w:anchor="footnotes" w:history="1">
        <w:r w:rsidRPr="00D35132">
          <w:rPr>
            <w:rFonts w:ascii="Lato" w:eastAsia="Times New Roman" w:hAnsi="Lato" w:cs="Times New Roman"/>
            <w:color w:val="D13F19"/>
            <w:sz w:val="36"/>
            <w:vertAlign w:val="superscript"/>
          </w:rPr>
          <w:t>7</w:t>
        </w:r>
      </w:hyperlink>
    </w:p>
    <w:p w:rsidR="00D35132" w:rsidRPr="00D35132" w:rsidRDefault="00D35132" w:rsidP="00D35132">
      <w:pPr>
        <w:numPr>
          <w:ilvl w:val="0"/>
          <w:numId w:val="1"/>
        </w:numPr>
        <w:shd w:val="clear" w:color="auto" w:fill="F7F7F7"/>
        <w:spacing w:before="100" w:beforeAutospacing="1" w:after="100" w:afterAutospacing="1" w:line="240" w:lineRule="auto"/>
        <w:rPr>
          <w:rFonts w:ascii="Lato" w:eastAsia="Times New Roman" w:hAnsi="Lato" w:cs="Times New Roman"/>
          <w:color w:val="000000"/>
          <w:sz w:val="27"/>
          <w:szCs w:val="27"/>
        </w:rPr>
      </w:pPr>
      <w:r w:rsidRPr="00D35132">
        <w:rPr>
          <w:rFonts w:ascii="Lato" w:eastAsia="Times New Roman" w:hAnsi="Lato" w:cs="Times New Roman"/>
          <w:b/>
          <w:bCs/>
          <w:color w:val="000000"/>
          <w:sz w:val="27"/>
        </w:rPr>
        <w:t>Write Speed:</w:t>
      </w:r>
      <w:r w:rsidRPr="00D35132">
        <w:rPr>
          <w:rFonts w:ascii="Lato" w:eastAsia="Times New Roman" w:hAnsi="Lato" w:cs="Times New Roman"/>
          <w:color w:val="000000"/>
          <w:sz w:val="27"/>
          <w:szCs w:val="27"/>
        </w:rPr>
        <w:t> up to 850 MB/s</w:t>
      </w:r>
      <w:hyperlink r:id="rId10" w:anchor="footnotes" w:history="1">
        <w:r w:rsidRPr="00D35132">
          <w:rPr>
            <w:rFonts w:ascii="Lato" w:eastAsia="Times New Roman" w:hAnsi="Lato" w:cs="Times New Roman"/>
            <w:color w:val="D13F19"/>
            <w:sz w:val="36"/>
            <w:vertAlign w:val="superscript"/>
          </w:rPr>
          <w:t>7</w:t>
        </w:r>
      </w:hyperlink>
    </w:p>
    <w:p w:rsidR="00D35132" w:rsidRPr="00D35132" w:rsidRDefault="00D35132" w:rsidP="00D35132">
      <w:pPr>
        <w:numPr>
          <w:ilvl w:val="0"/>
          <w:numId w:val="1"/>
        </w:numPr>
        <w:shd w:val="clear" w:color="auto" w:fill="F7F7F7"/>
        <w:spacing w:before="100" w:beforeAutospacing="1" w:after="100" w:afterAutospacing="1" w:line="240" w:lineRule="auto"/>
        <w:rPr>
          <w:rFonts w:ascii="Lato" w:eastAsia="Times New Roman" w:hAnsi="Lato" w:cs="Times New Roman"/>
          <w:color w:val="000000"/>
          <w:sz w:val="27"/>
          <w:szCs w:val="27"/>
        </w:rPr>
      </w:pPr>
      <w:r w:rsidRPr="00D35132">
        <w:rPr>
          <w:rFonts w:ascii="Lato" w:eastAsia="Times New Roman" w:hAnsi="Lato" w:cs="Times New Roman"/>
          <w:b/>
          <w:bCs/>
          <w:color w:val="000000"/>
          <w:sz w:val="27"/>
        </w:rPr>
        <w:t>Interface:</w:t>
      </w:r>
      <w:r w:rsidRPr="00D35132">
        <w:rPr>
          <w:rFonts w:ascii="Lato" w:eastAsia="Times New Roman" w:hAnsi="Lato" w:cs="Times New Roman"/>
          <w:color w:val="000000"/>
          <w:sz w:val="27"/>
          <w:szCs w:val="27"/>
        </w:rPr>
        <w:t> USB 3.1 Gen 2</w:t>
      </w:r>
    </w:p>
    <w:p w:rsidR="00D35132" w:rsidRPr="00D35132" w:rsidRDefault="00D35132" w:rsidP="00D35132">
      <w:pPr>
        <w:shd w:val="clear" w:color="auto" w:fill="FFFFFF"/>
        <w:spacing w:before="100" w:beforeAutospacing="1" w:after="100" w:afterAutospacing="1" w:line="240" w:lineRule="auto"/>
        <w:rPr>
          <w:rFonts w:ascii="Lato" w:eastAsia="Times New Roman" w:hAnsi="Lato" w:cs="Times New Roman"/>
          <w:color w:val="000000"/>
          <w:sz w:val="27"/>
          <w:szCs w:val="27"/>
        </w:rPr>
      </w:pPr>
    </w:p>
    <w:p w:rsidR="00D35132" w:rsidRDefault="00D35132"/>
    <w:sectPr w:rsidR="00D35132" w:rsidSect="00D3513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A2E69"/>
    <w:multiLevelType w:val="multilevel"/>
    <w:tmpl w:val="85F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isplayBackgroundShape/>
  <w:defaultTabStop w:val="720"/>
  <w:drawingGridHorizontalSpacing w:val="110"/>
  <w:displayHorizontalDrawingGridEvery w:val="2"/>
  <w:characterSpacingControl w:val="doNotCompress"/>
  <w:compat/>
  <w:rsids>
    <w:rsidRoot w:val="00D35132"/>
    <w:rsid w:val="00020A8E"/>
    <w:rsid w:val="00267C47"/>
    <w:rsid w:val="008153C8"/>
    <w:rsid w:val="00D35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
      <o:colormenu v:ext="edit" fillcolor="#f8f8f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47"/>
  </w:style>
  <w:style w:type="paragraph" w:styleId="Heading2">
    <w:name w:val="heading 2"/>
    <w:basedOn w:val="Normal"/>
    <w:link w:val="Heading2Char"/>
    <w:uiPriority w:val="9"/>
    <w:qFormat/>
    <w:rsid w:val="00D35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132"/>
    <w:rPr>
      <w:rFonts w:ascii="Tahoma" w:hAnsi="Tahoma" w:cs="Tahoma"/>
      <w:sz w:val="16"/>
      <w:szCs w:val="16"/>
    </w:rPr>
  </w:style>
  <w:style w:type="character" w:customStyle="1" w:styleId="Heading2Char">
    <w:name w:val="Heading 2 Char"/>
    <w:basedOn w:val="DefaultParagraphFont"/>
    <w:link w:val="Heading2"/>
    <w:uiPriority w:val="9"/>
    <w:rsid w:val="00D351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1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5132"/>
    <w:rPr>
      <w:color w:val="0000FF"/>
      <w:u w:val="single"/>
    </w:rPr>
  </w:style>
  <w:style w:type="character" w:styleId="Strong">
    <w:name w:val="Strong"/>
    <w:basedOn w:val="DefaultParagraphFont"/>
    <w:uiPriority w:val="22"/>
    <w:qFormat/>
    <w:rsid w:val="00D35132"/>
    <w:rPr>
      <w:b/>
      <w:bCs/>
    </w:rPr>
  </w:style>
</w:styles>
</file>

<file path=word/webSettings.xml><?xml version="1.0" encoding="utf-8"?>
<w:webSettings xmlns:r="http://schemas.openxmlformats.org/officeDocument/2006/relationships" xmlns:w="http://schemas.openxmlformats.org/wordprocessingml/2006/main">
  <w:divs>
    <w:div w:id="30569031">
      <w:bodyDiv w:val="1"/>
      <w:marLeft w:val="0"/>
      <w:marRight w:val="0"/>
      <w:marTop w:val="0"/>
      <w:marBottom w:val="0"/>
      <w:divBdr>
        <w:top w:val="none" w:sz="0" w:space="0" w:color="auto"/>
        <w:left w:val="none" w:sz="0" w:space="0" w:color="auto"/>
        <w:bottom w:val="none" w:sz="0" w:space="0" w:color="auto"/>
        <w:right w:val="none" w:sz="0" w:space="0" w:color="auto"/>
      </w:divBdr>
    </w:div>
    <w:div w:id="1065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ndisk.com/home/ssd/extreme-900-ssd" TargetMode="External"/><Relationship Id="rId3" Type="http://schemas.openxmlformats.org/officeDocument/2006/relationships/settings" Target="settings.xml"/><Relationship Id="rId7" Type="http://schemas.openxmlformats.org/officeDocument/2006/relationships/hyperlink" Target="https://www.sandisk.com/home/ssd/extreme-900-s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disk.com/home/ssd/extreme-900-ss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andisk.com/home/ssd/extreme-900-ssd" TargetMode="External"/><Relationship Id="rId4" Type="http://schemas.openxmlformats.org/officeDocument/2006/relationships/webSettings" Target="webSettings.xml"/><Relationship Id="rId9" Type="http://schemas.openxmlformats.org/officeDocument/2006/relationships/hyperlink" Target="https://www.sandisk.com/home/ssd/extreme-900-s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995</Characters>
  <Application>Microsoft Office Word</Application>
  <DocSecurity>0</DocSecurity>
  <Lines>8</Lines>
  <Paragraphs>2</Paragraphs>
  <ScaleCrop>false</ScaleCrop>
  <Company>Grizli777</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1</cp:revision>
  <dcterms:created xsi:type="dcterms:W3CDTF">2017-08-10T20:00:00Z</dcterms:created>
  <dcterms:modified xsi:type="dcterms:W3CDTF">2017-08-10T20:04:00Z</dcterms:modified>
</cp:coreProperties>
</file>