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Visa &amp; Travel Documentation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VIS-POL-16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Operations / Documentation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Visa Assistance</w:t>
      </w:r>
    </w:p>
    <w:p>
      <w:r>
        <w:t>TravelNova provides visa guidance and document checklists but does NOT guarantee visa approval. Visa application fees are non-refundable regardless of outcome.</w:t>
      </w:r>
    </w:p>
    <w:p>
      <w:pPr>
        <w:pStyle w:val="Heading2"/>
      </w:pPr>
      <w:r>
        <w:t>2. Passport Requirements</w:t>
      </w:r>
    </w:p>
    <w:p>
      <w:r>
        <w:t>Customers are responsible for ensuring valid passports with at least 6 months validity from return date. TravelNova sends passport validity reminders 30 days before departure.</w:t>
      </w:r>
    </w:p>
    <w:p>
      <w:pPr>
        <w:pStyle w:val="Heading2"/>
      </w:pPr>
      <w:r>
        <w:t>3. Travel Advisory</w:t>
      </w:r>
    </w:p>
    <w:p>
      <w:r>
        <w:t>If a government travel advisory changes after booking: Level 1-2: Trip proceeds, customer informed. Level 3: Option to rebook with reduced fee. Level 4: Full refund or free rebooking.</w:t>
      </w:r>
    </w:p>
    <w:p>
      <w:pPr>
        <w:pStyle w:val="Heading2"/>
      </w:pPr>
      <w:r>
        <w:t>4. Documentation Errors</w:t>
      </w:r>
    </w:p>
    <w:p>
      <w:r>
        <w:t>If TravelNova provides incorrect visa information leading to denied boarding: Full refund + rebooking at no cost + $200 compensation.</w:t>
      </w:r>
    </w:p>
    <w:p>
      <w:r>
        <w:t>If customer provides incorrect personal details: Customer is responsible for all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