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B7209" w14:textId="77777777" w:rsidR="00002BBC" w:rsidRPr="00002BBC" w:rsidRDefault="00002BBC" w:rsidP="00002BBC">
      <w:pPr>
        <w:rPr>
          <w:b/>
          <w:bCs/>
        </w:rPr>
      </w:pPr>
      <w:r w:rsidRPr="00002BBC">
        <w:rPr>
          <w:b/>
          <w:bCs/>
        </w:rPr>
        <w:t>关于上海市松江区教育局违反 “就近入学” 原则的实名举报信</w:t>
      </w:r>
    </w:p>
    <w:p w14:paraId="4AB292D8" w14:textId="77777777" w:rsidR="00002BBC" w:rsidRPr="00002BBC" w:rsidRDefault="00002BBC" w:rsidP="00002BBC">
      <w:r w:rsidRPr="00002BBC">
        <w:t>尊敬的教育部领导：</w:t>
      </w:r>
    </w:p>
    <w:p w14:paraId="3FB83E90" w14:textId="77777777" w:rsidR="00002BBC" w:rsidRPr="00002BBC" w:rsidRDefault="00002BBC" w:rsidP="00002BBC"/>
    <w:p w14:paraId="1A44E8D7" w14:textId="77777777" w:rsidR="00002BBC" w:rsidRPr="00002BBC" w:rsidRDefault="00002BBC" w:rsidP="00002BBC">
      <w:r w:rsidRPr="00002BBC">
        <w:t>本人杨福祥（身份证号：130903198401110010，联系电话：18621960810）与妻子曹进（身份证号：320829198706130622，联系电话：15618996070），现居住于上海市松江区新松江路 259 弄 4 号 801 室，现就上海市松江区教育局在义务教育入学工作中违反 “就近入学” 原则、漠视多孩家庭实际困难及拖延处理入学调剂申请等问题实名举报如下：</w:t>
      </w:r>
    </w:p>
    <w:p w14:paraId="60A5415E" w14:textId="77777777" w:rsidR="00002BBC" w:rsidRPr="00002BBC" w:rsidRDefault="00002BBC" w:rsidP="00002BBC">
      <w:pPr>
        <w:rPr>
          <w:b/>
          <w:bCs/>
        </w:rPr>
      </w:pPr>
      <w:r w:rsidRPr="00002BBC">
        <w:rPr>
          <w:b/>
          <w:bCs/>
        </w:rPr>
        <w:t>一、举报对象</w:t>
      </w:r>
    </w:p>
    <w:p w14:paraId="3EC99501" w14:textId="77777777" w:rsidR="00002BBC" w:rsidRPr="00002BBC" w:rsidRDefault="00002BBC" w:rsidP="00002BBC">
      <w:r w:rsidRPr="00002BBC">
        <w:t>上海市松江区教育局</w:t>
      </w:r>
    </w:p>
    <w:p w14:paraId="566629BE" w14:textId="77777777" w:rsidR="00002BBC" w:rsidRPr="00002BBC" w:rsidRDefault="00002BBC" w:rsidP="00002BBC">
      <w:pPr>
        <w:rPr>
          <w:b/>
          <w:bCs/>
        </w:rPr>
      </w:pPr>
      <w:r w:rsidRPr="00002BBC">
        <w:rPr>
          <w:b/>
          <w:bCs/>
        </w:rPr>
        <w:t>二、举报事项</w:t>
      </w:r>
    </w:p>
    <w:p w14:paraId="285C4AD2" w14:textId="77777777" w:rsidR="00002BBC" w:rsidRPr="00002BBC" w:rsidRDefault="00002BBC" w:rsidP="00002BBC">
      <w:pPr>
        <w:numPr>
          <w:ilvl w:val="0"/>
          <w:numId w:val="1"/>
        </w:numPr>
      </w:pPr>
      <w:r w:rsidRPr="00002BBC">
        <w:t>松江区教育局针对无房产的 “第四类人才”（含社区公共户家庭）实施 “仅在松江城区五街道内统筹调剂，不考虑实际居住地址与学校距离” 的隐性政策，将本人长子杨邦彦强制调剂至远超合理通勤范围的岳阳小学，严重违反 “就近入学” 原则。</w:t>
      </w:r>
    </w:p>
    <w:p w14:paraId="77AF2A3C" w14:textId="77777777" w:rsidR="00002BBC" w:rsidRPr="00002BBC" w:rsidRDefault="00002BBC" w:rsidP="00002BBC">
      <w:pPr>
        <w:numPr>
          <w:ilvl w:val="0"/>
          <w:numId w:val="1"/>
        </w:numPr>
      </w:pPr>
      <w:r w:rsidRPr="00002BBC">
        <w:t>松江区教育考试中心工作人员在本人提交重新调剂申请后，多次拖延回复时间，从最初承诺的七月底八月初，先后改口为 8 月 15 日、8 月 20 日，涉嫌行政效率低下、漠视群众合理诉求。</w:t>
      </w:r>
    </w:p>
    <w:p w14:paraId="15F438BC" w14:textId="77777777" w:rsidR="00002BBC" w:rsidRPr="00002BBC" w:rsidRDefault="00002BBC" w:rsidP="00002BBC">
      <w:pPr>
        <w:rPr>
          <w:b/>
          <w:bCs/>
        </w:rPr>
      </w:pPr>
      <w:r w:rsidRPr="00002BBC">
        <w:rPr>
          <w:b/>
          <w:bCs/>
        </w:rPr>
        <w:t>三、事实依据</w:t>
      </w:r>
    </w:p>
    <w:p w14:paraId="55313E5E" w14:textId="77777777" w:rsidR="00002BBC" w:rsidRPr="00002BBC" w:rsidRDefault="00002BBC" w:rsidP="00002BBC">
      <w:pPr>
        <w:rPr>
          <w:b/>
          <w:bCs/>
        </w:rPr>
      </w:pPr>
      <w:r w:rsidRPr="00002BBC">
        <w:rPr>
          <w:b/>
          <w:bCs/>
        </w:rPr>
        <w:t>（一）入学调剂结果严重违背 “就近入学” 原则，且周边学校存在充足空余学位</w:t>
      </w:r>
    </w:p>
    <w:p w14:paraId="5D326D38" w14:textId="77777777" w:rsidR="00002BBC" w:rsidRPr="00002BBC" w:rsidRDefault="00002BBC" w:rsidP="00002BBC">
      <w:pPr>
        <w:numPr>
          <w:ilvl w:val="0"/>
          <w:numId w:val="2"/>
        </w:numPr>
      </w:pPr>
      <w:r w:rsidRPr="00002BBC">
        <w:rPr>
          <w:b/>
          <w:bCs/>
        </w:rPr>
        <w:t>调剂学校距离过远，通勤成本极高</w:t>
      </w:r>
      <w:r w:rsidRPr="00002BBC">
        <w:br/>
        <w:t>本人长子杨邦彦 2025 年申请小学入学时，被松江区教育局调剂至松江区岳阳小学（地址：松江区百岁坊 32 号），该学校与我家居住地（新松江路 259 弄）及小女儿就读的龙源幼儿园檀香部（新松江路 1100 号）直线距离均超过 4 公里，采用公共交通单程接送两孩需 80 分钟以上，全天往返耗时超 2.5 小时，且需横跨松江新城与老城拥堵路段，存在严重的时间冲突和安全隐患。</w:t>
      </w:r>
    </w:p>
    <w:p w14:paraId="7294EBB6" w14:textId="77777777" w:rsidR="00002BBC" w:rsidRPr="00002BBC" w:rsidRDefault="00002BBC" w:rsidP="00002BBC">
      <w:pPr>
        <w:numPr>
          <w:ilvl w:val="0"/>
          <w:numId w:val="2"/>
        </w:numPr>
      </w:pPr>
      <w:r w:rsidRPr="00002BBC">
        <w:rPr>
          <w:b/>
          <w:bCs/>
        </w:rPr>
        <w:t>居住地周边学校有空余学位，具备就近入学条件</w:t>
      </w:r>
      <w:r w:rsidRPr="00002BBC">
        <w:br/>
        <w:t>本人家庭居住地 3 公里范围内，有三新东校、上海师范大学附属外国语小学等 4 所公立小学。其中，三新东校距家仅 912 米，且据了解，去年三新东校每个班只有三十几个学生，未达到 45 人的招生规模；2025 年由于适龄入学儿童数量较往年大幅减少（全国及上海市 2018-2019 年出生人口同比减少 10% 以上），该校应存在更多空余学位，完全能够满足就近入学需求。</w:t>
      </w:r>
    </w:p>
    <w:p w14:paraId="5623944F" w14:textId="77777777" w:rsidR="00002BBC" w:rsidRPr="00002BBC" w:rsidRDefault="00002BBC" w:rsidP="00002BBC">
      <w:pPr>
        <w:rPr>
          <w:b/>
          <w:bCs/>
        </w:rPr>
      </w:pPr>
      <w:r w:rsidRPr="00002BBC">
        <w:rPr>
          <w:b/>
          <w:bCs/>
        </w:rPr>
        <w:t>（二）多孩家庭接送困难突出，调剂结果加剧家庭困境</w:t>
      </w:r>
    </w:p>
    <w:p w14:paraId="2DFD89D2" w14:textId="77777777" w:rsidR="00002BBC" w:rsidRPr="00002BBC" w:rsidRDefault="00002BBC" w:rsidP="00002BBC">
      <w:r w:rsidRPr="00002BBC">
        <w:t>本人家庭为长期双失业家庭（夫妻二人分别自 2020 年、2021 年失业至今），无长辈或他人协助照料孩子，两孩年龄间隔仅 1 岁 5 个月，日常接送需由单个家长完成。松江区教育局的调剂结果导致两孩上下学时间冲突（小学到校时间早于幼儿园），且通勤耗时过长，迫使家长无法外出就业，家庭陷入 “接送困局 — 无法工作 — 经济恶化” 的恶性循环。</w:t>
      </w:r>
    </w:p>
    <w:p w14:paraId="729CFF13" w14:textId="77777777" w:rsidR="00002BBC" w:rsidRPr="00002BBC" w:rsidRDefault="00002BBC" w:rsidP="00002BBC">
      <w:pPr>
        <w:rPr>
          <w:b/>
          <w:bCs/>
        </w:rPr>
      </w:pPr>
      <w:r w:rsidRPr="00002BBC">
        <w:rPr>
          <w:b/>
          <w:bCs/>
        </w:rPr>
        <w:t>（三）教育考试中心多次拖延回复，行政效率低下</w:t>
      </w:r>
    </w:p>
    <w:p w14:paraId="0BF2682D" w14:textId="77777777" w:rsidR="00002BBC" w:rsidRPr="00002BBC" w:rsidRDefault="00002BBC" w:rsidP="00002BBC">
      <w:r w:rsidRPr="00002BBC">
        <w:t>2025 年 6 月 23 日，本人妻子前往松江区中山二路 590 号教育考试中心提交重新调剂申请，工作人员最初承诺于七月底八月初给予回复；后续本人追问时，回复时间改口为 8 月 15 日；再次沟通后，又推迟至 8 月 20 日。截至目前，仍未收到明确处理结果，这种反复拖延的行为，严重影响了家庭对孩子入学安排的规划，也违背了政务服务应有的效率原则。</w:t>
      </w:r>
    </w:p>
    <w:p w14:paraId="6D934BF4" w14:textId="77777777" w:rsidR="00002BBC" w:rsidRPr="00002BBC" w:rsidRDefault="00002BBC" w:rsidP="00002BBC">
      <w:pPr>
        <w:rPr>
          <w:b/>
          <w:bCs/>
        </w:rPr>
      </w:pPr>
      <w:r w:rsidRPr="00002BBC">
        <w:rPr>
          <w:b/>
          <w:bCs/>
        </w:rPr>
        <w:t>四、政策依据与违规事实</w:t>
      </w:r>
    </w:p>
    <w:p w14:paraId="46D5C607" w14:textId="77777777" w:rsidR="00002BBC" w:rsidRPr="00002BBC" w:rsidRDefault="00002BBC" w:rsidP="00002BBC">
      <w:pPr>
        <w:numPr>
          <w:ilvl w:val="0"/>
          <w:numId w:val="3"/>
        </w:numPr>
      </w:pPr>
      <w:r w:rsidRPr="00002BBC">
        <w:t>《教育部办公厅关于做好 2025 年普通中小学生招生入学工作的通知》明确要求 “严格实行就近入学政策，科学合理划定招生片区，未录取学生在相邻片区就近协调安排”，并强调 “鼓励各地出台多孩子女同校就读办法，解决家长接送不便问题”。松</w:t>
      </w:r>
      <w:r w:rsidRPr="00002BBC">
        <w:lastRenderedPageBreak/>
        <w:t>江区教育局的调剂方案及拖延处理行为，直接违反上述规定。</w:t>
      </w:r>
    </w:p>
    <w:p w14:paraId="121AD416" w14:textId="77777777" w:rsidR="00002BBC" w:rsidRPr="00002BBC" w:rsidRDefault="00002BBC" w:rsidP="00002BBC">
      <w:pPr>
        <w:numPr>
          <w:ilvl w:val="0"/>
          <w:numId w:val="3"/>
        </w:numPr>
      </w:pPr>
      <w:r w:rsidRPr="00002BBC">
        <w:t>《上海市加快完善生育支持政策体系的若干措施》提出 “落实免试就近入学，积极为多孩子女同校入学创造条件”，松江区教育局的做法与市级政策精神完全相悖。</w:t>
      </w:r>
    </w:p>
    <w:p w14:paraId="2A4705CB" w14:textId="77777777" w:rsidR="00002BBC" w:rsidRPr="00002BBC" w:rsidRDefault="00002BBC" w:rsidP="00002BBC">
      <w:pPr>
        <w:numPr>
          <w:ilvl w:val="0"/>
          <w:numId w:val="3"/>
        </w:numPr>
      </w:pPr>
      <w:r w:rsidRPr="00002BBC">
        <w:t>松江区区委书记王华杰在 2025 年 4 月教育大会上强调 “从义务教育入学开始为学生创造良好开端”，但实际执行中却忽视群众实际困难，政策落实存在明显偏差。</w:t>
      </w:r>
    </w:p>
    <w:p w14:paraId="01B60043" w14:textId="77777777" w:rsidR="00002BBC" w:rsidRPr="00002BBC" w:rsidRDefault="00002BBC" w:rsidP="00002BBC">
      <w:pPr>
        <w:rPr>
          <w:b/>
          <w:bCs/>
        </w:rPr>
      </w:pPr>
      <w:r w:rsidRPr="00002BBC">
        <w:rPr>
          <w:b/>
          <w:bCs/>
        </w:rPr>
        <w:t>五、举报请求</w:t>
      </w:r>
    </w:p>
    <w:p w14:paraId="3E34B0B4" w14:textId="77777777" w:rsidR="00002BBC" w:rsidRPr="00002BBC" w:rsidRDefault="00002BBC" w:rsidP="00002BBC">
      <w:pPr>
        <w:numPr>
          <w:ilvl w:val="0"/>
          <w:numId w:val="4"/>
        </w:numPr>
      </w:pPr>
      <w:r w:rsidRPr="00002BBC">
        <w:t>恳请教育部依法调查松江区教育局违反 “就近入学” 原则的问题，纠正其针对无房产家庭的不合理调剂政策。</w:t>
      </w:r>
    </w:p>
    <w:p w14:paraId="066BC33C" w14:textId="77777777" w:rsidR="00002BBC" w:rsidRPr="00002BBC" w:rsidRDefault="00002BBC" w:rsidP="00002BBC">
      <w:pPr>
        <w:numPr>
          <w:ilvl w:val="0"/>
          <w:numId w:val="4"/>
        </w:numPr>
      </w:pPr>
      <w:r w:rsidRPr="00002BBC">
        <w:t>责令松江区教育局立即处理本人家庭的重新调剂申请，依据实际居住地址及三新东校等周边学校的空余学位情况，将杨邦彦调剂至就近学校。</w:t>
      </w:r>
    </w:p>
    <w:p w14:paraId="6F2D971B" w14:textId="77777777" w:rsidR="00002BBC" w:rsidRPr="00002BBC" w:rsidRDefault="00002BBC" w:rsidP="00002BBC">
      <w:pPr>
        <w:numPr>
          <w:ilvl w:val="0"/>
          <w:numId w:val="4"/>
        </w:numPr>
      </w:pPr>
      <w:r w:rsidRPr="00002BBC">
        <w:t>督促松江区教育考试中心对拖延回复行为进行整改，提高行政效率，保障群众合法权益。</w:t>
      </w:r>
    </w:p>
    <w:p w14:paraId="430ADD7F" w14:textId="77777777" w:rsidR="00002BBC" w:rsidRPr="00002BBC" w:rsidRDefault="00002BBC" w:rsidP="00002BBC"/>
    <w:p w14:paraId="12E02030" w14:textId="77777777" w:rsidR="00002BBC" w:rsidRPr="00002BBC" w:rsidRDefault="00002BBC" w:rsidP="00002BBC">
      <w:r w:rsidRPr="00002BBC">
        <w:t>本人承诺以上举报内容真实，相关证据可随时配合调查核实。</w:t>
      </w:r>
    </w:p>
    <w:p w14:paraId="3B3F9D1E" w14:textId="77777777" w:rsidR="00002BBC" w:rsidRPr="00002BBC" w:rsidRDefault="00002BBC" w:rsidP="00002BBC"/>
    <w:p w14:paraId="127B4CE9" w14:textId="77777777" w:rsidR="00002BBC" w:rsidRPr="00002BBC" w:rsidRDefault="00002BBC" w:rsidP="00002BBC">
      <w:r w:rsidRPr="00002BBC">
        <w:t>此致</w:t>
      </w:r>
      <w:r w:rsidRPr="00002BBC">
        <w:br/>
        <w:t>敬礼！</w:t>
      </w:r>
    </w:p>
    <w:p w14:paraId="1F424549" w14:textId="77777777" w:rsidR="00002BBC" w:rsidRPr="00002BBC" w:rsidRDefault="00002BBC" w:rsidP="00002BBC"/>
    <w:p w14:paraId="4C68D5AA" w14:textId="77777777" w:rsidR="00002BBC" w:rsidRPr="00002BBC" w:rsidRDefault="00002BBC" w:rsidP="00002BBC">
      <w:r w:rsidRPr="00002BBC">
        <w:t>举报人：杨福祥 曹进</w:t>
      </w:r>
      <w:r w:rsidRPr="00002BBC">
        <w:br/>
        <w:t>2025 年 8 月 10 日</w:t>
      </w:r>
    </w:p>
    <w:p w14:paraId="6CD9B3EC" w14:textId="77777777" w:rsidR="00002BBC" w:rsidRPr="00002BBC" w:rsidRDefault="00002BBC" w:rsidP="00002BBC"/>
    <w:p w14:paraId="76D8446A" w14:textId="77777777" w:rsidR="00002BBC" w:rsidRPr="00002BBC" w:rsidRDefault="00002BBC" w:rsidP="00002BBC">
      <w:r w:rsidRPr="00002BBC">
        <w:t>（附：家庭户籍证明、居住证明、通勤耗时分析、失业证明等材料复印件）</w:t>
      </w:r>
    </w:p>
    <w:p w14:paraId="74B8AF6C" w14:textId="77777777" w:rsidR="00CC2B8F" w:rsidRDefault="00CC2B8F">
      <w:pPr>
        <w:rPr>
          <w:rFonts w:hint="eastAsia"/>
        </w:rPr>
      </w:pPr>
    </w:p>
    <w:sectPr w:rsidR="00CC2B8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574B"/>
    <w:multiLevelType w:val="multilevel"/>
    <w:tmpl w:val="3FFC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7F0159"/>
    <w:multiLevelType w:val="multilevel"/>
    <w:tmpl w:val="E9D06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E42226"/>
    <w:multiLevelType w:val="multilevel"/>
    <w:tmpl w:val="A67A0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092012"/>
    <w:multiLevelType w:val="multilevel"/>
    <w:tmpl w:val="27729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3052729">
    <w:abstractNumId w:val="3"/>
  </w:num>
  <w:num w:numId="2" w16cid:durableId="1536581572">
    <w:abstractNumId w:val="0"/>
  </w:num>
  <w:num w:numId="3" w16cid:durableId="1483422565">
    <w:abstractNumId w:val="1"/>
  </w:num>
  <w:num w:numId="4" w16cid:durableId="16299681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BBC"/>
    <w:rsid w:val="00002BBC"/>
    <w:rsid w:val="004669BB"/>
    <w:rsid w:val="005E173F"/>
    <w:rsid w:val="00CC2B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D8084"/>
  <w15:chartTrackingRefBased/>
  <w15:docId w15:val="{4AFA5B1B-A106-4027-AF42-0206C2C50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02BB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02BB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02BB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02BB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02BB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02BB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02BB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02BB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02BB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2BB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02BB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02BB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02BBC"/>
    <w:rPr>
      <w:rFonts w:cstheme="majorBidi"/>
      <w:color w:val="0F4761" w:themeColor="accent1" w:themeShade="BF"/>
      <w:sz w:val="28"/>
      <w:szCs w:val="28"/>
    </w:rPr>
  </w:style>
  <w:style w:type="character" w:customStyle="1" w:styleId="50">
    <w:name w:val="标题 5 字符"/>
    <w:basedOn w:val="a0"/>
    <w:link w:val="5"/>
    <w:uiPriority w:val="9"/>
    <w:semiHidden/>
    <w:rsid w:val="00002BBC"/>
    <w:rPr>
      <w:rFonts w:cstheme="majorBidi"/>
      <w:color w:val="0F4761" w:themeColor="accent1" w:themeShade="BF"/>
      <w:sz w:val="24"/>
      <w:szCs w:val="24"/>
    </w:rPr>
  </w:style>
  <w:style w:type="character" w:customStyle="1" w:styleId="60">
    <w:name w:val="标题 6 字符"/>
    <w:basedOn w:val="a0"/>
    <w:link w:val="6"/>
    <w:uiPriority w:val="9"/>
    <w:semiHidden/>
    <w:rsid w:val="00002BBC"/>
    <w:rPr>
      <w:rFonts w:cstheme="majorBidi"/>
      <w:b/>
      <w:bCs/>
      <w:color w:val="0F4761" w:themeColor="accent1" w:themeShade="BF"/>
    </w:rPr>
  </w:style>
  <w:style w:type="character" w:customStyle="1" w:styleId="70">
    <w:name w:val="标题 7 字符"/>
    <w:basedOn w:val="a0"/>
    <w:link w:val="7"/>
    <w:uiPriority w:val="9"/>
    <w:semiHidden/>
    <w:rsid w:val="00002BBC"/>
    <w:rPr>
      <w:rFonts w:cstheme="majorBidi"/>
      <w:b/>
      <w:bCs/>
      <w:color w:val="595959" w:themeColor="text1" w:themeTint="A6"/>
    </w:rPr>
  </w:style>
  <w:style w:type="character" w:customStyle="1" w:styleId="80">
    <w:name w:val="标题 8 字符"/>
    <w:basedOn w:val="a0"/>
    <w:link w:val="8"/>
    <w:uiPriority w:val="9"/>
    <w:semiHidden/>
    <w:rsid w:val="00002BBC"/>
    <w:rPr>
      <w:rFonts w:cstheme="majorBidi"/>
      <w:color w:val="595959" w:themeColor="text1" w:themeTint="A6"/>
    </w:rPr>
  </w:style>
  <w:style w:type="character" w:customStyle="1" w:styleId="90">
    <w:name w:val="标题 9 字符"/>
    <w:basedOn w:val="a0"/>
    <w:link w:val="9"/>
    <w:uiPriority w:val="9"/>
    <w:semiHidden/>
    <w:rsid w:val="00002BBC"/>
    <w:rPr>
      <w:rFonts w:eastAsiaTheme="majorEastAsia" w:cstheme="majorBidi"/>
      <w:color w:val="595959" w:themeColor="text1" w:themeTint="A6"/>
    </w:rPr>
  </w:style>
  <w:style w:type="paragraph" w:styleId="a3">
    <w:name w:val="Title"/>
    <w:basedOn w:val="a"/>
    <w:next w:val="a"/>
    <w:link w:val="a4"/>
    <w:uiPriority w:val="10"/>
    <w:qFormat/>
    <w:rsid w:val="00002BB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2B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2BB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2BB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2BBC"/>
    <w:pPr>
      <w:spacing w:before="160" w:after="160"/>
      <w:jc w:val="center"/>
    </w:pPr>
    <w:rPr>
      <w:i/>
      <w:iCs/>
      <w:color w:val="404040" w:themeColor="text1" w:themeTint="BF"/>
    </w:rPr>
  </w:style>
  <w:style w:type="character" w:customStyle="1" w:styleId="a8">
    <w:name w:val="引用 字符"/>
    <w:basedOn w:val="a0"/>
    <w:link w:val="a7"/>
    <w:uiPriority w:val="29"/>
    <w:rsid w:val="00002BBC"/>
    <w:rPr>
      <w:i/>
      <w:iCs/>
      <w:color w:val="404040" w:themeColor="text1" w:themeTint="BF"/>
    </w:rPr>
  </w:style>
  <w:style w:type="paragraph" w:styleId="a9">
    <w:name w:val="List Paragraph"/>
    <w:basedOn w:val="a"/>
    <w:uiPriority w:val="34"/>
    <w:qFormat/>
    <w:rsid w:val="00002BBC"/>
    <w:pPr>
      <w:ind w:left="720"/>
      <w:contextualSpacing/>
    </w:pPr>
  </w:style>
  <w:style w:type="character" w:styleId="aa">
    <w:name w:val="Intense Emphasis"/>
    <w:basedOn w:val="a0"/>
    <w:uiPriority w:val="21"/>
    <w:qFormat/>
    <w:rsid w:val="00002BBC"/>
    <w:rPr>
      <w:i/>
      <w:iCs/>
      <w:color w:val="0F4761" w:themeColor="accent1" w:themeShade="BF"/>
    </w:rPr>
  </w:style>
  <w:style w:type="paragraph" w:styleId="ab">
    <w:name w:val="Intense Quote"/>
    <w:basedOn w:val="a"/>
    <w:next w:val="a"/>
    <w:link w:val="ac"/>
    <w:uiPriority w:val="30"/>
    <w:qFormat/>
    <w:rsid w:val="00002B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02BBC"/>
    <w:rPr>
      <w:i/>
      <w:iCs/>
      <w:color w:val="0F4761" w:themeColor="accent1" w:themeShade="BF"/>
    </w:rPr>
  </w:style>
  <w:style w:type="character" w:styleId="ad">
    <w:name w:val="Intense Reference"/>
    <w:basedOn w:val="a0"/>
    <w:uiPriority w:val="32"/>
    <w:qFormat/>
    <w:rsid w:val="00002B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1601</Characters>
  <Application>Microsoft Office Word</Application>
  <DocSecurity>0</DocSecurity>
  <Lines>13</Lines>
  <Paragraphs>3</Paragraphs>
  <ScaleCrop>false</ScaleCrop>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1</cp:revision>
  <dcterms:created xsi:type="dcterms:W3CDTF">2025-08-10T11:27:00Z</dcterms:created>
  <dcterms:modified xsi:type="dcterms:W3CDTF">2025-08-10T11:27:00Z</dcterms:modified>
</cp:coreProperties>
</file>