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13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《孙子兵法》第12篇为“火攻篇”，系统阐述火攻的战术运用、</w:t>
      </w:r>
      <w:proofErr w:type="gramStart"/>
      <w:r w:rsidRPr="00EC0FE2">
        <w:rPr>
          <w:b/>
          <w:bCs/>
        </w:rPr>
        <w:t>条件及慎战</w:t>
      </w:r>
      <w:proofErr w:type="gramEnd"/>
      <w:r w:rsidRPr="00EC0FE2">
        <w:rPr>
          <w:b/>
          <w:bCs/>
        </w:rPr>
        <w:t>思想。以下是原文、读音标注、解释及重点词句解析：</w:t>
      </w:r>
    </w:p>
    <w:p w14:paraId="634DC423" w14:textId="77777777" w:rsidR="00EC0FE2" w:rsidRPr="00EC0FE2" w:rsidRDefault="00EC0FE2" w:rsidP="00EC0FE2">
      <w:pPr>
        <w:rPr>
          <w:b/>
          <w:bCs/>
        </w:rPr>
      </w:pPr>
    </w:p>
    <w:p w14:paraId="396A52D9" w14:textId="77777777" w:rsidR="00EC0FE2" w:rsidRDefault="00EC0FE2" w:rsidP="00EC0FE2">
      <w:pPr>
        <w:pBdr>
          <w:bottom w:val="double" w:sz="6" w:space="1" w:color="auto"/>
        </w:pBdr>
        <w:rPr>
          <w:b/>
          <w:bCs/>
        </w:rPr>
      </w:pPr>
      <w:r w:rsidRPr="00EC0FE2">
        <w:rPr>
          <w:b/>
          <w:bCs/>
        </w:rPr>
        <w:t>### 原文及读音标注</w:t>
      </w:r>
    </w:p>
    <w:p w14:paraId="604E22FF" w14:textId="77777777" w:rsidR="00EC0FE2" w:rsidRPr="00EC0FE2" w:rsidRDefault="00EC0FE2" w:rsidP="00EC0FE2">
      <w:pPr>
        <w:rPr>
          <w:rFonts w:hint="eastAsia"/>
          <w:b/>
          <w:bCs/>
          <w:sz w:val="24"/>
          <w:szCs w:val="28"/>
        </w:rPr>
      </w:pPr>
    </w:p>
    <w:p w14:paraId="3EF92A65" w14:textId="77777777" w:rsidR="00EC0FE2" w:rsidRPr="00EC0FE2" w:rsidRDefault="00EC0FE2" w:rsidP="00EC0FE2">
      <w:pPr>
        <w:rPr>
          <w:b/>
          <w:bCs/>
          <w:sz w:val="24"/>
          <w:szCs w:val="28"/>
        </w:rPr>
      </w:pPr>
      <w:r w:rsidRPr="00EC0FE2">
        <w:rPr>
          <w:b/>
          <w:bCs/>
          <w:sz w:val="24"/>
          <w:szCs w:val="28"/>
        </w:rPr>
        <w:t>孙子曰：凡火攻有五：一曰火人①，二曰火积②，三曰火</w:t>
      </w:r>
      <w:proofErr w:type="gramStart"/>
      <w:r w:rsidRPr="00EC0FE2">
        <w:rPr>
          <w:b/>
          <w:bCs/>
          <w:sz w:val="24"/>
          <w:szCs w:val="28"/>
        </w:rPr>
        <w:t>辎</w:t>
      </w:r>
      <w:proofErr w:type="gramEnd"/>
      <w:r w:rsidRPr="00EC0FE2">
        <w:rPr>
          <w:b/>
          <w:bCs/>
          <w:sz w:val="24"/>
          <w:szCs w:val="28"/>
        </w:rPr>
        <w:t>③，四曰火库④，五曰火队⑤。行火必有因⑥，烟火必素具⑦。发火有时，起火有日。时者，天之燥也；日者，月在箕（</w:t>
      </w:r>
      <w:proofErr w:type="spellStart"/>
      <w:r w:rsidRPr="00EC0FE2">
        <w:rPr>
          <w:b/>
          <w:bCs/>
          <w:sz w:val="24"/>
          <w:szCs w:val="28"/>
        </w:rPr>
        <w:t>jī</w:t>
      </w:r>
      <w:proofErr w:type="spellEnd"/>
      <w:r w:rsidRPr="00EC0FE2">
        <w:rPr>
          <w:b/>
          <w:bCs/>
          <w:sz w:val="24"/>
          <w:szCs w:val="28"/>
        </w:rPr>
        <w:t>）、壁（</w:t>
      </w:r>
      <w:proofErr w:type="spellStart"/>
      <w:r w:rsidRPr="00EC0FE2">
        <w:rPr>
          <w:b/>
          <w:bCs/>
          <w:sz w:val="24"/>
          <w:szCs w:val="28"/>
        </w:rPr>
        <w:t>bì</w:t>
      </w:r>
      <w:proofErr w:type="spellEnd"/>
      <w:r w:rsidRPr="00EC0FE2">
        <w:rPr>
          <w:b/>
          <w:bCs/>
          <w:sz w:val="24"/>
          <w:szCs w:val="28"/>
        </w:rPr>
        <w:t>）、翼（</w:t>
      </w:r>
      <w:proofErr w:type="spellStart"/>
      <w:r w:rsidRPr="00EC0FE2">
        <w:rPr>
          <w:b/>
          <w:bCs/>
          <w:sz w:val="24"/>
          <w:szCs w:val="28"/>
        </w:rPr>
        <w:t>yì</w:t>
      </w:r>
      <w:proofErr w:type="spellEnd"/>
      <w:r w:rsidRPr="00EC0FE2">
        <w:rPr>
          <w:b/>
          <w:bCs/>
          <w:sz w:val="24"/>
          <w:szCs w:val="28"/>
        </w:rPr>
        <w:t>）、</w:t>
      </w:r>
      <w:proofErr w:type="gramStart"/>
      <w:r w:rsidRPr="00EC0FE2">
        <w:rPr>
          <w:b/>
          <w:bCs/>
          <w:sz w:val="24"/>
          <w:szCs w:val="28"/>
        </w:rPr>
        <w:t>轸</w:t>
      </w:r>
      <w:proofErr w:type="gramEnd"/>
      <w:r w:rsidRPr="00EC0FE2">
        <w:rPr>
          <w:b/>
          <w:bCs/>
          <w:sz w:val="24"/>
          <w:szCs w:val="28"/>
        </w:rPr>
        <w:t>（</w:t>
      </w:r>
      <w:proofErr w:type="spellStart"/>
      <w:r w:rsidRPr="00EC0FE2">
        <w:rPr>
          <w:b/>
          <w:bCs/>
          <w:sz w:val="24"/>
          <w:szCs w:val="28"/>
        </w:rPr>
        <w:t>zhěn</w:t>
      </w:r>
      <w:proofErr w:type="spellEnd"/>
      <w:r w:rsidRPr="00EC0FE2">
        <w:rPr>
          <w:b/>
          <w:bCs/>
          <w:sz w:val="24"/>
          <w:szCs w:val="28"/>
        </w:rPr>
        <w:t>）也。凡此四宿者，风起之日也。</w:t>
      </w:r>
    </w:p>
    <w:p w14:paraId="77DC3D2E" w14:textId="77777777" w:rsidR="00EC0FE2" w:rsidRPr="00EC0FE2" w:rsidRDefault="00EC0FE2" w:rsidP="00EC0FE2">
      <w:pPr>
        <w:rPr>
          <w:b/>
          <w:bCs/>
          <w:sz w:val="24"/>
          <w:szCs w:val="28"/>
        </w:rPr>
      </w:pPr>
    </w:p>
    <w:p w14:paraId="5723FB68" w14:textId="77777777" w:rsidR="00EC0FE2" w:rsidRPr="00EC0FE2" w:rsidRDefault="00EC0FE2" w:rsidP="00EC0FE2">
      <w:pPr>
        <w:rPr>
          <w:b/>
          <w:bCs/>
          <w:sz w:val="24"/>
          <w:szCs w:val="28"/>
        </w:rPr>
      </w:pPr>
      <w:r w:rsidRPr="00EC0FE2">
        <w:rPr>
          <w:b/>
          <w:bCs/>
          <w:sz w:val="24"/>
          <w:szCs w:val="28"/>
        </w:rPr>
        <w:t>凡火攻，必</w:t>
      </w:r>
      <w:proofErr w:type="gramStart"/>
      <w:r w:rsidRPr="00EC0FE2">
        <w:rPr>
          <w:b/>
          <w:bCs/>
          <w:sz w:val="24"/>
          <w:szCs w:val="28"/>
        </w:rPr>
        <w:t>因五火之</w:t>
      </w:r>
      <w:proofErr w:type="gramEnd"/>
      <w:r w:rsidRPr="00EC0FE2">
        <w:rPr>
          <w:b/>
          <w:bCs/>
          <w:sz w:val="24"/>
          <w:szCs w:val="28"/>
        </w:rPr>
        <w:t>变而应之。火发于内，则早应之于外。火发兵静者，待而勿攻，极其火力，可从而从之，不可从而止。火可发于外，无待于内，以时发之。火发上风，无攻下风。昼风久，夜风止。凡军必知</w:t>
      </w:r>
      <w:proofErr w:type="gramStart"/>
      <w:r w:rsidRPr="00EC0FE2">
        <w:rPr>
          <w:b/>
          <w:bCs/>
          <w:sz w:val="24"/>
          <w:szCs w:val="28"/>
        </w:rPr>
        <w:t>有五火之</w:t>
      </w:r>
      <w:proofErr w:type="gramEnd"/>
      <w:r w:rsidRPr="00EC0FE2">
        <w:rPr>
          <w:b/>
          <w:bCs/>
          <w:sz w:val="24"/>
          <w:szCs w:val="28"/>
        </w:rPr>
        <w:t>变，</w:t>
      </w:r>
      <w:proofErr w:type="gramStart"/>
      <w:r w:rsidRPr="00EC0FE2">
        <w:rPr>
          <w:b/>
          <w:bCs/>
          <w:sz w:val="24"/>
          <w:szCs w:val="28"/>
        </w:rPr>
        <w:t>以数守之</w:t>
      </w:r>
      <w:proofErr w:type="gramEnd"/>
      <w:r w:rsidRPr="00EC0FE2">
        <w:rPr>
          <w:b/>
          <w:bCs/>
          <w:sz w:val="24"/>
          <w:szCs w:val="28"/>
        </w:rPr>
        <w:t>。</w:t>
      </w:r>
    </w:p>
    <w:p w14:paraId="1A709BA0" w14:textId="77777777" w:rsidR="00EC0FE2" w:rsidRPr="00EC0FE2" w:rsidRDefault="00EC0FE2" w:rsidP="00EC0FE2">
      <w:pPr>
        <w:rPr>
          <w:b/>
          <w:bCs/>
          <w:sz w:val="24"/>
          <w:szCs w:val="28"/>
        </w:rPr>
      </w:pPr>
    </w:p>
    <w:p w14:paraId="6D0F109B" w14:textId="77777777" w:rsidR="00EC0FE2" w:rsidRPr="00EC0FE2" w:rsidRDefault="00EC0FE2" w:rsidP="00EC0FE2">
      <w:pPr>
        <w:pBdr>
          <w:bottom w:val="double" w:sz="6" w:space="1" w:color="auto"/>
        </w:pBdr>
        <w:rPr>
          <w:b/>
          <w:bCs/>
          <w:sz w:val="24"/>
          <w:szCs w:val="28"/>
        </w:rPr>
      </w:pPr>
      <w:r w:rsidRPr="00EC0FE2">
        <w:rPr>
          <w:b/>
          <w:bCs/>
          <w:sz w:val="24"/>
          <w:szCs w:val="28"/>
        </w:rPr>
        <w:t>故以</w:t>
      </w:r>
      <w:proofErr w:type="gramStart"/>
      <w:r w:rsidRPr="00EC0FE2">
        <w:rPr>
          <w:b/>
          <w:bCs/>
          <w:sz w:val="24"/>
          <w:szCs w:val="28"/>
        </w:rPr>
        <w:t>火佐攻</w:t>
      </w:r>
      <w:proofErr w:type="gramEnd"/>
      <w:r w:rsidRPr="00EC0FE2">
        <w:rPr>
          <w:b/>
          <w:bCs/>
          <w:sz w:val="24"/>
          <w:szCs w:val="28"/>
        </w:rPr>
        <w:t>者明①，以水佐攻者强②。水可以绝③，不可以夺④。夫战胜攻取，而不修其功者凶，命曰费留⑤。故曰：明主虑之，良将修之。非利不动，非得不用，非危不战。主不可以怒而兴师，将不可以</w:t>
      </w:r>
      <w:proofErr w:type="gramStart"/>
      <w:r w:rsidRPr="00EC0FE2">
        <w:rPr>
          <w:b/>
          <w:bCs/>
          <w:sz w:val="24"/>
          <w:szCs w:val="28"/>
        </w:rPr>
        <w:t>愠</w:t>
      </w:r>
      <w:proofErr w:type="gramEnd"/>
      <w:r w:rsidRPr="00EC0FE2">
        <w:rPr>
          <w:b/>
          <w:bCs/>
          <w:sz w:val="24"/>
          <w:szCs w:val="28"/>
        </w:rPr>
        <w:t>（</w:t>
      </w:r>
      <w:proofErr w:type="spellStart"/>
      <w:r w:rsidRPr="00EC0FE2">
        <w:rPr>
          <w:b/>
          <w:bCs/>
          <w:sz w:val="24"/>
          <w:szCs w:val="28"/>
        </w:rPr>
        <w:t>yùn</w:t>
      </w:r>
      <w:proofErr w:type="spellEnd"/>
      <w:r w:rsidRPr="00EC0FE2">
        <w:rPr>
          <w:b/>
          <w:bCs/>
          <w:sz w:val="24"/>
          <w:szCs w:val="28"/>
        </w:rPr>
        <w:t>）而致战；合于利而动，</w:t>
      </w:r>
      <w:proofErr w:type="gramStart"/>
      <w:r w:rsidRPr="00EC0FE2">
        <w:rPr>
          <w:b/>
          <w:bCs/>
          <w:sz w:val="24"/>
          <w:szCs w:val="28"/>
        </w:rPr>
        <w:t>不</w:t>
      </w:r>
      <w:proofErr w:type="gramEnd"/>
      <w:r w:rsidRPr="00EC0FE2">
        <w:rPr>
          <w:b/>
          <w:bCs/>
          <w:sz w:val="24"/>
          <w:szCs w:val="28"/>
        </w:rPr>
        <w:t>合于利而止。</w:t>
      </w:r>
      <w:proofErr w:type="gramStart"/>
      <w:r w:rsidRPr="00EC0FE2">
        <w:rPr>
          <w:b/>
          <w:bCs/>
          <w:sz w:val="24"/>
          <w:szCs w:val="28"/>
        </w:rPr>
        <w:t>怒</w:t>
      </w:r>
      <w:proofErr w:type="gramEnd"/>
      <w:r w:rsidRPr="00EC0FE2">
        <w:rPr>
          <w:b/>
          <w:bCs/>
          <w:sz w:val="24"/>
          <w:szCs w:val="28"/>
        </w:rPr>
        <w:t>可以复喜，</w:t>
      </w:r>
      <w:proofErr w:type="gramStart"/>
      <w:r w:rsidRPr="00EC0FE2">
        <w:rPr>
          <w:b/>
          <w:bCs/>
          <w:sz w:val="24"/>
          <w:szCs w:val="28"/>
        </w:rPr>
        <w:t>愠</w:t>
      </w:r>
      <w:proofErr w:type="gramEnd"/>
      <w:r w:rsidRPr="00EC0FE2">
        <w:rPr>
          <w:b/>
          <w:bCs/>
          <w:sz w:val="24"/>
          <w:szCs w:val="28"/>
        </w:rPr>
        <w:t>可以复悦；亡国不可以复存，死者不可以复生。故明君慎之，良将警之，此安国全军之道也。</w:t>
      </w:r>
    </w:p>
    <w:p w14:paraId="2CE881AF" w14:textId="77777777" w:rsidR="00EC0FE2" w:rsidRPr="00EC0FE2" w:rsidRDefault="00EC0FE2" w:rsidP="00EC0FE2">
      <w:pPr>
        <w:rPr>
          <w:rFonts w:hint="eastAsia"/>
          <w:b/>
          <w:bCs/>
        </w:rPr>
      </w:pPr>
    </w:p>
    <w:p w14:paraId="036D04AD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**注释**：  </w:t>
      </w:r>
    </w:p>
    <w:p w14:paraId="085900B2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① 火人：焚烧敌军人马。② 火积：焚烧粮草储备。③ 火</w:t>
      </w:r>
      <w:proofErr w:type="gramStart"/>
      <w:r w:rsidRPr="00EC0FE2">
        <w:rPr>
          <w:b/>
          <w:bCs/>
        </w:rPr>
        <w:t>辎</w:t>
      </w:r>
      <w:proofErr w:type="gramEnd"/>
      <w:r w:rsidRPr="00EC0FE2">
        <w:rPr>
          <w:b/>
          <w:bCs/>
        </w:rPr>
        <w:t>（</w:t>
      </w:r>
      <w:proofErr w:type="spellStart"/>
      <w:r w:rsidRPr="00EC0FE2">
        <w:rPr>
          <w:b/>
          <w:bCs/>
        </w:rPr>
        <w:t>zī</w:t>
      </w:r>
      <w:proofErr w:type="spellEnd"/>
      <w:r w:rsidRPr="00EC0FE2">
        <w:rPr>
          <w:b/>
          <w:bCs/>
        </w:rPr>
        <w:t>）：焚烧辎重物资。④ 火库：焚烧仓库。⑤ 火队（</w:t>
      </w:r>
      <w:proofErr w:type="spellStart"/>
      <w:r w:rsidRPr="00EC0FE2">
        <w:rPr>
          <w:b/>
          <w:bCs/>
        </w:rPr>
        <w:t>suì</w:t>
      </w:r>
      <w:proofErr w:type="spellEnd"/>
      <w:r w:rsidRPr="00EC0FE2">
        <w:rPr>
          <w:b/>
          <w:bCs/>
        </w:rPr>
        <w:t>）：焚烧运输设施（“队”通“隧”）。⑥ 因：可利用的条件。⑦ 素具：预先准备。⑧ 数：天文规律，指月亮运行到箕、壁、翼、</w:t>
      </w:r>
      <w:proofErr w:type="gramStart"/>
      <w:r w:rsidRPr="00EC0FE2">
        <w:rPr>
          <w:b/>
          <w:bCs/>
        </w:rPr>
        <w:t>轸</w:t>
      </w:r>
      <w:proofErr w:type="gramEnd"/>
      <w:r w:rsidRPr="00EC0FE2">
        <w:rPr>
          <w:b/>
          <w:bCs/>
        </w:rPr>
        <w:t>四宿的时机。</w:t>
      </w:r>
    </w:p>
    <w:p w14:paraId="597C67B5" w14:textId="77777777" w:rsidR="00EC0FE2" w:rsidRPr="00EC0FE2" w:rsidRDefault="00EC0FE2" w:rsidP="00EC0FE2">
      <w:pPr>
        <w:rPr>
          <w:b/>
          <w:bCs/>
        </w:rPr>
      </w:pPr>
    </w:p>
    <w:p w14:paraId="14A369B1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### 全文解释</w:t>
      </w:r>
    </w:p>
    <w:p w14:paraId="5C1A6418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#### 一、火攻的五种形式与条件</w:t>
      </w:r>
    </w:p>
    <w:p w14:paraId="7B7EE0C8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1. **火攻五法**：  </w:t>
      </w:r>
    </w:p>
    <w:p w14:paraId="4D82405B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**火人**：直接焚烧敌军人员和马匹。  </w:t>
      </w:r>
    </w:p>
    <w:p w14:paraId="18EBCBE3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lastRenderedPageBreak/>
        <w:t xml:space="preserve">   - **</w:t>
      </w:r>
      <w:proofErr w:type="gramStart"/>
      <w:r w:rsidRPr="00EC0FE2">
        <w:rPr>
          <w:b/>
          <w:bCs/>
        </w:rPr>
        <w:t>火积</w:t>
      </w:r>
      <w:proofErr w:type="gramEnd"/>
      <w:r w:rsidRPr="00EC0FE2">
        <w:rPr>
          <w:b/>
          <w:bCs/>
        </w:rPr>
        <w:t>**：摧毁敌方粮草储备，断其后勤（如曹操火烧</w:t>
      </w:r>
      <w:proofErr w:type="gramStart"/>
      <w:r w:rsidRPr="00EC0FE2">
        <w:rPr>
          <w:b/>
          <w:bCs/>
        </w:rPr>
        <w:t>乌巢</w:t>
      </w:r>
      <w:proofErr w:type="gramEnd"/>
      <w:r w:rsidRPr="00EC0FE2">
        <w:rPr>
          <w:b/>
          <w:bCs/>
        </w:rPr>
        <w:t xml:space="preserve">）。  </w:t>
      </w:r>
    </w:p>
    <w:p w14:paraId="28F97B5D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**火</w:t>
      </w:r>
      <w:proofErr w:type="gramStart"/>
      <w:r w:rsidRPr="00EC0FE2">
        <w:rPr>
          <w:b/>
          <w:bCs/>
        </w:rPr>
        <w:t>辎</w:t>
      </w:r>
      <w:proofErr w:type="gramEnd"/>
      <w:r w:rsidRPr="00EC0FE2">
        <w:rPr>
          <w:b/>
          <w:bCs/>
        </w:rPr>
        <w:t xml:space="preserve">**：焚烧兵器、车辆等辎重，削弱战斗力。  </w:t>
      </w:r>
    </w:p>
    <w:p w14:paraId="05FE6599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**</w:t>
      </w:r>
      <w:proofErr w:type="gramStart"/>
      <w:r w:rsidRPr="00EC0FE2">
        <w:rPr>
          <w:b/>
          <w:bCs/>
        </w:rPr>
        <w:t>火库</w:t>
      </w:r>
      <w:proofErr w:type="gramEnd"/>
      <w:r w:rsidRPr="00EC0FE2">
        <w:rPr>
          <w:b/>
          <w:bCs/>
        </w:rPr>
        <w:t xml:space="preserve">**：烧毁仓库，破坏物资集中地。  </w:t>
      </w:r>
    </w:p>
    <w:p w14:paraId="0B8C44A6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**</w:t>
      </w:r>
      <w:proofErr w:type="gramStart"/>
      <w:r w:rsidRPr="00EC0FE2">
        <w:rPr>
          <w:b/>
          <w:bCs/>
        </w:rPr>
        <w:t>火队</w:t>
      </w:r>
      <w:proofErr w:type="gramEnd"/>
      <w:r w:rsidRPr="00EC0FE2">
        <w:rPr>
          <w:b/>
          <w:bCs/>
        </w:rPr>
        <w:t xml:space="preserve">**：阻断运输通道，瘫痪敌军机动能力。  </w:t>
      </w:r>
    </w:p>
    <w:p w14:paraId="1F325246" w14:textId="77777777" w:rsidR="00EC0FE2" w:rsidRPr="00EC0FE2" w:rsidRDefault="00EC0FE2" w:rsidP="00EC0FE2">
      <w:pPr>
        <w:rPr>
          <w:b/>
          <w:bCs/>
        </w:rPr>
      </w:pPr>
    </w:p>
    <w:p w14:paraId="688B0338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2. **实施条件**：  </w:t>
      </w:r>
    </w:p>
    <w:p w14:paraId="38077999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**器材准备**：需提前备齐发火工具（如火箭、火把），即“烟火必素具”。  </w:t>
      </w:r>
    </w:p>
    <w:p w14:paraId="11D0BEE6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**天时地利**：选择干燥天气（“天之燥”）和月亮运行至箕、壁、翼、</w:t>
      </w:r>
      <w:proofErr w:type="gramStart"/>
      <w:r w:rsidRPr="00EC0FE2">
        <w:rPr>
          <w:b/>
          <w:bCs/>
        </w:rPr>
        <w:t>轸</w:t>
      </w:r>
      <w:proofErr w:type="gramEnd"/>
      <w:r w:rsidRPr="00EC0FE2">
        <w:rPr>
          <w:b/>
          <w:bCs/>
        </w:rPr>
        <w:t xml:space="preserve">四宿的日子（古人认为此时易起风，利于火势蔓延）。  </w:t>
      </w:r>
    </w:p>
    <w:p w14:paraId="103828A4" w14:textId="77777777" w:rsidR="00EC0FE2" w:rsidRPr="00EC0FE2" w:rsidRDefault="00EC0FE2" w:rsidP="00EC0FE2">
      <w:pPr>
        <w:rPr>
          <w:b/>
          <w:bCs/>
        </w:rPr>
      </w:pPr>
    </w:p>
    <w:p w14:paraId="557BE010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#### 二、火攻的战术原则</w:t>
      </w:r>
    </w:p>
    <w:p w14:paraId="0C4FA067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1. **因变而应**：  </w:t>
      </w:r>
    </w:p>
    <w:p w14:paraId="65C95A0B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火发于敌营内部时，需提前派兵在外策应（“火发于内，则早应之于外”）。  </w:t>
      </w:r>
    </w:p>
    <w:p w14:paraId="789054E6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若火势已起但敌军仍镇定，需观察等待，待火势最旺时再决定是否进攻（“火发兵静者，待而勿攻”）。  </w:t>
      </w:r>
    </w:p>
    <w:p w14:paraId="5415F3E3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火攻可从外部发起，无需内应，但需精准把握时机（“火可发于外，无待于内”）。  </w:t>
      </w:r>
    </w:p>
    <w:p w14:paraId="693A40E0" w14:textId="77777777" w:rsidR="00EC0FE2" w:rsidRPr="00EC0FE2" w:rsidRDefault="00EC0FE2" w:rsidP="00EC0FE2">
      <w:pPr>
        <w:rPr>
          <w:b/>
          <w:bCs/>
        </w:rPr>
      </w:pPr>
    </w:p>
    <w:p w14:paraId="7AD7C36A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2. **风向与气候**：  </w:t>
      </w:r>
    </w:p>
    <w:p w14:paraId="4270A4E1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火攻应从上风方向发起，避免逆风烧到己方（“火发上风，无攻下风”）。  </w:t>
      </w:r>
    </w:p>
    <w:p w14:paraId="767230D0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白天风势持久，夜晚通常会减弱，需据此调整战术（“昼风久，夜风止”）。  </w:t>
      </w:r>
    </w:p>
    <w:p w14:paraId="15C79D0B" w14:textId="77777777" w:rsidR="00EC0FE2" w:rsidRPr="00EC0FE2" w:rsidRDefault="00EC0FE2" w:rsidP="00EC0FE2">
      <w:pPr>
        <w:rPr>
          <w:b/>
          <w:bCs/>
        </w:rPr>
      </w:pPr>
    </w:p>
    <w:p w14:paraId="25E05DAE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#### 三、火攻与水攻的对比</w:t>
      </w:r>
    </w:p>
    <w:p w14:paraId="2B7695E8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- **火攻优势**：效果显著，能直接摧毁敌方物资（“以火佐攻者明”）。  </w:t>
      </w:r>
    </w:p>
    <w:p w14:paraId="7F61B9DF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- **水攻局限**：虽能分割敌军，但无法夺取其资源（“水可以绝，不可以夺”）。  </w:t>
      </w:r>
    </w:p>
    <w:p w14:paraId="6324A2FC" w14:textId="77777777" w:rsidR="00EC0FE2" w:rsidRPr="00EC0FE2" w:rsidRDefault="00EC0FE2" w:rsidP="00EC0FE2">
      <w:pPr>
        <w:rPr>
          <w:b/>
          <w:bCs/>
        </w:rPr>
      </w:pPr>
    </w:p>
    <w:p w14:paraId="0F8D8ADF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#### 四、慎</w:t>
      </w:r>
      <w:proofErr w:type="gramStart"/>
      <w:r w:rsidRPr="00EC0FE2">
        <w:rPr>
          <w:b/>
          <w:bCs/>
        </w:rPr>
        <w:t>战思想</w:t>
      </w:r>
      <w:proofErr w:type="gramEnd"/>
      <w:r w:rsidRPr="00EC0FE2">
        <w:rPr>
          <w:b/>
          <w:bCs/>
        </w:rPr>
        <w:t>与战后治理</w:t>
      </w:r>
    </w:p>
    <w:p w14:paraId="44154103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1. **巩固战果**：  </w:t>
      </w:r>
    </w:p>
    <w:p w14:paraId="7E6BEC2C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战胜后若不及时巩固成果（如奖赏士卒、安抚百姓），将导致“费留”之患，即资源浪费且埋下隐患（“夫战胜攻取，而不修其功者凶”）。  </w:t>
      </w:r>
    </w:p>
    <w:p w14:paraId="0D505D42" w14:textId="77777777" w:rsidR="00EC0FE2" w:rsidRPr="00EC0FE2" w:rsidRDefault="00EC0FE2" w:rsidP="00EC0FE2">
      <w:pPr>
        <w:rPr>
          <w:b/>
          <w:bCs/>
        </w:rPr>
      </w:pPr>
    </w:p>
    <w:p w14:paraId="5F165776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2. **决策原则**：  </w:t>
      </w:r>
    </w:p>
    <w:p w14:paraId="77262354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**三非原则**：无利不战、无胜算</w:t>
      </w:r>
      <w:proofErr w:type="gramStart"/>
      <w:r w:rsidRPr="00EC0FE2">
        <w:rPr>
          <w:b/>
          <w:bCs/>
        </w:rPr>
        <w:t>不</w:t>
      </w:r>
      <w:proofErr w:type="gramEnd"/>
      <w:r w:rsidRPr="00EC0FE2">
        <w:rPr>
          <w:b/>
          <w:bCs/>
        </w:rPr>
        <w:t>用兵、非危急</w:t>
      </w:r>
      <w:proofErr w:type="gramStart"/>
      <w:r w:rsidRPr="00EC0FE2">
        <w:rPr>
          <w:b/>
          <w:bCs/>
        </w:rPr>
        <w:t>不</w:t>
      </w:r>
      <w:proofErr w:type="gramEnd"/>
      <w:r w:rsidRPr="00EC0FE2">
        <w:rPr>
          <w:b/>
          <w:bCs/>
        </w:rPr>
        <w:t xml:space="preserve">兴师（“非利不动，非得不用，非危不战”）。  </w:t>
      </w:r>
    </w:p>
    <w:p w14:paraId="0D264913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**理性决策**：国君不可因愤怒而开战，将领不可因怨恨而贸然出兵（“主不可以怒而兴师，将不可以</w:t>
      </w:r>
      <w:proofErr w:type="gramStart"/>
      <w:r w:rsidRPr="00EC0FE2">
        <w:rPr>
          <w:b/>
          <w:bCs/>
        </w:rPr>
        <w:t>愠</w:t>
      </w:r>
      <w:proofErr w:type="gramEnd"/>
      <w:r w:rsidRPr="00EC0FE2">
        <w:rPr>
          <w:b/>
          <w:bCs/>
        </w:rPr>
        <w:t xml:space="preserve">而致战”）。  </w:t>
      </w:r>
    </w:p>
    <w:p w14:paraId="10CE259D" w14:textId="77777777" w:rsidR="00EC0FE2" w:rsidRPr="00EC0FE2" w:rsidRDefault="00EC0FE2" w:rsidP="00EC0FE2">
      <w:pPr>
        <w:rPr>
          <w:b/>
          <w:bCs/>
        </w:rPr>
      </w:pPr>
    </w:p>
    <w:p w14:paraId="4F85A4FE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3. **后果警示**：  </w:t>
      </w:r>
    </w:p>
    <w:p w14:paraId="55177D83" w14:textId="77777777" w:rsidR="00EC0FE2" w:rsidRPr="00EC0FE2" w:rsidRDefault="00EC0FE2" w:rsidP="00EC0FE2">
      <w:pPr>
        <w:pBdr>
          <w:bottom w:val="double" w:sz="6" w:space="1" w:color="auto"/>
        </w:pBdr>
        <w:rPr>
          <w:b/>
          <w:bCs/>
        </w:rPr>
      </w:pPr>
      <w:r w:rsidRPr="00EC0FE2">
        <w:rPr>
          <w:b/>
          <w:bCs/>
        </w:rPr>
        <w:t xml:space="preserve">   - 愤怒可平息，但国家灭亡、士卒牺牲无法挽回（“亡国不可以复存，死者不可以复生”）。  </w:t>
      </w:r>
    </w:p>
    <w:p w14:paraId="72AEB896" w14:textId="77777777" w:rsidR="00EC0FE2" w:rsidRPr="00EC0FE2" w:rsidRDefault="00EC0FE2" w:rsidP="00EC0FE2">
      <w:pPr>
        <w:rPr>
          <w:rFonts w:hint="eastAsia"/>
          <w:b/>
          <w:bCs/>
        </w:rPr>
      </w:pPr>
    </w:p>
    <w:p w14:paraId="33D1AB85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### 重点词句解释</w:t>
      </w:r>
    </w:p>
    <w:p w14:paraId="0DADD88D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1. **</w:t>
      </w:r>
      <w:proofErr w:type="gramStart"/>
      <w:r w:rsidRPr="00EC0FE2">
        <w:rPr>
          <w:b/>
          <w:bCs/>
        </w:rPr>
        <w:t>五火之</w:t>
      </w:r>
      <w:proofErr w:type="gramEnd"/>
      <w:r w:rsidRPr="00EC0FE2">
        <w:rPr>
          <w:b/>
          <w:bCs/>
        </w:rPr>
        <w:t xml:space="preserve">变**：  </w:t>
      </w:r>
    </w:p>
    <w:p w14:paraId="61593FEC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</w:t>
      </w:r>
      <w:proofErr w:type="gramStart"/>
      <w:r w:rsidRPr="00EC0FE2">
        <w:rPr>
          <w:b/>
          <w:bCs/>
        </w:rPr>
        <w:t>指火人</w:t>
      </w:r>
      <w:proofErr w:type="gramEnd"/>
      <w:r w:rsidRPr="00EC0FE2">
        <w:rPr>
          <w:b/>
          <w:bCs/>
        </w:rPr>
        <w:t>、火积、火</w:t>
      </w:r>
      <w:proofErr w:type="gramStart"/>
      <w:r w:rsidRPr="00EC0FE2">
        <w:rPr>
          <w:b/>
          <w:bCs/>
        </w:rPr>
        <w:t>辎</w:t>
      </w:r>
      <w:proofErr w:type="gramEnd"/>
      <w:r w:rsidRPr="00EC0FE2">
        <w:rPr>
          <w:b/>
          <w:bCs/>
        </w:rPr>
        <w:t>、火库、</w:t>
      </w:r>
      <w:proofErr w:type="gramStart"/>
      <w:r w:rsidRPr="00EC0FE2">
        <w:rPr>
          <w:b/>
          <w:bCs/>
        </w:rPr>
        <w:t>火队五种</w:t>
      </w:r>
      <w:proofErr w:type="gramEnd"/>
      <w:r w:rsidRPr="00EC0FE2">
        <w:rPr>
          <w:b/>
          <w:bCs/>
        </w:rPr>
        <w:t xml:space="preserve">火攻方式引发的敌情变化。将领需根据不同情况灵活调整兵力配合。  </w:t>
      </w:r>
    </w:p>
    <w:p w14:paraId="37F626C0" w14:textId="77777777" w:rsidR="00EC0FE2" w:rsidRPr="00EC0FE2" w:rsidRDefault="00EC0FE2" w:rsidP="00EC0FE2">
      <w:pPr>
        <w:rPr>
          <w:b/>
          <w:bCs/>
        </w:rPr>
      </w:pPr>
    </w:p>
    <w:p w14:paraId="79396605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lastRenderedPageBreak/>
        <w:t>2. **月在箕、壁、翼、</w:t>
      </w:r>
      <w:proofErr w:type="gramStart"/>
      <w:r w:rsidRPr="00EC0FE2">
        <w:rPr>
          <w:b/>
          <w:bCs/>
        </w:rPr>
        <w:t>轸</w:t>
      </w:r>
      <w:proofErr w:type="gramEnd"/>
      <w:r w:rsidRPr="00EC0FE2">
        <w:rPr>
          <w:b/>
          <w:bCs/>
        </w:rPr>
        <w:t xml:space="preserve">**：  </w:t>
      </w:r>
    </w:p>
    <w:p w14:paraId="2A0BB897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古代天文术语，指月亮运行到这四个星宿时易起风，是火攻的最佳时机。例如，赤壁之战中周瑜借东南风实施火攻，正是利用了这一规律。  </w:t>
      </w:r>
    </w:p>
    <w:p w14:paraId="1EB54C8D" w14:textId="77777777" w:rsidR="00EC0FE2" w:rsidRPr="00EC0FE2" w:rsidRDefault="00EC0FE2" w:rsidP="00EC0FE2">
      <w:pPr>
        <w:rPr>
          <w:b/>
          <w:bCs/>
        </w:rPr>
      </w:pPr>
    </w:p>
    <w:p w14:paraId="2C4692F1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3. **火发上风，无</w:t>
      </w:r>
      <w:proofErr w:type="gramStart"/>
      <w:r w:rsidRPr="00EC0FE2">
        <w:rPr>
          <w:b/>
          <w:bCs/>
        </w:rPr>
        <w:t>攻下风</w:t>
      </w:r>
      <w:proofErr w:type="gramEnd"/>
      <w:r w:rsidRPr="00EC0FE2">
        <w:rPr>
          <w:b/>
          <w:bCs/>
        </w:rPr>
        <w:t xml:space="preserve">**：  </w:t>
      </w:r>
    </w:p>
    <w:p w14:paraId="2A7FF999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强调火攻需借助风力，避免反受其害。历史上隋军因风向突变自焚营地，即为反面案例。  </w:t>
      </w:r>
    </w:p>
    <w:p w14:paraId="0A973874" w14:textId="77777777" w:rsidR="00EC0FE2" w:rsidRPr="00EC0FE2" w:rsidRDefault="00EC0FE2" w:rsidP="00EC0FE2">
      <w:pPr>
        <w:rPr>
          <w:b/>
          <w:bCs/>
        </w:rPr>
      </w:pPr>
    </w:p>
    <w:p w14:paraId="665D73C2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4. **主不可以怒而兴师，将不可以</w:t>
      </w:r>
      <w:proofErr w:type="gramStart"/>
      <w:r w:rsidRPr="00EC0FE2">
        <w:rPr>
          <w:b/>
          <w:bCs/>
        </w:rPr>
        <w:t>愠</w:t>
      </w:r>
      <w:proofErr w:type="gramEnd"/>
      <w:r w:rsidRPr="00EC0FE2">
        <w:rPr>
          <w:b/>
          <w:bCs/>
        </w:rPr>
        <w:t xml:space="preserve">而致战**：  </w:t>
      </w:r>
    </w:p>
    <w:p w14:paraId="2A2ECD78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   - 核心慎战思想，要求决策者以国家利益为重，避免情绪化用兵。例如，刘备因关羽之死贸然伐吴，最终惨败于夷陵，印证了这一原则的重要性。  </w:t>
      </w:r>
    </w:p>
    <w:p w14:paraId="608D2EF6" w14:textId="77777777" w:rsidR="00EC0FE2" w:rsidRPr="00EC0FE2" w:rsidRDefault="00EC0FE2" w:rsidP="00EC0FE2">
      <w:pPr>
        <w:rPr>
          <w:b/>
          <w:bCs/>
        </w:rPr>
      </w:pPr>
    </w:p>
    <w:p w14:paraId="234F8051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5. **安国全军之道**：  </w:t>
      </w:r>
    </w:p>
    <w:p w14:paraId="3BFA5AF3" w14:textId="77777777" w:rsidR="00EC0FE2" w:rsidRPr="00EC0FE2" w:rsidRDefault="00EC0FE2" w:rsidP="00EC0FE2">
      <w:pPr>
        <w:pBdr>
          <w:bottom w:val="double" w:sz="6" w:space="1" w:color="auto"/>
        </w:pBdr>
        <w:rPr>
          <w:b/>
          <w:bCs/>
        </w:rPr>
      </w:pPr>
      <w:r w:rsidRPr="00EC0FE2">
        <w:rPr>
          <w:b/>
          <w:bCs/>
        </w:rPr>
        <w:t xml:space="preserve">   - 指通过谨慎决策、合理运用火攻等手段，实现国家安定和军队保全的根本原则。  </w:t>
      </w:r>
    </w:p>
    <w:p w14:paraId="40409500" w14:textId="77777777" w:rsidR="00EC0FE2" w:rsidRPr="00EC0FE2" w:rsidRDefault="00EC0FE2" w:rsidP="00EC0FE2">
      <w:pPr>
        <w:rPr>
          <w:rFonts w:hint="eastAsia"/>
          <w:b/>
          <w:bCs/>
        </w:rPr>
      </w:pPr>
    </w:p>
    <w:p w14:paraId="5BBEA957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>### 核心思想</w:t>
      </w:r>
    </w:p>
    <w:p w14:paraId="3C735110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《火攻篇》的核心在于**借势与慎战**：  </w:t>
      </w:r>
    </w:p>
    <w:p w14:paraId="2EF9A037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1. **借势**：通过火攻巧妙利用自然力量（风、燥），以最小代价取得战略优势。  </w:t>
      </w:r>
    </w:p>
    <w:p w14:paraId="398429CF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2. **慎战**：强调战争决策需以国家利益为核心，避免个人情绪干扰，同时注重战后巩固成果。  </w:t>
      </w:r>
    </w:p>
    <w:p w14:paraId="1E44BD26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3. **灵活应变**：火攻需与兵力配合，根据敌情变化调整战术，如“因五火之变而应之”。  </w:t>
      </w:r>
    </w:p>
    <w:p w14:paraId="4E191134" w14:textId="77777777" w:rsidR="00EC0FE2" w:rsidRPr="00EC0FE2" w:rsidRDefault="00EC0FE2" w:rsidP="00EC0FE2">
      <w:pPr>
        <w:rPr>
          <w:b/>
          <w:bCs/>
        </w:rPr>
      </w:pPr>
    </w:p>
    <w:p w14:paraId="32B5CCC9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**应用启示**：  </w:t>
      </w:r>
    </w:p>
    <w:p w14:paraId="037E0D25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- 现代商战中，“火攻”可引申为利用外部资源（如技术、舆论）突破对手防线，但需精准把握时机和条件。  </w:t>
      </w:r>
    </w:p>
    <w:p w14:paraId="15CAFAEB" w14:textId="77777777" w:rsidR="00EC0FE2" w:rsidRPr="00EC0FE2" w:rsidRDefault="00EC0FE2" w:rsidP="00EC0FE2">
      <w:pPr>
        <w:rPr>
          <w:b/>
          <w:bCs/>
        </w:rPr>
      </w:pPr>
      <w:r w:rsidRPr="00EC0FE2">
        <w:rPr>
          <w:b/>
          <w:bCs/>
        </w:rPr>
        <w:t xml:space="preserve">- 管理者应避免因短期情绪或局部利益盲目决策，需以全局视角权衡利弊，实现可持续发展。  </w:t>
      </w:r>
    </w:p>
    <w:p w14:paraId="2708BEDF" w14:textId="77777777" w:rsidR="00EC0FE2" w:rsidRPr="00EC0FE2" w:rsidRDefault="00EC0FE2" w:rsidP="00EC0FE2">
      <w:pPr>
        <w:rPr>
          <w:b/>
          <w:bCs/>
        </w:rPr>
      </w:pPr>
    </w:p>
    <w:p w14:paraId="0ADB2578" w14:textId="158F3F04" w:rsidR="00CC2B8F" w:rsidRPr="00EC0FE2" w:rsidRDefault="00EC0FE2" w:rsidP="00EC0FE2">
      <w:pPr>
        <w:rPr>
          <w:rFonts w:hint="eastAsia"/>
        </w:rPr>
      </w:pPr>
      <w:r w:rsidRPr="00EC0FE2">
        <w:rPr>
          <w:b/>
          <w:bCs/>
        </w:rPr>
        <w:t>通过结合天文、地理、心理等多维度因素，《火攻篇》展现了孙子“上兵伐谋”的智慧，至今仍对战略决策具有深刻指导意义。</w:t>
      </w:r>
    </w:p>
    <w:sectPr w:rsidR="00CC2B8F" w:rsidRPr="00EC0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75D37" w14:textId="77777777" w:rsidR="00E429A9" w:rsidRDefault="00E429A9" w:rsidP="00E26A9E">
      <w:pPr>
        <w:rPr>
          <w:rFonts w:hint="eastAsia"/>
        </w:rPr>
      </w:pPr>
      <w:r>
        <w:separator/>
      </w:r>
    </w:p>
  </w:endnote>
  <w:endnote w:type="continuationSeparator" w:id="0">
    <w:p w14:paraId="62DBE2FA" w14:textId="77777777" w:rsidR="00E429A9" w:rsidRDefault="00E429A9" w:rsidP="00E26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51944" w14:textId="77777777" w:rsidR="00E429A9" w:rsidRDefault="00E429A9" w:rsidP="00E26A9E">
      <w:pPr>
        <w:rPr>
          <w:rFonts w:hint="eastAsia"/>
        </w:rPr>
      </w:pPr>
      <w:r>
        <w:separator/>
      </w:r>
    </w:p>
  </w:footnote>
  <w:footnote w:type="continuationSeparator" w:id="0">
    <w:p w14:paraId="3EC12AA6" w14:textId="77777777" w:rsidR="00E429A9" w:rsidRDefault="00E429A9" w:rsidP="00E26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0254"/>
    <w:multiLevelType w:val="multilevel"/>
    <w:tmpl w:val="187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749E3"/>
    <w:multiLevelType w:val="multilevel"/>
    <w:tmpl w:val="A7A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C3C5C"/>
    <w:multiLevelType w:val="multilevel"/>
    <w:tmpl w:val="9B7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7819">
    <w:abstractNumId w:val="2"/>
  </w:num>
  <w:num w:numId="2" w16cid:durableId="1675957161">
    <w:abstractNumId w:val="0"/>
  </w:num>
  <w:num w:numId="3" w16cid:durableId="47048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2"/>
    <w:rsid w:val="000672BB"/>
    <w:rsid w:val="000A69EA"/>
    <w:rsid w:val="00220B2C"/>
    <w:rsid w:val="004669BB"/>
    <w:rsid w:val="004C38A8"/>
    <w:rsid w:val="006636B3"/>
    <w:rsid w:val="006B37B9"/>
    <w:rsid w:val="006D1EBD"/>
    <w:rsid w:val="006F529E"/>
    <w:rsid w:val="00707B57"/>
    <w:rsid w:val="007562AB"/>
    <w:rsid w:val="007F1407"/>
    <w:rsid w:val="009F21BE"/>
    <w:rsid w:val="00AB31C1"/>
    <w:rsid w:val="00BE1006"/>
    <w:rsid w:val="00C21FF2"/>
    <w:rsid w:val="00CC2B8F"/>
    <w:rsid w:val="00D1174A"/>
    <w:rsid w:val="00D300FA"/>
    <w:rsid w:val="00D844C0"/>
    <w:rsid w:val="00E26A9E"/>
    <w:rsid w:val="00E429A9"/>
    <w:rsid w:val="00EC0FE2"/>
    <w:rsid w:val="00F25EA2"/>
    <w:rsid w:val="00FD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87EA0"/>
  <w15:chartTrackingRefBased/>
  <w15:docId w15:val="{8BD6C071-EFA0-46D3-B540-22020A25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5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5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6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6A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6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6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8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9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2025-06-22T01:05:00Z</cp:lastPrinted>
  <dcterms:created xsi:type="dcterms:W3CDTF">2025-07-04T13:12:00Z</dcterms:created>
  <dcterms:modified xsi:type="dcterms:W3CDTF">2025-07-04T13:13:00Z</dcterms:modified>
</cp:coreProperties>
</file>