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7601" w14:textId="77777777" w:rsidR="00D1174A" w:rsidRPr="00D1174A" w:rsidRDefault="00D1174A" w:rsidP="00D1174A">
      <w:pPr>
        <w:rPr>
          <w:b/>
          <w:bCs/>
        </w:rPr>
      </w:pPr>
      <w:r w:rsidRPr="00D1174A">
        <w:rPr>
          <w:b/>
          <w:bCs/>
        </w:rPr>
        <w:t>《孙子兵法》第7篇是《军争篇》，主要论述了如何通过“以</w:t>
      </w:r>
      <w:proofErr w:type="gramStart"/>
      <w:r w:rsidRPr="00D1174A">
        <w:rPr>
          <w:b/>
          <w:bCs/>
        </w:rPr>
        <w:t>迂</w:t>
      </w:r>
      <w:proofErr w:type="gramEnd"/>
      <w:r w:rsidRPr="00D1174A">
        <w:rPr>
          <w:b/>
          <w:bCs/>
        </w:rPr>
        <w:t>为直”“以患为利”等策略夺取会战的先机之利。以下是其原文、解释及重点词句解释：</w:t>
      </w:r>
    </w:p>
    <w:p w14:paraId="669FD057" w14:textId="77777777" w:rsidR="00D1174A" w:rsidRPr="00D1174A" w:rsidRDefault="00D1174A" w:rsidP="00D1174A">
      <w:pPr>
        <w:rPr>
          <w:b/>
          <w:bCs/>
        </w:rPr>
      </w:pPr>
    </w:p>
    <w:p w14:paraId="1C087A7E" w14:textId="77777777" w:rsidR="00D1174A" w:rsidRDefault="00D1174A" w:rsidP="00D1174A">
      <w:pPr>
        <w:pBdr>
          <w:bottom w:val="double" w:sz="6" w:space="1" w:color="auto"/>
        </w:pBdr>
        <w:rPr>
          <w:b/>
          <w:bCs/>
        </w:rPr>
      </w:pPr>
      <w:r w:rsidRPr="00D1174A">
        <w:rPr>
          <w:b/>
          <w:bCs/>
        </w:rPr>
        <w:t>### 原文</w:t>
      </w:r>
    </w:p>
    <w:p w14:paraId="0C4FE1EF" w14:textId="77777777" w:rsidR="00D1174A" w:rsidRPr="00D1174A" w:rsidRDefault="00D1174A" w:rsidP="00D1174A">
      <w:pPr>
        <w:rPr>
          <w:b/>
          <w:bCs/>
          <w:sz w:val="24"/>
          <w:szCs w:val="28"/>
        </w:rPr>
      </w:pPr>
      <w:r w:rsidRPr="00D1174A">
        <w:rPr>
          <w:b/>
          <w:bCs/>
          <w:sz w:val="24"/>
          <w:szCs w:val="28"/>
        </w:rPr>
        <w:t>孙子曰：凡用兵之法，将受命于君，合军聚众，交和</w:t>
      </w:r>
      <w:proofErr w:type="gramStart"/>
      <w:r w:rsidRPr="00D1174A">
        <w:rPr>
          <w:b/>
          <w:bCs/>
          <w:sz w:val="24"/>
          <w:szCs w:val="28"/>
        </w:rPr>
        <w:t>而</w:t>
      </w:r>
      <w:proofErr w:type="gramEnd"/>
      <w:r w:rsidRPr="00D1174A">
        <w:rPr>
          <w:b/>
          <w:bCs/>
          <w:sz w:val="24"/>
          <w:szCs w:val="28"/>
        </w:rPr>
        <w:t>舍，莫难于军争。军争之难者，以</w:t>
      </w:r>
      <w:proofErr w:type="gramStart"/>
      <w:r w:rsidRPr="00D1174A">
        <w:rPr>
          <w:b/>
          <w:bCs/>
          <w:sz w:val="24"/>
          <w:szCs w:val="28"/>
        </w:rPr>
        <w:t>迂</w:t>
      </w:r>
      <w:proofErr w:type="gramEnd"/>
      <w:r w:rsidRPr="00D1174A">
        <w:rPr>
          <w:b/>
          <w:bCs/>
          <w:sz w:val="24"/>
          <w:szCs w:val="28"/>
        </w:rPr>
        <w:t>为直，以患为利。故</w:t>
      </w:r>
      <w:proofErr w:type="gramStart"/>
      <w:r w:rsidRPr="00D1174A">
        <w:rPr>
          <w:b/>
          <w:bCs/>
          <w:sz w:val="24"/>
          <w:szCs w:val="28"/>
        </w:rPr>
        <w:t>迂</w:t>
      </w:r>
      <w:proofErr w:type="gramEnd"/>
      <w:r w:rsidRPr="00D1174A">
        <w:rPr>
          <w:b/>
          <w:bCs/>
          <w:sz w:val="24"/>
          <w:szCs w:val="28"/>
        </w:rPr>
        <w:t>其途而</w:t>
      </w:r>
      <w:proofErr w:type="gramStart"/>
      <w:r w:rsidRPr="00D1174A">
        <w:rPr>
          <w:b/>
          <w:bCs/>
          <w:sz w:val="24"/>
          <w:szCs w:val="28"/>
        </w:rPr>
        <w:t>诱</w:t>
      </w:r>
      <w:proofErr w:type="gramEnd"/>
      <w:r w:rsidRPr="00D1174A">
        <w:rPr>
          <w:b/>
          <w:bCs/>
          <w:sz w:val="24"/>
          <w:szCs w:val="28"/>
        </w:rPr>
        <w:t>之以利，后人发，先人至，此</w:t>
      </w:r>
      <w:proofErr w:type="gramStart"/>
      <w:r w:rsidRPr="00D1174A">
        <w:rPr>
          <w:b/>
          <w:bCs/>
          <w:sz w:val="24"/>
          <w:szCs w:val="28"/>
        </w:rPr>
        <w:t>知迂</w:t>
      </w:r>
      <w:proofErr w:type="gramEnd"/>
      <w:r w:rsidRPr="00D1174A">
        <w:rPr>
          <w:b/>
          <w:bCs/>
          <w:sz w:val="24"/>
          <w:szCs w:val="28"/>
        </w:rPr>
        <w:t>直之计者也。</w:t>
      </w:r>
    </w:p>
    <w:p w14:paraId="6F9B3D1A" w14:textId="77777777" w:rsidR="00D1174A" w:rsidRPr="00D1174A" w:rsidRDefault="00D1174A" w:rsidP="00D1174A">
      <w:pPr>
        <w:rPr>
          <w:b/>
          <w:bCs/>
          <w:sz w:val="24"/>
          <w:szCs w:val="28"/>
        </w:rPr>
      </w:pPr>
    </w:p>
    <w:p w14:paraId="3183FFE3" w14:textId="77777777" w:rsidR="00D1174A" w:rsidRPr="00D1174A" w:rsidRDefault="00D1174A" w:rsidP="00D1174A">
      <w:pPr>
        <w:rPr>
          <w:b/>
          <w:bCs/>
          <w:sz w:val="24"/>
          <w:szCs w:val="28"/>
        </w:rPr>
      </w:pPr>
      <w:proofErr w:type="gramStart"/>
      <w:r w:rsidRPr="00D1174A">
        <w:rPr>
          <w:b/>
          <w:bCs/>
          <w:sz w:val="24"/>
          <w:szCs w:val="28"/>
        </w:rPr>
        <w:t>故军争</w:t>
      </w:r>
      <w:proofErr w:type="gramEnd"/>
      <w:r w:rsidRPr="00D1174A">
        <w:rPr>
          <w:b/>
          <w:bCs/>
          <w:sz w:val="24"/>
          <w:szCs w:val="28"/>
        </w:rPr>
        <w:t>为利，军争为危。</w:t>
      </w:r>
      <w:proofErr w:type="gramStart"/>
      <w:r w:rsidRPr="00D1174A">
        <w:rPr>
          <w:b/>
          <w:bCs/>
          <w:sz w:val="24"/>
          <w:szCs w:val="28"/>
        </w:rPr>
        <w:t>举军而</w:t>
      </w:r>
      <w:proofErr w:type="gramEnd"/>
      <w:r w:rsidRPr="00D1174A">
        <w:rPr>
          <w:b/>
          <w:bCs/>
          <w:sz w:val="24"/>
          <w:szCs w:val="28"/>
        </w:rPr>
        <w:t>争利则不及，</w:t>
      </w:r>
      <w:proofErr w:type="gramStart"/>
      <w:r w:rsidRPr="00D1174A">
        <w:rPr>
          <w:b/>
          <w:bCs/>
          <w:sz w:val="24"/>
          <w:szCs w:val="28"/>
        </w:rPr>
        <w:t>委军而</w:t>
      </w:r>
      <w:proofErr w:type="gramEnd"/>
      <w:r w:rsidRPr="00D1174A">
        <w:rPr>
          <w:b/>
          <w:bCs/>
          <w:sz w:val="24"/>
          <w:szCs w:val="28"/>
        </w:rPr>
        <w:t>争利则辎重（</w:t>
      </w:r>
      <w:proofErr w:type="spellStart"/>
      <w:r w:rsidRPr="00D1174A">
        <w:rPr>
          <w:b/>
          <w:bCs/>
          <w:sz w:val="24"/>
          <w:szCs w:val="28"/>
        </w:rPr>
        <w:t>zī</w:t>
      </w:r>
      <w:proofErr w:type="spellEnd"/>
      <w:r w:rsidRPr="00D1174A">
        <w:rPr>
          <w:b/>
          <w:bCs/>
          <w:sz w:val="24"/>
          <w:szCs w:val="28"/>
        </w:rPr>
        <w:t xml:space="preserve"> </w:t>
      </w:r>
      <w:proofErr w:type="spellStart"/>
      <w:r w:rsidRPr="00D1174A">
        <w:rPr>
          <w:b/>
          <w:bCs/>
          <w:sz w:val="24"/>
          <w:szCs w:val="28"/>
        </w:rPr>
        <w:t>zhòng</w:t>
      </w:r>
      <w:proofErr w:type="spellEnd"/>
      <w:r w:rsidRPr="00D1174A">
        <w:rPr>
          <w:b/>
          <w:bCs/>
          <w:sz w:val="24"/>
          <w:szCs w:val="28"/>
        </w:rPr>
        <w:t>）捐。是故卷甲而趋，日夜</w:t>
      </w:r>
      <w:proofErr w:type="gramStart"/>
      <w:r w:rsidRPr="00D1174A">
        <w:rPr>
          <w:b/>
          <w:bCs/>
          <w:sz w:val="24"/>
          <w:szCs w:val="28"/>
        </w:rPr>
        <w:t>不</w:t>
      </w:r>
      <w:proofErr w:type="gramEnd"/>
      <w:r w:rsidRPr="00D1174A">
        <w:rPr>
          <w:b/>
          <w:bCs/>
          <w:sz w:val="24"/>
          <w:szCs w:val="28"/>
        </w:rPr>
        <w:t>处，</w:t>
      </w:r>
      <w:proofErr w:type="gramStart"/>
      <w:r w:rsidRPr="00D1174A">
        <w:rPr>
          <w:b/>
          <w:bCs/>
          <w:sz w:val="24"/>
          <w:szCs w:val="28"/>
        </w:rPr>
        <w:t>倍</w:t>
      </w:r>
      <w:proofErr w:type="gramEnd"/>
      <w:r w:rsidRPr="00D1174A">
        <w:rPr>
          <w:b/>
          <w:bCs/>
          <w:sz w:val="24"/>
          <w:szCs w:val="28"/>
        </w:rPr>
        <w:t>道兼行，百里而争利，则擒三军将；劲者先，罢（</w:t>
      </w:r>
      <w:proofErr w:type="spellStart"/>
      <w:r w:rsidRPr="00D1174A">
        <w:rPr>
          <w:b/>
          <w:bCs/>
          <w:sz w:val="24"/>
          <w:szCs w:val="28"/>
        </w:rPr>
        <w:t>pí</w:t>
      </w:r>
      <w:proofErr w:type="spellEnd"/>
      <w:r w:rsidRPr="00D1174A">
        <w:rPr>
          <w:b/>
          <w:bCs/>
          <w:sz w:val="24"/>
          <w:szCs w:val="28"/>
        </w:rPr>
        <w:t>）者后，其法十一而至。五十里而争利，则</w:t>
      </w:r>
      <w:proofErr w:type="gramStart"/>
      <w:r w:rsidRPr="00D1174A">
        <w:rPr>
          <w:b/>
          <w:bCs/>
          <w:sz w:val="24"/>
          <w:szCs w:val="28"/>
        </w:rPr>
        <w:t>蹶</w:t>
      </w:r>
      <w:proofErr w:type="gramEnd"/>
      <w:r w:rsidRPr="00D1174A">
        <w:rPr>
          <w:b/>
          <w:bCs/>
          <w:sz w:val="24"/>
          <w:szCs w:val="28"/>
        </w:rPr>
        <w:t>（</w:t>
      </w:r>
      <w:proofErr w:type="spellStart"/>
      <w:r w:rsidRPr="00D1174A">
        <w:rPr>
          <w:b/>
          <w:bCs/>
          <w:sz w:val="24"/>
          <w:szCs w:val="28"/>
        </w:rPr>
        <w:t>jué</w:t>
      </w:r>
      <w:proofErr w:type="spellEnd"/>
      <w:r w:rsidRPr="00D1174A">
        <w:rPr>
          <w:b/>
          <w:bCs/>
          <w:sz w:val="24"/>
          <w:szCs w:val="28"/>
        </w:rPr>
        <w:t>）上将军，其法半至。三十里而争利，则三分之二至。是故军无辎重则亡，无粮食则亡，无委积则亡。</w:t>
      </w:r>
    </w:p>
    <w:p w14:paraId="2FFC819B" w14:textId="77777777" w:rsidR="00D1174A" w:rsidRPr="00D1174A" w:rsidRDefault="00D1174A" w:rsidP="00D1174A">
      <w:pPr>
        <w:rPr>
          <w:b/>
          <w:bCs/>
          <w:sz w:val="24"/>
          <w:szCs w:val="28"/>
        </w:rPr>
      </w:pPr>
    </w:p>
    <w:p w14:paraId="0504DE7F" w14:textId="77777777" w:rsidR="00D1174A" w:rsidRPr="00D1174A" w:rsidRDefault="00D1174A" w:rsidP="00D1174A">
      <w:pPr>
        <w:rPr>
          <w:b/>
          <w:bCs/>
          <w:sz w:val="24"/>
          <w:szCs w:val="28"/>
        </w:rPr>
      </w:pPr>
      <w:r w:rsidRPr="00D1174A">
        <w:rPr>
          <w:b/>
          <w:bCs/>
          <w:sz w:val="24"/>
          <w:szCs w:val="28"/>
        </w:rPr>
        <w:t>故不知诸侯之谋者，不能豫交；不知山林、险阻、</w:t>
      </w:r>
      <w:proofErr w:type="gramStart"/>
      <w:r w:rsidRPr="00D1174A">
        <w:rPr>
          <w:b/>
          <w:bCs/>
          <w:sz w:val="24"/>
          <w:szCs w:val="28"/>
        </w:rPr>
        <w:t>沮</w:t>
      </w:r>
      <w:proofErr w:type="gramEnd"/>
      <w:r w:rsidRPr="00D1174A">
        <w:rPr>
          <w:b/>
          <w:bCs/>
          <w:sz w:val="24"/>
          <w:szCs w:val="28"/>
        </w:rPr>
        <w:t>（</w:t>
      </w:r>
      <w:proofErr w:type="spellStart"/>
      <w:r w:rsidRPr="00D1174A">
        <w:rPr>
          <w:b/>
          <w:bCs/>
          <w:sz w:val="24"/>
          <w:szCs w:val="28"/>
        </w:rPr>
        <w:t>jǔ</w:t>
      </w:r>
      <w:proofErr w:type="spellEnd"/>
      <w:r w:rsidRPr="00D1174A">
        <w:rPr>
          <w:b/>
          <w:bCs/>
          <w:sz w:val="24"/>
          <w:szCs w:val="28"/>
        </w:rPr>
        <w:t>）泽之形者，不能行军；不用乡导者，不能得地利。故兵以诈立，以利动，以分合为变者也。故其疾如风，</w:t>
      </w:r>
      <w:proofErr w:type="gramStart"/>
      <w:r w:rsidRPr="00D1174A">
        <w:rPr>
          <w:b/>
          <w:bCs/>
          <w:sz w:val="24"/>
          <w:szCs w:val="28"/>
        </w:rPr>
        <w:t>其徐如林</w:t>
      </w:r>
      <w:proofErr w:type="gramEnd"/>
      <w:r w:rsidRPr="00D1174A">
        <w:rPr>
          <w:b/>
          <w:bCs/>
          <w:sz w:val="24"/>
          <w:szCs w:val="28"/>
        </w:rPr>
        <w:t>，侵掠如火，不动如山，难知如阴，动如雷震。</w:t>
      </w:r>
      <w:proofErr w:type="gramStart"/>
      <w:r w:rsidRPr="00D1174A">
        <w:rPr>
          <w:b/>
          <w:bCs/>
          <w:sz w:val="24"/>
          <w:szCs w:val="28"/>
        </w:rPr>
        <w:t>掠乡分</w:t>
      </w:r>
      <w:proofErr w:type="gramEnd"/>
      <w:r w:rsidRPr="00D1174A">
        <w:rPr>
          <w:b/>
          <w:bCs/>
          <w:sz w:val="24"/>
          <w:szCs w:val="28"/>
        </w:rPr>
        <w:t>众，</w:t>
      </w:r>
      <w:proofErr w:type="gramStart"/>
      <w:r w:rsidRPr="00D1174A">
        <w:rPr>
          <w:b/>
          <w:bCs/>
          <w:sz w:val="24"/>
          <w:szCs w:val="28"/>
        </w:rPr>
        <w:t>廓地分利</w:t>
      </w:r>
      <w:proofErr w:type="gramEnd"/>
      <w:r w:rsidRPr="00D1174A">
        <w:rPr>
          <w:b/>
          <w:bCs/>
          <w:sz w:val="24"/>
          <w:szCs w:val="28"/>
        </w:rPr>
        <w:t>，</w:t>
      </w:r>
      <w:proofErr w:type="gramStart"/>
      <w:r w:rsidRPr="00D1174A">
        <w:rPr>
          <w:b/>
          <w:bCs/>
          <w:sz w:val="24"/>
          <w:szCs w:val="28"/>
        </w:rPr>
        <w:t>悬权而</w:t>
      </w:r>
      <w:proofErr w:type="gramEnd"/>
      <w:r w:rsidRPr="00D1174A">
        <w:rPr>
          <w:b/>
          <w:bCs/>
          <w:sz w:val="24"/>
          <w:szCs w:val="28"/>
        </w:rPr>
        <w:t>动。先</w:t>
      </w:r>
      <w:proofErr w:type="gramStart"/>
      <w:r w:rsidRPr="00D1174A">
        <w:rPr>
          <w:b/>
          <w:bCs/>
          <w:sz w:val="24"/>
          <w:szCs w:val="28"/>
        </w:rPr>
        <w:t>知迂</w:t>
      </w:r>
      <w:proofErr w:type="gramEnd"/>
      <w:r w:rsidRPr="00D1174A">
        <w:rPr>
          <w:b/>
          <w:bCs/>
          <w:sz w:val="24"/>
          <w:szCs w:val="28"/>
        </w:rPr>
        <w:t>直之计者胜，此军争之法也。</w:t>
      </w:r>
    </w:p>
    <w:p w14:paraId="26D850AE" w14:textId="77777777" w:rsidR="00D1174A" w:rsidRPr="00D1174A" w:rsidRDefault="00D1174A" w:rsidP="00D1174A">
      <w:pPr>
        <w:rPr>
          <w:b/>
          <w:bCs/>
          <w:sz w:val="24"/>
          <w:szCs w:val="28"/>
        </w:rPr>
      </w:pPr>
    </w:p>
    <w:p w14:paraId="539BF2EF" w14:textId="77777777" w:rsidR="00D1174A" w:rsidRPr="00D1174A" w:rsidRDefault="00D1174A" w:rsidP="00D1174A">
      <w:pPr>
        <w:rPr>
          <w:b/>
          <w:bCs/>
          <w:sz w:val="24"/>
          <w:szCs w:val="28"/>
        </w:rPr>
      </w:pPr>
      <w:r w:rsidRPr="00D1174A">
        <w:rPr>
          <w:b/>
          <w:bCs/>
          <w:sz w:val="24"/>
          <w:szCs w:val="28"/>
        </w:rPr>
        <w:t>《军政》曰：“言不相闻，故为之金鼓；视不相见，故为之旌旗。”夫金鼓旌旗者，所以</w:t>
      </w:r>
      <w:proofErr w:type="gramStart"/>
      <w:r w:rsidRPr="00D1174A">
        <w:rPr>
          <w:b/>
          <w:bCs/>
          <w:sz w:val="24"/>
          <w:szCs w:val="28"/>
        </w:rPr>
        <w:t>一</w:t>
      </w:r>
      <w:proofErr w:type="gramEnd"/>
      <w:r w:rsidRPr="00D1174A">
        <w:rPr>
          <w:b/>
          <w:bCs/>
          <w:sz w:val="24"/>
          <w:szCs w:val="28"/>
        </w:rPr>
        <w:t>民之耳目也；</w:t>
      </w:r>
      <w:proofErr w:type="gramStart"/>
      <w:r w:rsidRPr="00D1174A">
        <w:rPr>
          <w:b/>
          <w:bCs/>
          <w:sz w:val="24"/>
          <w:szCs w:val="28"/>
        </w:rPr>
        <w:t>民既专一</w:t>
      </w:r>
      <w:proofErr w:type="gramEnd"/>
      <w:r w:rsidRPr="00D1174A">
        <w:rPr>
          <w:b/>
          <w:bCs/>
          <w:sz w:val="24"/>
          <w:szCs w:val="28"/>
        </w:rPr>
        <w:t>，则勇者不得独进，怯者不得独退，此用众之法也。故夜战多金鼓，</w:t>
      </w:r>
      <w:proofErr w:type="gramStart"/>
      <w:r w:rsidRPr="00D1174A">
        <w:rPr>
          <w:b/>
          <w:bCs/>
          <w:sz w:val="24"/>
          <w:szCs w:val="28"/>
        </w:rPr>
        <w:t>昼战多</w:t>
      </w:r>
      <w:proofErr w:type="gramEnd"/>
      <w:r w:rsidRPr="00D1174A">
        <w:rPr>
          <w:b/>
          <w:bCs/>
          <w:sz w:val="24"/>
          <w:szCs w:val="28"/>
        </w:rPr>
        <w:t>旌旗，所以变人之耳目也。</w:t>
      </w:r>
    </w:p>
    <w:p w14:paraId="20C39EDB" w14:textId="77777777" w:rsidR="00D1174A" w:rsidRPr="00D1174A" w:rsidRDefault="00D1174A" w:rsidP="00D1174A">
      <w:pPr>
        <w:rPr>
          <w:b/>
          <w:bCs/>
          <w:sz w:val="24"/>
          <w:szCs w:val="28"/>
        </w:rPr>
      </w:pPr>
    </w:p>
    <w:p w14:paraId="0BB1FDD8" w14:textId="77777777" w:rsidR="00D1174A" w:rsidRPr="00D1174A" w:rsidRDefault="00D1174A" w:rsidP="00D1174A">
      <w:pPr>
        <w:rPr>
          <w:b/>
          <w:bCs/>
          <w:sz w:val="24"/>
          <w:szCs w:val="28"/>
        </w:rPr>
      </w:pPr>
      <w:r w:rsidRPr="00D1174A">
        <w:rPr>
          <w:b/>
          <w:bCs/>
          <w:sz w:val="24"/>
          <w:szCs w:val="28"/>
        </w:rPr>
        <w:t>故三军可夺气，将军可夺心。是故朝气锐，昼气</w:t>
      </w:r>
      <w:proofErr w:type="gramStart"/>
      <w:r w:rsidRPr="00D1174A">
        <w:rPr>
          <w:b/>
          <w:bCs/>
          <w:sz w:val="24"/>
          <w:szCs w:val="28"/>
        </w:rPr>
        <w:t>惰</w:t>
      </w:r>
      <w:proofErr w:type="gramEnd"/>
      <w:r w:rsidRPr="00D1174A">
        <w:rPr>
          <w:b/>
          <w:bCs/>
          <w:sz w:val="24"/>
          <w:szCs w:val="28"/>
        </w:rPr>
        <w:t>，暮气归。故善用兵者，避其锐气，击其惰归，此治气者也。以</w:t>
      </w:r>
      <w:proofErr w:type="gramStart"/>
      <w:r w:rsidRPr="00D1174A">
        <w:rPr>
          <w:b/>
          <w:bCs/>
          <w:sz w:val="24"/>
          <w:szCs w:val="28"/>
        </w:rPr>
        <w:t>治待乱</w:t>
      </w:r>
      <w:proofErr w:type="gramEnd"/>
      <w:r w:rsidRPr="00D1174A">
        <w:rPr>
          <w:b/>
          <w:bCs/>
          <w:sz w:val="24"/>
          <w:szCs w:val="28"/>
        </w:rPr>
        <w:t>，以静待哗，此治心者也。以近待远，</w:t>
      </w:r>
      <w:r w:rsidRPr="00D1174A">
        <w:rPr>
          <w:b/>
          <w:bCs/>
          <w:sz w:val="24"/>
          <w:szCs w:val="28"/>
        </w:rPr>
        <w:lastRenderedPageBreak/>
        <w:t>以</w:t>
      </w:r>
      <w:proofErr w:type="gramStart"/>
      <w:r w:rsidRPr="00D1174A">
        <w:rPr>
          <w:b/>
          <w:bCs/>
          <w:sz w:val="24"/>
          <w:szCs w:val="28"/>
        </w:rPr>
        <w:t>佚</w:t>
      </w:r>
      <w:proofErr w:type="gramEnd"/>
      <w:r w:rsidRPr="00D1174A">
        <w:rPr>
          <w:b/>
          <w:bCs/>
          <w:sz w:val="24"/>
          <w:szCs w:val="28"/>
        </w:rPr>
        <w:t>（</w:t>
      </w:r>
      <w:proofErr w:type="spellStart"/>
      <w:r w:rsidRPr="00D1174A">
        <w:rPr>
          <w:b/>
          <w:bCs/>
          <w:sz w:val="24"/>
          <w:szCs w:val="28"/>
        </w:rPr>
        <w:t>yì</w:t>
      </w:r>
      <w:proofErr w:type="spellEnd"/>
      <w:r w:rsidRPr="00D1174A">
        <w:rPr>
          <w:b/>
          <w:bCs/>
          <w:sz w:val="24"/>
          <w:szCs w:val="28"/>
        </w:rPr>
        <w:t>）待</w:t>
      </w:r>
      <w:proofErr w:type="gramStart"/>
      <w:r w:rsidRPr="00D1174A">
        <w:rPr>
          <w:b/>
          <w:bCs/>
          <w:sz w:val="24"/>
          <w:szCs w:val="28"/>
        </w:rPr>
        <w:t>劳</w:t>
      </w:r>
      <w:proofErr w:type="gramEnd"/>
      <w:r w:rsidRPr="00D1174A">
        <w:rPr>
          <w:b/>
          <w:bCs/>
          <w:sz w:val="24"/>
          <w:szCs w:val="28"/>
        </w:rPr>
        <w:t>，以</w:t>
      </w:r>
      <w:proofErr w:type="gramStart"/>
      <w:r w:rsidRPr="00D1174A">
        <w:rPr>
          <w:b/>
          <w:bCs/>
          <w:sz w:val="24"/>
          <w:szCs w:val="28"/>
        </w:rPr>
        <w:t>饱待饥</w:t>
      </w:r>
      <w:proofErr w:type="gramEnd"/>
      <w:r w:rsidRPr="00D1174A">
        <w:rPr>
          <w:b/>
          <w:bCs/>
          <w:sz w:val="24"/>
          <w:szCs w:val="28"/>
        </w:rPr>
        <w:t>，此治力者也。无邀正正之旗，</w:t>
      </w:r>
      <w:proofErr w:type="gramStart"/>
      <w:r w:rsidRPr="00D1174A">
        <w:rPr>
          <w:b/>
          <w:bCs/>
          <w:sz w:val="24"/>
          <w:szCs w:val="28"/>
        </w:rPr>
        <w:t>无击堂堂</w:t>
      </w:r>
      <w:proofErr w:type="gramEnd"/>
      <w:r w:rsidRPr="00D1174A">
        <w:rPr>
          <w:b/>
          <w:bCs/>
          <w:sz w:val="24"/>
          <w:szCs w:val="28"/>
        </w:rPr>
        <w:t>之陈（</w:t>
      </w:r>
      <w:proofErr w:type="spellStart"/>
      <w:r w:rsidRPr="00D1174A">
        <w:rPr>
          <w:b/>
          <w:bCs/>
          <w:sz w:val="24"/>
          <w:szCs w:val="28"/>
        </w:rPr>
        <w:t>zhèn</w:t>
      </w:r>
      <w:proofErr w:type="spellEnd"/>
      <w:r w:rsidRPr="00D1174A">
        <w:rPr>
          <w:b/>
          <w:bCs/>
          <w:sz w:val="24"/>
          <w:szCs w:val="28"/>
        </w:rPr>
        <w:t>），此治变者也。</w:t>
      </w:r>
    </w:p>
    <w:p w14:paraId="4664097B" w14:textId="77777777" w:rsidR="00D1174A" w:rsidRPr="00D1174A" w:rsidRDefault="00D1174A" w:rsidP="00D1174A">
      <w:pPr>
        <w:rPr>
          <w:b/>
          <w:bCs/>
          <w:sz w:val="24"/>
          <w:szCs w:val="28"/>
        </w:rPr>
      </w:pPr>
    </w:p>
    <w:p w14:paraId="06CC8E80" w14:textId="77777777" w:rsidR="00D1174A" w:rsidRPr="00D1174A" w:rsidRDefault="00D1174A" w:rsidP="00D1174A">
      <w:pPr>
        <w:pBdr>
          <w:bottom w:val="double" w:sz="6" w:space="1" w:color="auto"/>
        </w:pBdr>
        <w:rPr>
          <w:b/>
          <w:bCs/>
          <w:sz w:val="24"/>
          <w:szCs w:val="28"/>
        </w:rPr>
      </w:pPr>
      <w:r w:rsidRPr="00D1174A">
        <w:rPr>
          <w:b/>
          <w:bCs/>
          <w:sz w:val="24"/>
          <w:szCs w:val="28"/>
        </w:rPr>
        <w:t>故用兵之法，高陵勿向，</w:t>
      </w:r>
      <w:proofErr w:type="gramStart"/>
      <w:r w:rsidRPr="00D1174A">
        <w:rPr>
          <w:b/>
          <w:bCs/>
          <w:sz w:val="24"/>
          <w:szCs w:val="28"/>
        </w:rPr>
        <w:t>背丘勿</w:t>
      </w:r>
      <w:proofErr w:type="gramEnd"/>
      <w:r w:rsidRPr="00D1174A">
        <w:rPr>
          <w:b/>
          <w:bCs/>
          <w:sz w:val="24"/>
          <w:szCs w:val="28"/>
        </w:rPr>
        <w:t>逆，佯北勿从，锐卒勿攻，</w:t>
      </w:r>
      <w:proofErr w:type="gramStart"/>
      <w:r w:rsidRPr="00D1174A">
        <w:rPr>
          <w:b/>
          <w:bCs/>
          <w:sz w:val="24"/>
          <w:szCs w:val="28"/>
        </w:rPr>
        <w:t>饵</w:t>
      </w:r>
      <w:proofErr w:type="gramEnd"/>
      <w:r w:rsidRPr="00D1174A">
        <w:rPr>
          <w:b/>
          <w:bCs/>
          <w:sz w:val="24"/>
          <w:szCs w:val="28"/>
        </w:rPr>
        <w:t>兵勿食，</w:t>
      </w:r>
      <w:proofErr w:type="gramStart"/>
      <w:r w:rsidRPr="00D1174A">
        <w:rPr>
          <w:b/>
          <w:bCs/>
          <w:sz w:val="24"/>
          <w:szCs w:val="28"/>
        </w:rPr>
        <w:t>归师勿遏</w:t>
      </w:r>
      <w:proofErr w:type="gramEnd"/>
      <w:r w:rsidRPr="00D1174A">
        <w:rPr>
          <w:b/>
          <w:bCs/>
          <w:sz w:val="24"/>
          <w:szCs w:val="28"/>
        </w:rPr>
        <w:t>（è），围师必阙（</w:t>
      </w:r>
      <w:proofErr w:type="spellStart"/>
      <w:r w:rsidRPr="00D1174A">
        <w:rPr>
          <w:b/>
          <w:bCs/>
          <w:sz w:val="24"/>
          <w:szCs w:val="28"/>
        </w:rPr>
        <w:t>quē</w:t>
      </w:r>
      <w:proofErr w:type="spellEnd"/>
      <w:r w:rsidRPr="00D1174A">
        <w:rPr>
          <w:b/>
          <w:bCs/>
          <w:sz w:val="24"/>
          <w:szCs w:val="28"/>
        </w:rPr>
        <w:t>），穷寇勿迫，此用兵之法也。</w:t>
      </w:r>
    </w:p>
    <w:p w14:paraId="7F78F9A9" w14:textId="77777777" w:rsidR="00D1174A" w:rsidRPr="00D1174A" w:rsidRDefault="00D1174A" w:rsidP="00D1174A">
      <w:pPr>
        <w:rPr>
          <w:b/>
          <w:bCs/>
        </w:rPr>
      </w:pPr>
      <w:r w:rsidRPr="00D1174A">
        <w:rPr>
          <w:b/>
          <w:bCs/>
        </w:rPr>
        <w:t>### 全文解释</w:t>
      </w:r>
    </w:p>
    <w:p w14:paraId="5F0EC200" w14:textId="77777777" w:rsidR="00D1174A" w:rsidRPr="00D1174A" w:rsidRDefault="00D1174A" w:rsidP="00D1174A">
      <w:pPr>
        <w:rPr>
          <w:b/>
          <w:bCs/>
        </w:rPr>
      </w:pPr>
      <w:r w:rsidRPr="00D1174A">
        <w:rPr>
          <w:b/>
          <w:bCs/>
        </w:rPr>
        <w:t>孙子说：用兵的原则，将领接受君命，从召集军队，安营扎寨，到开赴战场与敌对峙，没有比率先争得制胜的条件更难的事了。“军争”中最困难的地方就在于以迂回进军的方式实现更快到达预定战场的目的，把看似不利的条件变为有利的条件。所以，由于我迂回前进，又对敌</w:t>
      </w:r>
      <w:proofErr w:type="gramStart"/>
      <w:r w:rsidRPr="00D1174A">
        <w:rPr>
          <w:b/>
          <w:bCs/>
        </w:rPr>
        <w:t>诱</w:t>
      </w:r>
      <w:proofErr w:type="gramEnd"/>
      <w:r w:rsidRPr="00D1174A">
        <w:rPr>
          <w:b/>
          <w:bCs/>
        </w:rPr>
        <w:t>之以利，使敌不知我意欲何去，因而出发虽后，却能先于敌人到达战地。能这么做，就是知道</w:t>
      </w:r>
      <w:proofErr w:type="gramStart"/>
      <w:r w:rsidRPr="00D1174A">
        <w:rPr>
          <w:b/>
          <w:bCs/>
        </w:rPr>
        <w:t>迂</w:t>
      </w:r>
      <w:proofErr w:type="gramEnd"/>
      <w:r w:rsidRPr="00D1174A">
        <w:rPr>
          <w:b/>
          <w:bCs/>
        </w:rPr>
        <w:t>直之计的人。</w:t>
      </w:r>
    </w:p>
    <w:p w14:paraId="543572B5" w14:textId="77777777" w:rsidR="00D1174A" w:rsidRPr="00D1174A" w:rsidRDefault="00D1174A" w:rsidP="00D1174A">
      <w:pPr>
        <w:rPr>
          <w:b/>
          <w:bCs/>
        </w:rPr>
      </w:pPr>
    </w:p>
    <w:p w14:paraId="217E7B7F" w14:textId="77777777" w:rsidR="00D1174A" w:rsidRPr="00D1174A" w:rsidRDefault="00D1174A" w:rsidP="00D1174A">
      <w:pPr>
        <w:rPr>
          <w:b/>
          <w:bCs/>
        </w:rPr>
      </w:pPr>
      <w:r w:rsidRPr="00D1174A">
        <w:rPr>
          <w:b/>
          <w:bCs/>
        </w:rPr>
        <w:t>“军争”为了有利，但“军争”也有危险。带着全部辎重去争利，就会影响行军速度，不能先敌到达战地；丢下辎重轻装去争利，装备辎重就会损失。卷甲急进，白天黑夜不休息地急行军，奔跑百里去争利，则三军的将领有可能会被俘获。健壮的士兵能够先到战场，疲惫的士兵必然落后，只有十分之一的人马如期到达；强行军五十里去争利，先头部队的主将必然受挫，而军士一般仅有一半如期到达；强行军三十里去争利，一般只有三分之二的人马如期到达。这样，部队没有辎重就不能生存，没有粮食供应就不能生存，没有战备物资储备就无以生存。</w:t>
      </w:r>
    </w:p>
    <w:p w14:paraId="0C5486A4" w14:textId="77777777" w:rsidR="00D1174A" w:rsidRPr="00D1174A" w:rsidRDefault="00D1174A" w:rsidP="00D1174A">
      <w:pPr>
        <w:rPr>
          <w:b/>
          <w:bCs/>
        </w:rPr>
      </w:pPr>
    </w:p>
    <w:p w14:paraId="21BDEA57" w14:textId="77777777" w:rsidR="00D1174A" w:rsidRPr="00D1174A" w:rsidRDefault="00D1174A" w:rsidP="00D1174A">
      <w:pPr>
        <w:rPr>
          <w:b/>
          <w:bCs/>
        </w:rPr>
      </w:pPr>
      <w:r w:rsidRPr="00D1174A">
        <w:rPr>
          <w:b/>
          <w:bCs/>
        </w:rPr>
        <w:t>所以不了解诸侯各国的图谋，就不要和他们结成联盟；不知道山林、险阻和沼泽的地形分布，不能行军；不使用向导，就不能掌握和利用有利的地形。所以，用兵是凭借施诡诈出奇兵而获胜的，根据是否有利于获胜决定行动，根据双方情势或分兵或集中为主要变化。按照战场形势的需要，部队行动迅速时，如狂风飞旋；行进从容时，如森林徐徐展开；攻城掠地时，如烈火迅猛；驻守防御时，如大山岿然；军情隐蔽时，如乌云蔽日；大军出动时，如雷霆万钧。夺取敌方的财物，掳掠百姓，应分兵行动。开拓疆土，分夺利益，应该分兵扼守要害。这些都应该权衡利弊，根据实际情况，相机行事。率先知道“</w:t>
      </w:r>
      <w:proofErr w:type="gramStart"/>
      <w:r w:rsidRPr="00D1174A">
        <w:rPr>
          <w:b/>
          <w:bCs/>
        </w:rPr>
        <w:t>迂</w:t>
      </w:r>
      <w:proofErr w:type="gramEnd"/>
      <w:r w:rsidRPr="00D1174A">
        <w:rPr>
          <w:b/>
          <w:bCs/>
        </w:rPr>
        <w:t>直之计”的将获胜，这就是军争的原则。</w:t>
      </w:r>
    </w:p>
    <w:p w14:paraId="0DD3DE41" w14:textId="77777777" w:rsidR="00D1174A" w:rsidRPr="00D1174A" w:rsidRDefault="00D1174A" w:rsidP="00D1174A">
      <w:pPr>
        <w:rPr>
          <w:b/>
          <w:bCs/>
        </w:rPr>
      </w:pPr>
    </w:p>
    <w:p w14:paraId="14022481" w14:textId="77777777" w:rsidR="00D1174A" w:rsidRPr="00D1174A" w:rsidRDefault="00D1174A" w:rsidP="00D1174A">
      <w:pPr>
        <w:rPr>
          <w:b/>
          <w:bCs/>
        </w:rPr>
      </w:pPr>
      <w:r w:rsidRPr="00D1174A">
        <w:rPr>
          <w:b/>
          <w:bCs/>
        </w:rPr>
        <w:t>《军政》说：“作战时用语言指挥听不到，所以设置金鼓；用动作指挥看不见，所以设置旌旗。”金鼓旌旗是用来统一军队行动的。士兵们既已听从指挥，那么勇敢的士兵就不会单独前进，怯懦的士兵也不会独自后退了，这就是指挥大部队作战的方法。所以，夜间作战多用金鼓，白天作战多用旌旗，之所以这样是为了适应士卒视听的需要。</w:t>
      </w:r>
    </w:p>
    <w:p w14:paraId="313F27E1" w14:textId="77777777" w:rsidR="00D1174A" w:rsidRPr="00D1174A" w:rsidRDefault="00D1174A" w:rsidP="00D1174A">
      <w:pPr>
        <w:rPr>
          <w:b/>
          <w:bCs/>
        </w:rPr>
      </w:pPr>
    </w:p>
    <w:p w14:paraId="5EE9B35C" w14:textId="77777777" w:rsidR="00D1174A" w:rsidRPr="00D1174A" w:rsidRDefault="00D1174A" w:rsidP="00D1174A">
      <w:pPr>
        <w:rPr>
          <w:b/>
          <w:bCs/>
        </w:rPr>
      </w:pPr>
      <w:r w:rsidRPr="00D1174A">
        <w:rPr>
          <w:b/>
          <w:bCs/>
        </w:rPr>
        <w:t>对于敌人的军队，可以打击其士气，对于敌人的将领，可以动摇他的决心。军队初战时士气饱满，过一段时间，就逐渐懈怠，最后士气就衰竭了。所以，善于用兵的人，要避开敌人初来时的锐气，等待敌人士气衰</w:t>
      </w:r>
      <w:proofErr w:type="gramStart"/>
      <w:r w:rsidRPr="00D1174A">
        <w:rPr>
          <w:b/>
          <w:bCs/>
        </w:rPr>
        <w:t>懈</w:t>
      </w:r>
      <w:proofErr w:type="gramEnd"/>
      <w:r w:rsidRPr="00D1174A">
        <w:rPr>
          <w:b/>
          <w:bCs/>
        </w:rPr>
        <w:t>时再去打击它，这是掌握并运用士气变化的方法。用自己的严整对付敌人的混乱，用自己的镇静对付敌人的轻</w:t>
      </w:r>
      <w:proofErr w:type="gramStart"/>
      <w:r w:rsidRPr="00D1174A">
        <w:rPr>
          <w:b/>
          <w:bCs/>
        </w:rPr>
        <w:t>躁</w:t>
      </w:r>
      <w:proofErr w:type="gramEnd"/>
      <w:r w:rsidRPr="00D1174A">
        <w:rPr>
          <w:b/>
          <w:bCs/>
        </w:rPr>
        <w:t>，这是掌握并运用军心的方法。用自己部队的接近战场对付远道而来的敌人，用自己部队的安逸休整对付奔走疲劳的敌人，用自己部队的饱食对付饥饿的敌人，这是掌握并运用战斗力的方法。不要去迎击旗帜整齐、部署周</w:t>
      </w:r>
      <w:r w:rsidRPr="00D1174A">
        <w:rPr>
          <w:b/>
          <w:bCs/>
        </w:rPr>
        <w:lastRenderedPageBreak/>
        <w:t>密的敌人，不要去攻击阵容堂皇、实力雄厚的敌军，这是掌握机变的方法。</w:t>
      </w:r>
    </w:p>
    <w:p w14:paraId="4692BB58" w14:textId="77777777" w:rsidR="00D1174A" w:rsidRPr="00D1174A" w:rsidRDefault="00D1174A" w:rsidP="00D1174A">
      <w:pPr>
        <w:rPr>
          <w:b/>
          <w:bCs/>
        </w:rPr>
      </w:pPr>
    </w:p>
    <w:p w14:paraId="062A0087" w14:textId="77777777" w:rsidR="00D1174A" w:rsidRPr="00D1174A" w:rsidRDefault="00D1174A" w:rsidP="00D1174A">
      <w:pPr>
        <w:pBdr>
          <w:bottom w:val="double" w:sz="6" w:space="1" w:color="auto"/>
        </w:pBdr>
        <w:rPr>
          <w:b/>
          <w:bCs/>
        </w:rPr>
      </w:pPr>
      <w:r w:rsidRPr="00D1174A">
        <w:rPr>
          <w:b/>
          <w:bCs/>
        </w:rPr>
        <w:t>所以用兵的原则是：敌人占据高地，不要仰攻；敌人背靠山丘，不要正面迎击；敌人假装败逃，不要跟踪追击；敌人的精锐部队，不要去攻击；敌人的诱饵，不要去吞食；对正在回撤的敌人，不要去阻拦；包围敌人时，一定要预留缺口；对陷入绝境的敌人，不要过分逼迫，这些都是用兵的法则。</w:t>
      </w:r>
    </w:p>
    <w:p w14:paraId="353F5524" w14:textId="77777777" w:rsidR="00D1174A" w:rsidRPr="00D1174A" w:rsidRDefault="00D1174A" w:rsidP="00D1174A">
      <w:pPr>
        <w:rPr>
          <w:b/>
          <w:bCs/>
        </w:rPr>
      </w:pPr>
      <w:r w:rsidRPr="00D1174A">
        <w:rPr>
          <w:b/>
          <w:bCs/>
        </w:rPr>
        <w:t>### 重点词句解释</w:t>
      </w:r>
    </w:p>
    <w:p w14:paraId="59B21487" w14:textId="77777777" w:rsidR="00D1174A" w:rsidRPr="00D1174A" w:rsidRDefault="00D1174A" w:rsidP="00D1174A">
      <w:pPr>
        <w:rPr>
          <w:b/>
          <w:bCs/>
        </w:rPr>
      </w:pPr>
      <w:r w:rsidRPr="00D1174A">
        <w:rPr>
          <w:b/>
          <w:bCs/>
        </w:rPr>
        <w:t>- **以</w:t>
      </w:r>
      <w:proofErr w:type="gramStart"/>
      <w:r w:rsidRPr="00D1174A">
        <w:rPr>
          <w:b/>
          <w:bCs/>
        </w:rPr>
        <w:t>迂</w:t>
      </w:r>
      <w:proofErr w:type="gramEnd"/>
      <w:r w:rsidRPr="00D1174A">
        <w:rPr>
          <w:b/>
          <w:bCs/>
        </w:rPr>
        <w:t>为直，以患为利**：指通过迂回曲折的途径</w:t>
      </w:r>
      <w:proofErr w:type="gramStart"/>
      <w:r w:rsidRPr="00D1174A">
        <w:rPr>
          <w:b/>
          <w:bCs/>
        </w:rPr>
        <w:t>达到直近的</w:t>
      </w:r>
      <w:proofErr w:type="gramEnd"/>
      <w:r w:rsidRPr="00D1174A">
        <w:rPr>
          <w:b/>
          <w:bCs/>
        </w:rPr>
        <w:t>目的，把看似不利的条件变为有利的条件。</w:t>
      </w:r>
    </w:p>
    <w:p w14:paraId="1FCA5FB4" w14:textId="77777777" w:rsidR="00D1174A" w:rsidRPr="00D1174A" w:rsidRDefault="00D1174A" w:rsidP="00D1174A">
      <w:pPr>
        <w:rPr>
          <w:b/>
          <w:bCs/>
        </w:rPr>
      </w:pPr>
      <w:r w:rsidRPr="00D1174A">
        <w:rPr>
          <w:b/>
          <w:bCs/>
        </w:rPr>
        <w:t>- **卷甲而趋**：卷起铠甲轻装急进。</w:t>
      </w:r>
    </w:p>
    <w:p w14:paraId="31C63C02" w14:textId="77777777" w:rsidR="00D1174A" w:rsidRPr="00D1174A" w:rsidRDefault="00D1174A" w:rsidP="00D1174A">
      <w:pPr>
        <w:rPr>
          <w:b/>
          <w:bCs/>
        </w:rPr>
      </w:pPr>
      <w:r w:rsidRPr="00D1174A">
        <w:rPr>
          <w:b/>
          <w:bCs/>
        </w:rPr>
        <w:t>- **罢者后**：“罢”通“疲”，指疲惫的士兵落在后面。</w:t>
      </w:r>
    </w:p>
    <w:p w14:paraId="1CF8D45F" w14:textId="77777777" w:rsidR="00D1174A" w:rsidRPr="00D1174A" w:rsidRDefault="00D1174A" w:rsidP="00D1174A">
      <w:pPr>
        <w:rPr>
          <w:b/>
          <w:bCs/>
        </w:rPr>
      </w:pPr>
      <w:r w:rsidRPr="00D1174A">
        <w:rPr>
          <w:b/>
          <w:bCs/>
        </w:rPr>
        <w:t>- **</w:t>
      </w:r>
      <w:proofErr w:type="gramStart"/>
      <w:r w:rsidRPr="00D1174A">
        <w:rPr>
          <w:b/>
          <w:bCs/>
        </w:rPr>
        <w:t>蹶</w:t>
      </w:r>
      <w:proofErr w:type="gramEnd"/>
      <w:r w:rsidRPr="00D1174A">
        <w:rPr>
          <w:b/>
          <w:bCs/>
        </w:rPr>
        <w:t>上将军**：</w:t>
      </w:r>
      <w:proofErr w:type="gramStart"/>
      <w:r w:rsidRPr="00D1174A">
        <w:rPr>
          <w:b/>
          <w:bCs/>
        </w:rPr>
        <w:t>蹶</w:t>
      </w:r>
      <w:proofErr w:type="gramEnd"/>
      <w:r w:rsidRPr="00D1174A">
        <w:rPr>
          <w:b/>
          <w:bCs/>
        </w:rPr>
        <w:t>，折损，这里指先头部队的主将</w:t>
      </w:r>
      <w:proofErr w:type="gramStart"/>
      <w:r w:rsidRPr="00D1174A">
        <w:rPr>
          <w:b/>
          <w:bCs/>
        </w:rPr>
        <w:t>将</w:t>
      </w:r>
      <w:proofErr w:type="gramEnd"/>
      <w:r w:rsidRPr="00D1174A">
        <w:rPr>
          <w:b/>
          <w:bCs/>
        </w:rPr>
        <w:t>会受挫。</w:t>
      </w:r>
    </w:p>
    <w:p w14:paraId="10F80A78" w14:textId="77777777" w:rsidR="00D1174A" w:rsidRPr="00D1174A" w:rsidRDefault="00D1174A" w:rsidP="00D1174A">
      <w:pPr>
        <w:rPr>
          <w:b/>
          <w:bCs/>
        </w:rPr>
      </w:pPr>
      <w:r w:rsidRPr="00D1174A">
        <w:rPr>
          <w:b/>
          <w:bCs/>
        </w:rPr>
        <w:t>- **委积**：指物资储备。</w:t>
      </w:r>
    </w:p>
    <w:p w14:paraId="16B65BC9" w14:textId="77777777" w:rsidR="00D1174A" w:rsidRPr="00D1174A" w:rsidRDefault="00D1174A" w:rsidP="00D1174A">
      <w:pPr>
        <w:rPr>
          <w:b/>
          <w:bCs/>
        </w:rPr>
      </w:pPr>
      <w:r w:rsidRPr="00D1174A">
        <w:rPr>
          <w:b/>
          <w:bCs/>
        </w:rPr>
        <w:t>- **豫交**：豫，通“与”，参与，这里指结交诸侯。</w:t>
      </w:r>
    </w:p>
    <w:p w14:paraId="6CEBFEB7" w14:textId="77777777" w:rsidR="00D1174A" w:rsidRPr="00D1174A" w:rsidRDefault="00D1174A" w:rsidP="00D1174A">
      <w:pPr>
        <w:rPr>
          <w:b/>
          <w:bCs/>
        </w:rPr>
      </w:pPr>
      <w:r w:rsidRPr="00D1174A">
        <w:rPr>
          <w:b/>
          <w:bCs/>
        </w:rPr>
        <w:t>- **兵以诈立**：用兵是凭借施诡诈出奇兵而获胜的。</w:t>
      </w:r>
    </w:p>
    <w:p w14:paraId="3497A45F" w14:textId="77777777" w:rsidR="00D1174A" w:rsidRPr="00D1174A" w:rsidRDefault="00D1174A" w:rsidP="00D1174A">
      <w:pPr>
        <w:rPr>
          <w:b/>
          <w:bCs/>
        </w:rPr>
      </w:pPr>
      <w:r w:rsidRPr="00D1174A">
        <w:rPr>
          <w:b/>
          <w:bCs/>
        </w:rPr>
        <w:t>- **其疾如风，</w:t>
      </w:r>
      <w:proofErr w:type="gramStart"/>
      <w:r w:rsidRPr="00D1174A">
        <w:rPr>
          <w:b/>
          <w:bCs/>
        </w:rPr>
        <w:t>其徐如林</w:t>
      </w:r>
      <w:proofErr w:type="gramEnd"/>
      <w:r w:rsidRPr="00D1174A">
        <w:rPr>
          <w:b/>
          <w:bCs/>
        </w:rPr>
        <w:t>，侵掠如火，不动如山，难知如阴，动如雷震**：形容军队行动迅速时如狂风飞旋，行进从容时如森林徐徐展开，攻击时如烈火迅猛，驻守时如大山岿然，隐蔽时如乌云蔽日，出动时如雷霆万钧。</w:t>
      </w:r>
    </w:p>
    <w:p w14:paraId="3889ADF3" w14:textId="77777777" w:rsidR="00D1174A" w:rsidRPr="00D1174A" w:rsidRDefault="00D1174A" w:rsidP="00D1174A">
      <w:pPr>
        <w:rPr>
          <w:b/>
          <w:bCs/>
        </w:rPr>
      </w:pPr>
      <w:r w:rsidRPr="00D1174A">
        <w:rPr>
          <w:b/>
          <w:bCs/>
        </w:rPr>
        <w:t>- **</w:t>
      </w:r>
      <w:proofErr w:type="gramStart"/>
      <w:r w:rsidRPr="00D1174A">
        <w:rPr>
          <w:b/>
          <w:bCs/>
        </w:rPr>
        <w:t>悬权而</w:t>
      </w:r>
      <w:proofErr w:type="gramEnd"/>
      <w:r w:rsidRPr="00D1174A">
        <w:rPr>
          <w:b/>
          <w:bCs/>
        </w:rPr>
        <w:t>动**：权，秤锤，这里指权衡利害得失，而后决定行动。</w:t>
      </w:r>
    </w:p>
    <w:p w14:paraId="14E30A2A" w14:textId="77777777" w:rsidR="00D1174A" w:rsidRPr="00D1174A" w:rsidRDefault="00D1174A" w:rsidP="00D1174A">
      <w:pPr>
        <w:rPr>
          <w:b/>
          <w:bCs/>
        </w:rPr>
      </w:pPr>
      <w:r w:rsidRPr="00D1174A">
        <w:rPr>
          <w:b/>
          <w:bCs/>
        </w:rPr>
        <w:t>- **夺气**：指挫伤敌人的锐气。</w:t>
      </w:r>
    </w:p>
    <w:p w14:paraId="65099A4A" w14:textId="77777777" w:rsidR="00D1174A" w:rsidRPr="00D1174A" w:rsidRDefault="00D1174A" w:rsidP="00D1174A">
      <w:pPr>
        <w:rPr>
          <w:b/>
          <w:bCs/>
        </w:rPr>
      </w:pPr>
      <w:r w:rsidRPr="00D1174A">
        <w:rPr>
          <w:b/>
          <w:bCs/>
        </w:rPr>
        <w:t>- **夺心**：指动摇敌将帅的决心。</w:t>
      </w:r>
    </w:p>
    <w:p w14:paraId="3C70E917" w14:textId="77777777" w:rsidR="00D1174A" w:rsidRPr="00D1174A" w:rsidRDefault="00D1174A" w:rsidP="00D1174A">
      <w:pPr>
        <w:rPr>
          <w:b/>
          <w:bCs/>
        </w:rPr>
      </w:pPr>
      <w:r w:rsidRPr="00D1174A">
        <w:rPr>
          <w:b/>
          <w:bCs/>
        </w:rPr>
        <w:t>- **治气**：指掌握运用士气变化的规律。</w:t>
      </w:r>
    </w:p>
    <w:p w14:paraId="52AAF9E3" w14:textId="77777777" w:rsidR="00D1174A" w:rsidRPr="00D1174A" w:rsidRDefault="00D1174A" w:rsidP="00D1174A">
      <w:pPr>
        <w:rPr>
          <w:b/>
          <w:bCs/>
        </w:rPr>
      </w:pPr>
      <w:r w:rsidRPr="00D1174A">
        <w:rPr>
          <w:b/>
          <w:bCs/>
        </w:rPr>
        <w:t>- **治心**：指掌握利用军队心理的法则。</w:t>
      </w:r>
    </w:p>
    <w:p w14:paraId="04414DD7" w14:textId="77777777" w:rsidR="00D1174A" w:rsidRPr="00D1174A" w:rsidRDefault="00D1174A" w:rsidP="00D1174A">
      <w:pPr>
        <w:rPr>
          <w:b/>
          <w:bCs/>
        </w:rPr>
      </w:pPr>
      <w:r w:rsidRPr="00D1174A">
        <w:rPr>
          <w:b/>
          <w:bCs/>
        </w:rPr>
        <w:t>- **治力**：指掌握战斗力的方法。</w:t>
      </w:r>
    </w:p>
    <w:p w14:paraId="5853D273" w14:textId="77777777" w:rsidR="00D1174A" w:rsidRPr="00D1174A" w:rsidRDefault="00D1174A" w:rsidP="00D1174A">
      <w:pPr>
        <w:rPr>
          <w:b/>
          <w:bCs/>
        </w:rPr>
      </w:pPr>
      <w:r w:rsidRPr="00D1174A">
        <w:rPr>
          <w:b/>
          <w:bCs/>
        </w:rPr>
        <w:t>- **无邀正正之旗**：邀，遮留、阻截，指勿发兵截击旗帜齐整、队伍整治之敌。</w:t>
      </w:r>
    </w:p>
    <w:p w14:paraId="0ADB2578" w14:textId="22BD591A" w:rsidR="00CC2B8F" w:rsidRPr="00D1174A" w:rsidRDefault="00D1174A" w:rsidP="00D1174A">
      <w:pPr>
        <w:rPr>
          <w:rFonts w:hint="eastAsia"/>
        </w:rPr>
      </w:pPr>
      <w:r w:rsidRPr="00D1174A">
        <w:rPr>
          <w:b/>
          <w:bCs/>
        </w:rPr>
        <w:t>- **围师必阙**：阙，通“缺”，指包围敌人时要预留缺口，以免敌人负隅顽抗。</w:t>
      </w:r>
    </w:p>
    <w:sectPr w:rsidR="00CC2B8F" w:rsidRPr="00D117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1DC07" w14:textId="77777777" w:rsidR="00270077" w:rsidRDefault="00270077" w:rsidP="00E26A9E">
      <w:pPr>
        <w:rPr>
          <w:rFonts w:hint="eastAsia"/>
        </w:rPr>
      </w:pPr>
      <w:r>
        <w:separator/>
      </w:r>
    </w:p>
  </w:endnote>
  <w:endnote w:type="continuationSeparator" w:id="0">
    <w:p w14:paraId="3B1B1D11" w14:textId="77777777" w:rsidR="00270077" w:rsidRDefault="00270077" w:rsidP="00E26A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E9757" w14:textId="77777777" w:rsidR="00270077" w:rsidRDefault="00270077" w:rsidP="00E26A9E">
      <w:pPr>
        <w:rPr>
          <w:rFonts w:hint="eastAsia"/>
        </w:rPr>
      </w:pPr>
      <w:r>
        <w:separator/>
      </w:r>
    </w:p>
  </w:footnote>
  <w:footnote w:type="continuationSeparator" w:id="0">
    <w:p w14:paraId="3D274535" w14:textId="77777777" w:rsidR="00270077" w:rsidRDefault="00270077" w:rsidP="00E26A9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50254"/>
    <w:multiLevelType w:val="multilevel"/>
    <w:tmpl w:val="1876E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4749E3"/>
    <w:multiLevelType w:val="multilevel"/>
    <w:tmpl w:val="A7A02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5C3C5C"/>
    <w:multiLevelType w:val="multilevel"/>
    <w:tmpl w:val="9B7EA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6307819">
    <w:abstractNumId w:val="2"/>
  </w:num>
  <w:num w:numId="2" w16cid:durableId="1675957161">
    <w:abstractNumId w:val="0"/>
  </w:num>
  <w:num w:numId="3" w16cid:durableId="470486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EA2"/>
    <w:rsid w:val="00270077"/>
    <w:rsid w:val="004669BB"/>
    <w:rsid w:val="004C38A8"/>
    <w:rsid w:val="006B37B9"/>
    <w:rsid w:val="006F529E"/>
    <w:rsid w:val="007562AB"/>
    <w:rsid w:val="007F1407"/>
    <w:rsid w:val="009F21BE"/>
    <w:rsid w:val="00AB31C1"/>
    <w:rsid w:val="00C21FF2"/>
    <w:rsid w:val="00CC2B8F"/>
    <w:rsid w:val="00D1174A"/>
    <w:rsid w:val="00D300FA"/>
    <w:rsid w:val="00E26A9E"/>
    <w:rsid w:val="00F25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87EA0"/>
  <w15:chartTrackingRefBased/>
  <w15:docId w15:val="{8BD6C071-EFA0-46D3-B540-22020A25F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5EA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5EA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5EA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5EA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5EA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25EA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5EA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5EA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5EA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5EA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5EA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5EA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5EA2"/>
    <w:rPr>
      <w:rFonts w:cstheme="majorBidi"/>
      <w:color w:val="0F4761" w:themeColor="accent1" w:themeShade="BF"/>
      <w:sz w:val="28"/>
      <w:szCs w:val="28"/>
    </w:rPr>
  </w:style>
  <w:style w:type="character" w:customStyle="1" w:styleId="50">
    <w:name w:val="标题 5 字符"/>
    <w:basedOn w:val="a0"/>
    <w:link w:val="5"/>
    <w:uiPriority w:val="9"/>
    <w:semiHidden/>
    <w:rsid w:val="00F25EA2"/>
    <w:rPr>
      <w:rFonts w:cstheme="majorBidi"/>
      <w:color w:val="0F4761" w:themeColor="accent1" w:themeShade="BF"/>
      <w:sz w:val="24"/>
      <w:szCs w:val="24"/>
    </w:rPr>
  </w:style>
  <w:style w:type="character" w:customStyle="1" w:styleId="60">
    <w:name w:val="标题 6 字符"/>
    <w:basedOn w:val="a0"/>
    <w:link w:val="6"/>
    <w:uiPriority w:val="9"/>
    <w:semiHidden/>
    <w:rsid w:val="00F25EA2"/>
    <w:rPr>
      <w:rFonts w:cstheme="majorBidi"/>
      <w:b/>
      <w:bCs/>
      <w:color w:val="0F4761" w:themeColor="accent1" w:themeShade="BF"/>
    </w:rPr>
  </w:style>
  <w:style w:type="character" w:customStyle="1" w:styleId="70">
    <w:name w:val="标题 7 字符"/>
    <w:basedOn w:val="a0"/>
    <w:link w:val="7"/>
    <w:uiPriority w:val="9"/>
    <w:semiHidden/>
    <w:rsid w:val="00F25EA2"/>
    <w:rPr>
      <w:rFonts w:cstheme="majorBidi"/>
      <w:b/>
      <w:bCs/>
      <w:color w:val="595959" w:themeColor="text1" w:themeTint="A6"/>
    </w:rPr>
  </w:style>
  <w:style w:type="character" w:customStyle="1" w:styleId="80">
    <w:name w:val="标题 8 字符"/>
    <w:basedOn w:val="a0"/>
    <w:link w:val="8"/>
    <w:uiPriority w:val="9"/>
    <w:semiHidden/>
    <w:rsid w:val="00F25EA2"/>
    <w:rPr>
      <w:rFonts w:cstheme="majorBidi"/>
      <w:color w:val="595959" w:themeColor="text1" w:themeTint="A6"/>
    </w:rPr>
  </w:style>
  <w:style w:type="character" w:customStyle="1" w:styleId="90">
    <w:name w:val="标题 9 字符"/>
    <w:basedOn w:val="a0"/>
    <w:link w:val="9"/>
    <w:uiPriority w:val="9"/>
    <w:semiHidden/>
    <w:rsid w:val="00F25EA2"/>
    <w:rPr>
      <w:rFonts w:eastAsiaTheme="majorEastAsia" w:cstheme="majorBidi"/>
      <w:color w:val="595959" w:themeColor="text1" w:themeTint="A6"/>
    </w:rPr>
  </w:style>
  <w:style w:type="paragraph" w:styleId="a3">
    <w:name w:val="Title"/>
    <w:basedOn w:val="a"/>
    <w:next w:val="a"/>
    <w:link w:val="a4"/>
    <w:uiPriority w:val="10"/>
    <w:qFormat/>
    <w:rsid w:val="00F25EA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5E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5EA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5E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5EA2"/>
    <w:pPr>
      <w:spacing w:before="160" w:after="160"/>
      <w:jc w:val="center"/>
    </w:pPr>
    <w:rPr>
      <w:i/>
      <w:iCs/>
      <w:color w:val="404040" w:themeColor="text1" w:themeTint="BF"/>
    </w:rPr>
  </w:style>
  <w:style w:type="character" w:customStyle="1" w:styleId="a8">
    <w:name w:val="引用 字符"/>
    <w:basedOn w:val="a0"/>
    <w:link w:val="a7"/>
    <w:uiPriority w:val="29"/>
    <w:rsid w:val="00F25EA2"/>
    <w:rPr>
      <w:i/>
      <w:iCs/>
      <w:color w:val="404040" w:themeColor="text1" w:themeTint="BF"/>
    </w:rPr>
  </w:style>
  <w:style w:type="paragraph" w:styleId="a9">
    <w:name w:val="List Paragraph"/>
    <w:basedOn w:val="a"/>
    <w:uiPriority w:val="34"/>
    <w:qFormat/>
    <w:rsid w:val="00F25EA2"/>
    <w:pPr>
      <w:ind w:left="720"/>
      <w:contextualSpacing/>
    </w:pPr>
  </w:style>
  <w:style w:type="character" w:styleId="aa">
    <w:name w:val="Intense Emphasis"/>
    <w:basedOn w:val="a0"/>
    <w:uiPriority w:val="21"/>
    <w:qFormat/>
    <w:rsid w:val="00F25EA2"/>
    <w:rPr>
      <w:i/>
      <w:iCs/>
      <w:color w:val="0F4761" w:themeColor="accent1" w:themeShade="BF"/>
    </w:rPr>
  </w:style>
  <w:style w:type="paragraph" w:styleId="ab">
    <w:name w:val="Intense Quote"/>
    <w:basedOn w:val="a"/>
    <w:next w:val="a"/>
    <w:link w:val="ac"/>
    <w:uiPriority w:val="30"/>
    <w:qFormat/>
    <w:rsid w:val="00F25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5EA2"/>
    <w:rPr>
      <w:i/>
      <w:iCs/>
      <w:color w:val="0F4761" w:themeColor="accent1" w:themeShade="BF"/>
    </w:rPr>
  </w:style>
  <w:style w:type="character" w:styleId="ad">
    <w:name w:val="Intense Reference"/>
    <w:basedOn w:val="a0"/>
    <w:uiPriority w:val="32"/>
    <w:qFormat/>
    <w:rsid w:val="00F25EA2"/>
    <w:rPr>
      <w:b/>
      <w:bCs/>
      <w:smallCaps/>
      <w:color w:val="0F4761" w:themeColor="accent1" w:themeShade="BF"/>
      <w:spacing w:val="5"/>
    </w:rPr>
  </w:style>
  <w:style w:type="paragraph" w:styleId="ae">
    <w:name w:val="header"/>
    <w:basedOn w:val="a"/>
    <w:link w:val="af"/>
    <w:uiPriority w:val="99"/>
    <w:unhideWhenUsed/>
    <w:rsid w:val="00E26A9E"/>
    <w:pPr>
      <w:tabs>
        <w:tab w:val="center" w:pos="4153"/>
        <w:tab w:val="right" w:pos="8306"/>
      </w:tabs>
      <w:snapToGrid w:val="0"/>
      <w:jc w:val="center"/>
    </w:pPr>
    <w:rPr>
      <w:sz w:val="18"/>
      <w:szCs w:val="18"/>
    </w:rPr>
  </w:style>
  <w:style w:type="character" w:customStyle="1" w:styleId="af">
    <w:name w:val="页眉 字符"/>
    <w:basedOn w:val="a0"/>
    <w:link w:val="ae"/>
    <w:uiPriority w:val="99"/>
    <w:rsid w:val="00E26A9E"/>
    <w:rPr>
      <w:sz w:val="18"/>
      <w:szCs w:val="18"/>
    </w:rPr>
  </w:style>
  <w:style w:type="paragraph" w:styleId="af0">
    <w:name w:val="footer"/>
    <w:basedOn w:val="a"/>
    <w:link w:val="af1"/>
    <w:uiPriority w:val="99"/>
    <w:unhideWhenUsed/>
    <w:rsid w:val="00E26A9E"/>
    <w:pPr>
      <w:tabs>
        <w:tab w:val="center" w:pos="4153"/>
        <w:tab w:val="right" w:pos="8306"/>
      </w:tabs>
      <w:snapToGrid w:val="0"/>
      <w:jc w:val="left"/>
    </w:pPr>
    <w:rPr>
      <w:sz w:val="18"/>
      <w:szCs w:val="18"/>
    </w:rPr>
  </w:style>
  <w:style w:type="character" w:customStyle="1" w:styleId="af1">
    <w:name w:val="页脚 字符"/>
    <w:basedOn w:val="a0"/>
    <w:link w:val="af0"/>
    <w:uiPriority w:val="99"/>
    <w:rsid w:val="00E26A9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96667">
      <w:bodyDiv w:val="1"/>
      <w:marLeft w:val="0"/>
      <w:marRight w:val="0"/>
      <w:marTop w:val="0"/>
      <w:marBottom w:val="0"/>
      <w:divBdr>
        <w:top w:val="none" w:sz="0" w:space="0" w:color="auto"/>
        <w:left w:val="none" w:sz="0" w:space="0" w:color="auto"/>
        <w:bottom w:val="none" w:sz="0" w:space="0" w:color="auto"/>
        <w:right w:val="none" w:sz="0" w:space="0" w:color="auto"/>
      </w:divBdr>
      <w:divsChild>
        <w:div w:id="1495754736">
          <w:marLeft w:val="0"/>
          <w:marRight w:val="0"/>
          <w:marTop w:val="0"/>
          <w:marBottom w:val="0"/>
          <w:divBdr>
            <w:top w:val="none" w:sz="0" w:space="0" w:color="auto"/>
            <w:left w:val="none" w:sz="0" w:space="0" w:color="auto"/>
            <w:bottom w:val="none" w:sz="0" w:space="0" w:color="auto"/>
            <w:right w:val="none" w:sz="0" w:space="0" w:color="auto"/>
          </w:divBdr>
          <w:divsChild>
            <w:div w:id="1750498852">
              <w:marLeft w:val="0"/>
              <w:marRight w:val="0"/>
              <w:marTop w:val="0"/>
              <w:marBottom w:val="0"/>
              <w:divBdr>
                <w:top w:val="none" w:sz="0" w:space="0" w:color="auto"/>
                <w:left w:val="none" w:sz="0" w:space="0" w:color="auto"/>
                <w:bottom w:val="none" w:sz="0" w:space="0" w:color="auto"/>
                <w:right w:val="none" w:sz="0" w:space="0" w:color="auto"/>
              </w:divBdr>
              <w:divsChild>
                <w:div w:id="211524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819819">
      <w:bodyDiv w:val="1"/>
      <w:marLeft w:val="0"/>
      <w:marRight w:val="0"/>
      <w:marTop w:val="0"/>
      <w:marBottom w:val="0"/>
      <w:divBdr>
        <w:top w:val="none" w:sz="0" w:space="0" w:color="auto"/>
        <w:left w:val="none" w:sz="0" w:space="0" w:color="auto"/>
        <w:bottom w:val="none" w:sz="0" w:space="0" w:color="auto"/>
        <w:right w:val="none" w:sz="0" w:space="0" w:color="auto"/>
      </w:divBdr>
      <w:divsChild>
        <w:div w:id="1380402249">
          <w:marLeft w:val="0"/>
          <w:marRight w:val="0"/>
          <w:marTop w:val="0"/>
          <w:marBottom w:val="0"/>
          <w:divBdr>
            <w:top w:val="none" w:sz="0" w:space="0" w:color="auto"/>
            <w:left w:val="none" w:sz="0" w:space="0" w:color="auto"/>
            <w:bottom w:val="none" w:sz="0" w:space="0" w:color="auto"/>
            <w:right w:val="none" w:sz="0" w:space="0" w:color="auto"/>
          </w:divBdr>
          <w:divsChild>
            <w:div w:id="248469125">
              <w:marLeft w:val="0"/>
              <w:marRight w:val="0"/>
              <w:marTop w:val="0"/>
              <w:marBottom w:val="0"/>
              <w:divBdr>
                <w:top w:val="none" w:sz="0" w:space="0" w:color="auto"/>
                <w:left w:val="none" w:sz="0" w:space="0" w:color="auto"/>
                <w:bottom w:val="none" w:sz="0" w:space="0" w:color="auto"/>
                <w:right w:val="none" w:sz="0" w:space="0" w:color="auto"/>
              </w:divBdr>
              <w:divsChild>
                <w:div w:id="11641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076008">
      <w:bodyDiv w:val="1"/>
      <w:marLeft w:val="0"/>
      <w:marRight w:val="0"/>
      <w:marTop w:val="0"/>
      <w:marBottom w:val="0"/>
      <w:divBdr>
        <w:top w:val="none" w:sz="0" w:space="0" w:color="auto"/>
        <w:left w:val="none" w:sz="0" w:space="0" w:color="auto"/>
        <w:bottom w:val="none" w:sz="0" w:space="0" w:color="auto"/>
        <w:right w:val="none" w:sz="0" w:space="0" w:color="auto"/>
      </w:divBdr>
      <w:divsChild>
        <w:div w:id="559755557">
          <w:marLeft w:val="0"/>
          <w:marRight w:val="0"/>
          <w:marTop w:val="0"/>
          <w:marBottom w:val="0"/>
          <w:divBdr>
            <w:top w:val="none" w:sz="0" w:space="0" w:color="auto"/>
            <w:left w:val="none" w:sz="0" w:space="0" w:color="auto"/>
            <w:bottom w:val="none" w:sz="0" w:space="0" w:color="auto"/>
            <w:right w:val="none" w:sz="0" w:space="0" w:color="auto"/>
          </w:divBdr>
          <w:divsChild>
            <w:div w:id="511191764">
              <w:marLeft w:val="0"/>
              <w:marRight w:val="0"/>
              <w:marTop w:val="0"/>
              <w:marBottom w:val="0"/>
              <w:divBdr>
                <w:top w:val="none" w:sz="0" w:space="0" w:color="auto"/>
                <w:left w:val="none" w:sz="0" w:space="0" w:color="auto"/>
                <w:bottom w:val="none" w:sz="0" w:space="0" w:color="auto"/>
                <w:right w:val="none" w:sz="0" w:space="0" w:color="auto"/>
              </w:divBdr>
              <w:divsChild>
                <w:div w:id="176279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904651">
      <w:bodyDiv w:val="1"/>
      <w:marLeft w:val="0"/>
      <w:marRight w:val="0"/>
      <w:marTop w:val="0"/>
      <w:marBottom w:val="0"/>
      <w:divBdr>
        <w:top w:val="none" w:sz="0" w:space="0" w:color="auto"/>
        <w:left w:val="none" w:sz="0" w:space="0" w:color="auto"/>
        <w:bottom w:val="none" w:sz="0" w:space="0" w:color="auto"/>
        <w:right w:val="none" w:sz="0" w:space="0" w:color="auto"/>
      </w:divBdr>
      <w:divsChild>
        <w:div w:id="659578308">
          <w:marLeft w:val="0"/>
          <w:marRight w:val="0"/>
          <w:marTop w:val="0"/>
          <w:marBottom w:val="0"/>
          <w:divBdr>
            <w:top w:val="none" w:sz="0" w:space="0" w:color="auto"/>
            <w:left w:val="none" w:sz="0" w:space="0" w:color="auto"/>
            <w:bottom w:val="none" w:sz="0" w:space="0" w:color="auto"/>
            <w:right w:val="none" w:sz="0" w:space="0" w:color="auto"/>
          </w:divBdr>
          <w:divsChild>
            <w:div w:id="743911732">
              <w:marLeft w:val="0"/>
              <w:marRight w:val="0"/>
              <w:marTop w:val="0"/>
              <w:marBottom w:val="0"/>
              <w:divBdr>
                <w:top w:val="none" w:sz="0" w:space="0" w:color="auto"/>
                <w:left w:val="none" w:sz="0" w:space="0" w:color="auto"/>
                <w:bottom w:val="none" w:sz="0" w:space="0" w:color="auto"/>
                <w:right w:val="none" w:sz="0" w:space="0" w:color="auto"/>
              </w:divBdr>
              <w:divsChild>
                <w:div w:id="193431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55027">
      <w:bodyDiv w:val="1"/>
      <w:marLeft w:val="0"/>
      <w:marRight w:val="0"/>
      <w:marTop w:val="0"/>
      <w:marBottom w:val="0"/>
      <w:divBdr>
        <w:top w:val="none" w:sz="0" w:space="0" w:color="auto"/>
        <w:left w:val="none" w:sz="0" w:space="0" w:color="auto"/>
        <w:bottom w:val="none" w:sz="0" w:space="0" w:color="auto"/>
        <w:right w:val="none" w:sz="0" w:space="0" w:color="auto"/>
      </w:divBdr>
    </w:div>
    <w:div w:id="1722754880">
      <w:bodyDiv w:val="1"/>
      <w:marLeft w:val="0"/>
      <w:marRight w:val="0"/>
      <w:marTop w:val="0"/>
      <w:marBottom w:val="0"/>
      <w:divBdr>
        <w:top w:val="none" w:sz="0" w:space="0" w:color="auto"/>
        <w:left w:val="none" w:sz="0" w:space="0" w:color="auto"/>
        <w:bottom w:val="none" w:sz="0" w:space="0" w:color="auto"/>
        <w:right w:val="none" w:sz="0" w:space="0" w:color="auto"/>
      </w:divBdr>
    </w:div>
    <w:div w:id="1997175352">
      <w:bodyDiv w:val="1"/>
      <w:marLeft w:val="0"/>
      <w:marRight w:val="0"/>
      <w:marTop w:val="0"/>
      <w:marBottom w:val="0"/>
      <w:divBdr>
        <w:top w:val="none" w:sz="0" w:space="0" w:color="auto"/>
        <w:left w:val="none" w:sz="0" w:space="0" w:color="auto"/>
        <w:bottom w:val="none" w:sz="0" w:space="0" w:color="auto"/>
        <w:right w:val="none" w:sz="0" w:space="0" w:color="auto"/>
      </w:divBdr>
      <w:divsChild>
        <w:div w:id="996803931">
          <w:marLeft w:val="0"/>
          <w:marRight w:val="0"/>
          <w:marTop w:val="0"/>
          <w:marBottom w:val="0"/>
          <w:divBdr>
            <w:top w:val="none" w:sz="0" w:space="0" w:color="auto"/>
            <w:left w:val="none" w:sz="0" w:space="0" w:color="auto"/>
            <w:bottom w:val="none" w:sz="0" w:space="0" w:color="auto"/>
            <w:right w:val="none" w:sz="0" w:space="0" w:color="auto"/>
          </w:divBdr>
          <w:divsChild>
            <w:div w:id="1335769253">
              <w:marLeft w:val="0"/>
              <w:marRight w:val="0"/>
              <w:marTop w:val="0"/>
              <w:marBottom w:val="0"/>
              <w:divBdr>
                <w:top w:val="none" w:sz="0" w:space="0" w:color="auto"/>
                <w:left w:val="none" w:sz="0" w:space="0" w:color="auto"/>
                <w:bottom w:val="none" w:sz="0" w:space="0" w:color="auto"/>
                <w:right w:val="none" w:sz="0" w:space="0" w:color="auto"/>
              </w:divBdr>
              <w:divsChild>
                <w:div w:id="74962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902848">
      <w:bodyDiv w:val="1"/>
      <w:marLeft w:val="0"/>
      <w:marRight w:val="0"/>
      <w:marTop w:val="0"/>
      <w:marBottom w:val="0"/>
      <w:divBdr>
        <w:top w:val="none" w:sz="0" w:space="0" w:color="auto"/>
        <w:left w:val="none" w:sz="0" w:space="0" w:color="auto"/>
        <w:bottom w:val="none" w:sz="0" w:space="0" w:color="auto"/>
        <w:right w:val="none" w:sz="0" w:space="0" w:color="auto"/>
      </w:divBdr>
      <w:divsChild>
        <w:div w:id="1020427866">
          <w:marLeft w:val="0"/>
          <w:marRight w:val="0"/>
          <w:marTop w:val="0"/>
          <w:marBottom w:val="0"/>
          <w:divBdr>
            <w:top w:val="none" w:sz="0" w:space="0" w:color="auto"/>
            <w:left w:val="none" w:sz="0" w:space="0" w:color="auto"/>
            <w:bottom w:val="none" w:sz="0" w:space="0" w:color="auto"/>
            <w:right w:val="none" w:sz="0" w:space="0" w:color="auto"/>
          </w:divBdr>
          <w:divsChild>
            <w:div w:id="1410885077">
              <w:marLeft w:val="0"/>
              <w:marRight w:val="0"/>
              <w:marTop w:val="0"/>
              <w:marBottom w:val="0"/>
              <w:divBdr>
                <w:top w:val="none" w:sz="0" w:space="0" w:color="auto"/>
                <w:left w:val="none" w:sz="0" w:space="0" w:color="auto"/>
                <w:bottom w:val="none" w:sz="0" w:space="0" w:color="auto"/>
                <w:right w:val="none" w:sz="0" w:space="0" w:color="auto"/>
              </w:divBdr>
              <w:divsChild>
                <w:div w:id="184138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376</Words>
  <Characters>2145</Characters>
  <Application>Microsoft Office Word</Application>
  <DocSecurity>0</DocSecurity>
  <Lines>17</Lines>
  <Paragraphs>5</Paragraphs>
  <ScaleCrop>false</ScaleCrop>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4</cp:revision>
  <cp:lastPrinted>2025-06-22T01:05:00Z</cp:lastPrinted>
  <dcterms:created xsi:type="dcterms:W3CDTF">2025-05-21T01:02:00Z</dcterms:created>
  <dcterms:modified xsi:type="dcterms:W3CDTF">2025-07-04T13:01:00Z</dcterms:modified>
</cp:coreProperties>
</file>