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120" w:before="320" w:lineRule="auto"/>
        <w:contextualSpacing w:val="0"/>
        <w:rPr/>
      </w:pPr>
      <w:r w:rsidDel="00000000" w:rsidR="00000000" w:rsidRPr="00000000">
        <w:rPr>
          <w:rFonts w:ascii="Arial" w:cs="Arial" w:eastAsia="Arial" w:hAnsi="Arial"/>
          <w:b w:val="1"/>
          <w:rtl w:val="0"/>
        </w:rPr>
        <w:t xml:space="preserve">Instruction</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Fonts w:ascii="Times New Roman" w:cs="Times New Roman" w:eastAsia="Times New Roman" w:hAnsi="Times New Roman"/>
          <w:rtl w:val="0"/>
        </w:rPr>
        <w:t xml:space="preserve">This document explains in detail, the test plan for the MU GitHub Analyzer. </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tl w:val="0"/>
        </w:rPr>
      </w:r>
    </w:p>
    <w:p w:rsidR="00000000" w:rsidDel="00000000" w:rsidP="00000000" w:rsidRDefault="00000000" w:rsidRPr="00000000">
      <w:pPr>
        <w:keepNext w:val="1"/>
        <w:keepLines w:val="1"/>
        <w:pBdr/>
        <w:spacing w:after="120" w:before="320" w:lineRule="auto"/>
        <w:contextualSpacing w:val="0"/>
        <w:rPr/>
      </w:pPr>
      <w:bookmarkStart w:colFirst="0" w:colLast="0" w:name="_gjdgxs" w:id="0"/>
      <w:bookmarkEnd w:id="0"/>
      <w:r w:rsidDel="00000000" w:rsidR="00000000" w:rsidRPr="00000000">
        <w:rPr>
          <w:rFonts w:ascii="Arial" w:cs="Arial" w:eastAsia="Arial" w:hAnsi="Arial"/>
          <w:b w:val="1"/>
          <w:rtl w:val="0"/>
        </w:rPr>
        <w:t xml:space="preserve">Test Scope</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bookmarkStart w:colFirst="0" w:colLast="0" w:name="_30j0zll" w:id="1"/>
      <w:bookmarkEnd w:id="1"/>
      <w:r w:rsidDel="00000000" w:rsidR="00000000" w:rsidRPr="00000000">
        <w:rPr>
          <w:rFonts w:ascii="Times New Roman" w:cs="Times New Roman" w:eastAsia="Times New Roman" w:hAnsi="Times New Roman"/>
          <w:rtl w:val="0"/>
        </w:rPr>
        <w:t xml:space="preserve">We will be testing all the top priority requirements for MU GitHub Analyzer version 1.0. All functions will be tested by the developers, Liam Innes and Swarna Muralidharan. During development, user acceptance testing may take place with Mike Bush at MITRE.</w:t>
      </w:r>
      <w:r w:rsidDel="00000000" w:rsidR="00000000" w:rsidRPr="00000000">
        <w:rPr>
          <w:rtl w:val="0"/>
        </w:rPr>
      </w:r>
    </w:p>
    <w:p w:rsidR="00000000" w:rsidDel="00000000" w:rsidP="00000000" w:rsidRDefault="00000000" w:rsidRPr="00000000">
      <w:pPr>
        <w:pBdr/>
        <w:spacing w:after="120" w:before="120" w:lineRule="auto"/>
        <w:contextualSpacing w:val="0"/>
        <w:rPr/>
      </w:pPr>
      <w:r w:rsidDel="00000000" w:rsidR="00000000" w:rsidRPr="00000000">
        <w:rPr>
          <w:rtl w:val="0"/>
        </w:rPr>
      </w:r>
    </w:p>
    <w:p w:rsidR="00000000" w:rsidDel="00000000" w:rsidP="00000000" w:rsidRDefault="00000000" w:rsidRPr="00000000">
      <w:pPr>
        <w:keepNext w:val="1"/>
        <w:keepLines w:val="1"/>
        <w:pBdr/>
        <w:spacing w:after="120" w:before="320" w:lineRule="auto"/>
        <w:contextualSpacing w:val="0"/>
        <w:rPr/>
      </w:pPr>
      <w:r w:rsidDel="00000000" w:rsidR="00000000" w:rsidRPr="00000000">
        <w:rPr>
          <w:rFonts w:ascii="Arial" w:cs="Arial" w:eastAsia="Arial" w:hAnsi="Arial"/>
          <w:b w:val="1"/>
          <w:rtl w:val="0"/>
        </w:rPr>
        <w:t xml:space="preserve">Test </w:t>
      </w:r>
      <w:r w:rsidDel="00000000" w:rsidR="00000000" w:rsidRPr="00000000">
        <w:rPr>
          <w:rFonts w:ascii="Arial" w:cs="Arial" w:eastAsia="Arial" w:hAnsi="Arial"/>
          <w:b w:val="1"/>
          <w:rtl w:val="0"/>
        </w:rPr>
        <w:t xml:space="preserve">Plan</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Fonts w:ascii="Times New Roman" w:cs="Times New Roman" w:eastAsia="Times New Roman" w:hAnsi="Times New Roman"/>
          <w:rtl w:val="0"/>
        </w:rPr>
        <w:t xml:space="preserve">The following is a table of test cases that will determine the working functionality of what MUGHA is supposed to do. Test cases were derived directly from the requirements with a test number correlating to their entry in the Software Requirements Specification document.</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tl w:val="0"/>
        </w:rPr>
      </w:r>
    </w:p>
    <w:tbl>
      <w:tblPr>
        <w:tblStyle w:val="Table1"/>
        <w:bidiVisual w:val="0"/>
        <w:tblW w:w="97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1320"/>
        <w:gridCol w:w="1050"/>
        <w:gridCol w:w="2340"/>
        <w:gridCol w:w="2205"/>
        <w:gridCol w:w="1650"/>
        <w:tblGridChange w:id="0">
          <w:tblGrid>
            <w:gridCol w:w="1230"/>
            <w:gridCol w:w="1320"/>
            <w:gridCol w:w="1050"/>
            <w:gridCol w:w="2340"/>
            <w:gridCol w:w="2205"/>
            <w:gridCol w:w="165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Test Number</w:t>
            </w:r>
          </w:p>
        </w:tc>
        <w:tc>
          <w:tcPr>
            <w:tcBorders>
              <w:top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Title</w:t>
            </w:r>
          </w:p>
        </w:tc>
        <w:tc>
          <w:tcPr>
            <w:tcBorders>
              <w:top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Precondition</w:t>
            </w:r>
          </w:p>
        </w:tc>
        <w:tc>
          <w:tcPr>
            <w:tcBorders>
              <w:top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Input</w:t>
            </w:r>
          </w:p>
        </w:tc>
        <w:tc>
          <w:tcPr>
            <w:tcBorders>
              <w:top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Activity</w:t>
            </w:r>
          </w:p>
        </w:tc>
        <w:tc>
          <w:tcPr>
            <w:tcBorders>
              <w:top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Output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3.1.1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Single interactive user interface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Run the program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 User Interface pops up</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GitHub Repositories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based on programming language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Click the programming language drop-down menu</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Java</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it says they all use Java</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based on Number (range) of contributors.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2 in the minimum textbox for contributors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Enter 3 in the maximum textbox</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it says they all have 2 or 3 contributors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3.2.1.2.3.2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contributors with blank maximum text box</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5 in the minimum textbox for contributors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it says they all have 5 or more contributors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3.2.1.2.3.3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contributors with blank minimum text box</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3 in the maximum textbox for contributors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it says they all have 3 or less contributors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3.2.1.2.5</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based on Number (range) of commits.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5 in the minimum textbox for contributors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Enter 20 in the maximum textbox</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it says they all have between 5 and 20 commits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3.2.1.2.5.2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commits with blank maximum text box</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20 in the minimum textbox for contributors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it says they all have 20 or more commits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3.2.1.2.5.3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commits with blank minimum text box</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5 in the maximum textbox for contributors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it says they all have 5 or less commits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3.2.1.2.7</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based on Date (range) of latest commit.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01/01/2017 in the date box for latest commit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Enter 01/01/2016 in the date box for earliest commit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they have all been last committed to in 2016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3.2.1.2.7.2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based on Date with blank latest date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01/01/2016 in the date box for latest commit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they have all been last committed to before 2016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3.2.1.2.7.3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Search based on Date with blank earliest date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is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01/01/2016 in the date box for earliest commit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Search</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searches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Repositories appear in the list and they have all been last committed to between 2016 and now</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3.2.1.11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Has a search menu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Clicks the Search tab from another tab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search menu shows up</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3.2.2.1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Displays the candidate pool</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has repositories in the Candidate Pool</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Click the Candidate Pool tab from another tab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candidate pool list appears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3.2.2.3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Creating a new candidate pool</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has search results in the search tab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Add search results to candidate pool</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Save the candidate pool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has a file for their candidate pool</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3.2.2.5</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UI shall display list of repositories based on search criteria and display the metrics found in static analysis.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Open a candidate pool</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accesses GitHub for up-to-date information on the list items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Attributes of the repositories appear on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3.2.2.7</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Has a candidate pool menu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Click the Candidate Pool tab from another tab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There are buttons for 'Remove Selection', 'Static Analysis', and 'Import Local Repository'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3.2.2.7.3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Has a static analysis button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Click the Candidate Pool tab from another tab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There is a button for Static Analysis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3.2.2.10</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Update candidate repositories during static analysis.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There are repositories in the candidate pool</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Perform static analysis on a repository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All information about the repository becomes up to date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3.2.2.13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Remove candidate repositories.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There are repositories in the candidate pool</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Select a repository</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Click 'Remove Selection'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repository is removed from the pool</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3.2.3.1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Import repository information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Click 'Import Local Repository'</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Select local repository in file manager</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MUGDHA performs static analysis on the repository</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 new repository appears in the candidate pool with the project attributes filled out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project ID</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should be in MUGHA User Interface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Enter project ID</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1.Enter the project ID and click search.</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Display all the attributes related to that project in the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details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project 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Enter invalid project ID</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1.Enter an invalid Project ID and click search.</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Error message displayed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Error message displayed.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programming language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should be in MUGHA User Interface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Enter programming language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programming language to be queried.</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Display projects details based on programming language entered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details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number of contributors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should be in MUGHA User Interface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Enter number of contributors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number of contributors to be queried.</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Display projects details based on number of contributors entered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details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3.2.5.2.4</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number of pull requests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should be in MUGHA User Interface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Enter number of pull requests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number of pull request to be queried.</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Display projects details based on number of pull requests entered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details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3.2.5.2.6</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number of commits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should be in MUGHA User Interface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Enter number of commits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number of commits to be queried.</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Display projects details based on number of commits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details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3.2.5.2.7</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number of releases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should be in MUGHA User Interface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Enter number of releases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Enter number of releases of project to be queried.</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Display projects details based on number of releases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details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3.2.5.2.8</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Query projects based on date of latest commit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should be in MUGHA User Interface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Choose latest commit date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1.Choose the latest commit date.</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Display projects details based on date of latest commit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details appear in the list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3.3.2.1.1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file of every iteration of main branch received from GitHub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All files for a Git project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Git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Clone the project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Clone the project from Git is done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3.3.2.1.2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 unique identifier is received from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exists in Git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Git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2.Retrieve unique identifier from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Unique identifier is stored in database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3.3.2.1.3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Number of contributors is received from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exists in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Download the number of contributors for a chosen project or projects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Git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Download number of contributors for the chosen Git Project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Number of contributors for a project will be retrieved from Git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3.3.2.1.4</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Number of pull request is received from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exists in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Download the number of pull requests for a chosen project or projects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Git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Download number of pull request for the chosen Git Project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Number of pull requests for a project will be retrieved from Git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3.3.2.1.5</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Number of commits is received from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exists in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Download the number of commits for a chosen project or projects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Git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Download number of commits for the chosen Git Project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Number of commits for a project will be retrieved from Git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3.3.2.1.6</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Date of latest commit is received from GitHub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exists in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Retrieve the date of latest commit from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Git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Retrieve date of latest commit from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Date of latest commit is received from Git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Retrieve the information in one instant.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Retrieve the information from Git in (TBD) minutes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git</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Retrieve information from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Retrieve information in (TBD) minutes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3.3.2.3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Store information in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is up and running</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attributes retrieved from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DB</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Establish a DB connection</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Persist project attributes in DB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table has project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3.3.3.1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storage interface will be used to store and retrieve data</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is up and running</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attributes retrieved from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DB</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Establish a DB connection</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Persist or retrieve project attributes in DB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attributes are stored in database or Project attributes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are retrieved from database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3.3.3.2.2</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project unique identifier will be stored in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is up and running</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unique identifier from Git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DB</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Establish a DB connection</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Persist project unique identifier in DB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unique identifier are stored in database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3.3.3.3</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MUGHA shall be able to retrieve information from database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is up and running</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Userid, Password for DB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DB</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Establish a DB connection</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Retrieve project attributes from DB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Project attributes from DB are provided to MUGHA</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3.10.4.1.1</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Failed access to connect to GitHub error message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user has not signed in to GitHub on MUGHA yet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Open a candidate pool or attempt to search.</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Enter a wrong username and password</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 Connect to DB</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 Establish a DB connection</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 Persist project unique identifier in DB</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An error message indicates that the username and password didn't work</w:t>
            </w:r>
          </w:p>
        </w:tc>
      </w:tr>
    </w:tbl>
    <w:p w:rsidR="00000000" w:rsidDel="00000000" w:rsidP="00000000" w:rsidRDefault="00000000" w:rsidRPr="00000000">
      <w:pPr>
        <w:pBdr/>
        <w:spacing w:after="120" w:before="120" w:lineRule="auto"/>
        <w:ind w:left="360" w:firstLine="0"/>
        <w:contextualSpacing w:val="0"/>
        <w:rPr/>
      </w:pPr>
      <w:r w:rsidDel="00000000" w:rsidR="00000000" w:rsidRPr="00000000">
        <w:rPr>
          <w:rtl w:val="0"/>
        </w:rPr>
      </w:r>
    </w:p>
    <w:p w:rsidR="00000000" w:rsidDel="00000000" w:rsidP="00000000" w:rsidRDefault="00000000" w:rsidRPr="00000000">
      <w:pPr>
        <w:keepNext w:val="1"/>
        <w:keepLines w:val="1"/>
        <w:pBdr/>
        <w:spacing w:after="120" w:before="320" w:lineRule="auto"/>
        <w:contextualSpacing w:val="0"/>
        <w:rPr/>
      </w:pPr>
      <w:r w:rsidDel="00000000" w:rsidR="00000000" w:rsidRPr="00000000">
        <w:rPr>
          <w:rFonts w:ascii="Arial" w:cs="Arial" w:eastAsia="Arial" w:hAnsi="Arial"/>
          <w:b w:val="1"/>
          <w:rtl w:val="0"/>
        </w:rPr>
        <w:t xml:space="preserve">Test Inputs/Outputs</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Fonts w:ascii="Times New Roman" w:cs="Times New Roman" w:eastAsia="Times New Roman" w:hAnsi="Times New Roman"/>
          <w:rtl w:val="0"/>
        </w:rPr>
        <w:t xml:space="preserve">We will be holding on to the test results and defect log which are found during our testing.</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tl w:val="0"/>
        </w:rPr>
      </w:r>
    </w:p>
    <w:tbl>
      <w:tblPr>
        <w:tblStyle w:val="Table2"/>
        <w:bidiVisual w:val="0"/>
        <w:tblW w:w="900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Inputs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Outputs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SRS 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Test Results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Defect log</w:t>
            </w:r>
            <w:r w:rsidDel="00000000" w:rsidR="00000000" w:rsidRPr="00000000">
              <w:rPr>
                <w:rtl w:val="0"/>
              </w:rPr>
            </w:r>
          </w:p>
        </w:tc>
      </w:tr>
    </w:tbl>
    <w:p w:rsidR="00000000" w:rsidDel="00000000" w:rsidP="00000000" w:rsidRDefault="00000000" w:rsidRPr="00000000">
      <w:pPr>
        <w:pBdr/>
        <w:spacing w:after="120" w:before="120" w:lineRule="auto"/>
        <w:ind w:left="360" w:firstLine="0"/>
        <w:contextualSpacing w:val="0"/>
        <w:rPr/>
      </w:pPr>
      <w:r w:rsidDel="00000000" w:rsidR="00000000" w:rsidRPr="00000000">
        <w:rPr>
          <w:rtl w:val="0"/>
        </w:rPr>
      </w:r>
    </w:p>
    <w:p w:rsidR="00000000" w:rsidDel="00000000" w:rsidP="00000000" w:rsidRDefault="00000000" w:rsidRPr="00000000">
      <w:pPr>
        <w:keepNext w:val="1"/>
        <w:keepLines w:val="1"/>
        <w:pBdr/>
        <w:spacing w:after="120" w:before="320" w:lineRule="auto"/>
        <w:contextualSpacing w:val="0"/>
        <w:rPr/>
      </w:pPr>
      <w:r w:rsidDel="00000000" w:rsidR="00000000" w:rsidRPr="00000000">
        <w:rPr>
          <w:rFonts w:ascii="Arial" w:cs="Arial" w:eastAsia="Arial" w:hAnsi="Arial"/>
          <w:b w:val="1"/>
          <w:rtl w:val="0"/>
        </w:rPr>
        <w:t xml:space="preserve">Test Strategy</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Fonts w:ascii="Times New Roman" w:cs="Times New Roman" w:eastAsia="Times New Roman" w:hAnsi="Times New Roman"/>
          <w:rtl w:val="0"/>
        </w:rPr>
        <w:t xml:space="preserve">This describes “how” the test items and features will be tested.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108.0" w:type="dxa"/>
        <w:jc w:val="left"/>
        <w:tblInd w:w="23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4245"/>
        <w:gridCol w:w="2613"/>
        <w:tblGridChange w:id="0">
          <w:tblGrid>
            <w:gridCol w:w="2250"/>
            <w:gridCol w:w="4245"/>
            <w:gridCol w:w="2613"/>
          </w:tblGrid>
        </w:tblGridChange>
      </w:tblGrid>
      <w:tr>
        <w:tc>
          <w:tcPr/>
          <w:p w:rsidR="00000000" w:rsidDel="00000000" w:rsidP="00000000" w:rsidRDefault="00000000" w:rsidRPr="00000000">
            <w:pPr>
              <w:pBdr/>
              <w:contextualSpacing w:val="0"/>
              <w:rPr/>
            </w:pPr>
            <w:r w:rsidDel="00000000" w:rsidR="00000000" w:rsidRPr="00000000">
              <w:rPr>
                <w:b w:val="1"/>
                <w:u w:val="single"/>
                <w:rtl w:val="0"/>
              </w:rPr>
              <w:t xml:space="preserve">Test Type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u w:val="single"/>
                <w:rtl w:val="0"/>
              </w:rPr>
              <w:t xml:space="preserve">Description</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u w:val="single"/>
                <w:rtl w:val="0"/>
              </w:rPr>
              <w:t xml:space="preserve">Comment</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Unit Test</w:t>
            </w:r>
          </w:p>
        </w:tc>
        <w:tc>
          <w:tcPr/>
          <w:p w:rsidR="00000000" w:rsidDel="00000000" w:rsidP="00000000" w:rsidRDefault="00000000" w:rsidRPr="00000000">
            <w:pPr>
              <w:pBdr/>
              <w:contextualSpacing w:val="0"/>
              <w:rPr/>
            </w:pPr>
            <w:r w:rsidDel="00000000" w:rsidR="00000000" w:rsidRPr="00000000">
              <w:rPr>
                <w:rtl w:val="0"/>
              </w:rPr>
              <w:t xml:space="preserve">This type is done while working on single units.</w:t>
            </w:r>
          </w:p>
        </w:tc>
        <w:tc>
          <w:tcPr/>
          <w:p w:rsidR="00000000" w:rsidDel="00000000" w:rsidP="00000000" w:rsidRDefault="00000000" w:rsidRPr="00000000">
            <w:pPr>
              <w:pBdr/>
              <w:contextualSpacing w:val="0"/>
              <w:rPr/>
            </w:pPr>
            <w:r w:rsidDel="00000000" w:rsidR="00000000" w:rsidRPr="00000000">
              <w:rPr>
                <w:rtl w:val="0"/>
              </w:rPr>
              <w:t xml:space="preserve">This is performed by the programmers.</w:t>
            </w:r>
          </w:p>
        </w:tc>
      </w:tr>
      <w:tr>
        <w:tc>
          <w:tcPr/>
          <w:p w:rsidR="00000000" w:rsidDel="00000000" w:rsidP="00000000" w:rsidRDefault="00000000" w:rsidRPr="00000000">
            <w:pPr>
              <w:pBdr/>
              <w:contextualSpacing w:val="0"/>
              <w:rPr/>
            </w:pPr>
            <w:r w:rsidDel="00000000" w:rsidR="00000000" w:rsidRPr="00000000">
              <w:rPr>
                <w:rtl w:val="0"/>
              </w:rPr>
              <w:t xml:space="preserve">Integration Test </w:t>
            </w:r>
          </w:p>
        </w:tc>
        <w:tc>
          <w:tcPr/>
          <w:p w:rsidR="00000000" w:rsidDel="00000000" w:rsidP="00000000" w:rsidRDefault="00000000" w:rsidRPr="00000000">
            <w:pPr>
              <w:pBdr/>
              <w:contextualSpacing w:val="0"/>
              <w:rPr/>
            </w:pPr>
            <w:r w:rsidDel="00000000" w:rsidR="00000000" w:rsidRPr="00000000">
              <w:rPr>
                <w:rtl w:val="0"/>
              </w:rPr>
              <w:t xml:space="preserve">This type tests all changed functionality end to end.</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User Acceptance Test </w:t>
            </w:r>
          </w:p>
        </w:tc>
        <w:tc>
          <w:tcPr/>
          <w:p w:rsidR="00000000" w:rsidDel="00000000" w:rsidP="00000000" w:rsidRDefault="00000000" w:rsidRPr="00000000">
            <w:pPr>
              <w:pBdr/>
              <w:contextualSpacing w:val="0"/>
              <w:rPr/>
            </w:pPr>
            <w:r w:rsidDel="00000000" w:rsidR="00000000" w:rsidRPr="00000000">
              <w:rPr>
                <w:rtl w:val="0"/>
              </w:rPr>
              <w:t xml:space="preserve">Typically performed by Business User, this tests all changed functionality of a system from the end-user perspective.</w:t>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rtl w:val="0"/>
        </w:rPr>
        <w:t xml:space="preserve">Test Environment (tools, system, databases)</w:t>
      </w:r>
      <w:r w:rsidDel="00000000" w:rsidR="00000000" w:rsidRPr="00000000">
        <w:rPr>
          <w:rtl w:val="0"/>
        </w:rPr>
      </w:r>
    </w:p>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Times New Roman" w:cs="Times New Roman" w:eastAsia="Times New Roman" w:hAnsi="Times New Roman"/>
          <w:rtl w:val="0"/>
        </w:rPr>
        <w:t xml:space="preserve">Testing will be performed with Eclipse </w:t>
      </w:r>
      <w:r w:rsidDel="00000000" w:rsidR="00000000" w:rsidRPr="00000000">
        <w:rPr>
          <w:rFonts w:ascii="Times New Roman" w:cs="Times New Roman" w:eastAsia="Times New Roman" w:hAnsi="Times New Roman"/>
          <w:rtl w:val="0"/>
        </w:rPr>
        <w:t xml:space="preserve">4.6 and </w:t>
      </w:r>
      <w:r w:rsidDel="00000000" w:rsidR="00000000" w:rsidRPr="00000000">
        <w:rPr>
          <w:rFonts w:ascii="Times New Roman" w:cs="Times New Roman" w:eastAsia="Times New Roman" w:hAnsi="Times New Roman"/>
          <w:rtl w:val="0"/>
        </w:rPr>
        <w:t xml:space="preserve">running the program on Windows systems though the program.</w:t>
      </w:r>
      <w:r w:rsidDel="00000000" w:rsidR="00000000" w:rsidRPr="00000000">
        <w:rPr>
          <w:rFonts w:ascii="Times New Roman" w:cs="Times New Roman" w:eastAsia="Times New Roman" w:hAnsi="Times New Roman"/>
          <w:rtl w:val="0"/>
        </w:rPr>
        <w:t xml:space="preserve"> For unit testing, we will be executing JUnit test cases in Eclipse. For testing the database we will be executing test cases manually and observing the execution of the test cases.</w:t>
      </w:r>
      <w:r w:rsidDel="00000000" w:rsidR="00000000" w:rsidRPr="00000000">
        <w:rPr>
          <w:rtl w:val="0"/>
        </w:rPr>
      </w:r>
    </w:p>
    <w:p w:rsidR="00000000" w:rsidDel="00000000" w:rsidP="00000000" w:rsidRDefault="00000000" w:rsidRPr="00000000">
      <w:pPr>
        <w:keepNext w:val="1"/>
        <w:keepLines w:val="1"/>
        <w:pBdr/>
        <w:spacing w:after="120" w:before="320" w:lineRule="auto"/>
        <w:contextualSpacing w:val="0"/>
        <w:rPr/>
      </w:pPr>
      <w:r w:rsidDel="00000000" w:rsidR="00000000" w:rsidRPr="00000000">
        <w:rPr>
          <w:rFonts w:ascii="Arial" w:cs="Arial" w:eastAsia="Arial" w:hAnsi="Arial"/>
          <w:b w:val="1"/>
          <w:rtl w:val="0"/>
        </w:rPr>
        <w:t xml:space="preserve">Test Roles and Responsibilities</w:t>
      </w:r>
      <w:r w:rsidDel="00000000" w:rsidR="00000000" w:rsidRPr="00000000">
        <w:rPr>
          <w:rtl w:val="0"/>
        </w:rPr>
      </w:r>
    </w:p>
    <w:p w:rsidR="00000000" w:rsidDel="00000000" w:rsidP="00000000" w:rsidRDefault="00000000" w:rsidRPr="00000000">
      <w:pPr>
        <w:keepNext w:val="1"/>
        <w:keepLines w:val="1"/>
        <w:pBdr/>
        <w:spacing w:after="120" w:before="320" w:lineRule="auto"/>
        <w:contextualSpacing w:val="0"/>
        <w:rPr/>
      </w:pPr>
      <w:r w:rsidDel="00000000" w:rsidR="00000000" w:rsidRPr="00000000">
        <w:rPr>
          <w:rFonts w:ascii="Times New Roman" w:cs="Times New Roman" w:eastAsia="Times New Roman" w:hAnsi="Times New Roman"/>
          <w:rtl w:val="0"/>
        </w:rPr>
        <w:t xml:space="preserve">Liam Innes and Swarna Muralidharan will collaborate on the same test roles and responsibilities with a preference toward testing features they implemented individually.</w:t>
      </w:r>
      <w:r w:rsidDel="00000000" w:rsidR="00000000" w:rsidRPr="00000000">
        <w:rPr>
          <w:rtl w:val="0"/>
        </w:rPr>
      </w:r>
    </w:p>
    <w:p w:rsidR="00000000" w:rsidDel="00000000" w:rsidP="00000000" w:rsidRDefault="00000000" w:rsidRPr="00000000">
      <w:pPr>
        <w:keepNext w:val="1"/>
        <w:keepLines w:val="1"/>
        <w:pBdr/>
        <w:spacing w:after="120" w:before="320" w:lineRule="auto"/>
        <w:contextualSpacing w:val="0"/>
        <w:rPr/>
      </w:pPr>
      <w:r w:rsidDel="00000000" w:rsidR="00000000" w:rsidRPr="00000000">
        <w:rPr>
          <w:rFonts w:ascii="Arial" w:cs="Arial" w:eastAsia="Arial" w:hAnsi="Arial"/>
          <w:b w:val="1"/>
          <w:rtl w:val="0"/>
        </w:rPr>
        <w:t xml:space="preserve">Test Milestones</w:t>
      </w:r>
      <w:r w:rsidDel="00000000" w:rsidR="00000000" w:rsidRPr="00000000">
        <w:rPr>
          <w:rtl w:val="0"/>
        </w:rPr>
      </w:r>
    </w:p>
    <w:p w:rsidR="00000000" w:rsidDel="00000000" w:rsidP="00000000" w:rsidRDefault="00000000" w:rsidRPr="00000000">
      <w:pPr>
        <w:pBdr/>
        <w:spacing w:after="120" w:before="120" w:lineRule="auto"/>
        <w:ind w:left="360" w:firstLine="0"/>
        <w:contextualSpacing w:val="0"/>
        <w:rPr/>
      </w:pPr>
      <w:r w:rsidDel="00000000" w:rsidR="00000000" w:rsidRPr="00000000">
        <w:rPr>
          <w:rFonts w:ascii="Times New Roman" w:cs="Times New Roman" w:eastAsia="Times New Roman" w:hAnsi="Times New Roman"/>
          <w:rtl w:val="0"/>
        </w:rPr>
        <w:t xml:space="preserve">This is a list of the critical test milestone dates.  Be sure to include these dates in the overall project plan.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7740.0" w:type="dxa"/>
        <w:jc w:val="left"/>
        <w:tblInd w:w="23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3060"/>
        <w:tblGridChange w:id="0">
          <w:tblGrid>
            <w:gridCol w:w="4680"/>
            <w:gridCol w:w="3060"/>
          </w:tblGrid>
        </w:tblGridChange>
      </w:tblGrid>
      <w:tr>
        <w:tc>
          <w:tcPr/>
          <w:p w:rsidR="00000000" w:rsidDel="00000000" w:rsidP="00000000" w:rsidRDefault="00000000" w:rsidRPr="00000000">
            <w:pPr>
              <w:pBdr/>
              <w:contextualSpacing w:val="0"/>
              <w:rPr/>
            </w:pPr>
            <w:r w:rsidDel="00000000" w:rsidR="00000000" w:rsidRPr="00000000">
              <w:rPr>
                <w:b w:val="1"/>
                <w:u w:val="single"/>
                <w:rtl w:val="0"/>
              </w:rPr>
              <w:t xml:space="preserve">Task</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u w:val="single"/>
                <w:rtl w:val="0"/>
              </w:rPr>
              <w:t xml:space="preserve">Milestone Date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Setup Test Environment</w:t>
            </w:r>
          </w:p>
        </w:tc>
        <w:tc>
          <w:tcPr/>
          <w:p w:rsidR="00000000" w:rsidDel="00000000" w:rsidP="00000000" w:rsidRDefault="00000000" w:rsidRPr="00000000">
            <w:pPr>
              <w:pBdr/>
              <w:contextualSpacing w:val="0"/>
              <w:rPr/>
            </w:pPr>
            <w:r w:rsidDel="00000000" w:rsidR="00000000" w:rsidRPr="00000000">
              <w:rPr>
                <w:rtl w:val="0"/>
              </w:rPr>
              <w:t xml:space="preserve">February 10 2017</w:t>
            </w:r>
          </w:p>
        </w:tc>
      </w:tr>
      <w:tr>
        <w:tc>
          <w:tcPr/>
          <w:p w:rsidR="00000000" w:rsidDel="00000000" w:rsidP="00000000" w:rsidRDefault="00000000" w:rsidRPr="00000000">
            <w:pPr>
              <w:pBdr/>
              <w:contextualSpacing w:val="0"/>
              <w:rPr/>
            </w:pPr>
            <w:r w:rsidDel="00000000" w:rsidR="00000000" w:rsidRPr="00000000">
              <w:rPr>
                <w:rtl w:val="0"/>
              </w:rPr>
              <w:t xml:space="preserve">Complete Unit Testing</w:t>
            </w:r>
          </w:p>
        </w:tc>
        <w:tc>
          <w:tcPr/>
          <w:p w:rsidR="00000000" w:rsidDel="00000000" w:rsidP="00000000" w:rsidRDefault="00000000" w:rsidRPr="00000000">
            <w:pPr>
              <w:pBdr/>
              <w:contextualSpacing w:val="0"/>
              <w:rPr/>
            </w:pPr>
            <w:r w:rsidDel="00000000" w:rsidR="00000000" w:rsidRPr="00000000">
              <w:rPr>
                <w:rtl w:val="0"/>
              </w:rPr>
              <w:t xml:space="preserve">March 20 2017</w:t>
            </w:r>
          </w:p>
        </w:tc>
      </w:tr>
      <w:tr>
        <w:tc>
          <w:tcPr/>
          <w:p w:rsidR="00000000" w:rsidDel="00000000" w:rsidP="00000000" w:rsidRDefault="00000000" w:rsidRPr="00000000">
            <w:pPr>
              <w:pBdr/>
              <w:contextualSpacing w:val="0"/>
              <w:rPr/>
            </w:pPr>
            <w:r w:rsidDel="00000000" w:rsidR="00000000" w:rsidRPr="00000000">
              <w:rPr>
                <w:rtl w:val="0"/>
              </w:rPr>
              <w:t xml:space="preserve">Complete Integration Testing</w:t>
            </w:r>
          </w:p>
        </w:tc>
        <w:tc>
          <w:tcPr/>
          <w:p w:rsidR="00000000" w:rsidDel="00000000" w:rsidP="00000000" w:rsidRDefault="00000000" w:rsidRPr="00000000">
            <w:pPr>
              <w:pBdr/>
              <w:contextualSpacing w:val="0"/>
              <w:rPr/>
            </w:pPr>
            <w:r w:rsidDel="00000000" w:rsidR="00000000" w:rsidRPr="00000000">
              <w:rPr>
                <w:rtl w:val="0"/>
              </w:rPr>
              <w:t xml:space="preserve">April 20 2017</w:t>
            </w:r>
          </w:p>
        </w:tc>
      </w:tr>
      <w:tr>
        <w:tc>
          <w:tcPr/>
          <w:p w:rsidR="00000000" w:rsidDel="00000000" w:rsidP="00000000" w:rsidRDefault="00000000" w:rsidRPr="00000000">
            <w:pPr>
              <w:pBdr/>
              <w:contextualSpacing w:val="0"/>
              <w:rPr/>
            </w:pPr>
            <w:r w:rsidDel="00000000" w:rsidR="00000000" w:rsidRPr="00000000">
              <w:rPr>
                <w:rtl w:val="0"/>
              </w:rPr>
              <w:t xml:space="preserve">Complete User Acceptance Testing</w:t>
            </w:r>
          </w:p>
        </w:tc>
        <w:tc>
          <w:tcPr/>
          <w:p w:rsidR="00000000" w:rsidDel="00000000" w:rsidP="00000000" w:rsidRDefault="00000000" w:rsidRPr="00000000">
            <w:pPr>
              <w:pBdr/>
              <w:contextualSpacing w:val="0"/>
              <w:rPr/>
            </w:pPr>
            <w:r w:rsidDel="00000000" w:rsidR="00000000" w:rsidRPr="00000000">
              <w:rPr>
                <w:rtl w:val="0"/>
              </w:rPr>
              <w:t xml:space="preserve">May 05 2017</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contextualSpacing w:val="0"/>
      <w:jc w:val="right"/>
      <w:rPr/>
    </w:pPr>
    <w:r w:rsidDel="00000000" w:rsidR="00000000" w:rsidRPr="00000000">
      <w:rPr>
        <w:rtl w:val="0"/>
      </w:rPr>
    </w:r>
  </w:p>
  <w:p w:rsidR="00000000" w:rsidDel="00000000" w:rsidP="00000000" w:rsidRDefault="00000000" w:rsidRPr="00000000">
    <w:pPr>
      <w:pBdr/>
      <w:tabs>
        <w:tab w:val="center" w:pos="4680"/>
        <w:tab w:val="right" w:pos="9360"/>
      </w:tabs>
      <w:contextualSpacing w:val="0"/>
      <w:rPr/>
    </w:pPr>
    <w:r w:rsidDel="00000000" w:rsidR="00000000" w:rsidRPr="00000000">
      <w:rPr>
        <w:sz w:val="20"/>
        <w:szCs w:val="20"/>
        <w:rtl w:val="0"/>
      </w:rPr>
      <w:t xml:space="preserve">Date Printed: 12/8/2016</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tabs>
        <w:tab w:val="left" w:pos="90"/>
      </w:tabs>
      <w:spacing w:after="720" w:lineRule="auto"/>
      <w:contextualSpacing w:val="0"/>
      <w:rPr/>
    </w:pPr>
    <w:r w:rsidDel="00000000" w:rsidR="00000000" w:rsidRPr="00000000">
      <w:rPr>
        <w:sz w:val="20"/>
        <w:szCs w:val="20"/>
        <w:rtl w:val="0"/>
      </w:rPr>
      <w:t xml:space="preserve">File Name: Master_Test_Plan.docx</w:t>
      <w:tab/>
      <w:t xml:space="preserve">NUIT Confidential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contextualSpacing w:val="0"/>
      <w:jc w:val="right"/>
      <w:rPr/>
    </w:pPr>
    <w:r w:rsidDel="00000000" w:rsidR="00000000" w:rsidRPr="00000000">
      <w:rPr>
        <w:rtl w:val="0"/>
      </w:rPr>
    </w:r>
  </w:p>
  <w:p w:rsidR="00000000" w:rsidDel="00000000" w:rsidP="00000000" w:rsidRDefault="00000000" w:rsidRPr="00000000">
    <w:pPr>
      <w:pBdr/>
      <w:tabs>
        <w:tab w:val="center" w:pos="4680"/>
        <w:tab w:val="right" w:pos="9360"/>
      </w:tabs>
      <w:contextualSpacing w:val="0"/>
      <w:rPr/>
    </w:pPr>
    <w:r w:rsidDel="00000000" w:rsidR="00000000" w:rsidRPr="00000000">
      <w:rPr>
        <w:sz w:val="20"/>
        <w:szCs w:val="20"/>
        <w:rtl w:val="0"/>
      </w:rPr>
      <w:t xml:space="preserve">Date Printed: 12/8/2016</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tabs>
        <w:tab w:val="left" w:pos="90"/>
      </w:tabs>
      <w:spacing w:after="720" w:lineRule="auto"/>
      <w:contextualSpacing w:val="0"/>
      <w:rPr/>
    </w:pPr>
    <w:r w:rsidDel="00000000" w:rsidR="00000000" w:rsidRPr="00000000">
      <w:rPr>
        <w:sz w:val="20"/>
        <w:szCs w:val="20"/>
        <w:rtl w:val="0"/>
      </w:rPr>
      <w:t xml:space="preserve">Filename: Master_Test_Plan.docx</w:t>
      <w:tab/>
      <w:tab/>
      <w:t xml:space="preserve">NUIT Confidential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before="72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left" w:pos="1770"/>
      </w:tabs>
      <w:spacing w:before="720" w:lineRule="auto"/>
      <w:contextualSpacing w:val="0"/>
      <w:rPr/>
    </w:pPr>
    <w:r w:rsidDel="00000000" w:rsidR="00000000" w:rsidRPr="00000000">
      <w:rPr>
        <w:rtl w:val="0"/>
      </w:rPr>
      <w:tab/>
    </w:r>
  </w:p>
  <w:p w:rsidR="00000000" w:rsidDel="00000000" w:rsidP="00000000" w:rsidRDefault="00000000" w:rsidRPr="00000000">
    <w:pPr>
      <w:pBdr/>
      <w:tabs>
        <w:tab w:val="center" w:pos="4680"/>
        <w:tab w:val="right" w:pos="9360"/>
      </w:tabs>
      <w:contextualSpacing w:val="0"/>
      <w:jc w:val="center"/>
      <w:rPr/>
    </w:pPr>
    <w:r w:rsidDel="00000000" w:rsidR="00000000" w:rsidRPr="00000000">
      <w:rPr>
        <w:rtl w:val="0"/>
      </w:rPr>
    </w:r>
  </w:p>
  <w:p w:rsidR="00000000" w:rsidDel="00000000" w:rsidP="00000000" w:rsidRDefault="00000000" w:rsidRPr="00000000">
    <w:pPr>
      <w:pBdr/>
      <w:tabs>
        <w:tab w:val="left" w:pos="2925"/>
      </w:tabs>
      <w:contextualSpacing w:val="0"/>
      <w:rPr/>
    </w:pPr>
    <w:r w:rsidDel="00000000" w:rsidR="00000000" w:rsidRPr="00000000">
      <w:rPr>
        <w:rtl w:val="0"/>
      </w:rPr>
      <w:tab/>
    </w:r>
  </w:p>
  <w:p w:rsidR="00000000" w:rsidDel="00000000" w:rsidP="00000000" w:rsidRDefault="00000000" w:rsidRPr="00000000">
    <w:pPr>
      <w:pBdr/>
      <w:tabs>
        <w:tab w:val="center" w:pos="4680"/>
        <w:tab w:val="right" w:pos="9360"/>
      </w:tabs>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znysh7" w:id="3"/>
    <w:bookmarkEnd w:id="3"/>
    <w:r w:rsidDel="00000000" w:rsidR="00000000" w:rsidRPr="00000000">
      <w:rPr>
        <w:rtl w:val="0"/>
      </w:rPr>
      <w:t xml:space="preserve">[]</w:t>
    </w:r>
  </w:p>
  <w:p w:rsidR="00000000" w:rsidDel="00000000" w:rsidP="00000000" w:rsidRDefault="00000000" w:rsidRPr="00000000">
    <w:pPr>
      <w:pStyle w:val="Heading1"/>
      <w:pBdr/>
      <w:contextualSpacing w:val="0"/>
      <w:rPr/>
    </w:pPr>
    <w:r w:rsidDel="00000000" w:rsidR="00000000" w:rsidRPr="00000000">
      <w:rPr>
        <w:color w:val="000000"/>
        <w:sz w:val="36"/>
        <w:szCs w:val="36"/>
        <w:rtl w:val="0"/>
      </w:rPr>
      <w:t xml:space="preserve">Planning: Detailed Test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240" w:lineRule="auto"/>
      <w:ind w:left="-720" w:right="0" w:firstLine="0"/>
      <w:jc w:val="left"/>
    </w:pPr>
    <w:rPr>
      <w:rFonts w:ascii="Calibri" w:cs="Calibri" w:eastAsia="Calibri" w:hAnsi="Calibri"/>
      <w:b w:val="1"/>
      <w:i w:val="0"/>
      <w:smallCaps w:val="0"/>
      <w:strike w:val="0"/>
      <w:color w:val="520063"/>
      <w:sz w:val="48"/>
      <w:szCs w:val="48"/>
      <w:u w:val="none"/>
      <w:vertAlign w:val="baseline"/>
    </w:rPr>
  </w:style>
  <w:style w:type="paragraph" w:styleId="Heading2">
    <w:name w:val="heading 2"/>
    <w:basedOn w:val="Normal"/>
    <w:next w:val="Normal"/>
    <w:pPr>
      <w:keepNext w:val="1"/>
      <w:keepLines w:val="1"/>
      <w:widowControl w:val="0"/>
      <w:pBdr/>
      <w:spacing w:after="0" w:before="0" w:line="240" w:lineRule="auto"/>
      <w:ind w:left="-360" w:right="0" w:firstLine="0"/>
      <w:jc w:val="left"/>
    </w:pPr>
    <w:rPr>
      <w:rFonts w:ascii="Calibri" w:cs="Calibri" w:eastAsia="Calibri" w:hAnsi="Calibri"/>
      <w:b w:val="1"/>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