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개인정보처리방침</w:t>
      </w:r>
    </w:p>
    <w:p>
      <w:pPr>
        <w:spacing w:after="200"/>
      </w:pPr>
      <w:r>
        <w:rPr>
          <w:sz w:val="22"/>
          <w:szCs w:val="22"/>
        </w:rPr>
        <w:t xml:space="preserve">메멘토애니(이하 '회사')는 「개인정보 보호법」 제30조에 따라 정보주체의 개인정보를 보호하고 이와 관련한 고충을 신속하고 원활하게 처리할 수 있도록 하기 위하여 다음과 같이 개인정보 처리방침을 수립·공개합니다.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시행일자: 2026년 __월 __일</w:t>
      </w:r>
    </w:p>
    <w:p>
      <w:pPr>
        <w:pStyle w:val="Heading2"/>
      </w:pPr>
      <w:r>
        <w:rPr>
          <w:b/>
          <w:bCs/>
        </w:rPr>
        <w:t xml:space="preserve">제1조 (개인정보의 처리 목적)</w:t>
      </w:r>
    </w:p>
    <w:p>
      <w:pPr>
        <w:spacing w:after="100"/>
      </w:pPr>
      <w:r>
        <w:rPr>
          <w:sz w:val="22"/>
          <w:szCs w:val="22"/>
        </w:rPr>
        <w:t xml:space="preserve">회사는 다음의 목적을 위하여 개인정보를 처리합니다. 처리하고 있는 개인정보는 다음의 목적 이외의 용도로는 이용되지 않으며, 이용 목적이 변경되는 경우에는 별도의 동의를 받는 등 필요한 조치를 이행할 예정입니다.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회원 가입 및 관리: 회원 가입의사 확인, 회원제 서비스 제공에 따른 본인 식별·인증, 회원자격 유지·관리, 서비스 부정이용 방지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서비스 제공: 반려동물 기록 저장, AI 펫톡 서비스, 추모 공간 제공, 커뮤니티 서비스, 분실동물 찾기 서비스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마케팅 및 광고: 이벤트 및 광고성 정보 제공, 서비스 이용 통계 분석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유료 서비스: 프리미엄 구독 결제 처리, 환불 처리</w:t>
      </w:r>
    </w:p>
    <w:p>
      <w:pPr>
        <w:pStyle w:val="Heading2"/>
      </w:pPr>
      <w:r>
        <w:rPr>
          <w:b/>
          <w:bCs/>
        </w:rPr>
        <w:t xml:space="preserve">제2조 (수집하는 개인정보의 항목)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필수항목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선택항목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회원가입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이메일, 비밀번호, 닉네임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프로필 이미지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반려동물 등록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반려동물 이름, 종류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생년월일, 성별, 사진, 특징, 건강기록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분실동물 신고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연락처, 실종 위치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보호자 연락 가능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유료 결제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결제정보(PG사 처리)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before="200" w:after="200"/>
      </w:pPr>
      <w:r>
        <w:rPr>
          <w:i/>
          <w:iCs/>
          <w:sz w:val="20"/>
          <w:szCs w:val="20"/>
        </w:rPr>
        <w:t xml:space="preserve">※ 서비스 이용 과정에서 IP주소, 쿠키, 서비스 이용기록, 기기정보가 자동으로 생성되어 수집될 수 있습니다.</w:t>
      </w:r>
    </w:p>
    <w:p>
      <w:pPr>
        <w:pStyle w:val="Heading2"/>
      </w:pPr>
      <w:r>
        <w:rPr>
          <w:b/>
          <w:bCs/>
        </w:rPr>
        <w:t xml:space="preserve">제3조 (개인정보의 처리 및 보유 기간)</w:t>
      </w:r>
    </w:p>
    <w:p>
      <w:pPr>
        <w:spacing w:after="100"/>
      </w:pPr>
      <w:r>
        <w:rPr>
          <w:sz w:val="22"/>
          <w:szCs w:val="22"/>
        </w:rPr>
        <w:t xml:space="preserve">회사는 법령에 따른 개인정보 보유·이용기간 또는 정보주체로부터 개인정보를 수집 시에 동의 받은 개인정보 보유·이용기간 내에서 개인정보를 처리·보유합니다.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보유기간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 정보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 탈퇴 시까지 (탈퇴 후 30일 내 파기)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반려동물 기록/추모 데이터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회원 탈퇴 시까지 (요청 시 즉시 삭제)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 정보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전자상거래법에 따라 5년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서비스 이용 기록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통신비밀보호법에 따라 3개월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제4조 (개인정보의 제3자 제공)</w:t>
      </w:r>
    </w:p>
    <w:p>
      <w:pPr>
        <w:spacing w:after="100"/>
      </w:pPr>
      <w:r>
        <w:rPr>
          <w:sz w:val="22"/>
          <w:szCs w:val="22"/>
        </w:rPr>
        <w:t xml:space="preserve">회사는 정보주체의 개인정보를 제1조에서 명시한 범위 내에서만 처리하며, 정보주체의 동의, 법률의 특별한 규정 등 「개인정보 보호법」 제17조 및 제18조에 해당하는 경우에만 개인정보를 제3자에게 제공합니다.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제공받는 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제공 목적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제공 항목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보유 기간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결제대행사(PG)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 처리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결제정보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결제완료 후 5년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제휴 동물병원/장례업체 (동의 시)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서비스 연결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연락처, 반려동물 정보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서비스 완료 시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제5조 (개인정보처리의 위탁)</w:t>
      </w:r>
    </w:p>
    <w:p>
      <w:pPr>
        <w:spacing w:after="100"/>
      </w:pPr>
      <w:r>
        <w:rPr>
          <w:sz w:val="22"/>
          <w:szCs w:val="22"/>
        </w:rPr>
        <w:t xml:space="preserve">회사는 원활한 개인정보 업무처리를 위하여 다음과 같이 개인정보 처리업무를 위탁하고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위탁받는 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위탁 업무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Supabase Inc.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데이터베이스 및 인증 서비스 운영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펫톡 서비스 제공 (대화 내용 처리)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포트원(구 아임포트)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결제 처리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제6조 (정보주체의 권리·의무 및 행사방법)</w:t>
      </w:r>
    </w:p>
    <w:p>
      <w:pPr>
        <w:spacing w:after="100"/>
      </w:pPr>
      <w:r>
        <w:rPr>
          <w:sz w:val="22"/>
          <w:szCs w:val="22"/>
        </w:rPr>
        <w:t xml:space="preserve">정보주체는 회사에 대해 언제든지 다음 각 호의 개인정보 보호 관련 권리를 행사할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개인정보 열람 요구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오류 등이 있을 경우 정정 요구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삭제 요구 (단, 법령에서 보존을 의무화한 경우 제외)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처리정지 요구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개인정보 이동 요구 (내 데이터 내보내기)</w:t>
      </w:r>
    </w:p>
    <w:p>
      <w:pPr>
        <w:spacing w:after="200"/>
      </w:pPr>
      <w:r>
        <w:rPr>
          <w:sz w:val="22"/>
          <w:szCs w:val="22"/>
        </w:rPr>
        <w:t xml:space="preserve">위 권리 행사는 서비스 내 '계정 설정' 메뉴 또는 개인정보 보호책임자에게 이메일로 요청하실 수 있습니다.</w:t>
      </w:r>
    </w:p>
    <w:p>
      <w:pPr>
        <w:pStyle w:val="Heading2"/>
      </w:pPr>
      <w:r>
        <w:rPr>
          <w:b/>
          <w:bCs/>
        </w:rPr>
        <w:t xml:space="preserve">제7조 (AI 서비스 이용 관련 안내)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'AI 펫톡' 서비스는 인공지능(AI) 기술을 활용하여 제공됩니다.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AI와의 대화 내용은 서비스 품질 향상을 위해 익명화된 형태로 분석될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AI의 응답은 참고용이며, 의료·법률 등 전문적 조언을 대체하지 않습니다.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사용자는 언제든지 AI 서비스 이용 내역 삭제를 요청할 수 있습니다.</w:t>
      </w:r>
    </w:p>
    <w:p>
      <w:pPr>
        <w:pStyle w:val="Heading2"/>
      </w:pPr>
      <w:r>
        <w:rPr>
          <w:b/>
          <w:bCs/>
        </w:rPr>
        <w:t xml:space="preserve">제8조 (개인정보의 파기)</w:t>
      </w:r>
    </w:p>
    <w:p>
      <w:pPr>
        <w:spacing w:after="100"/>
      </w:pPr>
      <w:r>
        <w:rPr>
          <w:sz w:val="22"/>
          <w:szCs w:val="22"/>
        </w:rPr>
        <w:t xml:space="preserve">회사는 개인정보 보유기간의 경과, 처리목적 달성 등 개인정보가 불필요하게 되었을 때에는 지체없이 해당 개인정보를 파기합니다.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전자적 파일: 복구 불가능한 방법으로 영구 삭제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종이 문서: 분쇄기로 분쇄하거나 소각</w:t>
      </w:r>
    </w:p>
    <w:p>
      <w:pPr>
        <w:pStyle w:val="Heading2"/>
      </w:pPr>
      <w:r>
        <w:rPr>
          <w:b/>
          <w:bCs/>
        </w:rPr>
        <w:t xml:space="preserve">제9조 (개인정보의 안전성 확보조치)</w:t>
      </w:r>
    </w:p>
    <w:p>
      <w:pPr>
        <w:spacing w:after="100"/>
      </w:pPr>
      <w:r>
        <w:rPr>
          <w:sz w:val="22"/>
          <w:szCs w:val="22"/>
        </w:rPr>
        <w:t xml:space="preserve">회사는 개인정보의 안전성 확보를 위해 다음과 같은 조치를 취하고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개인정보 암호화: 비밀번호 등 중요 정보는 암호화하여 저장·관리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해킹 등 대비: SSL/TLS 암호화 통신, 보안 프로그램 설치·갱신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접근 통제: 개인정보처리시스템에 대한 접근권한 관리</w:t>
      </w:r>
    </w:p>
    <w:p>
      <w:pPr>
        <w:pStyle w:val="Heading2"/>
      </w:pPr>
      <w:r>
        <w:rPr>
          <w:b/>
          <w:bCs/>
        </w:rPr>
        <w:t xml:space="preserve">제10조 (개인정보 보호책임자)</w:t>
      </w:r>
    </w:p>
    <w:p>
      <w:pPr>
        <w:spacing w:after="100"/>
      </w:pPr>
      <w:r>
        <w:rPr>
          <w:sz w:val="22"/>
          <w:szCs w:val="22"/>
        </w:rPr>
        <w:t xml:space="preserve">회사는 개인정보 처리에 관한 업무를 총괄해서 책임지고, 개인정보 처리와 관련한 정보주체의 불만처리 및 피해구제 등을 위하여 아래와 같이 개인정보 보호책임자를 지정하고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성명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안승빈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직책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대표 / 개인정보 보호책임자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연락처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이메일: sharkwind1@gmail.com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제11조 (권익침해 구제방법)</w:t>
      </w:r>
    </w:p>
    <w:p>
      <w:pPr>
        <w:spacing w:after="100"/>
      </w:pPr>
      <w:r>
        <w:rPr>
          <w:sz w:val="22"/>
          <w:szCs w:val="22"/>
        </w:rPr>
        <w:t xml:space="preserve">정보주체는 아래의 기관에 대해 개인정보 침해에 대한 피해구제, 상담 등을 문의하실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개인정보침해신고센터: (국번없이) 118 / privacy.kisa.or.kr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개인정보분쟁조정위원회: 1833-6972 / kopico.go.kr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대검찰청 사이버수사과: (국번없이) 1301 / spo.go.kr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경찰청 사이버안전국: (국번없이) 182 / cyberbureau.police.go.kr</w:t>
      </w:r>
    </w:p>
    <w:p>
      <w:pPr>
        <w:pStyle w:val="Heading2"/>
      </w:pPr>
      <w:r>
        <w:rPr>
          <w:b/>
          <w:bCs/>
        </w:rPr>
        <w:t xml:space="preserve">제12조 (개인정보 처리방침의 변경)</w:t>
      </w:r>
    </w:p>
    <w:p>
      <w:pPr>
        <w:spacing w:after="300"/>
      </w:pPr>
      <w:r>
        <w:rPr>
          <w:sz w:val="22"/>
          <w:szCs w:val="22"/>
        </w:rPr>
        <w:t xml:space="preserve">이 개인정보처리방침은 시행일로부터 적용되며, 법령 및 방침에 따른 변경내용의 추가, 삭제 및 정정이 있는 경우에는 변경사항의 시행 7일 전부터 공지사항을 통하여 고지할 것입니다.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부 칙</w:t>
      </w:r>
    </w:p>
    <w:p>
      <w:pPr>
        <w:jc w:val="center"/>
      </w:pPr>
      <w:r>
        <w:rPr>
          <w:sz w:val="22"/>
          <w:szCs w:val="22"/>
        </w:rPr>
        <w:t xml:space="preserve">본 방침은 2026년 __월 __일부터 시행합니다.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2026-02-09T08:24:28.056Z</dcterms:created>
  <dcterms:modified xsi:type="dcterms:W3CDTF">2026-02-09T08:24:28.057Z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