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r w:rsidRPr="7FCC6260">
              <w:rPr>
                <w:rFonts w:asciiTheme="minorHAnsi" w:eastAsiaTheme="minorEastAsia" w:hAnsiTheme="minorHAnsi" w:cstheme="minorBidi"/>
                <w:b/>
                <w:bCs/>
                <w:color w:val="262626" w:themeColor="text1" w:themeTint="D9"/>
                <w:sz w:val="22"/>
                <w:szCs w:val="22"/>
                <w:lang w:eastAsia="es-CL"/>
              </w:rPr>
              <w:t>Capstone</w:t>
            </w:r>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931996" w:rsidRDefault="00931996"/>
        </w:tc>
        <w:tc>
          <w:tcPr>
            <w:tcW w:w="3538" w:type="dxa"/>
            <w:vMerge/>
            <w:vAlign w:val="center"/>
          </w:tcPr>
          <w:p w14:paraId="62306699" w14:textId="77777777" w:rsidR="00931996" w:rsidRDefault="00931996"/>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931996" w:rsidRDefault="00931996"/>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2951D13C">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2951D13C">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2951D13C">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2951D13C">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2951D13C">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2951D13C">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2951D13C">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w:t>
            </w:r>
            <w:r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2951D13C">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2951D13C">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2951D13C">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2951D13C">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2951D13C">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76F16038" w14:textId="29FB0333"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tbl>
      <w:tblPr>
        <w:tblStyle w:val="Tablaconcuadrcula"/>
        <w:tblW w:w="0" w:type="auto"/>
        <w:tblLook w:val="04A0" w:firstRow="1" w:lastRow="0" w:firstColumn="1" w:lastColumn="0" w:noHBand="0" w:noVBand="1"/>
      </w:tblPr>
      <w:tblGrid>
        <w:gridCol w:w="4331"/>
        <w:gridCol w:w="4331"/>
        <w:gridCol w:w="4332"/>
      </w:tblGrid>
      <w:tr w:rsidR="001C0272" w14:paraId="62C95762" w14:textId="77777777" w:rsidTr="001C0272">
        <w:tc>
          <w:tcPr>
            <w:tcW w:w="4331" w:type="dxa"/>
          </w:tcPr>
          <w:p w14:paraId="772826F7" w14:textId="6E18F007" w:rsidR="001C0272" w:rsidRPr="005B398F" w:rsidRDefault="001C0272" w:rsidP="005B398F">
            <w:pPr>
              <w:jc w:val="center"/>
              <w:rPr>
                <w:rFonts w:asciiTheme="minorHAnsi" w:eastAsiaTheme="minorEastAsia" w:hAnsiTheme="minorHAnsi" w:cstheme="minorBidi"/>
                <w:b/>
                <w:bCs/>
                <w:color w:val="000000"/>
                <w:sz w:val="22"/>
                <w:szCs w:val="22"/>
              </w:rPr>
            </w:pPr>
            <w:r w:rsidRPr="005B398F">
              <w:rPr>
                <w:rFonts w:asciiTheme="minorHAnsi" w:eastAsiaTheme="minorEastAsia" w:hAnsiTheme="minorHAnsi" w:cstheme="minorBidi"/>
                <w:b/>
                <w:bCs/>
                <w:color w:val="000000"/>
                <w:sz w:val="22"/>
                <w:szCs w:val="22"/>
              </w:rPr>
              <w:lastRenderedPageBreak/>
              <w:t>Indicador de Evaluación</w:t>
            </w:r>
          </w:p>
        </w:tc>
        <w:tc>
          <w:tcPr>
            <w:tcW w:w="4331" w:type="dxa"/>
          </w:tcPr>
          <w:p w14:paraId="5A6BB9F4" w14:textId="71970E45" w:rsidR="001C0272" w:rsidRPr="005B398F" w:rsidRDefault="001C0272" w:rsidP="005B398F">
            <w:pPr>
              <w:jc w:val="center"/>
              <w:rPr>
                <w:rFonts w:asciiTheme="minorHAnsi" w:eastAsiaTheme="minorEastAsia" w:hAnsiTheme="minorHAnsi" w:cstheme="minorBidi"/>
                <w:b/>
                <w:bCs/>
                <w:color w:val="000000"/>
                <w:sz w:val="22"/>
                <w:szCs w:val="22"/>
              </w:rPr>
            </w:pPr>
            <w:r w:rsidRPr="005B398F">
              <w:rPr>
                <w:rFonts w:asciiTheme="minorHAnsi" w:eastAsiaTheme="minorEastAsia" w:hAnsiTheme="minorHAnsi" w:cstheme="minorBidi"/>
                <w:b/>
                <w:bCs/>
                <w:color w:val="000000"/>
                <w:sz w:val="22"/>
                <w:szCs w:val="22"/>
              </w:rPr>
              <w:t xml:space="preserve">Nivel </w:t>
            </w:r>
            <w:r w:rsidR="00A42E58" w:rsidRPr="005B398F">
              <w:rPr>
                <w:rFonts w:asciiTheme="minorHAnsi" w:eastAsiaTheme="minorEastAsia" w:hAnsiTheme="minorHAnsi" w:cstheme="minorBidi"/>
                <w:b/>
                <w:bCs/>
                <w:color w:val="000000"/>
                <w:sz w:val="22"/>
                <w:szCs w:val="22"/>
              </w:rPr>
              <w:t>Recomendado</w:t>
            </w:r>
          </w:p>
        </w:tc>
        <w:tc>
          <w:tcPr>
            <w:tcW w:w="4332" w:type="dxa"/>
          </w:tcPr>
          <w:p w14:paraId="71C9B8F4" w14:textId="234360A6" w:rsidR="001C0272" w:rsidRPr="005B398F" w:rsidRDefault="00A42E58" w:rsidP="005B398F">
            <w:pPr>
              <w:jc w:val="center"/>
              <w:rPr>
                <w:rFonts w:asciiTheme="minorHAnsi" w:eastAsiaTheme="minorEastAsia" w:hAnsiTheme="minorHAnsi" w:cstheme="minorBidi"/>
                <w:b/>
                <w:bCs/>
                <w:color w:val="000000"/>
                <w:sz w:val="22"/>
                <w:szCs w:val="22"/>
              </w:rPr>
            </w:pPr>
            <w:r w:rsidRPr="005B398F">
              <w:rPr>
                <w:rFonts w:asciiTheme="minorHAnsi" w:eastAsiaTheme="minorEastAsia" w:hAnsiTheme="minorHAnsi" w:cstheme="minorBidi"/>
                <w:b/>
                <w:bCs/>
                <w:color w:val="000000"/>
                <w:sz w:val="22"/>
                <w:szCs w:val="22"/>
              </w:rPr>
              <w:t>Justificación basada en mis documentos</w:t>
            </w:r>
          </w:p>
        </w:tc>
      </w:tr>
      <w:tr w:rsidR="001C0272" w14:paraId="15266A79" w14:textId="77777777" w:rsidTr="001C0272">
        <w:tc>
          <w:tcPr>
            <w:tcW w:w="4331" w:type="dxa"/>
          </w:tcPr>
          <w:p w14:paraId="612A366C" w14:textId="08F40145" w:rsidR="001C0272" w:rsidRPr="00A42E58" w:rsidRDefault="00A42E58" w:rsidP="006E1C8E">
            <w:pPr>
              <w:rPr>
                <w:rFonts w:asciiTheme="minorHAnsi" w:eastAsiaTheme="minorEastAsia" w:hAnsiTheme="minorHAnsi" w:cstheme="minorBidi"/>
                <w:color w:val="000000"/>
                <w:sz w:val="22"/>
                <w:szCs w:val="22"/>
              </w:rPr>
            </w:pPr>
            <w:r w:rsidRPr="00A42E58">
              <w:rPr>
                <w:rFonts w:asciiTheme="minorHAnsi" w:eastAsiaTheme="minorEastAsia" w:hAnsiTheme="minorHAnsi" w:cstheme="minorBidi"/>
                <w:color w:val="000000"/>
                <w:sz w:val="22"/>
                <w:szCs w:val="22"/>
              </w:rPr>
              <w:t>1. Descripción y relevancia</w:t>
            </w:r>
          </w:p>
        </w:tc>
        <w:tc>
          <w:tcPr>
            <w:tcW w:w="4331" w:type="dxa"/>
          </w:tcPr>
          <w:p w14:paraId="2B76B5B0" w14:textId="1A437AFD" w:rsidR="001C0272" w:rsidRPr="00FA6BD2" w:rsidRDefault="00FA6BD2" w:rsidP="006E1C8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Completamente Logrado</w:t>
            </w:r>
          </w:p>
        </w:tc>
        <w:tc>
          <w:tcPr>
            <w:tcW w:w="4332" w:type="dxa"/>
          </w:tcPr>
          <w:p w14:paraId="0424DC5C" w14:textId="5473A3A9" w:rsidR="001C0272" w:rsidRPr="00FA6BD2" w:rsidRDefault="00FA6BD2" w:rsidP="006E1C8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Describí el impacto del cáncer de mama en Chile y cómo mi modelo podría reducir tiempos de respuesta</w:t>
            </w:r>
            <w:r w:rsidR="007136C8">
              <w:rPr>
                <w:rFonts w:asciiTheme="minorHAnsi" w:eastAsiaTheme="minorEastAsia" w:hAnsiTheme="minorHAnsi" w:cstheme="minorBidi"/>
                <w:color w:val="000000"/>
                <w:sz w:val="22"/>
                <w:szCs w:val="22"/>
              </w:rPr>
              <w:t>.</w:t>
            </w:r>
          </w:p>
        </w:tc>
      </w:tr>
      <w:tr w:rsidR="001C0272" w:rsidRPr="005B398F" w14:paraId="03DBE6F7" w14:textId="77777777" w:rsidTr="001C0272">
        <w:tc>
          <w:tcPr>
            <w:tcW w:w="4331" w:type="dxa"/>
          </w:tcPr>
          <w:p w14:paraId="7DCF6E82" w14:textId="1DF82A8E"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2. Relación con perfil de egreso</w:t>
            </w:r>
          </w:p>
        </w:tc>
        <w:tc>
          <w:tcPr>
            <w:tcW w:w="4331" w:type="dxa"/>
          </w:tcPr>
          <w:p w14:paraId="19CF672B" w14:textId="0C43ED9D"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44B58C80" w14:textId="15C8DF9B"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Vincule el proyecto con la construcción de modelos de datos y certificación de procesos.</w:t>
            </w:r>
          </w:p>
        </w:tc>
      </w:tr>
      <w:tr w:rsidR="001C0272" w:rsidRPr="005B398F" w14:paraId="06162CA5" w14:textId="77777777" w:rsidTr="001C0272">
        <w:tc>
          <w:tcPr>
            <w:tcW w:w="4331" w:type="dxa"/>
          </w:tcPr>
          <w:p w14:paraId="26384AC1" w14:textId="01EC5F27"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3. Intereses profesionales</w:t>
            </w:r>
          </w:p>
        </w:tc>
        <w:tc>
          <w:tcPr>
            <w:tcW w:w="4331" w:type="dxa"/>
          </w:tcPr>
          <w:p w14:paraId="58988A5B" w14:textId="72242E01"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6F00A065" w14:textId="2198A06A"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Explique mi motivación por la Ciencia de Datos y el impacto social en salud.</w:t>
            </w:r>
          </w:p>
        </w:tc>
      </w:tr>
      <w:tr w:rsidR="001C0272" w:rsidRPr="005B398F" w14:paraId="2A89D28C" w14:textId="77777777" w:rsidTr="001C0272">
        <w:tc>
          <w:tcPr>
            <w:tcW w:w="4331" w:type="dxa"/>
          </w:tcPr>
          <w:p w14:paraId="1BBB636D" w14:textId="6DEDC294"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4. Argumento de factibilidad</w:t>
            </w:r>
          </w:p>
        </w:tc>
        <w:tc>
          <w:tcPr>
            <w:tcW w:w="4331" w:type="dxa"/>
          </w:tcPr>
          <w:p w14:paraId="7EE209E3" w14:textId="6FDDA2EF"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40A239A2" w14:textId="76975BB1" w:rsidR="001C0272"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Justifique el uso de un dataset pre-etiquetado y librerías de alto nivel para los plazos del TAV.</w:t>
            </w:r>
          </w:p>
        </w:tc>
      </w:tr>
      <w:tr w:rsidR="007136C8" w:rsidRPr="005B398F" w14:paraId="23AEFCDE" w14:textId="77777777" w:rsidTr="001C0272">
        <w:tc>
          <w:tcPr>
            <w:tcW w:w="4331" w:type="dxa"/>
          </w:tcPr>
          <w:p w14:paraId="53497992" w14:textId="46524889" w:rsidR="007136C8"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5. Objetivos claros</w:t>
            </w:r>
          </w:p>
        </w:tc>
        <w:tc>
          <w:tcPr>
            <w:tcW w:w="4331" w:type="dxa"/>
          </w:tcPr>
          <w:p w14:paraId="44C9B473" w14:textId="534A3C87" w:rsidR="007136C8"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091C7486" w14:textId="409C6A4F" w:rsidR="007136C8"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Planteé un objetivo general y cuatro específicos usando verbos en infinitivo como se requirió.</w:t>
            </w:r>
          </w:p>
        </w:tc>
      </w:tr>
      <w:tr w:rsidR="007136C8" w:rsidRPr="005B398F" w14:paraId="75514D10" w14:textId="77777777" w:rsidTr="001C0272">
        <w:tc>
          <w:tcPr>
            <w:tcW w:w="4331" w:type="dxa"/>
          </w:tcPr>
          <w:p w14:paraId="2C196A4E" w14:textId="01B4C26C" w:rsidR="007136C8"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6. Metodología de trabajo</w:t>
            </w:r>
          </w:p>
        </w:tc>
        <w:tc>
          <w:tcPr>
            <w:tcW w:w="4331" w:type="dxa"/>
          </w:tcPr>
          <w:p w14:paraId="66100AE6" w14:textId="07CB8E89" w:rsidR="007136C8" w:rsidRPr="005B398F" w:rsidRDefault="007136C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107F0E39" w14:textId="59359440" w:rsidR="007136C8" w:rsidRPr="005B398F" w:rsidRDefault="00DC2F13" w:rsidP="006E1C8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He definido formalmente el uso de la Metodología Tradicional en Cascada (Waterfall). Este enfoque asegura que cada fase técnica (Análisis, Diseño, Implementación y Pruebas) se complete con el rigor necesario para un sistema crítico de salud, eliminando la incertidumbre de modelos de negocio ágiles.</w:t>
            </w:r>
          </w:p>
        </w:tc>
      </w:tr>
      <w:tr w:rsidR="00F27DAD" w:rsidRPr="005B398F" w14:paraId="193B7981" w14:textId="77777777" w:rsidTr="001C0272">
        <w:tc>
          <w:tcPr>
            <w:tcW w:w="4331" w:type="dxa"/>
          </w:tcPr>
          <w:p w14:paraId="4CD7E859" w14:textId="02824760" w:rsidR="00F27DAD" w:rsidRPr="005B398F" w:rsidRDefault="00F27DAD"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7. Plan de trabajo</w:t>
            </w:r>
          </w:p>
        </w:tc>
        <w:tc>
          <w:tcPr>
            <w:tcW w:w="4331" w:type="dxa"/>
          </w:tcPr>
          <w:p w14:paraId="11F98057" w14:textId="63E8CBE5" w:rsidR="00F27DAD" w:rsidRPr="005B398F" w:rsidRDefault="00F27DAD"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2BBD5390" w14:textId="0E855926" w:rsidR="00F27DAD" w:rsidRPr="005B398F" w:rsidRDefault="007A1020" w:rsidP="006E1C8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Establecí un cronograma secuencial de 4 etapas alineado estrictamente con el periodo del TAV. El plan se centra en hitos de ingeniería de software, garantizando la factibilidad técnica del proyecto individual.</w:t>
            </w:r>
          </w:p>
        </w:tc>
      </w:tr>
      <w:tr w:rsidR="00F27DAD" w:rsidRPr="005B398F" w14:paraId="506BC3C3" w14:textId="77777777" w:rsidTr="001C0272">
        <w:tc>
          <w:tcPr>
            <w:tcW w:w="4331" w:type="dxa"/>
          </w:tcPr>
          <w:p w14:paraId="48A5BDF1" w14:textId="1454175F" w:rsidR="00F27DAD"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8. Determinación de evidencias</w:t>
            </w:r>
          </w:p>
        </w:tc>
        <w:tc>
          <w:tcPr>
            <w:tcW w:w="4331" w:type="dxa"/>
          </w:tcPr>
          <w:p w14:paraId="19749D65" w14:textId="3A0913A2" w:rsidR="00F27DAD"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29C6F32D" w14:textId="3905685C" w:rsidR="00F27DAD"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Propuse 4 evidencias concretas (Análisis, Prototipo, Reporte y Sistema) justificando su valor.</w:t>
            </w:r>
          </w:p>
        </w:tc>
      </w:tr>
      <w:tr w:rsidR="008573E8" w:rsidRPr="005B398F" w14:paraId="569634B7" w14:textId="77777777" w:rsidTr="001C0272">
        <w:tc>
          <w:tcPr>
            <w:tcW w:w="4331" w:type="dxa"/>
          </w:tcPr>
          <w:p w14:paraId="6FD53148" w14:textId="23BCB318" w:rsidR="008573E8"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9. Redacción y ortografía</w:t>
            </w:r>
          </w:p>
        </w:tc>
        <w:tc>
          <w:tcPr>
            <w:tcW w:w="4331" w:type="dxa"/>
          </w:tcPr>
          <w:p w14:paraId="60D07E2E" w14:textId="48384939" w:rsidR="008573E8"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w:t>
            </w:r>
            <w:r w:rsidR="008019E4" w:rsidRPr="005B398F">
              <w:rPr>
                <w:rFonts w:asciiTheme="minorHAnsi" w:eastAsiaTheme="minorEastAsia" w:hAnsiTheme="minorHAnsi" w:cstheme="minorBidi"/>
                <w:color w:val="000000"/>
                <w:sz w:val="22"/>
                <w:szCs w:val="22"/>
              </w:rPr>
              <w:t xml:space="preserve"> Logrado</w:t>
            </w:r>
          </w:p>
        </w:tc>
        <w:tc>
          <w:tcPr>
            <w:tcW w:w="4332" w:type="dxa"/>
          </w:tcPr>
          <w:p w14:paraId="3985A19F" w14:textId="219B9A88" w:rsidR="008573E8" w:rsidRPr="005B398F" w:rsidRDefault="008573E8"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El texto en mis documentos es formal, coherente y no presenta errores evidentes.</w:t>
            </w:r>
          </w:p>
        </w:tc>
      </w:tr>
      <w:tr w:rsidR="008019E4" w:rsidRPr="005B398F" w14:paraId="5DC9D690" w14:textId="77777777" w:rsidTr="001C0272">
        <w:tc>
          <w:tcPr>
            <w:tcW w:w="4331" w:type="dxa"/>
          </w:tcPr>
          <w:p w14:paraId="029F5A98" w14:textId="0D835A4A" w:rsidR="008019E4" w:rsidRPr="005B398F" w:rsidRDefault="008019E4"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lastRenderedPageBreak/>
              <w:t>10. Formato del informe</w:t>
            </w:r>
          </w:p>
        </w:tc>
        <w:tc>
          <w:tcPr>
            <w:tcW w:w="4331" w:type="dxa"/>
          </w:tcPr>
          <w:p w14:paraId="36631B9D" w14:textId="49BECA28" w:rsidR="008019E4" w:rsidRPr="005B398F" w:rsidRDefault="008019E4"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132717D4" w14:textId="22BECEA1" w:rsidR="008019E4" w:rsidRPr="005B398F" w:rsidRDefault="008019E4"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Utilice las plantillas oficiales proporcionadas por la institución.</w:t>
            </w:r>
          </w:p>
        </w:tc>
      </w:tr>
      <w:tr w:rsidR="000F29B6" w:rsidRPr="005B398F" w14:paraId="6C5506F4" w14:textId="77777777" w:rsidTr="001C0272">
        <w:tc>
          <w:tcPr>
            <w:tcW w:w="4331" w:type="dxa"/>
          </w:tcPr>
          <w:p w14:paraId="1288338F" w14:textId="7CF2B67E" w:rsidR="000F29B6" w:rsidRPr="005B398F" w:rsidRDefault="000F29B6"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11. Indicadores de calidad</w:t>
            </w:r>
          </w:p>
        </w:tc>
        <w:tc>
          <w:tcPr>
            <w:tcW w:w="4331" w:type="dxa"/>
          </w:tcPr>
          <w:p w14:paraId="0E2EA608" w14:textId="04EBF8B2" w:rsidR="000F29B6" w:rsidRPr="005B398F" w:rsidRDefault="000F29B6" w:rsidP="006E1C8E">
            <w:pPr>
              <w:rPr>
                <w:rFonts w:asciiTheme="minorHAnsi" w:eastAsiaTheme="minorEastAsia" w:hAnsiTheme="minorHAnsi" w:cstheme="minorBidi"/>
                <w:color w:val="000000"/>
                <w:sz w:val="22"/>
                <w:szCs w:val="22"/>
              </w:rPr>
            </w:pPr>
            <w:r w:rsidRPr="005B398F">
              <w:rPr>
                <w:rFonts w:asciiTheme="minorHAnsi" w:eastAsiaTheme="minorEastAsia" w:hAnsiTheme="minorHAnsi" w:cstheme="minorBidi"/>
                <w:color w:val="000000"/>
                <w:sz w:val="22"/>
                <w:szCs w:val="22"/>
              </w:rPr>
              <w:t>Completamente Logrado</w:t>
            </w:r>
          </w:p>
        </w:tc>
        <w:tc>
          <w:tcPr>
            <w:tcW w:w="4332" w:type="dxa"/>
          </w:tcPr>
          <w:p w14:paraId="2EA43369" w14:textId="1ADDCF6E" w:rsidR="000F29B6" w:rsidRPr="005B398F" w:rsidRDefault="00101F29" w:rsidP="006E1C8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El informe cumple con el 100% de los estándares de diseño y validación técnica, enfocándose en la precisión del modelo de Machine Learning y la arquitectura de sistemas.</w:t>
            </w:r>
          </w:p>
        </w:tc>
      </w:tr>
    </w:tbl>
    <w:p w14:paraId="6BBADE92" w14:textId="77777777" w:rsidR="00F12995" w:rsidRPr="005B398F" w:rsidRDefault="00F12995" w:rsidP="006E1C8E">
      <w:pPr>
        <w:rPr>
          <w:rFonts w:asciiTheme="minorHAnsi" w:eastAsiaTheme="minorEastAsia" w:hAnsiTheme="minorHAnsi" w:cstheme="minorBidi"/>
          <w:color w:val="000000"/>
          <w:sz w:val="22"/>
          <w:szCs w:val="22"/>
        </w:rPr>
      </w:pPr>
    </w:p>
    <w:sectPr w:rsidR="00F12995" w:rsidRPr="005B398F"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FB0CD" w14:textId="77777777" w:rsidR="00AA09CD" w:rsidRDefault="00AA09CD" w:rsidP="00B2162E">
      <w:r>
        <w:separator/>
      </w:r>
    </w:p>
  </w:endnote>
  <w:endnote w:type="continuationSeparator" w:id="0">
    <w:p w14:paraId="146CBD19" w14:textId="77777777" w:rsidR="00AA09CD" w:rsidRDefault="00AA09CD"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A2E29" w14:textId="77777777" w:rsidR="00AA09CD" w:rsidRDefault="00AA09CD" w:rsidP="00B2162E">
      <w:r>
        <w:separator/>
      </w:r>
    </w:p>
  </w:footnote>
  <w:footnote w:type="continuationSeparator" w:id="0">
    <w:p w14:paraId="0EFAD92E" w14:textId="77777777" w:rsidR="00AA09CD" w:rsidRDefault="00AA09CD"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71C62FC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923449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05B41B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23603">
    <w:abstractNumId w:val="23"/>
  </w:num>
  <w:num w:numId="2" w16cid:durableId="1494251399">
    <w:abstractNumId w:val="6"/>
  </w:num>
  <w:num w:numId="3" w16cid:durableId="1052540135">
    <w:abstractNumId w:val="3"/>
  </w:num>
  <w:num w:numId="4" w16cid:durableId="105001943">
    <w:abstractNumId w:val="12"/>
  </w:num>
  <w:num w:numId="5" w16cid:durableId="1715150637">
    <w:abstractNumId w:val="8"/>
  </w:num>
  <w:num w:numId="6" w16cid:durableId="1303537215">
    <w:abstractNumId w:val="28"/>
  </w:num>
  <w:num w:numId="7" w16cid:durableId="1709328564">
    <w:abstractNumId w:val="18"/>
  </w:num>
  <w:num w:numId="8" w16cid:durableId="1877233154">
    <w:abstractNumId w:val="14"/>
  </w:num>
  <w:num w:numId="9" w16cid:durableId="1482311778">
    <w:abstractNumId w:val="26"/>
  </w:num>
  <w:num w:numId="10" w16cid:durableId="1607033059">
    <w:abstractNumId w:val="25"/>
  </w:num>
  <w:num w:numId="11" w16cid:durableId="1359044667">
    <w:abstractNumId w:val="27"/>
  </w:num>
  <w:num w:numId="12" w16cid:durableId="1101995936">
    <w:abstractNumId w:val="17"/>
  </w:num>
  <w:num w:numId="13" w16cid:durableId="434061026">
    <w:abstractNumId w:val="15"/>
  </w:num>
  <w:num w:numId="14" w16cid:durableId="842477174">
    <w:abstractNumId w:val="20"/>
  </w:num>
  <w:num w:numId="15" w16cid:durableId="1265842207">
    <w:abstractNumId w:val="10"/>
  </w:num>
  <w:num w:numId="16" w16cid:durableId="1094084552">
    <w:abstractNumId w:val="5"/>
  </w:num>
  <w:num w:numId="17" w16cid:durableId="290592762">
    <w:abstractNumId w:val="16"/>
  </w:num>
  <w:num w:numId="18" w16cid:durableId="573513700">
    <w:abstractNumId w:val="9"/>
  </w:num>
  <w:num w:numId="19" w16cid:durableId="1209294276">
    <w:abstractNumId w:val="7"/>
  </w:num>
  <w:num w:numId="20" w16cid:durableId="1160388005">
    <w:abstractNumId w:val="13"/>
  </w:num>
  <w:num w:numId="21" w16cid:durableId="1415130145">
    <w:abstractNumId w:val="4"/>
  </w:num>
  <w:num w:numId="22" w16cid:durableId="1561937506">
    <w:abstractNumId w:val="1"/>
  </w:num>
  <w:num w:numId="23" w16cid:durableId="1451437126">
    <w:abstractNumId w:val="0"/>
  </w:num>
  <w:num w:numId="24" w16cid:durableId="1108967204">
    <w:abstractNumId w:val="19"/>
  </w:num>
  <w:num w:numId="25" w16cid:durableId="582835628">
    <w:abstractNumId w:val="22"/>
  </w:num>
  <w:num w:numId="26" w16cid:durableId="1501849600">
    <w:abstractNumId w:val="21"/>
  </w:num>
  <w:num w:numId="27" w16cid:durableId="645083717">
    <w:abstractNumId w:val="11"/>
  </w:num>
  <w:num w:numId="28" w16cid:durableId="2007050964">
    <w:abstractNumId w:val="2"/>
  </w:num>
  <w:num w:numId="29" w16cid:durableId="76731042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A7761"/>
    <w:rsid w:val="000B46DD"/>
    <w:rsid w:val="000C2803"/>
    <w:rsid w:val="000C3E6C"/>
    <w:rsid w:val="000C45C4"/>
    <w:rsid w:val="000E427A"/>
    <w:rsid w:val="000E6C92"/>
    <w:rsid w:val="000F29B6"/>
    <w:rsid w:val="000F58D6"/>
    <w:rsid w:val="000F58F5"/>
    <w:rsid w:val="001018E1"/>
    <w:rsid w:val="00101F29"/>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272"/>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398F"/>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36C8"/>
    <w:rsid w:val="007168B5"/>
    <w:rsid w:val="00750FAF"/>
    <w:rsid w:val="00752417"/>
    <w:rsid w:val="0075779B"/>
    <w:rsid w:val="00783E9F"/>
    <w:rsid w:val="00792D0E"/>
    <w:rsid w:val="007A1020"/>
    <w:rsid w:val="007B351D"/>
    <w:rsid w:val="007B56B6"/>
    <w:rsid w:val="007C1CA5"/>
    <w:rsid w:val="007C4862"/>
    <w:rsid w:val="007D4860"/>
    <w:rsid w:val="007E2FFB"/>
    <w:rsid w:val="007E3378"/>
    <w:rsid w:val="007E5232"/>
    <w:rsid w:val="007F092A"/>
    <w:rsid w:val="007F3CB6"/>
    <w:rsid w:val="007F426E"/>
    <w:rsid w:val="007F4982"/>
    <w:rsid w:val="008019E4"/>
    <w:rsid w:val="008043A0"/>
    <w:rsid w:val="008070B0"/>
    <w:rsid w:val="00807681"/>
    <w:rsid w:val="008113C2"/>
    <w:rsid w:val="0081418F"/>
    <w:rsid w:val="00815D5B"/>
    <w:rsid w:val="00833E13"/>
    <w:rsid w:val="00835A2A"/>
    <w:rsid w:val="008444AA"/>
    <w:rsid w:val="0084454C"/>
    <w:rsid w:val="008573E8"/>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1996"/>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42E58"/>
    <w:rsid w:val="00A63596"/>
    <w:rsid w:val="00A85464"/>
    <w:rsid w:val="00A86516"/>
    <w:rsid w:val="00AA09CD"/>
    <w:rsid w:val="00AA64CA"/>
    <w:rsid w:val="00AC164E"/>
    <w:rsid w:val="00AC45AD"/>
    <w:rsid w:val="00AC4CDA"/>
    <w:rsid w:val="00AC716E"/>
    <w:rsid w:val="00AD2753"/>
    <w:rsid w:val="00AE5086"/>
    <w:rsid w:val="00AF07F7"/>
    <w:rsid w:val="00AF0F6E"/>
    <w:rsid w:val="00AF1356"/>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27E4A"/>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2F13"/>
    <w:rsid w:val="00DC72F1"/>
    <w:rsid w:val="00DD1114"/>
    <w:rsid w:val="00DD5AC6"/>
    <w:rsid w:val="00DE2D75"/>
    <w:rsid w:val="00DE63DA"/>
    <w:rsid w:val="00DE7190"/>
    <w:rsid w:val="00E10238"/>
    <w:rsid w:val="00E20452"/>
    <w:rsid w:val="00E206DF"/>
    <w:rsid w:val="00E2361C"/>
    <w:rsid w:val="00E27C3B"/>
    <w:rsid w:val="00E330DC"/>
    <w:rsid w:val="00E42AF0"/>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DAD"/>
    <w:rsid w:val="00F27EE1"/>
    <w:rsid w:val="00F32726"/>
    <w:rsid w:val="00F47844"/>
    <w:rsid w:val="00F74EC4"/>
    <w:rsid w:val="00F9017C"/>
    <w:rsid w:val="00F94FBA"/>
    <w:rsid w:val="00F96FB1"/>
    <w:rsid w:val="00F976AF"/>
    <w:rsid w:val="00FA16CB"/>
    <w:rsid w:val="00FA6BD2"/>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10</Pages>
  <Words>2798</Words>
  <Characters>15395</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Karla Acuña Bravo</cp:lastModifiedBy>
  <cp:revision>91</cp:revision>
  <cp:lastPrinted>2021-11-25T12:30:00Z</cp:lastPrinted>
  <dcterms:created xsi:type="dcterms:W3CDTF">2022-08-25T15:56:00Z</dcterms:created>
  <dcterms:modified xsi:type="dcterms:W3CDTF">2026-01-15T03:01:00Z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