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2BF9F" w14:textId="1AD37E74" w:rsidR="00A76798" w:rsidRDefault="00584A82" w:rsidP="00717309">
      <w:pPr>
        <w:pStyle w:val="Heading1"/>
        <w:spacing w:line="480" w:lineRule="auto"/>
        <w:rPr>
          <w:rFonts w:ascii="Arial" w:hAnsi="Arial" w:cs="Arial"/>
          <w:lang w:val="en-US"/>
        </w:rPr>
      </w:pPr>
      <w:r>
        <w:rPr>
          <w:rFonts w:ascii="Arial" w:hAnsi="Arial" w:cs="Arial"/>
          <w:lang w:val="en-US"/>
        </w:rPr>
        <w:t>Introduction</w:t>
      </w:r>
    </w:p>
    <w:p w14:paraId="0C01F54E" w14:textId="61B81B6B" w:rsidR="008E17F2" w:rsidRDefault="00584A82" w:rsidP="00717309">
      <w:pPr>
        <w:spacing w:line="480" w:lineRule="auto"/>
        <w:rPr>
          <w:rFonts w:ascii="Arial" w:hAnsi="Arial" w:cs="Arial"/>
          <w:lang w:val="en-US"/>
        </w:rPr>
      </w:pPr>
      <w:r>
        <w:rPr>
          <w:rFonts w:ascii="Arial" w:hAnsi="Arial" w:cs="Arial"/>
          <w:lang w:val="en-US"/>
        </w:rPr>
        <w:t>Out of many strategies used in medical fields, Motivational Interviewing</w:t>
      </w:r>
      <w:r w:rsidR="009F2E51">
        <w:rPr>
          <w:rFonts w:ascii="Arial" w:hAnsi="Arial" w:cs="Arial"/>
          <w:lang w:val="en-US"/>
        </w:rPr>
        <w:t xml:space="preserve"> plays a great role in improving patient’s inner motivations and self-management abilities</w:t>
      </w:r>
      <w:r w:rsidR="00F41264">
        <w:rPr>
          <w:rFonts w:ascii="Arial" w:hAnsi="Arial" w:cs="Arial"/>
          <w:lang w:val="en-US"/>
        </w:rPr>
        <w:t>,</w:t>
      </w:r>
      <w:r w:rsidR="009F2E51">
        <w:rPr>
          <w:rFonts w:ascii="Arial" w:hAnsi="Arial" w:cs="Arial"/>
          <w:lang w:val="en-US"/>
        </w:rPr>
        <w:t xml:space="preserve"> especially in outpatient clinics</w:t>
      </w:r>
      <w:r w:rsidR="007A480C">
        <w:rPr>
          <w:rFonts w:ascii="Arial" w:hAnsi="Arial" w:cs="Arial"/>
          <w:lang w:val="en-US"/>
        </w:rPr>
        <w:t xml:space="preserve">. MI was primarily described by Miller in 1983 to understand the patients with alcohol abuse and </w:t>
      </w:r>
      <w:r w:rsidR="008E17F2">
        <w:rPr>
          <w:rFonts w:ascii="Arial" w:hAnsi="Arial" w:cs="Arial"/>
          <w:lang w:val="en-US"/>
        </w:rPr>
        <w:t>its</w:t>
      </w:r>
      <w:r w:rsidR="007A480C">
        <w:rPr>
          <w:rFonts w:ascii="Arial" w:hAnsi="Arial" w:cs="Arial"/>
          <w:lang w:val="en-US"/>
        </w:rPr>
        <w:t xml:space="preserve"> treatment</w:t>
      </w:r>
      <w:sdt>
        <w:sdtPr>
          <w:rPr>
            <w:rFonts w:ascii="Arial" w:hAnsi="Arial" w:cs="Arial"/>
            <w:lang w:val="en-US"/>
          </w:rPr>
          <w:id w:val="1933779442"/>
          <w:citation/>
        </w:sdtPr>
        <w:sdtContent>
          <w:r w:rsidR="007A480C">
            <w:rPr>
              <w:rFonts w:ascii="Arial" w:hAnsi="Arial" w:cs="Arial"/>
              <w:lang w:val="en-US"/>
            </w:rPr>
            <w:fldChar w:fldCharType="begin"/>
          </w:r>
          <w:r w:rsidR="007A480C">
            <w:rPr>
              <w:rFonts w:ascii="Arial" w:hAnsi="Arial" w:cs="Arial"/>
              <w:lang w:val="en-US"/>
            </w:rPr>
            <w:instrText xml:space="preserve"> CITATION WRM83 \l 1033 </w:instrText>
          </w:r>
          <w:r w:rsidR="007A480C">
            <w:rPr>
              <w:rFonts w:ascii="Arial" w:hAnsi="Arial" w:cs="Arial"/>
              <w:lang w:val="en-US"/>
            </w:rPr>
            <w:fldChar w:fldCharType="separate"/>
          </w:r>
          <w:r w:rsidR="007A480C">
            <w:rPr>
              <w:rFonts w:ascii="Arial" w:hAnsi="Arial" w:cs="Arial"/>
              <w:noProof/>
              <w:lang w:val="en-US"/>
            </w:rPr>
            <w:t xml:space="preserve"> </w:t>
          </w:r>
          <w:r w:rsidR="007A480C" w:rsidRPr="007A480C">
            <w:rPr>
              <w:rFonts w:ascii="Arial" w:hAnsi="Arial" w:cs="Arial"/>
              <w:noProof/>
              <w:lang w:val="en-US"/>
            </w:rPr>
            <w:t>(WR., 1983)</w:t>
          </w:r>
          <w:r w:rsidR="007A480C">
            <w:rPr>
              <w:rFonts w:ascii="Arial" w:hAnsi="Arial" w:cs="Arial"/>
              <w:lang w:val="en-US"/>
            </w:rPr>
            <w:fldChar w:fldCharType="end"/>
          </w:r>
        </w:sdtContent>
      </w:sdt>
      <w:r w:rsidR="007A480C">
        <w:rPr>
          <w:rFonts w:ascii="Arial" w:hAnsi="Arial" w:cs="Arial"/>
          <w:lang w:val="en-US"/>
        </w:rPr>
        <w:t xml:space="preserve">. </w:t>
      </w:r>
      <w:r w:rsidR="009F2E51">
        <w:rPr>
          <w:rFonts w:ascii="Arial" w:hAnsi="Arial" w:cs="Arial"/>
          <w:lang w:val="en-US"/>
        </w:rPr>
        <w:t xml:space="preserve"> </w:t>
      </w:r>
      <w:r w:rsidR="005B2F5A">
        <w:rPr>
          <w:rFonts w:ascii="Arial" w:hAnsi="Arial" w:cs="Arial"/>
          <w:lang w:val="en-US"/>
        </w:rPr>
        <w:t>This method is designed to strengthen patient’s intrinsic will to change by exploring their reasons for a change under</w:t>
      </w:r>
      <w:r w:rsidR="00F41264">
        <w:rPr>
          <w:rFonts w:ascii="Arial" w:hAnsi="Arial" w:cs="Arial"/>
          <w:lang w:val="en-US"/>
        </w:rPr>
        <w:t xml:space="preserve"> an</w:t>
      </w:r>
      <w:r w:rsidR="005B2F5A">
        <w:rPr>
          <w:rFonts w:ascii="Arial" w:hAnsi="Arial" w:cs="Arial"/>
          <w:lang w:val="en-US"/>
        </w:rPr>
        <w:t xml:space="preserve"> atmosphere of acceptance and understanding </w:t>
      </w:r>
      <w:sdt>
        <w:sdtPr>
          <w:rPr>
            <w:rFonts w:ascii="Arial" w:hAnsi="Arial" w:cs="Arial"/>
            <w:lang w:val="en-US"/>
          </w:rPr>
          <w:id w:val="-59022073"/>
          <w:citation/>
        </w:sdtPr>
        <w:sdtContent>
          <w:r w:rsidR="005B2F5A">
            <w:rPr>
              <w:rFonts w:ascii="Arial" w:hAnsi="Arial" w:cs="Arial"/>
              <w:lang w:val="en-US"/>
            </w:rPr>
            <w:fldChar w:fldCharType="begin"/>
          </w:r>
          <w:r w:rsidR="00142DA4">
            <w:rPr>
              <w:rFonts w:ascii="Arial" w:hAnsi="Arial" w:cs="Arial"/>
              <w:lang w:val="en-US"/>
            </w:rPr>
            <w:instrText xml:space="preserve">CITATION Mil13 \l 1033 </w:instrText>
          </w:r>
          <w:r w:rsidR="005B2F5A">
            <w:rPr>
              <w:rFonts w:ascii="Arial" w:hAnsi="Arial" w:cs="Arial"/>
              <w:lang w:val="en-US"/>
            </w:rPr>
            <w:fldChar w:fldCharType="separate"/>
          </w:r>
          <w:r w:rsidR="00142DA4" w:rsidRPr="00142DA4">
            <w:rPr>
              <w:rFonts w:ascii="Arial" w:hAnsi="Arial" w:cs="Arial"/>
              <w:noProof/>
              <w:lang w:val="en-US"/>
            </w:rPr>
            <w:t>(WRR., 2013)</w:t>
          </w:r>
          <w:r w:rsidR="005B2F5A">
            <w:rPr>
              <w:rFonts w:ascii="Arial" w:hAnsi="Arial" w:cs="Arial"/>
              <w:lang w:val="en-US"/>
            </w:rPr>
            <w:fldChar w:fldCharType="end"/>
          </w:r>
        </w:sdtContent>
      </w:sdt>
      <w:r w:rsidR="005B2F5A">
        <w:rPr>
          <w:rFonts w:ascii="Arial" w:hAnsi="Arial" w:cs="Arial"/>
          <w:lang w:val="en-US"/>
        </w:rPr>
        <w:t xml:space="preserve">. </w:t>
      </w:r>
    </w:p>
    <w:p w14:paraId="0D9B872F" w14:textId="456AA57D" w:rsidR="008E17F2" w:rsidRDefault="008E17F2" w:rsidP="00717309">
      <w:pPr>
        <w:spacing w:line="480" w:lineRule="auto"/>
        <w:rPr>
          <w:rFonts w:ascii="Arial" w:hAnsi="Arial" w:cs="Arial"/>
          <w:lang w:val="en-US"/>
        </w:rPr>
      </w:pPr>
      <w:r>
        <w:rPr>
          <w:rFonts w:ascii="Arial" w:hAnsi="Arial" w:cs="Arial"/>
          <w:lang w:val="en-US"/>
        </w:rPr>
        <w:t xml:space="preserve">        </w:t>
      </w:r>
      <w:r w:rsidR="00E9772D">
        <w:rPr>
          <w:rFonts w:ascii="Arial" w:hAnsi="Arial" w:cs="Arial"/>
          <w:lang w:val="en-US"/>
        </w:rPr>
        <w:t>The</w:t>
      </w:r>
      <w:r>
        <w:rPr>
          <w:rFonts w:ascii="Arial" w:hAnsi="Arial" w:cs="Arial"/>
          <w:lang w:val="en-US"/>
        </w:rPr>
        <w:t xml:space="preserve"> scope of this review is to search, explore and analyze existing papers on the application of Motivational Learning in healthcare setups. It aims to gain information on how MI has been utilized to enhance patient </w:t>
      </w:r>
      <w:r w:rsidR="00F41264">
        <w:rPr>
          <w:rFonts w:ascii="Arial" w:hAnsi="Arial" w:cs="Arial"/>
          <w:lang w:val="en-US"/>
        </w:rPr>
        <w:t>education,</w:t>
      </w:r>
      <w:r>
        <w:rPr>
          <w:rFonts w:ascii="Arial" w:hAnsi="Arial" w:cs="Arial"/>
          <w:lang w:val="en-US"/>
        </w:rPr>
        <w:t xml:space="preserve"> self-management, and develop treatment adherence, </w:t>
      </w:r>
      <w:r w:rsidR="00E9772D">
        <w:rPr>
          <w:rFonts w:ascii="Arial" w:hAnsi="Arial" w:cs="Arial"/>
          <w:lang w:val="en-US"/>
        </w:rPr>
        <w:t>specifically</w:t>
      </w:r>
      <w:r>
        <w:rPr>
          <w:rFonts w:ascii="Arial" w:hAnsi="Arial" w:cs="Arial"/>
          <w:lang w:val="en-US"/>
        </w:rPr>
        <w:t xml:space="preserve"> </w:t>
      </w:r>
      <w:r w:rsidR="00E9772D">
        <w:rPr>
          <w:rFonts w:ascii="Arial" w:hAnsi="Arial" w:cs="Arial"/>
          <w:lang w:val="en-US"/>
        </w:rPr>
        <w:t>in</w:t>
      </w:r>
      <w:r>
        <w:rPr>
          <w:rFonts w:ascii="Arial" w:hAnsi="Arial" w:cs="Arial"/>
          <w:lang w:val="en-US"/>
        </w:rPr>
        <w:t xml:space="preserve"> the context of nurse-led breast cancer clinics</w:t>
      </w:r>
      <w:r w:rsidR="00E9772D">
        <w:rPr>
          <w:rFonts w:ascii="Arial" w:hAnsi="Arial" w:cs="Arial"/>
          <w:lang w:val="en-US"/>
        </w:rPr>
        <w:t>. By exploring a lot o</w:t>
      </w:r>
      <w:r w:rsidR="00F41264">
        <w:rPr>
          <w:rFonts w:ascii="Arial" w:hAnsi="Arial" w:cs="Arial"/>
          <w:lang w:val="en-US"/>
        </w:rPr>
        <w:t>f</w:t>
      </w:r>
      <w:r w:rsidR="00E9772D">
        <w:rPr>
          <w:rFonts w:ascii="Arial" w:hAnsi="Arial" w:cs="Arial"/>
          <w:lang w:val="en-US"/>
        </w:rPr>
        <w:t xml:space="preserve"> MI, the review will be aware of its impact in nurse-led clinics, helping identify many factors for its efficient implication in </w:t>
      </w:r>
      <w:r w:rsidR="00F41264">
        <w:rPr>
          <w:rFonts w:ascii="Arial" w:hAnsi="Arial" w:cs="Arial"/>
          <w:lang w:val="en-US"/>
        </w:rPr>
        <w:t xml:space="preserve">the </w:t>
      </w:r>
      <w:r w:rsidR="00E9772D">
        <w:rPr>
          <w:rFonts w:ascii="Arial" w:hAnsi="Arial" w:cs="Arial"/>
          <w:lang w:val="en-US"/>
        </w:rPr>
        <w:t>future.</w:t>
      </w:r>
    </w:p>
    <w:p w14:paraId="1EAB52B1" w14:textId="531FB073" w:rsidR="00E9772D" w:rsidRDefault="00E9772D" w:rsidP="00717309">
      <w:pPr>
        <w:spacing w:line="480" w:lineRule="auto"/>
        <w:rPr>
          <w:rFonts w:ascii="Arial" w:hAnsi="Arial" w:cs="Arial"/>
        </w:rPr>
      </w:pPr>
      <w:r>
        <w:rPr>
          <w:rFonts w:ascii="Arial" w:hAnsi="Arial" w:cs="Arial"/>
          <w:lang w:val="en-US"/>
        </w:rPr>
        <w:t xml:space="preserve">           In </w:t>
      </w:r>
      <w:r w:rsidR="00142DA4">
        <w:rPr>
          <w:rFonts w:ascii="Arial" w:hAnsi="Arial" w:cs="Arial"/>
          <w:lang w:val="en-US"/>
        </w:rPr>
        <w:t>chronic diseases</w:t>
      </w:r>
      <w:r w:rsidR="00D458A8">
        <w:rPr>
          <w:rFonts w:ascii="Arial" w:hAnsi="Arial" w:cs="Arial"/>
          <w:lang w:val="en-US"/>
        </w:rPr>
        <w:t xml:space="preserve"> like breast cancer in </w:t>
      </w:r>
      <w:r w:rsidR="00142DA4">
        <w:rPr>
          <w:rFonts w:ascii="Arial" w:hAnsi="Arial" w:cs="Arial"/>
          <w:lang w:val="en-US"/>
        </w:rPr>
        <w:t>nurse-led clinics, patient education, self-awareness and treatment</w:t>
      </w:r>
      <w:r w:rsidR="00F41264">
        <w:rPr>
          <w:rFonts w:ascii="Arial" w:hAnsi="Arial" w:cs="Arial"/>
          <w:lang w:val="en-US"/>
        </w:rPr>
        <w:t xml:space="preserve"> </w:t>
      </w:r>
      <w:r w:rsidR="00F41264">
        <w:rPr>
          <w:rFonts w:ascii="Arial" w:hAnsi="Arial" w:cs="Arial"/>
          <w:lang w:val="en-US"/>
        </w:rPr>
        <w:t>adherence</w:t>
      </w:r>
      <w:r w:rsidR="00142DA4">
        <w:rPr>
          <w:rFonts w:ascii="Arial" w:hAnsi="Arial" w:cs="Arial"/>
          <w:lang w:val="en-US"/>
        </w:rPr>
        <w:t xml:space="preserve"> are very important factors for improved life quality and quick growth from depression phases. </w:t>
      </w:r>
      <w:r w:rsidR="00664332" w:rsidRPr="00664332">
        <w:rPr>
          <w:rFonts w:ascii="Arial" w:hAnsi="Arial" w:cs="Arial"/>
        </w:rPr>
        <w:t xml:space="preserve">These elements support patients in symptom control, knowledge of the course of treatment and the psychological load. Nevertheless, with the increase </w:t>
      </w:r>
      <w:r w:rsidR="00F41264">
        <w:rPr>
          <w:rFonts w:ascii="Arial" w:hAnsi="Arial" w:cs="Arial"/>
        </w:rPr>
        <w:t>in</w:t>
      </w:r>
      <w:r w:rsidR="00664332" w:rsidRPr="00664332">
        <w:rPr>
          <w:rFonts w:ascii="Arial" w:hAnsi="Arial" w:cs="Arial"/>
        </w:rPr>
        <w:t xml:space="preserve"> life-extending treatments, patients’ care essence of problems </w:t>
      </w:r>
      <w:r w:rsidR="00991135" w:rsidRPr="00664332">
        <w:rPr>
          <w:rFonts w:ascii="Arial" w:hAnsi="Arial" w:cs="Arial"/>
        </w:rPr>
        <w:t>makes</w:t>
      </w:r>
      <w:r w:rsidR="00F41264">
        <w:rPr>
          <w:rFonts w:ascii="Arial" w:hAnsi="Arial" w:cs="Arial"/>
        </w:rPr>
        <w:t xml:space="preserve"> </w:t>
      </w:r>
      <w:r w:rsidR="00664332" w:rsidRPr="00664332">
        <w:rPr>
          <w:rFonts w:ascii="Arial" w:hAnsi="Arial" w:cs="Arial"/>
        </w:rPr>
        <w:t>clear the lack of demand for better patient support services and more effective treatment plans</w:t>
      </w:r>
      <w:r w:rsidR="00664332">
        <w:rPr>
          <w:rFonts w:ascii="Arial" w:hAnsi="Arial" w:cs="Arial"/>
        </w:rPr>
        <w:t xml:space="preserve"> </w:t>
      </w:r>
      <w:sdt>
        <w:sdtPr>
          <w:rPr>
            <w:rFonts w:ascii="Arial" w:hAnsi="Arial" w:cs="Arial"/>
          </w:rPr>
          <w:id w:val="669447485"/>
          <w:citation/>
        </w:sdtPr>
        <w:sdtContent>
          <w:r w:rsidR="00664332">
            <w:rPr>
              <w:rFonts w:ascii="Arial" w:hAnsi="Arial" w:cs="Arial"/>
            </w:rPr>
            <w:fldChar w:fldCharType="begin"/>
          </w:r>
          <w:r w:rsidR="00664332">
            <w:rPr>
              <w:rFonts w:ascii="Arial" w:hAnsi="Arial" w:cs="Arial"/>
              <w:lang w:val="en-US"/>
            </w:rPr>
            <w:instrText xml:space="preserve"> CITATION Ree12 \l 1033 </w:instrText>
          </w:r>
          <w:r w:rsidR="00664332">
            <w:rPr>
              <w:rFonts w:ascii="Arial" w:hAnsi="Arial" w:cs="Arial"/>
            </w:rPr>
            <w:fldChar w:fldCharType="separate"/>
          </w:r>
          <w:r w:rsidR="00664332" w:rsidRPr="00664332">
            <w:rPr>
              <w:rFonts w:ascii="Arial" w:hAnsi="Arial" w:cs="Arial"/>
              <w:noProof/>
              <w:lang w:val="en-US"/>
            </w:rPr>
            <w:t>(Reed, 2012)</w:t>
          </w:r>
          <w:r w:rsidR="00664332">
            <w:rPr>
              <w:rFonts w:ascii="Arial" w:hAnsi="Arial" w:cs="Arial"/>
            </w:rPr>
            <w:fldChar w:fldCharType="end"/>
          </w:r>
        </w:sdtContent>
      </w:sdt>
      <w:r w:rsidR="00664332">
        <w:rPr>
          <w:rFonts w:ascii="Arial" w:hAnsi="Arial" w:cs="Arial"/>
        </w:rPr>
        <w:t>.</w:t>
      </w:r>
    </w:p>
    <w:p w14:paraId="6B5D7A5A" w14:textId="68D5065D" w:rsidR="00D62AE9" w:rsidRPr="00717309" w:rsidRDefault="00664332" w:rsidP="00717309">
      <w:pPr>
        <w:pStyle w:val="Heading1"/>
        <w:spacing w:line="480" w:lineRule="auto"/>
        <w:rPr>
          <w:rFonts w:ascii="Arial" w:hAnsi="Arial" w:cs="Arial"/>
        </w:rPr>
      </w:pPr>
      <w:r w:rsidRPr="00664332">
        <w:rPr>
          <w:rFonts w:ascii="Arial" w:hAnsi="Arial" w:cs="Arial"/>
        </w:rPr>
        <w:lastRenderedPageBreak/>
        <w:t>Overview of Motivational Interviewing in Healthcare</w:t>
      </w:r>
    </w:p>
    <w:p w14:paraId="72DE7CAE" w14:textId="04715D42" w:rsidR="006157CC" w:rsidRDefault="00D16DD2" w:rsidP="00717309">
      <w:pPr>
        <w:spacing w:line="480" w:lineRule="auto"/>
        <w:rPr>
          <w:rFonts w:ascii="Arial" w:hAnsi="Arial" w:cs="Arial"/>
        </w:rPr>
      </w:pPr>
      <w:r>
        <w:rPr>
          <w:rFonts w:ascii="Arial" w:hAnsi="Arial" w:cs="Arial"/>
        </w:rPr>
        <w:t>Motivational Interviewing in</w:t>
      </w:r>
      <w:r w:rsidR="00F41264">
        <w:rPr>
          <w:rFonts w:ascii="Arial" w:hAnsi="Arial" w:cs="Arial"/>
        </w:rPr>
        <w:t xml:space="preserve"> the</w:t>
      </w:r>
      <w:r>
        <w:rPr>
          <w:rFonts w:ascii="Arial" w:hAnsi="Arial" w:cs="Arial"/>
        </w:rPr>
        <w:t xml:space="preserve"> Medical sector has been a great </w:t>
      </w:r>
      <w:r w:rsidR="00F41264">
        <w:rPr>
          <w:rFonts w:ascii="Arial" w:hAnsi="Arial" w:cs="Arial"/>
        </w:rPr>
        <w:t>counselling</w:t>
      </w:r>
      <w:r>
        <w:rPr>
          <w:rFonts w:ascii="Arial" w:hAnsi="Arial" w:cs="Arial"/>
        </w:rPr>
        <w:t xml:space="preserve"> method with its several techniques</w:t>
      </w:r>
      <w:r w:rsidR="00641EEE">
        <w:rPr>
          <w:rFonts w:ascii="Arial" w:hAnsi="Arial" w:cs="Arial"/>
        </w:rPr>
        <w:t xml:space="preserve">. Its successful implications </w:t>
      </w:r>
      <w:r w:rsidR="00D8451A">
        <w:rPr>
          <w:rFonts w:ascii="Arial" w:hAnsi="Arial" w:cs="Arial"/>
        </w:rPr>
        <w:t>include</w:t>
      </w:r>
      <w:r w:rsidR="00641EEE">
        <w:rPr>
          <w:rFonts w:ascii="Arial" w:hAnsi="Arial" w:cs="Arial"/>
        </w:rPr>
        <w:t xml:space="preserve"> alcohol or drug control at </w:t>
      </w:r>
      <w:r w:rsidR="00F41264">
        <w:rPr>
          <w:rFonts w:ascii="Arial" w:hAnsi="Arial" w:cs="Arial"/>
        </w:rPr>
        <w:t xml:space="preserve">the </w:t>
      </w:r>
      <w:r w:rsidR="00641EEE">
        <w:rPr>
          <w:rFonts w:ascii="Arial" w:hAnsi="Arial" w:cs="Arial"/>
        </w:rPr>
        <w:t xml:space="preserve">beginning to many other areas like reducing smoking addiction, sexual risk behaviours, improving adherence to treatment as well as diabetes management </w:t>
      </w:r>
      <w:sdt>
        <w:sdtPr>
          <w:rPr>
            <w:rFonts w:ascii="Arial" w:hAnsi="Arial" w:cs="Arial"/>
          </w:rPr>
          <w:id w:val="-268236196"/>
          <w:citation/>
        </w:sdtPr>
        <w:sdtContent>
          <w:r w:rsidR="00641EEE">
            <w:rPr>
              <w:rFonts w:ascii="Arial" w:hAnsi="Arial" w:cs="Arial"/>
            </w:rPr>
            <w:fldChar w:fldCharType="begin"/>
          </w:r>
          <w:r w:rsidR="00641EEE">
            <w:rPr>
              <w:rFonts w:ascii="Arial" w:hAnsi="Arial" w:cs="Arial"/>
              <w:lang w:val="en-US"/>
            </w:rPr>
            <w:instrText xml:space="preserve"> CITATION Hal12 \l 1033 </w:instrText>
          </w:r>
          <w:r w:rsidR="00641EEE">
            <w:rPr>
              <w:rFonts w:ascii="Arial" w:hAnsi="Arial" w:cs="Arial"/>
            </w:rPr>
            <w:fldChar w:fldCharType="separate"/>
          </w:r>
          <w:r w:rsidR="00641EEE" w:rsidRPr="00641EEE">
            <w:rPr>
              <w:rFonts w:ascii="Arial" w:hAnsi="Arial" w:cs="Arial"/>
              <w:noProof/>
              <w:lang w:val="en-US"/>
            </w:rPr>
            <w:t>(Hall, 2012)</w:t>
          </w:r>
          <w:r w:rsidR="00641EEE">
            <w:rPr>
              <w:rFonts w:ascii="Arial" w:hAnsi="Arial" w:cs="Arial"/>
            </w:rPr>
            <w:fldChar w:fldCharType="end"/>
          </w:r>
        </w:sdtContent>
      </w:sdt>
      <w:r w:rsidR="00641EEE">
        <w:rPr>
          <w:rFonts w:ascii="Arial" w:hAnsi="Arial" w:cs="Arial"/>
        </w:rPr>
        <w:t xml:space="preserve">. </w:t>
      </w:r>
      <w:r w:rsidR="0003361B">
        <w:rPr>
          <w:rFonts w:ascii="Arial" w:hAnsi="Arial" w:cs="Arial"/>
        </w:rPr>
        <w:t>It is the combination of four processes</w:t>
      </w:r>
      <w:r w:rsidR="00F41264">
        <w:rPr>
          <w:rFonts w:ascii="Arial" w:hAnsi="Arial" w:cs="Arial"/>
        </w:rPr>
        <w:t xml:space="preserve">: </w:t>
      </w:r>
      <w:r w:rsidR="0003361B">
        <w:rPr>
          <w:rFonts w:ascii="Arial" w:hAnsi="Arial" w:cs="Arial"/>
        </w:rPr>
        <w:t xml:space="preserve">engagement, focus, awakening and planning, all as a flow of patient and MI practitioner conversations </w:t>
      </w:r>
      <w:sdt>
        <w:sdtPr>
          <w:rPr>
            <w:rFonts w:ascii="Arial" w:hAnsi="Arial" w:cs="Arial"/>
          </w:rPr>
          <w:id w:val="500242088"/>
          <w:citation/>
        </w:sdtPr>
        <w:sdtContent>
          <w:r w:rsidR="0003361B">
            <w:rPr>
              <w:rFonts w:ascii="Arial" w:hAnsi="Arial" w:cs="Arial"/>
            </w:rPr>
            <w:fldChar w:fldCharType="begin"/>
          </w:r>
          <w:r w:rsidR="0003361B">
            <w:rPr>
              <w:rFonts w:ascii="Arial" w:hAnsi="Arial" w:cs="Arial"/>
            </w:rPr>
            <w:instrText xml:space="preserve"> CITATION Mil17 \l 16393 </w:instrText>
          </w:r>
          <w:r w:rsidR="0003361B">
            <w:rPr>
              <w:rFonts w:ascii="Arial" w:hAnsi="Arial" w:cs="Arial"/>
            </w:rPr>
            <w:fldChar w:fldCharType="separate"/>
          </w:r>
          <w:r w:rsidR="0003361B" w:rsidRPr="0003361B">
            <w:rPr>
              <w:rFonts w:ascii="Arial" w:hAnsi="Arial" w:cs="Arial"/>
              <w:noProof/>
            </w:rPr>
            <w:t>(Miller WR, 2017)</w:t>
          </w:r>
          <w:r w:rsidR="0003361B">
            <w:rPr>
              <w:rFonts w:ascii="Arial" w:hAnsi="Arial" w:cs="Arial"/>
            </w:rPr>
            <w:fldChar w:fldCharType="end"/>
          </w:r>
        </w:sdtContent>
      </w:sdt>
      <w:r w:rsidR="0003361B">
        <w:rPr>
          <w:rFonts w:ascii="Arial" w:hAnsi="Arial" w:cs="Arial"/>
        </w:rPr>
        <w:t>.</w:t>
      </w:r>
    </w:p>
    <w:p w14:paraId="7C145D2C" w14:textId="77777777" w:rsidR="006157CC" w:rsidRDefault="0003361B" w:rsidP="00717309">
      <w:pPr>
        <w:keepNext/>
        <w:spacing w:line="480" w:lineRule="auto"/>
      </w:pPr>
      <w:r>
        <w:rPr>
          <w:rFonts w:ascii="Arial" w:hAnsi="Arial" w:cs="Arial"/>
          <w:noProof/>
        </w:rPr>
        <w:drawing>
          <wp:inline distT="0" distB="0" distL="0" distR="0" wp14:anchorId="62BC9FB9" wp14:editId="6CA37449">
            <wp:extent cx="4130040" cy="1478280"/>
            <wp:effectExtent l="0" t="0" r="3810" b="7620"/>
            <wp:docPr id="1309003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003445" name="Picture 1309003445"/>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95393" cy="1501672"/>
                    </a:xfrm>
                    <a:prstGeom prst="rect">
                      <a:avLst/>
                    </a:prstGeom>
                  </pic:spPr>
                </pic:pic>
              </a:graphicData>
            </a:graphic>
          </wp:inline>
        </w:drawing>
      </w:r>
    </w:p>
    <w:p w14:paraId="06B5613F" w14:textId="10B9C644" w:rsidR="0003361B" w:rsidRDefault="006157CC" w:rsidP="00717309">
      <w:pPr>
        <w:pStyle w:val="Caption"/>
        <w:spacing w:line="480" w:lineRule="auto"/>
        <w:rPr>
          <w:noProof/>
        </w:rPr>
      </w:pPr>
      <w:r>
        <w:t xml:space="preserve">                            Figure </w:t>
      </w:r>
      <w:r>
        <w:fldChar w:fldCharType="begin"/>
      </w:r>
      <w:r>
        <w:instrText xml:space="preserve"> SEQ Figure \* ARABIC </w:instrText>
      </w:r>
      <w:r>
        <w:fldChar w:fldCharType="separate"/>
      </w:r>
      <w:r>
        <w:rPr>
          <w:noProof/>
        </w:rPr>
        <w:t>1</w:t>
      </w:r>
      <w:r>
        <w:fldChar w:fldCharType="end"/>
      </w:r>
      <w:r>
        <w:t>:</w:t>
      </w:r>
      <w:r>
        <w:rPr>
          <w:noProof/>
        </w:rPr>
        <w:t xml:space="preserve"> Motivational Interview Process Chart </w:t>
      </w:r>
      <w:sdt>
        <w:sdtPr>
          <w:rPr>
            <w:noProof/>
          </w:rPr>
          <w:id w:val="-836612067"/>
          <w:citation/>
        </w:sdtPr>
        <w:sdtContent>
          <w:r>
            <w:rPr>
              <w:noProof/>
            </w:rPr>
            <w:fldChar w:fldCharType="begin"/>
          </w:r>
          <w:r>
            <w:rPr>
              <w:noProof/>
            </w:rPr>
            <w:instrText xml:space="preserve"> CITATION Mil17 \l 16393 </w:instrText>
          </w:r>
          <w:r>
            <w:rPr>
              <w:noProof/>
            </w:rPr>
            <w:fldChar w:fldCharType="separate"/>
          </w:r>
          <w:r>
            <w:rPr>
              <w:noProof/>
            </w:rPr>
            <w:t>(Miller WR, 2017)</w:t>
          </w:r>
          <w:r>
            <w:rPr>
              <w:noProof/>
            </w:rPr>
            <w:fldChar w:fldCharType="end"/>
          </w:r>
        </w:sdtContent>
      </w:sdt>
    </w:p>
    <w:p w14:paraId="29F83C9C" w14:textId="77777777" w:rsidR="006157CC" w:rsidRPr="006157CC" w:rsidRDefault="006157CC" w:rsidP="00717309">
      <w:pPr>
        <w:spacing w:line="480" w:lineRule="auto"/>
      </w:pPr>
    </w:p>
    <w:p w14:paraId="3E14BB21" w14:textId="1E3C0CE1" w:rsidR="00A83313" w:rsidRDefault="003521C4" w:rsidP="00717309">
      <w:pPr>
        <w:spacing w:line="480" w:lineRule="auto"/>
        <w:rPr>
          <w:rFonts w:ascii="Arial" w:hAnsi="Arial" w:cs="Arial"/>
        </w:rPr>
      </w:pPr>
      <w:r>
        <w:rPr>
          <w:rFonts w:ascii="Arial" w:hAnsi="Arial" w:cs="Arial"/>
        </w:rPr>
        <w:t>O</w:t>
      </w:r>
      <w:r w:rsidRPr="003521C4">
        <w:rPr>
          <w:rFonts w:ascii="Arial" w:hAnsi="Arial" w:cs="Arial"/>
        </w:rPr>
        <w:t xml:space="preserve">ne of the main techniques used in MI is allowing clients to speak of these competing concerns freely. Unlike the traditional Cognitive Behavioural Therapy where the therapist seeks to </w:t>
      </w:r>
      <w:r>
        <w:rPr>
          <w:rFonts w:ascii="Arial" w:hAnsi="Arial" w:cs="Arial"/>
        </w:rPr>
        <w:t>intend</w:t>
      </w:r>
      <w:r w:rsidRPr="003521C4">
        <w:rPr>
          <w:rFonts w:ascii="Arial" w:hAnsi="Arial" w:cs="Arial"/>
        </w:rPr>
        <w:t xml:space="preserve"> the clients to abandon such thoughts</w:t>
      </w:r>
      <w:r>
        <w:rPr>
          <w:rFonts w:ascii="Arial" w:hAnsi="Arial" w:cs="Arial"/>
        </w:rPr>
        <w:t>.</w:t>
      </w:r>
      <w:r w:rsidRPr="003521C4">
        <w:rPr>
          <w:rFonts w:ascii="Arial" w:hAnsi="Arial" w:cs="Arial"/>
        </w:rPr>
        <w:t xml:space="preserve"> MI enables clients to discover and understand the pros and cons of the experienced dilemmas. The </w:t>
      </w:r>
      <w:r w:rsidR="00F41264">
        <w:rPr>
          <w:rFonts w:ascii="Arial" w:hAnsi="Arial" w:cs="Arial"/>
        </w:rPr>
        <w:t>process intends</w:t>
      </w:r>
      <w:r w:rsidRPr="003521C4">
        <w:rPr>
          <w:rFonts w:ascii="Arial" w:hAnsi="Arial" w:cs="Arial"/>
        </w:rPr>
        <w:t xml:space="preserve"> to </w:t>
      </w:r>
      <w:r>
        <w:rPr>
          <w:rFonts w:ascii="Arial" w:hAnsi="Arial" w:cs="Arial"/>
        </w:rPr>
        <w:t>drive</w:t>
      </w:r>
      <w:r w:rsidRPr="003521C4">
        <w:rPr>
          <w:rFonts w:ascii="Arial" w:hAnsi="Arial" w:cs="Arial"/>
        </w:rPr>
        <w:t xml:space="preserve"> them to make a decision that corresponds to their values and desires and make real changes to their behaviour</w:t>
      </w:r>
      <w:r>
        <w:rPr>
          <w:rFonts w:ascii="Arial" w:hAnsi="Arial" w:cs="Arial"/>
        </w:rPr>
        <w:t xml:space="preserve"> </w:t>
      </w:r>
      <w:sdt>
        <w:sdtPr>
          <w:rPr>
            <w:rFonts w:ascii="Arial" w:hAnsi="Arial" w:cs="Arial"/>
          </w:rPr>
          <w:id w:val="61452648"/>
          <w:citation/>
        </w:sdtPr>
        <w:sdtContent>
          <w:r>
            <w:rPr>
              <w:rFonts w:ascii="Arial" w:hAnsi="Arial" w:cs="Arial"/>
            </w:rPr>
            <w:fldChar w:fldCharType="begin"/>
          </w:r>
          <w:r>
            <w:rPr>
              <w:rFonts w:ascii="Arial" w:hAnsi="Arial" w:cs="Arial"/>
              <w:lang w:val="en-US"/>
            </w:rPr>
            <w:instrText xml:space="preserve"> CITATION Rol \l 1033 </w:instrText>
          </w:r>
          <w:r>
            <w:rPr>
              <w:rFonts w:ascii="Arial" w:hAnsi="Arial" w:cs="Arial"/>
            </w:rPr>
            <w:fldChar w:fldCharType="separate"/>
          </w:r>
          <w:r w:rsidRPr="003521C4">
            <w:rPr>
              <w:rFonts w:ascii="Arial" w:hAnsi="Arial" w:cs="Arial"/>
              <w:noProof/>
              <w:lang w:val="en-US"/>
            </w:rPr>
            <w:t>(Rollnick, 1995)</w:t>
          </w:r>
          <w:r>
            <w:rPr>
              <w:rFonts w:ascii="Arial" w:hAnsi="Arial" w:cs="Arial"/>
            </w:rPr>
            <w:fldChar w:fldCharType="end"/>
          </w:r>
        </w:sdtContent>
      </w:sdt>
      <w:r>
        <w:rPr>
          <w:rFonts w:ascii="Arial" w:hAnsi="Arial" w:cs="Arial"/>
        </w:rPr>
        <w:t>.</w:t>
      </w:r>
      <w:r w:rsidRPr="003521C4">
        <w:rPr>
          <w:rFonts w:ascii="Arial" w:hAnsi="Arial" w:cs="Arial"/>
        </w:rPr>
        <w:br/>
      </w:r>
      <w:r w:rsidR="00A83313">
        <w:rPr>
          <w:rFonts w:ascii="Arial" w:hAnsi="Arial" w:cs="Arial"/>
        </w:rPr>
        <w:t xml:space="preserve">                 </w:t>
      </w:r>
    </w:p>
    <w:p w14:paraId="31525C33" w14:textId="0A71D67D" w:rsidR="003521C4" w:rsidRDefault="003521C4" w:rsidP="00717309">
      <w:pPr>
        <w:spacing w:line="480" w:lineRule="auto"/>
        <w:rPr>
          <w:rFonts w:ascii="Arial" w:hAnsi="Arial" w:cs="Arial"/>
        </w:rPr>
      </w:pPr>
      <w:r w:rsidRPr="003521C4">
        <w:rPr>
          <w:rFonts w:ascii="Arial" w:hAnsi="Arial" w:cs="Arial"/>
        </w:rPr>
        <w:lastRenderedPageBreak/>
        <w:t xml:space="preserve">In MI, the counsellor’s task is neither to prescribe solutions for the client to adopt but to have the client find reasons for change within himself. The counsellor actively listens to the client, supplies user-friendly data, explores and presents other perspectives, and enables the client </w:t>
      </w:r>
      <w:r w:rsidR="00F41264">
        <w:rPr>
          <w:rFonts w:ascii="Arial" w:hAnsi="Arial" w:cs="Arial"/>
        </w:rPr>
        <w:t>in</w:t>
      </w:r>
      <w:r w:rsidRPr="003521C4">
        <w:rPr>
          <w:rFonts w:ascii="Arial" w:hAnsi="Arial" w:cs="Arial"/>
        </w:rPr>
        <w:t xml:space="preserve"> the decision-making process. The </w:t>
      </w:r>
      <w:r>
        <w:rPr>
          <w:rFonts w:ascii="Arial" w:hAnsi="Arial" w:cs="Arial"/>
        </w:rPr>
        <w:t xml:space="preserve">principle </w:t>
      </w:r>
      <w:r w:rsidRPr="003521C4">
        <w:rPr>
          <w:rFonts w:ascii="Arial" w:hAnsi="Arial" w:cs="Arial"/>
        </w:rPr>
        <w:t>is that as would be more effective, when change is called for, it originates from the client and not as a direct result of pressure.</w:t>
      </w:r>
      <w:r>
        <w:rPr>
          <w:rFonts w:ascii="Arial" w:hAnsi="Arial" w:cs="Arial"/>
        </w:rPr>
        <w:t xml:space="preserve"> T</w:t>
      </w:r>
      <w:r w:rsidRPr="003521C4">
        <w:rPr>
          <w:rFonts w:ascii="Arial" w:hAnsi="Arial" w:cs="Arial"/>
        </w:rPr>
        <w:t>he aim of MI is not only to explore the client’s point of view but to facilitate</w:t>
      </w:r>
      <w:r w:rsidR="00F41264">
        <w:rPr>
          <w:rFonts w:ascii="Arial" w:hAnsi="Arial" w:cs="Arial"/>
        </w:rPr>
        <w:t xml:space="preserve"> the</w:t>
      </w:r>
      <w:r w:rsidRPr="003521C4">
        <w:rPr>
          <w:rFonts w:ascii="Arial" w:hAnsi="Arial" w:cs="Arial"/>
        </w:rPr>
        <w:t xml:space="preserve"> client’s self-negotiation concerning ambivalent feelings and to enhance the client’s interest in changing decision</w:t>
      </w:r>
      <w:r w:rsidR="00F41264">
        <w:rPr>
          <w:rFonts w:ascii="Arial" w:hAnsi="Arial" w:cs="Arial"/>
        </w:rPr>
        <w:t>s</w:t>
      </w:r>
      <w:r w:rsidRPr="003521C4">
        <w:rPr>
          <w:rFonts w:ascii="Arial" w:hAnsi="Arial" w:cs="Arial"/>
        </w:rPr>
        <w:t>, particularly regarding health-related behaviours</w:t>
      </w:r>
      <w:r>
        <w:rPr>
          <w:rFonts w:ascii="Arial" w:hAnsi="Arial" w:cs="Arial"/>
        </w:rPr>
        <w:t>.</w:t>
      </w:r>
      <w:sdt>
        <w:sdtPr>
          <w:rPr>
            <w:rFonts w:ascii="Arial" w:hAnsi="Arial" w:cs="Arial"/>
          </w:rPr>
          <w:id w:val="-953026004"/>
          <w:citation/>
        </w:sdtPr>
        <w:sdtContent>
          <w:r>
            <w:rPr>
              <w:rFonts w:ascii="Arial" w:hAnsi="Arial" w:cs="Arial"/>
            </w:rPr>
            <w:fldChar w:fldCharType="begin"/>
          </w:r>
          <w:r>
            <w:rPr>
              <w:rFonts w:ascii="Arial" w:hAnsi="Arial" w:cs="Arial"/>
              <w:lang w:val="en-US"/>
            </w:rPr>
            <w:instrText xml:space="preserve"> CITATION Mar05 \l 1033 </w:instrText>
          </w:r>
          <w:r>
            <w:rPr>
              <w:rFonts w:ascii="Arial" w:hAnsi="Arial" w:cs="Arial"/>
            </w:rPr>
            <w:fldChar w:fldCharType="separate"/>
          </w:r>
          <w:r>
            <w:rPr>
              <w:rFonts w:ascii="Arial" w:hAnsi="Arial" w:cs="Arial"/>
              <w:noProof/>
              <w:lang w:val="en-US"/>
            </w:rPr>
            <w:t xml:space="preserve"> </w:t>
          </w:r>
          <w:r w:rsidRPr="003521C4">
            <w:rPr>
              <w:rFonts w:ascii="Arial" w:hAnsi="Arial" w:cs="Arial"/>
              <w:noProof/>
              <w:lang w:val="en-US"/>
            </w:rPr>
            <w:t>(Markland, 2005)</w:t>
          </w:r>
          <w:r>
            <w:rPr>
              <w:rFonts w:ascii="Arial" w:hAnsi="Arial" w:cs="Arial"/>
            </w:rPr>
            <w:fldChar w:fldCharType="end"/>
          </w:r>
        </w:sdtContent>
      </w:sdt>
    </w:p>
    <w:p w14:paraId="4D8582B4" w14:textId="336A662B" w:rsidR="003840C6" w:rsidRDefault="003521C4" w:rsidP="00717309">
      <w:pPr>
        <w:spacing w:line="480" w:lineRule="auto"/>
        <w:rPr>
          <w:rFonts w:ascii="Arial" w:hAnsi="Arial" w:cs="Arial"/>
        </w:rPr>
      </w:pPr>
      <w:r>
        <w:rPr>
          <w:rFonts w:ascii="Arial" w:hAnsi="Arial" w:cs="Arial"/>
        </w:rPr>
        <w:t xml:space="preserve">                    </w:t>
      </w:r>
      <w:r w:rsidR="000B0DAB">
        <w:rPr>
          <w:rFonts w:ascii="Arial" w:hAnsi="Arial" w:cs="Arial"/>
        </w:rPr>
        <w:t>Talking of Motivational Interviewing specifically in nurse-led clinics</w:t>
      </w:r>
      <w:r w:rsidR="00C26B2A">
        <w:rPr>
          <w:rFonts w:ascii="Arial" w:hAnsi="Arial" w:cs="Arial"/>
        </w:rPr>
        <w:t>, there ha</w:t>
      </w:r>
      <w:r w:rsidR="00F41264">
        <w:rPr>
          <w:rFonts w:ascii="Arial" w:hAnsi="Arial" w:cs="Arial"/>
        </w:rPr>
        <w:t>ve</w:t>
      </w:r>
      <w:r w:rsidR="00C26B2A">
        <w:rPr>
          <w:rFonts w:ascii="Arial" w:hAnsi="Arial" w:cs="Arial"/>
        </w:rPr>
        <w:t xml:space="preserve"> been many cases of its positive applications with significant improvement in mental health and tolerance in reaction to chronic disease by patients.</w:t>
      </w:r>
      <w:r w:rsidR="00A83313">
        <w:rPr>
          <w:rFonts w:ascii="Arial" w:hAnsi="Arial" w:cs="Arial"/>
        </w:rPr>
        <w:t xml:space="preserve"> </w:t>
      </w:r>
      <w:r w:rsidRPr="003521C4">
        <w:rPr>
          <w:rFonts w:ascii="Arial" w:hAnsi="Arial" w:cs="Arial"/>
        </w:rPr>
        <w:t>MI is most employed by nurses to help patients to set appropriate and meaningful goals in the management of their diseases. For instance, in adult palliative care, MI is used by the nurses to encourage the patients set specific and functional behaviour change goals that they would want to achieve, and this enhances the patients’ motivation for</w:t>
      </w:r>
      <w:r w:rsidR="00F41264">
        <w:rPr>
          <w:rFonts w:ascii="Arial" w:hAnsi="Arial" w:cs="Arial"/>
        </w:rPr>
        <w:t xml:space="preserve"> the</w:t>
      </w:r>
      <w:r w:rsidRPr="003521C4">
        <w:rPr>
          <w:rFonts w:ascii="Arial" w:hAnsi="Arial" w:cs="Arial"/>
        </w:rPr>
        <w:t xml:space="preserve"> management of their symptoms, including pain.</w:t>
      </w:r>
      <w:r w:rsidR="00A83313">
        <w:rPr>
          <w:rFonts w:ascii="Arial" w:hAnsi="Arial" w:cs="Arial"/>
        </w:rPr>
        <w:t xml:space="preserve"> </w:t>
      </w:r>
      <w:r w:rsidR="00A83313" w:rsidRPr="003521C4">
        <w:rPr>
          <w:rFonts w:ascii="Arial" w:hAnsi="Arial" w:cs="Arial"/>
        </w:rPr>
        <w:t xml:space="preserve">Of all the MI interventions, nurse-led MI </w:t>
      </w:r>
      <w:r w:rsidR="00F41264">
        <w:rPr>
          <w:rFonts w:ascii="Arial" w:hAnsi="Arial" w:cs="Arial"/>
        </w:rPr>
        <w:t>is</w:t>
      </w:r>
      <w:r w:rsidR="00A83313" w:rsidRPr="003521C4">
        <w:rPr>
          <w:rFonts w:ascii="Arial" w:hAnsi="Arial" w:cs="Arial"/>
        </w:rPr>
        <w:t xml:space="preserve"> both effective and viable in assisting cancer patients on how to design and meet their health-related goals. These interventions are therefore patient</w:t>
      </w:r>
      <w:r w:rsidR="00911E5E">
        <w:rPr>
          <w:rFonts w:ascii="Arial" w:hAnsi="Arial" w:cs="Arial"/>
        </w:rPr>
        <w:t>-</w:t>
      </w:r>
      <w:r w:rsidR="00A83313" w:rsidRPr="003521C4">
        <w:rPr>
          <w:rFonts w:ascii="Arial" w:hAnsi="Arial" w:cs="Arial"/>
        </w:rPr>
        <w:t>initiated and since patients are more likely to identify with any intervention that is initiated by them, then their morale to deal with their health conditions will be boosted considerably</w:t>
      </w:r>
      <w:sdt>
        <w:sdtPr>
          <w:rPr>
            <w:rFonts w:ascii="Arial" w:hAnsi="Arial" w:cs="Arial"/>
          </w:rPr>
          <w:id w:val="-548988880"/>
          <w:citation/>
        </w:sdtPr>
        <w:sdtContent>
          <w:r w:rsidR="00A83313">
            <w:rPr>
              <w:rFonts w:ascii="Arial" w:hAnsi="Arial" w:cs="Arial"/>
            </w:rPr>
            <w:fldChar w:fldCharType="begin"/>
          </w:r>
          <w:r w:rsidR="00A83313">
            <w:rPr>
              <w:rFonts w:ascii="Arial" w:hAnsi="Arial" w:cs="Arial"/>
              <w:lang w:val="en-US"/>
            </w:rPr>
            <w:instrText xml:space="preserve"> CITATION Ehr21 \l 1033 </w:instrText>
          </w:r>
          <w:r w:rsidR="00A83313">
            <w:rPr>
              <w:rFonts w:ascii="Arial" w:hAnsi="Arial" w:cs="Arial"/>
            </w:rPr>
            <w:fldChar w:fldCharType="separate"/>
          </w:r>
          <w:r w:rsidR="00A83313">
            <w:rPr>
              <w:rFonts w:ascii="Arial" w:hAnsi="Arial" w:cs="Arial"/>
              <w:noProof/>
              <w:lang w:val="en-US"/>
            </w:rPr>
            <w:t xml:space="preserve"> </w:t>
          </w:r>
          <w:r w:rsidR="00A83313" w:rsidRPr="00A83313">
            <w:rPr>
              <w:rFonts w:ascii="Arial" w:hAnsi="Arial" w:cs="Arial"/>
              <w:noProof/>
              <w:lang w:val="en-US"/>
            </w:rPr>
            <w:t>(Ehrlich, 2021)</w:t>
          </w:r>
          <w:r w:rsidR="00A83313">
            <w:rPr>
              <w:rFonts w:ascii="Arial" w:hAnsi="Arial" w:cs="Arial"/>
            </w:rPr>
            <w:fldChar w:fldCharType="end"/>
          </w:r>
        </w:sdtContent>
      </w:sdt>
      <w:r w:rsidR="00A83313">
        <w:rPr>
          <w:rFonts w:ascii="Arial" w:hAnsi="Arial" w:cs="Arial"/>
        </w:rPr>
        <w:t>.</w:t>
      </w:r>
      <w:r w:rsidRPr="003521C4">
        <w:rPr>
          <w:rFonts w:ascii="Arial" w:hAnsi="Arial" w:cs="Arial"/>
        </w:rPr>
        <w:br/>
      </w:r>
      <w:r w:rsidR="00A83313">
        <w:rPr>
          <w:rFonts w:ascii="Arial" w:hAnsi="Arial" w:cs="Arial"/>
        </w:rPr>
        <w:t xml:space="preserve">                          </w:t>
      </w:r>
      <w:r w:rsidRPr="003521C4">
        <w:rPr>
          <w:rFonts w:ascii="Arial" w:hAnsi="Arial" w:cs="Arial"/>
        </w:rPr>
        <w:t xml:space="preserve">MI has also been adjusted to the current COVID-19 pandemic by engaging with patients virtually via web-based technologies eliminating face-to-face </w:t>
      </w:r>
      <w:r w:rsidRPr="003521C4">
        <w:rPr>
          <w:rFonts w:ascii="Arial" w:hAnsi="Arial" w:cs="Arial"/>
        </w:rPr>
        <w:lastRenderedPageBreak/>
        <w:t xml:space="preserve">meetings. </w:t>
      </w:r>
      <w:r w:rsidR="00911E5E">
        <w:rPr>
          <w:rFonts w:ascii="Arial" w:hAnsi="Arial" w:cs="Arial"/>
        </w:rPr>
        <w:t>A r</w:t>
      </w:r>
      <w:r w:rsidRPr="003521C4">
        <w:rPr>
          <w:rFonts w:ascii="Arial" w:hAnsi="Arial" w:cs="Arial"/>
        </w:rPr>
        <w:t>eview of the available literature indicates that MI can be administered over the telephone</w:t>
      </w:r>
      <w:r w:rsidR="00911E5E">
        <w:rPr>
          <w:rFonts w:ascii="Arial" w:hAnsi="Arial" w:cs="Arial"/>
        </w:rPr>
        <w:t>,</w:t>
      </w:r>
      <w:r w:rsidRPr="003521C4">
        <w:rPr>
          <w:rFonts w:ascii="Arial" w:hAnsi="Arial" w:cs="Arial"/>
        </w:rPr>
        <w:t xml:space="preserve"> especially </w:t>
      </w:r>
      <w:r w:rsidR="003840C6" w:rsidRPr="003521C4">
        <w:rPr>
          <w:rFonts w:ascii="Arial" w:hAnsi="Arial" w:cs="Arial"/>
        </w:rPr>
        <w:t>regarding</w:t>
      </w:r>
      <w:r w:rsidRPr="003521C4">
        <w:rPr>
          <w:rFonts w:ascii="Arial" w:hAnsi="Arial" w:cs="Arial"/>
        </w:rPr>
        <w:t xml:space="preserve"> cancer symptoms</w:t>
      </w:r>
      <w:r w:rsidR="003840C6">
        <w:rPr>
          <w:rFonts w:ascii="Arial" w:hAnsi="Arial" w:cs="Arial"/>
        </w:rPr>
        <w:t>.</w:t>
      </w:r>
      <w:sdt>
        <w:sdtPr>
          <w:rPr>
            <w:rFonts w:ascii="Arial" w:hAnsi="Arial" w:cs="Arial"/>
          </w:rPr>
          <w:id w:val="-876459086"/>
          <w:citation/>
        </w:sdtPr>
        <w:sdtContent>
          <w:r w:rsidR="003840C6">
            <w:rPr>
              <w:rFonts w:ascii="Arial" w:hAnsi="Arial" w:cs="Arial"/>
            </w:rPr>
            <w:fldChar w:fldCharType="begin"/>
          </w:r>
          <w:r w:rsidR="003840C6">
            <w:rPr>
              <w:rFonts w:ascii="Arial" w:hAnsi="Arial" w:cs="Arial"/>
              <w:lang w:val="en-US"/>
            </w:rPr>
            <w:instrText xml:space="preserve"> CITATION Coo18 \l 1033 </w:instrText>
          </w:r>
          <w:r w:rsidR="003840C6">
            <w:rPr>
              <w:rFonts w:ascii="Arial" w:hAnsi="Arial" w:cs="Arial"/>
            </w:rPr>
            <w:fldChar w:fldCharType="separate"/>
          </w:r>
          <w:r w:rsidR="003840C6">
            <w:rPr>
              <w:rFonts w:ascii="Arial" w:hAnsi="Arial" w:cs="Arial"/>
              <w:noProof/>
              <w:lang w:val="en-US"/>
            </w:rPr>
            <w:t xml:space="preserve"> </w:t>
          </w:r>
          <w:r w:rsidR="003840C6" w:rsidRPr="003840C6">
            <w:rPr>
              <w:rFonts w:ascii="Arial" w:hAnsi="Arial" w:cs="Arial"/>
              <w:noProof/>
              <w:lang w:val="en-US"/>
            </w:rPr>
            <w:t>(Coolbrandt, 2018)</w:t>
          </w:r>
          <w:r w:rsidR="003840C6">
            <w:rPr>
              <w:rFonts w:ascii="Arial" w:hAnsi="Arial" w:cs="Arial"/>
            </w:rPr>
            <w:fldChar w:fldCharType="end"/>
          </w:r>
        </w:sdtContent>
      </w:sdt>
    </w:p>
    <w:p w14:paraId="025CE60E" w14:textId="4AA98121" w:rsidR="003521C4" w:rsidRDefault="00A83313" w:rsidP="00717309">
      <w:pPr>
        <w:pStyle w:val="Heading1"/>
        <w:spacing w:line="480" w:lineRule="auto"/>
        <w:rPr>
          <w:rFonts w:ascii="Arial" w:hAnsi="Arial" w:cs="Arial"/>
        </w:rPr>
      </w:pPr>
      <w:r w:rsidRPr="00A83313">
        <w:rPr>
          <w:rFonts w:ascii="Arial" w:hAnsi="Arial" w:cs="Arial"/>
        </w:rPr>
        <w:t>MI and Patient Education</w:t>
      </w:r>
    </w:p>
    <w:p w14:paraId="30172319" w14:textId="02DD89DE" w:rsidR="008D63A5" w:rsidRDefault="00FD52E6" w:rsidP="00717309">
      <w:pPr>
        <w:spacing w:line="480" w:lineRule="auto"/>
        <w:rPr>
          <w:rFonts w:ascii="Arial" w:hAnsi="Arial" w:cs="Arial"/>
        </w:rPr>
      </w:pPr>
      <w:r>
        <w:rPr>
          <w:rFonts w:ascii="Arial" w:hAnsi="Arial" w:cs="Arial"/>
        </w:rPr>
        <w:t xml:space="preserve">Motivational Learning has quite been able </w:t>
      </w:r>
      <w:r w:rsidR="00911E5E">
        <w:rPr>
          <w:rFonts w:ascii="Arial" w:hAnsi="Arial" w:cs="Arial"/>
        </w:rPr>
        <w:t>to</w:t>
      </w:r>
      <w:r>
        <w:rPr>
          <w:rFonts w:ascii="Arial" w:hAnsi="Arial" w:cs="Arial"/>
        </w:rPr>
        <w:t xml:space="preserve"> enhanc</w:t>
      </w:r>
      <w:r w:rsidR="00911E5E">
        <w:rPr>
          <w:rFonts w:ascii="Arial" w:hAnsi="Arial" w:cs="Arial"/>
        </w:rPr>
        <w:t>e</w:t>
      </w:r>
      <w:r>
        <w:rPr>
          <w:rFonts w:ascii="Arial" w:hAnsi="Arial" w:cs="Arial"/>
        </w:rPr>
        <w:t xml:space="preserve"> patient education, regarding the best strategies to cope with their diseases and optimi</w:t>
      </w:r>
      <w:r w:rsidR="00911E5E">
        <w:rPr>
          <w:rFonts w:ascii="Arial" w:hAnsi="Arial" w:cs="Arial"/>
        </w:rPr>
        <w:t>z</w:t>
      </w:r>
      <w:r>
        <w:rPr>
          <w:rFonts w:ascii="Arial" w:hAnsi="Arial" w:cs="Arial"/>
        </w:rPr>
        <w:t xml:space="preserve">e their well-being. </w:t>
      </w:r>
      <w:r w:rsidR="008D63A5">
        <w:rPr>
          <w:rFonts w:ascii="Arial" w:hAnsi="Arial" w:cs="Arial"/>
        </w:rPr>
        <w:t xml:space="preserve">It </w:t>
      </w:r>
      <w:r w:rsidR="008D63A5" w:rsidRPr="008D63A5">
        <w:rPr>
          <w:rFonts w:ascii="Arial" w:hAnsi="Arial" w:cs="Arial"/>
        </w:rPr>
        <w:t>is a nonjudgmental approach that promotes patient</w:t>
      </w:r>
      <w:r w:rsidR="008D63A5">
        <w:rPr>
          <w:rFonts w:ascii="Arial" w:hAnsi="Arial" w:cs="Arial"/>
        </w:rPr>
        <w:t>’</w:t>
      </w:r>
      <w:r w:rsidR="008D63A5" w:rsidRPr="008D63A5">
        <w:rPr>
          <w:rFonts w:ascii="Arial" w:hAnsi="Arial" w:cs="Arial"/>
        </w:rPr>
        <w:t xml:space="preserve">s self-sufficiency by assisting them to </w:t>
      </w:r>
      <w:r w:rsidR="008D63A5">
        <w:rPr>
          <w:rFonts w:ascii="Arial" w:hAnsi="Arial" w:cs="Arial"/>
        </w:rPr>
        <w:t>go</w:t>
      </w:r>
      <w:r w:rsidR="008D63A5" w:rsidRPr="008D63A5">
        <w:rPr>
          <w:rFonts w:ascii="Arial" w:hAnsi="Arial" w:cs="Arial"/>
        </w:rPr>
        <w:t xml:space="preserve"> behind reasons to enhance change. </w:t>
      </w:r>
    </w:p>
    <w:p w14:paraId="14CB5934" w14:textId="3D9D7237" w:rsidR="00A83313" w:rsidRDefault="008D63A5" w:rsidP="00717309">
      <w:pPr>
        <w:spacing w:line="480" w:lineRule="auto"/>
        <w:rPr>
          <w:rFonts w:ascii="Arial" w:hAnsi="Arial" w:cs="Arial"/>
        </w:rPr>
      </w:pPr>
      <w:r>
        <w:rPr>
          <w:rFonts w:ascii="Arial" w:hAnsi="Arial" w:cs="Arial"/>
        </w:rPr>
        <w:t xml:space="preserve">                                    </w:t>
      </w:r>
      <w:r w:rsidRPr="008D63A5">
        <w:rPr>
          <w:rFonts w:ascii="Arial" w:hAnsi="Arial" w:cs="Arial"/>
        </w:rPr>
        <w:t>That is why, for instance, in clinical practice, nurses employ MI to explain to patients and their close ones why it is necessary to alter weight and adopted patterns, diabetic risk, and so on.</w:t>
      </w:r>
      <w:r>
        <w:rPr>
          <w:rFonts w:ascii="Arial" w:hAnsi="Arial" w:cs="Arial"/>
        </w:rPr>
        <w:t xml:space="preserve"> </w:t>
      </w:r>
      <w:r w:rsidRPr="008D63A5">
        <w:rPr>
          <w:rFonts w:ascii="Arial" w:hAnsi="Arial" w:cs="Arial"/>
        </w:rPr>
        <w:t>In studies, MI has been found to enhance patients’ attitude</w:t>
      </w:r>
      <w:r w:rsidR="00911E5E">
        <w:rPr>
          <w:rFonts w:ascii="Arial" w:hAnsi="Arial" w:cs="Arial"/>
        </w:rPr>
        <w:t>s</w:t>
      </w:r>
      <w:r w:rsidRPr="008D63A5">
        <w:rPr>
          <w:rFonts w:ascii="Arial" w:hAnsi="Arial" w:cs="Arial"/>
        </w:rPr>
        <w:t xml:space="preserve"> to their health and </w:t>
      </w:r>
      <w:r w:rsidR="00911E5E">
        <w:rPr>
          <w:rFonts w:ascii="Arial" w:hAnsi="Arial" w:cs="Arial"/>
        </w:rPr>
        <w:t xml:space="preserve">the </w:t>
      </w:r>
      <w:r w:rsidRPr="008D63A5">
        <w:rPr>
          <w:rFonts w:ascii="Arial" w:hAnsi="Arial" w:cs="Arial"/>
        </w:rPr>
        <w:t xml:space="preserve">ways through which they manage health. Such things as </w:t>
      </w:r>
      <w:r>
        <w:rPr>
          <w:rFonts w:ascii="Arial" w:hAnsi="Arial" w:cs="Arial"/>
        </w:rPr>
        <w:t>understanding</w:t>
      </w:r>
      <w:r w:rsidRPr="008D63A5">
        <w:rPr>
          <w:rFonts w:ascii="Arial" w:hAnsi="Arial" w:cs="Arial"/>
        </w:rPr>
        <w:t xml:space="preserve"> </w:t>
      </w:r>
      <w:r>
        <w:rPr>
          <w:rFonts w:ascii="Arial" w:hAnsi="Arial" w:cs="Arial"/>
        </w:rPr>
        <w:t xml:space="preserve">overall reaction </w:t>
      </w:r>
      <w:r w:rsidR="00911E5E">
        <w:rPr>
          <w:rFonts w:ascii="Arial" w:hAnsi="Arial" w:cs="Arial"/>
        </w:rPr>
        <w:t>patterns</w:t>
      </w:r>
      <w:r w:rsidR="00911E5E" w:rsidRPr="008D63A5">
        <w:rPr>
          <w:rFonts w:ascii="Arial" w:hAnsi="Arial" w:cs="Arial"/>
        </w:rPr>
        <w:t xml:space="preserve"> and</w:t>
      </w:r>
      <w:r w:rsidR="00911E5E">
        <w:rPr>
          <w:rFonts w:ascii="Arial" w:hAnsi="Arial" w:cs="Arial"/>
        </w:rPr>
        <w:t xml:space="preserve"> </w:t>
      </w:r>
      <w:r w:rsidRPr="008D63A5">
        <w:rPr>
          <w:rFonts w:ascii="Arial" w:hAnsi="Arial" w:cs="Arial"/>
        </w:rPr>
        <w:t xml:space="preserve">thinking about </w:t>
      </w:r>
      <w:r w:rsidR="00911E5E">
        <w:rPr>
          <w:rFonts w:ascii="Arial" w:hAnsi="Arial" w:cs="Arial"/>
        </w:rPr>
        <w:t xml:space="preserve">the </w:t>
      </w:r>
      <w:r w:rsidRPr="008D63A5">
        <w:rPr>
          <w:rFonts w:ascii="Arial" w:hAnsi="Arial" w:cs="Arial"/>
        </w:rPr>
        <w:t xml:space="preserve">advantages and disadvantages of changes in behaviour, assist people </w:t>
      </w:r>
      <w:r w:rsidR="00911E5E">
        <w:rPr>
          <w:rFonts w:ascii="Arial" w:hAnsi="Arial" w:cs="Arial"/>
        </w:rPr>
        <w:t>managing</w:t>
      </w:r>
      <w:r w:rsidRPr="008D63A5">
        <w:rPr>
          <w:rFonts w:ascii="Arial" w:hAnsi="Arial" w:cs="Arial"/>
        </w:rPr>
        <w:t xml:space="preserve"> clinically rational health objectives. This process not only informs the patients but also mobili</w:t>
      </w:r>
      <w:r w:rsidR="00911E5E">
        <w:rPr>
          <w:rFonts w:ascii="Arial" w:hAnsi="Arial" w:cs="Arial"/>
        </w:rPr>
        <w:t>z</w:t>
      </w:r>
      <w:r w:rsidRPr="008D63A5">
        <w:rPr>
          <w:rFonts w:ascii="Arial" w:hAnsi="Arial" w:cs="Arial"/>
        </w:rPr>
        <w:t>es them to be actively involved in the management of these chronic diseases in essence transforming patients into customer</w:t>
      </w:r>
      <w:r w:rsidR="00911E5E">
        <w:rPr>
          <w:rFonts w:ascii="Arial" w:hAnsi="Arial" w:cs="Arial"/>
        </w:rPr>
        <w:t>s</w:t>
      </w:r>
      <w:r>
        <w:rPr>
          <w:rFonts w:ascii="Arial" w:hAnsi="Arial" w:cs="Arial"/>
        </w:rPr>
        <w:t xml:space="preserve"> </w:t>
      </w:r>
      <w:sdt>
        <w:sdtPr>
          <w:rPr>
            <w:rFonts w:ascii="Arial" w:hAnsi="Arial" w:cs="Arial"/>
          </w:rPr>
          <w:id w:val="671992807"/>
          <w:citation/>
        </w:sdtPr>
        <w:sdtContent>
          <w:r>
            <w:rPr>
              <w:rFonts w:ascii="Arial" w:hAnsi="Arial" w:cs="Arial"/>
            </w:rPr>
            <w:fldChar w:fldCharType="begin"/>
          </w:r>
          <w:r>
            <w:rPr>
              <w:rFonts w:ascii="Arial" w:hAnsi="Arial" w:cs="Arial"/>
              <w:lang w:val="en-US"/>
            </w:rPr>
            <w:instrText xml:space="preserve"> CITATION Gan07 \l 1033 </w:instrText>
          </w:r>
          <w:r>
            <w:rPr>
              <w:rFonts w:ascii="Arial" w:hAnsi="Arial" w:cs="Arial"/>
            </w:rPr>
            <w:fldChar w:fldCharType="separate"/>
          </w:r>
          <w:r w:rsidRPr="008D63A5">
            <w:rPr>
              <w:rFonts w:ascii="Arial" w:hAnsi="Arial" w:cs="Arial"/>
              <w:noProof/>
              <w:lang w:val="en-US"/>
            </w:rPr>
            <w:t>(Gance-Cleveland, 2007)</w:t>
          </w:r>
          <w:r>
            <w:rPr>
              <w:rFonts w:ascii="Arial" w:hAnsi="Arial" w:cs="Arial"/>
            </w:rPr>
            <w:fldChar w:fldCharType="end"/>
          </w:r>
        </w:sdtContent>
      </w:sdt>
      <w:r>
        <w:rPr>
          <w:rFonts w:ascii="Arial" w:hAnsi="Arial" w:cs="Arial"/>
        </w:rPr>
        <w:t>.</w:t>
      </w:r>
    </w:p>
    <w:p w14:paraId="1870FD70" w14:textId="78AF54E5" w:rsidR="00D62AE9" w:rsidRDefault="00D62C09" w:rsidP="00717309">
      <w:pPr>
        <w:spacing w:line="480" w:lineRule="auto"/>
        <w:rPr>
          <w:rFonts w:ascii="Arial" w:hAnsi="Arial" w:cs="Arial"/>
        </w:rPr>
      </w:pPr>
      <w:r>
        <w:rPr>
          <w:rFonts w:ascii="Arial" w:hAnsi="Arial" w:cs="Arial"/>
        </w:rPr>
        <w:t xml:space="preserve">                                                             Usually, many problems ar</w:t>
      </w:r>
      <w:r w:rsidR="00911E5E">
        <w:rPr>
          <w:rFonts w:ascii="Arial" w:hAnsi="Arial" w:cs="Arial"/>
        </w:rPr>
        <w:t>ise</w:t>
      </w:r>
      <w:r>
        <w:rPr>
          <w:rFonts w:ascii="Arial" w:hAnsi="Arial" w:cs="Arial"/>
        </w:rPr>
        <w:t xml:space="preserve"> during medical diagnosis and regular checkups just due to </w:t>
      </w:r>
      <w:r w:rsidR="00911E5E">
        <w:rPr>
          <w:rFonts w:ascii="Arial" w:hAnsi="Arial" w:cs="Arial"/>
        </w:rPr>
        <w:t xml:space="preserve">a </w:t>
      </w:r>
      <w:r>
        <w:rPr>
          <w:rFonts w:ascii="Arial" w:hAnsi="Arial" w:cs="Arial"/>
        </w:rPr>
        <w:t>lack of patient education. One of the</w:t>
      </w:r>
      <w:r w:rsidRPr="00D62C09">
        <w:rPr>
          <w:rFonts w:ascii="Arial" w:hAnsi="Arial" w:cs="Arial"/>
        </w:rPr>
        <w:t xml:space="preserve"> challenge</w:t>
      </w:r>
      <w:r>
        <w:rPr>
          <w:rFonts w:ascii="Arial" w:hAnsi="Arial" w:cs="Arial"/>
        </w:rPr>
        <w:t>s</w:t>
      </w:r>
      <w:r w:rsidRPr="00D62C09">
        <w:rPr>
          <w:rFonts w:ascii="Arial" w:hAnsi="Arial" w:cs="Arial"/>
        </w:rPr>
        <w:t xml:space="preserve"> is </w:t>
      </w:r>
      <w:r w:rsidR="00911E5E">
        <w:rPr>
          <w:rFonts w:ascii="Arial" w:hAnsi="Arial" w:cs="Arial"/>
        </w:rPr>
        <w:t xml:space="preserve">the </w:t>
      </w:r>
      <w:r w:rsidRPr="00D62C09">
        <w:rPr>
          <w:rFonts w:ascii="Arial" w:hAnsi="Arial" w:cs="Arial"/>
        </w:rPr>
        <w:t>lack of timely health checks, including mammography</w:t>
      </w:r>
      <w:r w:rsidR="00894D1D">
        <w:rPr>
          <w:rFonts w:ascii="Arial" w:hAnsi="Arial" w:cs="Arial"/>
        </w:rPr>
        <w:t xml:space="preserve"> which is one of the best breast</w:t>
      </w:r>
      <w:r w:rsidR="00911E5E">
        <w:rPr>
          <w:rFonts w:ascii="Arial" w:hAnsi="Arial" w:cs="Arial"/>
        </w:rPr>
        <w:t xml:space="preserve"> </w:t>
      </w:r>
      <w:r w:rsidR="00894D1D">
        <w:rPr>
          <w:rFonts w:ascii="Arial" w:hAnsi="Arial" w:cs="Arial"/>
        </w:rPr>
        <w:t>cancer screening method</w:t>
      </w:r>
      <w:r w:rsidR="00911E5E">
        <w:rPr>
          <w:rFonts w:ascii="Arial" w:hAnsi="Arial" w:cs="Arial"/>
        </w:rPr>
        <w:t>s</w:t>
      </w:r>
      <w:r w:rsidR="00894D1D">
        <w:rPr>
          <w:rFonts w:ascii="Arial" w:hAnsi="Arial" w:cs="Arial"/>
        </w:rPr>
        <w:t xml:space="preserve"> </w:t>
      </w:r>
      <w:sdt>
        <w:sdtPr>
          <w:rPr>
            <w:rFonts w:ascii="Arial" w:hAnsi="Arial" w:cs="Arial"/>
          </w:rPr>
          <w:id w:val="-2026233473"/>
          <w:citation/>
        </w:sdtPr>
        <w:sdtContent>
          <w:r w:rsidR="00894D1D">
            <w:rPr>
              <w:rFonts w:ascii="Arial" w:hAnsi="Arial" w:cs="Arial"/>
            </w:rPr>
            <w:fldChar w:fldCharType="begin"/>
          </w:r>
          <w:r w:rsidR="00894D1D">
            <w:rPr>
              <w:rFonts w:ascii="Arial" w:hAnsi="Arial" w:cs="Arial"/>
              <w:lang w:val="en-US"/>
            </w:rPr>
            <w:instrText xml:space="preserve"> CITATION Hoo21 \l 1033 </w:instrText>
          </w:r>
          <w:r w:rsidR="00894D1D">
            <w:rPr>
              <w:rFonts w:ascii="Arial" w:hAnsi="Arial" w:cs="Arial"/>
            </w:rPr>
            <w:fldChar w:fldCharType="separate"/>
          </w:r>
          <w:r w:rsidR="00894D1D" w:rsidRPr="00894D1D">
            <w:rPr>
              <w:rFonts w:ascii="Arial" w:hAnsi="Arial" w:cs="Arial"/>
              <w:noProof/>
              <w:lang w:val="en-US"/>
            </w:rPr>
            <w:t>(Hoover, 2021)</w:t>
          </w:r>
          <w:r w:rsidR="00894D1D">
            <w:rPr>
              <w:rFonts w:ascii="Arial" w:hAnsi="Arial" w:cs="Arial"/>
            </w:rPr>
            <w:fldChar w:fldCharType="end"/>
          </w:r>
        </w:sdtContent>
      </w:sdt>
      <w:r w:rsidR="00894D1D">
        <w:rPr>
          <w:rFonts w:ascii="Arial" w:hAnsi="Arial" w:cs="Arial"/>
        </w:rPr>
        <w:t xml:space="preserve">. All this </w:t>
      </w:r>
      <w:r w:rsidR="00911E5E">
        <w:rPr>
          <w:rFonts w:ascii="Arial" w:hAnsi="Arial" w:cs="Arial"/>
        </w:rPr>
        <w:t xml:space="preserve">is </w:t>
      </w:r>
      <w:r w:rsidR="00894D1D">
        <w:rPr>
          <w:rFonts w:ascii="Arial" w:hAnsi="Arial" w:cs="Arial"/>
        </w:rPr>
        <w:t xml:space="preserve">caused </w:t>
      </w:r>
      <w:r w:rsidR="00911E5E">
        <w:rPr>
          <w:rFonts w:ascii="Arial" w:hAnsi="Arial" w:cs="Arial"/>
        </w:rPr>
        <w:t>by</w:t>
      </w:r>
      <w:r w:rsidR="00894D1D">
        <w:rPr>
          <w:rFonts w:ascii="Arial" w:hAnsi="Arial" w:cs="Arial"/>
        </w:rPr>
        <w:t xml:space="preserve"> </w:t>
      </w:r>
      <w:r w:rsidRPr="00D62C09">
        <w:rPr>
          <w:rFonts w:ascii="Arial" w:hAnsi="Arial" w:cs="Arial"/>
        </w:rPr>
        <w:t>lack of knowledge or enthusiasm of the patient,</w:t>
      </w:r>
      <w:r w:rsidR="007E33E8">
        <w:rPr>
          <w:rFonts w:ascii="Arial" w:hAnsi="Arial" w:cs="Arial"/>
        </w:rPr>
        <w:t xml:space="preserve"> </w:t>
      </w:r>
      <w:r w:rsidRPr="00D62C09">
        <w:rPr>
          <w:rFonts w:ascii="Arial" w:hAnsi="Arial" w:cs="Arial"/>
        </w:rPr>
        <w:t>particularly in the rural setting where there are few health institutions. M</w:t>
      </w:r>
      <w:r>
        <w:rPr>
          <w:rFonts w:ascii="Arial" w:hAnsi="Arial" w:cs="Arial"/>
        </w:rPr>
        <w:t xml:space="preserve">otivational </w:t>
      </w:r>
      <w:r w:rsidRPr="00D62C09">
        <w:rPr>
          <w:rFonts w:ascii="Arial" w:hAnsi="Arial" w:cs="Arial"/>
        </w:rPr>
        <w:t>I</w:t>
      </w:r>
      <w:r>
        <w:rPr>
          <w:rFonts w:ascii="Arial" w:hAnsi="Arial" w:cs="Arial"/>
        </w:rPr>
        <w:t>nterviewing</w:t>
      </w:r>
      <w:r w:rsidRPr="00D62C09">
        <w:rPr>
          <w:rFonts w:ascii="Arial" w:hAnsi="Arial" w:cs="Arial"/>
        </w:rPr>
        <w:t xml:space="preserve"> supports these challenges by involving patients in talking and discovering questions that they may have about </w:t>
      </w:r>
      <w:r w:rsidRPr="00D62C09">
        <w:rPr>
          <w:rFonts w:ascii="Arial" w:hAnsi="Arial" w:cs="Arial"/>
        </w:rPr>
        <w:lastRenderedPageBreak/>
        <w:t>their health and allowing them to say whatever they want to say. Thereby, this process increases their understanding of their respective diseases, still developing early diagnoses.</w:t>
      </w:r>
      <w:r w:rsidRPr="00D62C09">
        <w:rPr>
          <w:rFonts w:ascii="Arial" w:hAnsi="Arial" w:cs="Arial"/>
        </w:rPr>
        <w:br/>
      </w:r>
      <w:r w:rsidR="00D62AE9">
        <w:rPr>
          <w:rFonts w:ascii="Arial" w:hAnsi="Arial" w:cs="Arial"/>
        </w:rPr>
        <w:t xml:space="preserve">                          </w:t>
      </w:r>
      <w:r w:rsidRPr="00D62C09">
        <w:rPr>
          <w:rFonts w:ascii="Arial" w:hAnsi="Arial" w:cs="Arial"/>
        </w:rPr>
        <w:t xml:space="preserve">For </w:t>
      </w:r>
      <w:r w:rsidR="00D62AE9">
        <w:rPr>
          <w:rFonts w:ascii="Arial" w:hAnsi="Arial" w:cs="Arial"/>
        </w:rPr>
        <w:t>example</w:t>
      </w:r>
      <w:r w:rsidRPr="00D62C09">
        <w:rPr>
          <w:rFonts w:ascii="Arial" w:hAnsi="Arial" w:cs="Arial"/>
        </w:rPr>
        <w:t>, in the studies</w:t>
      </w:r>
      <w:r w:rsidR="00894D1D">
        <w:rPr>
          <w:rFonts w:ascii="Arial" w:hAnsi="Arial" w:cs="Arial"/>
        </w:rPr>
        <w:t xml:space="preserve"> conducted by </w:t>
      </w:r>
      <w:sdt>
        <w:sdtPr>
          <w:rPr>
            <w:rFonts w:ascii="Arial" w:hAnsi="Arial" w:cs="Arial"/>
          </w:rPr>
          <w:id w:val="827322320"/>
          <w:citation/>
        </w:sdtPr>
        <w:sdtContent>
          <w:r w:rsidR="00AA77BC">
            <w:rPr>
              <w:rFonts w:ascii="Arial" w:hAnsi="Arial" w:cs="Arial"/>
            </w:rPr>
            <w:fldChar w:fldCharType="begin"/>
          </w:r>
          <w:r w:rsidR="00AA77BC">
            <w:rPr>
              <w:rFonts w:ascii="Arial" w:hAnsi="Arial" w:cs="Arial"/>
              <w:lang w:val="en-US"/>
            </w:rPr>
            <w:instrText xml:space="preserve"> CITATION Ali \l 1033 </w:instrText>
          </w:r>
          <w:r w:rsidR="00AA77BC">
            <w:rPr>
              <w:rFonts w:ascii="Arial" w:hAnsi="Arial" w:cs="Arial"/>
            </w:rPr>
            <w:fldChar w:fldCharType="separate"/>
          </w:r>
          <w:r w:rsidR="00AA77BC" w:rsidRPr="00AA77BC">
            <w:rPr>
              <w:rFonts w:ascii="Arial" w:hAnsi="Arial" w:cs="Arial"/>
              <w:noProof/>
              <w:lang w:val="en-US"/>
            </w:rPr>
            <w:t>(Alizadeh-Sabeg)</w:t>
          </w:r>
          <w:r w:rsidR="00AA77BC">
            <w:rPr>
              <w:rFonts w:ascii="Arial" w:hAnsi="Arial" w:cs="Arial"/>
            </w:rPr>
            <w:fldChar w:fldCharType="end"/>
          </w:r>
        </w:sdtContent>
      </w:sdt>
      <w:r w:rsidR="00AA77BC">
        <w:rPr>
          <w:rFonts w:ascii="Arial" w:hAnsi="Arial" w:cs="Arial"/>
        </w:rPr>
        <w:t>,</w:t>
      </w:r>
      <w:r w:rsidRPr="00D62C09">
        <w:rPr>
          <w:rFonts w:ascii="Arial" w:hAnsi="Arial" w:cs="Arial"/>
        </w:rPr>
        <w:t xml:space="preserve"> the researchers implemented MI,</w:t>
      </w:r>
      <w:r w:rsidR="007E33E8">
        <w:rPr>
          <w:rFonts w:ascii="Arial" w:hAnsi="Arial" w:cs="Arial"/>
        </w:rPr>
        <w:t xml:space="preserve"> in </w:t>
      </w:r>
      <w:r w:rsidRPr="00D62C09">
        <w:rPr>
          <w:rFonts w:ascii="Arial" w:hAnsi="Arial" w:cs="Arial"/>
        </w:rPr>
        <w:t xml:space="preserve">patients who were categorized as contemplation stage: namely, the patients acknowledge that they need to change something but they are not ready to do that yet—are encouraged to engage in discussions that would make them acknowledge that they could benefit from screening and that not doing that has the potential to harm them. </w:t>
      </w:r>
      <w:r w:rsidR="007E33E8">
        <w:rPr>
          <w:rFonts w:ascii="Arial" w:hAnsi="Arial" w:cs="Arial"/>
        </w:rPr>
        <w:t>Using</w:t>
      </w:r>
      <w:r w:rsidRPr="00D62C09">
        <w:rPr>
          <w:rFonts w:ascii="Arial" w:hAnsi="Arial" w:cs="Arial"/>
        </w:rPr>
        <w:t xml:space="preserve"> these interactions, patients transitioned from thinking about change to engaging in the activities, such as mammography and clinical breast examinations (CBE).</w:t>
      </w:r>
    </w:p>
    <w:p w14:paraId="4DB49F00" w14:textId="79C2E4D6" w:rsidR="00AA77BC" w:rsidRDefault="00717309" w:rsidP="00717309">
      <w:pPr>
        <w:spacing w:line="480" w:lineRule="auto"/>
        <w:rPr>
          <w:rFonts w:ascii="Arial" w:hAnsi="Arial" w:cs="Arial"/>
        </w:rPr>
      </w:pPr>
      <w:r>
        <w:rPr>
          <w:rFonts w:ascii="Arial" w:hAnsi="Arial" w:cs="Arial"/>
        </w:rPr>
        <w:t xml:space="preserve">               </w:t>
      </w:r>
      <w:r w:rsidR="00D62C09" w:rsidRPr="00D62C09">
        <w:rPr>
          <w:rFonts w:ascii="Arial" w:hAnsi="Arial" w:cs="Arial"/>
        </w:rPr>
        <w:t xml:space="preserve">MI also </w:t>
      </w:r>
      <w:r w:rsidR="00D62AE9">
        <w:rPr>
          <w:rFonts w:ascii="Arial" w:hAnsi="Arial" w:cs="Arial"/>
        </w:rPr>
        <w:t>includes</w:t>
      </w:r>
      <w:r w:rsidR="00D62C09" w:rsidRPr="00D62C09">
        <w:rPr>
          <w:rFonts w:ascii="Arial" w:hAnsi="Arial" w:cs="Arial"/>
        </w:rPr>
        <w:t xml:space="preserve"> one</w:t>
      </w:r>
      <w:r w:rsidR="007E33E8">
        <w:rPr>
          <w:rFonts w:ascii="Arial" w:hAnsi="Arial" w:cs="Arial"/>
        </w:rPr>
        <w:t>-</w:t>
      </w:r>
      <w:r w:rsidR="00D62C09" w:rsidRPr="00D62C09">
        <w:rPr>
          <w:rFonts w:ascii="Arial" w:hAnsi="Arial" w:cs="Arial"/>
        </w:rPr>
        <w:t>on</w:t>
      </w:r>
      <w:r w:rsidR="007E33E8">
        <w:rPr>
          <w:rFonts w:ascii="Arial" w:hAnsi="Arial" w:cs="Arial"/>
        </w:rPr>
        <w:t>-</w:t>
      </w:r>
      <w:r w:rsidR="00D62C09" w:rsidRPr="00D62C09">
        <w:rPr>
          <w:rFonts w:ascii="Arial" w:hAnsi="Arial" w:cs="Arial"/>
        </w:rPr>
        <w:t>one approaches like assessing for</w:t>
      </w:r>
      <w:r w:rsidR="007E33E8">
        <w:rPr>
          <w:rFonts w:ascii="Arial" w:hAnsi="Arial" w:cs="Arial"/>
        </w:rPr>
        <w:t xml:space="preserve"> </w:t>
      </w:r>
      <w:r w:rsidR="00D62C09" w:rsidRPr="00D62C09">
        <w:rPr>
          <w:rFonts w:ascii="Arial" w:hAnsi="Arial" w:cs="Arial"/>
        </w:rPr>
        <w:t>and reviewing, the relative advantages of changing and therefore, helping a patient prepare for change Therefore, through the involvement of MI, there would be an enhancement of the probabili</w:t>
      </w:r>
      <w:r w:rsidR="007E33E8">
        <w:rPr>
          <w:rFonts w:ascii="Arial" w:hAnsi="Arial" w:cs="Arial"/>
        </w:rPr>
        <w:t>ty</w:t>
      </w:r>
      <w:r w:rsidR="00D62C09" w:rsidRPr="00D62C09">
        <w:rPr>
          <w:rFonts w:ascii="Arial" w:hAnsi="Arial" w:cs="Arial"/>
        </w:rPr>
        <w:t xml:space="preserve"> that patients stick to the recommended screening and treatment regimens hence the enhancement of their health status</w:t>
      </w:r>
      <w:r w:rsidR="00AA77BC">
        <w:rPr>
          <w:rFonts w:ascii="Arial" w:hAnsi="Arial" w:cs="Arial"/>
        </w:rPr>
        <w:t xml:space="preserve"> and thus MI has</w:t>
      </w:r>
      <w:r w:rsidR="007E33E8">
        <w:rPr>
          <w:rFonts w:ascii="Arial" w:hAnsi="Arial" w:cs="Arial"/>
        </w:rPr>
        <w:t xml:space="preserve"> </w:t>
      </w:r>
      <w:r w:rsidR="00AA77BC">
        <w:rPr>
          <w:rFonts w:ascii="Arial" w:hAnsi="Arial" w:cs="Arial"/>
        </w:rPr>
        <w:t>done and can further do a great job in patient’s education in clinics for disease like breast-cancer and others.</w:t>
      </w:r>
    </w:p>
    <w:p w14:paraId="7C48760A" w14:textId="77777777" w:rsidR="00C0321B" w:rsidRDefault="00C0321B" w:rsidP="00717309">
      <w:pPr>
        <w:pStyle w:val="Heading1"/>
        <w:spacing w:line="480" w:lineRule="auto"/>
        <w:rPr>
          <w:rFonts w:ascii="Arial" w:hAnsi="Arial" w:cs="Arial"/>
        </w:rPr>
      </w:pPr>
      <w:r w:rsidRPr="00C0321B">
        <w:rPr>
          <w:rFonts w:ascii="Arial" w:hAnsi="Arial" w:cs="Arial"/>
        </w:rPr>
        <w:t>MI and Self-Management</w:t>
      </w:r>
    </w:p>
    <w:p w14:paraId="33416C47" w14:textId="6AE7059A" w:rsidR="001921F8" w:rsidRDefault="00C0321B" w:rsidP="00717309">
      <w:pPr>
        <w:spacing w:line="480" w:lineRule="auto"/>
        <w:rPr>
          <w:rFonts w:ascii="Arial" w:hAnsi="Arial" w:cs="Arial"/>
        </w:rPr>
      </w:pPr>
      <w:r>
        <w:rPr>
          <w:rFonts w:ascii="Arial" w:hAnsi="Arial" w:cs="Arial"/>
        </w:rPr>
        <w:t>Self-</w:t>
      </w:r>
      <w:r w:rsidR="007E33E8">
        <w:rPr>
          <w:rFonts w:ascii="Arial" w:hAnsi="Arial" w:cs="Arial"/>
        </w:rPr>
        <w:t>m</w:t>
      </w:r>
      <w:r>
        <w:rPr>
          <w:rFonts w:ascii="Arial" w:hAnsi="Arial" w:cs="Arial"/>
        </w:rPr>
        <w:t xml:space="preserve">anagement becomes a crucial factor for patients especially when they’re dealing with some chronic disease like cancer or </w:t>
      </w:r>
      <w:r w:rsidR="00F24864">
        <w:rPr>
          <w:rFonts w:ascii="Arial" w:hAnsi="Arial" w:cs="Arial"/>
        </w:rPr>
        <w:t xml:space="preserve">else. Participation in self-monitoring practices of symptoms and the reaction of </w:t>
      </w:r>
      <w:r w:rsidR="00E223FD">
        <w:rPr>
          <w:rFonts w:ascii="Arial" w:hAnsi="Arial" w:cs="Arial"/>
        </w:rPr>
        <w:t>patients</w:t>
      </w:r>
      <w:r w:rsidR="00F24864">
        <w:rPr>
          <w:rFonts w:ascii="Arial" w:hAnsi="Arial" w:cs="Arial"/>
        </w:rPr>
        <w:t xml:space="preserve"> </w:t>
      </w:r>
      <w:r w:rsidR="007E33E8">
        <w:rPr>
          <w:rFonts w:ascii="Arial" w:hAnsi="Arial" w:cs="Arial"/>
        </w:rPr>
        <w:t>to</w:t>
      </w:r>
      <w:r w:rsidR="00F24864">
        <w:rPr>
          <w:rFonts w:ascii="Arial" w:hAnsi="Arial" w:cs="Arial"/>
        </w:rPr>
        <w:t xml:space="preserve"> them, helps </w:t>
      </w:r>
      <w:r w:rsidR="007E33E8">
        <w:rPr>
          <w:rFonts w:ascii="Arial" w:hAnsi="Arial" w:cs="Arial"/>
        </w:rPr>
        <w:t xml:space="preserve">the </w:t>
      </w:r>
      <w:r w:rsidR="00F24864">
        <w:rPr>
          <w:rFonts w:ascii="Arial" w:hAnsi="Arial" w:cs="Arial"/>
        </w:rPr>
        <w:t>patient manage their daily life, even under chronic diseases, much</w:t>
      </w:r>
      <w:r w:rsidR="007E33E8">
        <w:rPr>
          <w:rFonts w:ascii="Arial" w:hAnsi="Arial" w:cs="Arial"/>
        </w:rPr>
        <w:t xml:space="preserve"> more</w:t>
      </w:r>
      <w:r w:rsidR="00F24864">
        <w:rPr>
          <w:rFonts w:ascii="Arial" w:hAnsi="Arial" w:cs="Arial"/>
        </w:rPr>
        <w:t xml:space="preserve"> lightly. </w:t>
      </w:r>
      <w:r w:rsidR="00E223FD">
        <w:rPr>
          <w:rFonts w:ascii="Arial" w:hAnsi="Arial" w:cs="Arial"/>
        </w:rPr>
        <w:t xml:space="preserve">Motivational Interviewing has been found as a great tool for </w:t>
      </w:r>
      <w:r w:rsidR="00E223FD" w:rsidRPr="00E223FD">
        <w:rPr>
          <w:rFonts w:ascii="Arial" w:hAnsi="Arial" w:cs="Arial"/>
        </w:rPr>
        <w:t xml:space="preserve">patients with cancers to manage </w:t>
      </w:r>
      <w:r w:rsidR="00E223FD" w:rsidRPr="00E223FD">
        <w:rPr>
          <w:rFonts w:ascii="Arial" w:hAnsi="Arial" w:cs="Arial"/>
        </w:rPr>
        <w:lastRenderedPageBreak/>
        <w:t>symptoms such as fatigue and pain while undergoing treatment. Although in other domains MI is more well-developed, the specific use of MI for self-management of cancer symptoms is less explored.</w:t>
      </w:r>
      <w:r w:rsidR="00E223FD" w:rsidRPr="00E223FD">
        <w:rPr>
          <w:rFonts w:ascii="Arial" w:hAnsi="Arial" w:cs="Arial"/>
        </w:rPr>
        <w:br/>
      </w:r>
      <w:r w:rsidR="00E223FD">
        <w:rPr>
          <w:rFonts w:ascii="Arial" w:hAnsi="Arial" w:cs="Arial"/>
        </w:rPr>
        <w:t xml:space="preserve">            </w:t>
      </w:r>
      <w:r w:rsidR="00E223FD" w:rsidRPr="00E223FD">
        <w:rPr>
          <w:rFonts w:ascii="Arial" w:hAnsi="Arial" w:cs="Arial"/>
        </w:rPr>
        <w:t xml:space="preserve">Known as “Beating Fatigue”, these MI sessions were given when the patients were receiving their third cycle of chemotherapy. </w:t>
      </w:r>
      <w:r w:rsidR="00E223FD">
        <w:rPr>
          <w:rFonts w:ascii="Arial" w:hAnsi="Arial" w:cs="Arial"/>
        </w:rPr>
        <w:t>A</w:t>
      </w:r>
      <w:r w:rsidR="00E223FD" w:rsidRPr="00E223FD">
        <w:rPr>
          <w:rFonts w:ascii="Arial" w:hAnsi="Arial" w:cs="Arial"/>
        </w:rPr>
        <w:t>lthough the patients who received MI had somewhat improved capability of modifying this fatigue experience, the resulting overall reduction in fatigue was not statistically significantly different from the patients who did not receive MI. Yet, they were somewhat more confident about their ability to manage the fatigue factor</w:t>
      </w:r>
      <w:r w:rsidR="00E223FD">
        <w:rPr>
          <w:rFonts w:ascii="Arial" w:hAnsi="Arial" w:cs="Arial"/>
        </w:rPr>
        <w:t xml:space="preserve"> </w:t>
      </w:r>
      <w:sdt>
        <w:sdtPr>
          <w:rPr>
            <w:rFonts w:ascii="Arial" w:hAnsi="Arial" w:cs="Arial"/>
          </w:rPr>
          <w:id w:val="-1841001447"/>
          <w:citation/>
        </w:sdtPr>
        <w:sdtContent>
          <w:r w:rsidR="00E223FD">
            <w:rPr>
              <w:rFonts w:ascii="Arial" w:hAnsi="Arial" w:cs="Arial"/>
            </w:rPr>
            <w:fldChar w:fldCharType="begin"/>
          </w:r>
          <w:r w:rsidR="00E223FD">
            <w:rPr>
              <w:rFonts w:ascii="Arial" w:hAnsi="Arial" w:cs="Arial"/>
              <w:lang w:val="en-US"/>
            </w:rPr>
            <w:instrText xml:space="preserve">CITATION MLT12 \l 1033 </w:instrText>
          </w:r>
          <w:r w:rsidR="00E223FD">
            <w:rPr>
              <w:rFonts w:ascii="Arial" w:hAnsi="Arial" w:cs="Arial"/>
            </w:rPr>
            <w:fldChar w:fldCharType="separate"/>
          </w:r>
          <w:r w:rsidR="00E223FD" w:rsidRPr="00E223FD">
            <w:rPr>
              <w:rFonts w:ascii="Arial" w:hAnsi="Arial" w:cs="Arial"/>
              <w:noProof/>
              <w:lang w:val="en-US"/>
            </w:rPr>
            <w:t>(M.L. Thomas, 2012)</w:t>
          </w:r>
          <w:r w:rsidR="00E223FD">
            <w:rPr>
              <w:rFonts w:ascii="Arial" w:hAnsi="Arial" w:cs="Arial"/>
            </w:rPr>
            <w:fldChar w:fldCharType="end"/>
          </w:r>
        </w:sdtContent>
      </w:sdt>
      <w:r w:rsidR="001653DD">
        <w:rPr>
          <w:rFonts w:ascii="Arial" w:hAnsi="Arial" w:cs="Arial"/>
        </w:rPr>
        <w:t>.</w:t>
      </w:r>
    </w:p>
    <w:p w14:paraId="4A1F6D59" w14:textId="5D72AC8F" w:rsidR="002E1A10" w:rsidRDefault="001921F8" w:rsidP="00717309">
      <w:pPr>
        <w:spacing w:line="480" w:lineRule="auto"/>
        <w:rPr>
          <w:rFonts w:ascii="Arial" w:hAnsi="Arial" w:cs="Arial"/>
        </w:rPr>
      </w:pPr>
      <w:r>
        <w:rPr>
          <w:rFonts w:ascii="Arial" w:hAnsi="Arial" w:cs="Arial"/>
        </w:rPr>
        <w:t xml:space="preserve">                  </w:t>
      </w:r>
      <w:r w:rsidR="007E33E8" w:rsidRPr="007E33E8">
        <w:rPr>
          <w:rFonts w:ascii="Arial" w:hAnsi="Arial" w:cs="Arial"/>
        </w:rPr>
        <w:t>Several strategies under Motivational Interviewing help</w:t>
      </w:r>
      <w:r w:rsidR="007E33E8" w:rsidRPr="007E33E8">
        <w:rPr>
          <w:rFonts w:ascii="Arial" w:hAnsi="Arial" w:cs="Arial"/>
        </w:rPr>
        <w:t xml:space="preserve"> </w:t>
      </w:r>
      <w:r>
        <w:rPr>
          <w:rFonts w:ascii="Arial" w:hAnsi="Arial" w:cs="Arial"/>
        </w:rPr>
        <w:t>patient</w:t>
      </w:r>
      <w:r w:rsidR="007E33E8">
        <w:rPr>
          <w:rFonts w:ascii="Arial" w:hAnsi="Arial" w:cs="Arial"/>
        </w:rPr>
        <w:t>s</w:t>
      </w:r>
      <w:r>
        <w:rPr>
          <w:rFonts w:ascii="Arial" w:hAnsi="Arial" w:cs="Arial"/>
        </w:rPr>
        <w:t xml:space="preserve"> easily attain self-management habits. </w:t>
      </w:r>
      <w:r w:rsidR="001653DD">
        <w:rPr>
          <w:rFonts w:ascii="Arial" w:hAnsi="Arial" w:cs="Arial"/>
        </w:rPr>
        <w:t>One of the MI’s techniques</w:t>
      </w:r>
      <w:r w:rsidR="001653DD" w:rsidRPr="001653DD">
        <w:rPr>
          <w:rFonts w:ascii="Arial" w:hAnsi="Arial" w:cs="Arial"/>
        </w:rPr>
        <w:t xml:space="preserve"> include</w:t>
      </w:r>
      <w:r w:rsidR="007E33E8">
        <w:rPr>
          <w:rFonts w:ascii="Arial" w:hAnsi="Arial" w:cs="Arial"/>
        </w:rPr>
        <w:t>s</w:t>
      </w:r>
      <w:r w:rsidR="001653DD" w:rsidRPr="001653DD">
        <w:rPr>
          <w:rFonts w:ascii="Arial" w:hAnsi="Arial" w:cs="Arial"/>
        </w:rPr>
        <w:t xml:space="preserve"> not correcting or directing patients – the righting reflex. Rather, nurses and clinicians hear the patients’ complaints and concerns and enable the patients to share feelings and perceptions </w:t>
      </w:r>
      <w:r w:rsidR="001653DD">
        <w:rPr>
          <w:rFonts w:ascii="Arial" w:hAnsi="Arial" w:cs="Arial"/>
        </w:rPr>
        <w:t xml:space="preserve">without any negative vibes for them </w:t>
      </w:r>
      <w:sdt>
        <w:sdtPr>
          <w:rPr>
            <w:rFonts w:ascii="Arial" w:hAnsi="Arial" w:cs="Arial"/>
          </w:rPr>
          <w:id w:val="-578751857"/>
          <w:citation/>
        </w:sdtPr>
        <w:sdtContent>
          <w:r w:rsidR="001653DD">
            <w:rPr>
              <w:rFonts w:ascii="Arial" w:hAnsi="Arial" w:cs="Arial"/>
            </w:rPr>
            <w:fldChar w:fldCharType="begin"/>
          </w:r>
          <w:r w:rsidR="001653DD">
            <w:rPr>
              <w:rFonts w:ascii="Arial" w:hAnsi="Arial" w:cs="Arial"/>
              <w:lang w:val="en-US"/>
            </w:rPr>
            <w:instrText xml:space="preserve"> CITATION Lev07 \l 1033 </w:instrText>
          </w:r>
          <w:r w:rsidR="001653DD">
            <w:rPr>
              <w:rFonts w:ascii="Arial" w:hAnsi="Arial" w:cs="Arial"/>
            </w:rPr>
            <w:fldChar w:fldCharType="separate"/>
          </w:r>
          <w:r w:rsidR="001653DD" w:rsidRPr="001653DD">
            <w:rPr>
              <w:rFonts w:ascii="Arial" w:hAnsi="Arial" w:cs="Arial"/>
              <w:noProof/>
              <w:lang w:val="en-US"/>
            </w:rPr>
            <w:t>(Levensky, 2007)</w:t>
          </w:r>
          <w:r w:rsidR="001653DD">
            <w:rPr>
              <w:rFonts w:ascii="Arial" w:hAnsi="Arial" w:cs="Arial"/>
            </w:rPr>
            <w:fldChar w:fldCharType="end"/>
          </w:r>
        </w:sdtContent>
      </w:sdt>
      <w:r w:rsidR="001653DD" w:rsidRPr="001653DD">
        <w:rPr>
          <w:rFonts w:ascii="Arial" w:hAnsi="Arial" w:cs="Arial"/>
        </w:rPr>
        <w:t xml:space="preserve"> This creates patient</w:t>
      </w:r>
      <w:r w:rsidR="007E33E8">
        <w:rPr>
          <w:rFonts w:ascii="Arial" w:hAnsi="Arial" w:cs="Arial"/>
        </w:rPr>
        <w:t>-</w:t>
      </w:r>
      <w:r w:rsidR="001653DD" w:rsidRPr="001653DD">
        <w:rPr>
          <w:rFonts w:ascii="Arial" w:hAnsi="Arial" w:cs="Arial"/>
        </w:rPr>
        <w:t>centred care, promotes good patient relations and increases their participation in the management of their conditions.</w:t>
      </w:r>
      <w:r w:rsidR="001653DD" w:rsidRPr="001653DD">
        <w:rPr>
          <w:rFonts w:ascii="Arial" w:hAnsi="Arial" w:cs="Arial"/>
        </w:rPr>
        <w:br/>
      </w:r>
      <w:r>
        <w:rPr>
          <w:rFonts w:ascii="Arial" w:hAnsi="Arial" w:cs="Arial"/>
        </w:rPr>
        <w:t xml:space="preserve">                        </w:t>
      </w:r>
      <w:r w:rsidR="00D62AE9">
        <w:rPr>
          <w:rFonts w:ascii="Arial" w:hAnsi="Arial" w:cs="Arial"/>
        </w:rPr>
        <w:t xml:space="preserve">   </w:t>
      </w:r>
      <w:r>
        <w:rPr>
          <w:rFonts w:ascii="Arial" w:hAnsi="Arial" w:cs="Arial"/>
        </w:rPr>
        <w:t xml:space="preserve">   </w:t>
      </w:r>
      <w:r w:rsidR="001653DD" w:rsidRPr="001653DD">
        <w:rPr>
          <w:rFonts w:ascii="Arial" w:hAnsi="Arial" w:cs="Arial"/>
        </w:rPr>
        <w:t>Another MI</w:t>
      </w:r>
      <w:r>
        <w:rPr>
          <w:rFonts w:ascii="Arial" w:hAnsi="Arial" w:cs="Arial"/>
        </w:rPr>
        <w:t xml:space="preserve"> method</w:t>
      </w:r>
      <w:r w:rsidR="001653DD" w:rsidRPr="001653DD">
        <w:rPr>
          <w:rFonts w:ascii="Arial" w:hAnsi="Arial" w:cs="Arial"/>
        </w:rPr>
        <w:t xml:space="preserve"> that is critically effective is the use of reflective statements </w:t>
      </w:r>
      <w:r w:rsidR="007E33E8">
        <w:rPr>
          <w:rFonts w:ascii="Arial" w:hAnsi="Arial" w:cs="Arial"/>
        </w:rPr>
        <w:t>which</w:t>
      </w:r>
      <w:r>
        <w:rPr>
          <w:rFonts w:ascii="Arial" w:hAnsi="Arial" w:cs="Arial"/>
        </w:rPr>
        <w:t xml:space="preserve"> means</w:t>
      </w:r>
      <w:r w:rsidR="001653DD" w:rsidRPr="001653DD">
        <w:rPr>
          <w:rFonts w:ascii="Arial" w:hAnsi="Arial" w:cs="Arial"/>
        </w:rPr>
        <w:t xml:space="preserve"> the clinician </w:t>
      </w:r>
      <w:r>
        <w:rPr>
          <w:rFonts w:ascii="Arial" w:hAnsi="Arial" w:cs="Arial"/>
        </w:rPr>
        <w:t>resta</w:t>
      </w:r>
      <w:r w:rsidR="007E33E8">
        <w:rPr>
          <w:rFonts w:ascii="Arial" w:hAnsi="Arial" w:cs="Arial"/>
        </w:rPr>
        <w:t>tes</w:t>
      </w:r>
      <w:r w:rsidR="001653DD" w:rsidRPr="001653DD">
        <w:rPr>
          <w:rFonts w:ascii="Arial" w:hAnsi="Arial" w:cs="Arial"/>
        </w:rPr>
        <w:t xml:space="preserve"> what the patient has said. It also ensures that patients feel heard</w:t>
      </w:r>
      <w:r>
        <w:rPr>
          <w:rFonts w:ascii="Arial" w:hAnsi="Arial" w:cs="Arial"/>
        </w:rPr>
        <w:t xml:space="preserve"> </w:t>
      </w:r>
      <w:r w:rsidR="001653DD" w:rsidRPr="001653DD">
        <w:rPr>
          <w:rFonts w:ascii="Arial" w:hAnsi="Arial" w:cs="Arial"/>
        </w:rPr>
        <w:t xml:space="preserve">which lowers any form of resistance and creates a platform to discuss issues to do with </w:t>
      </w:r>
      <w:r w:rsidRPr="001653DD">
        <w:rPr>
          <w:rFonts w:ascii="Arial" w:hAnsi="Arial" w:cs="Arial"/>
        </w:rPr>
        <w:t>behavioural</w:t>
      </w:r>
      <w:r w:rsidR="001653DD" w:rsidRPr="001653DD">
        <w:rPr>
          <w:rFonts w:ascii="Arial" w:hAnsi="Arial" w:cs="Arial"/>
        </w:rPr>
        <w:t xml:space="preserve"> change and </w:t>
      </w:r>
      <w:r w:rsidRPr="001653DD">
        <w:rPr>
          <w:rFonts w:ascii="Arial" w:hAnsi="Arial" w:cs="Arial"/>
        </w:rPr>
        <w:t>self-management</w:t>
      </w:r>
      <w:r>
        <w:rPr>
          <w:rFonts w:ascii="Arial" w:hAnsi="Arial" w:cs="Arial"/>
        </w:rPr>
        <w:t xml:space="preserve"> </w:t>
      </w:r>
      <w:sdt>
        <w:sdtPr>
          <w:rPr>
            <w:rFonts w:ascii="Arial" w:hAnsi="Arial" w:cs="Arial"/>
          </w:rPr>
          <w:id w:val="-1867204025"/>
          <w:citation/>
        </w:sdtPr>
        <w:sdtContent>
          <w:r>
            <w:rPr>
              <w:rFonts w:ascii="Arial" w:hAnsi="Arial" w:cs="Arial"/>
            </w:rPr>
            <w:fldChar w:fldCharType="begin"/>
          </w:r>
          <w:r>
            <w:rPr>
              <w:rFonts w:ascii="Arial" w:hAnsi="Arial" w:cs="Arial"/>
              <w:lang w:val="en-US"/>
            </w:rPr>
            <w:instrText xml:space="preserve"> CITATION Lev07 \l 1033 </w:instrText>
          </w:r>
          <w:r>
            <w:rPr>
              <w:rFonts w:ascii="Arial" w:hAnsi="Arial" w:cs="Arial"/>
            </w:rPr>
            <w:fldChar w:fldCharType="separate"/>
          </w:r>
          <w:r w:rsidRPr="001921F8">
            <w:rPr>
              <w:rFonts w:ascii="Arial" w:hAnsi="Arial" w:cs="Arial"/>
              <w:noProof/>
              <w:lang w:val="en-US"/>
            </w:rPr>
            <w:t>(Levensky, 2007)</w:t>
          </w:r>
          <w:r>
            <w:rPr>
              <w:rFonts w:ascii="Arial" w:hAnsi="Arial" w:cs="Arial"/>
            </w:rPr>
            <w:fldChar w:fldCharType="end"/>
          </w:r>
        </w:sdtContent>
      </w:sdt>
      <w:r>
        <w:rPr>
          <w:rFonts w:ascii="Arial" w:hAnsi="Arial" w:cs="Arial"/>
        </w:rPr>
        <w:t>.</w:t>
      </w:r>
      <w:r w:rsidR="002E1A10">
        <w:rPr>
          <w:rFonts w:ascii="Arial" w:hAnsi="Arial" w:cs="Arial"/>
        </w:rPr>
        <w:t xml:space="preserve"> </w:t>
      </w:r>
    </w:p>
    <w:p w14:paraId="637C6506" w14:textId="611FEDB9" w:rsidR="00664332" w:rsidRDefault="002E1A10" w:rsidP="00717309">
      <w:pPr>
        <w:spacing w:line="480" w:lineRule="auto"/>
        <w:rPr>
          <w:rFonts w:ascii="Arial" w:hAnsi="Arial" w:cs="Arial"/>
        </w:rPr>
      </w:pPr>
      <w:r>
        <w:rPr>
          <w:rFonts w:ascii="Arial" w:hAnsi="Arial" w:cs="Arial"/>
        </w:rPr>
        <w:t>There are several other methods under MI too which foster patient’s confidence and awareness in self-efficiency like asking mind questions comfortably to open</w:t>
      </w:r>
      <w:r w:rsidR="007E33E8">
        <w:rPr>
          <w:rFonts w:ascii="Arial" w:hAnsi="Arial" w:cs="Arial"/>
        </w:rPr>
        <w:t xml:space="preserve"> the</w:t>
      </w:r>
      <w:r>
        <w:rPr>
          <w:rFonts w:ascii="Arial" w:hAnsi="Arial" w:cs="Arial"/>
        </w:rPr>
        <w:t xml:space="preserve"> patient’s heart out and many other techniques. Mainly, a</w:t>
      </w:r>
      <w:r w:rsidR="001653DD" w:rsidRPr="001653DD">
        <w:rPr>
          <w:rFonts w:ascii="Arial" w:hAnsi="Arial" w:cs="Arial"/>
        </w:rPr>
        <w:t xml:space="preserve">cknowledging and </w:t>
      </w:r>
      <w:r>
        <w:rPr>
          <w:rFonts w:ascii="Arial" w:hAnsi="Arial" w:cs="Arial"/>
        </w:rPr>
        <w:t>affirming</w:t>
      </w:r>
      <w:r w:rsidR="001653DD" w:rsidRPr="001653DD">
        <w:rPr>
          <w:rFonts w:ascii="Arial" w:hAnsi="Arial" w:cs="Arial"/>
        </w:rPr>
        <w:t xml:space="preserve"> what patients are doing and planning to do next contributes to enhanc</w:t>
      </w:r>
      <w:r w:rsidR="00EF3D31">
        <w:rPr>
          <w:rFonts w:ascii="Arial" w:hAnsi="Arial" w:cs="Arial"/>
        </w:rPr>
        <w:t>ing</w:t>
      </w:r>
      <w:r w:rsidR="001653DD" w:rsidRPr="001653DD">
        <w:rPr>
          <w:rFonts w:ascii="Arial" w:hAnsi="Arial" w:cs="Arial"/>
        </w:rPr>
        <w:t xml:space="preserve"> patients’ </w:t>
      </w:r>
      <w:r w:rsidR="001653DD" w:rsidRPr="001653DD">
        <w:rPr>
          <w:rFonts w:ascii="Arial" w:hAnsi="Arial" w:cs="Arial"/>
        </w:rPr>
        <w:lastRenderedPageBreak/>
        <w:t>confidence and self-management</w:t>
      </w:r>
      <w:r>
        <w:rPr>
          <w:rFonts w:ascii="Arial" w:hAnsi="Arial" w:cs="Arial"/>
        </w:rPr>
        <w:t xml:space="preserve"> </w:t>
      </w:r>
      <w:sdt>
        <w:sdtPr>
          <w:rPr>
            <w:rFonts w:ascii="Arial" w:hAnsi="Arial" w:cs="Arial"/>
          </w:rPr>
          <w:id w:val="-418630725"/>
          <w:citation/>
        </w:sdtPr>
        <w:sdtContent>
          <w:r>
            <w:rPr>
              <w:rFonts w:ascii="Arial" w:hAnsi="Arial" w:cs="Arial"/>
            </w:rPr>
            <w:fldChar w:fldCharType="begin"/>
          </w:r>
          <w:r>
            <w:rPr>
              <w:rFonts w:ascii="Arial" w:hAnsi="Arial" w:cs="Arial"/>
              <w:lang w:val="en-US"/>
            </w:rPr>
            <w:instrText xml:space="preserve"> CITATION McC09 \l 1033 </w:instrText>
          </w:r>
          <w:r>
            <w:rPr>
              <w:rFonts w:ascii="Arial" w:hAnsi="Arial" w:cs="Arial"/>
            </w:rPr>
            <w:fldChar w:fldCharType="separate"/>
          </w:r>
          <w:r w:rsidRPr="002E1A10">
            <w:rPr>
              <w:rFonts w:ascii="Arial" w:hAnsi="Arial" w:cs="Arial"/>
              <w:noProof/>
              <w:lang w:val="en-US"/>
            </w:rPr>
            <w:t>(McCarley, 2009)</w:t>
          </w:r>
          <w:r>
            <w:rPr>
              <w:rFonts w:ascii="Arial" w:hAnsi="Arial" w:cs="Arial"/>
            </w:rPr>
            <w:fldChar w:fldCharType="end"/>
          </w:r>
        </w:sdtContent>
      </w:sdt>
      <w:r w:rsidR="001653DD" w:rsidRPr="001653DD">
        <w:rPr>
          <w:rFonts w:ascii="Arial" w:hAnsi="Arial" w:cs="Arial"/>
        </w:rPr>
        <w:t xml:space="preserve">. </w:t>
      </w:r>
      <w:r>
        <w:rPr>
          <w:rFonts w:ascii="Arial" w:hAnsi="Arial" w:cs="Arial"/>
        </w:rPr>
        <w:t>If d</w:t>
      </w:r>
      <w:r w:rsidR="001653DD" w:rsidRPr="001653DD">
        <w:rPr>
          <w:rFonts w:ascii="Arial" w:hAnsi="Arial" w:cs="Arial"/>
        </w:rPr>
        <w:t xml:space="preserve">one effectively, positive feedback helps them to be encouraged and will encourage them to engage in the right </w:t>
      </w:r>
      <w:r w:rsidRPr="001653DD">
        <w:rPr>
          <w:rFonts w:ascii="Arial" w:hAnsi="Arial" w:cs="Arial"/>
        </w:rPr>
        <w:t>behaviour</w:t>
      </w:r>
      <w:r w:rsidR="00EF3D31">
        <w:rPr>
          <w:rFonts w:ascii="Arial" w:hAnsi="Arial" w:cs="Arial"/>
        </w:rPr>
        <w:t xml:space="preserve">, </w:t>
      </w:r>
      <w:r>
        <w:rPr>
          <w:rFonts w:ascii="Arial" w:hAnsi="Arial" w:cs="Arial"/>
        </w:rPr>
        <w:t xml:space="preserve">such ways, </w:t>
      </w:r>
      <w:r w:rsidR="001653DD" w:rsidRPr="001653DD">
        <w:rPr>
          <w:rFonts w:ascii="Arial" w:hAnsi="Arial" w:cs="Arial"/>
        </w:rPr>
        <w:t xml:space="preserve">MI boosts the self-efficacy of cancer patients, increases their knowledge about health </w:t>
      </w:r>
      <w:r w:rsidRPr="001653DD">
        <w:rPr>
          <w:rFonts w:ascii="Arial" w:hAnsi="Arial" w:cs="Arial"/>
        </w:rPr>
        <w:t>behaviours</w:t>
      </w:r>
      <w:r w:rsidR="001653DD" w:rsidRPr="001653DD">
        <w:rPr>
          <w:rFonts w:ascii="Arial" w:hAnsi="Arial" w:cs="Arial"/>
        </w:rPr>
        <w:t xml:space="preserve"> and helps them to make appropriate, </w:t>
      </w:r>
      <w:r>
        <w:rPr>
          <w:rFonts w:ascii="Arial" w:hAnsi="Arial" w:cs="Arial"/>
        </w:rPr>
        <w:t>self-</w:t>
      </w:r>
      <w:r w:rsidR="001653DD" w:rsidRPr="001653DD">
        <w:rPr>
          <w:rFonts w:ascii="Arial" w:hAnsi="Arial" w:cs="Arial"/>
        </w:rPr>
        <w:t>decision</w:t>
      </w:r>
      <w:r>
        <w:rPr>
          <w:rFonts w:ascii="Arial" w:hAnsi="Arial" w:cs="Arial"/>
        </w:rPr>
        <w:t>s</w:t>
      </w:r>
      <w:r w:rsidR="001653DD" w:rsidRPr="001653DD">
        <w:rPr>
          <w:rFonts w:ascii="Arial" w:hAnsi="Arial" w:cs="Arial"/>
        </w:rPr>
        <w:t xml:space="preserve"> to change to improve their health, according to their individual preferences</w:t>
      </w:r>
      <w:r>
        <w:rPr>
          <w:rFonts w:ascii="Arial" w:hAnsi="Arial" w:cs="Arial"/>
        </w:rPr>
        <w:t>.</w:t>
      </w:r>
      <w:r w:rsidR="00E223FD" w:rsidRPr="00E223FD">
        <w:rPr>
          <w:rFonts w:ascii="Arial" w:hAnsi="Arial" w:cs="Arial"/>
        </w:rPr>
        <w:br/>
      </w:r>
      <w:r w:rsidR="00E223FD" w:rsidRPr="00E223FD">
        <w:rPr>
          <w:rFonts w:ascii="Arial" w:hAnsi="Arial" w:cs="Arial"/>
        </w:rPr>
        <w:br/>
      </w:r>
    </w:p>
    <w:p w14:paraId="73B66035" w14:textId="1E86066F" w:rsidR="00D62AE9" w:rsidRDefault="00D62AE9" w:rsidP="00717309">
      <w:pPr>
        <w:pStyle w:val="Heading1"/>
        <w:spacing w:line="480" w:lineRule="auto"/>
        <w:rPr>
          <w:rFonts w:ascii="Arial" w:hAnsi="Arial" w:cs="Arial"/>
        </w:rPr>
      </w:pPr>
      <w:r>
        <w:rPr>
          <w:rFonts w:ascii="Arial" w:hAnsi="Arial" w:cs="Arial"/>
        </w:rPr>
        <w:t>MI and Treatment Adherenc</w:t>
      </w:r>
      <w:r w:rsidR="00126A94">
        <w:rPr>
          <w:rFonts w:ascii="Arial" w:hAnsi="Arial" w:cs="Arial"/>
        </w:rPr>
        <w:t xml:space="preserve">e </w:t>
      </w:r>
    </w:p>
    <w:p w14:paraId="14BB9A8B" w14:textId="16E09983" w:rsidR="002B5457" w:rsidRDefault="002B5457" w:rsidP="00717309">
      <w:pPr>
        <w:spacing w:line="480" w:lineRule="auto"/>
        <w:rPr>
          <w:rFonts w:ascii="Arial" w:hAnsi="Arial" w:cs="Arial"/>
        </w:rPr>
      </w:pPr>
      <w:r>
        <w:rPr>
          <w:rFonts w:ascii="Arial" w:hAnsi="Arial" w:cs="Arial"/>
        </w:rPr>
        <w:t xml:space="preserve">No matter how efficient guidelines and prescriptions are provided by medical professionals, </w:t>
      </w:r>
      <w:r w:rsidR="00C2751D">
        <w:rPr>
          <w:rFonts w:ascii="Arial" w:hAnsi="Arial" w:cs="Arial"/>
        </w:rPr>
        <w:t>it’s</w:t>
      </w:r>
      <w:r>
        <w:rPr>
          <w:rFonts w:ascii="Arial" w:hAnsi="Arial" w:cs="Arial"/>
        </w:rPr>
        <w:t xml:space="preserve"> useless until </w:t>
      </w:r>
      <w:r w:rsidR="00EF3D31">
        <w:rPr>
          <w:rFonts w:ascii="Arial" w:hAnsi="Arial" w:cs="Arial"/>
        </w:rPr>
        <w:t>they</w:t>
      </w:r>
      <w:r>
        <w:rPr>
          <w:rFonts w:ascii="Arial" w:hAnsi="Arial" w:cs="Arial"/>
        </w:rPr>
        <w:t xml:space="preserve"> </w:t>
      </w:r>
      <w:r w:rsidR="00EF3D31">
        <w:rPr>
          <w:rFonts w:ascii="Arial" w:hAnsi="Arial" w:cs="Arial"/>
        </w:rPr>
        <w:t>are</w:t>
      </w:r>
      <w:r w:rsidR="00C2751D">
        <w:rPr>
          <w:rFonts w:ascii="Arial" w:hAnsi="Arial" w:cs="Arial"/>
        </w:rPr>
        <w:t xml:space="preserve"> </w:t>
      </w:r>
      <w:r>
        <w:rPr>
          <w:rFonts w:ascii="Arial" w:hAnsi="Arial" w:cs="Arial"/>
        </w:rPr>
        <w:t>obeyed by the patients</w:t>
      </w:r>
      <w:r w:rsidR="00C2751D">
        <w:rPr>
          <w:rFonts w:ascii="Arial" w:hAnsi="Arial" w:cs="Arial"/>
        </w:rPr>
        <w:t xml:space="preserve"> perfectly</w:t>
      </w:r>
      <w:r>
        <w:rPr>
          <w:rFonts w:ascii="Arial" w:hAnsi="Arial" w:cs="Arial"/>
        </w:rPr>
        <w:t>.</w:t>
      </w:r>
      <w:r w:rsidR="00C2751D">
        <w:rPr>
          <w:rFonts w:ascii="Arial" w:hAnsi="Arial" w:cs="Arial"/>
        </w:rPr>
        <w:t xml:space="preserve"> And the level or extent to which the patient’s action or behaviour is along with the health care recommendations is called Adherence </w:t>
      </w:r>
      <w:sdt>
        <w:sdtPr>
          <w:rPr>
            <w:rFonts w:ascii="Arial" w:hAnsi="Arial" w:cs="Arial"/>
          </w:rPr>
          <w:id w:val="2036765901"/>
          <w:citation/>
        </w:sdtPr>
        <w:sdtContent>
          <w:r w:rsidR="00C2751D">
            <w:rPr>
              <w:rFonts w:ascii="Arial" w:hAnsi="Arial" w:cs="Arial"/>
            </w:rPr>
            <w:fldChar w:fldCharType="begin"/>
          </w:r>
          <w:r w:rsidR="00C2751D">
            <w:rPr>
              <w:rFonts w:ascii="Arial" w:hAnsi="Arial" w:cs="Arial"/>
            </w:rPr>
            <w:instrText xml:space="preserve">CITATION Hay79 \l 16393 </w:instrText>
          </w:r>
          <w:r w:rsidR="00C2751D">
            <w:rPr>
              <w:rFonts w:ascii="Arial" w:hAnsi="Arial" w:cs="Arial"/>
            </w:rPr>
            <w:fldChar w:fldCharType="separate"/>
          </w:r>
          <w:r w:rsidR="00C2751D" w:rsidRPr="00C2751D">
            <w:rPr>
              <w:rFonts w:ascii="Arial" w:hAnsi="Arial" w:cs="Arial"/>
              <w:noProof/>
            </w:rPr>
            <w:t>(BR, 1979)</w:t>
          </w:r>
          <w:r w:rsidR="00C2751D">
            <w:rPr>
              <w:rFonts w:ascii="Arial" w:hAnsi="Arial" w:cs="Arial"/>
            </w:rPr>
            <w:fldChar w:fldCharType="end"/>
          </w:r>
        </w:sdtContent>
      </w:sdt>
      <w:r w:rsidR="00800D34">
        <w:rPr>
          <w:rFonts w:ascii="Arial" w:hAnsi="Arial" w:cs="Arial"/>
        </w:rPr>
        <w:t xml:space="preserve">. There are a </w:t>
      </w:r>
      <w:r w:rsidR="006157CC">
        <w:rPr>
          <w:rFonts w:ascii="Arial" w:hAnsi="Arial" w:cs="Arial"/>
        </w:rPr>
        <w:t>lot of</w:t>
      </w:r>
      <w:r w:rsidR="00800D34">
        <w:rPr>
          <w:rFonts w:ascii="Arial" w:hAnsi="Arial" w:cs="Arial"/>
        </w:rPr>
        <w:t xml:space="preserve"> reasons for non-adherence like some patients fear of adverse effects of therapy, some of them leave treatment halfway as they don’t get immediate results and </w:t>
      </w:r>
      <w:r w:rsidR="00AA711B">
        <w:rPr>
          <w:rFonts w:ascii="Arial" w:hAnsi="Arial" w:cs="Arial"/>
        </w:rPr>
        <w:t>thus,</w:t>
      </w:r>
      <w:r w:rsidR="00800D34">
        <w:rPr>
          <w:rFonts w:ascii="Arial" w:hAnsi="Arial" w:cs="Arial"/>
        </w:rPr>
        <w:t xml:space="preserve"> they terminate treatment on their own </w:t>
      </w:r>
      <w:sdt>
        <w:sdtPr>
          <w:rPr>
            <w:rFonts w:ascii="Arial" w:hAnsi="Arial" w:cs="Arial"/>
          </w:rPr>
          <w:id w:val="276298005"/>
          <w:citation/>
        </w:sdtPr>
        <w:sdtContent>
          <w:r w:rsidR="00800D34">
            <w:rPr>
              <w:rFonts w:ascii="Arial" w:hAnsi="Arial" w:cs="Arial"/>
            </w:rPr>
            <w:fldChar w:fldCharType="begin"/>
          </w:r>
          <w:r w:rsidR="00800D34">
            <w:rPr>
              <w:rFonts w:ascii="Arial" w:hAnsi="Arial" w:cs="Arial"/>
            </w:rPr>
            <w:instrText xml:space="preserve"> CITATION Kap21 \l 16393 </w:instrText>
          </w:r>
          <w:r w:rsidR="00800D34">
            <w:rPr>
              <w:rFonts w:ascii="Arial" w:hAnsi="Arial" w:cs="Arial"/>
            </w:rPr>
            <w:fldChar w:fldCharType="separate"/>
          </w:r>
          <w:r w:rsidR="00800D34" w:rsidRPr="00800D34">
            <w:rPr>
              <w:rFonts w:ascii="Arial" w:hAnsi="Arial" w:cs="Arial"/>
              <w:noProof/>
            </w:rPr>
            <w:t>(Kaptein AA, 2021)</w:t>
          </w:r>
          <w:r w:rsidR="00800D34">
            <w:rPr>
              <w:rFonts w:ascii="Arial" w:hAnsi="Arial" w:cs="Arial"/>
            </w:rPr>
            <w:fldChar w:fldCharType="end"/>
          </w:r>
        </w:sdtContent>
      </w:sdt>
      <w:r w:rsidR="00800D34">
        <w:rPr>
          <w:rFonts w:ascii="Arial" w:hAnsi="Arial" w:cs="Arial"/>
        </w:rPr>
        <w:t xml:space="preserve">. </w:t>
      </w:r>
    </w:p>
    <w:p w14:paraId="2BD2B725" w14:textId="3540E196" w:rsidR="00717309" w:rsidRDefault="00AA711B" w:rsidP="00717309">
      <w:pPr>
        <w:spacing w:line="480" w:lineRule="auto"/>
        <w:rPr>
          <w:rFonts w:ascii="Arial" w:hAnsi="Arial" w:cs="Arial"/>
        </w:rPr>
      </w:pPr>
      <w:r>
        <w:rPr>
          <w:rFonts w:ascii="Arial" w:hAnsi="Arial" w:cs="Arial"/>
        </w:rPr>
        <w:t xml:space="preserve">                                    Now to boost adherence in clinics</w:t>
      </w:r>
      <w:r w:rsidR="00EF3D31">
        <w:rPr>
          <w:rFonts w:ascii="Arial" w:hAnsi="Arial" w:cs="Arial"/>
        </w:rPr>
        <w:t>,</w:t>
      </w:r>
      <w:r>
        <w:rPr>
          <w:rFonts w:ascii="Arial" w:hAnsi="Arial" w:cs="Arial"/>
        </w:rPr>
        <w:t xml:space="preserve"> especially for chronic diseases, many methods have been applied </w:t>
      </w:r>
      <w:r w:rsidR="00EF3D31">
        <w:rPr>
          <w:rFonts w:ascii="Arial" w:hAnsi="Arial" w:cs="Arial"/>
        </w:rPr>
        <w:t xml:space="preserve">for </w:t>
      </w:r>
      <w:r>
        <w:rPr>
          <w:rFonts w:ascii="Arial" w:hAnsi="Arial" w:cs="Arial"/>
        </w:rPr>
        <w:t xml:space="preserve">decades and Motivational Interviewing stands </w:t>
      </w:r>
      <w:r w:rsidR="00EF3D31">
        <w:rPr>
          <w:rFonts w:ascii="Arial" w:hAnsi="Arial" w:cs="Arial"/>
        </w:rPr>
        <w:t>as</w:t>
      </w:r>
      <w:r>
        <w:rPr>
          <w:rFonts w:ascii="Arial" w:hAnsi="Arial" w:cs="Arial"/>
        </w:rPr>
        <w:t xml:space="preserve"> one of them. Mainly in the cases of patients with chronic diseases like breast cancer, MI proves to be</w:t>
      </w:r>
      <w:r w:rsidR="00EF3D31">
        <w:rPr>
          <w:rFonts w:ascii="Arial" w:hAnsi="Arial" w:cs="Arial"/>
        </w:rPr>
        <w:t xml:space="preserve"> an</w:t>
      </w:r>
      <w:r>
        <w:rPr>
          <w:rFonts w:ascii="Arial" w:hAnsi="Arial" w:cs="Arial"/>
        </w:rPr>
        <w:t xml:space="preserve"> efficient enhancer </w:t>
      </w:r>
      <w:sdt>
        <w:sdtPr>
          <w:rPr>
            <w:rFonts w:ascii="Arial" w:hAnsi="Arial" w:cs="Arial"/>
          </w:rPr>
          <w:id w:val="445662136"/>
          <w:citation/>
        </w:sdtPr>
        <w:sdtContent>
          <w:r>
            <w:rPr>
              <w:rFonts w:ascii="Arial" w:hAnsi="Arial" w:cs="Arial"/>
            </w:rPr>
            <w:fldChar w:fldCharType="begin"/>
          </w:r>
          <w:r>
            <w:rPr>
              <w:rFonts w:ascii="Arial" w:hAnsi="Arial" w:cs="Arial"/>
            </w:rPr>
            <w:instrText xml:space="preserve"> CITATION Zom17 \l 16393 </w:instrText>
          </w:r>
          <w:r>
            <w:rPr>
              <w:rFonts w:ascii="Arial" w:hAnsi="Arial" w:cs="Arial"/>
            </w:rPr>
            <w:fldChar w:fldCharType="separate"/>
          </w:r>
          <w:r w:rsidRPr="00AA711B">
            <w:rPr>
              <w:rFonts w:ascii="Arial" w:hAnsi="Arial" w:cs="Arial"/>
              <w:noProof/>
            </w:rPr>
            <w:t>(Zomahoun HTV, 2017)</w:t>
          </w:r>
          <w:r>
            <w:rPr>
              <w:rFonts w:ascii="Arial" w:hAnsi="Arial" w:cs="Arial"/>
            </w:rPr>
            <w:fldChar w:fldCharType="end"/>
          </w:r>
        </w:sdtContent>
      </w:sdt>
      <w:r>
        <w:rPr>
          <w:rFonts w:ascii="Arial" w:hAnsi="Arial" w:cs="Arial"/>
        </w:rPr>
        <w:t xml:space="preserve">. </w:t>
      </w:r>
    </w:p>
    <w:p w14:paraId="1BD03894" w14:textId="02926E08" w:rsidR="008965BC" w:rsidRDefault="00695E28" w:rsidP="00717309">
      <w:pPr>
        <w:spacing w:line="480" w:lineRule="auto"/>
        <w:rPr>
          <w:rFonts w:ascii="Arial" w:hAnsi="Arial" w:cs="Arial"/>
        </w:rPr>
      </w:pPr>
      <w:r w:rsidRPr="00695E28">
        <w:rPr>
          <w:rFonts w:ascii="Arial" w:hAnsi="Arial" w:cs="Arial"/>
        </w:rPr>
        <w:t xml:space="preserve">It has also been established </w:t>
      </w:r>
      <w:r>
        <w:rPr>
          <w:rFonts w:ascii="Arial" w:hAnsi="Arial" w:cs="Arial"/>
        </w:rPr>
        <w:t xml:space="preserve">understudies conducted by </w:t>
      </w:r>
      <w:sdt>
        <w:sdtPr>
          <w:rPr>
            <w:rFonts w:ascii="Arial" w:hAnsi="Arial" w:cs="Arial"/>
          </w:rPr>
          <w:id w:val="-2016212344"/>
          <w:citation/>
        </w:sdtPr>
        <w:sdtContent>
          <w:r>
            <w:rPr>
              <w:rFonts w:ascii="Arial" w:hAnsi="Arial" w:cs="Arial"/>
            </w:rPr>
            <w:fldChar w:fldCharType="begin"/>
          </w:r>
          <w:r>
            <w:rPr>
              <w:rFonts w:ascii="Arial" w:hAnsi="Arial" w:cs="Arial"/>
            </w:rPr>
            <w:instrText xml:space="preserve"> CITATION Gag22 \l 16393 </w:instrText>
          </w:r>
          <w:r>
            <w:rPr>
              <w:rFonts w:ascii="Arial" w:hAnsi="Arial" w:cs="Arial"/>
            </w:rPr>
            <w:fldChar w:fldCharType="separate"/>
          </w:r>
          <w:r w:rsidRPr="00695E28">
            <w:rPr>
              <w:rFonts w:ascii="Arial" w:hAnsi="Arial" w:cs="Arial"/>
              <w:noProof/>
            </w:rPr>
            <w:t>(Gagné, 2022)</w:t>
          </w:r>
          <w:r>
            <w:rPr>
              <w:rFonts w:ascii="Arial" w:hAnsi="Arial" w:cs="Arial"/>
            </w:rPr>
            <w:fldChar w:fldCharType="end"/>
          </w:r>
        </w:sdtContent>
      </w:sdt>
      <w:r>
        <w:rPr>
          <w:rFonts w:ascii="Arial" w:hAnsi="Arial" w:cs="Arial"/>
        </w:rPr>
        <w:t xml:space="preserve"> </w:t>
      </w:r>
      <w:r w:rsidRPr="00695E28">
        <w:rPr>
          <w:rFonts w:ascii="Arial" w:hAnsi="Arial" w:cs="Arial"/>
        </w:rPr>
        <w:t>that MI among consultations offered by RN nurse navigators result</w:t>
      </w:r>
      <w:r w:rsidR="00EF3D31">
        <w:rPr>
          <w:rFonts w:ascii="Arial" w:hAnsi="Arial" w:cs="Arial"/>
        </w:rPr>
        <w:t>s</w:t>
      </w:r>
      <w:r w:rsidRPr="00695E28">
        <w:rPr>
          <w:rFonts w:ascii="Arial" w:hAnsi="Arial" w:cs="Arial"/>
        </w:rPr>
        <w:t xml:space="preserve"> in more individualized and friendly care delivery. Patients mentioned that they felt respected and </w:t>
      </w:r>
      <w:r w:rsidRPr="00695E28">
        <w:rPr>
          <w:rFonts w:ascii="Arial" w:hAnsi="Arial" w:cs="Arial"/>
        </w:rPr>
        <w:lastRenderedPageBreak/>
        <w:t>appreciated as people which</w:t>
      </w:r>
      <w:r w:rsidR="00EF3D31">
        <w:rPr>
          <w:rFonts w:ascii="Arial" w:hAnsi="Arial" w:cs="Arial"/>
        </w:rPr>
        <w:t xml:space="preserve"> is</w:t>
      </w:r>
      <w:r w:rsidRPr="00695E28">
        <w:rPr>
          <w:rFonts w:ascii="Arial" w:hAnsi="Arial" w:cs="Arial"/>
        </w:rPr>
        <w:t xml:space="preserve"> opposed to many other healthcare facilities. They realised that having this personal attention of talking to their health care provider made it easy for them to reason out their issues hence managing side effects of AET and </w:t>
      </w:r>
      <w:r>
        <w:rPr>
          <w:rFonts w:ascii="Arial" w:hAnsi="Arial" w:cs="Arial"/>
        </w:rPr>
        <w:t xml:space="preserve">thus increased adherence to treatment. </w:t>
      </w:r>
      <w:r w:rsidRPr="00695E28">
        <w:rPr>
          <w:rFonts w:ascii="Arial" w:hAnsi="Arial" w:cs="Arial"/>
        </w:rPr>
        <w:t xml:space="preserve">Despite experiences such as side effects management being difficult, with the help of MI, patients were able to be ‘reminded’ and be less anxious about the treatment that they </w:t>
      </w:r>
      <w:r w:rsidRPr="00695E28">
        <w:rPr>
          <w:rFonts w:ascii="Arial" w:hAnsi="Arial" w:cs="Arial"/>
        </w:rPr>
        <w:t>must</w:t>
      </w:r>
      <w:r w:rsidRPr="00695E28">
        <w:rPr>
          <w:rFonts w:ascii="Arial" w:hAnsi="Arial" w:cs="Arial"/>
        </w:rPr>
        <w:t xml:space="preserve"> undergo.</w:t>
      </w:r>
      <w:r>
        <w:rPr>
          <w:rFonts w:ascii="Arial" w:hAnsi="Arial" w:cs="Arial"/>
        </w:rPr>
        <w:t xml:space="preserve"> </w:t>
      </w:r>
      <w:r w:rsidRPr="00695E28">
        <w:rPr>
          <w:rFonts w:ascii="Arial" w:hAnsi="Arial" w:cs="Arial"/>
        </w:rPr>
        <w:t>In general, these types of the study indicate that MI can improve the degree of compliance with the treatment regime by targeting</w:t>
      </w:r>
      <w:r w:rsidR="00EF3D31">
        <w:rPr>
          <w:rFonts w:ascii="Arial" w:hAnsi="Arial" w:cs="Arial"/>
        </w:rPr>
        <w:t xml:space="preserve"> </w:t>
      </w:r>
      <w:r w:rsidR="00EF3D31" w:rsidRPr="00695E28">
        <w:rPr>
          <w:rFonts w:ascii="Arial" w:hAnsi="Arial" w:cs="Arial"/>
        </w:rPr>
        <w:t>the</w:t>
      </w:r>
      <w:r w:rsidRPr="00695E28">
        <w:rPr>
          <w:rFonts w:ascii="Arial" w:hAnsi="Arial" w:cs="Arial"/>
        </w:rPr>
        <w:t xml:space="preserve"> emotional and practical concerns of female B</w:t>
      </w:r>
      <w:r>
        <w:rPr>
          <w:rFonts w:ascii="Arial" w:hAnsi="Arial" w:cs="Arial"/>
        </w:rPr>
        <w:t xml:space="preserve">reast </w:t>
      </w:r>
      <w:r w:rsidRPr="00695E28">
        <w:rPr>
          <w:rFonts w:ascii="Arial" w:hAnsi="Arial" w:cs="Arial"/>
        </w:rPr>
        <w:t>C</w:t>
      </w:r>
      <w:r>
        <w:rPr>
          <w:rFonts w:ascii="Arial" w:hAnsi="Arial" w:cs="Arial"/>
        </w:rPr>
        <w:t>ancer</w:t>
      </w:r>
      <w:r w:rsidRPr="00695E28">
        <w:rPr>
          <w:rFonts w:ascii="Arial" w:hAnsi="Arial" w:cs="Arial"/>
        </w:rPr>
        <w:t xml:space="preserve"> patients.</w:t>
      </w:r>
      <w:r w:rsidR="008965BC">
        <w:rPr>
          <w:rFonts w:ascii="Arial" w:hAnsi="Arial" w:cs="Arial"/>
        </w:rPr>
        <w:t xml:space="preserve"> </w:t>
      </w:r>
    </w:p>
    <w:p w14:paraId="082B6436" w14:textId="070B9F6C" w:rsidR="008965BC" w:rsidRPr="00695E28" w:rsidRDefault="00717309" w:rsidP="00717309">
      <w:pPr>
        <w:spacing w:line="480" w:lineRule="auto"/>
        <w:rPr>
          <w:rFonts w:ascii="Arial" w:hAnsi="Arial" w:cs="Arial"/>
        </w:rPr>
      </w:pPr>
      <w:r>
        <w:rPr>
          <w:rFonts w:ascii="Arial" w:hAnsi="Arial" w:cs="Arial"/>
        </w:rPr>
        <w:t xml:space="preserve">                           </w:t>
      </w:r>
      <w:r w:rsidR="008965BC">
        <w:rPr>
          <w:rFonts w:ascii="Arial" w:hAnsi="Arial" w:cs="Arial"/>
        </w:rPr>
        <w:t>It has been observed that when patients start gaining trust with their MI counsellors, as they provide openness and</w:t>
      </w:r>
      <w:r w:rsidR="00EF3D31">
        <w:rPr>
          <w:rFonts w:ascii="Arial" w:hAnsi="Arial" w:cs="Arial"/>
        </w:rPr>
        <w:t xml:space="preserve"> a</w:t>
      </w:r>
      <w:r w:rsidR="008965BC">
        <w:rPr>
          <w:rFonts w:ascii="Arial" w:hAnsi="Arial" w:cs="Arial"/>
        </w:rPr>
        <w:t xml:space="preserve"> healthy psychological environment, patients are more likely to stick to their treatment plans. Also increase in intrinsic motivation due to MI has led to </w:t>
      </w:r>
      <w:r w:rsidR="00EF3D31">
        <w:rPr>
          <w:rFonts w:ascii="Arial" w:hAnsi="Arial" w:cs="Arial"/>
        </w:rPr>
        <w:t>an enhancement</w:t>
      </w:r>
      <w:r w:rsidR="008965BC">
        <w:rPr>
          <w:rFonts w:ascii="Arial" w:hAnsi="Arial" w:cs="Arial"/>
        </w:rPr>
        <w:t xml:space="preserve"> in Physical Activity, which is such a great adherence quality for Cancer patients </w:t>
      </w:r>
      <w:sdt>
        <w:sdtPr>
          <w:rPr>
            <w:rFonts w:ascii="Arial" w:hAnsi="Arial" w:cs="Arial"/>
          </w:rPr>
          <w:id w:val="-378398050"/>
          <w:citation/>
        </w:sdtPr>
        <w:sdtContent>
          <w:r w:rsidR="008965BC">
            <w:rPr>
              <w:rFonts w:ascii="Arial" w:hAnsi="Arial" w:cs="Arial"/>
            </w:rPr>
            <w:fldChar w:fldCharType="begin"/>
          </w:r>
          <w:r w:rsidR="008965BC">
            <w:rPr>
              <w:rFonts w:ascii="Arial" w:hAnsi="Arial" w:cs="Arial"/>
            </w:rPr>
            <w:instrText xml:space="preserve"> CITATION Har22 \l 16393 </w:instrText>
          </w:r>
          <w:r w:rsidR="008965BC">
            <w:rPr>
              <w:rFonts w:ascii="Arial" w:hAnsi="Arial" w:cs="Arial"/>
            </w:rPr>
            <w:fldChar w:fldCharType="separate"/>
          </w:r>
          <w:r w:rsidR="008965BC" w:rsidRPr="008965BC">
            <w:rPr>
              <w:rFonts w:ascii="Arial" w:hAnsi="Arial" w:cs="Arial"/>
              <w:noProof/>
            </w:rPr>
            <w:t>(Harkin, 2022)</w:t>
          </w:r>
          <w:r w:rsidR="008965BC">
            <w:rPr>
              <w:rFonts w:ascii="Arial" w:hAnsi="Arial" w:cs="Arial"/>
            </w:rPr>
            <w:fldChar w:fldCharType="end"/>
          </w:r>
        </w:sdtContent>
      </w:sdt>
      <w:r w:rsidR="008965BC">
        <w:rPr>
          <w:rFonts w:ascii="Arial" w:hAnsi="Arial" w:cs="Arial"/>
        </w:rPr>
        <w:t>.</w:t>
      </w:r>
    </w:p>
    <w:p w14:paraId="43EC2615" w14:textId="1FEF0B99" w:rsidR="00695E28" w:rsidRDefault="00424588" w:rsidP="00717309">
      <w:pPr>
        <w:pStyle w:val="Heading1"/>
        <w:spacing w:line="480" w:lineRule="auto"/>
        <w:rPr>
          <w:rFonts w:ascii="Arial" w:hAnsi="Arial" w:cs="Arial"/>
        </w:rPr>
      </w:pPr>
      <w:r>
        <w:rPr>
          <w:rFonts w:ascii="Arial" w:hAnsi="Arial" w:cs="Arial"/>
        </w:rPr>
        <w:t>Conclusion</w:t>
      </w:r>
    </w:p>
    <w:p w14:paraId="398C64A6" w14:textId="547F7AEF" w:rsidR="00B97A54" w:rsidRDefault="00424588" w:rsidP="00717309">
      <w:pPr>
        <w:spacing w:line="480" w:lineRule="auto"/>
        <w:rPr>
          <w:rFonts w:ascii="Arial" w:hAnsi="Arial" w:cs="Arial"/>
        </w:rPr>
      </w:pPr>
      <w:r>
        <w:rPr>
          <w:rFonts w:ascii="Arial" w:hAnsi="Arial" w:cs="Arial"/>
        </w:rPr>
        <w:t xml:space="preserve">Having done all these studies on the impact of Motivational Interviewing in healthcare fostering many factors like patient education, self-management and treatment adherence for patients with </w:t>
      </w:r>
      <w:r w:rsidR="00EF3D31">
        <w:rPr>
          <w:rFonts w:ascii="Arial" w:hAnsi="Arial" w:cs="Arial"/>
        </w:rPr>
        <w:t xml:space="preserve">a </w:t>
      </w:r>
      <w:r>
        <w:rPr>
          <w:rFonts w:ascii="Arial" w:hAnsi="Arial" w:cs="Arial"/>
        </w:rPr>
        <w:t>chronic disease like breast cancer and others, it can be concluded that no doubt the MI method has really proved to be marvellous.</w:t>
      </w:r>
      <w:r w:rsidR="00A94D4B">
        <w:rPr>
          <w:rFonts w:ascii="Arial" w:hAnsi="Arial" w:cs="Arial"/>
        </w:rPr>
        <w:t xml:space="preserve"> </w:t>
      </w:r>
      <w:r w:rsidR="00456DB3">
        <w:rPr>
          <w:rFonts w:ascii="Arial" w:hAnsi="Arial" w:cs="Arial"/>
        </w:rPr>
        <w:t>Most of the time, its</w:t>
      </w:r>
      <w:r w:rsidR="00191316">
        <w:rPr>
          <w:rFonts w:ascii="Arial" w:hAnsi="Arial" w:cs="Arial"/>
        </w:rPr>
        <w:t xml:space="preserve"> </w:t>
      </w:r>
      <w:r w:rsidR="00627DD4">
        <w:rPr>
          <w:rFonts w:ascii="Arial" w:hAnsi="Arial" w:cs="Arial"/>
        </w:rPr>
        <w:t>implications in clinical fields</w:t>
      </w:r>
      <w:r w:rsidR="00B97A54">
        <w:rPr>
          <w:rFonts w:ascii="Arial" w:hAnsi="Arial" w:cs="Arial"/>
        </w:rPr>
        <w:t xml:space="preserve"> have been found satisfactory and better for cancer patients.</w:t>
      </w:r>
      <w:r w:rsidR="00627DD4">
        <w:rPr>
          <w:rFonts w:ascii="Arial" w:hAnsi="Arial" w:cs="Arial"/>
        </w:rPr>
        <w:t xml:space="preserve"> </w:t>
      </w:r>
      <w:r w:rsidR="00B97A54">
        <w:rPr>
          <w:rFonts w:ascii="Arial" w:hAnsi="Arial" w:cs="Arial"/>
        </w:rPr>
        <w:t>Motivational Interviewing also</w:t>
      </w:r>
      <w:r w:rsidR="00456DB3">
        <w:rPr>
          <w:rFonts w:ascii="Arial" w:hAnsi="Arial" w:cs="Arial"/>
        </w:rPr>
        <w:t xml:space="preserve"> </w:t>
      </w:r>
      <w:r w:rsidR="00191316">
        <w:rPr>
          <w:rFonts w:ascii="Arial" w:hAnsi="Arial" w:cs="Arial"/>
        </w:rPr>
        <w:t>in adherence with P</w:t>
      </w:r>
      <w:r w:rsidR="00B97A54">
        <w:rPr>
          <w:rFonts w:ascii="Arial" w:hAnsi="Arial" w:cs="Arial"/>
        </w:rPr>
        <w:t>A h</w:t>
      </w:r>
      <w:r w:rsidR="00191316">
        <w:rPr>
          <w:rFonts w:ascii="Arial" w:hAnsi="Arial" w:cs="Arial"/>
        </w:rPr>
        <w:t xml:space="preserve">as been found excellent with </w:t>
      </w:r>
      <w:r w:rsidR="00EF3D31">
        <w:rPr>
          <w:rFonts w:ascii="Arial" w:hAnsi="Arial" w:cs="Arial"/>
        </w:rPr>
        <w:t xml:space="preserve">the </w:t>
      </w:r>
      <w:r w:rsidR="00191316">
        <w:rPr>
          <w:rFonts w:ascii="Arial" w:hAnsi="Arial" w:cs="Arial"/>
        </w:rPr>
        <w:t>promise of</w:t>
      </w:r>
      <w:r w:rsidR="00EF3D31">
        <w:rPr>
          <w:rFonts w:ascii="Arial" w:hAnsi="Arial" w:cs="Arial"/>
        </w:rPr>
        <w:t xml:space="preserve"> a</w:t>
      </w:r>
      <w:r w:rsidR="00191316">
        <w:rPr>
          <w:rFonts w:ascii="Arial" w:hAnsi="Arial" w:cs="Arial"/>
        </w:rPr>
        <w:t xml:space="preserve"> better quality of life.</w:t>
      </w:r>
      <w:r w:rsidR="004A2496">
        <w:rPr>
          <w:rFonts w:ascii="Arial" w:hAnsi="Arial" w:cs="Arial"/>
        </w:rPr>
        <w:t xml:space="preserve"> </w:t>
      </w:r>
      <w:r w:rsidR="00B97A54">
        <w:rPr>
          <w:rFonts w:ascii="Arial" w:hAnsi="Arial" w:cs="Arial"/>
        </w:rPr>
        <w:t>Its use in nurse-led breast cancer clinics</w:t>
      </w:r>
      <w:r w:rsidR="00AB26C6">
        <w:rPr>
          <w:rFonts w:ascii="Arial" w:hAnsi="Arial" w:cs="Arial"/>
        </w:rPr>
        <w:t xml:space="preserve"> has shown great heights of success in terms of patient behavioural changes and positive reviews. </w:t>
      </w:r>
      <w:r w:rsidR="004A2496">
        <w:rPr>
          <w:rFonts w:ascii="Arial" w:hAnsi="Arial" w:cs="Arial"/>
        </w:rPr>
        <w:t xml:space="preserve">Many features of MI </w:t>
      </w:r>
      <w:r w:rsidR="004A2496">
        <w:rPr>
          <w:rFonts w:ascii="Arial" w:hAnsi="Arial" w:cs="Arial"/>
        </w:rPr>
        <w:lastRenderedPageBreak/>
        <w:t xml:space="preserve">under clinical structure include enhanced patient engagement, open conversations, </w:t>
      </w:r>
      <w:r w:rsidR="00EF3D31">
        <w:rPr>
          <w:rFonts w:ascii="Arial" w:hAnsi="Arial" w:cs="Arial"/>
        </w:rPr>
        <w:t xml:space="preserve">a </w:t>
      </w:r>
      <w:r w:rsidR="004A2496">
        <w:rPr>
          <w:rFonts w:ascii="Arial" w:hAnsi="Arial" w:cs="Arial"/>
        </w:rPr>
        <w:t>friendly environment and a great level of psychological understanding between patient</w:t>
      </w:r>
      <w:r w:rsidR="00EF3D31">
        <w:rPr>
          <w:rFonts w:ascii="Arial" w:hAnsi="Arial" w:cs="Arial"/>
        </w:rPr>
        <w:t>s</w:t>
      </w:r>
      <w:r w:rsidR="004A2496">
        <w:rPr>
          <w:rFonts w:ascii="Arial" w:hAnsi="Arial" w:cs="Arial"/>
        </w:rPr>
        <w:t xml:space="preserve"> and nurses/MI practitioner</w:t>
      </w:r>
      <w:r w:rsidR="00EF3D31">
        <w:rPr>
          <w:rFonts w:ascii="Arial" w:hAnsi="Arial" w:cs="Arial"/>
        </w:rPr>
        <w:t>s</w:t>
      </w:r>
      <w:r w:rsidR="004A2496">
        <w:rPr>
          <w:rFonts w:ascii="Arial" w:hAnsi="Arial" w:cs="Arial"/>
        </w:rPr>
        <w:t xml:space="preserve">. </w:t>
      </w:r>
    </w:p>
    <w:p w14:paraId="33C11F92" w14:textId="1D2FFFCE" w:rsidR="004A2496" w:rsidRDefault="004A2496" w:rsidP="00717309">
      <w:pPr>
        <w:spacing w:line="480" w:lineRule="auto"/>
        <w:rPr>
          <w:rFonts w:ascii="Arial" w:hAnsi="Arial" w:cs="Arial"/>
        </w:rPr>
      </w:pPr>
      <w:r>
        <w:rPr>
          <w:rFonts w:ascii="Arial" w:hAnsi="Arial" w:cs="Arial"/>
        </w:rPr>
        <w:t xml:space="preserve">           There ha</w:t>
      </w:r>
      <w:r w:rsidR="00EF3D31">
        <w:rPr>
          <w:rFonts w:ascii="Arial" w:hAnsi="Arial" w:cs="Arial"/>
        </w:rPr>
        <w:t>ve</w:t>
      </w:r>
      <w:r>
        <w:rPr>
          <w:rFonts w:ascii="Arial" w:hAnsi="Arial" w:cs="Arial"/>
        </w:rPr>
        <w:t xml:space="preserve"> been a </w:t>
      </w:r>
      <w:r w:rsidR="00717309">
        <w:rPr>
          <w:rFonts w:ascii="Arial" w:hAnsi="Arial" w:cs="Arial"/>
        </w:rPr>
        <w:t>lot of</w:t>
      </w:r>
      <w:r>
        <w:rPr>
          <w:rFonts w:ascii="Arial" w:hAnsi="Arial" w:cs="Arial"/>
        </w:rPr>
        <w:t xml:space="preserve"> experiments and experiences of MI in the clinical section till now still</w:t>
      </w:r>
      <w:r w:rsidR="00EF3D31">
        <w:rPr>
          <w:rFonts w:ascii="Arial" w:hAnsi="Arial" w:cs="Arial"/>
        </w:rPr>
        <w:t>,</w:t>
      </w:r>
      <w:r>
        <w:rPr>
          <w:rFonts w:ascii="Arial" w:hAnsi="Arial" w:cs="Arial"/>
        </w:rPr>
        <w:t xml:space="preserve"> there are some areas that could be enhanced or tried for its better implication for chronic diseases.</w:t>
      </w:r>
      <w:r w:rsidR="00717309">
        <w:rPr>
          <w:rFonts w:ascii="Arial" w:hAnsi="Arial" w:cs="Arial"/>
        </w:rPr>
        <w:t xml:space="preserve"> Training methods could be developed for nurses to apply motivational interviewing to patients more efficiently. Also, some research should be conducted to see the other side of its effect like the analysis of MI effects for breast cancer patients on a long-term basis including factors like survival</w:t>
      </w:r>
      <w:r w:rsidR="00991135">
        <w:rPr>
          <w:rFonts w:ascii="Arial" w:hAnsi="Arial" w:cs="Arial"/>
        </w:rPr>
        <w:t xml:space="preserve"> </w:t>
      </w:r>
      <w:r w:rsidR="00717309">
        <w:rPr>
          <w:rFonts w:ascii="Arial" w:hAnsi="Arial" w:cs="Arial"/>
        </w:rPr>
        <w:t xml:space="preserve">rates and further livelihood. Thus, it is understood that MI has been really a great asset to </w:t>
      </w:r>
      <w:r w:rsidR="00991135">
        <w:rPr>
          <w:rFonts w:ascii="Arial" w:hAnsi="Arial" w:cs="Arial"/>
        </w:rPr>
        <w:t xml:space="preserve">the </w:t>
      </w:r>
      <w:r w:rsidR="00717309">
        <w:rPr>
          <w:rFonts w:ascii="Arial" w:hAnsi="Arial" w:cs="Arial"/>
        </w:rPr>
        <w:t>medical sector</w:t>
      </w:r>
      <w:r w:rsidR="00991135">
        <w:rPr>
          <w:rFonts w:ascii="Arial" w:hAnsi="Arial" w:cs="Arial"/>
        </w:rPr>
        <w:t>,</w:t>
      </w:r>
      <w:r w:rsidR="00717309">
        <w:rPr>
          <w:rFonts w:ascii="Arial" w:hAnsi="Arial" w:cs="Arial"/>
        </w:rPr>
        <w:t xml:space="preserve"> especially for chronic disease patients under nurse-led clinics and upgrading its use in some areas through detailed exploration can make it even better.</w:t>
      </w:r>
    </w:p>
    <w:sdt>
      <w:sdtPr>
        <w:id w:val="1409344588"/>
        <w:docPartObj>
          <w:docPartGallery w:val="Bibliographies"/>
          <w:docPartUnique/>
        </w:docPartObj>
      </w:sdtPr>
      <w:sdtEndPr>
        <w:rPr>
          <w:rFonts w:asciiTheme="minorHAnsi" w:eastAsiaTheme="minorHAnsi" w:hAnsiTheme="minorHAnsi" w:cstheme="minorBidi"/>
          <w:color w:val="auto"/>
          <w:sz w:val="24"/>
          <w:szCs w:val="24"/>
        </w:rPr>
      </w:sdtEndPr>
      <w:sdtContent>
        <w:p w14:paraId="06FB7754" w14:textId="781D8CDB" w:rsidR="00717309" w:rsidRDefault="00717309" w:rsidP="00717309">
          <w:pPr>
            <w:pStyle w:val="Heading1"/>
            <w:rPr>
              <w:rFonts w:ascii="Arial" w:hAnsi="Arial" w:cs="Arial"/>
            </w:rPr>
          </w:pPr>
          <w:r w:rsidRPr="00F41264">
            <w:rPr>
              <w:rFonts w:ascii="Arial" w:hAnsi="Arial" w:cs="Arial"/>
            </w:rPr>
            <w:t>References</w:t>
          </w:r>
        </w:p>
        <w:p w14:paraId="12B2F213" w14:textId="77777777" w:rsidR="00F41264" w:rsidRPr="00F41264" w:rsidRDefault="00F41264" w:rsidP="00F41264">
          <w:pPr>
            <w:rPr>
              <w:rFonts w:ascii="Arial" w:hAnsi="Arial" w:cs="Arial"/>
            </w:rPr>
          </w:pPr>
        </w:p>
        <w:sdt>
          <w:sdtPr>
            <w:id w:val="-573587230"/>
            <w:bibliography/>
          </w:sdtPr>
          <w:sdtContent>
            <w:p w14:paraId="50F584E3" w14:textId="77777777" w:rsidR="00717309" w:rsidRPr="00717309" w:rsidRDefault="00717309" w:rsidP="00717309">
              <w:pPr>
                <w:pStyle w:val="Bibliography"/>
                <w:spacing w:line="480" w:lineRule="auto"/>
                <w:ind w:left="720" w:hanging="720"/>
                <w:rPr>
                  <w:rFonts w:ascii="Arial" w:hAnsi="Arial" w:cs="Arial"/>
                  <w:noProof/>
                  <w:kern w:val="0"/>
                  <w14:ligatures w14:val="none"/>
                </w:rPr>
              </w:pPr>
              <w:r w:rsidRPr="00717309">
                <w:rPr>
                  <w:rFonts w:ascii="Arial" w:hAnsi="Arial" w:cs="Arial"/>
                </w:rPr>
                <w:fldChar w:fldCharType="begin"/>
              </w:r>
              <w:r w:rsidRPr="00717309">
                <w:rPr>
                  <w:rFonts w:ascii="Arial" w:hAnsi="Arial" w:cs="Arial"/>
                </w:rPr>
                <w:instrText xml:space="preserve"> BIBLIOGRAPHY </w:instrText>
              </w:r>
              <w:r w:rsidRPr="00717309">
                <w:rPr>
                  <w:rFonts w:ascii="Arial" w:hAnsi="Arial" w:cs="Arial"/>
                </w:rPr>
                <w:fldChar w:fldCharType="separate"/>
              </w:r>
              <w:r w:rsidRPr="00717309">
                <w:rPr>
                  <w:rFonts w:ascii="Arial" w:hAnsi="Arial" w:cs="Arial"/>
                  <w:noProof/>
                </w:rPr>
                <w:t xml:space="preserve">Alizadeh-Sabeg, P. M. (n.d.). The effect of motivational interviewing on the change of breast cancer screening behaviors among rural Iranian women. </w:t>
              </w:r>
              <w:r w:rsidRPr="00717309">
                <w:rPr>
                  <w:rFonts w:ascii="Arial" w:hAnsi="Arial" w:cs="Arial"/>
                  <w:i/>
                  <w:iCs/>
                  <w:noProof/>
                </w:rPr>
                <w:t>Patient Education and Counseling</w:t>
              </w:r>
              <w:r w:rsidRPr="00717309">
                <w:rPr>
                  <w:rFonts w:ascii="Arial" w:hAnsi="Arial" w:cs="Arial"/>
                  <w:noProof/>
                </w:rPr>
                <w:t>, 369-374.</w:t>
              </w:r>
            </w:p>
            <w:p w14:paraId="75F7C7D0" w14:textId="77777777" w:rsidR="00717309" w:rsidRPr="00717309" w:rsidRDefault="00717309" w:rsidP="00717309">
              <w:pPr>
                <w:pStyle w:val="Bibliography"/>
                <w:spacing w:line="480" w:lineRule="auto"/>
                <w:ind w:left="720" w:hanging="720"/>
                <w:rPr>
                  <w:rFonts w:ascii="Arial" w:hAnsi="Arial" w:cs="Arial"/>
                  <w:noProof/>
                </w:rPr>
              </w:pPr>
              <w:r w:rsidRPr="00717309">
                <w:rPr>
                  <w:rFonts w:ascii="Arial" w:hAnsi="Arial" w:cs="Arial"/>
                  <w:noProof/>
                </w:rPr>
                <w:t xml:space="preserve">BR, H. (1979). Conpliance in health care. </w:t>
              </w:r>
              <w:r w:rsidRPr="00717309">
                <w:rPr>
                  <w:rFonts w:ascii="Arial" w:hAnsi="Arial" w:cs="Arial"/>
                  <w:i/>
                  <w:iCs/>
                  <w:noProof/>
                </w:rPr>
                <w:t>MD: The Johns Hopkins University Press</w:t>
              </w:r>
              <w:r w:rsidRPr="00717309">
                <w:rPr>
                  <w:rFonts w:ascii="Arial" w:hAnsi="Arial" w:cs="Arial"/>
                  <w:noProof/>
                </w:rPr>
                <w:t>, 1-10.</w:t>
              </w:r>
            </w:p>
            <w:p w14:paraId="3DB95E1D" w14:textId="77777777" w:rsidR="00717309" w:rsidRPr="00717309" w:rsidRDefault="00717309" w:rsidP="00717309">
              <w:pPr>
                <w:pStyle w:val="Bibliography"/>
                <w:spacing w:line="480" w:lineRule="auto"/>
                <w:ind w:left="720" w:hanging="720"/>
                <w:rPr>
                  <w:rFonts w:ascii="Arial" w:hAnsi="Arial" w:cs="Arial"/>
                  <w:noProof/>
                </w:rPr>
              </w:pPr>
              <w:r w:rsidRPr="00717309">
                <w:rPr>
                  <w:rFonts w:ascii="Arial" w:hAnsi="Arial" w:cs="Arial"/>
                  <w:noProof/>
                </w:rPr>
                <w:t xml:space="preserve">Coolbrandt, A. ,. (2018). A nursing intervention for reducing symptom burden during chemotherapy. </w:t>
              </w:r>
              <w:r w:rsidRPr="00717309">
                <w:rPr>
                  <w:rFonts w:ascii="Arial" w:hAnsi="Arial" w:cs="Arial"/>
                  <w:i/>
                  <w:iCs/>
                  <w:noProof/>
                </w:rPr>
                <w:t>Oncology Nursing Forum</w:t>
              </w:r>
              <w:r w:rsidRPr="00717309">
                <w:rPr>
                  <w:rFonts w:ascii="Arial" w:hAnsi="Arial" w:cs="Arial"/>
                  <w:noProof/>
                </w:rPr>
                <w:t>, 115–128.</w:t>
              </w:r>
            </w:p>
            <w:p w14:paraId="0B5C5994" w14:textId="77777777" w:rsidR="00717309" w:rsidRPr="00717309" w:rsidRDefault="00717309" w:rsidP="00717309">
              <w:pPr>
                <w:pStyle w:val="Bibliography"/>
                <w:spacing w:line="480" w:lineRule="auto"/>
                <w:ind w:left="720" w:hanging="720"/>
                <w:rPr>
                  <w:rFonts w:ascii="Arial" w:hAnsi="Arial" w:cs="Arial"/>
                  <w:noProof/>
                </w:rPr>
              </w:pPr>
              <w:r w:rsidRPr="00717309">
                <w:rPr>
                  <w:rFonts w:ascii="Arial" w:hAnsi="Arial" w:cs="Arial"/>
                  <w:noProof/>
                </w:rPr>
                <w:lastRenderedPageBreak/>
                <w:t xml:space="preserve">Ehrlich, O. B. (2021). Nurse-led motivational interviewing for setting functional cancer pain goal. </w:t>
              </w:r>
              <w:r w:rsidRPr="00717309">
                <w:rPr>
                  <w:rFonts w:ascii="Arial" w:hAnsi="Arial" w:cs="Arial"/>
                  <w:i/>
                  <w:iCs/>
                  <w:noProof/>
                </w:rPr>
                <w:t>Pain Management Nursing</w:t>
              </w:r>
              <w:r w:rsidRPr="00717309">
                <w:rPr>
                  <w:rFonts w:ascii="Arial" w:hAnsi="Arial" w:cs="Arial"/>
                  <w:noProof/>
                </w:rPr>
                <w:t>, 716-723.</w:t>
              </w:r>
            </w:p>
            <w:p w14:paraId="70E52A7A" w14:textId="77777777" w:rsidR="00717309" w:rsidRPr="00717309" w:rsidRDefault="00717309" w:rsidP="00717309">
              <w:pPr>
                <w:pStyle w:val="Bibliography"/>
                <w:spacing w:line="480" w:lineRule="auto"/>
                <w:ind w:left="720" w:hanging="720"/>
                <w:rPr>
                  <w:rFonts w:ascii="Arial" w:hAnsi="Arial" w:cs="Arial"/>
                  <w:noProof/>
                </w:rPr>
              </w:pPr>
              <w:r w:rsidRPr="00717309">
                <w:rPr>
                  <w:rFonts w:ascii="Arial" w:hAnsi="Arial" w:cs="Arial"/>
                  <w:noProof/>
                </w:rPr>
                <w:t xml:space="preserve">Gagné, M. L. (2022). Women with breast cancer’s perceptions of nurse-led telephone-based motivational interviewing consultations to enhance adherence to adjuvant endocrine therapy: a qualitative study. </w:t>
              </w:r>
              <w:r w:rsidRPr="00717309">
                <w:rPr>
                  <w:rFonts w:ascii="Arial" w:hAnsi="Arial" w:cs="Arial"/>
                  <w:i/>
                  <w:iCs/>
                  <w:noProof/>
                </w:rPr>
                <w:t>Supportive Care in Cancer</w:t>
              </w:r>
              <w:r w:rsidRPr="00717309">
                <w:rPr>
                  <w:rFonts w:ascii="Arial" w:hAnsi="Arial" w:cs="Arial"/>
                  <w:noProof/>
                </w:rPr>
                <w:t>, 4759-4768.</w:t>
              </w:r>
            </w:p>
            <w:p w14:paraId="229B6E80" w14:textId="77777777" w:rsidR="00717309" w:rsidRPr="00717309" w:rsidRDefault="00717309" w:rsidP="00717309">
              <w:pPr>
                <w:pStyle w:val="Bibliography"/>
                <w:spacing w:line="480" w:lineRule="auto"/>
                <w:ind w:left="720" w:hanging="720"/>
                <w:rPr>
                  <w:rFonts w:ascii="Arial" w:hAnsi="Arial" w:cs="Arial"/>
                  <w:noProof/>
                </w:rPr>
              </w:pPr>
              <w:r w:rsidRPr="00717309">
                <w:rPr>
                  <w:rFonts w:ascii="Arial" w:hAnsi="Arial" w:cs="Arial"/>
                  <w:noProof/>
                </w:rPr>
                <w:t xml:space="preserve">Gance-Cleveland, B. (2007). Motivational interviewing: improving patient education. </w:t>
              </w:r>
              <w:r w:rsidRPr="00717309">
                <w:rPr>
                  <w:rFonts w:ascii="Arial" w:hAnsi="Arial" w:cs="Arial"/>
                  <w:i/>
                  <w:iCs/>
                  <w:noProof/>
                </w:rPr>
                <w:t>Journal of Pediatric Health Care</w:t>
              </w:r>
              <w:r w:rsidRPr="00717309">
                <w:rPr>
                  <w:rFonts w:ascii="Arial" w:hAnsi="Arial" w:cs="Arial"/>
                  <w:noProof/>
                </w:rPr>
                <w:t>, 81-88.</w:t>
              </w:r>
            </w:p>
            <w:p w14:paraId="3FEAF8CB" w14:textId="77777777" w:rsidR="00717309" w:rsidRPr="00717309" w:rsidRDefault="00717309" w:rsidP="00717309">
              <w:pPr>
                <w:pStyle w:val="Bibliography"/>
                <w:spacing w:line="480" w:lineRule="auto"/>
                <w:ind w:left="720" w:hanging="720"/>
                <w:rPr>
                  <w:rFonts w:ascii="Arial" w:hAnsi="Arial" w:cs="Arial"/>
                  <w:noProof/>
                </w:rPr>
              </w:pPr>
              <w:r w:rsidRPr="00717309">
                <w:rPr>
                  <w:rFonts w:ascii="Arial" w:hAnsi="Arial" w:cs="Arial"/>
                  <w:noProof/>
                </w:rPr>
                <w:t xml:space="preserve">Hall, K. G. (2012). Motivational interviewing techniques: facilitating behaviour change in the general practice setting. </w:t>
              </w:r>
              <w:r w:rsidRPr="00717309">
                <w:rPr>
                  <w:rFonts w:ascii="Arial" w:hAnsi="Arial" w:cs="Arial"/>
                  <w:i/>
                  <w:iCs/>
                  <w:noProof/>
                </w:rPr>
                <w:t>Australian family physician</w:t>
              </w:r>
              <w:r w:rsidRPr="00717309">
                <w:rPr>
                  <w:rFonts w:ascii="Arial" w:hAnsi="Arial" w:cs="Arial"/>
                  <w:noProof/>
                </w:rPr>
                <w:t>, 660-667.</w:t>
              </w:r>
            </w:p>
            <w:p w14:paraId="34576AD9" w14:textId="77777777" w:rsidR="00717309" w:rsidRPr="00717309" w:rsidRDefault="00717309" w:rsidP="00717309">
              <w:pPr>
                <w:pStyle w:val="Bibliography"/>
                <w:spacing w:line="480" w:lineRule="auto"/>
                <w:ind w:left="720" w:hanging="720"/>
                <w:rPr>
                  <w:rFonts w:ascii="Arial" w:hAnsi="Arial" w:cs="Arial"/>
                  <w:noProof/>
                </w:rPr>
              </w:pPr>
              <w:r w:rsidRPr="00717309">
                <w:rPr>
                  <w:rFonts w:ascii="Arial" w:hAnsi="Arial" w:cs="Arial"/>
                  <w:noProof/>
                </w:rPr>
                <w:t xml:space="preserve">Harkin, K. (2022). Motivational interviewing in female breast cancer survivors and its influence on step count and quality of life: a randomised crossover pilot study. </w:t>
              </w:r>
              <w:r w:rsidRPr="00717309">
                <w:rPr>
                  <w:rFonts w:ascii="Arial" w:hAnsi="Arial" w:cs="Arial"/>
                  <w:i/>
                  <w:iCs/>
                  <w:noProof/>
                </w:rPr>
                <w:t>Doctoral dissertation, Victoria University</w:t>
              </w:r>
              <w:r w:rsidRPr="00717309">
                <w:rPr>
                  <w:rFonts w:ascii="Arial" w:hAnsi="Arial" w:cs="Arial"/>
                  <w:noProof/>
                </w:rPr>
                <w:t>.</w:t>
              </w:r>
            </w:p>
            <w:p w14:paraId="18AADE47" w14:textId="77777777" w:rsidR="00717309" w:rsidRPr="00717309" w:rsidRDefault="00717309" w:rsidP="00717309">
              <w:pPr>
                <w:pStyle w:val="Bibliography"/>
                <w:spacing w:line="480" w:lineRule="auto"/>
                <w:ind w:left="720" w:hanging="720"/>
                <w:rPr>
                  <w:rFonts w:ascii="Arial" w:hAnsi="Arial" w:cs="Arial"/>
                  <w:noProof/>
                </w:rPr>
              </w:pPr>
              <w:r w:rsidRPr="00717309">
                <w:rPr>
                  <w:rFonts w:ascii="Arial" w:hAnsi="Arial" w:cs="Arial"/>
                  <w:noProof/>
                </w:rPr>
                <w:t xml:space="preserve">Hoover, ]. L. (2021). Breast cancer screening: ACP releases guidance statements. </w:t>
              </w:r>
              <w:r w:rsidRPr="00717309">
                <w:rPr>
                  <w:rFonts w:ascii="Arial" w:hAnsi="Arial" w:cs="Arial"/>
                  <w:i/>
                  <w:iCs/>
                  <w:noProof/>
                </w:rPr>
                <w:t>Am. Fam. Phys.</w:t>
              </w:r>
              <w:r w:rsidRPr="00717309">
                <w:rPr>
                  <w:rFonts w:ascii="Arial" w:hAnsi="Arial" w:cs="Arial"/>
                  <w:noProof/>
                </w:rPr>
                <w:t>, 184-185.</w:t>
              </w:r>
            </w:p>
            <w:p w14:paraId="6E1DFC4B" w14:textId="77777777" w:rsidR="00717309" w:rsidRPr="00717309" w:rsidRDefault="00717309" w:rsidP="00717309">
              <w:pPr>
                <w:pStyle w:val="Bibliography"/>
                <w:spacing w:line="480" w:lineRule="auto"/>
                <w:ind w:left="720" w:hanging="720"/>
                <w:rPr>
                  <w:rFonts w:ascii="Arial" w:hAnsi="Arial" w:cs="Arial"/>
                  <w:noProof/>
                </w:rPr>
              </w:pPr>
              <w:r w:rsidRPr="00717309">
                <w:rPr>
                  <w:rFonts w:ascii="Arial" w:hAnsi="Arial" w:cs="Arial"/>
                  <w:noProof/>
                </w:rPr>
                <w:t xml:space="preserve">Kaptein AA, S. J. (2021). Psychosocial determinants of adherence with oral anticancer treatment: ‘we don’t need no education’. </w:t>
              </w:r>
              <w:r w:rsidRPr="00717309">
                <w:rPr>
                  <w:rFonts w:ascii="Arial" w:hAnsi="Arial" w:cs="Arial"/>
                  <w:i/>
                  <w:iCs/>
                  <w:noProof/>
                </w:rPr>
                <w:t>Acta Oncologica</w:t>
              </w:r>
              <w:r w:rsidRPr="00717309">
                <w:rPr>
                  <w:rFonts w:ascii="Arial" w:hAnsi="Arial" w:cs="Arial"/>
                  <w:noProof/>
                </w:rPr>
                <w:t>, 259-267.</w:t>
              </w:r>
            </w:p>
            <w:p w14:paraId="0F64B36C" w14:textId="77777777" w:rsidR="00717309" w:rsidRPr="00717309" w:rsidRDefault="00717309" w:rsidP="00717309">
              <w:pPr>
                <w:pStyle w:val="Bibliography"/>
                <w:spacing w:line="480" w:lineRule="auto"/>
                <w:ind w:left="720" w:hanging="720"/>
                <w:rPr>
                  <w:rFonts w:ascii="Arial" w:hAnsi="Arial" w:cs="Arial"/>
                  <w:noProof/>
                </w:rPr>
              </w:pPr>
              <w:r w:rsidRPr="00717309">
                <w:rPr>
                  <w:rFonts w:ascii="Arial" w:hAnsi="Arial" w:cs="Arial"/>
                  <w:noProof/>
                </w:rPr>
                <w:t xml:space="preserve">Levensky, E. F. (2007). Motivational interviewing: An evidence-based approach to counseling helps patients follow treatment recommendations. </w:t>
              </w:r>
              <w:r w:rsidRPr="00717309">
                <w:rPr>
                  <w:rFonts w:ascii="Arial" w:hAnsi="Arial" w:cs="Arial"/>
                  <w:i/>
                  <w:iCs/>
                  <w:noProof/>
                </w:rPr>
                <w:t>American Journal of Nursing</w:t>
              </w:r>
              <w:r w:rsidRPr="00717309">
                <w:rPr>
                  <w:rFonts w:ascii="Arial" w:hAnsi="Arial" w:cs="Arial"/>
                  <w:noProof/>
                </w:rPr>
                <w:t>, 50-58.</w:t>
              </w:r>
            </w:p>
            <w:p w14:paraId="2543F88C" w14:textId="77777777" w:rsidR="00717309" w:rsidRPr="00717309" w:rsidRDefault="00717309" w:rsidP="00717309">
              <w:pPr>
                <w:pStyle w:val="Bibliography"/>
                <w:spacing w:line="480" w:lineRule="auto"/>
                <w:ind w:left="720" w:hanging="720"/>
                <w:rPr>
                  <w:rFonts w:ascii="Arial" w:hAnsi="Arial" w:cs="Arial"/>
                  <w:noProof/>
                </w:rPr>
              </w:pPr>
              <w:r w:rsidRPr="00717309">
                <w:rPr>
                  <w:rFonts w:ascii="Arial" w:hAnsi="Arial" w:cs="Arial"/>
                  <w:noProof/>
                </w:rPr>
                <w:lastRenderedPageBreak/>
                <w:t xml:space="preserve">M.L. Thomas, J. E. (2012). A randomized, clinical trial of education or motivational-interviewing-based coaching compared to usual care to improve cancer pain management. </w:t>
              </w:r>
              <w:r w:rsidRPr="00717309">
                <w:rPr>
                  <w:rFonts w:ascii="Arial" w:hAnsi="Arial" w:cs="Arial"/>
                  <w:i/>
                  <w:iCs/>
                  <w:noProof/>
                </w:rPr>
                <w:t>Oncol. Nurs. Forum</w:t>
              </w:r>
              <w:r w:rsidRPr="00717309">
                <w:rPr>
                  <w:rFonts w:ascii="Arial" w:hAnsi="Arial" w:cs="Arial"/>
                  <w:noProof/>
                </w:rPr>
                <w:t>, 39-49.</w:t>
              </w:r>
            </w:p>
            <w:p w14:paraId="3BA2E32F" w14:textId="77777777" w:rsidR="00717309" w:rsidRPr="00717309" w:rsidRDefault="00717309" w:rsidP="00717309">
              <w:pPr>
                <w:pStyle w:val="Bibliography"/>
                <w:spacing w:line="480" w:lineRule="auto"/>
                <w:ind w:left="720" w:hanging="720"/>
                <w:rPr>
                  <w:rFonts w:ascii="Arial" w:hAnsi="Arial" w:cs="Arial"/>
                  <w:noProof/>
                </w:rPr>
              </w:pPr>
              <w:r w:rsidRPr="00717309">
                <w:rPr>
                  <w:rFonts w:ascii="Arial" w:hAnsi="Arial" w:cs="Arial"/>
                  <w:noProof/>
                </w:rPr>
                <w:t xml:space="preserve">Markland, D. R. (2005). Motivational interviewing and self–determination theory. </w:t>
              </w:r>
              <w:r w:rsidRPr="00717309">
                <w:rPr>
                  <w:rFonts w:ascii="Arial" w:hAnsi="Arial" w:cs="Arial"/>
                  <w:i/>
                  <w:iCs/>
                  <w:noProof/>
                </w:rPr>
                <w:t>Journal of social and clinical psychology</w:t>
              </w:r>
              <w:r w:rsidRPr="00717309">
                <w:rPr>
                  <w:rFonts w:ascii="Arial" w:hAnsi="Arial" w:cs="Arial"/>
                  <w:noProof/>
                </w:rPr>
                <w:t>, 811-831.</w:t>
              </w:r>
            </w:p>
            <w:p w14:paraId="72F2511F" w14:textId="77777777" w:rsidR="00717309" w:rsidRPr="00717309" w:rsidRDefault="00717309" w:rsidP="00717309">
              <w:pPr>
                <w:pStyle w:val="Bibliography"/>
                <w:spacing w:line="480" w:lineRule="auto"/>
                <w:ind w:left="720" w:hanging="720"/>
                <w:rPr>
                  <w:rFonts w:ascii="Arial" w:hAnsi="Arial" w:cs="Arial"/>
                  <w:noProof/>
                </w:rPr>
              </w:pPr>
              <w:r w:rsidRPr="00717309">
                <w:rPr>
                  <w:rFonts w:ascii="Arial" w:hAnsi="Arial" w:cs="Arial"/>
                  <w:noProof/>
                </w:rPr>
                <w:t xml:space="preserve">McCarley, P. (2009). Patient empowerment and motivational interviewing: engaging patients to self-manage their own care. </w:t>
              </w:r>
              <w:r w:rsidRPr="00717309">
                <w:rPr>
                  <w:rFonts w:ascii="Arial" w:hAnsi="Arial" w:cs="Arial"/>
                  <w:i/>
                  <w:iCs/>
                  <w:noProof/>
                </w:rPr>
                <w:t>Nephrology nursing journal</w:t>
              </w:r>
              <w:r w:rsidRPr="00717309">
                <w:rPr>
                  <w:rFonts w:ascii="Arial" w:hAnsi="Arial" w:cs="Arial"/>
                  <w:noProof/>
                </w:rPr>
                <w:t>, 409.</w:t>
              </w:r>
            </w:p>
            <w:p w14:paraId="551F044D" w14:textId="77777777" w:rsidR="00717309" w:rsidRPr="00717309" w:rsidRDefault="00717309" w:rsidP="00717309">
              <w:pPr>
                <w:pStyle w:val="Bibliography"/>
                <w:spacing w:line="480" w:lineRule="auto"/>
                <w:ind w:left="720" w:hanging="720"/>
                <w:rPr>
                  <w:rFonts w:ascii="Arial" w:hAnsi="Arial" w:cs="Arial"/>
                  <w:noProof/>
                </w:rPr>
              </w:pPr>
              <w:r w:rsidRPr="00717309">
                <w:rPr>
                  <w:rFonts w:ascii="Arial" w:hAnsi="Arial" w:cs="Arial"/>
                  <w:noProof/>
                </w:rPr>
                <w:t xml:space="preserve">Miller WR, M. T. (2017). B. Motivational interviewing and the clinical science of Carl Rogers. </w:t>
              </w:r>
              <w:r w:rsidRPr="00717309">
                <w:rPr>
                  <w:rFonts w:ascii="Arial" w:hAnsi="Arial" w:cs="Arial"/>
                  <w:i/>
                  <w:iCs/>
                  <w:noProof/>
                </w:rPr>
                <w:t>J Consult Clin Psychol</w:t>
              </w:r>
              <w:r w:rsidRPr="00717309">
                <w:rPr>
                  <w:rFonts w:ascii="Arial" w:hAnsi="Arial" w:cs="Arial"/>
                  <w:noProof/>
                </w:rPr>
                <w:t>.</w:t>
              </w:r>
            </w:p>
            <w:p w14:paraId="21F4E97F" w14:textId="77777777" w:rsidR="00717309" w:rsidRPr="00717309" w:rsidRDefault="00717309" w:rsidP="00717309">
              <w:pPr>
                <w:pStyle w:val="Bibliography"/>
                <w:spacing w:line="480" w:lineRule="auto"/>
                <w:ind w:left="720" w:hanging="720"/>
                <w:rPr>
                  <w:rFonts w:ascii="Arial" w:hAnsi="Arial" w:cs="Arial"/>
                  <w:noProof/>
                </w:rPr>
              </w:pPr>
              <w:r w:rsidRPr="00717309">
                <w:rPr>
                  <w:rFonts w:ascii="Arial" w:hAnsi="Arial" w:cs="Arial"/>
                  <w:noProof/>
                </w:rPr>
                <w:t xml:space="preserve">Reed, E. S. (2012). Quality of life and experience of care in women with metastatic breast cancer: a cross-sectional survey. </w:t>
              </w:r>
              <w:r w:rsidRPr="00717309">
                <w:rPr>
                  <w:rFonts w:ascii="Arial" w:hAnsi="Arial" w:cs="Arial"/>
                  <w:i/>
                  <w:iCs/>
                  <w:noProof/>
                </w:rPr>
                <w:t>Journal of pain and symptom management</w:t>
              </w:r>
              <w:r w:rsidRPr="00717309">
                <w:rPr>
                  <w:rFonts w:ascii="Arial" w:hAnsi="Arial" w:cs="Arial"/>
                  <w:noProof/>
                </w:rPr>
                <w:t>, 747-758.</w:t>
              </w:r>
            </w:p>
            <w:p w14:paraId="4BAE79B7" w14:textId="77777777" w:rsidR="00717309" w:rsidRPr="00717309" w:rsidRDefault="00717309" w:rsidP="00717309">
              <w:pPr>
                <w:pStyle w:val="Bibliography"/>
                <w:spacing w:line="480" w:lineRule="auto"/>
                <w:ind w:left="720" w:hanging="720"/>
                <w:rPr>
                  <w:rFonts w:ascii="Arial" w:hAnsi="Arial" w:cs="Arial"/>
                  <w:noProof/>
                </w:rPr>
              </w:pPr>
              <w:r w:rsidRPr="00717309">
                <w:rPr>
                  <w:rFonts w:ascii="Arial" w:hAnsi="Arial" w:cs="Arial"/>
                  <w:noProof/>
                </w:rPr>
                <w:t>Rollnick, S. &amp;. (1995). What is motivational interviewing? Behavioural and Cognitive Psychotherapy. 325-334.</w:t>
              </w:r>
            </w:p>
            <w:p w14:paraId="7F802D61" w14:textId="77777777" w:rsidR="00717309" w:rsidRPr="00717309" w:rsidRDefault="00717309" w:rsidP="00717309">
              <w:pPr>
                <w:pStyle w:val="Bibliography"/>
                <w:spacing w:line="480" w:lineRule="auto"/>
                <w:ind w:left="720" w:hanging="720"/>
                <w:rPr>
                  <w:rFonts w:ascii="Arial" w:hAnsi="Arial" w:cs="Arial"/>
                  <w:noProof/>
                </w:rPr>
              </w:pPr>
              <w:r w:rsidRPr="00717309">
                <w:rPr>
                  <w:rFonts w:ascii="Arial" w:hAnsi="Arial" w:cs="Arial"/>
                  <w:noProof/>
                </w:rPr>
                <w:t xml:space="preserve">WR., M. (1983). Motivational interviewing with problem drinkers. </w:t>
              </w:r>
              <w:r w:rsidRPr="00717309">
                <w:rPr>
                  <w:rFonts w:ascii="Arial" w:hAnsi="Arial" w:cs="Arial"/>
                  <w:i/>
                  <w:iCs/>
                  <w:noProof/>
                </w:rPr>
                <w:t>Behav Psychother</w:t>
              </w:r>
              <w:r w:rsidRPr="00717309">
                <w:rPr>
                  <w:rFonts w:ascii="Arial" w:hAnsi="Arial" w:cs="Arial"/>
                  <w:noProof/>
                </w:rPr>
                <w:t>, 147-172.</w:t>
              </w:r>
            </w:p>
            <w:p w14:paraId="7359E283" w14:textId="77777777" w:rsidR="00717309" w:rsidRPr="00717309" w:rsidRDefault="00717309" w:rsidP="00717309">
              <w:pPr>
                <w:pStyle w:val="Bibliography"/>
                <w:spacing w:line="480" w:lineRule="auto"/>
                <w:ind w:left="720" w:hanging="720"/>
                <w:rPr>
                  <w:rFonts w:ascii="Arial" w:hAnsi="Arial" w:cs="Arial"/>
                  <w:noProof/>
                </w:rPr>
              </w:pPr>
              <w:r w:rsidRPr="00717309">
                <w:rPr>
                  <w:rFonts w:ascii="Arial" w:hAnsi="Arial" w:cs="Arial"/>
                  <w:noProof/>
                </w:rPr>
                <w:t xml:space="preserve">WRR., M. (2013). </w:t>
              </w:r>
              <w:r w:rsidRPr="00717309">
                <w:rPr>
                  <w:rFonts w:ascii="Arial" w:hAnsi="Arial" w:cs="Arial"/>
                  <w:i/>
                  <w:iCs/>
                  <w:noProof/>
                </w:rPr>
                <w:t>Motivational Interviewing: Helping People Change.</w:t>
              </w:r>
              <w:r w:rsidRPr="00717309">
                <w:rPr>
                  <w:rFonts w:ascii="Arial" w:hAnsi="Arial" w:cs="Arial"/>
                  <w:noProof/>
                </w:rPr>
                <w:t xml:space="preserve"> New York: New York: The Guilford Press, 2013.</w:t>
              </w:r>
            </w:p>
            <w:p w14:paraId="5A53BA98" w14:textId="77777777" w:rsidR="00717309" w:rsidRPr="00717309" w:rsidRDefault="00717309" w:rsidP="00717309">
              <w:pPr>
                <w:pStyle w:val="Bibliography"/>
                <w:spacing w:line="480" w:lineRule="auto"/>
                <w:ind w:left="720" w:hanging="720"/>
                <w:rPr>
                  <w:rFonts w:ascii="Arial" w:hAnsi="Arial" w:cs="Arial"/>
                  <w:noProof/>
                </w:rPr>
              </w:pPr>
              <w:r w:rsidRPr="00717309">
                <w:rPr>
                  <w:rFonts w:ascii="Arial" w:hAnsi="Arial" w:cs="Arial"/>
                  <w:noProof/>
                </w:rPr>
                <w:t xml:space="preserve">Zomahoun HTV, G. L. (2017). Effectiveness of motivational interviewing interventions on medication adherence in adults with chronic diseases: a systematic review and meta-analysis. . </w:t>
              </w:r>
              <w:r w:rsidRPr="00717309">
                <w:rPr>
                  <w:rFonts w:ascii="Arial" w:hAnsi="Arial" w:cs="Arial"/>
                  <w:i/>
                  <w:iCs/>
                  <w:noProof/>
                </w:rPr>
                <w:t>Int J Epidemiol</w:t>
              </w:r>
              <w:r w:rsidRPr="00717309">
                <w:rPr>
                  <w:rFonts w:ascii="Arial" w:hAnsi="Arial" w:cs="Arial"/>
                  <w:noProof/>
                </w:rPr>
                <w:t>, 589-602.</w:t>
              </w:r>
            </w:p>
            <w:p w14:paraId="7B83CCF8" w14:textId="0A58E537" w:rsidR="00717309" w:rsidRDefault="00717309" w:rsidP="00717309">
              <w:pPr>
                <w:spacing w:line="480" w:lineRule="auto"/>
              </w:pPr>
              <w:r w:rsidRPr="00717309">
                <w:rPr>
                  <w:rFonts w:ascii="Arial" w:hAnsi="Arial" w:cs="Arial"/>
                  <w:b/>
                  <w:bCs/>
                  <w:noProof/>
                </w:rPr>
                <w:fldChar w:fldCharType="end"/>
              </w:r>
            </w:p>
          </w:sdtContent>
        </w:sdt>
      </w:sdtContent>
    </w:sdt>
    <w:p w14:paraId="04697355" w14:textId="77777777" w:rsidR="00717309" w:rsidRPr="00717309" w:rsidRDefault="00717309" w:rsidP="00717309">
      <w:pPr>
        <w:pStyle w:val="Heading1"/>
        <w:rPr>
          <w:rFonts w:ascii="Arial" w:hAnsi="Arial" w:cs="Arial"/>
        </w:rPr>
      </w:pPr>
    </w:p>
    <w:p w14:paraId="58049124" w14:textId="14E71E89" w:rsidR="004A2496" w:rsidRPr="00424588" w:rsidRDefault="004A2496" w:rsidP="00717309">
      <w:pPr>
        <w:spacing w:line="480" w:lineRule="auto"/>
        <w:rPr>
          <w:rFonts w:ascii="Arial" w:hAnsi="Arial" w:cs="Arial"/>
        </w:rPr>
      </w:pPr>
      <w:r>
        <w:rPr>
          <w:rFonts w:ascii="Arial" w:hAnsi="Arial" w:cs="Arial"/>
        </w:rPr>
        <w:t xml:space="preserve">               </w:t>
      </w:r>
    </w:p>
    <w:sectPr w:rsidR="004A2496" w:rsidRPr="004245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A2C019" w14:textId="77777777" w:rsidR="00FB0E88" w:rsidRDefault="00FB0E88" w:rsidP="00584A82">
      <w:pPr>
        <w:spacing w:after="0" w:line="240" w:lineRule="auto"/>
      </w:pPr>
      <w:r>
        <w:separator/>
      </w:r>
    </w:p>
  </w:endnote>
  <w:endnote w:type="continuationSeparator" w:id="0">
    <w:p w14:paraId="4124B254" w14:textId="77777777" w:rsidR="00FB0E88" w:rsidRDefault="00FB0E88" w:rsidP="00584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EAF9F1" w14:textId="77777777" w:rsidR="00FB0E88" w:rsidRDefault="00FB0E88" w:rsidP="00584A82">
      <w:pPr>
        <w:spacing w:after="0" w:line="240" w:lineRule="auto"/>
      </w:pPr>
      <w:r>
        <w:separator/>
      </w:r>
    </w:p>
  </w:footnote>
  <w:footnote w:type="continuationSeparator" w:id="0">
    <w:p w14:paraId="7BCE98F1" w14:textId="77777777" w:rsidR="00FB0E88" w:rsidRDefault="00FB0E88" w:rsidP="00584A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798"/>
    <w:rsid w:val="0003361B"/>
    <w:rsid w:val="000B0DAB"/>
    <w:rsid w:val="00126A94"/>
    <w:rsid w:val="00142DA4"/>
    <w:rsid w:val="001653DD"/>
    <w:rsid w:val="00191316"/>
    <w:rsid w:val="001921F8"/>
    <w:rsid w:val="002B5457"/>
    <w:rsid w:val="002E1A10"/>
    <w:rsid w:val="003145A2"/>
    <w:rsid w:val="003521C4"/>
    <w:rsid w:val="003840C6"/>
    <w:rsid w:val="003F6A91"/>
    <w:rsid w:val="00407FB1"/>
    <w:rsid w:val="00424588"/>
    <w:rsid w:val="00456DB3"/>
    <w:rsid w:val="004A2496"/>
    <w:rsid w:val="00584A82"/>
    <w:rsid w:val="005B2F5A"/>
    <w:rsid w:val="005E7D87"/>
    <w:rsid w:val="006157CC"/>
    <w:rsid w:val="00627DD4"/>
    <w:rsid w:val="00641EEE"/>
    <w:rsid w:val="00664332"/>
    <w:rsid w:val="00695E28"/>
    <w:rsid w:val="00717309"/>
    <w:rsid w:val="007A480C"/>
    <w:rsid w:val="007D264D"/>
    <w:rsid w:val="007E33E8"/>
    <w:rsid w:val="00800D34"/>
    <w:rsid w:val="00894D1D"/>
    <w:rsid w:val="008965BC"/>
    <w:rsid w:val="008D63A5"/>
    <w:rsid w:val="008E17F2"/>
    <w:rsid w:val="00911E5E"/>
    <w:rsid w:val="00991135"/>
    <w:rsid w:val="009F2E51"/>
    <w:rsid w:val="00A76798"/>
    <w:rsid w:val="00A83313"/>
    <w:rsid w:val="00A94D4B"/>
    <w:rsid w:val="00A96DFB"/>
    <w:rsid w:val="00AA711B"/>
    <w:rsid w:val="00AA77BC"/>
    <w:rsid w:val="00AB26C6"/>
    <w:rsid w:val="00AD181A"/>
    <w:rsid w:val="00B97A54"/>
    <w:rsid w:val="00C0321B"/>
    <w:rsid w:val="00C26B2A"/>
    <w:rsid w:val="00C2751D"/>
    <w:rsid w:val="00D16DD2"/>
    <w:rsid w:val="00D458A8"/>
    <w:rsid w:val="00D62AE9"/>
    <w:rsid w:val="00D62C09"/>
    <w:rsid w:val="00D8451A"/>
    <w:rsid w:val="00DC211B"/>
    <w:rsid w:val="00E223FD"/>
    <w:rsid w:val="00E9772D"/>
    <w:rsid w:val="00EF3D31"/>
    <w:rsid w:val="00F24864"/>
    <w:rsid w:val="00F41264"/>
    <w:rsid w:val="00FB0E88"/>
    <w:rsid w:val="00FD52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D996B"/>
  <w15:chartTrackingRefBased/>
  <w15:docId w15:val="{6B3859BF-A8AC-4A2D-9B9E-A6631248F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7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67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67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67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67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67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7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7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7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7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67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67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67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67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67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7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7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798"/>
    <w:rPr>
      <w:rFonts w:eastAsiaTheme="majorEastAsia" w:cstheme="majorBidi"/>
      <w:color w:val="272727" w:themeColor="text1" w:themeTint="D8"/>
    </w:rPr>
  </w:style>
  <w:style w:type="paragraph" w:styleId="Title">
    <w:name w:val="Title"/>
    <w:basedOn w:val="Normal"/>
    <w:next w:val="Normal"/>
    <w:link w:val="TitleChar"/>
    <w:uiPriority w:val="10"/>
    <w:qFormat/>
    <w:rsid w:val="00A767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7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7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7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798"/>
    <w:pPr>
      <w:spacing w:before="160"/>
      <w:jc w:val="center"/>
    </w:pPr>
    <w:rPr>
      <w:i/>
      <w:iCs/>
      <w:color w:val="404040" w:themeColor="text1" w:themeTint="BF"/>
    </w:rPr>
  </w:style>
  <w:style w:type="character" w:customStyle="1" w:styleId="QuoteChar">
    <w:name w:val="Quote Char"/>
    <w:basedOn w:val="DefaultParagraphFont"/>
    <w:link w:val="Quote"/>
    <w:uiPriority w:val="29"/>
    <w:rsid w:val="00A76798"/>
    <w:rPr>
      <w:i/>
      <w:iCs/>
      <w:color w:val="404040" w:themeColor="text1" w:themeTint="BF"/>
    </w:rPr>
  </w:style>
  <w:style w:type="paragraph" w:styleId="ListParagraph">
    <w:name w:val="List Paragraph"/>
    <w:basedOn w:val="Normal"/>
    <w:uiPriority w:val="34"/>
    <w:qFormat/>
    <w:rsid w:val="00A76798"/>
    <w:pPr>
      <w:ind w:left="720"/>
      <w:contextualSpacing/>
    </w:pPr>
  </w:style>
  <w:style w:type="character" w:styleId="IntenseEmphasis">
    <w:name w:val="Intense Emphasis"/>
    <w:basedOn w:val="DefaultParagraphFont"/>
    <w:uiPriority w:val="21"/>
    <w:qFormat/>
    <w:rsid w:val="00A76798"/>
    <w:rPr>
      <w:i/>
      <w:iCs/>
      <w:color w:val="0F4761" w:themeColor="accent1" w:themeShade="BF"/>
    </w:rPr>
  </w:style>
  <w:style w:type="paragraph" w:styleId="IntenseQuote">
    <w:name w:val="Intense Quote"/>
    <w:basedOn w:val="Normal"/>
    <w:next w:val="Normal"/>
    <w:link w:val="IntenseQuoteChar"/>
    <w:uiPriority w:val="30"/>
    <w:qFormat/>
    <w:rsid w:val="00A767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6798"/>
    <w:rPr>
      <w:i/>
      <w:iCs/>
      <w:color w:val="0F4761" w:themeColor="accent1" w:themeShade="BF"/>
    </w:rPr>
  </w:style>
  <w:style w:type="character" w:styleId="IntenseReference">
    <w:name w:val="Intense Reference"/>
    <w:basedOn w:val="DefaultParagraphFont"/>
    <w:uiPriority w:val="32"/>
    <w:qFormat/>
    <w:rsid w:val="00A76798"/>
    <w:rPr>
      <w:b/>
      <w:bCs/>
      <w:smallCaps/>
      <w:color w:val="0F4761" w:themeColor="accent1" w:themeShade="BF"/>
      <w:spacing w:val="5"/>
    </w:rPr>
  </w:style>
  <w:style w:type="paragraph" w:styleId="Header">
    <w:name w:val="header"/>
    <w:basedOn w:val="Normal"/>
    <w:link w:val="HeaderChar"/>
    <w:uiPriority w:val="99"/>
    <w:unhideWhenUsed/>
    <w:rsid w:val="00584A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4A82"/>
  </w:style>
  <w:style w:type="paragraph" w:styleId="Footer">
    <w:name w:val="footer"/>
    <w:basedOn w:val="Normal"/>
    <w:link w:val="FooterChar"/>
    <w:uiPriority w:val="99"/>
    <w:unhideWhenUsed/>
    <w:rsid w:val="00584A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4A82"/>
  </w:style>
  <w:style w:type="paragraph" w:styleId="HTMLPreformatted">
    <w:name w:val="HTML Preformatted"/>
    <w:basedOn w:val="Normal"/>
    <w:link w:val="HTMLPreformattedChar"/>
    <w:uiPriority w:val="99"/>
    <w:semiHidden/>
    <w:unhideWhenUsed/>
    <w:rsid w:val="00D8451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451A"/>
    <w:rPr>
      <w:rFonts w:ascii="Consolas" w:hAnsi="Consolas"/>
      <w:sz w:val="20"/>
      <w:szCs w:val="20"/>
    </w:rPr>
  </w:style>
  <w:style w:type="paragraph" w:styleId="Caption">
    <w:name w:val="caption"/>
    <w:basedOn w:val="Normal"/>
    <w:next w:val="Normal"/>
    <w:uiPriority w:val="35"/>
    <w:unhideWhenUsed/>
    <w:qFormat/>
    <w:rsid w:val="006157CC"/>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717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70840">
      <w:bodyDiv w:val="1"/>
      <w:marLeft w:val="0"/>
      <w:marRight w:val="0"/>
      <w:marTop w:val="0"/>
      <w:marBottom w:val="0"/>
      <w:divBdr>
        <w:top w:val="none" w:sz="0" w:space="0" w:color="auto"/>
        <w:left w:val="none" w:sz="0" w:space="0" w:color="auto"/>
        <w:bottom w:val="none" w:sz="0" w:space="0" w:color="auto"/>
        <w:right w:val="none" w:sz="0" w:space="0" w:color="auto"/>
      </w:divBdr>
      <w:divsChild>
        <w:div w:id="1264457076">
          <w:marLeft w:val="0"/>
          <w:marRight w:val="0"/>
          <w:marTop w:val="0"/>
          <w:marBottom w:val="0"/>
          <w:divBdr>
            <w:top w:val="single" w:sz="6" w:space="0" w:color="auto"/>
            <w:left w:val="single" w:sz="6" w:space="0" w:color="auto"/>
            <w:bottom w:val="single" w:sz="6" w:space="0" w:color="auto"/>
            <w:right w:val="single" w:sz="6" w:space="0" w:color="auto"/>
          </w:divBdr>
        </w:div>
      </w:divsChild>
    </w:div>
    <w:div w:id="32000366">
      <w:bodyDiv w:val="1"/>
      <w:marLeft w:val="0"/>
      <w:marRight w:val="0"/>
      <w:marTop w:val="0"/>
      <w:marBottom w:val="0"/>
      <w:divBdr>
        <w:top w:val="none" w:sz="0" w:space="0" w:color="auto"/>
        <w:left w:val="none" w:sz="0" w:space="0" w:color="auto"/>
        <w:bottom w:val="none" w:sz="0" w:space="0" w:color="auto"/>
        <w:right w:val="none" w:sz="0" w:space="0" w:color="auto"/>
      </w:divBdr>
    </w:div>
    <w:div w:id="41831069">
      <w:bodyDiv w:val="1"/>
      <w:marLeft w:val="0"/>
      <w:marRight w:val="0"/>
      <w:marTop w:val="0"/>
      <w:marBottom w:val="0"/>
      <w:divBdr>
        <w:top w:val="none" w:sz="0" w:space="0" w:color="auto"/>
        <w:left w:val="none" w:sz="0" w:space="0" w:color="auto"/>
        <w:bottom w:val="none" w:sz="0" w:space="0" w:color="auto"/>
        <w:right w:val="none" w:sz="0" w:space="0" w:color="auto"/>
      </w:divBdr>
    </w:div>
    <w:div w:id="81100224">
      <w:bodyDiv w:val="1"/>
      <w:marLeft w:val="0"/>
      <w:marRight w:val="0"/>
      <w:marTop w:val="0"/>
      <w:marBottom w:val="0"/>
      <w:divBdr>
        <w:top w:val="none" w:sz="0" w:space="0" w:color="auto"/>
        <w:left w:val="none" w:sz="0" w:space="0" w:color="auto"/>
        <w:bottom w:val="none" w:sz="0" w:space="0" w:color="auto"/>
        <w:right w:val="none" w:sz="0" w:space="0" w:color="auto"/>
      </w:divBdr>
    </w:div>
    <w:div w:id="158427873">
      <w:bodyDiv w:val="1"/>
      <w:marLeft w:val="0"/>
      <w:marRight w:val="0"/>
      <w:marTop w:val="0"/>
      <w:marBottom w:val="0"/>
      <w:divBdr>
        <w:top w:val="none" w:sz="0" w:space="0" w:color="auto"/>
        <w:left w:val="none" w:sz="0" w:space="0" w:color="auto"/>
        <w:bottom w:val="none" w:sz="0" w:space="0" w:color="auto"/>
        <w:right w:val="none" w:sz="0" w:space="0" w:color="auto"/>
      </w:divBdr>
    </w:div>
    <w:div w:id="173763277">
      <w:bodyDiv w:val="1"/>
      <w:marLeft w:val="0"/>
      <w:marRight w:val="0"/>
      <w:marTop w:val="0"/>
      <w:marBottom w:val="0"/>
      <w:divBdr>
        <w:top w:val="none" w:sz="0" w:space="0" w:color="auto"/>
        <w:left w:val="none" w:sz="0" w:space="0" w:color="auto"/>
        <w:bottom w:val="none" w:sz="0" w:space="0" w:color="auto"/>
        <w:right w:val="none" w:sz="0" w:space="0" w:color="auto"/>
      </w:divBdr>
    </w:div>
    <w:div w:id="329331579">
      <w:bodyDiv w:val="1"/>
      <w:marLeft w:val="0"/>
      <w:marRight w:val="0"/>
      <w:marTop w:val="0"/>
      <w:marBottom w:val="0"/>
      <w:divBdr>
        <w:top w:val="none" w:sz="0" w:space="0" w:color="auto"/>
        <w:left w:val="none" w:sz="0" w:space="0" w:color="auto"/>
        <w:bottom w:val="none" w:sz="0" w:space="0" w:color="auto"/>
        <w:right w:val="none" w:sz="0" w:space="0" w:color="auto"/>
      </w:divBdr>
    </w:div>
    <w:div w:id="394284797">
      <w:bodyDiv w:val="1"/>
      <w:marLeft w:val="0"/>
      <w:marRight w:val="0"/>
      <w:marTop w:val="0"/>
      <w:marBottom w:val="0"/>
      <w:divBdr>
        <w:top w:val="none" w:sz="0" w:space="0" w:color="auto"/>
        <w:left w:val="none" w:sz="0" w:space="0" w:color="auto"/>
        <w:bottom w:val="none" w:sz="0" w:space="0" w:color="auto"/>
        <w:right w:val="none" w:sz="0" w:space="0" w:color="auto"/>
      </w:divBdr>
      <w:divsChild>
        <w:div w:id="1667971520">
          <w:marLeft w:val="0"/>
          <w:marRight w:val="0"/>
          <w:marTop w:val="0"/>
          <w:marBottom w:val="0"/>
          <w:divBdr>
            <w:top w:val="single" w:sz="6" w:space="0" w:color="auto"/>
            <w:left w:val="single" w:sz="6" w:space="0" w:color="auto"/>
            <w:bottom w:val="single" w:sz="6" w:space="0" w:color="auto"/>
            <w:right w:val="single" w:sz="6" w:space="0" w:color="auto"/>
          </w:divBdr>
        </w:div>
      </w:divsChild>
    </w:div>
    <w:div w:id="405301420">
      <w:bodyDiv w:val="1"/>
      <w:marLeft w:val="0"/>
      <w:marRight w:val="0"/>
      <w:marTop w:val="0"/>
      <w:marBottom w:val="0"/>
      <w:divBdr>
        <w:top w:val="none" w:sz="0" w:space="0" w:color="auto"/>
        <w:left w:val="none" w:sz="0" w:space="0" w:color="auto"/>
        <w:bottom w:val="none" w:sz="0" w:space="0" w:color="auto"/>
        <w:right w:val="none" w:sz="0" w:space="0" w:color="auto"/>
      </w:divBdr>
    </w:div>
    <w:div w:id="458884433">
      <w:bodyDiv w:val="1"/>
      <w:marLeft w:val="0"/>
      <w:marRight w:val="0"/>
      <w:marTop w:val="0"/>
      <w:marBottom w:val="0"/>
      <w:divBdr>
        <w:top w:val="none" w:sz="0" w:space="0" w:color="auto"/>
        <w:left w:val="none" w:sz="0" w:space="0" w:color="auto"/>
        <w:bottom w:val="none" w:sz="0" w:space="0" w:color="auto"/>
        <w:right w:val="none" w:sz="0" w:space="0" w:color="auto"/>
      </w:divBdr>
    </w:div>
    <w:div w:id="461387588">
      <w:bodyDiv w:val="1"/>
      <w:marLeft w:val="0"/>
      <w:marRight w:val="0"/>
      <w:marTop w:val="0"/>
      <w:marBottom w:val="0"/>
      <w:divBdr>
        <w:top w:val="none" w:sz="0" w:space="0" w:color="auto"/>
        <w:left w:val="none" w:sz="0" w:space="0" w:color="auto"/>
        <w:bottom w:val="none" w:sz="0" w:space="0" w:color="auto"/>
        <w:right w:val="none" w:sz="0" w:space="0" w:color="auto"/>
      </w:divBdr>
    </w:div>
    <w:div w:id="499319863">
      <w:bodyDiv w:val="1"/>
      <w:marLeft w:val="0"/>
      <w:marRight w:val="0"/>
      <w:marTop w:val="0"/>
      <w:marBottom w:val="0"/>
      <w:divBdr>
        <w:top w:val="none" w:sz="0" w:space="0" w:color="auto"/>
        <w:left w:val="none" w:sz="0" w:space="0" w:color="auto"/>
        <w:bottom w:val="none" w:sz="0" w:space="0" w:color="auto"/>
        <w:right w:val="none" w:sz="0" w:space="0" w:color="auto"/>
      </w:divBdr>
    </w:div>
    <w:div w:id="664939303">
      <w:bodyDiv w:val="1"/>
      <w:marLeft w:val="0"/>
      <w:marRight w:val="0"/>
      <w:marTop w:val="0"/>
      <w:marBottom w:val="0"/>
      <w:divBdr>
        <w:top w:val="none" w:sz="0" w:space="0" w:color="auto"/>
        <w:left w:val="none" w:sz="0" w:space="0" w:color="auto"/>
        <w:bottom w:val="none" w:sz="0" w:space="0" w:color="auto"/>
        <w:right w:val="none" w:sz="0" w:space="0" w:color="auto"/>
      </w:divBdr>
    </w:div>
    <w:div w:id="701325203">
      <w:bodyDiv w:val="1"/>
      <w:marLeft w:val="0"/>
      <w:marRight w:val="0"/>
      <w:marTop w:val="0"/>
      <w:marBottom w:val="0"/>
      <w:divBdr>
        <w:top w:val="none" w:sz="0" w:space="0" w:color="auto"/>
        <w:left w:val="none" w:sz="0" w:space="0" w:color="auto"/>
        <w:bottom w:val="none" w:sz="0" w:space="0" w:color="auto"/>
        <w:right w:val="none" w:sz="0" w:space="0" w:color="auto"/>
      </w:divBdr>
    </w:div>
    <w:div w:id="727999913">
      <w:bodyDiv w:val="1"/>
      <w:marLeft w:val="0"/>
      <w:marRight w:val="0"/>
      <w:marTop w:val="0"/>
      <w:marBottom w:val="0"/>
      <w:divBdr>
        <w:top w:val="none" w:sz="0" w:space="0" w:color="auto"/>
        <w:left w:val="none" w:sz="0" w:space="0" w:color="auto"/>
        <w:bottom w:val="none" w:sz="0" w:space="0" w:color="auto"/>
        <w:right w:val="none" w:sz="0" w:space="0" w:color="auto"/>
      </w:divBdr>
    </w:div>
    <w:div w:id="793061257">
      <w:bodyDiv w:val="1"/>
      <w:marLeft w:val="0"/>
      <w:marRight w:val="0"/>
      <w:marTop w:val="0"/>
      <w:marBottom w:val="0"/>
      <w:divBdr>
        <w:top w:val="none" w:sz="0" w:space="0" w:color="auto"/>
        <w:left w:val="none" w:sz="0" w:space="0" w:color="auto"/>
        <w:bottom w:val="none" w:sz="0" w:space="0" w:color="auto"/>
        <w:right w:val="none" w:sz="0" w:space="0" w:color="auto"/>
      </w:divBdr>
    </w:div>
    <w:div w:id="799156148">
      <w:bodyDiv w:val="1"/>
      <w:marLeft w:val="0"/>
      <w:marRight w:val="0"/>
      <w:marTop w:val="0"/>
      <w:marBottom w:val="0"/>
      <w:divBdr>
        <w:top w:val="none" w:sz="0" w:space="0" w:color="auto"/>
        <w:left w:val="none" w:sz="0" w:space="0" w:color="auto"/>
        <w:bottom w:val="none" w:sz="0" w:space="0" w:color="auto"/>
        <w:right w:val="none" w:sz="0" w:space="0" w:color="auto"/>
      </w:divBdr>
    </w:div>
    <w:div w:id="824860386">
      <w:bodyDiv w:val="1"/>
      <w:marLeft w:val="0"/>
      <w:marRight w:val="0"/>
      <w:marTop w:val="0"/>
      <w:marBottom w:val="0"/>
      <w:divBdr>
        <w:top w:val="none" w:sz="0" w:space="0" w:color="auto"/>
        <w:left w:val="none" w:sz="0" w:space="0" w:color="auto"/>
        <w:bottom w:val="none" w:sz="0" w:space="0" w:color="auto"/>
        <w:right w:val="none" w:sz="0" w:space="0" w:color="auto"/>
      </w:divBdr>
    </w:div>
    <w:div w:id="826281770">
      <w:bodyDiv w:val="1"/>
      <w:marLeft w:val="0"/>
      <w:marRight w:val="0"/>
      <w:marTop w:val="0"/>
      <w:marBottom w:val="0"/>
      <w:divBdr>
        <w:top w:val="none" w:sz="0" w:space="0" w:color="auto"/>
        <w:left w:val="none" w:sz="0" w:space="0" w:color="auto"/>
        <w:bottom w:val="none" w:sz="0" w:space="0" w:color="auto"/>
        <w:right w:val="none" w:sz="0" w:space="0" w:color="auto"/>
      </w:divBdr>
    </w:div>
    <w:div w:id="852181187">
      <w:bodyDiv w:val="1"/>
      <w:marLeft w:val="0"/>
      <w:marRight w:val="0"/>
      <w:marTop w:val="0"/>
      <w:marBottom w:val="0"/>
      <w:divBdr>
        <w:top w:val="none" w:sz="0" w:space="0" w:color="auto"/>
        <w:left w:val="none" w:sz="0" w:space="0" w:color="auto"/>
        <w:bottom w:val="none" w:sz="0" w:space="0" w:color="auto"/>
        <w:right w:val="none" w:sz="0" w:space="0" w:color="auto"/>
      </w:divBdr>
    </w:div>
    <w:div w:id="861625305">
      <w:bodyDiv w:val="1"/>
      <w:marLeft w:val="0"/>
      <w:marRight w:val="0"/>
      <w:marTop w:val="0"/>
      <w:marBottom w:val="0"/>
      <w:divBdr>
        <w:top w:val="none" w:sz="0" w:space="0" w:color="auto"/>
        <w:left w:val="none" w:sz="0" w:space="0" w:color="auto"/>
        <w:bottom w:val="none" w:sz="0" w:space="0" w:color="auto"/>
        <w:right w:val="none" w:sz="0" w:space="0" w:color="auto"/>
      </w:divBdr>
    </w:div>
    <w:div w:id="919027687">
      <w:bodyDiv w:val="1"/>
      <w:marLeft w:val="0"/>
      <w:marRight w:val="0"/>
      <w:marTop w:val="0"/>
      <w:marBottom w:val="0"/>
      <w:divBdr>
        <w:top w:val="none" w:sz="0" w:space="0" w:color="auto"/>
        <w:left w:val="none" w:sz="0" w:space="0" w:color="auto"/>
        <w:bottom w:val="none" w:sz="0" w:space="0" w:color="auto"/>
        <w:right w:val="none" w:sz="0" w:space="0" w:color="auto"/>
      </w:divBdr>
    </w:div>
    <w:div w:id="921375728">
      <w:bodyDiv w:val="1"/>
      <w:marLeft w:val="0"/>
      <w:marRight w:val="0"/>
      <w:marTop w:val="0"/>
      <w:marBottom w:val="0"/>
      <w:divBdr>
        <w:top w:val="none" w:sz="0" w:space="0" w:color="auto"/>
        <w:left w:val="none" w:sz="0" w:space="0" w:color="auto"/>
        <w:bottom w:val="none" w:sz="0" w:space="0" w:color="auto"/>
        <w:right w:val="none" w:sz="0" w:space="0" w:color="auto"/>
      </w:divBdr>
    </w:div>
    <w:div w:id="958224061">
      <w:bodyDiv w:val="1"/>
      <w:marLeft w:val="0"/>
      <w:marRight w:val="0"/>
      <w:marTop w:val="0"/>
      <w:marBottom w:val="0"/>
      <w:divBdr>
        <w:top w:val="none" w:sz="0" w:space="0" w:color="auto"/>
        <w:left w:val="none" w:sz="0" w:space="0" w:color="auto"/>
        <w:bottom w:val="none" w:sz="0" w:space="0" w:color="auto"/>
        <w:right w:val="none" w:sz="0" w:space="0" w:color="auto"/>
      </w:divBdr>
    </w:div>
    <w:div w:id="1055204326">
      <w:bodyDiv w:val="1"/>
      <w:marLeft w:val="0"/>
      <w:marRight w:val="0"/>
      <w:marTop w:val="0"/>
      <w:marBottom w:val="0"/>
      <w:divBdr>
        <w:top w:val="none" w:sz="0" w:space="0" w:color="auto"/>
        <w:left w:val="none" w:sz="0" w:space="0" w:color="auto"/>
        <w:bottom w:val="none" w:sz="0" w:space="0" w:color="auto"/>
        <w:right w:val="none" w:sz="0" w:space="0" w:color="auto"/>
      </w:divBdr>
    </w:div>
    <w:div w:id="1100444038">
      <w:bodyDiv w:val="1"/>
      <w:marLeft w:val="0"/>
      <w:marRight w:val="0"/>
      <w:marTop w:val="0"/>
      <w:marBottom w:val="0"/>
      <w:divBdr>
        <w:top w:val="none" w:sz="0" w:space="0" w:color="auto"/>
        <w:left w:val="none" w:sz="0" w:space="0" w:color="auto"/>
        <w:bottom w:val="none" w:sz="0" w:space="0" w:color="auto"/>
        <w:right w:val="none" w:sz="0" w:space="0" w:color="auto"/>
      </w:divBdr>
    </w:div>
    <w:div w:id="1223559869">
      <w:bodyDiv w:val="1"/>
      <w:marLeft w:val="0"/>
      <w:marRight w:val="0"/>
      <w:marTop w:val="0"/>
      <w:marBottom w:val="0"/>
      <w:divBdr>
        <w:top w:val="none" w:sz="0" w:space="0" w:color="auto"/>
        <w:left w:val="none" w:sz="0" w:space="0" w:color="auto"/>
        <w:bottom w:val="none" w:sz="0" w:space="0" w:color="auto"/>
        <w:right w:val="none" w:sz="0" w:space="0" w:color="auto"/>
      </w:divBdr>
    </w:div>
    <w:div w:id="1304193283">
      <w:bodyDiv w:val="1"/>
      <w:marLeft w:val="0"/>
      <w:marRight w:val="0"/>
      <w:marTop w:val="0"/>
      <w:marBottom w:val="0"/>
      <w:divBdr>
        <w:top w:val="none" w:sz="0" w:space="0" w:color="auto"/>
        <w:left w:val="none" w:sz="0" w:space="0" w:color="auto"/>
        <w:bottom w:val="none" w:sz="0" w:space="0" w:color="auto"/>
        <w:right w:val="none" w:sz="0" w:space="0" w:color="auto"/>
      </w:divBdr>
    </w:div>
    <w:div w:id="1385325981">
      <w:bodyDiv w:val="1"/>
      <w:marLeft w:val="0"/>
      <w:marRight w:val="0"/>
      <w:marTop w:val="0"/>
      <w:marBottom w:val="0"/>
      <w:divBdr>
        <w:top w:val="none" w:sz="0" w:space="0" w:color="auto"/>
        <w:left w:val="none" w:sz="0" w:space="0" w:color="auto"/>
        <w:bottom w:val="none" w:sz="0" w:space="0" w:color="auto"/>
        <w:right w:val="none" w:sz="0" w:space="0" w:color="auto"/>
      </w:divBdr>
    </w:div>
    <w:div w:id="1549801862">
      <w:bodyDiv w:val="1"/>
      <w:marLeft w:val="0"/>
      <w:marRight w:val="0"/>
      <w:marTop w:val="0"/>
      <w:marBottom w:val="0"/>
      <w:divBdr>
        <w:top w:val="none" w:sz="0" w:space="0" w:color="auto"/>
        <w:left w:val="none" w:sz="0" w:space="0" w:color="auto"/>
        <w:bottom w:val="none" w:sz="0" w:space="0" w:color="auto"/>
        <w:right w:val="none" w:sz="0" w:space="0" w:color="auto"/>
      </w:divBdr>
    </w:div>
    <w:div w:id="1623926469">
      <w:bodyDiv w:val="1"/>
      <w:marLeft w:val="0"/>
      <w:marRight w:val="0"/>
      <w:marTop w:val="0"/>
      <w:marBottom w:val="0"/>
      <w:divBdr>
        <w:top w:val="none" w:sz="0" w:space="0" w:color="auto"/>
        <w:left w:val="none" w:sz="0" w:space="0" w:color="auto"/>
        <w:bottom w:val="none" w:sz="0" w:space="0" w:color="auto"/>
        <w:right w:val="none" w:sz="0" w:space="0" w:color="auto"/>
      </w:divBdr>
      <w:divsChild>
        <w:div w:id="898978717">
          <w:marLeft w:val="0"/>
          <w:marRight w:val="0"/>
          <w:marTop w:val="0"/>
          <w:marBottom w:val="0"/>
          <w:divBdr>
            <w:top w:val="single" w:sz="6" w:space="0" w:color="auto"/>
            <w:left w:val="single" w:sz="6" w:space="0" w:color="auto"/>
            <w:bottom w:val="single" w:sz="6" w:space="0" w:color="auto"/>
            <w:right w:val="single" w:sz="6" w:space="0" w:color="auto"/>
          </w:divBdr>
        </w:div>
      </w:divsChild>
    </w:div>
    <w:div w:id="1696730908">
      <w:bodyDiv w:val="1"/>
      <w:marLeft w:val="0"/>
      <w:marRight w:val="0"/>
      <w:marTop w:val="0"/>
      <w:marBottom w:val="0"/>
      <w:divBdr>
        <w:top w:val="none" w:sz="0" w:space="0" w:color="auto"/>
        <w:left w:val="none" w:sz="0" w:space="0" w:color="auto"/>
        <w:bottom w:val="none" w:sz="0" w:space="0" w:color="auto"/>
        <w:right w:val="none" w:sz="0" w:space="0" w:color="auto"/>
      </w:divBdr>
    </w:div>
    <w:div w:id="1706564626">
      <w:bodyDiv w:val="1"/>
      <w:marLeft w:val="0"/>
      <w:marRight w:val="0"/>
      <w:marTop w:val="0"/>
      <w:marBottom w:val="0"/>
      <w:divBdr>
        <w:top w:val="none" w:sz="0" w:space="0" w:color="auto"/>
        <w:left w:val="none" w:sz="0" w:space="0" w:color="auto"/>
        <w:bottom w:val="none" w:sz="0" w:space="0" w:color="auto"/>
        <w:right w:val="none" w:sz="0" w:space="0" w:color="auto"/>
      </w:divBdr>
    </w:div>
    <w:div w:id="1734281050">
      <w:bodyDiv w:val="1"/>
      <w:marLeft w:val="0"/>
      <w:marRight w:val="0"/>
      <w:marTop w:val="0"/>
      <w:marBottom w:val="0"/>
      <w:divBdr>
        <w:top w:val="none" w:sz="0" w:space="0" w:color="auto"/>
        <w:left w:val="none" w:sz="0" w:space="0" w:color="auto"/>
        <w:bottom w:val="none" w:sz="0" w:space="0" w:color="auto"/>
        <w:right w:val="none" w:sz="0" w:space="0" w:color="auto"/>
      </w:divBdr>
    </w:div>
    <w:div w:id="1814977846">
      <w:bodyDiv w:val="1"/>
      <w:marLeft w:val="0"/>
      <w:marRight w:val="0"/>
      <w:marTop w:val="0"/>
      <w:marBottom w:val="0"/>
      <w:divBdr>
        <w:top w:val="none" w:sz="0" w:space="0" w:color="auto"/>
        <w:left w:val="none" w:sz="0" w:space="0" w:color="auto"/>
        <w:bottom w:val="none" w:sz="0" w:space="0" w:color="auto"/>
        <w:right w:val="none" w:sz="0" w:space="0" w:color="auto"/>
      </w:divBdr>
    </w:div>
    <w:div w:id="1859005552">
      <w:bodyDiv w:val="1"/>
      <w:marLeft w:val="0"/>
      <w:marRight w:val="0"/>
      <w:marTop w:val="0"/>
      <w:marBottom w:val="0"/>
      <w:divBdr>
        <w:top w:val="none" w:sz="0" w:space="0" w:color="auto"/>
        <w:left w:val="none" w:sz="0" w:space="0" w:color="auto"/>
        <w:bottom w:val="none" w:sz="0" w:space="0" w:color="auto"/>
        <w:right w:val="none" w:sz="0" w:space="0" w:color="auto"/>
      </w:divBdr>
    </w:div>
    <w:div w:id="1863009349">
      <w:bodyDiv w:val="1"/>
      <w:marLeft w:val="0"/>
      <w:marRight w:val="0"/>
      <w:marTop w:val="0"/>
      <w:marBottom w:val="0"/>
      <w:divBdr>
        <w:top w:val="none" w:sz="0" w:space="0" w:color="auto"/>
        <w:left w:val="none" w:sz="0" w:space="0" w:color="auto"/>
        <w:bottom w:val="none" w:sz="0" w:space="0" w:color="auto"/>
        <w:right w:val="none" w:sz="0" w:space="0" w:color="auto"/>
      </w:divBdr>
    </w:div>
    <w:div w:id="1905413398">
      <w:bodyDiv w:val="1"/>
      <w:marLeft w:val="0"/>
      <w:marRight w:val="0"/>
      <w:marTop w:val="0"/>
      <w:marBottom w:val="0"/>
      <w:divBdr>
        <w:top w:val="none" w:sz="0" w:space="0" w:color="auto"/>
        <w:left w:val="none" w:sz="0" w:space="0" w:color="auto"/>
        <w:bottom w:val="none" w:sz="0" w:space="0" w:color="auto"/>
        <w:right w:val="none" w:sz="0" w:space="0" w:color="auto"/>
      </w:divBdr>
    </w:div>
    <w:div w:id="1911689781">
      <w:bodyDiv w:val="1"/>
      <w:marLeft w:val="0"/>
      <w:marRight w:val="0"/>
      <w:marTop w:val="0"/>
      <w:marBottom w:val="0"/>
      <w:divBdr>
        <w:top w:val="none" w:sz="0" w:space="0" w:color="auto"/>
        <w:left w:val="none" w:sz="0" w:space="0" w:color="auto"/>
        <w:bottom w:val="none" w:sz="0" w:space="0" w:color="auto"/>
        <w:right w:val="none" w:sz="0" w:space="0" w:color="auto"/>
      </w:divBdr>
    </w:div>
    <w:div w:id="1932467839">
      <w:bodyDiv w:val="1"/>
      <w:marLeft w:val="0"/>
      <w:marRight w:val="0"/>
      <w:marTop w:val="0"/>
      <w:marBottom w:val="0"/>
      <w:divBdr>
        <w:top w:val="none" w:sz="0" w:space="0" w:color="auto"/>
        <w:left w:val="none" w:sz="0" w:space="0" w:color="auto"/>
        <w:bottom w:val="none" w:sz="0" w:space="0" w:color="auto"/>
        <w:right w:val="none" w:sz="0" w:space="0" w:color="auto"/>
      </w:divBdr>
    </w:div>
    <w:div w:id="1945192406">
      <w:bodyDiv w:val="1"/>
      <w:marLeft w:val="0"/>
      <w:marRight w:val="0"/>
      <w:marTop w:val="0"/>
      <w:marBottom w:val="0"/>
      <w:divBdr>
        <w:top w:val="none" w:sz="0" w:space="0" w:color="auto"/>
        <w:left w:val="none" w:sz="0" w:space="0" w:color="auto"/>
        <w:bottom w:val="none" w:sz="0" w:space="0" w:color="auto"/>
        <w:right w:val="none" w:sz="0" w:space="0" w:color="auto"/>
      </w:divBdr>
      <w:divsChild>
        <w:div w:id="89475107">
          <w:marLeft w:val="0"/>
          <w:marRight w:val="0"/>
          <w:marTop w:val="0"/>
          <w:marBottom w:val="0"/>
          <w:divBdr>
            <w:top w:val="single" w:sz="6" w:space="0" w:color="auto"/>
            <w:left w:val="single" w:sz="6" w:space="0" w:color="auto"/>
            <w:bottom w:val="single" w:sz="6" w:space="0" w:color="auto"/>
            <w:right w:val="single" w:sz="6" w:space="0" w:color="auto"/>
          </w:divBdr>
        </w:div>
      </w:divsChild>
    </w:div>
    <w:div w:id="2024821162">
      <w:bodyDiv w:val="1"/>
      <w:marLeft w:val="0"/>
      <w:marRight w:val="0"/>
      <w:marTop w:val="0"/>
      <w:marBottom w:val="0"/>
      <w:divBdr>
        <w:top w:val="none" w:sz="0" w:space="0" w:color="auto"/>
        <w:left w:val="none" w:sz="0" w:space="0" w:color="auto"/>
        <w:bottom w:val="none" w:sz="0" w:space="0" w:color="auto"/>
        <w:right w:val="none" w:sz="0" w:space="0" w:color="auto"/>
      </w:divBdr>
    </w:div>
    <w:div w:id="2115973839">
      <w:bodyDiv w:val="1"/>
      <w:marLeft w:val="0"/>
      <w:marRight w:val="0"/>
      <w:marTop w:val="0"/>
      <w:marBottom w:val="0"/>
      <w:divBdr>
        <w:top w:val="none" w:sz="0" w:space="0" w:color="auto"/>
        <w:left w:val="none" w:sz="0" w:space="0" w:color="auto"/>
        <w:bottom w:val="none" w:sz="0" w:space="0" w:color="auto"/>
        <w:right w:val="none" w:sz="0" w:space="0" w:color="auto"/>
      </w:divBdr>
    </w:div>
    <w:div w:id="2116443664">
      <w:bodyDiv w:val="1"/>
      <w:marLeft w:val="0"/>
      <w:marRight w:val="0"/>
      <w:marTop w:val="0"/>
      <w:marBottom w:val="0"/>
      <w:divBdr>
        <w:top w:val="none" w:sz="0" w:space="0" w:color="auto"/>
        <w:left w:val="none" w:sz="0" w:space="0" w:color="auto"/>
        <w:bottom w:val="none" w:sz="0" w:space="0" w:color="auto"/>
        <w:right w:val="none" w:sz="0" w:space="0" w:color="auto"/>
      </w:divBdr>
    </w:div>
    <w:div w:id="2116750140">
      <w:bodyDiv w:val="1"/>
      <w:marLeft w:val="0"/>
      <w:marRight w:val="0"/>
      <w:marTop w:val="0"/>
      <w:marBottom w:val="0"/>
      <w:divBdr>
        <w:top w:val="none" w:sz="0" w:space="0" w:color="auto"/>
        <w:left w:val="none" w:sz="0" w:space="0" w:color="auto"/>
        <w:bottom w:val="none" w:sz="0" w:space="0" w:color="auto"/>
        <w:right w:val="none" w:sz="0" w:space="0" w:color="auto"/>
      </w:divBdr>
    </w:div>
    <w:div w:id="212514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WRM83</b:Tag>
    <b:SourceType>JournalArticle</b:SourceType>
    <b:Guid>{2692D9BC-596E-4D13-B5F1-E34611A7C501}</b:Guid>
    <b:Author>
      <b:Author>
        <b:NameList>
          <b:Person>
            <b:Last>WR.</b:Last>
            <b:First>Miller</b:First>
          </b:Person>
        </b:NameList>
      </b:Author>
    </b:Author>
    <b:Title>Motivational interviewing with problem drinkers</b:Title>
    <b:Year>1983</b:Year>
    <b:Pages>147-172</b:Pages>
    <b:JournalName>Behav Psychother</b:JournalName>
    <b:RefOrder>1</b:RefOrder>
  </b:Source>
  <b:Source>
    <b:Tag>Mil13</b:Tag>
    <b:SourceType>Report</b:SourceType>
    <b:Guid>{4939FDAF-CC8E-4F2B-9CA2-EC54D8C60739}</b:Guid>
    <b:Author>
      <b:Author>
        <b:NameList>
          <b:Person>
            <b:Last>WRR.</b:Last>
            <b:First>Miller</b:First>
          </b:Person>
        </b:NameList>
      </b:Author>
    </b:Author>
    <b:Title>Motivational Interviewing: Helping People Change</b:Title>
    <b:Year>2013</b:Year>
    <b:Publisher>New York: The Guilford Press, 2013</b:Publisher>
    <b:City>New York</b:City>
    <b:RefOrder>2</b:RefOrder>
  </b:Source>
  <b:Source>
    <b:Tag>Ree12</b:Tag>
    <b:SourceType>JournalArticle</b:SourceType>
    <b:Guid>{8E5F2A86-9F36-4971-936D-9DAABF9BB991}</b:Guid>
    <b:Author>
      <b:Author>
        <b:NameList>
          <b:Person>
            <b:Last>Reed</b:Last>
            <b:First>E.,</b:First>
            <b:Middle>Simmonds, P., Haviland, J., &amp; Corner, J.</b:Middle>
          </b:Person>
        </b:NameList>
      </b:Author>
    </b:Author>
    <b:Title>Quality of life and experience of care in women with metastatic breast cancer: a cross-sectional survey</b:Title>
    <b:JournalName>Journal of pain and symptom management</b:JournalName>
    <b:Year>2012</b:Year>
    <b:Pages>747-758</b:Pages>
    <b:RefOrder>3</b:RefOrder>
  </b:Source>
  <b:Source>
    <b:Tag>Hal12</b:Tag>
    <b:SourceType>JournalArticle</b:SourceType>
    <b:Guid>{60C3759D-6614-46EE-A08F-44870888E442}</b:Guid>
    <b:Author>
      <b:Author>
        <b:NameList>
          <b:Person>
            <b:Last>Hall</b:Last>
            <b:First>K.,</b:First>
            <b:Middle>Gibbie, T., &amp; Lubman, D. I.</b:Middle>
          </b:Person>
        </b:NameList>
      </b:Author>
    </b:Author>
    <b:Title>Motivational interviewing techniques: facilitating behaviour change in the general practice setting</b:Title>
    <b:JournalName>Australian family physician</b:JournalName>
    <b:Year>2012</b:Year>
    <b:Pages>660-667</b:Pages>
    <b:RefOrder>4</b:RefOrder>
  </b:Source>
  <b:Source>
    <b:Tag>Rol</b:Tag>
    <b:SourceType>JournalArticle</b:SourceType>
    <b:Guid>{28114CEE-F5F0-43A7-9174-B7329C83D097}</b:Guid>
    <b:Author>
      <b:Author>
        <b:NameList>
          <b:Person>
            <b:Last>Rollnick</b:Last>
            <b:First>S.,</b:First>
            <b:Middle>&amp; Miller, W.R</b:Middle>
          </b:Person>
        </b:NameList>
      </b:Author>
    </b:Author>
    <b:Title>What is motivational interviewing? Behavioural and Cognitive Psychotherapy</b:Title>
    <b:Pages>325-334</b:Pages>
    <b:Year>1995</b:Year>
    <b:RefOrder>6</b:RefOrder>
  </b:Source>
  <b:Source>
    <b:Tag>Mar05</b:Tag>
    <b:SourceType>JournalArticle</b:SourceType>
    <b:Guid>{09317FD1-A292-4610-8A32-C2C9FD90816A}</b:Guid>
    <b:Author>
      <b:Author>
        <b:NameList>
          <b:Person>
            <b:Last>Markland</b:Last>
            <b:First>D.,</b:First>
            <b:Middle>Ryan, R. M., Tobin, V. J., &amp; Rollnick, S.</b:Middle>
          </b:Person>
        </b:NameList>
      </b:Author>
    </b:Author>
    <b:Title>Motivational interviewing and self–determination theory</b:Title>
    <b:JournalName>Journal of social and clinical psychology</b:JournalName>
    <b:Year>2005</b:Year>
    <b:Pages>811-831</b:Pages>
    <b:RefOrder>7</b:RefOrder>
  </b:Source>
  <b:Source>
    <b:Tag>Coo18</b:Tag>
    <b:SourceType>JournalArticle</b:SourceType>
    <b:Guid>{DEDFF4CB-00D8-4EB8-BA20-3D0932F116BB}</b:Guid>
    <b:Author>
      <b:Author>
        <b:NameList>
          <b:Person>
            <b:Last>Coolbrandt</b:Last>
            <b:First>A.</b:First>
            <b:Middle>, Wildiers, H. , Laenen, A. , Aertgeerts, B. , Dierckx de Casterle, B. , van Achterberg, T. , &amp; Milisen, K.</b:Middle>
          </b:Person>
        </b:NameList>
      </b:Author>
    </b:Author>
    <b:Title> A nursing intervention for reducing symptom burden during chemotherapy</b:Title>
    <b:JournalName>Oncology Nursing Forum</b:JournalName>
    <b:Year>2018</b:Year>
    <b:Pages> 115–128</b:Pages>
    <b:RefOrder>9</b:RefOrder>
  </b:Source>
  <b:Source>
    <b:Tag>Ehr21</b:Tag>
    <b:SourceType>JournalArticle</b:SourceType>
    <b:Guid>{CE5EA65E-3DB7-40E7-A877-CAFDC7B416BA}</b:Guid>
    <b:Author>
      <b:Author>
        <b:NameList>
          <b:Person>
            <b:Last>Ehrlich</b:Last>
            <b:First>O.,</b:First>
            <b:Middle>Brandoff, D., Gorman, D. P., &amp; Berry, D. L.</b:Middle>
          </b:Person>
        </b:NameList>
      </b:Author>
    </b:Author>
    <b:Title>Nurse-led motivational interviewing for setting functional cancer pain goal</b:Title>
    <b:JournalName>Pain Management Nursing</b:JournalName>
    <b:Year>2021</b:Year>
    <b:Pages>716-723</b:Pages>
    <b:RefOrder>8</b:RefOrder>
  </b:Source>
  <b:Source>
    <b:Tag>Gan07</b:Tag>
    <b:SourceType>JournalArticle</b:SourceType>
    <b:Guid>{129B17B3-966B-47CA-A8E5-5F252B16E4B7}</b:Guid>
    <b:Author>
      <b:Author>
        <b:NameList>
          <b:Person>
            <b:Last>Gance-Cleveland</b:Last>
            <b:First>B.</b:First>
          </b:Person>
        </b:NameList>
      </b:Author>
    </b:Author>
    <b:Title>Motivational interviewing: improving patient education</b:Title>
    <b:JournalName>Journal of Pediatric Health Care</b:JournalName>
    <b:Year>2007</b:Year>
    <b:Pages>81-88</b:Pages>
    <b:RefOrder>10</b:RefOrder>
  </b:Source>
  <b:Source>
    <b:Tag>Hoo21</b:Tag>
    <b:SourceType>JournalArticle</b:SourceType>
    <b:Guid>{3A5A8454-5C11-49E6-B660-D3C268969EE3}</b:Guid>
    <b:Author>
      <b:Author>
        <b:NameList>
          <b:Person>
            <b:Last>Hoover</b:Last>
            <b:First>]</b:First>
            <b:Middle>L.E.</b:Middle>
          </b:Person>
        </b:NameList>
      </b:Author>
    </b:Author>
    <b:Title>Breast cancer screening: ACP releases guidance statements</b:Title>
    <b:JournalName>Am. Fam. Phys.</b:JournalName>
    <b:Year>2021</b:Year>
    <b:Pages>184-185</b:Pages>
    <b:RefOrder>11</b:RefOrder>
  </b:Source>
  <b:Source>
    <b:Tag>Ali</b:Tag>
    <b:SourceType>JournalArticle</b:SourceType>
    <b:Guid>{9B202ACB-BFAF-44B8-B2FA-064AF14A9C2E}</b:Guid>
    <b:Author>
      <b:Author>
        <b:NameList>
          <b:Person>
            <b:Last>Alizadeh-Sabeg</b:Last>
            <b:First>P.,</b:First>
            <b:Middle>Mehrabi, E., Nourizadeh, R., Hakimi, S., &amp; Mousavi, S.</b:Middle>
          </b:Person>
        </b:NameList>
      </b:Author>
    </b:Author>
    <b:Title>The effect of motivational interviewing on the change of breast cancer screening behaviors among rural Iranian women</b:Title>
    <b:JournalName>Patient Education and Counseling</b:JournalName>
    <b:Pages>369-374</b:Pages>
    <b:RefOrder>12</b:RefOrder>
  </b:Source>
  <b:Source>
    <b:Tag>MLT12</b:Tag>
    <b:SourceType>JournalArticle</b:SourceType>
    <b:Guid>{515CF20B-4037-4334-A03F-91A897722221}</b:Guid>
    <b:Author>
      <b:Author>
        <b:NameList>
          <b:Person>
            <b:Last>M.L. Thomas</b:Last>
            <b:First>J.E.</b:First>
            <b:Middle>Elliott, S.M. Rao, K.F. Fahey, S.M. Paul, C. Miaskowski,</b:Middle>
          </b:Person>
        </b:NameList>
      </b:Author>
    </b:Author>
    <b:Title>A randomized, clinical trial of education or motivational-interviewing-based coaching compared to usual care to improve cancer pain management</b:Title>
    <b:JournalName>Oncol. Nurs. Forum</b:JournalName>
    <b:Year>2012</b:Year>
    <b:Pages>39-49</b:Pages>
    <b:RefOrder>13</b:RefOrder>
  </b:Source>
  <b:Source>
    <b:Tag>Lev07</b:Tag>
    <b:SourceType>JournalArticle</b:SourceType>
    <b:Guid>{A01E3064-EC44-4DFD-A145-568C28ECA6B2}</b:Guid>
    <b:Author>
      <b:Author>
        <b:NameList>
          <b:Person>
            <b:Last>Levensky</b:Last>
            <b:First>E.R.,</b:First>
            <b:Middle>Forcehimes, A., O’Donohue, W. T., &amp; Beitz, K.</b:Middle>
          </b:Person>
        </b:NameList>
      </b:Author>
    </b:Author>
    <b:Title>Motivational interviewing: An evidence-based approach to counseling helps patients follow treatment recommendations</b:Title>
    <b:JournalName>American Journal of Nursing</b:JournalName>
    <b:Year>2007</b:Year>
    <b:Pages>50-58</b:Pages>
    <b:RefOrder>14</b:RefOrder>
  </b:Source>
  <b:Source>
    <b:Tag>McC09</b:Tag>
    <b:SourceType>JournalArticle</b:SourceType>
    <b:Guid>{ED4CD5F1-44E6-49D0-9785-0384A09BC4DE}</b:Guid>
    <b:Author>
      <b:Author>
        <b:NameList>
          <b:Person>
            <b:Last>McCarley</b:Last>
            <b:First>P.</b:First>
          </b:Person>
        </b:NameList>
      </b:Author>
    </b:Author>
    <b:Title>Patient empowerment and motivational interviewing: engaging patients to self-manage their own care.</b:Title>
    <b:JournalName>Nephrology nursing journal</b:JournalName>
    <b:Year>2009</b:Year>
    <b:Pages>409</b:Pages>
    <b:RefOrder>15</b:RefOrder>
  </b:Source>
  <b:Source>
    <b:Tag>Hay79</b:Tag>
    <b:SourceType>JournalArticle</b:SourceType>
    <b:Guid>{7C802EAC-30D8-4965-968E-77CF55CC84ED}</b:Guid>
    <b:Author>
      <b:Author>
        <b:NameList>
          <b:Person>
            <b:Last>BR</b:Last>
            <b:First>Haynes</b:First>
          </b:Person>
        </b:NameList>
      </b:Author>
    </b:Author>
    <b:Title>Conpliance in health care</b:Title>
    <b:JournalName>MD: The Johns Hopkins University Press</b:JournalName>
    <b:Year>1979</b:Year>
    <b:Pages>1-10</b:Pages>
    <b:RefOrder>16</b:RefOrder>
  </b:Source>
  <b:Source>
    <b:Tag>Kap21</b:Tag>
    <b:SourceType>JournalArticle</b:SourceType>
    <b:Guid>{46C952B5-EF88-4DEF-B176-2F1A03A85016}</b:Guid>
    <b:Author>
      <b:Author>
        <b:NameList>
          <b:Person>
            <b:Last>Kaptein AA</b:Last>
            <b:First>Schoones</b:First>
            <b:Middle>JW, van der Meer PB, et al.</b:Middle>
          </b:Person>
        </b:NameList>
      </b:Author>
    </b:Author>
    <b:Title>Psychosocial determinants of adherence with oral anticancer treatment: ‘we don’t need no education’</b:Title>
    <b:JournalName>Acta Oncologica</b:JournalName>
    <b:Year>2021</b:Year>
    <b:Pages>259-267</b:Pages>
    <b:RefOrder>17</b:RefOrder>
  </b:Source>
  <b:Source>
    <b:Tag>Mil17</b:Tag>
    <b:SourceType>JournalArticle</b:SourceType>
    <b:Guid>{39063A31-7691-481A-928B-461E4AAF0256}</b:Guid>
    <b:Author>
      <b:Author>
        <b:NameList>
          <b:Person>
            <b:Last>Miller WR</b:Last>
            <b:First>Moyers</b:First>
            <b:Middle>TB</b:Middle>
          </b:Person>
        </b:NameList>
      </b:Author>
    </b:Author>
    <b:Title>B. Motivational interviewing and the clinical science of Carl Rogers</b:Title>
    <b:JournalName>J Consult Clin Psychol</b:JournalName>
    <b:Year>2017</b:Year>
    <b:RefOrder>5</b:RefOrder>
  </b:Source>
  <b:Source>
    <b:Tag>Zom17</b:Tag>
    <b:SourceType>JournalArticle</b:SourceType>
    <b:Guid>{1D5A7C79-C53E-4D9C-9196-1299F1F3BE2F}</b:Guid>
    <b:Author>
      <b:Author>
        <b:NameList>
          <b:Person>
            <b:Last>Zomahoun HTV</b:Last>
            <b:First>Guenette</b:First>
            <b:Middle>L, Gregoire JP, Lauzier S, Lawani AM, Ferdynus C et al</b:Middle>
          </b:Person>
        </b:NameList>
      </b:Author>
    </b:Author>
    <b:Title> Effectiveness of motivational interviewing interventions on medication adherence in adults with chronic diseases: a systematic review and meta-analysis. </b:Title>
    <b:JournalName>Int J Epidemiol</b:JournalName>
    <b:Year>2017</b:Year>
    <b:Pages>589-602</b:Pages>
    <b:RefOrder>18</b:RefOrder>
  </b:Source>
  <b:Source>
    <b:Tag>Gag22</b:Tag>
    <b:SourceType>JournalArticle</b:SourceType>
    <b:Guid>{6001E9C2-14CF-41F6-A066-F1C67796B610}</b:Guid>
    <b:Author>
      <b:Author>
        <b:NameList>
          <b:Person>
            <b:Last>Gagné</b:Last>
            <b:First>M.,</b:First>
            <b:Middle>Lauzier, S., Lemay, M., Loiselle, C. G., Provencher, L., Simard, C., &amp; Guillaumie, L.</b:Middle>
          </b:Person>
        </b:NameList>
      </b:Author>
    </b:Author>
    <b:Title>Women with breast cancer’s perceptions of nurse-led telephone-based motivational interviewing consultations to enhance adherence to adjuvant endocrine therapy: a qualitative study</b:Title>
    <b:JournalName>Supportive Care in Cancer</b:JournalName>
    <b:Year>2022</b:Year>
    <b:Pages>4759-4768</b:Pages>
    <b:RefOrder>19</b:RefOrder>
  </b:Source>
  <b:Source>
    <b:Tag>Har22</b:Tag>
    <b:SourceType>JournalArticle</b:SourceType>
    <b:Guid>{E9719C27-40B9-4B5A-A2FB-F76B198A02C0}</b:Guid>
    <b:Author>
      <b:Author>
        <b:NameList>
          <b:Person>
            <b:Last>Harkin</b:Last>
            <b:First>K.</b:First>
          </b:Person>
        </b:NameList>
      </b:Author>
    </b:Author>
    <b:Title>Motivational interviewing in female breast cancer survivors and its influence on step count and quality of life: a randomised crossover pilot study</b:Title>
    <b:JournalName>Doctoral dissertation, Victoria University</b:JournalName>
    <b:Year>2022</b:Year>
    <b:RefOrder>20</b:RefOrder>
  </b:Source>
</b:Sources>
</file>

<file path=customXml/itemProps1.xml><?xml version="1.0" encoding="utf-8"?>
<ds:datastoreItem xmlns:ds="http://schemas.openxmlformats.org/officeDocument/2006/customXml" ds:itemID="{1327B6C4-9808-42F7-82FD-F71E5C9B8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12</Pages>
  <Words>2730</Words>
  <Characters>15564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Kumar</dc:creator>
  <cp:keywords/>
  <dc:description/>
  <cp:lastModifiedBy>Mohit Kumar</cp:lastModifiedBy>
  <cp:revision>4</cp:revision>
  <dcterms:created xsi:type="dcterms:W3CDTF">2024-08-22T13:42:00Z</dcterms:created>
  <dcterms:modified xsi:type="dcterms:W3CDTF">2024-08-23T13:59:00Z</dcterms:modified>
</cp:coreProperties>
</file>