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D1C5" w14:textId="78E2EF2C" w:rsidR="007B10B0" w:rsidRDefault="007B10B0"/>
    <w:p w14:paraId="7DFEAE63" w14:textId="77777777" w:rsidR="007B10B0" w:rsidRDefault="007B10B0"/>
    <w:p w14:paraId="4A43294C" w14:textId="77777777" w:rsidR="00130BCE" w:rsidRDefault="00130BCE"/>
    <w:p w14:paraId="7C33C3B0" w14:textId="006019EC" w:rsidR="00FF477B" w:rsidRPr="003301B9" w:rsidRDefault="00130BCE" w:rsidP="00FF477B">
      <w:pPr>
        <w:rPr>
          <w:b/>
          <w:bCs/>
        </w:rPr>
      </w:pPr>
      <w:r w:rsidRPr="003301B9">
        <w:rPr>
          <w:b/>
          <w:bCs/>
        </w:rPr>
        <w:t xml:space="preserve"> </w:t>
      </w:r>
      <w:r w:rsidR="00B01B2B" w:rsidRPr="003301B9">
        <w:rPr>
          <w:b/>
          <w:bCs/>
        </w:rPr>
        <w:t>To find following the Machine Learning Regression Method using in R2 value</w:t>
      </w:r>
    </w:p>
    <w:p w14:paraId="22BF9440" w14:textId="77777777" w:rsidR="007B10B0" w:rsidRDefault="007B10B0" w:rsidP="00FF477B"/>
    <w:p w14:paraId="6A81927A" w14:textId="2230E0A9" w:rsidR="007B10B0" w:rsidRPr="00517B54" w:rsidRDefault="00B738C6" w:rsidP="00FF477B">
      <w:pPr>
        <w:rPr>
          <w:b/>
          <w:bCs/>
          <w:sz w:val="28"/>
          <w:szCs w:val="28"/>
        </w:rPr>
      </w:pPr>
      <w:r w:rsidRPr="00517B54">
        <w:rPr>
          <w:b/>
          <w:bCs/>
          <w:sz w:val="28"/>
          <w:szCs w:val="28"/>
        </w:rPr>
        <w:t>SVR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1930"/>
        <w:gridCol w:w="1996"/>
        <w:gridCol w:w="1543"/>
        <w:gridCol w:w="1543"/>
        <w:gridCol w:w="1447"/>
      </w:tblGrid>
      <w:tr w:rsidR="0064590F" w14:paraId="3A642A4F" w14:textId="3D40F65A" w:rsidTr="0064590F">
        <w:trPr>
          <w:trHeight w:val="552"/>
        </w:trPr>
        <w:tc>
          <w:tcPr>
            <w:tcW w:w="891" w:type="dxa"/>
          </w:tcPr>
          <w:p w14:paraId="2384F380" w14:textId="73E64AE2" w:rsidR="0064590F" w:rsidRDefault="0064590F" w:rsidP="00FF477B">
            <w:r w:rsidRPr="00B738C6">
              <w:rPr>
                <w:b/>
                <w:bCs/>
              </w:rPr>
              <w:t>S</w:t>
            </w:r>
            <w:r>
              <w:t>.</w:t>
            </w:r>
            <w:r w:rsidRPr="00B738C6">
              <w:rPr>
                <w:b/>
                <w:bCs/>
              </w:rPr>
              <w:t>NO</w:t>
            </w:r>
          </w:p>
        </w:tc>
        <w:tc>
          <w:tcPr>
            <w:tcW w:w="1930" w:type="dxa"/>
          </w:tcPr>
          <w:p w14:paraId="3E7E29A7" w14:textId="1A6292E7" w:rsidR="0064590F" w:rsidRDefault="0064590F" w:rsidP="00FF477B">
            <w:r w:rsidRPr="00B738C6">
              <w:rPr>
                <w:b/>
                <w:bCs/>
              </w:rPr>
              <w:t>Hyper</w:t>
            </w:r>
            <w:r>
              <w:t xml:space="preserve"> </w:t>
            </w:r>
            <w:r w:rsidRPr="00B738C6">
              <w:rPr>
                <w:b/>
                <w:bCs/>
              </w:rPr>
              <w:t>Parameter</w:t>
            </w:r>
          </w:p>
        </w:tc>
        <w:tc>
          <w:tcPr>
            <w:tcW w:w="1996" w:type="dxa"/>
          </w:tcPr>
          <w:p w14:paraId="0910AF55" w14:textId="5D28790E" w:rsidR="0064590F" w:rsidRPr="00B738C6" w:rsidRDefault="0064590F" w:rsidP="00FF477B">
            <w:pPr>
              <w:rPr>
                <w:b/>
                <w:bCs/>
              </w:rPr>
            </w:pPr>
            <w:r w:rsidRPr="00B738C6">
              <w:rPr>
                <w:b/>
                <w:bCs/>
              </w:rPr>
              <w:t>linear</w:t>
            </w:r>
          </w:p>
        </w:tc>
        <w:tc>
          <w:tcPr>
            <w:tcW w:w="1543" w:type="dxa"/>
          </w:tcPr>
          <w:p w14:paraId="21929C39" w14:textId="4F28297F" w:rsidR="0064590F" w:rsidRPr="00B738C6" w:rsidRDefault="0064590F" w:rsidP="00FF477B">
            <w:pPr>
              <w:rPr>
                <w:b/>
                <w:bCs/>
              </w:rPr>
            </w:pPr>
            <w:r w:rsidRPr="00B738C6">
              <w:rPr>
                <w:b/>
                <w:bCs/>
              </w:rPr>
              <w:t>poly</w:t>
            </w:r>
          </w:p>
        </w:tc>
        <w:tc>
          <w:tcPr>
            <w:tcW w:w="1543" w:type="dxa"/>
          </w:tcPr>
          <w:p w14:paraId="6023042D" w14:textId="1887B081" w:rsidR="0064590F" w:rsidRPr="00B738C6" w:rsidRDefault="0064590F" w:rsidP="00FF477B">
            <w:pPr>
              <w:rPr>
                <w:b/>
                <w:bCs/>
              </w:rPr>
            </w:pPr>
            <w:r>
              <w:rPr>
                <w:b/>
                <w:bCs/>
              </w:rPr>
              <w:t>Sigmoid</w:t>
            </w:r>
          </w:p>
        </w:tc>
        <w:tc>
          <w:tcPr>
            <w:tcW w:w="1447" w:type="dxa"/>
          </w:tcPr>
          <w:p w14:paraId="53D33E5B" w14:textId="77777777" w:rsidR="0064590F" w:rsidRDefault="0064590F" w:rsidP="0064590F">
            <w:pPr>
              <w:rPr>
                <w:b/>
                <w:bCs/>
              </w:rPr>
            </w:pPr>
            <w:r w:rsidRPr="00B738C6">
              <w:rPr>
                <w:b/>
                <w:bCs/>
              </w:rPr>
              <w:t>RBF</w:t>
            </w:r>
          </w:p>
          <w:p w14:paraId="0037AA59" w14:textId="3BFD3E79" w:rsidR="0064590F" w:rsidRPr="00B738C6" w:rsidRDefault="0064590F" w:rsidP="00FF477B">
            <w:pPr>
              <w:rPr>
                <w:b/>
                <w:bCs/>
              </w:rPr>
            </w:pPr>
          </w:p>
        </w:tc>
      </w:tr>
      <w:tr w:rsidR="0064590F" w14:paraId="0E238DD6" w14:textId="728ECF07" w:rsidTr="0064590F">
        <w:trPr>
          <w:trHeight w:val="521"/>
        </w:trPr>
        <w:tc>
          <w:tcPr>
            <w:tcW w:w="891" w:type="dxa"/>
          </w:tcPr>
          <w:p w14:paraId="2FB7EB1F" w14:textId="3EE916E5" w:rsidR="0064590F" w:rsidRDefault="0064590F" w:rsidP="00FF477B">
            <w:r>
              <w:t>1</w:t>
            </w:r>
          </w:p>
        </w:tc>
        <w:tc>
          <w:tcPr>
            <w:tcW w:w="1930" w:type="dxa"/>
          </w:tcPr>
          <w:p w14:paraId="3DC3D69C" w14:textId="6B330B83" w:rsidR="0064590F" w:rsidRDefault="0064590F" w:rsidP="00FF477B">
            <w:r w:rsidRPr="00BF7D70">
              <w:t>C100</w:t>
            </w:r>
          </w:p>
        </w:tc>
        <w:tc>
          <w:tcPr>
            <w:tcW w:w="1996" w:type="dxa"/>
          </w:tcPr>
          <w:p w14:paraId="1D0CEA0D" w14:textId="753133AC" w:rsidR="0064590F" w:rsidRPr="00BF7D70" w:rsidRDefault="0064590F" w:rsidP="00FF477B">
            <w:r>
              <w:t>0.067</w:t>
            </w:r>
          </w:p>
        </w:tc>
        <w:tc>
          <w:tcPr>
            <w:tcW w:w="1543" w:type="dxa"/>
          </w:tcPr>
          <w:p w14:paraId="1A4A1094" w14:textId="0576A100" w:rsidR="0064590F" w:rsidRDefault="0064590F" w:rsidP="00FF477B">
            <w:r>
              <w:t>0.019</w:t>
            </w:r>
          </w:p>
        </w:tc>
        <w:tc>
          <w:tcPr>
            <w:tcW w:w="1543" w:type="dxa"/>
          </w:tcPr>
          <w:p w14:paraId="137BC43A" w14:textId="40373578" w:rsidR="0064590F" w:rsidRDefault="0064590F" w:rsidP="00FF477B">
            <w:r>
              <w:t>-0.010</w:t>
            </w:r>
          </w:p>
        </w:tc>
        <w:tc>
          <w:tcPr>
            <w:tcW w:w="1447" w:type="dxa"/>
          </w:tcPr>
          <w:p w14:paraId="6BA9304F" w14:textId="1DDE41EB" w:rsidR="0064590F" w:rsidRDefault="0064590F" w:rsidP="00FF477B">
            <w:r>
              <w:t>-0.024</w:t>
            </w:r>
          </w:p>
        </w:tc>
      </w:tr>
      <w:tr w:rsidR="0064590F" w14:paraId="625F9EFE" w14:textId="54AF3D29" w:rsidTr="0064590F">
        <w:trPr>
          <w:trHeight w:val="552"/>
        </w:trPr>
        <w:tc>
          <w:tcPr>
            <w:tcW w:w="891" w:type="dxa"/>
          </w:tcPr>
          <w:p w14:paraId="0504F707" w14:textId="0F2028BC" w:rsidR="0064590F" w:rsidRDefault="0064590F" w:rsidP="00FF477B">
            <w:r>
              <w:t>2</w:t>
            </w:r>
          </w:p>
        </w:tc>
        <w:tc>
          <w:tcPr>
            <w:tcW w:w="1930" w:type="dxa"/>
          </w:tcPr>
          <w:p w14:paraId="2A85886F" w14:textId="3BCBA8AD" w:rsidR="0064590F" w:rsidRDefault="0064590F" w:rsidP="00FF477B">
            <w:r>
              <w:t>C500</w:t>
            </w:r>
          </w:p>
        </w:tc>
        <w:tc>
          <w:tcPr>
            <w:tcW w:w="1996" w:type="dxa"/>
          </w:tcPr>
          <w:p w14:paraId="5FCFC956" w14:textId="329908C7" w:rsidR="0064590F" w:rsidRDefault="0064590F" w:rsidP="00FF477B">
            <w:r>
              <w:t>0.075</w:t>
            </w:r>
          </w:p>
        </w:tc>
        <w:tc>
          <w:tcPr>
            <w:tcW w:w="1543" w:type="dxa"/>
          </w:tcPr>
          <w:p w14:paraId="69CA5EE7" w14:textId="2E24FD02" w:rsidR="0064590F" w:rsidRDefault="0064590F" w:rsidP="0061316E">
            <w:r>
              <w:t>0.001</w:t>
            </w:r>
          </w:p>
        </w:tc>
        <w:tc>
          <w:tcPr>
            <w:tcW w:w="1543" w:type="dxa"/>
          </w:tcPr>
          <w:p w14:paraId="416BDF3B" w14:textId="39F68EF2" w:rsidR="0064590F" w:rsidRDefault="0064590F" w:rsidP="00FF477B">
            <w:r>
              <w:t>0.023</w:t>
            </w:r>
          </w:p>
        </w:tc>
        <w:tc>
          <w:tcPr>
            <w:tcW w:w="1447" w:type="dxa"/>
          </w:tcPr>
          <w:p w14:paraId="61CA2E7A" w14:textId="1AD151E8" w:rsidR="0064590F" w:rsidRDefault="0064590F" w:rsidP="00FF477B">
            <w:r>
              <w:t>-0.018</w:t>
            </w:r>
          </w:p>
        </w:tc>
      </w:tr>
      <w:tr w:rsidR="0064590F" w14:paraId="347B0862" w14:textId="2465DD55" w:rsidTr="0064590F">
        <w:trPr>
          <w:trHeight w:val="521"/>
        </w:trPr>
        <w:tc>
          <w:tcPr>
            <w:tcW w:w="891" w:type="dxa"/>
          </w:tcPr>
          <w:p w14:paraId="096357D5" w14:textId="5FC76A18" w:rsidR="0064590F" w:rsidRDefault="0064590F" w:rsidP="00FF477B">
            <w:r>
              <w:t>3</w:t>
            </w:r>
          </w:p>
        </w:tc>
        <w:tc>
          <w:tcPr>
            <w:tcW w:w="1930" w:type="dxa"/>
          </w:tcPr>
          <w:p w14:paraId="432D4CE3" w14:textId="358E7259" w:rsidR="0064590F" w:rsidRDefault="0064590F" w:rsidP="00FF477B">
            <w:r>
              <w:t>C1000</w:t>
            </w:r>
          </w:p>
        </w:tc>
        <w:tc>
          <w:tcPr>
            <w:tcW w:w="1996" w:type="dxa"/>
          </w:tcPr>
          <w:p w14:paraId="3BEB7762" w14:textId="0C6CB465" w:rsidR="0064590F" w:rsidRDefault="0064590F" w:rsidP="00FF477B">
            <w:r>
              <w:t>0.076</w:t>
            </w:r>
          </w:p>
        </w:tc>
        <w:tc>
          <w:tcPr>
            <w:tcW w:w="1543" w:type="dxa"/>
          </w:tcPr>
          <w:p w14:paraId="254F941E" w14:textId="4F73B4C0" w:rsidR="0064590F" w:rsidRDefault="0064590F" w:rsidP="00FF477B">
            <w:r>
              <w:t>0.018</w:t>
            </w:r>
          </w:p>
        </w:tc>
        <w:tc>
          <w:tcPr>
            <w:tcW w:w="1543" w:type="dxa"/>
          </w:tcPr>
          <w:p w14:paraId="534FB90D" w14:textId="7DDCDFE2" w:rsidR="0064590F" w:rsidRDefault="0064590F" w:rsidP="00FF477B">
            <w:r>
              <w:t>0.043</w:t>
            </w:r>
          </w:p>
        </w:tc>
        <w:tc>
          <w:tcPr>
            <w:tcW w:w="1447" w:type="dxa"/>
          </w:tcPr>
          <w:p w14:paraId="72E8C5A4" w14:textId="6B3FF444" w:rsidR="0064590F" w:rsidRDefault="0064590F" w:rsidP="00FF477B">
            <w:r>
              <w:t>-0.011</w:t>
            </w:r>
          </w:p>
        </w:tc>
      </w:tr>
      <w:tr w:rsidR="0064590F" w14:paraId="249BEFCE" w14:textId="66F31485" w:rsidTr="0064590F">
        <w:trPr>
          <w:trHeight w:val="552"/>
        </w:trPr>
        <w:tc>
          <w:tcPr>
            <w:tcW w:w="891" w:type="dxa"/>
          </w:tcPr>
          <w:p w14:paraId="6EFD5737" w14:textId="003E0499" w:rsidR="0064590F" w:rsidRDefault="0064590F" w:rsidP="00FF477B">
            <w:r>
              <w:t>4</w:t>
            </w:r>
          </w:p>
        </w:tc>
        <w:tc>
          <w:tcPr>
            <w:tcW w:w="1930" w:type="dxa"/>
          </w:tcPr>
          <w:p w14:paraId="0807BAFE" w14:textId="5D658F80" w:rsidR="0064590F" w:rsidRDefault="0064590F" w:rsidP="00FF477B">
            <w:r w:rsidRPr="0064590F">
              <w:rPr>
                <w:highlight w:val="green"/>
              </w:rPr>
              <w:t>C2000</w:t>
            </w:r>
          </w:p>
        </w:tc>
        <w:tc>
          <w:tcPr>
            <w:tcW w:w="1996" w:type="dxa"/>
          </w:tcPr>
          <w:p w14:paraId="2B9D45DE" w14:textId="4816DC68" w:rsidR="0064590F" w:rsidRDefault="0064590F" w:rsidP="00FF477B">
            <w:r w:rsidRPr="0064590F">
              <w:rPr>
                <w:highlight w:val="green"/>
              </w:rPr>
              <w:t>0.077</w:t>
            </w:r>
          </w:p>
        </w:tc>
        <w:tc>
          <w:tcPr>
            <w:tcW w:w="1543" w:type="dxa"/>
          </w:tcPr>
          <w:p w14:paraId="790F09CE" w14:textId="5EE221BE" w:rsidR="0064590F" w:rsidRDefault="0064590F" w:rsidP="00FF477B">
            <w:r>
              <w:t>0.044</w:t>
            </w:r>
          </w:p>
        </w:tc>
        <w:tc>
          <w:tcPr>
            <w:tcW w:w="1543" w:type="dxa"/>
          </w:tcPr>
          <w:p w14:paraId="4B8E13D7" w14:textId="5856D8C9" w:rsidR="0064590F" w:rsidRDefault="0064590F" w:rsidP="00FF477B">
            <w:r>
              <w:t>0.057</w:t>
            </w:r>
          </w:p>
        </w:tc>
        <w:tc>
          <w:tcPr>
            <w:tcW w:w="1447" w:type="dxa"/>
          </w:tcPr>
          <w:p w14:paraId="16671A8B" w14:textId="0F8AC8E2" w:rsidR="0064590F" w:rsidRDefault="0064590F" w:rsidP="00FF477B">
            <w:r>
              <w:t xml:space="preserve"> 0.003</w:t>
            </w:r>
          </w:p>
        </w:tc>
      </w:tr>
      <w:tr w:rsidR="0064590F" w14:paraId="72534275" w14:textId="0C721360" w:rsidTr="0064590F">
        <w:trPr>
          <w:trHeight w:val="521"/>
        </w:trPr>
        <w:tc>
          <w:tcPr>
            <w:tcW w:w="891" w:type="dxa"/>
          </w:tcPr>
          <w:p w14:paraId="0D4B7D5E" w14:textId="664307F1" w:rsidR="0064590F" w:rsidRDefault="0064590F" w:rsidP="00FF477B">
            <w:r>
              <w:t>5</w:t>
            </w:r>
          </w:p>
        </w:tc>
        <w:tc>
          <w:tcPr>
            <w:tcW w:w="1930" w:type="dxa"/>
          </w:tcPr>
          <w:p w14:paraId="24153639" w14:textId="258148E4" w:rsidR="0064590F" w:rsidRDefault="0064590F" w:rsidP="00FF477B">
            <w:r>
              <w:t>C3000</w:t>
            </w:r>
          </w:p>
        </w:tc>
        <w:tc>
          <w:tcPr>
            <w:tcW w:w="1996" w:type="dxa"/>
          </w:tcPr>
          <w:p w14:paraId="5CCDEF96" w14:textId="150512AE" w:rsidR="0064590F" w:rsidRDefault="0064590F" w:rsidP="00FF477B">
            <w:r>
              <w:t>0.077</w:t>
            </w:r>
          </w:p>
        </w:tc>
        <w:tc>
          <w:tcPr>
            <w:tcW w:w="1543" w:type="dxa"/>
          </w:tcPr>
          <w:p w14:paraId="5B6B9B4A" w14:textId="15ADE9F3" w:rsidR="0064590F" w:rsidRDefault="0064590F" w:rsidP="00FF477B">
            <w:r>
              <w:t>0.057</w:t>
            </w:r>
          </w:p>
        </w:tc>
        <w:tc>
          <w:tcPr>
            <w:tcW w:w="1543" w:type="dxa"/>
          </w:tcPr>
          <w:p w14:paraId="636D4740" w14:textId="4245BFE5" w:rsidR="0064590F" w:rsidRPr="0061316E" w:rsidRDefault="0064590F" w:rsidP="00FF477B">
            <w:pPr>
              <w:rPr>
                <w:color w:val="70AD47" w:themeColor="accent6"/>
              </w:rPr>
            </w:pPr>
            <w:r>
              <w:t>0.063</w:t>
            </w:r>
          </w:p>
        </w:tc>
        <w:tc>
          <w:tcPr>
            <w:tcW w:w="1447" w:type="dxa"/>
          </w:tcPr>
          <w:p w14:paraId="0F5E0B4A" w14:textId="5A493ED2" w:rsidR="0064590F" w:rsidRDefault="0064590F" w:rsidP="00FF477B">
            <w:r>
              <w:t xml:space="preserve"> 0.008</w:t>
            </w:r>
          </w:p>
        </w:tc>
      </w:tr>
      <w:tr w:rsidR="0064590F" w14:paraId="7EB74B4E" w14:textId="25E3DF51" w:rsidTr="0064590F">
        <w:trPr>
          <w:trHeight w:val="552"/>
        </w:trPr>
        <w:tc>
          <w:tcPr>
            <w:tcW w:w="891" w:type="dxa"/>
          </w:tcPr>
          <w:p w14:paraId="7F296508" w14:textId="3494A8C1" w:rsidR="0064590F" w:rsidRDefault="0064590F" w:rsidP="00FF477B">
            <w:r>
              <w:t>6</w:t>
            </w:r>
          </w:p>
        </w:tc>
        <w:tc>
          <w:tcPr>
            <w:tcW w:w="1930" w:type="dxa"/>
          </w:tcPr>
          <w:p w14:paraId="7215DEB6" w14:textId="101932E8" w:rsidR="0064590F" w:rsidRDefault="0064590F" w:rsidP="00FF477B">
            <w:r>
              <w:t>C4000</w:t>
            </w:r>
          </w:p>
        </w:tc>
        <w:tc>
          <w:tcPr>
            <w:tcW w:w="1996" w:type="dxa"/>
          </w:tcPr>
          <w:p w14:paraId="4C0DE13B" w14:textId="104AA569" w:rsidR="0064590F" w:rsidRDefault="0064590F" w:rsidP="00FF477B">
            <w:r>
              <w:t>0.077</w:t>
            </w:r>
          </w:p>
        </w:tc>
        <w:tc>
          <w:tcPr>
            <w:tcW w:w="1543" w:type="dxa"/>
          </w:tcPr>
          <w:p w14:paraId="62F29980" w14:textId="1B96254F" w:rsidR="0064590F" w:rsidRDefault="0064590F" w:rsidP="00FF477B">
            <w:r>
              <w:t>0.062</w:t>
            </w:r>
          </w:p>
        </w:tc>
        <w:tc>
          <w:tcPr>
            <w:tcW w:w="1543" w:type="dxa"/>
          </w:tcPr>
          <w:p w14:paraId="4B866AAD" w14:textId="4B797A9F" w:rsidR="0064590F" w:rsidRDefault="0064590F" w:rsidP="00FF477B">
            <w:r>
              <w:t>0.068</w:t>
            </w:r>
          </w:p>
        </w:tc>
        <w:tc>
          <w:tcPr>
            <w:tcW w:w="1447" w:type="dxa"/>
          </w:tcPr>
          <w:p w14:paraId="31FADA34" w14:textId="46FBEB62" w:rsidR="0064590F" w:rsidRDefault="0064590F" w:rsidP="00FF477B">
            <w:r>
              <w:t xml:space="preserve"> 0.014</w:t>
            </w:r>
          </w:p>
        </w:tc>
      </w:tr>
    </w:tbl>
    <w:p w14:paraId="1AF734CA" w14:textId="77777777" w:rsidR="00923C22" w:rsidRDefault="00923C22" w:rsidP="00FF477B"/>
    <w:p w14:paraId="5AAD8F51" w14:textId="77777777" w:rsidR="003301B9" w:rsidRDefault="00B738C6" w:rsidP="00FF477B">
      <w:r>
        <w:t>SVM</w:t>
      </w:r>
      <w:r w:rsidR="00B01B2B" w:rsidRPr="00B01B2B">
        <w:t xml:space="preserve"> Regression use R-value </w:t>
      </w:r>
    </w:p>
    <w:p w14:paraId="4642BEA4" w14:textId="6EECBA59" w:rsidR="00FF477B" w:rsidRDefault="003301B9" w:rsidP="00FF477B">
      <w:r>
        <w:t xml:space="preserve"> </w:t>
      </w:r>
      <w:r>
        <w:tab/>
      </w:r>
      <w:r w:rsidR="00B738C6" w:rsidRPr="00B738C6">
        <w:rPr>
          <w:b/>
          <w:bCs/>
        </w:rPr>
        <w:t>linear</w:t>
      </w:r>
      <w:r>
        <w:rPr>
          <w:b/>
          <w:bCs/>
        </w:rPr>
        <w:t xml:space="preserve"> (</w:t>
      </w:r>
      <w:r w:rsidRPr="00B738C6">
        <w:rPr>
          <w:b/>
          <w:bCs/>
        </w:rPr>
        <w:t>Hyper</w:t>
      </w:r>
      <w:r>
        <w:t xml:space="preserve"> </w:t>
      </w:r>
      <w:r w:rsidRPr="00B738C6">
        <w:rPr>
          <w:b/>
          <w:bCs/>
        </w:rPr>
        <w:t>Parameter</w:t>
      </w:r>
      <w:r>
        <w:rPr>
          <w:b/>
          <w:bCs/>
        </w:rPr>
        <w:t xml:space="preserve"> C=</w:t>
      </w:r>
      <w:r w:rsidR="00CF7551">
        <w:rPr>
          <w:b/>
          <w:bCs/>
        </w:rPr>
        <w:t>2000</w:t>
      </w:r>
      <w:r>
        <w:rPr>
          <w:b/>
          <w:bCs/>
        </w:rPr>
        <w:t>)</w:t>
      </w:r>
      <w:r w:rsidR="00F6490B">
        <w:t xml:space="preserve"> = </w:t>
      </w:r>
      <w:r w:rsidR="00CF7551" w:rsidRPr="0064590F">
        <w:rPr>
          <w:highlight w:val="green"/>
        </w:rPr>
        <w:t>0.077</w:t>
      </w:r>
    </w:p>
    <w:p w14:paraId="395F983B" w14:textId="77777777" w:rsidR="00FF477B" w:rsidRPr="00FF477B" w:rsidRDefault="00FF477B" w:rsidP="00FF477B"/>
    <w:p w14:paraId="05C2F9DE" w14:textId="77777777" w:rsidR="00FF477B" w:rsidRPr="00FF477B" w:rsidRDefault="00FF477B" w:rsidP="00FF477B"/>
    <w:p w14:paraId="09E1746F" w14:textId="77777777" w:rsidR="00FF477B" w:rsidRPr="00FF477B" w:rsidRDefault="00FF477B" w:rsidP="00FF477B"/>
    <w:p w14:paraId="10335DFC" w14:textId="77777777" w:rsidR="00FF477B" w:rsidRPr="00FF477B" w:rsidRDefault="00FF477B" w:rsidP="00FF477B"/>
    <w:p w14:paraId="0129966F" w14:textId="77777777" w:rsidR="00FF477B" w:rsidRPr="00FF477B" w:rsidRDefault="00FF477B" w:rsidP="00FF477B"/>
    <w:p w14:paraId="55B99DF3" w14:textId="77777777" w:rsidR="00FF477B" w:rsidRPr="00FF477B" w:rsidRDefault="00FF477B" w:rsidP="00FF477B"/>
    <w:sectPr w:rsidR="00FF477B" w:rsidRPr="00FF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EEC3A" w14:textId="77777777" w:rsidR="00A93B4B" w:rsidRDefault="00A93B4B" w:rsidP="00B87E36">
      <w:pPr>
        <w:spacing w:after="0" w:line="240" w:lineRule="auto"/>
      </w:pPr>
      <w:r>
        <w:separator/>
      </w:r>
    </w:p>
  </w:endnote>
  <w:endnote w:type="continuationSeparator" w:id="0">
    <w:p w14:paraId="45B84B7B" w14:textId="77777777" w:rsidR="00A93B4B" w:rsidRDefault="00A93B4B" w:rsidP="00B8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1BFFA" w14:textId="77777777" w:rsidR="00A93B4B" w:rsidRDefault="00A93B4B" w:rsidP="00B87E36">
      <w:pPr>
        <w:spacing w:after="0" w:line="240" w:lineRule="auto"/>
      </w:pPr>
      <w:r>
        <w:separator/>
      </w:r>
    </w:p>
  </w:footnote>
  <w:footnote w:type="continuationSeparator" w:id="0">
    <w:p w14:paraId="6C74D51A" w14:textId="77777777" w:rsidR="00A93B4B" w:rsidRDefault="00A93B4B" w:rsidP="00B87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36"/>
    <w:rsid w:val="00064993"/>
    <w:rsid w:val="000F0563"/>
    <w:rsid w:val="000F708B"/>
    <w:rsid w:val="00130BCE"/>
    <w:rsid w:val="001C16AB"/>
    <w:rsid w:val="00215655"/>
    <w:rsid w:val="002D01AE"/>
    <w:rsid w:val="003301B9"/>
    <w:rsid w:val="003324C6"/>
    <w:rsid w:val="00390262"/>
    <w:rsid w:val="00443126"/>
    <w:rsid w:val="00511739"/>
    <w:rsid w:val="00517B54"/>
    <w:rsid w:val="00576564"/>
    <w:rsid w:val="005B5B2C"/>
    <w:rsid w:val="0061316E"/>
    <w:rsid w:val="006457CA"/>
    <w:rsid w:val="0064590F"/>
    <w:rsid w:val="00690609"/>
    <w:rsid w:val="007726E0"/>
    <w:rsid w:val="007B10B0"/>
    <w:rsid w:val="007E6843"/>
    <w:rsid w:val="00855906"/>
    <w:rsid w:val="0087699D"/>
    <w:rsid w:val="00923C22"/>
    <w:rsid w:val="009B18D6"/>
    <w:rsid w:val="00A41903"/>
    <w:rsid w:val="00A93B4B"/>
    <w:rsid w:val="00B01B2B"/>
    <w:rsid w:val="00B738C6"/>
    <w:rsid w:val="00B87E36"/>
    <w:rsid w:val="00BE5431"/>
    <w:rsid w:val="00BF7D70"/>
    <w:rsid w:val="00C8469A"/>
    <w:rsid w:val="00CF7551"/>
    <w:rsid w:val="00E04C0F"/>
    <w:rsid w:val="00E754A8"/>
    <w:rsid w:val="00F6490B"/>
    <w:rsid w:val="00F77A6A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AEA9"/>
  <w15:chartTrackingRefBased/>
  <w15:docId w15:val="{655C589C-1533-4DA1-B22E-C32B9E85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E36"/>
  </w:style>
  <w:style w:type="paragraph" w:styleId="Footer">
    <w:name w:val="footer"/>
    <w:basedOn w:val="Normal"/>
    <w:link w:val="FooterChar"/>
    <w:uiPriority w:val="99"/>
    <w:unhideWhenUsed/>
    <w:rsid w:val="00B8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25</cp:revision>
  <dcterms:created xsi:type="dcterms:W3CDTF">2024-05-17T19:40:00Z</dcterms:created>
  <dcterms:modified xsi:type="dcterms:W3CDTF">2024-11-10T05:30:00Z</dcterms:modified>
</cp:coreProperties>
</file>