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70" w:rsidRPr="00B653AE" w:rsidRDefault="004C69D8">
      <w:pPr>
        <w:rPr>
          <w:b/>
          <w:noProof/>
          <w:color w:val="44546A" w:themeColor="text2"/>
          <w:sz w:val="40"/>
          <w:szCs w:val="40"/>
          <w:u w:val="single"/>
        </w:rPr>
      </w:pPr>
      <w:r w:rsidRPr="00B653AE">
        <w:rPr>
          <w:b/>
          <w:noProof/>
          <w:color w:val="44546A" w:themeColor="text2"/>
          <w:sz w:val="40"/>
          <w:szCs w:val="40"/>
          <w:u w:val="single"/>
        </w:rPr>
        <w:t>Microsoft Contoso Retail DataSet</w:t>
      </w:r>
      <w:r w:rsidR="00A67FF6">
        <w:rPr>
          <w:b/>
          <w:noProof/>
          <w:color w:val="44546A" w:themeColor="text2"/>
          <w:sz w:val="40"/>
          <w:szCs w:val="40"/>
          <w:u w:val="single"/>
        </w:rPr>
        <w:t xml:space="preserve"> (34 million records)</w:t>
      </w:r>
      <w:r w:rsidRPr="00B653AE">
        <w:rPr>
          <w:b/>
          <w:noProof/>
          <w:color w:val="44546A" w:themeColor="text2"/>
          <w:sz w:val="40"/>
          <w:szCs w:val="40"/>
          <w:u w:val="single"/>
        </w:rPr>
        <w:t xml:space="preserve"> Analysis:</w:t>
      </w:r>
    </w:p>
    <w:p w:rsidR="00737BBC" w:rsidRPr="00B653AE" w:rsidRDefault="00737BBC">
      <w:pPr>
        <w:rPr>
          <w:b/>
          <w:noProof/>
          <w:color w:val="44546A" w:themeColor="text2"/>
          <w:sz w:val="28"/>
          <w:szCs w:val="28"/>
        </w:rPr>
      </w:pPr>
      <w:r w:rsidRPr="00B653AE">
        <w:rPr>
          <w:b/>
          <w:noProof/>
          <w:color w:val="44546A" w:themeColor="text2"/>
          <w:sz w:val="28"/>
          <w:szCs w:val="28"/>
        </w:rPr>
        <w:t>The Major Analysis are:</w:t>
      </w:r>
    </w:p>
    <w:p w:rsidR="00737BBC" w:rsidRPr="00C53A4C" w:rsidRDefault="00737BBC" w:rsidP="00737BBC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Online Sales</w:t>
      </w:r>
    </w:p>
    <w:p w:rsidR="00737BBC" w:rsidRPr="00C53A4C" w:rsidRDefault="00737BBC" w:rsidP="00737BBC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Sales By Channel (Online, Store, etc.)</w:t>
      </w:r>
    </w:p>
    <w:p w:rsidR="00737BBC" w:rsidRPr="00C53A4C" w:rsidRDefault="00737BBC" w:rsidP="00737BBC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Exchange Rates (Time Variant)</w:t>
      </w:r>
    </w:p>
    <w:p w:rsidR="00737BBC" w:rsidRPr="00C53A4C" w:rsidRDefault="00737BBC" w:rsidP="00737BBC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Sales Quota (Expected Targets)</w:t>
      </w:r>
    </w:p>
    <w:p w:rsidR="00737BBC" w:rsidRPr="00C53A4C" w:rsidRDefault="00737BBC" w:rsidP="00737BBC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Invemtory (Products storage)</w:t>
      </w:r>
    </w:p>
    <w:p w:rsidR="00262D14" w:rsidRPr="00B653AE" w:rsidRDefault="00262D14" w:rsidP="00262D14">
      <w:pPr>
        <w:rPr>
          <w:b/>
          <w:noProof/>
          <w:sz w:val="28"/>
          <w:szCs w:val="28"/>
        </w:rPr>
      </w:pPr>
      <w:r w:rsidRPr="00B653AE">
        <w:rPr>
          <w:b/>
          <w:noProof/>
          <w:color w:val="44546A" w:themeColor="text2"/>
          <w:sz w:val="28"/>
          <w:szCs w:val="28"/>
        </w:rPr>
        <w:t>The following is the</w:t>
      </w:r>
      <w:r w:rsidR="00D814AC" w:rsidRPr="00B653AE">
        <w:rPr>
          <w:b/>
          <w:noProof/>
          <w:color w:val="44546A" w:themeColor="text2"/>
          <w:sz w:val="28"/>
          <w:szCs w:val="28"/>
        </w:rPr>
        <w:t xml:space="preserve"> screenshot of the</w:t>
      </w:r>
      <w:r w:rsidRPr="00B653AE">
        <w:rPr>
          <w:b/>
          <w:noProof/>
          <w:color w:val="44546A" w:themeColor="text2"/>
          <w:sz w:val="28"/>
          <w:szCs w:val="28"/>
        </w:rPr>
        <w:t xml:space="preserve"> result</w:t>
      </w:r>
      <w:r w:rsidR="001F6AAE">
        <w:rPr>
          <w:b/>
          <w:noProof/>
          <w:color w:val="44546A" w:themeColor="text2"/>
          <w:sz w:val="28"/>
          <w:szCs w:val="28"/>
        </w:rPr>
        <w:t>s</w:t>
      </w:r>
      <w:r w:rsidRPr="00B653AE">
        <w:rPr>
          <w:b/>
          <w:noProof/>
          <w:color w:val="44546A" w:themeColor="text2"/>
          <w:sz w:val="28"/>
          <w:szCs w:val="28"/>
        </w:rPr>
        <w:t xml:space="preserve"> of the </w:t>
      </w:r>
      <w:r w:rsidR="008F7A3F">
        <w:rPr>
          <w:b/>
          <w:noProof/>
          <w:color w:val="44546A" w:themeColor="text2"/>
          <w:sz w:val="28"/>
          <w:szCs w:val="28"/>
        </w:rPr>
        <w:t xml:space="preserve">Online </w:t>
      </w:r>
      <w:r w:rsidR="00AF2C81" w:rsidRPr="00B653AE">
        <w:rPr>
          <w:b/>
          <w:noProof/>
          <w:color w:val="44546A" w:themeColor="text2"/>
          <w:sz w:val="28"/>
          <w:szCs w:val="28"/>
        </w:rPr>
        <w:t xml:space="preserve">Sales </w:t>
      </w:r>
      <w:r w:rsidRPr="00B653AE">
        <w:rPr>
          <w:b/>
          <w:noProof/>
          <w:color w:val="44546A" w:themeColor="text2"/>
          <w:sz w:val="28"/>
          <w:szCs w:val="28"/>
        </w:rPr>
        <w:t>analysis:</w:t>
      </w:r>
    </w:p>
    <w:p w:rsidR="004C69D8" w:rsidRPr="00C53A4C" w:rsidRDefault="002F53D2" w:rsidP="002F53D2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Average Customer Yearly Income By Customer Occupation and Gender</w:t>
      </w:r>
      <w:r w:rsidR="00517CF6" w:rsidRPr="00C53A4C">
        <w:rPr>
          <w:b/>
          <w:noProof/>
          <w:sz w:val="24"/>
          <w:szCs w:val="24"/>
        </w:rPr>
        <w:t xml:space="preserve"> (Stacked Bar Chart)</w:t>
      </w:r>
    </w:p>
    <w:p w:rsidR="002F53D2" w:rsidRPr="00C53A4C" w:rsidRDefault="002F53D2" w:rsidP="002F53D2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Net Sales per Unit by Region Country Name</w:t>
      </w:r>
      <w:r w:rsidR="00517CF6" w:rsidRPr="00C53A4C">
        <w:rPr>
          <w:b/>
          <w:noProof/>
          <w:sz w:val="24"/>
          <w:szCs w:val="24"/>
        </w:rPr>
        <w:t xml:space="preserve"> (Heat Map)</w:t>
      </w:r>
    </w:p>
    <w:p w:rsidR="002F53D2" w:rsidRPr="00C53A4C" w:rsidRDefault="002F53D2" w:rsidP="002F53D2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Net Sales Amount BY Manaufacturer</w:t>
      </w:r>
      <w:r w:rsidR="00517CF6" w:rsidRPr="00C53A4C">
        <w:rPr>
          <w:b/>
          <w:noProof/>
          <w:sz w:val="24"/>
          <w:szCs w:val="24"/>
        </w:rPr>
        <w:t xml:space="preserve"> (Horizontal Bar By Ranking)</w:t>
      </w:r>
    </w:p>
    <w:p w:rsidR="002F53D2" w:rsidRPr="00C53A4C" w:rsidRDefault="003C3064" w:rsidP="00517CF6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Av</w:t>
      </w:r>
      <w:r w:rsidR="002F53D2" w:rsidRPr="00C53A4C">
        <w:rPr>
          <w:b/>
          <w:noProof/>
          <w:sz w:val="24"/>
          <w:szCs w:val="24"/>
        </w:rPr>
        <w:t>erage of Total Cost, UnitCost and Unit Price by Store Name</w:t>
      </w:r>
      <w:r w:rsidR="00173B9E" w:rsidRPr="00C53A4C">
        <w:rPr>
          <w:b/>
          <w:noProof/>
          <w:sz w:val="24"/>
          <w:szCs w:val="24"/>
        </w:rPr>
        <w:t xml:space="preserve"> (Vertical Bar for Comparison)</w:t>
      </w:r>
    </w:p>
    <w:p w:rsidR="00531BEC" w:rsidRPr="00C53A4C" w:rsidRDefault="00531BEC" w:rsidP="00531BEC">
      <w:pPr>
        <w:pStyle w:val="ListParagraph"/>
        <w:rPr>
          <w:noProof/>
          <w:sz w:val="24"/>
          <w:szCs w:val="24"/>
        </w:rPr>
      </w:pPr>
    </w:p>
    <w:p w:rsidR="0080360C" w:rsidRPr="00C53A4C" w:rsidRDefault="0080360C" w:rsidP="00517CF6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C53A4C">
        <w:rPr>
          <w:b/>
          <w:noProof/>
          <w:sz w:val="24"/>
          <w:szCs w:val="24"/>
        </w:rPr>
        <w:t>Dynamic Calcul</w:t>
      </w:r>
      <w:r w:rsidR="00D03C36" w:rsidRPr="00C53A4C">
        <w:rPr>
          <w:b/>
          <w:noProof/>
          <w:sz w:val="24"/>
          <w:szCs w:val="24"/>
        </w:rPr>
        <w:t>ated</w:t>
      </w:r>
      <w:r w:rsidRPr="00C53A4C">
        <w:rPr>
          <w:b/>
          <w:noProof/>
          <w:sz w:val="24"/>
          <w:szCs w:val="24"/>
        </w:rPr>
        <w:t xml:space="preserve"> KPIs (Key Performance Indicators</w:t>
      </w:r>
      <w:r w:rsidR="00531BEC" w:rsidRPr="00C53A4C">
        <w:rPr>
          <w:b/>
          <w:noProof/>
          <w:sz w:val="24"/>
          <w:szCs w:val="24"/>
        </w:rPr>
        <w:t>:</w:t>
      </w:r>
    </w:p>
    <w:p w:rsidR="0080360C" w:rsidRPr="00C53A4C" w:rsidRDefault="00CB7A1F" w:rsidP="00531BE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C53A4C">
        <w:rPr>
          <w:noProof/>
          <w:sz w:val="24"/>
          <w:szCs w:val="24"/>
        </w:rPr>
        <w:t>Profit</w:t>
      </w:r>
    </w:p>
    <w:p w:rsidR="00CB7A1F" w:rsidRPr="00C53A4C" w:rsidRDefault="00CB7A1F" w:rsidP="00531BE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C53A4C">
        <w:rPr>
          <w:noProof/>
          <w:sz w:val="24"/>
          <w:szCs w:val="24"/>
        </w:rPr>
        <w:t>Profit Margin</w:t>
      </w:r>
    </w:p>
    <w:p w:rsidR="00CB7A1F" w:rsidRPr="00C53A4C" w:rsidRDefault="00CB7A1F" w:rsidP="00531BE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C53A4C">
        <w:rPr>
          <w:noProof/>
          <w:sz w:val="24"/>
          <w:szCs w:val="24"/>
        </w:rPr>
        <w:t>Net Sales/Unit</w:t>
      </w:r>
    </w:p>
    <w:p w:rsidR="00CB7A1F" w:rsidRDefault="00CB7A1F" w:rsidP="00531BEC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C53A4C">
        <w:rPr>
          <w:noProof/>
          <w:sz w:val="24"/>
          <w:szCs w:val="24"/>
        </w:rPr>
        <w:t>Total Cost</w:t>
      </w:r>
    </w:p>
    <w:p w:rsidR="00151325" w:rsidRDefault="00151325" w:rsidP="00151325">
      <w:pPr>
        <w:pStyle w:val="ListParagraph"/>
        <w:rPr>
          <w:noProof/>
          <w:sz w:val="24"/>
          <w:szCs w:val="24"/>
        </w:rPr>
      </w:pPr>
    </w:p>
    <w:p w:rsidR="00151325" w:rsidRDefault="00151325" w:rsidP="00151325">
      <w:pPr>
        <w:pStyle w:val="ListParagraph"/>
        <w:rPr>
          <w:noProof/>
          <w:sz w:val="24"/>
          <w:szCs w:val="24"/>
        </w:rPr>
      </w:pPr>
    </w:p>
    <w:p w:rsidR="004F183C" w:rsidRDefault="004F183C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4F183C" w:rsidRDefault="004F183C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4F183C" w:rsidRDefault="004F183C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4F183C" w:rsidRDefault="004F183C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4F183C" w:rsidRDefault="004F183C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4F183C" w:rsidRDefault="004F183C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4F183C" w:rsidRDefault="004F183C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0F3B1B" w:rsidRDefault="000F3B1B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0F3B1B" w:rsidRDefault="000F3B1B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</w:p>
    <w:p w:rsidR="00151325" w:rsidRDefault="00151325" w:rsidP="00151325">
      <w:pPr>
        <w:pStyle w:val="ListParagraph"/>
        <w:rPr>
          <w:b/>
          <w:noProof/>
          <w:color w:val="323E4F" w:themeColor="text2" w:themeShade="BF"/>
          <w:sz w:val="36"/>
          <w:szCs w:val="36"/>
        </w:rPr>
      </w:pPr>
      <w:r w:rsidRPr="00151325">
        <w:rPr>
          <w:b/>
          <w:noProof/>
          <w:color w:val="323E4F" w:themeColor="text2" w:themeShade="BF"/>
          <w:sz w:val="36"/>
          <w:szCs w:val="36"/>
        </w:rPr>
        <w:lastRenderedPageBreak/>
        <w:t>BI Tool: Power BI</w:t>
      </w:r>
    </w:p>
    <w:p w:rsidR="00F40180" w:rsidRPr="00EB11B0" w:rsidRDefault="00F40180" w:rsidP="00EB11B0">
      <w:pPr>
        <w:rPr>
          <w:b/>
          <w:noProof/>
          <w:color w:val="323E4F" w:themeColor="text2" w:themeShade="BF"/>
          <w:sz w:val="36"/>
          <w:szCs w:val="36"/>
        </w:rPr>
      </w:pPr>
      <w:r w:rsidRPr="00EB11B0">
        <w:rPr>
          <w:b/>
          <w:noProof/>
          <w:color w:val="323E4F" w:themeColor="text2" w:themeShade="BF"/>
          <w:sz w:val="36"/>
          <w:szCs w:val="36"/>
        </w:rPr>
        <w:t>Sales Analysis</w:t>
      </w:r>
    </w:p>
    <w:p w:rsidR="00EB11B0" w:rsidRPr="0030346F" w:rsidRDefault="00EB11B0" w:rsidP="00EB11B0">
      <w:pPr>
        <w:pStyle w:val="ListParagraph"/>
        <w:numPr>
          <w:ilvl w:val="0"/>
          <w:numId w:val="8"/>
        </w:numPr>
        <w:rPr>
          <w:b/>
          <w:color w:val="5B9BD5" w:themeColor="accent1"/>
          <w:sz w:val="24"/>
          <w:szCs w:val="24"/>
        </w:rPr>
      </w:pPr>
      <w:r w:rsidRPr="0030346F">
        <w:rPr>
          <w:b/>
          <w:color w:val="5B9BD5" w:themeColor="accent1"/>
          <w:sz w:val="24"/>
          <w:szCs w:val="24"/>
        </w:rPr>
        <w:t>By Average Total Cost, Unit Cost, Unit Price</w:t>
      </w:r>
    </w:p>
    <w:p w:rsidR="00EB11B0" w:rsidRPr="0030346F" w:rsidRDefault="00EB11B0" w:rsidP="00EB11B0">
      <w:pPr>
        <w:pStyle w:val="ListParagraph"/>
        <w:numPr>
          <w:ilvl w:val="0"/>
          <w:numId w:val="8"/>
        </w:numPr>
        <w:rPr>
          <w:b/>
          <w:color w:val="5B9BD5" w:themeColor="accent1"/>
          <w:sz w:val="24"/>
          <w:szCs w:val="24"/>
        </w:rPr>
      </w:pPr>
      <w:r w:rsidRPr="0030346F">
        <w:rPr>
          <w:b/>
          <w:color w:val="5B9BD5" w:themeColor="accent1"/>
          <w:sz w:val="24"/>
          <w:szCs w:val="24"/>
        </w:rPr>
        <w:t>Profit by Brand Name</w:t>
      </w:r>
    </w:p>
    <w:p w:rsidR="00EB11B0" w:rsidRPr="0030346F" w:rsidRDefault="00EB11B0" w:rsidP="00EB11B0">
      <w:pPr>
        <w:pStyle w:val="ListParagraph"/>
        <w:numPr>
          <w:ilvl w:val="0"/>
          <w:numId w:val="8"/>
        </w:numPr>
        <w:rPr>
          <w:b/>
          <w:color w:val="5B9BD5" w:themeColor="accent1"/>
          <w:sz w:val="24"/>
          <w:szCs w:val="24"/>
        </w:rPr>
      </w:pPr>
      <w:r w:rsidRPr="0030346F">
        <w:rPr>
          <w:b/>
          <w:color w:val="5B9BD5" w:themeColor="accent1"/>
          <w:sz w:val="24"/>
          <w:szCs w:val="24"/>
        </w:rPr>
        <w:t>Profit</w:t>
      </w:r>
      <w:r w:rsidR="00D50EB3">
        <w:rPr>
          <w:b/>
          <w:color w:val="5B9BD5" w:themeColor="accent1"/>
          <w:sz w:val="24"/>
          <w:szCs w:val="24"/>
        </w:rPr>
        <w:t>, Profit Margin, Net Sales/Unit, Total Cost</w:t>
      </w:r>
      <w:bookmarkStart w:id="0" w:name="_GoBack"/>
      <w:bookmarkEnd w:id="0"/>
      <w:r w:rsidRPr="0030346F">
        <w:rPr>
          <w:b/>
          <w:color w:val="5B9BD5" w:themeColor="accent1"/>
          <w:sz w:val="24"/>
          <w:szCs w:val="24"/>
        </w:rPr>
        <w:t xml:space="preserve"> (KPI)</w:t>
      </w:r>
    </w:p>
    <w:p w:rsidR="00EB11B0" w:rsidRPr="0030346F" w:rsidRDefault="00EB11B0" w:rsidP="00EB11B0">
      <w:pPr>
        <w:pStyle w:val="ListParagraph"/>
        <w:numPr>
          <w:ilvl w:val="0"/>
          <w:numId w:val="8"/>
        </w:numPr>
        <w:rPr>
          <w:b/>
          <w:color w:val="5B9BD5" w:themeColor="accent1"/>
          <w:sz w:val="24"/>
          <w:szCs w:val="24"/>
        </w:rPr>
      </w:pPr>
      <w:r w:rsidRPr="0030346F">
        <w:rPr>
          <w:b/>
          <w:color w:val="5B9BD5" w:themeColor="accent1"/>
          <w:sz w:val="24"/>
          <w:szCs w:val="24"/>
        </w:rPr>
        <w:t>By Regional Seasons</w:t>
      </w:r>
    </w:p>
    <w:p w:rsidR="00EB11B0" w:rsidRPr="0030346F" w:rsidRDefault="00EB11B0" w:rsidP="00EB11B0">
      <w:pPr>
        <w:pStyle w:val="ListParagraph"/>
        <w:numPr>
          <w:ilvl w:val="0"/>
          <w:numId w:val="8"/>
        </w:numPr>
        <w:rPr>
          <w:b/>
          <w:color w:val="5B9BD5" w:themeColor="accent1"/>
          <w:sz w:val="24"/>
          <w:szCs w:val="24"/>
        </w:rPr>
      </w:pPr>
      <w:r w:rsidRPr="0030346F">
        <w:rPr>
          <w:b/>
          <w:color w:val="5B9BD5" w:themeColor="accent1"/>
          <w:sz w:val="24"/>
          <w:szCs w:val="24"/>
        </w:rPr>
        <w:t>By Region (Geo Hierarchy)</w:t>
      </w:r>
    </w:p>
    <w:p w:rsidR="00EB11B0" w:rsidRPr="0030346F" w:rsidRDefault="00EB11B0" w:rsidP="00EB11B0">
      <w:pPr>
        <w:pStyle w:val="ListParagraph"/>
        <w:numPr>
          <w:ilvl w:val="0"/>
          <w:numId w:val="8"/>
        </w:numPr>
        <w:rPr>
          <w:b/>
          <w:color w:val="5B9BD5" w:themeColor="accent1"/>
          <w:sz w:val="24"/>
          <w:szCs w:val="24"/>
        </w:rPr>
      </w:pPr>
      <w:r w:rsidRPr="0030346F">
        <w:rPr>
          <w:b/>
          <w:color w:val="5B9BD5" w:themeColor="accent1"/>
          <w:sz w:val="24"/>
          <w:szCs w:val="24"/>
        </w:rPr>
        <w:t>By Promotion Type</w:t>
      </w:r>
    </w:p>
    <w:p w:rsidR="00EB11B0" w:rsidRPr="0030346F" w:rsidRDefault="00EB11B0" w:rsidP="00EB11B0">
      <w:pPr>
        <w:pStyle w:val="ListParagraph"/>
        <w:numPr>
          <w:ilvl w:val="0"/>
          <w:numId w:val="8"/>
        </w:numPr>
        <w:rPr>
          <w:b/>
          <w:color w:val="5B9BD5" w:themeColor="accent1"/>
          <w:sz w:val="24"/>
          <w:szCs w:val="24"/>
        </w:rPr>
      </w:pPr>
      <w:r w:rsidRPr="0030346F">
        <w:rPr>
          <w:b/>
          <w:color w:val="5B9BD5" w:themeColor="accent1"/>
          <w:sz w:val="24"/>
          <w:szCs w:val="24"/>
        </w:rPr>
        <w:t>By Stock Type</w:t>
      </w:r>
    </w:p>
    <w:p w:rsidR="00EB11B0" w:rsidRPr="00EB11B0" w:rsidRDefault="00EB11B0" w:rsidP="00EB11B0">
      <w:pPr>
        <w:ind w:left="1080"/>
        <w:rPr>
          <w:b/>
          <w:noProof/>
          <w:color w:val="323E4F" w:themeColor="text2" w:themeShade="BF"/>
          <w:sz w:val="36"/>
          <w:szCs w:val="36"/>
        </w:rPr>
      </w:pPr>
    </w:p>
    <w:p w:rsidR="00DF42D5" w:rsidRDefault="00B05323">
      <w:r>
        <w:rPr>
          <w:noProof/>
        </w:rPr>
        <w:drawing>
          <wp:inline distT="0" distB="0" distL="0" distR="0" wp14:anchorId="7C4D4DD9" wp14:editId="231DA776">
            <wp:extent cx="6341671" cy="501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37" t="19385" r="22596" b="10775"/>
                    <a:stretch/>
                  </pic:blipFill>
                  <pic:spPr bwMode="auto">
                    <a:xfrm>
                      <a:off x="0" y="0"/>
                      <a:ext cx="6363049" cy="503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DD1" w:rsidRDefault="000A0DD1"/>
    <w:p w:rsidR="000A0DD1" w:rsidRPr="00251C3F" w:rsidRDefault="000A0DD1">
      <w:pPr>
        <w:rPr>
          <w:color w:val="44546A" w:themeColor="text2"/>
          <w:sz w:val="32"/>
          <w:szCs w:val="32"/>
        </w:rPr>
      </w:pPr>
      <w:r w:rsidRPr="00251C3F">
        <w:rPr>
          <w:color w:val="44546A" w:themeColor="text2"/>
          <w:sz w:val="32"/>
          <w:szCs w:val="32"/>
        </w:rPr>
        <w:lastRenderedPageBreak/>
        <w:t>The follow</w:t>
      </w:r>
      <w:r w:rsidR="00251C3F">
        <w:rPr>
          <w:color w:val="44546A" w:themeColor="text2"/>
          <w:sz w:val="32"/>
          <w:szCs w:val="32"/>
        </w:rPr>
        <w:t xml:space="preserve">ing factors were considered as dependencies for </w:t>
      </w:r>
      <w:r w:rsidR="00581452">
        <w:rPr>
          <w:color w:val="44546A" w:themeColor="text2"/>
          <w:sz w:val="32"/>
          <w:szCs w:val="32"/>
        </w:rPr>
        <w:t>A</w:t>
      </w:r>
      <w:r w:rsidRPr="00251C3F">
        <w:rPr>
          <w:color w:val="44546A" w:themeColor="text2"/>
          <w:sz w:val="32"/>
          <w:szCs w:val="32"/>
        </w:rPr>
        <w:t>nalysis:</w:t>
      </w:r>
    </w:p>
    <w:p w:rsidR="000A0DD1" w:rsidRPr="00B46691" w:rsidRDefault="000A0DD1" w:rsidP="000A0DD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6691">
        <w:rPr>
          <w:sz w:val="28"/>
          <w:szCs w:val="28"/>
        </w:rPr>
        <w:t>Time (Month, Year)</w:t>
      </w:r>
    </w:p>
    <w:p w:rsidR="000A0DD1" w:rsidRPr="00B46691" w:rsidRDefault="000A0DD1" w:rsidP="000A0DD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6691">
        <w:rPr>
          <w:sz w:val="28"/>
          <w:szCs w:val="28"/>
        </w:rPr>
        <w:t>Promotion Category (Whether the product was classified for discounts or stores)</w:t>
      </w:r>
    </w:p>
    <w:p w:rsidR="000A0DD1" w:rsidRPr="00B46691" w:rsidRDefault="000A0DD1" w:rsidP="000A0DD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6691">
        <w:rPr>
          <w:sz w:val="28"/>
          <w:szCs w:val="28"/>
        </w:rPr>
        <w:t>Season of the Sales (Major Continental Seasons)</w:t>
      </w:r>
    </w:p>
    <w:p w:rsidR="00251C3F" w:rsidRDefault="00251C3F" w:rsidP="000A0DD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6691">
        <w:rPr>
          <w:sz w:val="28"/>
          <w:szCs w:val="28"/>
        </w:rPr>
        <w:t>Geography hierarchy (Continent, Country, State, City)</w:t>
      </w:r>
    </w:p>
    <w:p w:rsidR="00F455A4" w:rsidRDefault="00F455A4" w:rsidP="00F455A4">
      <w:pPr>
        <w:pStyle w:val="ListParagraph"/>
        <w:rPr>
          <w:sz w:val="28"/>
          <w:szCs w:val="28"/>
        </w:rPr>
      </w:pPr>
    </w:p>
    <w:p w:rsidR="00F455A4" w:rsidRDefault="00F455A4" w:rsidP="00F455A4">
      <w:pPr>
        <w:rPr>
          <w:b/>
          <w:color w:val="5B9BD5" w:themeColor="accent1"/>
          <w:sz w:val="36"/>
          <w:szCs w:val="36"/>
        </w:rPr>
      </w:pPr>
      <w:r w:rsidRPr="00B83818">
        <w:rPr>
          <w:b/>
          <w:color w:val="5B9BD5" w:themeColor="accent1"/>
          <w:sz w:val="36"/>
          <w:szCs w:val="36"/>
        </w:rPr>
        <w:t>Tableau:</w:t>
      </w:r>
    </w:p>
    <w:p w:rsidR="00F455A4" w:rsidRDefault="00F455A4" w:rsidP="00F455A4">
      <w:pPr>
        <w:rPr>
          <w:b/>
          <w:color w:val="5B9BD5" w:themeColor="accent1"/>
          <w:sz w:val="36"/>
          <w:szCs w:val="36"/>
          <w:u w:val="single"/>
        </w:rPr>
      </w:pPr>
      <w:r w:rsidRPr="00F030B8">
        <w:rPr>
          <w:b/>
          <w:color w:val="5B9BD5" w:themeColor="accent1"/>
          <w:sz w:val="36"/>
          <w:szCs w:val="36"/>
          <w:u w:val="single"/>
        </w:rPr>
        <w:t>Inventory Analysis</w:t>
      </w:r>
    </w:p>
    <w:p w:rsidR="00F455A4" w:rsidRPr="00294A51" w:rsidRDefault="00F455A4" w:rsidP="00F455A4">
      <w:pPr>
        <w:pStyle w:val="ListParagraph"/>
        <w:numPr>
          <w:ilvl w:val="0"/>
          <w:numId w:val="5"/>
        </w:numPr>
        <w:rPr>
          <w:b/>
          <w:color w:val="5B9BD5" w:themeColor="accent1"/>
          <w:sz w:val="28"/>
          <w:szCs w:val="28"/>
        </w:rPr>
      </w:pPr>
      <w:r w:rsidRPr="00294A51">
        <w:rPr>
          <w:b/>
          <w:color w:val="5B9BD5" w:themeColor="accent1"/>
          <w:sz w:val="28"/>
          <w:szCs w:val="28"/>
        </w:rPr>
        <w:t>By Geography</w:t>
      </w:r>
    </w:p>
    <w:p w:rsidR="00F455A4" w:rsidRPr="00294A51" w:rsidRDefault="00F455A4" w:rsidP="00F455A4">
      <w:pPr>
        <w:pStyle w:val="ListParagraph"/>
        <w:numPr>
          <w:ilvl w:val="0"/>
          <w:numId w:val="5"/>
        </w:numPr>
        <w:rPr>
          <w:b/>
          <w:color w:val="5B9BD5" w:themeColor="accent1"/>
          <w:sz w:val="28"/>
          <w:szCs w:val="28"/>
        </w:rPr>
      </w:pPr>
      <w:r w:rsidRPr="00294A51">
        <w:rPr>
          <w:b/>
          <w:color w:val="5B9BD5" w:themeColor="accent1"/>
          <w:sz w:val="28"/>
          <w:szCs w:val="28"/>
        </w:rPr>
        <w:t>By Stock Count</w:t>
      </w:r>
    </w:p>
    <w:p w:rsidR="00F455A4" w:rsidRPr="00294A51" w:rsidRDefault="00F455A4" w:rsidP="00F455A4">
      <w:pPr>
        <w:pStyle w:val="ListParagraph"/>
        <w:numPr>
          <w:ilvl w:val="0"/>
          <w:numId w:val="5"/>
        </w:numPr>
        <w:rPr>
          <w:b/>
          <w:color w:val="5B9BD5" w:themeColor="accent1"/>
          <w:sz w:val="28"/>
          <w:szCs w:val="28"/>
        </w:rPr>
      </w:pPr>
      <w:r w:rsidRPr="00294A51">
        <w:rPr>
          <w:b/>
          <w:color w:val="5B9BD5" w:themeColor="accent1"/>
          <w:sz w:val="28"/>
          <w:szCs w:val="28"/>
        </w:rPr>
        <w:t>By Inventory Costs</w:t>
      </w:r>
    </w:p>
    <w:p w:rsidR="00F455A4" w:rsidRPr="00294A51" w:rsidRDefault="00F455A4" w:rsidP="00F455A4">
      <w:pPr>
        <w:pStyle w:val="ListParagraph"/>
        <w:numPr>
          <w:ilvl w:val="0"/>
          <w:numId w:val="5"/>
        </w:numPr>
        <w:rPr>
          <w:b/>
          <w:color w:val="5B9BD5" w:themeColor="accent1"/>
          <w:sz w:val="28"/>
          <w:szCs w:val="28"/>
        </w:rPr>
      </w:pPr>
      <w:r w:rsidRPr="00294A51">
        <w:rPr>
          <w:b/>
          <w:color w:val="5B9BD5" w:themeColor="accent1"/>
          <w:sz w:val="28"/>
          <w:szCs w:val="28"/>
        </w:rPr>
        <w:t>By Store Name</w:t>
      </w:r>
    </w:p>
    <w:p w:rsidR="00F455A4" w:rsidRDefault="00F455A4" w:rsidP="00F455A4">
      <w:pPr>
        <w:rPr>
          <w:b/>
          <w:color w:val="5B9BD5" w:themeColor="accent1"/>
          <w:sz w:val="36"/>
          <w:szCs w:val="36"/>
        </w:rPr>
      </w:pPr>
      <w:r>
        <w:rPr>
          <w:b/>
          <w:noProof/>
          <w:color w:val="5B9BD5" w:themeColor="accent1"/>
          <w:sz w:val="36"/>
          <w:szCs w:val="36"/>
        </w:rPr>
        <w:drawing>
          <wp:inline distT="0" distB="0" distL="0" distR="0" wp14:anchorId="5A2DE31B" wp14:editId="2D6E5B86">
            <wp:extent cx="6038215" cy="381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a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290" cy="38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A4" w:rsidRDefault="00F455A4" w:rsidP="00F455A4">
      <w:pPr>
        <w:rPr>
          <w:b/>
          <w:color w:val="5B9BD5" w:themeColor="accent1"/>
          <w:sz w:val="36"/>
          <w:szCs w:val="36"/>
        </w:rPr>
      </w:pPr>
    </w:p>
    <w:p w:rsidR="00F455A4" w:rsidRDefault="00F455A4" w:rsidP="00F455A4">
      <w:pPr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lastRenderedPageBreak/>
        <w:t>Dundas Online BI:</w:t>
      </w:r>
      <w:r w:rsidR="00760D8B">
        <w:rPr>
          <w:b/>
          <w:color w:val="5B9BD5" w:themeColor="accent1"/>
          <w:sz w:val="36"/>
          <w:szCs w:val="36"/>
        </w:rPr>
        <w:t xml:space="preserve"> </w:t>
      </w:r>
    </w:p>
    <w:p w:rsidR="00F455A4" w:rsidRPr="00513183" w:rsidRDefault="00F455A4" w:rsidP="00F455A4">
      <w:pPr>
        <w:rPr>
          <w:b/>
          <w:color w:val="5B9BD5" w:themeColor="accent1"/>
          <w:sz w:val="36"/>
          <w:szCs w:val="36"/>
          <w:u w:val="single"/>
        </w:rPr>
      </w:pPr>
      <w:r w:rsidRPr="00513183">
        <w:rPr>
          <w:b/>
          <w:color w:val="5B9BD5" w:themeColor="accent1"/>
          <w:sz w:val="36"/>
          <w:szCs w:val="36"/>
          <w:u w:val="single"/>
        </w:rPr>
        <w:t>Exchange Analysis</w:t>
      </w:r>
    </w:p>
    <w:p w:rsidR="00F455A4" w:rsidRPr="00E268C8" w:rsidRDefault="00F455A4" w:rsidP="00F455A4">
      <w:pPr>
        <w:pStyle w:val="ListParagraph"/>
        <w:numPr>
          <w:ilvl w:val="0"/>
          <w:numId w:val="7"/>
        </w:numPr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 xml:space="preserve">Currency Average Rate over Complete Time </w:t>
      </w:r>
    </w:p>
    <w:p w:rsidR="00F455A4" w:rsidRDefault="00F455A4" w:rsidP="00F455A4">
      <w:pPr>
        <w:rPr>
          <w:b/>
          <w:color w:val="5B9BD5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651007F3" wp14:editId="330DDD6E">
            <wp:extent cx="6096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5" t="23660" r="2885" b="13911"/>
                    <a:stretch/>
                  </pic:blipFill>
                  <pic:spPr bwMode="auto">
                    <a:xfrm>
                      <a:off x="0" y="0"/>
                      <a:ext cx="60960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5A4" w:rsidRDefault="00F455A4" w:rsidP="00F455A4">
      <w:pPr>
        <w:pStyle w:val="ListParagraph"/>
        <w:rPr>
          <w:sz w:val="28"/>
          <w:szCs w:val="28"/>
        </w:rPr>
      </w:pPr>
    </w:p>
    <w:p w:rsidR="00A607EE" w:rsidRPr="0033494D" w:rsidRDefault="00A607EE" w:rsidP="0033494D">
      <w:pPr>
        <w:rPr>
          <w:sz w:val="28"/>
          <w:szCs w:val="28"/>
        </w:rPr>
      </w:pPr>
    </w:p>
    <w:sectPr w:rsidR="00A607EE" w:rsidRPr="0033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1629"/>
    <w:multiLevelType w:val="hybridMultilevel"/>
    <w:tmpl w:val="98B6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E6F90"/>
    <w:multiLevelType w:val="hybridMultilevel"/>
    <w:tmpl w:val="78F8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57F"/>
    <w:multiLevelType w:val="hybridMultilevel"/>
    <w:tmpl w:val="9AC28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93E"/>
    <w:multiLevelType w:val="hybridMultilevel"/>
    <w:tmpl w:val="93CC7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341CB0"/>
    <w:multiLevelType w:val="hybridMultilevel"/>
    <w:tmpl w:val="62908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87E93"/>
    <w:multiLevelType w:val="hybridMultilevel"/>
    <w:tmpl w:val="312E2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2AF"/>
    <w:multiLevelType w:val="hybridMultilevel"/>
    <w:tmpl w:val="012C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D6848"/>
    <w:multiLevelType w:val="hybridMultilevel"/>
    <w:tmpl w:val="CCC2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43"/>
    <w:rsid w:val="000A0DD1"/>
    <w:rsid w:val="000F3B1B"/>
    <w:rsid w:val="00151325"/>
    <w:rsid w:val="00173B9E"/>
    <w:rsid w:val="001F6AAE"/>
    <w:rsid w:val="00251C3F"/>
    <w:rsid w:val="00262D14"/>
    <w:rsid w:val="00294A51"/>
    <w:rsid w:val="002F53D2"/>
    <w:rsid w:val="0030346F"/>
    <w:rsid w:val="0033494D"/>
    <w:rsid w:val="003C3064"/>
    <w:rsid w:val="004041AA"/>
    <w:rsid w:val="004C69D8"/>
    <w:rsid w:val="004F183C"/>
    <w:rsid w:val="00517CF6"/>
    <w:rsid w:val="00531BEC"/>
    <w:rsid w:val="00581452"/>
    <w:rsid w:val="00660F40"/>
    <w:rsid w:val="006C6943"/>
    <w:rsid w:val="00737BBC"/>
    <w:rsid w:val="00760D8B"/>
    <w:rsid w:val="0080360C"/>
    <w:rsid w:val="008F7A3F"/>
    <w:rsid w:val="009748E4"/>
    <w:rsid w:val="00A607EE"/>
    <w:rsid w:val="00A67FF6"/>
    <w:rsid w:val="00AD0770"/>
    <w:rsid w:val="00AF099C"/>
    <w:rsid w:val="00AF2C81"/>
    <w:rsid w:val="00B05323"/>
    <w:rsid w:val="00B46691"/>
    <w:rsid w:val="00B653AE"/>
    <w:rsid w:val="00BB0CF3"/>
    <w:rsid w:val="00C53A4C"/>
    <w:rsid w:val="00CB7A1F"/>
    <w:rsid w:val="00D03C36"/>
    <w:rsid w:val="00D50EB3"/>
    <w:rsid w:val="00D814AC"/>
    <w:rsid w:val="00EB11B0"/>
    <w:rsid w:val="00F40180"/>
    <w:rsid w:val="00F4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6FB7"/>
  <w15:chartTrackingRefBased/>
  <w15:docId w15:val="{91F2722F-1F4B-48BE-B89C-8E4D7E54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Sharma</dc:creator>
  <cp:keywords/>
  <dc:description/>
  <cp:lastModifiedBy>Chandni Sharma</cp:lastModifiedBy>
  <cp:revision>46</cp:revision>
  <dcterms:created xsi:type="dcterms:W3CDTF">2016-04-30T18:22:00Z</dcterms:created>
  <dcterms:modified xsi:type="dcterms:W3CDTF">2016-05-01T02:21:00Z</dcterms:modified>
</cp:coreProperties>
</file>