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FC7" w:rsidRPr="00C60520" w:rsidRDefault="00C60520" w:rsidP="00C60520">
      <w:pPr>
        <w:jc w:val="center"/>
        <w:rPr>
          <w:b/>
          <w:u w:val="single"/>
        </w:rPr>
      </w:pPr>
      <w:r w:rsidRPr="00C60520">
        <w:rPr>
          <w:b/>
          <w:u w:val="single"/>
        </w:rPr>
        <w:t>Business Requirement Document</w:t>
      </w:r>
    </w:p>
    <w:p w:rsidR="00C60520" w:rsidRDefault="00C60520"/>
    <w:p w:rsidR="00C60520" w:rsidRDefault="00C60520" w:rsidP="00C60520">
      <w:pPr>
        <w:jc w:val="center"/>
        <w:rPr>
          <w:b/>
          <w:u w:val="single"/>
        </w:rPr>
      </w:pPr>
      <w:r w:rsidRPr="00C60520">
        <w:rPr>
          <w:b/>
          <w:u w:val="single"/>
        </w:rPr>
        <w:t>PUC to RDF Flow</w:t>
      </w:r>
    </w:p>
    <w:p w:rsidR="00C60520" w:rsidRDefault="00C60520" w:rsidP="00C60520"/>
    <w:p w:rsidR="00C60520" w:rsidRPr="00C60520" w:rsidRDefault="00C60520" w:rsidP="00C60520">
      <w:pPr>
        <w:rPr>
          <w:b/>
        </w:rPr>
      </w:pPr>
      <w:r w:rsidRPr="00C60520">
        <w:rPr>
          <w:b/>
        </w:rPr>
        <w:t>Process Flow:</w:t>
      </w:r>
    </w:p>
    <w:p w:rsidR="007145A2" w:rsidRDefault="00C60520" w:rsidP="00C60520">
      <w:pPr>
        <w:pStyle w:val="ListParagraph"/>
        <w:numPr>
          <w:ilvl w:val="0"/>
          <w:numId w:val="1"/>
        </w:numPr>
      </w:pPr>
      <w:r>
        <w:t>Currently, if the PUC event comes, ERAS sends the PUC invoice</w:t>
      </w:r>
      <w:r w:rsidR="007145A2">
        <w:t xml:space="preserve"> and it gets created in the system.</w:t>
      </w:r>
    </w:p>
    <w:p w:rsidR="007145A2" w:rsidRDefault="007145A2" w:rsidP="00C60520">
      <w:pPr>
        <w:pStyle w:val="ListParagraph"/>
        <w:numPr>
          <w:ilvl w:val="0"/>
          <w:numId w:val="1"/>
        </w:numPr>
      </w:pPr>
      <w:r>
        <w:t>If the RDV event comes</w:t>
      </w:r>
      <w:r w:rsidR="00CC6F98">
        <w:t xml:space="preserve"> directly after PUC</w:t>
      </w:r>
      <w:r>
        <w:t>, ERAS sends the PUC RPR and the RTS to Vendor invoices to ERP.</w:t>
      </w:r>
    </w:p>
    <w:p w:rsidR="00110944" w:rsidRDefault="007145A2" w:rsidP="00C60520">
      <w:pPr>
        <w:pStyle w:val="ListParagraph"/>
        <w:numPr>
          <w:ilvl w:val="0"/>
          <w:numId w:val="1"/>
        </w:numPr>
      </w:pPr>
      <w:r>
        <w:t xml:space="preserve">Since PUC RPR reverses the PUC Debtors account, but the </w:t>
      </w:r>
      <w:r w:rsidR="005F0D39">
        <w:t>PUC</w:t>
      </w:r>
      <w:r>
        <w:t xml:space="preserve"> Control account </w:t>
      </w:r>
      <w:r w:rsidR="005F0D39">
        <w:t>remains debited and when the RDV event comes, seller gets debited with the RTS Control</w:t>
      </w:r>
      <w:r w:rsidR="00110944">
        <w:t xml:space="preserve"> account gets credited.</w:t>
      </w:r>
    </w:p>
    <w:p w:rsidR="00110944" w:rsidRDefault="00110944" w:rsidP="00C60520">
      <w:pPr>
        <w:pStyle w:val="ListParagraph"/>
        <w:numPr>
          <w:ilvl w:val="0"/>
          <w:numId w:val="1"/>
        </w:numPr>
      </w:pPr>
      <w:r>
        <w:t>Hence, the knocking off of the RTS and PUC Control accounts doesn’t happen.</w:t>
      </w:r>
    </w:p>
    <w:p w:rsidR="00110944" w:rsidRDefault="00110944" w:rsidP="00C60520">
      <w:pPr>
        <w:pStyle w:val="ListParagraph"/>
        <w:numPr>
          <w:ilvl w:val="0"/>
          <w:numId w:val="1"/>
        </w:numPr>
      </w:pPr>
      <w:r>
        <w:t>Post handling of the RDV events, we will not hit the PUC Control account and will only impact the RTS Control Account.</w:t>
      </w:r>
    </w:p>
    <w:p w:rsidR="00110944" w:rsidRDefault="00110944" w:rsidP="00110944">
      <w:r>
        <w:t>Below will be the process and new transaction types:</w:t>
      </w:r>
    </w:p>
    <w:p w:rsidR="00110944" w:rsidRDefault="00110944" w:rsidP="00110944">
      <w:pPr>
        <w:pStyle w:val="ListParagraph"/>
        <w:numPr>
          <w:ilvl w:val="0"/>
          <w:numId w:val="2"/>
        </w:numPr>
      </w:pPr>
      <w:r>
        <w:t>If the PUC event comes, ERAS will send the PUC data and PUC invoice will get created.</w:t>
      </w:r>
    </w:p>
    <w:p w:rsidR="00C60520" w:rsidRDefault="00110944" w:rsidP="00110944">
      <w:pPr>
        <w:pStyle w:val="ListParagraph"/>
        <w:numPr>
          <w:ilvl w:val="0"/>
          <w:numId w:val="2"/>
        </w:numPr>
      </w:pPr>
      <w:r>
        <w:t>Post that if RDV event comes</w:t>
      </w:r>
      <w:r w:rsidR="00C60520">
        <w:t xml:space="preserve"> </w:t>
      </w:r>
      <w:r>
        <w:t>below will be the transaction type will get pushed to ERP.</w:t>
      </w:r>
    </w:p>
    <w:p w:rsidR="00110944" w:rsidRPr="00110944" w:rsidRDefault="00110944" w:rsidP="00110944">
      <w:pPr>
        <w:rPr>
          <w:b/>
        </w:rPr>
      </w:pPr>
      <w:r w:rsidRPr="00110944">
        <w:rPr>
          <w:b/>
        </w:rPr>
        <w:t>PUC RDV Invoice</w:t>
      </w:r>
    </w:p>
    <w:p w:rsidR="00110944" w:rsidRDefault="00110944" w:rsidP="00110944">
      <w:r>
        <w:t>RTS Control A/c</w:t>
      </w:r>
      <w:r>
        <w:tab/>
      </w:r>
      <w:r>
        <w:tab/>
        <w:t>Dr</w:t>
      </w:r>
    </w:p>
    <w:p w:rsidR="00110944" w:rsidRDefault="00110944" w:rsidP="00110944">
      <w:r>
        <w:t>PUC Debtor A/c</w:t>
      </w:r>
      <w:r>
        <w:tab/>
      </w:r>
      <w:r>
        <w:tab/>
      </w:r>
      <w:r>
        <w:tab/>
        <w:t>Cr</w:t>
      </w:r>
    </w:p>
    <w:p w:rsidR="007247EB" w:rsidRDefault="007247EB" w:rsidP="00110944"/>
    <w:p w:rsidR="00110944" w:rsidRDefault="00110944" w:rsidP="00110944">
      <w:r>
        <w:t xml:space="preserve">Also, seller will get debited with </w:t>
      </w:r>
      <w:r w:rsidRPr="00110944">
        <w:rPr>
          <w:b/>
        </w:rPr>
        <w:t>COD/NCOD</w:t>
      </w:r>
      <w:r>
        <w:t xml:space="preserve"> </w:t>
      </w:r>
      <w:r w:rsidRPr="00110944">
        <w:rPr>
          <w:b/>
        </w:rPr>
        <w:t>RTS to Vendor</w:t>
      </w:r>
      <w:r>
        <w:t xml:space="preserve"> transaction type as this is happening currently.</w:t>
      </w:r>
    </w:p>
    <w:p w:rsidR="00110944" w:rsidRDefault="00110944" w:rsidP="00110944">
      <w:r>
        <w:t>If the RDV event comes directly without the PUC event then below transaction type will be pushed:</w:t>
      </w:r>
    </w:p>
    <w:p w:rsidR="007247EB" w:rsidRDefault="00110944" w:rsidP="00110944">
      <w:pPr>
        <w:rPr>
          <w:b/>
        </w:rPr>
      </w:pPr>
      <w:r w:rsidRPr="00110944">
        <w:rPr>
          <w:b/>
        </w:rPr>
        <w:t>COD</w:t>
      </w:r>
      <w:r w:rsidR="007247EB">
        <w:rPr>
          <w:b/>
        </w:rPr>
        <w:t xml:space="preserve"> </w:t>
      </w:r>
      <w:r w:rsidR="007247EB" w:rsidRPr="00110944">
        <w:rPr>
          <w:b/>
        </w:rPr>
        <w:t>RTS to Vendor</w:t>
      </w:r>
      <w:r w:rsidR="007247EB">
        <w:rPr>
          <w:b/>
        </w:rPr>
        <w:t xml:space="preserve"> RDV</w:t>
      </w:r>
    </w:p>
    <w:p w:rsidR="007247EB" w:rsidRPr="007247EB" w:rsidRDefault="007247EB" w:rsidP="00110944">
      <w:r w:rsidRPr="007247EB">
        <w:t>Sundry Creditors- Product Sellers</w:t>
      </w:r>
      <w:r w:rsidRPr="007247EB">
        <w:tab/>
        <w:t>Dr</w:t>
      </w:r>
    </w:p>
    <w:p w:rsidR="007247EB" w:rsidRPr="007247EB" w:rsidRDefault="007247EB" w:rsidP="00110944">
      <w:r w:rsidRPr="007247EB">
        <w:t>Courier Control A/C</w:t>
      </w:r>
      <w:r w:rsidRPr="007247EB">
        <w:tab/>
      </w:r>
      <w:r w:rsidRPr="007247EB">
        <w:tab/>
      </w:r>
      <w:r w:rsidRPr="007247EB">
        <w:tab/>
      </w:r>
      <w:r w:rsidRPr="007247EB">
        <w:tab/>
        <w:t>Cr</w:t>
      </w:r>
    </w:p>
    <w:p w:rsidR="00110944" w:rsidRDefault="00110944" w:rsidP="00110944">
      <w:pPr>
        <w:rPr>
          <w:b/>
        </w:rPr>
      </w:pPr>
      <w:r w:rsidRPr="00110944">
        <w:rPr>
          <w:b/>
        </w:rPr>
        <w:t>NCOD RTS to Vendor</w:t>
      </w:r>
      <w:r w:rsidR="007247EB">
        <w:rPr>
          <w:b/>
        </w:rPr>
        <w:t xml:space="preserve"> RDV</w:t>
      </w:r>
    </w:p>
    <w:p w:rsidR="007247EB" w:rsidRPr="007247EB" w:rsidRDefault="007247EB" w:rsidP="007247EB">
      <w:r w:rsidRPr="007247EB">
        <w:t>Sundry Creditors- Product Sellers</w:t>
      </w:r>
      <w:r w:rsidRPr="007247EB">
        <w:tab/>
        <w:t>Dr</w:t>
      </w:r>
    </w:p>
    <w:p w:rsidR="007247EB" w:rsidRPr="007247EB" w:rsidRDefault="007247EB" w:rsidP="007247EB">
      <w:r>
        <w:t>PG</w:t>
      </w:r>
      <w:r w:rsidRPr="007247EB">
        <w:t xml:space="preserve"> Control A/C</w:t>
      </w:r>
      <w:r w:rsidRPr="007247EB">
        <w:tab/>
      </w:r>
      <w:r w:rsidRPr="007247EB">
        <w:tab/>
      </w:r>
      <w:r w:rsidRPr="007247EB">
        <w:tab/>
      </w:r>
      <w:r w:rsidRPr="007247EB">
        <w:tab/>
        <w:t>Cr</w:t>
      </w:r>
      <w:bookmarkStart w:id="0" w:name="_GoBack"/>
      <w:bookmarkEnd w:id="0"/>
    </w:p>
    <w:sectPr w:rsidR="007247EB" w:rsidRPr="00724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E3F1F"/>
    <w:multiLevelType w:val="hybridMultilevel"/>
    <w:tmpl w:val="4FB64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B61EE5"/>
    <w:multiLevelType w:val="hybridMultilevel"/>
    <w:tmpl w:val="93DE3C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520"/>
    <w:rsid w:val="00110944"/>
    <w:rsid w:val="00305499"/>
    <w:rsid w:val="005F0D39"/>
    <w:rsid w:val="007145A2"/>
    <w:rsid w:val="007247EB"/>
    <w:rsid w:val="009C1CBE"/>
    <w:rsid w:val="00C60520"/>
    <w:rsid w:val="00CC6F98"/>
    <w:rsid w:val="00D74473"/>
    <w:rsid w:val="00F8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5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2556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Sharma 09</dc:creator>
  <cp:lastModifiedBy>Lokesh Sharma 02</cp:lastModifiedBy>
  <cp:revision>2</cp:revision>
  <dcterms:created xsi:type="dcterms:W3CDTF">2016-07-26T07:41:00Z</dcterms:created>
  <dcterms:modified xsi:type="dcterms:W3CDTF">2016-09-08T19:47:00Z</dcterms:modified>
</cp:coreProperties>
</file>