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18B" w:rsidRDefault="006605A6" w:rsidP="006605A6">
      <w:pPr>
        <w:jc w:val="center"/>
      </w:pPr>
      <w:r>
        <w:t>Transaction type consolidation for Trust pay, Reverse Leg Flow and Seller Compensation</w:t>
      </w:r>
    </w:p>
    <w:p w:rsidR="006605A6" w:rsidRDefault="006605A6" w:rsidP="006605A6">
      <w:pPr>
        <w:jc w:val="center"/>
      </w:pPr>
    </w:p>
    <w:p w:rsidR="006605A6" w:rsidRDefault="006605A6" w:rsidP="006605A6">
      <w:pPr>
        <w:jc w:val="center"/>
      </w:pPr>
    </w:p>
    <w:p w:rsidR="006605A6" w:rsidRDefault="006605A6" w:rsidP="006605A6">
      <w:r>
        <w:t xml:space="preserve">We don’t require bifurcation of COD/NCOD in the transaction types for the Trust pay automation, Reverse leg automation and Seller Compensation. Transaction need to </w:t>
      </w:r>
      <w:r w:rsidR="0037445D">
        <w:t xml:space="preserve">be </w:t>
      </w:r>
      <w:r>
        <w:t xml:space="preserve">pushed without amount bifurcation for </w:t>
      </w:r>
      <w:proofErr w:type="spellStart"/>
      <w:r>
        <w:t>COD+Wallet</w:t>
      </w:r>
      <w:proofErr w:type="spellEnd"/>
      <w:r>
        <w:t xml:space="preserve"> Cases.</w:t>
      </w:r>
    </w:p>
    <w:p w:rsidR="006605A6" w:rsidRPr="00FB6A9E" w:rsidRDefault="00FB6A9E" w:rsidP="006605A6">
      <w:pPr>
        <w:rPr>
          <w:b/>
        </w:rPr>
      </w:pPr>
      <w:bookmarkStart w:id="0" w:name="_GoBack"/>
      <w:r w:rsidRPr="00FB6A9E">
        <w:rPr>
          <w:b/>
        </w:rPr>
        <w:t xml:space="preserve">Exclusion </w:t>
      </w:r>
      <w:proofErr w:type="gramStart"/>
      <w:r w:rsidRPr="00FB6A9E">
        <w:rPr>
          <w:b/>
        </w:rPr>
        <w:t>cases :</w:t>
      </w:r>
      <w:proofErr w:type="gramEnd"/>
      <w:r w:rsidRPr="00FB6A9E">
        <w:rPr>
          <w:b/>
        </w:rPr>
        <w:t xml:space="preserve"> PUC Event, RPR event Without PUC and RTC </w:t>
      </w:r>
    </w:p>
    <w:bookmarkEnd w:id="0"/>
    <w:p w:rsidR="006605A6" w:rsidRDefault="006605A6" w:rsidP="006605A6">
      <w:r>
        <w:t>Reverse Leg Flow Automation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605A6" w:rsidTr="006605A6">
        <w:tc>
          <w:tcPr>
            <w:tcW w:w="3080" w:type="dxa"/>
          </w:tcPr>
          <w:p w:rsidR="006605A6" w:rsidRPr="006605A6" w:rsidRDefault="006605A6" w:rsidP="006605A6">
            <w:pPr>
              <w:rPr>
                <w:b/>
              </w:rPr>
            </w:pPr>
            <w:r w:rsidRPr="006605A6">
              <w:rPr>
                <w:b/>
              </w:rPr>
              <w:t>COD Transaction type</w:t>
            </w:r>
          </w:p>
        </w:tc>
        <w:tc>
          <w:tcPr>
            <w:tcW w:w="3081" w:type="dxa"/>
          </w:tcPr>
          <w:p w:rsidR="006605A6" w:rsidRPr="006605A6" w:rsidRDefault="006605A6" w:rsidP="006605A6">
            <w:pPr>
              <w:rPr>
                <w:b/>
              </w:rPr>
            </w:pPr>
            <w:r w:rsidRPr="006605A6">
              <w:rPr>
                <w:b/>
              </w:rPr>
              <w:t>NCOD Transaction type</w:t>
            </w:r>
          </w:p>
        </w:tc>
        <w:tc>
          <w:tcPr>
            <w:tcW w:w="3081" w:type="dxa"/>
          </w:tcPr>
          <w:p w:rsidR="006605A6" w:rsidRPr="006605A6" w:rsidRDefault="006605A6" w:rsidP="006605A6">
            <w:pPr>
              <w:rPr>
                <w:b/>
              </w:rPr>
            </w:pPr>
            <w:r w:rsidRPr="006605A6">
              <w:rPr>
                <w:b/>
              </w:rPr>
              <w:t>Required Transaction type</w:t>
            </w:r>
          </w:p>
        </w:tc>
      </w:tr>
      <w:tr w:rsidR="006605A6" w:rsidTr="006605A6">
        <w:tc>
          <w:tcPr>
            <w:tcW w:w="3080" w:type="dxa"/>
          </w:tcPr>
          <w:p w:rsidR="006605A6" w:rsidRDefault="006605A6" w:rsidP="006605A6">
            <w:r>
              <w:t>PUC RPR</w:t>
            </w:r>
          </w:p>
        </w:tc>
        <w:tc>
          <w:tcPr>
            <w:tcW w:w="3081" w:type="dxa"/>
          </w:tcPr>
          <w:p w:rsidR="006605A6" w:rsidRDefault="006605A6" w:rsidP="006605A6">
            <w:r>
              <w:t>NCOD PUC RPR</w:t>
            </w:r>
          </w:p>
        </w:tc>
        <w:tc>
          <w:tcPr>
            <w:tcW w:w="3081" w:type="dxa"/>
          </w:tcPr>
          <w:p w:rsidR="006605A6" w:rsidRDefault="006605A6" w:rsidP="006605A6">
            <w:r>
              <w:t>PUC RPR</w:t>
            </w:r>
          </w:p>
        </w:tc>
      </w:tr>
      <w:tr w:rsidR="006605A6" w:rsidTr="006605A6">
        <w:tc>
          <w:tcPr>
            <w:tcW w:w="3080" w:type="dxa"/>
          </w:tcPr>
          <w:p w:rsidR="006605A6" w:rsidRDefault="006605A6" w:rsidP="006605A6">
            <w:r>
              <w:t>Warehouse RPR</w:t>
            </w:r>
          </w:p>
        </w:tc>
        <w:tc>
          <w:tcPr>
            <w:tcW w:w="3081" w:type="dxa"/>
          </w:tcPr>
          <w:p w:rsidR="006605A6" w:rsidRDefault="006605A6" w:rsidP="00671CC6">
            <w:r>
              <w:t xml:space="preserve">NCOD </w:t>
            </w:r>
            <w:r>
              <w:t>Warehouse RPR</w:t>
            </w:r>
          </w:p>
        </w:tc>
        <w:tc>
          <w:tcPr>
            <w:tcW w:w="3081" w:type="dxa"/>
          </w:tcPr>
          <w:p w:rsidR="006605A6" w:rsidRDefault="006605A6" w:rsidP="00671CC6">
            <w:r>
              <w:t>Warehouse RPR</w:t>
            </w:r>
          </w:p>
        </w:tc>
      </w:tr>
      <w:tr w:rsidR="006605A6" w:rsidTr="006605A6">
        <w:tc>
          <w:tcPr>
            <w:tcW w:w="3080" w:type="dxa"/>
          </w:tcPr>
          <w:p w:rsidR="006605A6" w:rsidRDefault="006605A6" w:rsidP="006605A6">
            <w:r>
              <w:t>Warehouse RTS</w:t>
            </w:r>
          </w:p>
        </w:tc>
        <w:tc>
          <w:tcPr>
            <w:tcW w:w="3081" w:type="dxa"/>
          </w:tcPr>
          <w:p w:rsidR="006605A6" w:rsidRDefault="006605A6" w:rsidP="00671CC6">
            <w:r>
              <w:t xml:space="preserve">NCOD </w:t>
            </w:r>
            <w:r>
              <w:t>Warehouse RTS</w:t>
            </w:r>
          </w:p>
        </w:tc>
        <w:tc>
          <w:tcPr>
            <w:tcW w:w="3081" w:type="dxa"/>
          </w:tcPr>
          <w:p w:rsidR="006605A6" w:rsidRDefault="006605A6" w:rsidP="00671CC6">
            <w:r>
              <w:t>Warehouse RTS</w:t>
            </w:r>
          </w:p>
        </w:tc>
      </w:tr>
      <w:tr w:rsidR="006605A6" w:rsidTr="006605A6">
        <w:tc>
          <w:tcPr>
            <w:tcW w:w="3080" w:type="dxa"/>
          </w:tcPr>
          <w:p w:rsidR="006605A6" w:rsidRDefault="006605A6" w:rsidP="006605A6">
            <w:r>
              <w:t>RTS Invoice</w:t>
            </w:r>
          </w:p>
        </w:tc>
        <w:tc>
          <w:tcPr>
            <w:tcW w:w="3081" w:type="dxa"/>
          </w:tcPr>
          <w:p w:rsidR="006605A6" w:rsidRDefault="006605A6" w:rsidP="00671CC6">
            <w:r>
              <w:t xml:space="preserve">NCOD </w:t>
            </w:r>
            <w:r>
              <w:t>RTS Invoice</w:t>
            </w:r>
          </w:p>
        </w:tc>
        <w:tc>
          <w:tcPr>
            <w:tcW w:w="3081" w:type="dxa"/>
          </w:tcPr>
          <w:p w:rsidR="006605A6" w:rsidRDefault="006605A6" w:rsidP="00671CC6">
            <w:r>
              <w:t>RTS Invoice</w:t>
            </w:r>
          </w:p>
        </w:tc>
      </w:tr>
      <w:tr w:rsidR="006605A6" w:rsidTr="006605A6">
        <w:tc>
          <w:tcPr>
            <w:tcW w:w="3080" w:type="dxa"/>
          </w:tcPr>
          <w:p w:rsidR="006605A6" w:rsidRDefault="006605A6" w:rsidP="006605A6">
            <w:r>
              <w:t>RTS Delivered</w:t>
            </w:r>
          </w:p>
        </w:tc>
        <w:tc>
          <w:tcPr>
            <w:tcW w:w="3081" w:type="dxa"/>
          </w:tcPr>
          <w:p w:rsidR="006605A6" w:rsidRDefault="006605A6" w:rsidP="00671CC6">
            <w:r>
              <w:t xml:space="preserve">NCOD </w:t>
            </w:r>
            <w:r>
              <w:t>RTS Delivered</w:t>
            </w:r>
          </w:p>
        </w:tc>
        <w:tc>
          <w:tcPr>
            <w:tcW w:w="3081" w:type="dxa"/>
          </w:tcPr>
          <w:p w:rsidR="006605A6" w:rsidRDefault="006605A6" w:rsidP="00671CC6">
            <w:r>
              <w:t>RTS Delivered</w:t>
            </w:r>
          </w:p>
        </w:tc>
      </w:tr>
      <w:tr w:rsidR="006605A6" w:rsidTr="006605A6">
        <w:tc>
          <w:tcPr>
            <w:tcW w:w="3080" w:type="dxa"/>
          </w:tcPr>
          <w:p w:rsidR="006605A6" w:rsidRDefault="006605A6" w:rsidP="006605A6">
            <w:r>
              <w:t>Liquidation Expense</w:t>
            </w:r>
          </w:p>
        </w:tc>
        <w:tc>
          <w:tcPr>
            <w:tcW w:w="3081" w:type="dxa"/>
          </w:tcPr>
          <w:p w:rsidR="006605A6" w:rsidRDefault="00FB6A9E" w:rsidP="00671CC6">
            <w:r>
              <w:t xml:space="preserve">NCOD Liquidation </w:t>
            </w:r>
            <w:proofErr w:type="spellStart"/>
            <w:r>
              <w:t>Exp</w:t>
            </w:r>
            <w:proofErr w:type="spellEnd"/>
          </w:p>
        </w:tc>
        <w:tc>
          <w:tcPr>
            <w:tcW w:w="3081" w:type="dxa"/>
          </w:tcPr>
          <w:p w:rsidR="006605A6" w:rsidRDefault="006605A6" w:rsidP="00671CC6">
            <w:r>
              <w:t>Liquidation Expense</w:t>
            </w:r>
          </w:p>
        </w:tc>
      </w:tr>
      <w:tr w:rsidR="00FB6A9E" w:rsidTr="006605A6">
        <w:tc>
          <w:tcPr>
            <w:tcW w:w="3080" w:type="dxa"/>
          </w:tcPr>
          <w:p w:rsidR="00FB6A9E" w:rsidRDefault="00FB6A9E" w:rsidP="006605A6">
            <w:r>
              <w:t>3PL LQD Expense</w:t>
            </w:r>
          </w:p>
        </w:tc>
        <w:tc>
          <w:tcPr>
            <w:tcW w:w="3081" w:type="dxa"/>
          </w:tcPr>
          <w:p w:rsidR="00FB6A9E" w:rsidRDefault="00FB6A9E" w:rsidP="00671CC6">
            <w:r>
              <w:t xml:space="preserve">NCOD </w:t>
            </w:r>
            <w:r>
              <w:t>3PL LQD Expense</w:t>
            </w:r>
          </w:p>
        </w:tc>
        <w:tc>
          <w:tcPr>
            <w:tcW w:w="3081" w:type="dxa"/>
          </w:tcPr>
          <w:p w:rsidR="00FB6A9E" w:rsidRDefault="00FB6A9E" w:rsidP="00671CC6">
            <w:r>
              <w:t>3PL LQD Expense</w:t>
            </w:r>
          </w:p>
        </w:tc>
      </w:tr>
    </w:tbl>
    <w:p w:rsidR="006605A6" w:rsidRDefault="006605A6" w:rsidP="006605A6"/>
    <w:p w:rsidR="006605A6" w:rsidRDefault="006605A6" w:rsidP="006605A6">
      <w:r>
        <w:t>Trust Pay Automation</w:t>
      </w:r>
    </w:p>
    <w:p w:rsidR="006605A6" w:rsidRDefault="006605A6" w:rsidP="006605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605A6" w:rsidTr="00671CC6">
        <w:tc>
          <w:tcPr>
            <w:tcW w:w="3080" w:type="dxa"/>
          </w:tcPr>
          <w:p w:rsidR="006605A6" w:rsidRPr="006605A6" w:rsidRDefault="006605A6" w:rsidP="00671CC6">
            <w:pPr>
              <w:rPr>
                <w:b/>
              </w:rPr>
            </w:pPr>
            <w:r w:rsidRPr="006605A6">
              <w:rPr>
                <w:b/>
              </w:rPr>
              <w:t>COD Transaction type</w:t>
            </w:r>
          </w:p>
        </w:tc>
        <w:tc>
          <w:tcPr>
            <w:tcW w:w="3081" w:type="dxa"/>
          </w:tcPr>
          <w:p w:rsidR="006605A6" w:rsidRPr="006605A6" w:rsidRDefault="006605A6" w:rsidP="00671CC6">
            <w:pPr>
              <w:rPr>
                <w:b/>
              </w:rPr>
            </w:pPr>
            <w:r w:rsidRPr="006605A6">
              <w:rPr>
                <w:b/>
              </w:rPr>
              <w:t>NCOD Transaction type</w:t>
            </w:r>
          </w:p>
        </w:tc>
        <w:tc>
          <w:tcPr>
            <w:tcW w:w="3081" w:type="dxa"/>
          </w:tcPr>
          <w:p w:rsidR="006605A6" w:rsidRPr="006605A6" w:rsidRDefault="006605A6" w:rsidP="00671CC6">
            <w:pPr>
              <w:rPr>
                <w:b/>
              </w:rPr>
            </w:pPr>
            <w:r w:rsidRPr="006605A6">
              <w:rPr>
                <w:b/>
              </w:rPr>
              <w:t>Required Transaction type</w:t>
            </w:r>
          </w:p>
        </w:tc>
      </w:tr>
      <w:tr w:rsidR="006605A6" w:rsidTr="00671CC6">
        <w:tc>
          <w:tcPr>
            <w:tcW w:w="3080" w:type="dxa"/>
          </w:tcPr>
          <w:p w:rsidR="006605A6" w:rsidRDefault="00CA14AA" w:rsidP="00671CC6">
            <w:r w:rsidRPr="00CA14AA">
              <w:t xml:space="preserve">COD </w:t>
            </w:r>
            <w:proofErr w:type="spellStart"/>
            <w:r w:rsidRPr="00CA14AA">
              <w:t>Trustpay</w:t>
            </w:r>
            <w:proofErr w:type="spellEnd"/>
            <w:r w:rsidRPr="00CA14AA">
              <w:t xml:space="preserve"> 61to75 Days</w:t>
            </w:r>
          </w:p>
        </w:tc>
        <w:tc>
          <w:tcPr>
            <w:tcW w:w="3081" w:type="dxa"/>
          </w:tcPr>
          <w:p w:rsidR="006605A6" w:rsidRDefault="00CA14AA" w:rsidP="00671CC6">
            <w:r>
              <w:t>N</w:t>
            </w:r>
            <w:r w:rsidRPr="00CA14AA">
              <w:t xml:space="preserve">COD </w:t>
            </w:r>
            <w:proofErr w:type="spellStart"/>
            <w:r w:rsidRPr="00CA14AA">
              <w:t>Trustpay</w:t>
            </w:r>
            <w:proofErr w:type="spellEnd"/>
            <w:r w:rsidRPr="00CA14AA">
              <w:t xml:space="preserve"> 61to75 Days</w:t>
            </w:r>
          </w:p>
        </w:tc>
        <w:tc>
          <w:tcPr>
            <w:tcW w:w="3081" w:type="dxa"/>
          </w:tcPr>
          <w:p w:rsidR="006605A6" w:rsidRDefault="00CA14AA" w:rsidP="00671CC6">
            <w:r>
              <w:t xml:space="preserve">COD </w:t>
            </w:r>
            <w:proofErr w:type="spellStart"/>
            <w:r w:rsidRPr="00CA14AA">
              <w:t>Trustpay</w:t>
            </w:r>
            <w:proofErr w:type="spellEnd"/>
            <w:r w:rsidRPr="00CA14AA">
              <w:t xml:space="preserve"> 61to75 Days</w:t>
            </w:r>
          </w:p>
        </w:tc>
      </w:tr>
      <w:tr w:rsidR="006605A6" w:rsidTr="00671CC6">
        <w:tc>
          <w:tcPr>
            <w:tcW w:w="3080" w:type="dxa"/>
          </w:tcPr>
          <w:p w:rsidR="006605A6" w:rsidRDefault="00CA14AA" w:rsidP="00671CC6">
            <w:r w:rsidRPr="00CA14AA">
              <w:t xml:space="preserve">COD </w:t>
            </w:r>
            <w:proofErr w:type="spellStart"/>
            <w:r w:rsidRPr="00CA14AA">
              <w:t>Trustpay</w:t>
            </w:r>
            <w:proofErr w:type="spellEnd"/>
            <w:r w:rsidRPr="00CA14AA">
              <w:t xml:space="preserve"> above 75 Days</w:t>
            </w:r>
          </w:p>
        </w:tc>
        <w:tc>
          <w:tcPr>
            <w:tcW w:w="3081" w:type="dxa"/>
          </w:tcPr>
          <w:p w:rsidR="006605A6" w:rsidRDefault="00CA14AA" w:rsidP="00671CC6">
            <w:r>
              <w:t>N</w:t>
            </w:r>
            <w:r w:rsidRPr="00CA14AA">
              <w:t xml:space="preserve">COD </w:t>
            </w:r>
            <w:proofErr w:type="spellStart"/>
            <w:r w:rsidRPr="00CA14AA">
              <w:t>Trustpay</w:t>
            </w:r>
            <w:proofErr w:type="spellEnd"/>
            <w:r w:rsidRPr="00CA14AA">
              <w:t xml:space="preserve"> above 75 Days</w:t>
            </w:r>
          </w:p>
        </w:tc>
        <w:tc>
          <w:tcPr>
            <w:tcW w:w="3081" w:type="dxa"/>
          </w:tcPr>
          <w:p w:rsidR="006605A6" w:rsidRDefault="00CA14AA" w:rsidP="00671CC6">
            <w:r>
              <w:t xml:space="preserve">COD </w:t>
            </w:r>
            <w:proofErr w:type="spellStart"/>
            <w:r w:rsidRPr="00CA14AA">
              <w:t>Trustpay</w:t>
            </w:r>
            <w:proofErr w:type="spellEnd"/>
            <w:r w:rsidRPr="00CA14AA">
              <w:t xml:space="preserve"> above 75 Days</w:t>
            </w:r>
          </w:p>
        </w:tc>
      </w:tr>
      <w:tr w:rsidR="006605A6" w:rsidTr="00671CC6">
        <w:tc>
          <w:tcPr>
            <w:tcW w:w="3080" w:type="dxa"/>
          </w:tcPr>
          <w:p w:rsidR="006605A6" w:rsidRDefault="006605A6" w:rsidP="00671CC6"/>
        </w:tc>
        <w:tc>
          <w:tcPr>
            <w:tcW w:w="3081" w:type="dxa"/>
          </w:tcPr>
          <w:p w:rsidR="006605A6" w:rsidRDefault="006605A6" w:rsidP="00671CC6"/>
        </w:tc>
        <w:tc>
          <w:tcPr>
            <w:tcW w:w="3081" w:type="dxa"/>
          </w:tcPr>
          <w:p w:rsidR="006605A6" w:rsidRDefault="006605A6" w:rsidP="00671CC6"/>
        </w:tc>
      </w:tr>
    </w:tbl>
    <w:p w:rsidR="006605A6" w:rsidRDefault="006605A6" w:rsidP="006605A6"/>
    <w:p w:rsidR="0037445D" w:rsidRDefault="00CA14AA" w:rsidP="006605A6">
      <w:r>
        <w:t xml:space="preserve">Seller Compensation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7445D" w:rsidTr="00671CC6">
        <w:tc>
          <w:tcPr>
            <w:tcW w:w="3080" w:type="dxa"/>
          </w:tcPr>
          <w:p w:rsidR="0037445D" w:rsidRPr="006605A6" w:rsidRDefault="0037445D" w:rsidP="00671CC6">
            <w:pPr>
              <w:rPr>
                <w:b/>
              </w:rPr>
            </w:pPr>
            <w:r w:rsidRPr="006605A6">
              <w:rPr>
                <w:b/>
              </w:rPr>
              <w:t>COD Transaction type</w:t>
            </w:r>
          </w:p>
        </w:tc>
        <w:tc>
          <w:tcPr>
            <w:tcW w:w="3081" w:type="dxa"/>
          </w:tcPr>
          <w:p w:rsidR="0037445D" w:rsidRPr="006605A6" w:rsidRDefault="0037445D" w:rsidP="00671CC6">
            <w:pPr>
              <w:rPr>
                <w:b/>
              </w:rPr>
            </w:pPr>
            <w:r w:rsidRPr="006605A6">
              <w:rPr>
                <w:b/>
              </w:rPr>
              <w:t>NCOD Transaction type</w:t>
            </w:r>
          </w:p>
        </w:tc>
        <w:tc>
          <w:tcPr>
            <w:tcW w:w="3081" w:type="dxa"/>
          </w:tcPr>
          <w:p w:rsidR="0037445D" w:rsidRPr="006605A6" w:rsidRDefault="0037445D" w:rsidP="00671CC6">
            <w:pPr>
              <w:rPr>
                <w:b/>
              </w:rPr>
            </w:pPr>
            <w:r w:rsidRPr="006605A6">
              <w:rPr>
                <w:b/>
              </w:rPr>
              <w:t>Required Transaction type</w:t>
            </w:r>
          </w:p>
        </w:tc>
      </w:tr>
      <w:tr w:rsidR="0037445D" w:rsidTr="00671CC6">
        <w:tc>
          <w:tcPr>
            <w:tcW w:w="3080" w:type="dxa"/>
          </w:tcPr>
          <w:p w:rsidR="0037445D" w:rsidRDefault="0037445D" w:rsidP="00671CC6">
            <w:r w:rsidRPr="0037445D">
              <w:t>COD Seller Com EXP</w:t>
            </w:r>
          </w:p>
        </w:tc>
        <w:tc>
          <w:tcPr>
            <w:tcW w:w="3081" w:type="dxa"/>
          </w:tcPr>
          <w:p w:rsidR="0037445D" w:rsidRDefault="0037445D" w:rsidP="00671CC6">
            <w:r>
              <w:t>N</w:t>
            </w:r>
            <w:r w:rsidRPr="0037445D">
              <w:t>COD Seller Com EXP</w:t>
            </w:r>
          </w:p>
        </w:tc>
        <w:tc>
          <w:tcPr>
            <w:tcW w:w="3081" w:type="dxa"/>
          </w:tcPr>
          <w:p w:rsidR="0037445D" w:rsidRDefault="0037445D" w:rsidP="00671CC6">
            <w:r>
              <w:t xml:space="preserve">COD </w:t>
            </w:r>
            <w:proofErr w:type="spellStart"/>
            <w:r w:rsidRPr="00CA14AA">
              <w:t>Trustpay</w:t>
            </w:r>
            <w:proofErr w:type="spellEnd"/>
            <w:r w:rsidRPr="00CA14AA">
              <w:t xml:space="preserve"> 61to75 Days</w:t>
            </w:r>
          </w:p>
        </w:tc>
      </w:tr>
      <w:tr w:rsidR="0037445D" w:rsidTr="00671CC6">
        <w:tc>
          <w:tcPr>
            <w:tcW w:w="3080" w:type="dxa"/>
          </w:tcPr>
          <w:p w:rsidR="0037445D" w:rsidRDefault="0037445D" w:rsidP="00671CC6">
            <w:r w:rsidRPr="0037445D">
              <w:t>COD Compensation</w:t>
            </w:r>
          </w:p>
        </w:tc>
        <w:tc>
          <w:tcPr>
            <w:tcW w:w="3081" w:type="dxa"/>
          </w:tcPr>
          <w:p w:rsidR="0037445D" w:rsidRDefault="0037445D" w:rsidP="00671CC6">
            <w:r w:rsidRPr="0037445D">
              <w:t>NCOD Compensation</w:t>
            </w:r>
          </w:p>
        </w:tc>
        <w:tc>
          <w:tcPr>
            <w:tcW w:w="3081" w:type="dxa"/>
          </w:tcPr>
          <w:p w:rsidR="0037445D" w:rsidRDefault="0037445D" w:rsidP="00671CC6">
            <w:r>
              <w:t>C</w:t>
            </w:r>
            <w:r w:rsidRPr="0037445D">
              <w:t>COD Compensation</w:t>
            </w:r>
          </w:p>
        </w:tc>
      </w:tr>
      <w:tr w:rsidR="0037445D" w:rsidTr="00671CC6">
        <w:tc>
          <w:tcPr>
            <w:tcW w:w="3080" w:type="dxa"/>
          </w:tcPr>
          <w:p w:rsidR="0037445D" w:rsidRDefault="0037445D" w:rsidP="00671CC6"/>
        </w:tc>
        <w:tc>
          <w:tcPr>
            <w:tcW w:w="3081" w:type="dxa"/>
          </w:tcPr>
          <w:p w:rsidR="0037445D" w:rsidRDefault="0037445D" w:rsidP="00671CC6"/>
        </w:tc>
        <w:tc>
          <w:tcPr>
            <w:tcW w:w="3081" w:type="dxa"/>
          </w:tcPr>
          <w:p w:rsidR="0037445D" w:rsidRDefault="0037445D" w:rsidP="00671CC6"/>
        </w:tc>
      </w:tr>
    </w:tbl>
    <w:p w:rsidR="00CA14AA" w:rsidRPr="0037445D" w:rsidRDefault="00CA14AA" w:rsidP="0037445D">
      <w:pPr>
        <w:ind w:firstLine="720"/>
      </w:pPr>
    </w:p>
    <w:sectPr w:rsidR="00CA14AA" w:rsidRPr="00374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5A6"/>
    <w:rsid w:val="0037445D"/>
    <w:rsid w:val="006605A6"/>
    <w:rsid w:val="00CA14AA"/>
    <w:rsid w:val="00D2218B"/>
    <w:rsid w:val="00FB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Satishkumar Kaikolar</dc:creator>
  <cp:lastModifiedBy>Satishkumar Kaikolar</cp:lastModifiedBy>
  <cp:revision>2</cp:revision>
  <dcterms:created xsi:type="dcterms:W3CDTF">2016-10-19T10:33:00Z</dcterms:created>
  <dcterms:modified xsi:type="dcterms:W3CDTF">2016-10-19T12:09:00Z</dcterms:modified>
</cp:coreProperties>
</file>