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A80C4" w14:textId="67AE8EF7" w:rsidR="0096327A" w:rsidRPr="00A83A96" w:rsidRDefault="0096327A" w:rsidP="000B1D1E">
      <w:pPr>
        <w:jc w:val="center"/>
        <w:rPr>
          <w:rFonts w:cstheme="minorHAnsi"/>
          <w:b/>
          <w:bCs/>
        </w:rPr>
      </w:pPr>
      <w:r w:rsidRPr="00A83A96">
        <w:rPr>
          <w:rFonts w:cstheme="minorHAnsi"/>
          <w:b/>
          <w:bCs/>
        </w:rPr>
        <w:t>Problem Definition / Use Case Form</w:t>
      </w:r>
    </w:p>
    <w:p w14:paraId="2EAF8E8C" w14:textId="481176FD" w:rsidR="000B1D1E" w:rsidRPr="00A83A96" w:rsidRDefault="000B1D1E" w:rsidP="000B1D1E">
      <w:pPr>
        <w:jc w:val="center"/>
        <w:rPr>
          <w:rFonts w:cstheme="minorHAnsi"/>
          <w:b/>
          <w:bCs/>
        </w:rPr>
      </w:pPr>
      <w:r w:rsidRPr="00A83A96">
        <w:rPr>
          <w:rFonts w:cstheme="minorHAnsi"/>
          <w:b/>
          <w:bCs/>
        </w:rPr>
        <w:t xml:space="preserve">Use this form to log the problem Details &amp; Definition </w:t>
      </w:r>
    </w:p>
    <w:tbl>
      <w:tblPr>
        <w:tblStyle w:val="TableGrid"/>
        <w:tblW w:w="8836" w:type="dxa"/>
        <w:tblLook w:val="04A0" w:firstRow="1" w:lastRow="0" w:firstColumn="1" w:lastColumn="0" w:noHBand="0" w:noVBand="1"/>
      </w:tblPr>
      <w:tblGrid>
        <w:gridCol w:w="4418"/>
        <w:gridCol w:w="4418"/>
      </w:tblGrid>
      <w:tr w:rsidR="0096327A" w:rsidRPr="00A83A96" w14:paraId="025FD233" w14:textId="77777777" w:rsidTr="42FF66A4">
        <w:trPr>
          <w:trHeight w:val="1308"/>
        </w:trPr>
        <w:tc>
          <w:tcPr>
            <w:tcW w:w="4418" w:type="dxa"/>
            <w:vAlign w:val="center"/>
          </w:tcPr>
          <w:p w14:paraId="48AAE5A0" w14:textId="08D9F01F" w:rsidR="0096327A" w:rsidRPr="00A83A96" w:rsidRDefault="00F13AFF" w:rsidP="005462A1">
            <w:pPr>
              <w:spacing w:after="160" w:line="259" w:lineRule="auto"/>
              <w:rPr>
                <w:rFonts w:cstheme="minorHAnsi"/>
                <w:b/>
                <w:bCs/>
              </w:rPr>
            </w:pPr>
            <w:r>
              <w:rPr>
                <w:rFonts w:cstheme="minorHAnsi"/>
                <w:b/>
                <w:bCs/>
              </w:rPr>
              <w:t>Problem</w:t>
            </w:r>
            <w:r w:rsidR="0096327A" w:rsidRPr="00A83A96">
              <w:rPr>
                <w:rFonts w:cstheme="minorHAnsi"/>
                <w:b/>
                <w:bCs/>
              </w:rPr>
              <w:t xml:space="preserve"> Theme </w:t>
            </w:r>
          </w:p>
        </w:tc>
        <w:tc>
          <w:tcPr>
            <w:tcW w:w="4418" w:type="dxa"/>
          </w:tcPr>
          <w:p w14:paraId="62EBA89C" w14:textId="77777777" w:rsidR="0096327A" w:rsidRDefault="0096327A" w:rsidP="005462A1">
            <w:pPr>
              <w:spacing w:after="160" w:line="259" w:lineRule="auto"/>
              <w:rPr>
                <w:rFonts w:cstheme="minorHAnsi"/>
              </w:rPr>
            </w:pPr>
          </w:p>
          <w:p w14:paraId="5F37FFDE" w14:textId="17718603" w:rsidR="00BA41AC" w:rsidRPr="00A83A96" w:rsidRDefault="00BA41AC" w:rsidP="005462A1">
            <w:pPr>
              <w:spacing w:after="160" w:line="259" w:lineRule="auto"/>
              <w:rPr>
                <w:rFonts w:cstheme="minorHAnsi"/>
              </w:rPr>
            </w:pPr>
            <w:r>
              <w:rPr>
                <w:rFonts w:cstheme="minorHAnsi"/>
              </w:rPr>
              <w:t>Data Analytics and modelling</w:t>
            </w:r>
          </w:p>
        </w:tc>
      </w:tr>
      <w:tr w:rsidR="00F13AFF" w:rsidRPr="00A83A96" w14:paraId="5B77A9C1" w14:textId="77777777" w:rsidTr="42FF66A4">
        <w:trPr>
          <w:trHeight w:val="1308"/>
        </w:trPr>
        <w:tc>
          <w:tcPr>
            <w:tcW w:w="4418" w:type="dxa"/>
            <w:vAlign w:val="center"/>
          </w:tcPr>
          <w:p w14:paraId="1890E53F" w14:textId="3B4E68FC" w:rsidR="00F13AFF" w:rsidRDefault="00F13AFF" w:rsidP="005462A1">
            <w:pPr>
              <w:rPr>
                <w:rFonts w:cstheme="minorHAnsi"/>
                <w:b/>
                <w:bCs/>
              </w:rPr>
            </w:pPr>
            <w:r>
              <w:rPr>
                <w:rFonts w:cstheme="minorHAnsi"/>
                <w:b/>
                <w:bCs/>
              </w:rPr>
              <w:t xml:space="preserve">Technology </w:t>
            </w:r>
          </w:p>
        </w:tc>
        <w:tc>
          <w:tcPr>
            <w:tcW w:w="4418" w:type="dxa"/>
          </w:tcPr>
          <w:p w14:paraId="09B763AD" w14:textId="58860A4B" w:rsidR="00F13AFF" w:rsidRPr="00A83A96" w:rsidRDefault="3FABCA5F" w:rsidP="42FF66A4">
            <w:r w:rsidRPr="42FF66A4">
              <w:t>Big Data</w:t>
            </w:r>
          </w:p>
        </w:tc>
      </w:tr>
      <w:tr w:rsidR="0096327A" w:rsidRPr="00A83A96" w14:paraId="7195264B" w14:textId="77777777" w:rsidTr="42FF66A4">
        <w:trPr>
          <w:trHeight w:val="1308"/>
        </w:trPr>
        <w:tc>
          <w:tcPr>
            <w:tcW w:w="4418" w:type="dxa"/>
            <w:vAlign w:val="center"/>
          </w:tcPr>
          <w:p w14:paraId="310FAD3E" w14:textId="77777777" w:rsidR="0096327A" w:rsidRPr="00A83A96" w:rsidRDefault="0096327A" w:rsidP="005462A1">
            <w:pPr>
              <w:rPr>
                <w:rFonts w:cstheme="minorHAnsi"/>
                <w:b/>
                <w:bCs/>
              </w:rPr>
            </w:pPr>
            <w:r w:rsidRPr="00A83A96">
              <w:rPr>
                <w:rFonts w:cstheme="minorHAnsi"/>
                <w:b/>
                <w:bCs/>
              </w:rPr>
              <w:t xml:space="preserve">Name of the Problem </w:t>
            </w:r>
          </w:p>
        </w:tc>
        <w:tc>
          <w:tcPr>
            <w:tcW w:w="4418" w:type="dxa"/>
          </w:tcPr>
          <w:p w14:paraId="4175FEA4" w14:textId="56834A7B" w:rsidR="0096327A" w:rsidRPr="00A83A96" w:rsidRDefault="0096327A" w:rsidP="005462A1">
            <w:pPr>
              <w:spacing w:after="160" w:line="259" w:lineRule="auto"/>
              <w:rPr>
                <w:rFonts w:cstheme="minorHAnsi"/>
              </w:rPr>
            </w:pPr>
          </w:p>
          <w:p w14:paraId="604643F1" w14:textId="77777777" w:rsidR="00BA41AC" w:rsidRPr="00BA41AC" w:rsidRDefault="00BA41AC" w:rsidP="00BA41AC">
            <w:r w:rsidRPr="00BA41AC">
              <w:t>EDA of Netflix Contents</w:t>
            </w:r>
          </w:p>
          <w:p w14:paraId="66B69F42" w14:textId="77777777" w:rsidR="0096327A" w:rsidRPr="00A83A96" w:rsidRDefault="0096327A" w:rsidP="005462A1">
            <w:pPr>
              <w:spacing w:after="160" w:line="259" w:lineRule="auto"/>
              <w:rPr>
                <w:rFonts w:cstheme="minorHAnsi"/>
              </w:rPr>
            </w:pPr>
          </w:p>
          <w:p w14:paraId="0708A456" w14:textId="77777777" w:rsidR="0096327A" w:rsidRPr="00A83A96" w:rsidRDefault="0096327A" w:rsidP="005462A1">
            <w:pPr>
              <w:rPr>
                <w:rFonts w:cstheme="minorHAnsi"/>
              </w:rPr>
            </w:pPr>
          </w:p>
        </w:tc>
      </w:tr>
      <w:tr w:rsidR="0096327A" w:rsidRPr="00A83A96" w14:paraId="2A8B351B" w14:textId="77777777" w:rsidTr="42FF66A4">
        <w:trPr>
          <w:trHeight w:val="1308"/>
        </w:trPr>
        <w:tc>
          <w:tcPr>
            <w:tcW w:w="4418" w:type="dxa"/>
            <w:vAlign w:val="center"/>
          </w:tcPr>
          <w:p w14:paraId="01EB0E26" w14:textId="77777777" w:rsidR="0096327A" w:rsidRPr="00A83A96" w:rsidRDefault="0096327A" w:rsidP="005462A1">
            <w:pPr>
              <w:rPr>
                <w:rFonts w:cstheme="minorHAnsi"/>
                <w:b/>
                <w:bCs/>
              </w:rPr>
            </w:pPr>
            <w:r w:rsidRPr="00A83A96">
              <w:rPr>
                <w:rFonts w:cstheme="minorHAnsi"/>
                <w:b/>
                <w:bCs/>
              </w:rPr>
              <w:t>Problem Statement</w:t>
            </w:r>
          </w:p>
        </w:tc>
        <w:tc>
          <w:tcPr>
            <w:tcW w:w="4418" w:type="dxa"/>
          </w:tcPr>
          <w:p w14:paraId="00A59467" w14:textId="77777777" w:rsidR="00BA41AC" w:rsidRPr="00BA41AC" w:rsidRDefault="00BA41AC" w:rsidP="00BA41AC">
            <w:r w:rsidRPr="00BA41AC">
              <w:t xml:space="preserve">This dataset consists of tv shows and movies available on Netflix as of 2019. The dataset is collected from </w:t>
            </w:r>
            <w:proofErr w:type="spellStart"/>
            <w:r w:rsidRPr="00BA41AC">
              <w:t>Flixable</w:t>
            </w:r>
            <w:proofErr w:type="spellEnd"/>
            <w:r w:rsidRPr="00BA41AC">
              <w:t xml:space="preserve"> which is a third-party Netflix search engine.</w:t>
            </w:r>
          </w:p>
          <w:p w14:paraId="6B3AEA90" w14:textId="77777777" w:rsidR="00BA41AC" w:rsidRPr="00BA41AC" w:rsidRDefault="00BA41AC" w:rsidP="00BA41AC">
            <w:r w:rsidRPr="00BA41AC">
              <w:t>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w:t>
            </w:r>
          </w:p>
          <w:p w14:paraId="318A87DF" w14:textId="1CC9B15A" w:rsidR="0096327A" w:rsidRPr="00BA41AC" w:rsidRDefault="0096327A" w:rsidP="00BA41AC"/>
        </w:tc>
      </w:tr>
      <w:tr w:rsidR="0096327A" w:rsidRPr="00A83A96" w14:paraId="2EFB3EE8" w14:textId="77777777" w:rsidTr="42FF66A4">
        <w:trPr>
          <w:trHeight w:val="1335"/>
        </w:trPr>
        <w:tc>
          <w:tcPr>
            <w:tcW w:w="4418" w:type="dxa"/>
            <w:vAlign w:val="center"/>
          </w:tcPr>
          <w:p w14:paraId="31FBDC73" w14:textId="4EEBE563" w:rsidR="007504EE" w:rsidRPr="00A83A96" w:rsidRDefault="0096327A" w:rsidP="005462A1">
            <w:pPr>
              <w:spacing w:after="160" w:line="259" w:lineRule="auto"/>
              <w:rPr>
                <w:rFonts w:cstheme="minorHAnsi"/>
              </w:rPr>
            </w:pPr>
            <w:r w:rsidRPr="00A83A96">
              <w:rPr>
                <w:rFonts w:cstheme="minorHAnsi"/>
                <w:b/>
                <w:bCs/>
              </w:rPr>
              <w:t xml:space="preserve">The Environment </w:t>
            </w:r>
          </w:p>
          <w:p w14:paraId="60A70C13" w14:textId="77777777" w:rsidR="007A1C73" w:rsidRPr="00A83A96" w:rsidRDefault="007504EE" w:rsidP="005462A1">
            <w:pPr>
              <w:spacing w:after="160" w:line="259" w:lineRule="auto"/>
              <w:rPr>
                <w:rFonts w:cstheme="minorHAnsi"/>
              </w:rPr>
            </w:pPr>
            <w:r w:rsidRPr="00A83A96">
              <w:rPr>
                <w:rFonts w:cstheme="minorHAnsi"/>
              </w:rPr>
              <w:t>W</w:t>
            </w:r>
            <w:r w:rsidR="0096327A" w:rsidRPr="00A83A96">
              <w:rPr>
                <w:rFonts w:cstheme="minorHAnsi"/>
              </w:rPr>
              <w:t>hat is the ecosystem in which the problem exists</w:t>
            </w:r>
            <w:r w:rsidR="0077561F" w:rsidRPr="00A83A96">
              <w:rPr>
                <w:rFonts w:cstheme="minorHAnsi"/>
              </w:rPr>
              <w:t>?</w:t>
            </w:r>
          </w:p>
          <w:p w14:paraId="58AE5725" w14:textId="55C0CDE1" w:rsidR="007504EE" w:rsidRPr="00A83A96" w:rsidRDefault="007504EE" w:rsidP="005462A1">
            <w:pPr>
              <w:spacing w:after="160" w:line="259" w:lineRule="auto"/>
              <w:rPr>
                <w:rFonts w:cstheme="minorHAnsi"/>
              </w:rPr>
            </w:pPr>
            <w:r w:rsidRPr="00A83A96">
              <w:rPr>
                <w:rFonts w:cstheme="minorHAnsi"/>
              </w:rPr>
              <w:t xml:space="preserve">Who are the </w:t>
            </w:r>
            <w:r w:rsidR="0096327A" w:rsidRPr="00A83A96">
              <w:rPr>
                <w:rFonts w:cstheme="minorHAnsi"/>
              </w:rPr>
              <w:t>Key Users</w:t>
            </w:r>
            <w:r w:rsidR="0077561F" w:rsidRPr="00A83A96">
              <w:rPr>
                <w:rFonts w:cstheme="minorHAnsi"/>
              </w:rPr>
              <w:t>?</w:t>
            </w:r>
          </w:p>
          <w:p w14:paraId="3981150A" w14:textId="464AC4F0" w:rsidR="003D3214" w:rsidRPr="00A83A96" w:rsidRDefault="003D3214" w:rsidP="005462A1">
            <w:pPr>
              <w:spacing w:after="160" w:line="259" w:lineRule="auto"/>
              <w:rPr>
                <w:rFonts w:cstheme="minorHAnsi"/>
              </w:rPr>
            </w:pPr>
          </w:p>
        </w:tc>
        <w:tc>
          <w:tcPr>
            <w:tcW w:w="4418" w:type="dxa"/>
          </w:tcPr>
          <w:p w14:paraId="434B2CB8" w14:textId="77777777" w:rsidR="000F763D" w:rsidRPr="00A83A96" w:rsidRDefault="000F763D" w:rsidP="000F763D">
            <w:pPr>
              <w:jc w:val="center"/>
              <w:rPr>
                <w:rFonts w:cstheme="minorHAnsi"/>
                <w:i/>
                <w:iCs/>
                <w:color w:val="000000" w:themeColor="text1"/>
                <w:lang w:val="en-US"/>
              </w:rPr>
            </w:pPr>
          </w:p>
          <w:p w14:paraId="585FD59A" w14:textId="77777777" w:rsidR="00BA41AC" w:rsidRPr="00BA41AC" w:rsidRDefault="00BA41AC" w:rsidP="00BA41AC">
            <w:pPr>
              <w:spacing w:after="240"/>
              <w:rPr>
                <w:rFonts w:ascii="Arial" w:eastAsia="Times New Roman" w:hAnsi="Arial" w:cs="Arial"/>
                <w:sz w:val="21"/>
                <w:szCs w:val="21"/>
                <w:lang w:eastAsia="en-IN"/>
              </w:rPr>
            </w:pPr>
            <w:r w:rsidRPr="00BA41AC">
              <w:rPr>
                <w:rFonts w:ascii="Arial" w:eastAsia="Times New Roman" w:hAnsi="Arial" w:cs="Arial"/>
                <w:sz w:val="21"/>
                <w:szCs w:val="21"/>
                <w:lang w:eastAsia="en-IN"/>
              </w:rPr>
              <w:t xml:space="preserve">Integrating this dataset with other external datasets such as IMDB ratings, rotten tomatoes can also provide many interesting </w:t>
            </w:r>
            <w:proofErr w:type="gramStart"/>
            <w:r w:rsidRPr="00BA41AC">
              <w:rPr>
                <w:rFonts w:ascii="Arial" w:eastAsia="Times New Roman" w:hAnsi="Arial" w:cs="Arial"/>
                <w:sz w:val="21"/>
                <w:szCs w:val="21"/>
                <w:lang w:eastAsia="en-IN"/>
              </w:rPr>
              <w:t>findings.&lt;</w:t>
            </w:r>
            <w:proofErr w:type="gramEnd"/>
            <w:r w:rsidRPr="00BA41AC">
              <w:rPr>
                <w:rFonts w:ascii="Arial" w:eastAsia="Times New Roman" w:hAnsi="Arial" w:cs="Arial"/>
                <w:sz w:val="21"/>
                <w:szCs w:val="21"/>
                <w:lang w:eastAsia="en-IN"/>
              </w:rPr>
              <w:t>/p&gt;</w:t>
            </w:r>
          </w:p>
          <w:p w14:paraId="6F924DF5" w14:textId="77777777" w:rsidR="00BA41AC" w:rsidRPr="00BA41AC" w:rsidRDefault="00BA41AC" w:rsidP="00BA41AC">
            <w:pPr>
              <w:spacing w:before="240" w:after="240"/>
              <w:ind w:left="720"/>
              <w:rPr>
                <w:rFonts w:ascii="Arial" w:eastAsia="Times New Roman" w:hAnsi="Arial" w:cs="Arial"/>
                <w:sz w:val="21"/>
                <w:szCs w:val="21"/>
                <w:lang w:eastAsia="en-IN"/>
              </w:rPr>
            </w:pPr>
            <w:r w:rsidRPr="00BA41AC">
              <w:rPr>
                <w:rFonts w:ascii="Arial" w:eastAsia="Times New Roman" w:hAnsi="Arial" w:cs="Arial"/>
                <w:sz w:val="21"/>
                <w:szCs w:val="21"/>
                <w:lang w:eastAsia="en-IN"/>
              </w:rPr>
              <w:t>Inspiration</w:t>
            </w:r>
          </w:p>
          <w:p w14:paraId="5AC5A81D" w14:textId="77777777" w:rsidR="00BA41AC" w:rsidRPr="00BA41AC" w:rsidRDefault="00BA41AC" w:rsidP="00BA41AC">
            <w:pPr>
              <w:numPr>
                <w:ilvl w:val="0"/>
                <w:numId w:val="2"/>
              </w:numPr>
              <w:spacing w:before="100" w:beforeAutospacing="1" w:after="60"/>
              <w:rPr>
                <w:rFonts w:ascii="Arial" w:eastAsia="Times New Roman" w:hAnsi="Arial" w:cs="Arial"/>
                <w:sz w:val="21"/>
                <w:szCs w:val="21"/>
                <w:lang w:eastAsia="en-IN"/>
              </w:rPr>
            </w:pPr>
            <w:r w:rsidRPr="00BA41AC">
              <w:rPr>
                <w:rFonts w:ascii="Arial" w:eastAsia="Times New Roman" w:hAnsi="Arial" w:cs="Arial"/>
                <w:sz w:val="21"/>
                <w:szCs w:val="21"/>
                <w:lang w:eastAsia="en-IN"/>
              </w:rPr>
              <w:t>Understanding what content is available in different countries</w:t>
            </w:r>
          </w:p>
          <w:p w14:paraId="6BCF40F7" w14:textId="77777777" w:rsidR="00BA41AC" w:rsidRPr="00BA41AC" w:rsidRDefault="00BA41AC" w:rsidP="00BA41AC">
            <w:pPr>
              <w:numPr>
                <w:ilvl w:val="0"/>
                <w:numId w:val="2"/>
              </w:numPr>
              <w:spacing w:before="100" w:beforeAutospacing="1" w:after="60"/>
              <w:rPr>
                <w:rFonts w:ascii="Arial" w:eastAsia="Times New Roman" w:hAnsi="Arial" w:cs="Arial"/>
                <w:sz w:val="21"/>
                <w:szCs w:val="21"/>
                <w:lang w:eastAsia="en-IN"/>
              </w:rPr>
            </w:pPr>
            <w:r w:rsidRPr="00BA41AC">
              <w:rPr>
                <w:rFonts w:ascii="Arial" w:eastAsia="Times New Roman" w:hAnsi="Arial" w:cs="Arial"/>
                <w:sz w:val="21"/>
                <w:szCs w:val="21"/>
                <w:lang w:eastAsia="en-IN"/>
              </w:rPr>
              <w:t>Identifying similar content by matching text-based features</w:t>
            </w:r>
          </w:p>
          <w:p w14:paraId="08FC3B2B" w14:textId="77777777" w:rsidR="00BA41AC" w:rsidRPr="00BA41AC" w:rsidRDefault="00BA41AC" w:rsidP="00BA41AC">
            <w:pPr>
              <w:numPr>
                <w:ilvl w:val="0"/>
                <w:numId w:val="2"/>
              </w:numPr>
              <w:spacing w:before="100" w:beforeAutospacing="1" w:after="60"/>
              <w:rPr>
                <w:rFonts w:ascii="Arial" w:eastAsia="Times New Roman" w:hAnsi="Arial" w:cs="Arial"/>
                <w:sz w:val="21"/>
                <w:szCs w:val="21"/>
                <w:lang w:eastAsia="en-IN"/>
              </w:rPr>
            </w:pPr>
            <w:r w:rsidRPr="00BA41AC">
              <w:rPr>
                <w:rFonts w:ascii="Arial" w:eastAsia="Times New Roman" w:hAnsi="Arial" w:cs="Arial"/>
                <w:sz w:val="21"/>
                <w:szCs w:val="21"/>
                <w:lang w:eastAsia="en-IN"/>
              </w:rPr>
              <w:t>Network analysis of Actors / Directors and find interesting insights</w:t>
            </w:r>
          </w:p>
          <w:p w14:paraId="4F76A8C7" w14:textId="060D724A" w:rsidR="00BA41AC" w:rsidRDefault="00BA41AC" w:rsidP="00BA41AC">
            <w:pPr>
              <w:numPr>
                <w:ilvl w:val="0"/>
                <w:numId w:val="2"/>
              </w:numPr>
              <w:spacing w:before="100" w:beforeAutospacing="1" w:after="60"/>
              <w:rPr>
                <w:rFonts w:ascii="Arial" w:eastAsia="Times New Roman" w:hAnsi="Arial" w:cs="Arial"/>
                <w:sz w:val="21"/>
                <w:szCs w:val="21"/>
                <w:lang w:eastAsia="en-IN"/>
              </w:rPr>
            </w:pPr>
            <w:r w:rsidRPr="00BA41AC">
              <w:rPr>
                <w:rFonts w:ascii="Arial" w:eastAsia="Times New Roman" w:hAnsi="Arial" w:cs="Arial"/>
                <w:sz w:val="21"/>
                <w:szCs w:val="21"/>
                <w:lang w:eastAsia="en-IN"/>
              </w:rPr>
              <w:t xml:space="preserve">Is Netflix has increasingly </w:t>
            </w:r>
            <w:proofErr w:type="gramStart"/>
            <w:r w:rsidRPr="00BA41AC">
              <w:rPr>
                <w:rFonts w:ascii="Arial" w:eastAsia="Times New Roman" w:hAnsi="Arial" w:cs="Arial"/>
                <w:sz w:val="21"/>
                <w:szCs w:val="21"/>
                <w:lang w:eastAsia="en-IN"/>
              </w:rPr>
              <w:t>focusing</w:t>
            </w:r>
            <w:proofErr w:type="gramEnd"/>
            <w:r w:rsidRPr="00BA41AC">
              <w:rPr>
                <w:rFonts w:ascii="Arial" w:eastAsia="Times New Roman" w:hAnsi="Arial" w:cs="Arial"/>
                <w:sz w:val="21"/>
                <w:szCs w:val="21"/>
                <w:lang w:eastAsia="en-IN"/>
              </w:rPr>
              <w:t xml:space="preserve"> on TV rather than movies in recent years.</w:t>
            </w:r>
          </w:p>
          <w:p w14:paraId="4CE625E6" w14:textId="50159272" w:rsidR="00BA41AC" w:rsidRPr="00BA41AC" w:rsidRDefault="00BA41AC" w:rsidP="00BA41AC">
            <w:pPr>
              <w:spacing w:before="100" w:beforeAutospacing="1" w:after="60"/>
              <w:rPr>
                <w:rFonts w:ascii="Arial" w:eastAsia="Times New Roman" w:hAnsi="Arial" w:cs="Arial"/>
                <w:sz w:val="21"/>
                <w:szCs w:val="21"/>
                <w:lang w:eastAsia="en-IN"/>
              </w:rPr>
            </w:pPr>
            <w:r>
              <w:rPr>
                <w:rFonts w:ascii="Arial" w:eastAsia="Times New Roman" w:hAnsi="Arial" w:cs="Arial"/>
                <w:sz w:val="21"/>
                <w:szCs w:val="21"/>
                <w:lang w:eastAsia="en-IN"/>
              </w:rPr>
              <w:t>It is used by Netflix’ content creator</w:t>
            </w:r>
          </w:p>
          <w:p w14:paraId="24FAB53F" w14:textId="77777777" w:rsidR="000F763D" w:rsidRPr="00A83A96" w:rsidRDefault="000F763D" w:rsidP="000F763D">
            <w:pPr>
              <w:jc w:val="center"/>
              <w:rPr>
                <w:rFonts w:cstheme="minorHAnsi"/>
                <w:i/>
                <w:iCs/>
                <w:color w:val="000000" w:themeColor="text1"/>
                <w:lang w:val="en-US"/>
              </w:rPr>
            </w:pPr>
          </w:p>
          <w:p w14:paraId="2810FE5F" w14:textId="6CD1B417" w:rsidR="00C30BA4" w:rsidRPr="00A83A96" w:rsidRDefault="00C30BA4" w:rsidP="003D1FCD">
            <w:pPr>
              <w:rPr>
                <w:rFonts w:cstheme="minorHAnsi"/>
              </w:rPr>
            </w:pPr>
          </w:p>
        </w:tc>
      </w:tr>
      <w:tr w:rsidR="0096327A" w:rsidRPr="00A83A96" w14:paraId="674339AB" w14:textId="77777777" w:rsidTr="42FF66A4">
        <w:trPr>
          <w:trHeight w:val="1335"/>
        </w:trPr>
        <w:tc>
          <w:tcPr>
            <w:tcW w:w="4418" w:type="dxa"/>
            <w:vAlign w:val="center"/>
          </w:tcPr>
          <w:p w14:paraId="7031E94E" w14:textId="77777777" w:rsidR="0077561F" w:rsidRPr="00A83A96" w:rsidRDefault="0096327A" w:rsidP="005462A1">
            <w:pPr>
              <w:rPr>
                <w:rFonts w:cstheme="minorHAnsi"/>
                <w:b/>
                <w:bCs/>
              </w:rPr>
            </w:pPr>
            <w:r w:rsidRPr="00A83A96">
              <w:rPr>
                <w:rFonts w:cstheme="minorHAnsi"/>
                <w:b/>
                <w:bCs/>
              </w:rPr>
              <w:lastRenderedPageBreak/>
              <w:t xml:space="preserve">The Current State </w:t>
            </w:r>
          </w:p>
          <w:p w14:paraId="77A90D30" w14:textId="3F0650E8" w:rsidR="0096327A" w:rsidRPr="00A83A96" w:rsidRDefault="0077561F" w:rsidP="005462A1">
            <w:pPr>
              <w:rPr>
                <w:rFonts w:cstheme="minorHAnsi"/>
                <w:b/>
                <w:bCs/>
              </w:rPr>
            </w:pPr>
            <w:r w:rsidRPr="00A83A96">
              <w:rPr>
                <w:rFonts w:cstheme="minorHAnsi"/>
              </w:rPr>
              <w:t xml:space="preserve">What is the </w:t>
            </w:r>
            <w:r w:rsidR="00857D1F" w:rsidRPr="00A83A96">
              <w:rPr>
                <w:rFonts w:cstheme="minorHAnsi"/>
              </w:rPr>
              <w:t xml:space="preserve">current </w:t>
            </w:r>
            <w:r w:rsidR="0096327A" w:rsidRPr="00A83A96">
              <w:rPr>
                <w:rFonts w:cstheme="minorHAnsi"/>
              </w:rPr>
              <w:t>Impact of the problem</w:t>
            </w:r>
            <w:r w:rsidR="007A1C73" w:rsidRPr="00A83A96">
              <w:rPr>
                <w:rFonts w:cstheme="minorHAnsi"/>
              </w:rPr>
              <w:t>?</w:t>
            </w:r>
          </w:p>
        </w:tc>
        <w:tc>
          <w:tcPr>
            <w:tcW w:w="4418" w:type="dxa"/>
          </w:tcPr>
          <w:p w14:paraId="0A96A449" w14:textId="77777777" w:rsidR="0096327A" w:rsidRPr="00A83A96" w:rsidRDefault="0096327A" w:rsidP="005462A1">
            <w:pPr>
              <w:rPr>
                <w:rFonts w:cstheme="minorHAnsi"/>
              </w:rPr>
            </w:pPr>
          </w:p>
          <w:p w14:paraId="2B6BF282" w14:textId="7149407A" w:rsidR="005A5E8D" w:rsidRPr="00A83A96" w:rsidRDefault="00106768" w:rsidP="005462A1">
            <w:pPr>
              <w:rPr>
                <w:rFonts w:cstheme="minorHAnsi"/>
              </w:rPr>
            </w:pPr>
            <w:r w:rsidRPr="00A83A96">
              <w:rPr>
                <w:rFonts w:cstheme="minorHAnsi"/>
              </w:rPr>
              <w:t xml:space="preserve"> </w:t>
            </w:r>
          </w:p>
        </w:tc>
      </w:tr>
      <w:tr w:rsidR="0096327A" w:rsidRPr="00A83A96" w14:paraId="3D4F3055" w14:textId="77777777" w:rsidTr="42FF66A4">
        <w:trPr>
          <w:trHeight w:val="1335"/>
        </w:trPr>
        <w:tc>
          <w:tcPr>
            <w:tcW w:w="4418" w:type="dxa"/>
            <w:vAlign w:val="center"/>
          </w:tcPr>
          <w:p w14:paraId="19084A29" w14:textId="7556E864" w:rsidR="0096327A" w:rsidRPr="00A83A96" w:rsidRDefault="003D1FCD" w:rsidP="003D1FCD">
            <w:pPr>
              <w:rPr>
                <w:rFonts w:cstheme="minorHAnsi"/>
                <w:b/>
                <w:bCs/>
              </w:rPr>
            </w:pPr>
            <w:r>
              <w:rPr>
                <w:rFonts w:cstheme="minorHAnsi"/>
                <w:b/>
                <w:bCs/>
              </w:rPr>
              <w:t xml:space="preserve">Use Case/ Test Cases </w:t>
            </w:r>
          </w:p>
        </w:tc>
        <w:tc>
          <w:tcPr>
            <w:tcW w:w="4418" w:type="dxa"/>
          </w:tcPr>
          <w:p w14:paraId="6E11D617" w14:textId="18B4DD9A" w:rsidR="0096327A" w:rsidRPr="00A83A96" w:rsidRDefault="00BA41AC" w:rsidP="005462A1">
            <w:pPr>
              <w:rPr>
                <w:rFonts w:cstheme="minorHAnsi"/>
              </w:rPr>
            </w:pPr>
            <w:r>
              <w:rPr>
                <w:rFonts w:cstheme="minorHAnsi"/>
              </w:rPr>
              <w:t xml:space="preserve">Test should be available using </w:t>
            </w:r>
            <w:proofErr w:type="spellStart"/>
            <w:r>
              <w:rPr>
                <w:rFonts w:cstheme="minorHAnsi"/>
              </w:rPr>
              <w:t>pytest</w:t>
            </w:r>
            <w:proofErr w:type="spellEnd"/>
            <w:r>
              <w:rPr>
                <w:rFonts w:cstheme="minorHAnsi"/>
              </w:rPr>
              <w:t>/behave testing framework</w:t>
            </w:r>
          </w:p>
        </w:tc>
      </w:tr>
      <w:tr w:rsidR="003D1FCD" w:rsidRPr="00A83A96" w14:paraId="2B43ADE2" w14:textId="77777777" w:rsidTr="42FF66A4">
        <w:trPr>
          <w:trHeight w:val="1335"/>
        </w:trPr>
        <w:tc>
          <w:tcPr>
            <w:tcW w:w="4418" w:type="dxa"/>
            <w:vAlign w:val="center"/>
          </w:tcPr>
          <w:p w14:paraId="4FD2984F" w14:textId="195DB4AF" w:rsidR="003D1FCD" w:rsidRDefault="003D1FCD" w:rsidP="003D1FCD">
            <w:pPr>
              <w:rPr>
                <w:rFonts w:cstheme="minorHAnsi"/>
                <w:b/>
                <w:bCs/>
              </w:rPr>
            </w:pPr>
            <w:r>
              <w:rPr>
                <w:rFonts w:cstheme="minorHAnsi"/>
                <w:b/>
                <w:bCs/>
              </w:rPr>
              <w:t>Outpu</w:t>
            </w:r>
            <w:r w:rsidR="00CE201B">
              <w:rPr>
                <w:rFonts w:cstheme="minorHAnsi"/>
                <w:b/>
                <w:bCs/>
              </w:rPr>
              <w:t>t Expected</w:t>
            </w:r>
          </w:p>
        </w:tc>
        <w:tc>
          <w:tcPr>
            <w:tcW w:w="4418" w:type="dxa"/>
          </w:tcPr>
          <w:p w14:paraId="1B5FDC67" w14:textId="77777777" w:rsidR="003D1FCD" w:rsidRDefault="003D1FCD" w:rsidP="005462A1">
            <w:pPr>
              <w:rPr>
                <w:rFonts w:cstheme="minorHAnsi"/>
              </w:rPr>
            </w:pPr>
          </w:p>
          <w:p w14:paraId="2E01EDD5" w14:textId="77777777" w:rsidR="003B2A66" w:rsidRDefault="003B2A66" w:rsidP="003B2A66">
            <w:pPr>
              <w:pStyle w:val="ListParagraph"/>
              <w:numPr>
                <w:ilvl w:val="0"/>
                <w:numId w:val="3"/>
              </w:numPr>
              <w:rPr>
                <w:rFonts w:cstheme="minorHAnsi"/>
              </w:rPr>
            </w:pPr>
            <w:r>
              <w:rPr>
                <w:rFonts w:cstheme="minorHAnsi"/>
              </w:rPr>
              <w:t>Complete Analytical Dashboard with different granularity attributes</w:t>
            </w:r>
          </w:p>
          <w:p w14:paraId="1B0DD348" w14:textId="77777777" w:rsidR="003B2A66" w:rsidRDefault="003B2A66" w:rsidP="003B2A66">
            <w:pPr>
              <w:pStyle w:val="ListParagraph"/>
              <w:numPr>
                <w:ilvl w:val="0"/>
                <w:numId w:val="3"/>
              </w:numPr>
              <w:spacing w:line="256" w:lineRule="auto"/>
              <w:rPr>
                <w:rFonts w:cstheme="minorHAnsi"/>
              </w:rPr>
            </w:pPr>
            <w:r>
              <w:rPr>
                <w:rFonts w:cstheme="minorHAnsi"/>
              </w:rPr>
              <w:t xml:space="preserve">No garbage Data </w:t>
            </w:r>
          </w:p>
          <w:p w14:paraId="7C6F2EE5" w14:textId="77777777" w:rsidR="003B2A66" w:rsidRDefault="003B2A66" w:rsidP="003B2A66">
            <w:pPr>
              <w:pStyle w:val="ListParagraph"/>
              <w:numPr>
                <w:ilvl w:val="0"/>
                <w:numId w:val="3"/>
              </w:numPr>
              <w:spacing w:line="256" w:lineRule="auto"/>
              <w:rPr>
                <w:rFonts w:cstheme="minorHAnsi"/>
              </w:rPr>
            </w:pPr>
            <w:r>
              <w:rPr>
                <w:rFonts w:cstheme="minorHAnsi"/>
              </w:rPr>
              <w:t>Data Quality and validation check</w:t>
            </w:r>
          </w:p>
          <w:p w14:paraId="5066FACE" w14:textId="77777777" w:rsidR="003B2A66" w:rsidRDefault="003B2A66" w:rsidP="003B2A66">
            <w:pPr>
              <w:pStyle w:val="ListParagraph"/>
              <w:numPr>
                <w:ilvl w:val="0"/>
                <w:numId w:val="3"/>
              </w:numPr>
              <w:rPr>
                <w:rFonts w:cstheme="minorHAnsi"/>
              </w:rPr>
            </w:pPr>
            <w:r>
              <w:rPr>
                <w:rFonts w:cstheme="minorHAnsi"/>
              </w:rPr>
              <w:t>Complete Data warehouse</w:t>
            </w:r>
          </w:p>
          <w:p w14:paraId="19B0952B" w14:textId="77777777" w:rsidR="003B2A66" w:rsidRDefault="003B2A66" w:rsidP="003B2A66">
            <w:pPr>
              <w:pStyle w:val="ListParagraph"/>
              <w:numPr>
                <w:ilvl w:val="0"/>
                <w:numId w:val="3"/>
              </w:numPr>
              <w:rPr>
                <w:rFonts w:cstheme="minorHAnsi"/>
              </w:rPr>
            </w:pPr>
            <w:r>
              <w:rPr>
                <w:rFonts w:cstheme="minorHAnsi"/>
              </w:rPr>
              <w:t>Orchestrated</w:t>
            </w:r>
          </w:p>
          <w:p w14:paraId="5D29E504" w14:textId="26574E6A" w:rsidR="00BA41AC" w:rsidRPr="00A83A96" w:rsidRDefault="003B2A66" w:rsidP="003B2A66">
            <w:pPr>
              <w:pStyle w:val="ListParagraph"/>
              <w:numPr>
                <w:ilvl w:val="0"/>
                <w:numId w:val="3"/>
              </w:numPr>
              <w:spacing w:line="256" w:lineRule="auto"/>
              <w:rPr>
                <w:rFonts w:cstheme="minorHAnsi"/>
              </w:rPr>
            </w:pPr>
            <w:r>
              <w:rPr>
                <w:rFonts w:cstheme="minorHAnsi"/>
              </w:rPr>
              <w:t>Complete end to end pipeline</w:t>
            </w:r>
          </w:p>
        </w:tc>
      </w:tr>
      <w:tr w:rsidR="0096327A" w:rsidRPr="00A83A96" w14:paraId="16A0F5CA" w14:textId="77777777" w:rsidTr="42FF66A4">
        <w:trPr>
          <w:trHeight w:val="1335"/>
        </w:trPr>
        <w:tc>
          <w:tcPr>
            <w:tcW w:w="4418" w:type="dxa"/>
            <w:vAlign w:val="center"/>
          </w:tcPr>
          <w:p w14:paraId="21FE1003" w14:textId="77777777" w:rsidR="0096327A" w:rsidRPr="00A83A96" w:rsidRDefault="0096327A" w:rsidP="005462A1">
            <w:pPr>
              <w:rPr>
                <w:rFonts w:cstheme="minorHAnsi"/>
                <w:b/>
                <w:bCs/>
              </w:rPr>
            </w:pPr>
            <w:r w:rsidRPr="00A83A96">
              <w:rPr>
                <w:rFonts w:cstheme="minorHAnsi"/>
                <w:b/>
                <w:bCs/>
              </w:rPr>
              <w:t xml:space="preserve">Data Repository </w:t>
            </w:r>
          </w:p>
        </w:tc>
        <w:tc>
          <w:tcPr>
            <w:tcW w:w="4418" w:type="dxa"/>
          </w:tcPr>
          <w:p w14:paraId="2EA12B6A" w14:textId="77777777" w:rsidR="0096327A" w:rsidRDefault="0096327A" w:rsidP="005462A1">
            <w:pPr>
              <w:rPr>
                <w:rFonts w:cstheme="minorHAnsi"/>
              </w:rPr>
            </w:pPr>
          </w:p>
          <w:p w14:paraId="2AB9027B" w14:textId="1FA00D58" w:rsidR="00BA41AC" w:rsidRPr="00A83A96" w:rsidRDefault="001240E2" w:rsidP="005462A1">
            <w:pPr>
              <w:rPr>
                <w:rFonts w:cstheme="minorHAnsi"/>
              </w:rPr>
            </w:pPr>
            <w:r>
              <w:rPr>
                <w:rFonts w:cstheme="minorHAnsi"/>
                <w:b/>
                <w:bCs/>
              </w:rPr>
              <w:object w:dxaOrig="2904" w:dyaOrig="816" w14:anchorId="72B431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5.2pt;height:40.8pt" o:ole="">
                  <v:imagedata r:id="rId10" o:title=""/>
                </v:shape>
                <o:OLEObject Type="Embed" ProgID="Package" ShapeID="_x0000_i1027" DrawAspect="Content" ObjectID="_1750766304" r:id="rId11"/>
              </w:object>
            </w:r>
          </w:p>
        </w:tc>
      </w:tr>
    </w:tbl>
    <w:p w14:paraId="3801F656" w14:textId="77777777" w:rsidR="0096327A" w:rsidRPr="00A83A96" w:rsidRDefault="0096327A" w:rsidP="0096327A">
      <w:pPr>
        <w:rPr>
          <w:rFonts w:cstheme="minorHAnsi"/>
        </w:rPr>
      </w:pPr>
    </w:p>
    <w:p w14:paraId="603A93F7" w14:textId="14982EAC" w:rsidR="008E19CB" w:rsidRDefault="008E19CB" w:rsidP="008E19CB">
      <w:pPr>
        <w:rPr>
          <w:rFonts w:cstheme="minorHAnsi"/>
        </w:rPr>
      </w:pPr>
    </w:p>
    <w:p w14:paraId="2D432ED6" w14:textId="1D7A879A" w:rsidR="00BA41AC" w:rsidRPr="00BA41AC" w:rsidRDefault="00BA41AC" w:rsidP="008E19CB">
      <w:pPr>
        <w:rPr>
          <w:rFonts w:cstheme="minorHAnsi"/>
          <w:b/>
          <w:bCs/>
        </w:rPr>
      </w:pPr>
    </w:p>
    <w:sectPr w:rsidR="00BA41AC" w:rsidRPr="00BA41AC" w:rsidSect="009A4C86">
      <w:headerReference w:type="default" r:id="rId12"/>
      <w:pgSz w:w="11906" w:h="16838"/>
      <w:pgMar w:top="1440" w:right="56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80FAA" w14:textId="77777777" w:rsidR="001568AA" w:rsidRDefault="001568AA" w:rsidP="00322122">
      <w:pPr>
        <w:spacing w:after="0" w:line="240" w:lineRule="auto"/>
      </w:pPr>
      <w:r>
        <w:separator/>
      </w:r>
    </w:p>
  </w:endnote>
  <w:endnote w:type="continuationSeparator" w:id="0">
    <w:p w14:paraId="5B29C0F7" w14:textId="77777777" w:rsidR="001568AA" w:rsidRDefault="001568AA" w:rsidP="00322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8E6AF" w14:textId="77777777" w:rsidR="001568AA" w:rsidRDefault="001568AA" w:rsidP="00322122">
      <w:pPr>
        <w:spacing w:after="0" w:line="240" w:lineRule="auto"/>
      </w:pPr>
      <w:r>
        <w:separator/>
      </w:r>
    </w:p>
  </w:footnote>
  <w:footnote w:type="continuationSeparator" w:id="0">
    <w:p w14:paraId="44F72EF1" w14:textId="77777777" w:rsidR="001568AA" w:rsidRDefault="001568AA" w:rsidP="003221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5DDD8" w14:textId="30F3BC7F" w:rsidR="00322122" w:rsidRDefault="00322122">
    <w:pPr>
      <w:pStyle w:val="Header"/>
    </w:pPr>
    <w:r>
      <w:rPr>
        <w:noProof/>
      </w:rPr>
      <w:drawing>
        <wp:anchor distT="0" distB="0" distL="114300" distR="114300" simplePos="0" relativeHeight="251658240" behindDoc="0" locked="0" layoutInCell="1" allowOverlap="1" wp14:anchorId="11931780" wp14:editId="34F38A8B">
          <wp:simplePos x="0" y="0"/>
          <wp:positionH relativeFrom="column">
            <wp:posOffset>4867275</wp:posOffset>
          </wp:positionH>
          <wp:positionV relativeFrom="paragraph">
            <wp:posOffset>-220980</wp:posOffset>
          </wp:positionV>
          <wp:extent cx="1333500" cy="520028"/>
          <wp:effectExtent l="0" t="0" r="0" b="0"/>
          <wp:wrapSquare wrapText="bothSides"/>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33500" cy="52002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D23C7"/>
    <w:multiLevelType w:val="hybridMultilevel"/>
    <w:tmpl w:val="84A2E0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62E528B4"/>
    <w:multiLevelType w:val="multilevel"/>
    <w:tmpl w:val="6B70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7F243A"/>
    <w:multiLevelType w:val="hybridMultilevel"/>
    <w:tmpl w:val="E8D00A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8558016">
    <w:abstractNumId w:val="2"/>
  </w:num>
  <w:num w:numId="2" w16cid:durableId="213783568">
    <w:abstractNumId w:val="1"/>
  </w:num>
  <w:num w:numId="3" w16cid:durableId="1818299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CB"/>
    <w:rsid w:val="000B1D1E"/>
    <w:rsid w:val="000F763D"/>
    <w:rsid w:val="00106768"/>
    <w:rsid w:val="001240E2"/>
    <w:rsid w:val="001568AA"/>
    <w:rsid w:val="00167DE4"/>
    <w:rsid w:val="0018498B"/>
    <w:rsid w:val="001944A8"/>
    <w:rsid w:val="00194A58"/>
    <w:rsid w:val="001C5713"/>
    <w:rsid w:val="00291B7F"/>
    <w:rsid w:val="00306FAA"/>
    <w:rsid w:val="00322122"/>
    <w:rsid w:val="003508B0"/>
    <w:rsid w:val="003608AA"/>
    <w:rsid w:val="003B2A66"/>
    <w:rsid w:val="003B455C"/>
    <w:rsid w:val="003D1FCD"/>
    <w:rsid w:val="003D3214"/>
    <w:rsid w:val="004149A4"/>
    <w:rsid w:val="00522919"/>
    <w:rsid w:val="00531E87"/>
    <w:rsid w:val="00546407"/>
    <w:rsid w:val="005A5E8D"/>
    <w:rsid w:val="00615D4E"/>
    <w:rsid w:val="00663CA5"/>
    <w:rsid w:val="00723770"/>
    <w:rsid w:val="007504EE"/>
    <w:rsid w:val="0077561F"/>
    <w:rsid w:val="007A1C73"/>
    <w:rsid w:val="007C12D4"/>
    <w:rsid w:val="00857D1F"/>
    <w:rsid w:val="00887176"/>
    <w:rsid w:val="008E19CB"/>
    <w:rsid w:val="0093075A"/>
    <w:rsid w:val="00941476"/>
    <w:rsid w:val="0094495E"/>
    <w:rsid w:val="00957203"/>
    <w:rsid w:val="0096327A"/>
    <w:rsid w:val="009A4C86"/>
    <w:rsid w:val="00A83A96"/>
    <w:rsid w:val="00AA5ADE"/>
    <w:rsid w:val="00AB3FAB"/>
    <w:rsid w:val="00B62586"/>
    <w:rsid w:val="00BA41AC"/>
    <w:rsid w:val="00BA6575"/>
    <w:rsid w:val="00C30BA4"/>
    <w:rsid w:val="00C4375F"/>
    <w:rsid w:val="00C700EE"/>
    <w:rsid w:val="00CE201B"/>
    <w:rsid w:val="00E10C1C"/>
    <w:rsid w:val="00E31596"/>
    <w:rsid w:val="00E42628"/>
    <w:rsid w:val="00E6008C"/>
    <w:rsid w:val="00EE2D8C"/>
    <w:rsid w:val="00F05C8C"/>
    <w:rsid w:val="00F13AFF"/>
    <w:rsid w:val="00F16EB6"/>
    <w:rsid w:val="00F2178B"/>
    <w:rsid w:val="00FA066D"/>
    <w:rsid w:val="3FABCA5F"/>
    <w:rsid w:val="42FF66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38B8EEF"/>
  <w15:chartTrackingRefBased/>
  <w15:docId w15:val="{4F9A316E-BAA7-4795-AE53-1A514FBC5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770"/>
  </w:style>
  <w:style w:type="paragraph" w:styleId="Heading1">
    <w:name w:val="heading 1"/>
    <w:basedOn w:val="Normal"/>
    <w:link w:val="Heading1Char"/>
    <w:uiPriority w:val="9"/>
    <w:qFormat/>
    <w:rsid w:val="00BA41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E19CB"/>
    <w:rPr>
      <w:color w:val="0000FF"/>
      <w:u w:val="single"/>
    </w:rPr>
  </w:style>
  <w:style w:type="paragraph" w:styleId="NormalWeb">
    <w:name w:val="Normal (Web)"/>
    <w:basedOn w:val="Normal"/>
    <w:uiPriority w:val="99"/>
    <w:semiHidden/>
    <w:unhideWhenUsed/>
    <w:rsid w:val="008E19C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7C1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4C86"/>
    <w:pPr>
      <w:ind w:left="720"/>
      <w:contextualSpacing/>
    </w:pPr>
  </w:style>
  <w:style w:type="paragraph" w:styleId="Header">
    <w:name w:val="header"/>
    <w:basedOn w:val="Normal"/>
    <w:link w:val="HeaderChar"/>
    <w:uiPriority w:val="99"/>
    <w:unhideWhenUsed/>
    <w:rsid w:val="003221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122"/>
  </w:style>
  <w:style w:type="paragraph" w:styleId="Footer">
    <w:name w:val="footer"/>
    <w:basedOn w:val="Normal"/>
    <w:link w:val="FooterChar"/>
    <w:uiPriority w:val="99"/>
    <w:unhideWhenUsed/>
    <w:rsid w:val="003221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122"/>
  </w:style>
  <w:style w:type="character" w:customStyle="1" w:styleId="Heading1Char">
    <w:name w:val="Heading 1 Char"/>
    <w:basedOn w:val="DefaultParagraphFont"/>
    <w:link w:val="Heading1"/>
    <w:uiPriority w:val="9"/>
    <w:rsid w:val="00BA41AC"/>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61967">
      <w:bodyDiv w:val="1"/>
      <w:marLeft w:val="0"/>
      <w:marRight w:val="0"/>
      <w:marTop w:val="0"/>
      <w:marBottom w:val="0"/>
      <w:divBdr>
        <w:top w:val="none" w:sz="0" w:space="0" w:color="auto"/>
        <w:left w:val="none" w:sz="0" w:space="0" w:color="auto"/>
        <w:bottom w:val="none" w:sz="0" w:space="0" w:color="auto"/>
        <w:right w:val="none" w:sz="0" w:space="0" w:color="auto"/>
      </w:divBdr>
    </w:div>
    <w:div w:id="286939179">
      <w:bodyDiv w:val="1"/>
      <w:marLeft w:val="0"/>
      <w:marRight w:val="0"/>
      <w:marTop w:val="0"/>
      <w:marBottom w:val="0"/>
      <w:divBdr>
        <w:top w:val="none" w:sz="0" w:space="0" w:color="auto"/>
        <w:left w:val="none" w:sz="0" w:space="0" w:color="auto"/>
        <w:bottom w:val="none" w:sz="0" w:space="0" w:color="auto"/>
        <w:right w:val="none" w:sz="0" w:space="0" w:color="auto"/>
      </w:divBdr>
    </w:div>
    <w:div w:id="410661804">
      <w:bodyDiv w:val="1"/>
      <w:marLeft w:val="0"/>
      <w:marRight w:val="0"/>
      <w:marTop w:val="0"/>
      <w:marBottom w:val="0"/>
      <w:divBdr>
        <w:top w:val="none" w:sz="0" w:space="0" w:color="auto"/>
        <w:left w:val="none" w:sz="0" w:space="0" w:color="auto"/>
        <w:bottom w:val="none" w:sz="0" w:space="0" w:color="auto"/>
        <w:right w:val="none" w:sz="0" w:space="0" w:color="auto"/>
      </w:divBdr>
    </w:div>
    <w:div w:id="1351949898">
      <w:bodyDiv w:val="1"/>
      <w:marLeft w:val="0"/>
      <w:marRight w:val="0"/>
      <w:marTop w:val="0"/>
      <w:marBottom w:val="0"/>
      <w:divBdr>
        <w:top w:val="none" w:sz="0" w:space="0" w:color="auto"/>
        <w:left w:val="none" w:sz="0" w:space="0" w:color="auto"/>
        <w:bottom w:val="none" w:sz="0" w:space="0" w:color="auto"/>
        <w:right w:val="none" w:sz="0" w:space="0" w:color="auto"/>
      </w:divBdr>
    </w:div>
    <w:div w:id="1857841566">
      <w:bodyDiv w:val="1"/>
      <w:marLeft w:val="0"/>
      <w:marRight w:val="0"/>
      <w:marTop w:val="0"/>
      <w:marBottom w:val="0"/>
      <w:divBdr>
        <w:top w:val="none" w:sz="0" w:space="0" w:color="auto"/>
        <w:left w:val="none" w:sz="0" w:space="0" w:color="auto"/>
        <w:bottom w:val="none" w:sz="0" w:space="0" w:color="auto"/>
        <w:right w:val="none" w:sz="0" w:space="0" w:color="auto"/>
      </w:divBdr>
    </w:div>
    <w:div w:id="210838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93357D054A1446B12B075072EEB872" ma:contentTypeVersion="13" ma:contentTypeDescription="Een nieuw document maken." ma:contentTypeScope="" ma:versionID="48caecc79886886ecd4bc4ea2db9a376">
  <xsd:schema xmlns:xsd="http://www.w3.org/2001/XMLSchema" xmlns:xs="http://www.w3.org/2001/XMLSchema" xmlns:p="http://schemas.microsoft.com/office/2006/metadata/properties" xmlns:ns3="d5ff13b2-0894-463c-9446-f8c63aaf0d58" xmlns:ns4="dc5425da-dbd0-4118-96a3-bf62673923f5" targetNamespace="http://schemas.microsoft.com/office/2006/metadata/properties" ma:root="true" ma:fieldsID="ae3f6da3724b2d23e34aacab774353b0" ns3:_="" ns4:_="">
    <xsd:import namespace="d5ff13b2-0894-463c-9446-f8c63aaf0d58"/>
    <xsd:import namespace="dc5425da-dbd0-4118-96a3-bf62673923f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ff13b2-0894-463c-9446-f8c63aaf0d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c5425da-dbd0-4118-96a3-bf62673923f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DE12FC-309C-40C5-8A95-3BFE20651E9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9A73C4-5218-4992-9530-1F193487A1D7}">
  <ds:schemaRefs>
    <ds:schemaRef ds:uri="http://schemas.microsoft.com/sharepoint/v3/contenttype/forms"/>
  </ds:schemaRefs>
</ds:datastoreItem>
</file>

<file path=customXml/itemProps3.xml><?xml version="1.0" encoding="utf-8"?>
<ds:datastoreItem xmlns:ds="http://schemas.openxmlformats.org/officeDocument/2006/customXml" ds:itemID="{545486DE-AB05-4795-8C29-440BC29D9E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ff13b2-0894-463c-9446-f8c63aaf0d58"/>
    <ds:schemaRef ds:uri="dc5425da-dbd0-4118-96a3-bf62673923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Nair</dc:creator>
  <cp:keywords/>
  <dc:description/>
  <cp:lastModifiedBy>ankur</cp:lastModifiedBy>
  <cp:revision>2</cp:revision>
  <dcterms:created xsi:type="dcterms:W3CDTF">2023-07-13T09:42:00Z</dcterms:created>
  <dcterms:modified xsi:type="dcterms:W3CDTF">2023-07-13T09:42:00Z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0x010100A693357D054A1446B12B075072EEB872</vt:lpwstr>
  </property>
</Properties>
</file>