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>
          <w:b/>
          <w:bCs/>
          <w:sz w:val="28"/>
          <w:szCs w:val="28"/>
        </w:rPr>
        <w:t>Algorithm:</w:t>
      </w:r>
    </w:p>
    <w:p>
      <w:pPr>
        <w:pStyle w:val="style0"/>
      </w:pPr>
      <w:r>
        <w:rPr/>
        <w:tab/>
        <w:t>Maximum Flow can be used in:</w:t>
      </w:r>
    </w:p>
    <w:p>
      <w:pPr>
        <w:pStyle w:val="style0"/>
      </w:pPr>
      <w:r>
        <w:rPr>
          <w:rFonts w:ascii="Liberation Serif" w:hAnsi="Liberation Serif"/>
        </w:rPr>
        <w:tab/>
        <w:tab/>
        <w:t>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8"/>
        </w:rPr>
        <w:t>f you have N employees and N jobs that need to be done, but not every employee can do every job, the max flow algorithm will tell you how to assign your N employees to jobs in such a way that every job gets done, provided that's possible. Graduation, from SRM 200, is a good example of a TopCoder problem that lends itself to a solution using max flow.</w:t>
      </w:r>
    </w:p>
    <w:p>
      <w:pPr>
        <w:pStyle w:val="style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8"/>
        </w:rPr>
        <w:tab/>
        <w:t>Sequence Comparison uses DP: calculates the minimum number of insertions, deletions, and edits required to transform sequence A into sequence B.</w:t>
      </w:r>
    </w:p>
    <w:p>
      <w:pPr>
        <w:pStyle w:val="style0"/>
        <w:numPr>
          <w:ilvl w:val="0"/>
          <w:numId w:val="1"/>
        </w:numPr>
      </w:pPr>
      <w:r>
        <w:rPr/>
        <w:t>sad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2014-09-17T17:24:13.00Z</dcterms:created>
  <dc:creator>Anuj </dc:creator>
  <cp:revision>0</cp:revision>
</cp:coreProperties>
</file>