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14D2" w:rsidRDefault="00B81CF4">
      <w:pPr>
        <w:tabs>
          <w:tab w:val="center" w:pos="1732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5334001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F914D2" w:rsidRDefault="00B81CF4">
      <w:pPr>
        <w:spacing w:after="0"/>
        <w:ind w:left="692"/>
        <w:jc w:val="center"/>
      </w:pPr>
      <w:r>
        <w:rPr>
          <w:rFonts w:ascii="Arial" w:eastAsia="Arial" w:hAnsi="Arial" w:cs="Arial"/>
          <w:b/>
          <w:sz w:val="28"/>
        </w:rPr>
        <w:t xml:space="preserve">Demonstration of Proposed Features </w:t>
      </w:r>
    </w:p>
    <w:p w:rsidR="00F914D2" w:rsidRDefault="00B81CF4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914D2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9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july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F914D2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F914D2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 w:rsidP="00B81CF4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Strategic product placement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914D2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:rsidR="00F914D2" w:rsidRDefault="00B81CF4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F914D2" w:rsidRDefault="00B81CF4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Demonstration of Proposed Features: </w:t>
      </w:r>
    </w:p>
    <w:p w:rsidR="00F914D2" w:rsidRDefault="00B81CF4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captures all the features that were proposed during the project </w:t>
      </w:r>
      <w:r>
        <w:rPr>
          <w:rFonts w:ascii="Arial" w:eastAsia="Arial" w:hAnsi="Arial" w:cs="Arial"/>
          <w:sz w:val="20"/>
        </w:rPr>
        <w:t xml:space="preserve">planning phase and tracks whether each feature was successfully implemented and demonstrated. It serves as evidence of the team's ability to deliver on the proposed solution. </w:t>
      </w:r>
    </w:p>
    <w:p w:rsidR="00B81CF4" w:rsidRPr="00B81CF4" w:rsidRDefault="00B81CF4" w:rsidP="00B81CF4">
      <w:pPr>
        <w:rPr>
          <w:rFonts w:ascii="Arial" w:eastAsia="Times New Roman" w:hAnsi="Arial" w:cs="Arial"/>
          <w:b/>
          <w:bCs/>
          <w:color w:val="auto"/>
          <w:sz w:val="30"/>
          <w:szCs w:val="30"/>
        </w:rPr>
      </w:pPr>
      <w:r>
        <w:rPr>
          <w:rFonts w:ascii="Arial" w:eastAsia="Arial" w:hAnsi="Arial" w:cs="Arial"/>
          <w:sz w:val="20"/>
        </w:rPr>
        <w:t xml:space="preserve"> </w:t>
      </w:r>
      <w:r w:rsidRPr="00B81CF4">
        <w:rPr>
          <w:rFonts w:ascii="Arial" w:eastAsia="Times New Roman" w:hAnsi="Arial" w:cs="Arial"/>
          <w:b/>
          <w:bCs/>
          <w:color w:val="auto"/>
          <w:sz w:val="30"/>
          <w:szCs w:val="30"/>
        </w:rPr>
        <w:t>Demonstration of Proposed Features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1333"/>
        <w:gridCol w:w="2349"/>
        <w:gridCol w:w="1830"/>
        <w:gridCol w:w="1632"/>
        <w:gridCol w:w="2100"/>
      </w:tblGrid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proofErr w:type="spellStart"/>
            <w:proofErr w:type="gramStart"/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Feature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Status (Implemented / Partial / Pending)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Demonstrated (Yes / No)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Remarks</w:t>
            </w:r>
          </w:p>
        </w:tc>
      </w:tr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Data Ingestion Pipeline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Automated collection of retail sales data, store layouts, and product placement logs.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Implemented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Successfully loaded all test datasets with zero errors.</w:t>
            </w:r>
          </w:p>
        </w:tc>
      </w:tr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Placement Heatmap Viewer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Visual dashboard displaying high-traffic and low-traffic shelf areas within stores.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Implemented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Color-coded mapping renders correctly based on foot traffic.</w:t>
            </w:r>
          </w:p>
        </w:tc>
      </w:tr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Sales Correlation Engine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Analytical model testing correlation between product placement height and sales volume.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Implemented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Confirmed statistical significance for eye-level items.</w:t>
            </w:r>
          </w:p>
        </w:tc>
      </w:tr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Competitor Proximity Alert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Feature tagging how close competing brands are positioned next to each other on shelves.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Partial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Basic tagging works; predictive sorting is still under refinement.</w:t>
            </w:r>
          </w:p>
        </w:tc>
      </w:tr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ROI Predictive Simulator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Tool to simulate profit margins if a specific product is moved to a premium endcap.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Implemented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Demonstrated using a 3-month historical sales window.</w:t>
            </w:r>
          </w:p>
        </w:tc>
      </w:tr>
      <w:tr w:rsidR="00B81CF4" w:rsidRPr="00B81CF4" w:rsidTr="00B81CF4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b/>
                <w:bCs/>
                <w:color w:val="auto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Automated PDF Reporting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One-click generation of the final placement optimization summary report.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Implemented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81CF4" w:rsidRPr="00B81CF4" w:rsidRDefault="00B81CF4" w:rsidP="00B81CF4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1"/>
                <w:szCs w:val="21"/>
              </w:rPr>
            </w:pPr>
            <w:r w:rsidRPr="00B81CF4">
              <w:rPr>
                <w:rFonts w:ascii="Arial" w:eastAsia="Times New Roman" w:hAnsi="Arial" w:cs="Arial"/>
                <w:color w:val="auto"/>
                <w:sz w:val="21"/>
                <w:szCs w:val="21"/>
              </w:rPr>
              <w:t>Clean PDF layout generates perfectly with embedded charts.</w:t>
            </w:r>
          </w:p>
        </w:tc>
      </w:tr>
    </w:tbl>
    <w:p w:rsidR="00F914D2" w:rsidRDefault="00B81CF4">
      <w:pPr>
        <w:spacing w:after="44"/>
      </w:pPr>
      <w:r>
        <w:rPr>
          <w:rFonts w:ascii="Arial" w:eastAsia="Arial" w:hAnsi="Arial" w:cs="Arial"/>
          <w:sz w:val="20"/>
        </w:rPr>
        <w:t xml:space="preserve"> </w:t>
      </w:r>
    </w:p>
    <w:p w:rsidR="00F914D2" w:rsidRDefault="00B81CF4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914D2" w:rsidRDefault="00B81CF4">
      <w:pPr>
        <w:spacing w:after="0"/>
        <w:ind w:left="535" w:hanging="10"/>
      </w:pPr>
      <w:r>
        <w:rPr>
          <w:rFonts w:ascii="Arial" w:eastAsia="Arial" w:hAnsi="Arial" w:cs="Arial"/>
          <w:b/>
        </w:rPr>
        <w:lastRenderedPageBreak/>
        <w:t xml:space="preserve">Feature Implementation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40"/>
        <w:gridCol w:w="5780"/>
      </w:tblGrid>
      <w:tr w:rsidR="00F914D2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14D2" w:rsidRDefault="00B81CF4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Total Features Proposed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6</w:t>
            </w:r>
          </w:p>
        </w:tc>
      </w:tr>
      <w:tr w:rsidR="00F914D2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14D2" w:rsidRDefault="00B81CF4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Implemented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5</w:t>
            </w:r>
          </w:p>
        </w:tc>
      </w:tr>
      <w:tr w:rsidR="00F914D2">
        <w:trPr>
          <w:trHeight w:val="52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14D2" w:rsidRDefault="00B81CF4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Total Features </w:t>
            </w:r>
            <w:r>
              <w:rPr>
                <w:rFonts w:ascii="Arial" w:eastAsia="Arial" w:hAnsi="Arial" w:cs="Arial"/>
                <w:sz w:val="18"/>
              </w:rPr>
              <w:t xml:space="preserve">Demonstrated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6</w:t>
            </w:r>
          </w:p>
        </w:tc>
      </w:tr>
      <w:tr w:rsidR="00F914D2">
        <w:trPr>
          <w:trHeight w:val="500"/>
        </w:trPr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F914D2" w:rsidRDefault="00B81CF4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Implementation Rate (%)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914D2" w:rsidRDefault="00B81CF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83.3%</w:t>
            </w:r>
            <w:bookmarkStart w:id="0" w:name="_GoBack"/>
            <w:bookmarkEnd w:id="0"/>
          </w:p>
        </w:tc>
      </w:tr>
    </w:tbl>
    <w:p w:rsidR="00F914D2" w:rsidRDefault="00B81CF4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F914D2">
      <w:pgSz w:w="11920" w:h="16840"/>
      <w:pgMar w:top="990" w:right="1414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4D2"/>
    <w:rsid w:val="00B81CF4"/>
    <w:rsid w:val="00F9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FA4D"/>
  <w15:docId w15:val="{48A98BB7-AB9B-4F0F-833A-4174D2D3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9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21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7701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subject/>
  <dc:creator>Admin</dc:creator>
  <cp:keywords/>
  <cp:lastModifiedBy>Admin</cp:lastModifiedBy>
  <cp:revision>2</cp:revision>
  <dcterms:created xsi:type="dcterms:W3CDTF">2026-07-13T17:18:00Z</dcterms:created>
  <dcterms:modified xsi:type="dcterms:W3CDTF">2026-07-13T17:18:00Z</dcterms:modified>
</cp:coreProperties>
</file>