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4A4B" w:rsidRDefault="004E7B7D">
      <w:pPr>
        <w:spacing w:line="259" w:lineRule="auto"/>
        <w:ind w:left="0"/>
      </w:pPr>
      <w:r>
        <w:rPr>
          <w:sz w:val="20"/>
        </w:rPr>
        <w:t xml:space="preserve"> </w:t>
      </w:r>
    </w:p>
    <w:p w:rsidR="00704A4B" w:rsidRDefault="004E7B7D">
      <w:pPr>
        <w:spacing w:after="283" w:line="259" w:lineRule="auto"/>
        <w:ind w:left="-33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230311" cy="990216"/>
                <wp:effectExtent l="0" t="0" r="0" b="0"/>
                <wp:docPr id="2140" name="Group 2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0311" cy="990216"/>
                          <a:chOff x="0" y="0"/>
                          <a:chExt cx="4230311" cy="990216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92011" y="761616"/>
                            <a:ext cx="1638300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0" style="width:333.095pt;height:77.9698pt;mso-position-horizontal-relative:char;mso-position-vertical-relative:line" coordsize="42303,9902">
                <v:shape id="Picture 8" style="position:absolute;width:18288;height:7715;left:0;top:0;" filled="f">
                  <v:imagedata r:id="rId8"/>
                </v:shape>
                <v:shape id="Picture 12" style="position:absolute;width:16383;height:2286;left:25920;top:7616;" filled="f">
                  <v:imagedata r:id="rId9"/>
                </v:shape>
              </v:group>
            </w:pict>
          </mc:Fallback>
        </mc:AlternateContent>
      </w:r>
      <w:bookmarkStart w:id="0" w:name="_GoBack"/>
      <w:bookmarkEnd w:id="0"/>
    </w:p>
    <w:p w:rsidR="00704A4B" w:rsidRDefault="004E7B7D">
      <w:pPr>
        <w:spacing w:line="259" w:lineRule="auto"/>
        <w:ind w:left="0"/>
      </w:pPr>
      <w:r>
        <w:rPr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704A4B">
        <w:trPr>
          <w:trHeight w:val="5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04A4B" w:rsidRDefault="004E7B7D">
            <w:pPr>
              <w:spacing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04A4B" w:rsidRDefault="005806CD">
            <w:pPr>
              <w:spacing w:line="259" w:lineRule="auto"/>
              <w:ind w:left="0"/>
            </w:pPr>
            <w:r>
              <w:t xml:space="preserve">8 </w:t>
            </w:r>
            <w:proofErr w:type="spellStart"/>
            <w:r>
              <w:t>july</w:t>
            </w:r>
            <w:proofErr w:type="spellEnd"/>
            <w:r>
              <w:t xml:space="preserve"> </w:t>
            </w:r>
            <w:r w:rsidR="004E7B7D">
              <w:t xml:space="preserve">2026 </w:t>
            </w:r>
          </w:p>
        </w:tc>
      </w:tr>
      <w:tr w:rsidR="00704A4B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04A4B" w:rsidRDefault="004E7B7D">
            <w:pPr>
              <w:spacing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04A4B" w:rsidRDefault="004E7B7D">
            <w:pPr>
              <w:spacing w:line="259" w:lineRule="auto"/>
              <w:ind w:left="0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704A4B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04A4B" w:rsidRDefault="004E7B7D">
            <w:pPr>
              <w:spacing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04A4B" w:rsidRDefault="005806CD">
            <w:pPr>
              <w:spacing w:line="259" w:lineRule="auto"/>
              <w:ind w:left="0"/>
            </w:pPr>
            <w:r>
              <w:t>Strategic product placement analysis</w:t>
            </w:r>
          </w:p>
        </w:tc>
      </w:tr>
      <w:tr w:rsidR="00704A4B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04A4B" w:rsidRDefault="004E7B7D">
            <w:pPr>
              <w:spacing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04A4B" w:rsidRDefault="004E7B7D">
            <w:pPr>
              <w:spacing w:line="259" w:lineRule="auto"/>
              <w:ind w:left="0"/>
            </w:pPr>
            <w:r>
              <w:t xml:space="preserve">5 Marks </w:t>
            </w:r>
          </w:p>
        </w:tc>
      </w:tr>
    </w:tbl>
    <w:p w:rsidR="00704A4B" w:rsidRDefault="004E7B7D">
      <w:pPr>
        <w:spacing w:line="259" w:lineRule="auto"/>
        <w:ind w:left="0"/>
      </w:pPr>
      <w:r>
        <w:t xml:space="preserve"> </w:t>
      </w:r>
    </w:p>
    <w:p w:rsidR="00704A4B" w:rsidRDefault="004E7B7D">
      <w:pPr>
        <w:spacing w:line="259" w:lineRule="auto"/>
        <w:ind w:left="0"/>
      </w:pPr>
      <w:r>
        <w:t xml:space="preserve"> </w:t>
      </w:r>
    </w:p>
    <w:p w:rsidR="00704A4B" w:rsidRDefault="004E7B7D">
      <w:pPr>
        <w:spacing w:after="45" w:line="259" w:lineRule="auto"/>
      </w:pPr>
      <w:r>
        <w:rPr>
          <w:b/>
        </w:rPr>
        <w:t xml:space="preserve">Problem-Solution Fit Canvas: </w:t>
      </w:r>
    </w:p>
    <w:p w:rsidR="00704A4B" w:rsidRDefault="004E7B7D">
      <w:r>
        <w:t xml:space="preserve">Use the framework below to ensure your proposed solution accurately addresses the root causes, </w:t>
      </w:r>
      <w:proofErr w:type="spellStart"/>
      <w:r>
        <w:t>behaviors</w:t>
      </w:r>
      <w:proofErr w:type="spellEnd"/>
      <w:r>
        <w:t xml:space="preserve">, and limitations of </w:t>
      </w:r>
      <w:r>
        <w:t xml:space="preserve">your target audience. Fill out the canvas in the respective boxes just like the original visual template. </w:t>
      </w:r>
    </w:p>
    <w:p w:rsidR="00704A4B" w:rsidRDefault="004E7B7D">
      <w:pPr>
        <w:spacing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 </w:t>
      </w:r>
    </w:p>
    <w:tbl>
      <w:tblPr>
        <w:tblStyle w:val="TableGrid"/>
        <w:tblW w:w="9280" w:type="dxa"/>
        <w:tblInd w:w="410" w:type="dxa"/>
        <w:tblCellMar>
          <w:top w:w="204" w:type="dxa"/>
          <w:left w:w="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00"/>
        <w:gridCol w:w="3080"/>
        <w:gridCol w:w="3100"/>
      </w:tblGrid>
      <w:tr w:rsidR="00704A4B">
        <w:trPr>
          <w:trHeight w:val="2100"/>
        </w:trPr>
        <w:tc>
          <w:tcPr>
            <w:tcW w:w="310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:rsidR="00704A4B" w:rsidRDefault="004E7B7D">
            <w:pPr>
              <w:spacing w:after="45" w:line="259" w:lineRule="auto"/>
              <w:ind w:left="150"/>
            </w:pPr>
            <w:r>
              <w:rPr>
                <w:b/>
              </w:rPr>
              <w:t xml:space="preserve">1. CUSTOMER </w:t>
            </w:r>
          </w:p>
          <w:p w:rsidR="00704A4B" w:rsidRDefault="004E7B7D">
            <w:pPr>
              <w:spacing w:line="259" w:lineRule="auto"/>
              <w:ind w:left="150"/>
              <w:rPr>
                <w:b/>
              </w:rPr>
            </w:pPr>
            <w:r>
              <w:rPr>
                <w:b/>
              </w:rPr>
              <w:t>S</w:t>
            </w:r>
            <w:r w:rsidR="005D0870">
              <w:rPr>
                <w:b/>
              </w:rPr>
              <w:t>E</w:t>
            </w:r>
            <w:r>
              <w:rPr>
                <w:b/>
              </w:rPr>
              <w:t xml:space="preserve">GMENT(S) [CS] </w:t>
            </w:r>
          </w:p>
          <w:p w:rsidR="005D0870" w:rsidRDefault="005D0870" w:rsidP="005D0870">
            <w:pPr>
              <w:spacing w:line="259" w:lineRule="auto"/>
              <w:ind w:left="150"/>
            </w:pPr>
            <w:proofErr w:type="spellStart"/>
            <w:r>
              <w:t>Restail</w:t>
            </w:r>
            <w:proofErr w:type="spellEnd"/>
            <w:r>
              <w:t xml:space="preserve"> managers, data analysts, marketing teams, e-commerce </w:t>
            </w:r>
            <w:proofErr w:type="spellStart"/>
            <w:r>
              <w:t>buisness</w:t>
            </w:r>
            <w:proofErr w:type="spellEnd"/>
          </w:p>
        </w:tc>
        <w:tc>
          <w:tcPr>
            <w:tcW w:w="308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:rsidR="00704A4B" w:rsidRDefault="004E7B7D" w:rsidP="005D0870">
            <w:pPr>
              <w:spacing w:after="45" w:line="259" w:lineRule="auto"/>
              <w:ind w:left="0"/>
            </w:pPr>
            <w:r>
              <w:rPr>
                <w:b/>
              </w:rPr>
              <w:t xml:space="preserve">6. </w:t>
            </w:r>
            <w:r>
              <w:rPr>
                <w:b/>
              </w:rPr>
              <w:t xml:space="preserve">CUSTOMER </w:t>
            </w:r>
          </w:p>
          <w:p w:rsidR="00704A4B" w:rsidRDefault="004E7B7D">
            <w:pPr>
              <w:spacing w:after="45" w:line="259" w:lineRule="auto"/>
              <w:ind w:left="140"/>
            </w:pPr>
            <w:r>
              <w:rPr>
                <w:b/>
              </w:rPr>
              <w:t xml:space="preserve">LIMITATIONS </w:t>
            </w:r>
          </w:p>
          <w:p w:rsidR="00704A4B" w:rsidRDefault="004E7B7D">
            <w:pPr>
              <w:spacing w:after="45" w:line="259" w:lineRule="auto"/>
              <w:ind w:left="140"/>
            </w:pPr>
            <w:r>
              <w:t xml:space="preserve">EG. BUDGET, DEVICES </w:t>
            </w:r>
          </w:p>
          <w:p w:rsidR="005806CD" w:rsidRDefault="004E7B7D">
            <w:pPr>
              <w:spacing w:line="259" w:lineRule="auto"/>
              <w:ind w:left="140"/>
              <w:rPr>
                <w:b/>
              </w:rPr>
            </w:pPr>
            <w:r>
              <w:rPr>
                <w:b/>
              </w:rPr>
              <w:t xml:space="preserve">[CL] </w:t>
            </w:r>
          </w:p>
          <w:p w:rsidR="00704A4B" w:rsidRDefault="005806CD">
            <w:pPr>
              <w:spacing w:line="259" w:lineRule="auto"/>
              <w:ind w:left="140"/>
            </w:pPr>
            <w:r>
              <w:rPr>
                <w:rFonts w:ascii="Segoe UI" w:hAnsi="Segoe UI" w:cs="Segoe UI"/>
                <w:shd w:val="clear" w:color="auto" w:fill="E3FEE0"/>
              </w:rPr>
              <w:t>Tight software budgets. Low technical coding skills. Reliance on local hardware</w:t>
            </w:r>
          </w:p>
        </w:tc>
        <w:tc>
          <w:tcPr>
            <w:tcW w:w="310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:rsidR="00704A4B" w:rsidRDefault="004E7B7D">
            <w:pPr>
              <w:spacing w:after="45" w:line="259" w:lineRule="auto"/>
              <w:ind w:left="150"/>
            </w:pPr>
            <w:r>
              <w:rPr>
                <w:b/>
              </w:rPr>
              <w:t xml:space="preserve">5. </w:t>
            </w:r>
          </w:p>
          <w:p w:rsidR="00704A4B" w:rsidRDefault="004E7B7D">
            <w:pPr>
              <w:spacing w:after="45" w:line="259" w:lineRule="auto"/>
              <w:ind w:left="150"/>
            </w:pPr>
            <w:r>
              <w:rPr>
                <w:b/>
              </w:rPr>
              <w:t xml:space="preserve">AVAILABLE </w:t>
            </w:r>
          </w:p>
          <w:p w:rsidR="00704A4B" w:rsidRDefault="004E7B7D">
            <w:pPr>
              <w:spacing w:after="46" w:line="259" w:lineRule="auto"/>
              <w:ind w:left="150"/>
            </w:pPr>
            <w:r>
              <w:rPr>
                <w:b/>
              </w:rPr>
              <w:t xml:space="preserve">SOLUTIONS </w:t>
            </w:r>
          </w:p>
          <w:p w:rsidR="00704A4B" w:rsidRDefault="004E7B7D">
            <w:pPr>
              <w:spacing w:line="259" w:lineRule="auto"/>
              <w:ind w:left="150"/>
              <w:rPr>
                <w:b/>
              </w:rPr>
            </w:pPr>
            <w:r>
              <w:t xml:space="preserve">PROS &amp; CONS </w:t>
            </w:r>
            <w:r>
              <w:rPr>
                <w:b/>
              </w:rPr>
              <w:t xml:space="preserve">[AS] </w:t>
            </w:r>
          </w:p>
          <w:p w:rsidR="005806CD" w:rsidRDefault="005806CD">
            <w:pPr>
              <w:spacing w:line="259" w:lineRule="auto"/>
              <w:ind w:left="150"/>
            </w:pPr>
            <w:r>
              <w:rPr>
                <w:rStyle w:val="Strong"/>
                <w:rFonts w:ascii="Segoe UI" w:hAnsi="Segoe UI" w:cs="Segoe UI"/>
                <w:b w:val="0"/>
                <w:bCs w:val="0"/>
                <w:shd w:val="clear" w:color="auto" w:fill="E3FEE0"/>
              </w:rPr>
              <w:t>Spreadsheets</w:t>
            </w:r>
            <w:r>
              <w:rPr>
                <w:rFonts w:ascii="Segoe UI" w:hAnsi="Segoe UI" w:cs="Segoe UI"/>
                <w:shd w:val="clear" w:color="auto" w:fill="E3FEE0"/>
              </w:rPr>
              <w:t xml:space="preserve">: Low cost but lack interactive scaling. </w:t>
            </w:r>
            <w:r>
              <w:rPr>
                <w:rStyle w:val="Strong"/>
                <w:rFonts w:ascii="Segoe UI" w:hAnsi="Segoe UI" w:cs="Segoe UI"/>
                <w:b w:val="0"/>
                <w:bCs w:val="0"/>
                <w:shd w:val="clear" w:color="auto" w:fill="E3FEE0"/>
              </w:rPr>
              <w:t>Basic Analytics</w:t>
            </w:r>
            <w:r>
              <w:rPr>
                <w:rFonts w:ascii="Segoe UI" w:hAnsi="Segoe UI" w:cs="Segoe UI"/>
                <w:shd w:val="clear" w:color="auto" w:fill="E3FEE0"/>
              </w:rPr>
              <w:t>: Easy access but lacks integrated web deployment.</w:t>
            </w:r>
          </w:p>
        </w:tc>
      </w:tr>
      <w:tr w:rsidR="00704A4B" w:rsidRPr="00F54D3B">
        <w:trPr>
          <w:trHeight w:val="1420"/>
        </w:trPr>
        <w:tc>
          <w:tcPr>
            <w:tcW w:w="3100" w:type="dxa"/>
            <w:tcBorders>
              <w:top w:val="single" w:sz="40" w:space="0" w:color="FD7D13"/>
              <w:left w:val="single" w:sz="40" w:space="0" w:color="FD7D13"/>
              <w:bottom w:val="single" w:sz="40" w:space="0" w:color="20C897"/>
              <w:right w:val="single" w:sz="40" w:space="0" w:color="FD7D13"/>
            </w:tcBorders>
          </w:tcPr>
          <w:p w:rsidR="00704A4B" w:rsidRPr="00F54D3B" w:rsidRDefault="004E7B7D">
            <w:pPr>
              <w:spacing w:after="45" w:line="259" w:lineRule="auto"/>
              <w:ind w:left="150"/>
            </w:pPr>
            <w:r w:rsidRPr="00F54D3B">
              <w:t xml:space="preserve">2. PROBLEMS / </w:t>
            </w:r>
            <w:r w:rsidRPr="00F54D3B">
              <w:t xml:space="preserve">PAINS </w:t>
            </w:r>
          </w:p>
          <w:p w:rsidR="00704A4B" w:rsidRPr="00F54D3B" w:rsidRDefault="004E7B7D">
            <w:pPr>
              <w:spacing w:line="259" w:lineRule="auto"/>
              <w:ind w:left="150"/>
            </w:pPr>
            <w:r w:rsidRPr="00F54D3B">
              <w:t xml:space="preserve">+ ITS FREQUENCY </w:t>
            </w:r>
            <w:r w:rsidRPr="00F54D3B">
              <w:t xml:space="preserve">[PR] </w:t>
            </w:r>
          </w:p>
          <w:p w:rsidR="00B933CC" w:rsidRPr="00F54D3B" w:rsidRDefault="00B933CC">
            <w:pPr>
              <w:spacing w:line="259" w:lineRule="auto"/>
              <w:ind w:left="150"/>
            </w:pPr>
            <w:r w:rsidRPr="00F54D3B">
              <w:t>Scattered retail data, high frequency, static reports fail to show real-time placement trends</w:t>
            </w:r>
          </w:p>
        </w:tc>
        <w:tc>
          <w:tcPr>
            <w:tcW w:w="3080" w:type="dxa"/>
            <w:tcBorders>
              <w:top w:val="single" w:sz="40" w:space="0" w:color="FD7D13"/>
              <w:left w:val="single" w:sz="40" w:space="0" w:color="FD7D13"/>
              <w:bottom w:val="single" w:sz="40" w:space="0" w:color="6F41C1"/>
              <w:right w:val="single" w:sz="40" w:space="0" w:color="FD7D13"/>
            </w:tcBorders>
          </w:tcPr>
          <w:p w:rsidR="00704A4B" w:rsidRPr="00F54D3B" w:rsidRDefault="004E7B7D">
            <w:pPr>
              <w:spacing w:after="45" w:line="259" w:lineRule="auto"/>
              <w:ind w:left="140"/>
            </w:pPr>
            <w:r w:rsidRPr="00F54D3B">
              <w:t xml:space="preserve">9. PROBLEM ROOT / </w:t>
            </w:r>
          </w:p>
          <w:p w:rsidR="00704A4B" w:rsidRPr="00F54D3B" w:rsidRDefault="004E7B7D">
            <w:pPr>
              <w:spacing w:line="259" w:lineRule="auto"/>
              <w:ind w:left="140"/>
            </w:pPr>
            <w:r w:rsidRPr="00F54D3B">
              <w:t xml:space="preserve">CAUSE [RC] </w:t>
            </w:r>
            <w:r w:rsidR="005806CD">
              <w:rPr>
                <w:rFonts w:ascii="Segoe UI" w:hAnsi="Segoe UI" w:cs="Segoe UI"/>
                <w:shd w:val="clear" w:color="auto" w:fill="E3FEE0"/>
              </w:rPr>
              <w:t>Raw data lacks clear spatial/visual context. Siloed data across departments.</w:t>
            </w:r>
          </w:p>
        </w:tc>
        <w:tc>
          <w:tcPr>
            <w:tcW w:w="3100" w:type="dxa"/>
            <w:tcBorders>
              <w:top w:val="single" w:sz="40" w:space="0" w:color="FD7D13"/>
              <w:left w:val="single" w:sz="40" w:space="0" w:color="FD7D13"/>
              <w:bottom w:val="single" w:sz="40" w:space="0" w:color="20C897"/>
              <w:right w:val="single" w:sz="40" w:space="0" w:color="FD7D13"/>
            </w:tcBorders>
          </w:tcPr>
          <w:p w:rsidR="00704A4B" w:rsidRPr="00F54D3B" w:rsidRDefault="004E7B7D">
            <w:pPr>
              <w:spacing w:after="46" w:line="259" w:lineRule="auto"/>
              <w:ind w:left="150"/>
            </w:pPr>
            <w:r w:rsidRPr="00F54D3B">
              <w:t xml:space="preserve">7. BEHAVIOR </w:t>
            </w:r>
          </w:p>
          <w:p w:rsidR="00704A4B" w:rsidRDefault="004E7B7D">
            <w:pPr>
              <w:spacing w:line="259" w:lineRule="auto"/>
              <w:ind w:left="150"/>
            </w:pPr>
            <w:r w:rsidRPr="00F54D3B">
              <w:t xml:space="preserve">+ ITS INTENSITY </w:t>
            </w:r>
            <w:r w:rsidRPr="00F54D3B">
              <w:t xml:space="preserve">[BE] </w:t>
            </w:r>
          </w:p>
          <w:p w:rsidR="005806CD" w:rsidRPr="00F54D3B" w:rsidRDefault="005806CD">
            <w:pPr>
              <w:spacing w:line="259" w:lineRule="auto"/>
              <w:ind w:left="150"/>
            </w:pPr>
            <w:r>
              <w:rPr>
                <w:rStyle w:val="Strong"/>
                <w:rFonts w:ascii="Segoe UI" w:hAnsi="Segoe UI" w:cs="Segoe UI"/>
                <w:b w:val="0"/>
                <w:bCs w:val="0"/>
                <w:shd w:val="clear" w:color="auto" w:fill="E3FEE0"/>
              </w:rPr>
              <w:t>High</w:t>
            </w:r>
            <w:r>
              <w:rPr>
                <w:rFonts w:ascii="Segoe UI" w:hAnsi="Segoe UI" w:cs="Segoe UI"/>
                <w:shd w:val="clear" w:color="auto" w:fill="E3FEE0"/>
              </w:rPr>
              <w:t xml:space="preserve">: Manual cross-referencing datasets weekly. </w:t>
            </w:r>
            <w:r>
              <w:rPr>
                <w:rStyle w:val="Strong"/>
                <w:rFonts w:ascii="Segoe UI" w:hAnsi="Segoe UI" w:cs="Segoe UI"/>
                <w:b w:val="0"/>
                <w:bCs w:val="0"/>
                <w:shd w:val="clear" w:color="auto" w:fill="E3FEE0"/>
              </w:rPr>
              <w:t>Medium</w:t>
            </w:r>
            <w:r>
              <w:rPr>
                <w:rFonts w:ascii="Segoe UI" w:hAnsi="Segoe UI" w:cs="Segoe UI"/>
                <w:shd w:val="clear" w:color="auto" w:fill="E3FEE0"/>
              </w:rPr>
              <w:t xml:space="preserve">: </w:t>
            </w:r>
            <w:r>
              <w:rPr>
                <w:rFonts w:ascii="Segoe UI" w:hAnsi="Segoe UI" w:cs="Segoe UI"/>
                <w:shd w:val="clear" w:color="auto" w:fill="E3FEE0"/>
              </w:rPr>
              <w:lastRenderedPageBreak/>
              <w:t>Guessing product placement strategies.</w:t>
            </w:r>
          </w:p>
        </w:tc>
      </w:tr>
      <w:tr w:rsidR="00704A4B">
        <w:trPr>
          <w:trHeight w:val="1710"/>
        </w:trPr>
        <w:tc>
          <w:tcPr>
            <w:tcW w:w="3100" w:type="dxa"/>
            <w:tcBorders>
              <w:top w:val="single" w:sz="40" w:space="0" w:color="20C897"/>
              <w:left w:val="single" w:sz="40" w:space="0" w:color="FD7D13"/>
              <w:bottom w:val="single" w:sz="16" w:space="0" w:color="20C897"/>
              <w:right w:val="single" w:sz="40" w:space="0" w:color="FD7D13"/>
            </w:tcBorders>
          </w:tcPr>
          <w:p w:rsidR="00704A4B" w:rsidRDefault="004E7B7D">
            <w:pPr>
              <w:spacing w:after="45" w:line="259" w:lineRule="auto"/>
              <w:ind w:left="150"/>
            </w:pPr>
            <w:r>
              <w:rPr>
                <w:b/>
              </w:rPr>
              <w:lastRenderedPageBreak/>
              <w:t xml:space="preserve">3. TRIGGERS TO ACT </w:t>
            </w:r>
          </w:p>
          <w:p w:rsidR="00704A4B" w:rsidRDefault="004E7B7D" w:rsidP="00B933CC">
            <w:pPr>
              <w:spacing w:line="259" w:lineRule="auto"/>
              <w:ind w:left="150"/>
            </w:pPr>
            <w:r>
              <w:rPr>
                <w:b/>
              </w:rPr>
              <w:t xml:space="preserve">[TR] </w:t>
            </w:r>
            <w:r w:rsidR="00B933CC">
              <w:rPr>
                <w:b/>
              </w:rPr>
              <w:t xml:space="preserve"> </w:t>
            </w:r>
          </w:p>
          <w:p w:rsidR="00B933CC" w:rsidRDefault="00B933CC" w:rsidP="00B933CC">
            <w:pPr>
              <w:spacing w:line="259" w:lineRule="auto"/>
              <w:ind w:left="150"/>
            </w:pPr>
            <w:r>
              <w:t>Dropping quarterly sales</w:t>
            </w:r>
          </w:p>
          <w:p w:rsidR="00B933CC" w:rsidRDefault="00B933CC" w:rsidP="00B933CC">
            <w:pPr>
              <w:spacing w:line="259" w:lineRule="auto"/>
              <w:ind w:left="150"/>
            </w:pPr>
            <w:r>
              <w:t>High inventory overhead</w:t>
            </w:r>
          </w:p>
          <w:p w:rsidR="00B933CC" w:rsidRDefault="00B933CC" w:rsidP="00B933CC">
            <w:pPr>
              <w:spacing w:line="259" w:lineRule="auto"/>
              <w:ind w:left="150"/>
            </w:pPr>
            <w:r>
              <w:t>Poor product visibility</w:t>
            </w:r>
          </w:p>
          <w:p w:rsidR="00B933CC" w:rsidRPr="00B933CC" w:rsidRDefault="00B933CC" w:rsidP="00B933CC">
            <w:pPr>
              <w:spacing w:line="259" w:lineRule="auto"/>
              <w:ind w:left="150"/>
            </w:pPr>
            <w:r>
              <w:t>Launching new items</w:t>
            </w:r>
          </w:p>
        </w:tc>
        <w:tc>
          <w:tcPr>
            <w:tcW w:w="3080" w:type="dxa"/>
            <w:vMerge w:val="restart"/>
            <w:tcBorders>
              <w:top w:val="single" w:sz="40" w:space="0" w:color="6F41C1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:rsidR="00704A4B" w:rsidRDefault="004E7B7D">
            <w:pPr>
              <w:spacing w:after="45" w:line="259" w:lineRule="auto"/>
              <w:ind w:left="140"/>
            </w:pPr>
            <w:r>
              <w:rPr>
                <w:b/>
              </w:rPr>
              <w:t xml:space="preserve">10. YOUR SOLUTION </w:t>
            </w:r>
          </w:p>
          <w:p w:rsidR="00704A4B" w:rsidRDefault="004E7B7D" w:rsidP="005806CD">
            <w:r>
              <w:rPr>
                <w:b/>
              </w:rPr>
              <w:t xml:space="preserve">[SL] </w:t>
            </w:r>
            <w:r w:rsidR="005806CD">
              <w:rPr>
                <w:shd w:val="clear" w:color="auto" w:fill="E3FEE0"/>
              </w:rPr>
              <w:t>Interactive Tableau dashboards. Python Flask web integration. Live-published data stories.</w:t>
            </w:r>
          </w:p>
        </w:tc>
        <w:tc>
          <w:tcPr>
            <w:tcW w:w="3100" w:type="dxa"/>
            <w:tcBorders>
              <w:top w:val="single" w:sz="40" w:space="0" w:color="20C897"/>
              <w:left w:val="single" w:sz="40" w:space="0" w:color="FD7D13"/>
              <w:bottom w:val="single" w:sz="16" w:space="0" w:color="20C897"/>
              <w:right w:val="single" w:sz="40" w:space="0" w:color="FD7D13"/>
            </w:tcBorders>
            <w:vAlign w:val="center"/>
          </w:tcPr>
          <w:p w:rsidR="00704A4B" w:rsidRDefault="004E7B7D">
            <w:pPr>
              <w:spacing w:after="69"/>
              <w:ind w:left="150"/>
            </w:pPr>
            <w:r>
              <w:rPr>
                <w:b/>
              </w:rPr>
              <w:t xml:space="preserve">8. CHANNELS OF BEHAVIOR [CH] </w:t>
            </w:r>
          </w:p>
          <w:p w:rsidR="00704A4B" w:rsidRDefault="004E7B7D">
            <w:pPr>
              <w:spacing w:line="259" w:lineRule="auto"/>
              <w:ind w:left="0"/>
            </w:pPr>
            <w:r>
              <w:t xml:space="preserve"> </w:t>
            </w:r>
          </w:p>
          <w:p w:rsidR="00704A4B" w:rsidRDefault="004E7B7D">
            <w:pPr>
              <w:spacing w:line="259" w:lineRule="auto"/>
              <w:ind w:left="150"/>
            </w:pPr>
            <w:r>
              <w:t xml:space="preserve">ONLINE </w:t>
            </w:r>
            <w:r w:rsidR="005806CD">
              <w:rPr>
                <w:rFonts w:ascii="Segoe UI" w:hAnsi="Segoe UI" w:cs="Segoe UI"/>
                <w:shd w:val="clear" w:color="auto" w:fill="E3FEE0"/>
              </w:rPr>
              <w:t>Tableau Public, Cloud repositories.</w:t>
            </w:r>
          </w:p>
        </w:tc>
      </w:tr>
      <w:tr w:rsidR="00704A4B">
        <w:trPr>
          <w:trHeight w:val="1010"/>
        </w:trPr>
        <w:tc>
          <w:tcPr>
            <w:tcW w:w="3100" w:type="dxa"/>
            <w:tcBorders>
              <w:top w:val="single" w:sz="16" w:space="0" w:color="20C897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:rsidR="00704A4B" w:rsidRDefault="004E7B7D">
            <w:pPr>
              <w:spacing w:after="46" w:line="259" w:lineRule="auto"/>
              <w:ind w:left="150"/>
            </w:pPr>
            <w:r>
              <w:rPr>
                <w:b/>
              </w:rPr>
              <w:t xml:space="preserve">4. EMOTIONS </w:t>
            </w:r>
          </w:p>
          <w:p w:rsidR="00704A4B" w:rsidRDefault="004E7B7D">
            <w:pPr>
              <w:spacing w:line="259" w:lineRule="auto"/>
              <w:ind w:left="150"/>
              <w:rPr>
                <w:b/>
              </w:rPr>
            </w:pPr>
            <w:r>
              <w:t xml:space="preserve">BEFORE / AFTER </w:t>
            </w:r>
            <w:r>
              <w:rPr>
                <w:b/>
              </w:rPr>
              <w:t xml:space="preserve">[EM] </w:t>
            </w:r>
          </w:p>
          <w:p w:rsidR="00F54D3B" w:rsidRPr="00F54D3B" w:rsidRDefault="00B933CC" w:rsidP="00B933CC">
            <w:pPr>
              <w:spacing w:line="259" w:lineRule="auto"/>
              <w:ind w:left="0"/>
              <w:rPr>
                <w:b/>
              </w:rPr>
            </w:pPr>
            <w:r>
              <w:rPr>
                <w:b/>
              </w:rPr>
              <w:t>BEF</w:t>
            </w:r>
            <w:r w:rsidR="00F54D3B">
              <w:rPr>
                <w:b/>
              </w:rPr>
              <w:t xml:space="preserve">ORE: overwhelmed, </w:t>
            </w:r>
            <w:proofErr w:type="gramStart"/>
            <w:r w:rsidR="00F54D3B">
              <w:rPr>
                <w:b/>
              </w:rPr>
              <w:t>frustrated ,</w:t>
            </w:r>
            <w:proofErr w:type="gramEnd"/>
            <w:r w:rsidR="00F54D3B">
              <w:rPr>
                <w:b/>
              </w:rPr>
              <w:t xml:space="preserve"> uncertain .</w:t>
            </w:r>
          </w:p>
          <w:p w:rsidR="00F54D3B" w:rsidRPr="00F54D3B" w:rsidRDefault="00F54D3B" w:rsidP="00B933CC">
            <w:pPr>
              <w:spacing w:line="259" w:lineRule="auto"/>
              <w:ind w:left="0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AFTER:confident</w:t>
            </w:r>
            <w:proofErr w:type="spellEnd"/>
            <w:proofErr w:type="gramEnd"/>
            <w:r>
              <w:rPr>
                <w:b/>
              </w:rPr>
              <w:t xml:space="preserve"> clarity , relieved</w:t>
            </w:r>
          </w:p>
        </w:tc>
        <w:tc>
          <w:tcPr>
            <w:tcW w:w="0" w:type="auto"/>
            <w:vMerge/>
            <w:tcBorders>
              <w:top w:val="nil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:rsidR="00704A4B" w:rsidRDefault="00704A4B">
            <w:pPr>
              <w:spacing w:after="160" w:line="259" w:lineRule="auto"/>
              <w:ind w:left="0"/>
            </w:pPr>
          </w:p>
        </w:tc>
        <w:tc>
          <w:tcPr>
            <w:tcW w:w="3100" w:type="dxa"/>
            <w:tcBorders>
              <w:top w:val="single" w:sz="16" w:space="0" w:color="20C897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:rsidR="00704A4B" w:rsidRDefault="004E7B7D">
            <w:pPr>
              <w:spacing w:line="259" w:lineRule="auto"/>
              <w:ind w:left="150"/>
            </w:pPr>
            <w:r>
              <w:t xml:space="preserve">OFFLINE </w:t>
            </w:r>
            <w:r w:rsidR="005806CD">
              <w:rPr>
                <w:rFonts w:ascii="Segoe UI" w:hAnsi="Segoe UI" w:cs="Segoe UI"/>
                <w:shd w:val="clear" w:color="auto" w:fill="E3FEE0"/>
              </w:rPr>
              <w:t>Local Excel files, in-store audits.</w:t>
            </w:r>
          </w:p>
        </w:tc>
      </w:tr>
    </w:tbl>
    <w:p w:rsidR="00704A4B" w:rsidRDefault="004E7B7D">
      <w:pPr>
        <w:spacing w:line="259" w:lineRule="auto"/>
        <w:ind w:left="0"/>
      </w:pPr>
      <w:r>
        <w:t xml:space="preserve"> </w:t>
      </w:r>
    </w:p>
    <w:sectPr w:rsidR="00704A4B">
      <w:pgSz w:w="12240" w:h="15840"/>
      <w:pgMar w:top="225" w:right="1491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7B7D" w:rsidRDefault="004E7B7D" w:rsidP="00B933CC">
      <w:pPr>
        <w:spacing w:line="240" w:lineRule="auto"/>
      </w:pPr>
      <w:r>
        <w:separator/>
      </w:r>
    </w:p>
  </w:endnote>
  <w:endnote w:type="continuationSeparator" w:id="0">
    <w:p w:rsidR="004E7B7D" w:rsidRDefault="004E7B7D" w:rsidP="00B933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7B7D" w:rsidRDefault="004E7B7D" w:rsidP="00B933CC">
      <w:pPr>
        <w:spacing w:line="240" w:lineRule="auto"/>
      </w:pPr>
      <w:r>
        <w:separator/>
      </w:r>
    </w:p>
  </w:footnote>
  <w:footnote w:type="continuationSeparator" w:id="0">
    <w:p w:rsidR="004E7B7D" w:rsidRDefault="004E7B7D" w:rsidP="00B933C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A4B"/>
    <w:rsid w:val="004E7B7D"/>
    <w:rsid w:val="005806CD"/>
    <w:rsid w:val="005D0870"/>
    <w:rsid w:val="00704A4B"/>
    <w:rsid w:val="00B933CC"/>
    <w:rsid w:val="00F5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CE428"/>
  <w15:docId w15:val="{9430E2F2-4373-43FB-94BF-D7BD1742B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 w:line="298" w:lineRule="auto"/>
      <w:ind w:left="36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933C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3CC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B933C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3CC"/>
    <w:rPr>
      <w:rFonts w:ascii="Times New Roman" w:eastAsia="Times New Roman" w:hAnsi="Times New Roman" w:cs="Times New Roman"/>
      <w:color w:val="000000"/>
      <w:sz w:val="24"/>
    </w:rPr>
  </w:style>
  <w:style w:type="character" w:styleId="Strong">
    <w:name w:val="Strong"/>
    <w:basedOn w:val="DefaultParagraphFont"/>
    <w:uiPriority w:val="22"/>
    <w:qFormat/>
    <w:rsid w:val="005806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Problem-Solution Fit</vt:lpstr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subject/>
  <dc:creator>Admin</dc:creator>
  <cp:keywords/>
  <cp:lastModifiedBy>Admin</cp:lastModifiedBy>
  <cp:revision>2</cp:revision>
  <dcterms:created xsi:type="dcterms:W3CDTF">2026-07-12T07:41:00Z</dcterms:created>
  <dcterms:modified xsi:type="dcterms:W3CDTF">2026-07-12T07:41:00Z</dcterms:modified>
</cp:coreProperties>
</file>