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4173" w:rsidRDefault="00B006B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F34173" w:rsidRDefault="00B006B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:rsidR="00F34173" w:rsidRDefault="00B006B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34173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 w:rsidP="00B006B0">
            <w:pPr>
              <w:spacing w:after="0"/>
            </w:pPr>
            <w:r>
              <w:t xml:space="preserve">9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F34173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F34173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 w:rsidP="00B006B0">
            <w:pPr>
              <w:tabs>
                <w:tab w:val="left" w:pos="1335"/>
              </w:tabs>
              <w:spacing w:after="0"/>
            </w:pPr>
            <w:r>
              <w:t>Strategic product placement analysis</w:t>
            </w:r>
          </w:p>
        </w:tc>
      </w:tr>
      <w:tr w:rsidR="00F34173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34173" w:rsidRDefault="00B006B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F34173" w:rsidRDefault="00B006B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F34173" w:rsidRDefault="00B006B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:rsidR="00F34173" w:rsidRDefault="00B006B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</w:t>
      </w:r>
      <w:r>
        <w:rPr>
          <w:rFonts w:ascii="Arial" w:eastAsia="Arial" w:hAnsi="Arial" w:cs="Arial"/>
          <w:sz w:val="20"/>
        </w:rPr>
        <w:t xml:space="preserve">solution. Each feature is described with its purpose, implementation status, and contribution to the overall solution. </w:t>
      </w:r>
    </w:p>
    <w:p w:rsidR="00B006B0" w:rsidRPr="00B006B0" w:rsidRDefault="00B006B0" w:rsidP="00B006B0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>
        <w:rPr>
          <w:rFonts w:ascii="Arial" w:eastAsia="Arial" w:hAnsi="Arial" w:cs="Arial"/>
          <w:sz w:val="20"/>
        </w:rPr>
        <w:t xml:space="preserve"> </w:t>
      </w:r>
      <w:r w:rsidRPr="00B006B0">
        <w:rPr>
          <w:rFonts w:ascii="Arial" w:eastAsia="Times New Roman" w:hAnsi="Arial" w:cs="Arial"/>
          <w:b/>
          <w:bCs/>
          <w:color w:val="auto"/>
          <w:sz w:val="30"/>
          <w:szCs w:val="30"/>
        </w:rPr>
        <w:t>Core Project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715"/>
        <w:gridCol w:w="3358"/>
        <w:gridCol w:w="1551"/>
        <w:gridCol w:w="960"/>
        <w:gridCol w:w="1503"/>
      </w:tblGrid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Feature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Feature 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Module / Component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Marks Contribution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Competitor Benchmarking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Scraping and </w:t>
            </w:r>
            <w:proofErr w:type="spellStart"/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analyzing</w:t>
            </w:r>
            <w:proofErr w:type="spellEnd"/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 product placement layout strategies from top competitor platforms.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Data Ingestion &amp; Analytics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1.0 Mark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Heatmap Visualization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Generating interactive </w:t>
            </w:r>
            <w:proofErr w:type="spellStart"/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behavioral</w:t>
            </w:r>
            <w:proofErr w:type="spellEnd"/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 heatmaps to pinpoint high-conversion layout zones.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UI / Frontend View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1.0 Mark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Dynamic Placement Engine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Running recommendation algorithms to auto-adjust item visibility based on real-time traffic.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Backend Core Logic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In Progress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1.0 Mark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A/B Testing Framework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Provisioning a testing framework to split traffic and evaluate different layout versions.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Testing &amp; Quality Module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In Progress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0.5 Marks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Conversion Analytics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Building an analytical dashboard to track CTR, bounce rates, and total sales metrics.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Analytics Reporting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0.5 Marks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User Segmentation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Clustering incoming audience profiles based on historical demographic and purchase data.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ML / Processing Layer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0.5 Marks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Real-time Inventory Link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Hooking the frontend grid structure directly to live warehouse inventory database levels.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Database Integration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0.25 Marks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Automated Report Export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Allowing business stakeholders to export analytical PDF summary reports with one click.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Reporting </w:t>
            </w:r>
            <w:proofErr w:type="spellStart"/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Utils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0.25 Marks</w:t>
            </w:r>
          </w:p>
        </w:tc>
      </w:tr>
    </w:tbl>
    <w:p w:rsidR="00B006B0" w:rsidRPr="00B006B0" w:rsidRDefault="00B006B0" w:rsidP="00B006B0">
      <w:pPr>
        <w:spacing w:before="480" w:after="4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006B0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4173" w:rsidRDefault="00F34173">
      <w:pPr>
        <w:spacing w:after="0"/>
      </w:pPr>
    </w:p>
    <w:p w:rsidR="00F34173" w:rsidRDefault="00B006B0">
      <w:pPr>
        <w:spacing w:after="43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B006B0" w:rsidRPr="00B006B0" w:rsidRDefault="00B006B0" w:rsidP="00B006B0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>
        <w:rPr>
          <w:rFonts w:ascii="Arial" w:eastAsia="Arial" w:hAnsi="Arial" w:cs="Arial"/>
          <w:sz w:val="20"/>
        </w:rPr>
        <w:t xml:space="preserve"> </w:t>
      </w:r>
      <w:r w:rsidRPr="00B006B0">
        <w:rPr>
          <w:rFonts w:ascii="Arial" w:eastAsia="Times New Roman" w:hAnsi="Arial" w:cs="Arial"/>
          <w:b/>
          <w:bCs/>
          <w:color w:val="auto"/>
          <w:sz w:val="30"/>
          <w:szCs w:val="30"/>
        </w:rPr>
        <w:t>Feature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3739"/>
      </w:tblGrid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Count / Value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Total Features Planned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8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Total Features Implemented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2 </w:t>
            </w:r>
            <w:r w:rsidRPr="00B006B0">
              <w:rPr>
                <w:rFonts w:ascii="Arial" w:eastAsia="Times New Roman" w:hAnsi="Arial" w:cs="Arial"/>
                <w:i/>
                <w:iCs/>
                <w:color w:val="auto"/>
                <w:sz w:val="21"/>
                <w:szCs w:val="21"/>
              </w:rPr>
              <w:t>(Features 1 and 2 are marked 'Done')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Core / Must-Have Features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5 </w:t>
            </w:r>
            <w:r w:rsidRPr="00B006B0">
              <w:rPr>
                <w:rFonts w:ascii="Arial" w:eastAsia="Times New Roman" w:hAnsi="Arial" w:cs="Arial"/>
                <w:i/>
                <w:iCs/>
                <w:color w:val="auto"/>
                <w:sz w:val="21"/>
                <w:szCs w:val="21"/>
              </w:rPr>
              <w:t>(Features 1, 2, 3, 5, 7)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Additional / Nice-to-Have Features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3 </w:t>
            </w:r>
            <w:r w:rsidRPr="00B006B0">
              <w:rPr>
                <w:rFonts w:ascii="Arial" w:eastAsia="Times New Roman" w:hAnsi="Arial" w:cs="Arial"/>
                <w:i/>
                <w:iCs/>
                <w:color w:val="auto"/>
                <w:sz w:val="21"/>
                <w:szCs w:val="21"/>
              </w:rPr>
              <w:t>(Features 4, 6, 8)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Features Tested &amp; Verified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2</w:t>
            </w:r>
          </w:p>
        </w:tc>
      </w:tr>
    </w:tbl>
    <w:p w:rsidR="00B006B0" w:rsidRPr="00B006B0" w:rsidRDefault="00B006B0" w:rsidP="00B006B0">
      <w:pPr>
        <w:spacing w:before="480" w:after="4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006B0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06B0" w:rsidRPr="00B006B0" w:rsidRDefault="00B006B0" w:rsidP="00B006B0">
      <w:pPr>
        <w:spacing w:before="480" w:after="480" w:line="240" w:lineRule="auto"/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 w:rsidRPr="00B006B0">
        <w:rPr>
          <w:rFonts w:ascii="Arial" w:eastAsia="Times New Roman" w:hAnsi="Arial" w:cs="Arial"/>
          <w:b/>
          <w:bCs/>
          <w:color w:val="auto"/>
          <w:sz w:val="30"/>
          <w:szCs w:val="30"/>
        </w:rPr>
        <w:t>Feature Category Breakdown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283"/>
        <w:gridCol w:w="2097"/>
        <w:gridCol w:w="4708"/>
      </w:tblGrid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Category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Features in Category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Example Features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User Interface (UI)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Heatmap Visualization, Conversion Dashboard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Backend / Logic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Dynamic Placement Engine, Report Export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Database / Storage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Real-time Inventory Link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API / Integration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Competitor Benchmarking Scraping, Data Ingestion</w:t>
            </w:r>
          </w:p>
        </w:tc>
      </w:tr>
      <w:tr w:rsidR="00B006B0" w:rsidRPr="00B006B0" w:rsidTr="00B006B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Security / Authentication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006B0" w:rsidRPr="00B006B0" w:rsidRDefault="00B006B0" w:rsidP="00B006B0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006B0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Role-based Dashboard Access Control</w:t>
            </w:r>
          </w:p>
        </w:tc>
      </w:tr>
    </w:tbl>
    <w:p w:rsidR="00F34173" w:rsidRDefault="00F34173">
      <w:pPr>
        <w:spacing w:after="0"/>
      </w:pPr>
    </w:p>
    <w:p w:rsidR="00F34173" w:rsidRDefault="00F34173" w:rsidP="00B006B0">
      <w:pPr>
        <w:spacing w:after="0"/>
        <w:ind w:left="535" w:hanging="10"/>
      </w:pPr>
      <w:bookmarkStart w:id="0" w:name="_GoBack"/>
      <w:bookmarkEnd w:id="0"/>
    </w:p>
    <w:sectPr w:rsidR="00F34173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173"/>
    <w:rsid w:val="00B006B0"/>
    <w:rsid w:val="00F3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F6F0"/>
  <w15:docId w15:val="{0DEA26A9-FB25-45E4-B84A-32CC6A34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0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2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19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627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0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30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Admin</dc:creator>
  <cp:keywords/>
  <cp:lastModifiedBy>Admin</cp:lastModifiedBy>
  <cp:revision>2</cp:revision>
  <dcterms:created xsi:type="dcterms:W3CDTF">2026-07-13T16:18:00Z</dcterms:created>
  <dcterms:modified xsi:type="dcterms:W3CDTF">2026-07-13T16:18:00Z</dcterms:modified>
</cp:coreProperties>
</file>