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7DD5" w14:textId="77777777" w:rsidR="002457EA" w:rsidRDefault="00000000">
      <w:pPr>
        <w:pStyle w:val="Heading1"/>
        <w:jc w:val="center"/>
      </w:pPr>
      <w:r>
        <w:t>Dynamic Pricing for Urban Parking Lots</w:t>
      </w:r>
    </w:p>
    <w:p w14:paraId="2A8E1DF6" w14:textId="77777777" w:rsidR="002457EA" w:rsidRDefault="00000000">
      <w:pPr>
        <w:pStyle w:val="Heading2"/>
      </w:pPr>
      <w:r>
        <w:t>Tech Stack Used</w:t>
      </w:r>
    </w:p>
    <w:p w14:paraId="29202815" w14:textId="77777777" w:rsidR="002457EA" w:rsidRDefault="00000000">
      <w:r>
        <w:br/>
        <w:t>• Python — Core programming language</w:t>
      </w:r>
      <w:r>
        <w:br/>
        <w:t>• Pandas, Numpy — Data preprocessing and analysis</w:t>
      </w:r>
      <w:r>
        <w:br/>
        <w:t>• Pathway — Real-time data stream processing</w:t>
      </w:r>
      <w:r>
        <w:br/>
        <w:t>• Bokeh — Real-time interactive visualizations</w:t>
      </w:r>
      <w:r>
        <w:br/>
        <w:t>• Geopy — Distance calculation for geospatial intelligence</w:t>
      </w:r>
      <w:r>
        <w:br/>
        <w:t>• Google Colab — Cloud-based development and execution environment</w:t>
      </w:r>
      <w:r>
        <w:br/>
      </w:r>
    </w:p>
    <w:p w14:paraId="51AE6C91" w14:textId="77777777" w:rsidR="002457EA" w:rsidRDefault="00000000">
      <w:pPr>
        <w:pStyle w:val="Heading2"/>
      </w:pPr>
      <w:r>
        <w:t>Architecture Overview</w:t>
      </w:r>
    </w:p>
    <w:p w14:paraId="2B87E6B2" w14:textId="34D147D6" w:rsidR="002457EA" w:rsidRDefault="00000000">
      <w:r>
        <w:br/>
        <w:t>1. Input Layer:</w:t>
      </w:r>
      <w:r>
        <w:br/>
        <w:t xml:space="preserve">   - Static dataset (CSV)</w:t>
      </w:r>
      <w:r>
        <w:br/>
        <w:t xml:space="preserve">   - Simulated real-time data feed</w:t>
      </w:r>
      <w:r>
        <w:br/>
      </w:r>
      <w:r>
        <w:br/>
        <w:t>2. Data Preprocessing Layer:</w:t>
      </w:r>
      <w:r>
        <w:br/>
        <w:t xml:space="preserve">   - Feature engineering (Occupancy Rate, Vehicle encoding)</w:t>
      </w:r>
      <w:r>
        <w:br/>
        <w:t xml:space="preserve">   - Demand scoring</w:t>
      </w:r>
      <w:r>
        <w:br/>
      </w:r>
      <w:r>
        <w:br/>
        <w:t>3. Modeling Layer:</w:t>
      </w:r>
      <w:r>
        <w:br/>
        <w:t xml:space="preserve">   - Model 1: Baseline Linear Pricing</w:t>
      </w:r>
      <w:r>
        <w:br/>
        <w:t xml:space="preserve">   - Model 2: Demand-Based Pricing</w:t>
      </w:r>
      <w:r>
        <w:br/>
        <w:t xml:space="preserve">   - Model 3: Competitive Location-Aware Pricing</w:t>
      </w:r>
      <w:r>
        <w:br/>
      </w:r>
      <w:r>
        <w:br/>
        <w:t>4. Real-Time Processing:</w:t>
      </w:r>
      <w:r>
        <w:br/>
        <w:t xml:space="preserve">   - Pathway to simulate and handle streaming updates</w:t>
      </w:r>
      <w:r>
        <w:br/>
        <w:t xml:space="preserve">   - Real-time pricing computation</w:t>
      </w:r>
      <w:r>
        <w:br/>
      </w:r>
      <w:r>
        <w:br/>
        <w:t>5. Visualization:</w:t>
      </w:r>
      <w:r>
        <w:br/>
        <w:t xml:space="preserve">   - Bokeh plots for dynamic price tracking</w:t>
      </w:r>
      <w:r>
        <w:br/>
        <w:t xml:space="preserve">   - Dashboard comparison between models</w:t>
      </w:r>
      <w:r>
        <w:br/>
      </w:r>
      <w:r>
        <w:br/>
        <w:t>6. Output Layer:</w:t>
      </w:r>
      <w:r>
        <w:br/>
        <w:t xml:space="preserve">   - Google Colab notebook (main interface)</w:t>
      </w:r>
      <w:r>
        <w:br/>
      </w:r>
      <w:r w:rsidR="001122EA">
        <w:br/>
      </w:r>
    </w:p>
    <w:p w14:paraId="17AA0359" w14:textId="77777777" w:rsidR="002457EA" w:rsidRDefault="00000000">
      <w:pPr>
        <w:pStyle w:val="Heading2"/>
      </w:pPr>
      <w:r>
        <w:lastRenderedPageBreak/>
        <w:t>Project Workflow</w:t>
      </w:r>
    </w:p>
    <w:p w14:paraId="704F2826" w14:textId="77777777" w:rsidR="002457EA" w:rsidRDefault="00000000">
      <w:r>
        <w:br/>
        <w:t>1. Load dataset using pandas.</w:t>
      </w:r>
      <w:r>
        <w:br/>
        <w:t>2. Conduct exploratory analysis and feature engineering.</w:t>
      </w:r>
      <w:r>
        <w:br/>
        <w:t>3. Implement 3 pricing models based on business and data logic.</w:t>
      </w:r>
      <w:r>
        <w:br/>
        <w:t>4. Use Pathway to simulate a real-time data stream.</w:t>
      </w:r>
      <w:r>
        <w:br/>
        <w:t>5. Visualize pricing trends using Bokeh.</w:t>
      </w:r>
      <w:r>
        <w:br/>
        <w:t>6. Optionally integrate geospatial intelligence for rerouting and price adjustment.</w:t>
      </w:r>
      <w:r>
        <w:br/>
      </w:r>
    </w:p>
    <w:p w14:paraId="27C42A33" w14:textId="77777777" w:rsidR="002457EA" w:rsidRDefault="00000000">
      <w:pPr>
        <w:pStyle w:val="Heading2"/>
      </w:pPr>
      <w:r>
        <w:t>Strategic Advantages</w:t>
      </w:r>
    </w:p>
    <w:p w14:paraId="0E04C3E2" w14:textId="649B76C0" w:rsidR="001122EA" w:rsidRPr="001122EA" w:rsidRDefault="00000000" w:rsidP="001122EA">
      <w:pPr>
        <w:rPr>
          <w:b/>
          <w:bCs/>
          <w:color w:val="548DD4" w:themeColor="text2" w:themeTint="99"/>
          <w:sz w:val="32"/>
          <w:szCs w:val="32"/>
        </w:rPr>
      </w:pPr>
      <w:r>
        <w:br/>
        <w:t>• Scalable and modular architecture.</w:t>
      </w:r>
      <w:r>
        <w:br/>
        <w:t>• Real-time pricing simulation.</w:t>
      </w:r>
      <w:r>
        <w:br/>
        <w:t>• Explainable, interpretable price changes.</w:t>
      </w:r>
      <w:r>
        <w:br/>
        <w:t>• Integration-ready for smart city deployments.</w:t>
      </w:r>
      <w:r>
        <w:br/>
        <w:t>• Visual justification via interactive plots.</w:t>
      </w:r>
      <w:r>
        <w:br/>
      </w:r>
      <w:r w:rsidR="001122EA">
        <w:br/>
      </w:r>
      <w:r w:rsidR="001122EA">
        <w:br/>
      </w:r>
      <w:r w:rsidR="001122EA" w:rsidRPr="001122EA">
        <w:rPr>
          <w:b/>
          <w:bCs/>
          <w:color w:val="548DD4" w:themeColor="text2" w:themeTint="99"/>
          <w:sz w:val="32"/>
          <w:szCs w:val="32"/>
        </w:rPr>
        <w:t xml:space="preserve">Advanced Add-ons </w:t>
      </w:r>
      <w:r w:rsidR="001122EA">
        <w:rPr>
          <w:b/>
          <w:bCs/>
          <w:color w:val="548DD4" w:themeColor="text2" w:themeTint="99"/>
          <w:sz w:val="32"/>
          <w:szCs w:val="32"/>
        </w:rPr>
        <w:br/>
      </w:r>
    </w:p>
    <w:p w14:paraId="67DB6C8C" w14:textId="68AD6575" w:rsidR="001122EA" w:rsidRPr="001122EA" w:rsidRDefault="001122EA" w:rsidP="001122EA">
      <w:pPr>
        <w:pStyle w:val="ListParagraph"/>
        <w:numPr>
          <w:ilvl w:val="0"/>
          <w:numId w:val="13"/>
        </w:numPr>
      </w:pPr>
      <w:r w:rsidRPr="001122EA">
        <w:t xml:space="preserve">Heatmap of congestion by </w:t>
      </w:r>
      <w:proofErr w:type="spellStart"/>
      <w:r w:rsidRPr="001122EA">
        <w:t>lat</w:t>
      </w:r>
      <w:proofErr w:type="spellEnd"/>
      <w:r w:rsidRPr="001122EA">
        <w:t>/long</w:t>
      </w:r>
    </w:p>
    <w:p w14:paraId="67E02095" w14:textId="7C96C33C" w:rsidR="001122EA" w:rsidRPr="001122EA" w:rsidRDefault="001122EA" w:rsidP="001122EA">
      <w:pPr>
        <w:pStyle w:val="ListParagraph"/>
        <w:numPr>
          <w:ilvl w:val="0"/>
          <w:numId w:val="13"/>
        </w:numPr>
      </w:pPr>
      <w:r w:rsidRPr="001122EA">
        <w:t>Reroute map with direction arrows</w:t>
      </w:r>
    </w:p>
    <w:p w14:paraId="1C4ED949" w14:textId="29B8F018" w:rsidR="001122EA" w:rsidRPr="001122EA" w:rsidRDefault="001122EA" w:rsidP="001122EA">
      <w:pPr>
        <w:pStyle w:val="ListParagraph"/>
        <w:numPr>
          <w:ilvl w:val="0"/>
          <w:numId w:val="13"/>
        </w:numPr>
      </w:pPr>
      <w:r w:rsidRPr="001122EA">
        <w:t>ML model to predict future demand (based on hour of day + historical)</w:t>
      </w:r>
    </w:p>
    <w:p w14:paraId="31A246B3" w14:textId="517249ED" w:rsidR="001122EA" w:rsidRPr="001122EA" w:rsidRDefault="001122EA" w:rsidP="001122E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1122EA">
        <w:lastRenderedPageBreak/>
        <w:t>An architecture diagram</w:t>
      </w:r>
      <w:r w:rsidRPr="0011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2EA">
        <w:drawing>
          <wp:inline distT="0" distB="0" distL="0" distR="0" wp14:anchorId="706A1B32" wp14:editId="2AFA0791">
            <wp:extent cx="5486400" cy="5978525"/>
            <wp:effectExtent l="0" t="0" r="0" b="3175"/>
            <wp:docPr id="679443791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43791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ABB0" w14:textId="397F0C7B" w:rsidR="002457EA" w:rsidRPr="001122EA" w:rsidRDefault="002457EA"/>
    <w:sectPr w:rsidR="002457EA" w:rsidRPr="001122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960BE"/>
    <w:multiLevelType w:val="hybridMultilevel"/>
    <w:tmpl w:val="4306A8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6344AA8"/>
    <w:multiLevelType w:val="multilevel"/>
    <w:tmpl w:val="980EF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C0A37"/>
    <w:multiLevelType w:val="hybridMultilevel"/>
    <w:tmpl w:val="48787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0109B"/>
    <w:multiLevelType w:val="hybridMultilevel"/>
    <w:tmpl w:val="5C883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711687">
    <w:abstractNumId w:val="8"/>
  </w:num>
  <w:num w:numId="2" w16cid:durableId="1826583364">
    <w:abstractNumId w:val="6"/>
  </w:num>
  <w:num w:numId="3" w16cid:durableId="7299590">
    <w:abstractNumId w:val="5"/>
  </w:num>
  <w:num w:numId="4" w16cid:durableId="928317565">
    <w:abstractNumId w:val="4"/>
  </w:num>
  <w:num w:numId="5" w16cid:durableId="593394656">
    <w:abstractNumId w:val="7"/>
  </w:num>
  <w:num w:numId="6" w16cid:durableId="793989386">
    <w:abstractNumId w:val="3"/>
  </w:num>
  <w:num w:numId="7" w16cid:durableId="1406420487">
    <w:abstractNumId w:val="2"/>
  </w:num>
  <w:num w:numId="8" w16cid:durableId="987129989">
    <w:abstractNumId w:val="1"/>
  </w:num>
  <w:num w:numId="9" w16cid:durableId="564680764">
    <w:abstractNumId w:val="0"/>
  </w:num>
  <w:num w:numId="10" w16cid:durableId="9190058">
    <w:abstractNumId w:val="10"/>
  </w:num>
  <w:num w:numId="11" w16cid:durableId="771751976">
    <w:abstractNumId w:val="11"/>
  </w:num>
  <w:num w:numId="12" w16cid:durableId="961765300">
    <w:abstractNumId w:val="12"/>
  </w:num>
  <w:num w:numId="13" w16cid:durableId="669723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CDC"/>
    <w:rsid w:val="000B5016"/>
    <w:rsid w:val="001122EA"/>
    <w:rsid w:val="0015074B"/>
    <w:rsid w:val="002457EA"/>
    <w:rsid w:val="0029639D"/>
    <w:rsid w:val="00326F90"/>
    <w:rsid w:val="00794C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1FB9A"/>
  <w14:defaultImageDpi w14:val="300"/>
  <w15:docId w15:val="{2891724E-96A7-40B2-BB87-1475A61A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22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SHARMA</cp:lastModifiedBy>
  <cp:revision>2</cp:revision>
  <dcterms:created xsi:type="dcterms:W3CDTF">2025-07-07T12:15:00Z</dcterms:created>
  <dcterms:modified xsi:type="dcterms:W3CDTF">2025-07-07T12:15:00Z</dcterms:modified>
  <cp:category/>
</cp:coreProperties>
</file>