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83BEB" w14:textId="51685B8F" w:rsidR="00842FD5" w:rsidRDefault="00842FD5" w:rsidP="00842FD5">
      <w:pPr>
        <w:widowControl w:val="0"/>
        <w:autoSpaceDE w:val="0"/>
        <w:adjustRightInd w:val="0"/>
        <w:spacing w:after="0" w:line="33" w:lineRule="exact"/>
        <w:rPr>
          <w:rFonts w:ascii="Times New Roman" w:hAnsi="Times New Roman"/>
          <w:sz w:val="24"/>
          <w:szCs w:val="24"/>
        </w:rPr>
      </w:pPr>
      <w:bookmarkStart w:id="0" w:name="page1"/>
      <w:bookmarkStart w:id="1" w:name="_Toc353892992"/>
      <w:bookmarkStart w:id="2" w:name="_Toc353965495"/>
      <w:bookmarkStart w:id="3" w:name="_Toc353966373"/>
      <w:bookmarkStart w:id="4" w:name="_Toc436313841"/>
      <w:bookmarkEnd w:id="0"/>
      <w:r>
        <w:rPr>
          <w:noProof/>
          <w:lang w:val="sv-SE" w:eastAsia="sv-SE"/>
        </w:rPr>
        <w:drawing>
          <wp:anchor distT="0" distB="0" distL="114300" distR="114300" simplePos="0" relativeHeight="251666432" behindDoc="1" locked="0" layoutInCell="0" allowOverlap="1" wp14:anchorId="397A98E4" wp14:editId="2EE990E5">
            <wp:simplePos x="0" y="0"/>
            <wp:positionH relativeFrom="page">
              <wp:posOffset>1022985</wp:posOffset>
            </wp:positionH>
            <wp:positionV relativeFrom="page">
              <wp:posOffset>900430</wp:posOffset>
            </wp:positionV>
            <wp:extent cx="812165" cy="826770"/>
            <wp:effectExtent l="0" t="0" r="6985"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pic:spPr>
                </pic:pic>
              </a:graphicData>
            </a:graphic>
            <wp14:sizeRelH relativeFrom="page">
              <wp14:pctWidth>0</wp14:pctWidth>
            </wp14:sizeRelH>
            <wp14:sizeRelV relativeFrom="page">
              <wp14:pctHeight>0</wp14:pctHeight>
            </wp14:sizeRelV>
          </wp:anchor>
        </w:drawing>
      </w:r>
    </w:p>
    <w:p w14:paraId="162B4B3B" w14:textId="489628E9" w:rsidR="00842FD5" w:rsidRDefault="00842FD5" w:rsidP="00842FD5">
      <w:pPr>
        <w:widowControl w:val="0"/>
        <w:autoSpaceDE w:val="0"/>
        <w:adjustRightInd w:val="0"/>
        <w:spacing w:after="0" w:line="200" w:lineRule="exact"/>
        <w:rPr>
          <w:rFonts w:ascii="Arial" w:hAnsi="Arial" w:cs="Arial"/>
        </w:rPr>
      </w:pPr>
    </w:p>
    <w:p w14:paraId="43AC5879" w14:textId="13135810" w:rsidR="00842FD5" w:rsidRDefault="00842FD5" w:rsidP="00842FD5">
      <w:pPr>
        <w:widowControl w:val="0"/>
        <w:autoSpaceDE w:val="0"/>
        <w:adjustRightInd w:val="0"/>
        <w:spacing w:after="0" w:line="200" w:lineRule="exact"/>
        <w:rPr>
          <w:rFonts w:ascii="Arial" w:hAnsi="Arial" w:cs="Arial"/>
        </w:rPr>
      </w:pPr>
    </w:p>
    <w:p w14:paraId="6826267E" w14:textId="1A9F90F5" w:rsidR="00842FD5" w:rsidRDefault="00842FD5" w:rsidP="00842FD5">
      <w:pPr>
        <w:widowControl w:val="0"/>
        <w:autoSpaceDE w:val="0"/>
        <w:adjustRightInd w:val="0"/>
        <w:spacing w:after="0" w:line="200" w:lineRule="exact"/>
        <w:rPr>
          <w:rFonts w:ascii="Arial" w:hAnsi="Arial" w:cs="Arial"/>
        </w:rPr>
      </w:pPr>
    </w:p>
    <w:p w14:paraId="7688D108" w14:textId="79C80B6D" w:rsidR="00842FD5" w:rsidRDefault="00842FD5" w:rsidP="00842FD5">
      <w:pPr>
        <w:widowControl w:val="0"/>
        <w:autoSpaceDE w:val="0"/>
        <w:adjustRightInd w:val="0"/>
        <w:spacing w:after="0" w:line="200" w:lineRule="exact"/>
        <w:rPr>
          <w:rFonts w:ascii="Arial" w:hAnsi="Arial" w:cs="Arial"/>
        </w:rPr>
      </w:pPr>
    </w:p>
    <w:p w14:paraId="0A6B479E" w14:textId="50A724FB" w:rsidR="00842FD5" w:rsidRDefault="00842FD5" w:rsidP="00842FD5">
      <w:pPr>
        <w:widowControl w:val="0"/>
        <w:autoSpaceDE w:val="0"/>
        <w:adjustRightInd w:val="0"/>
        <w:spacing w:after="0" w:line="200" w:lineRule="exact"/>
        <w:rPr>
          <w:rFonts w:ascii="Arial" w:hAnsi="Arial" w:cs="Arial"/>
        </w:rPr>
      </w:pPr>
    </w:p>
    <w:p w14:paraId="37428DF2" w14:textId="0F4C51D0" w:rsidR="00842FD5" w:rsidRDefault="00842FD5" w:rsidP="00842FD5">
      <w:pPr>
        <w:widowControl w:val="0"/>
        <w:autoSpaceDE w:val="0"/>
        <w:adjustRightInd w:val="0"/>
        <w:spacing w:after="0" w:line="200" w:lineRule="exact"/>
        <w:rPr>
          <w:rFonts w:ascii="Arial" w:hAnsi="Arial" w:cs="Arial"/>
        </w:rPr>
      </w:pPr>
    </w:p>
    <w:p w14:paraId="7DEB4451" w14:textId="45A8DAA0" w:rsidR="00842FD5" w:rsidRDefault="00842FD5" w:rsidP="00842FD5">
      <w:pPr>
        <w:widowControl w:val="0"/>
        <w:autoSpaceDE w:val="0"/>
        <w:adjustRightInd w:val="0"/>
        <w:spacing w:after="0" w:line="200" w:lineRule="exact"/>
        <w:rPr>
          <w:rFonts w:ascii="Arial" w:hAnsi="Arial" w:cs="Arial"/>
        </w:rPr>
      </w:pPr>
    </w:p>
    <w:p w14:paraId="79D8080F" w14:textId="6FBA22C7" w:rsidR="00842FD5" w:rsidRDefault="00842FD5" w:rsidP="00842FD5">
      <w:pPr>
        <w:widowControl w:val="0"/>
        <w:autoSpaceDE w:val="0"/>
        <w:adjustRightInd w:val="0"/>
        <w:spacing w:after="0" w:line="200" w:lineRule="exact"/>
        <w:rPr>
          <w:rFonts w:ascii="Arial" w:hAnsi="Arial" w:cs="Arial"/>
        </w:rPr>
      </w:pPr>
    </w:p>
    <w:p w14:paraId="52D52BE5" w14:textId="5701D6EB" w:rsidR="00842FD5" w:rsidRDefault="00842FD5" w:rsidP="00842FD5">
      <w:pPr>
        <w:widowControl w:val="0"/>
        <w:autoSpaceDE w:val="0"/>
        <w:adjustRightInd w:val="0"/>
        <w:spacing w:after="0" w:line="200" w:lineRule="exact"/>
        <w:rPr>
          <w:rFonts w:ascii="Arial" w:hAnsi="Arial" w:cs="Arial"/>
        </w:rPr>
      </w:pPr>
    </w:p>
    <w:p w14:paraId="7C9ED055" w14:textId="177BB78C" w:rsidR="00842FD5" w:rsidRDefault="00842FD5" w:rsidP="00842FD5">
      <w:pPr>
        <w:widowControl w:val="0"/>
        <w:autoSpaceDE w:val="0"/>
        <w:adjustRightInd w:val="0"/>
        <w:spacing w:after="0" w:line="200" w:lineRule="exact"/>
        <w:rPr>
          <w:rFonts w:ascii="Arial" w:hAnsi="Arial" w:cs="Arial"/>
        </w:rPr>
      </w:pPr>
    </w:p>
    <w:p w14:paraId="003D3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BE526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46BE1A8" w14:textId="77777777" w:rsidR="00842FD5" w:rsidRDefault="00842FD5" w:rsidP="00842FD5">
      <w:pPr>
        <w:widowControl w:val="0"/>
        <w:autoSpaceDE w:val="0"/>
        <w:adjustRightInd w:val="0"/>
        <w:spacing w:after="0" w:line="223" w:lineRule="exact"/>
        <w:rPr>
          <w:rFonts w:ascii="Times New Roman" w:hAnsi="Times New Roman"/>
          <w:sz w:val="24"/>
          <w:szCs w:val="24"/>
        </w:rPr>
      </w:pPr>
    </w:p>
    <w:p w14:paraId="09BCB244" w14:textId="77777777" w:rsidR="00842FD5" w:rsidRDefault="00842FD5" w:rsidP="00842FD5">
      <w:pPr>
        <w:widowControl w:val="0"/>
        <w:autoSpaceDE w:val="0"/>
        <w:adjustRightInd w:val="0"/>
        <w:spacing w:after="0" w:line="240" w:lineRule="auto"/>
        <w:ind w:firstLine="1304"/>
        <w:rPr>
          <w:rFonts w:ascii="Times New Roman" w:hAnsi="Times New Roman"/>
          <w:sz w:val="24"/>
          <w:szCs w:val="24"/>
        </w:rPr>
      </w:pPr>
      <w:r>
        <w:rPr>
          <w:rFonts w:ascii="Arial" w:hAnsi="Arial" w:cs="Arial"/>
          <w:sz w:val="48"/>
          <w:szCs w:val="48"/>
        </w:rPr>
        <w:t>Master Thesis</w:t>
      </w:r>
    </w:p>
    <w:p w14:paraId="270F9214" w14:textId="7A5C903A" w:rsidR="00842FD5" w:rsidRDefault="00842FD5" w:rsidP="00842FD5">
      <w:pPr>
        <w:widowControl w:val="0"/>
        <w:autoSpaceDE w:val="0"/>
        <w:adjustRightInd w:val="0"/>
        <w:spacing w:after="0" w:line="200" w:lineRule="exact"/>
        <w:rPr>
          <w:rFonts w:ascii="Times New Roman" w:hAnsi="Times New Roman"/>
          <w:sz w:val="24"/>
          <w:szCs w:val="24"/>
        </w:rPr>
      </w:pPr>
    </w:p>
    <w:p w14:paraId="4C15F356" w14:textId="20A36D10" w:rsidR="00842FD5" w:rsidRDefault="00842FD5" w:rsidP="00842FD5">
      <w:pPr>
        <w:widowControl w:val="0"/>
        <w:autoSpaceDE w:val="0"/>
        <w:adjustRightInd w:val="0"/>
        <w:spacing w:after="0" w:line="200" w:lineRule="exact"/>
        <w:rPr>
          <w:rFonts w:ascii="Times New Roman" w:hAnsi="Times New Roman"/>
          <w:sz w:val="24"/>
          <w:szCs w:val="24"/>
        </w:rPr>
      </w:pPr>
    </w:p>
    <w:p w14:paraId="6B65395E" w14:textId="21B848A4" w:rsidR="00842FD5" w:rsidRDefault="00842FD5" w:rsidP="00842FD5">
      <w:pPr>
        <w:widowControl w:val="0"/>
        <w:autoSpaceDE w:val="0"/>
        <w:adjustRightInd w:val="0"/>
        <w:spacing w:after="0" w:line="200" w:lineRule="exact"/>
        <w:rPr>
          <w:rFonts w:ascii="Times New Roman" w:hAnsi="Times New Roman"/>
          <w:sz w:val="24"/>
          <w:szCs w:val="24"/>
        </w:rPr>
      </w:pPr>
    </w:p>
    <w:p w14:paraId="1B63C5A9"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DA2A74E" w14:textId="1D57C0AD" w:rsidR="00842FD5" w:rsidRDefault="009265D5" w:rsidP="009265D5">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in Heterogeneous Networks scenario between macro and micro cells for 5G deployment. </w:t>
      </w:r>
    </w:p>
    <w:p w14:paraId="43F93D0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35F4B9" w14:textId="5A193C87" w:rsidR="00842FD5" w:rsidRDefault="00842FD5" w:rsidP="00842FD5">
      <w:pPr>
        <w:widowControl w:val="0"/>
        <w:autoSpaceDE w:val="0"/>
        <w:adjustRightInd w:val="0"/>
        <w:spacing w:after="0" w:line="240" w:lineRule="auto"/>
        <w:rPr>
          <w:rFonts w:ascii="Times New Roman" w:hAnsi="Times New Roman"/>
          <w:sz w:val="24"/>
          <w:szCs w:val="24"/>
        </w:rPr>
      </w:pPr>
    </w:p>
    <w:p w14:paraId="25FA52C5"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0F462942" w14:textId="77777777" w:rsidR="00842FD5" w:rsidRDefault="00842FD5" w:rsidP="00842FD5">
      <w:pPr>
        <w:widowControl w:val="0"/>
        <w:autoSpaceDE w:val="0"/>
        <w:adjustRightInd w:val="0"/>
        <w:spacing w:after="0" w:line="317" w:lineRule="exact"/>
        <w:rPr>
          <w:rFonts w:ascii="Times New Roman" w:hAnsi="Times New Roman"/>
          <w:sz w:val="24"/>
          <w:szCs w:val="24"/>
        </w:rPr>
      </w:pPr>
    </w:p>
    <w:p w14:paraId="11A98CB7" w14:textId="77777777" w:rsidR="00842FD5" w:rsidRDefault="00842FD5" w:rsidP="00842FD5">
      <w:pPr>
        <w:widowControl w:val="0"/>
        <w:autoSpaceDE w:val="0"/>
        <w:adjustRightInd w:val="0"/>
        <w:spacing w:after="0" w:line="240" w:lineRule="auto"/>
        <w:ind w:left="2260"/>
        <w:rPr>
          <w:rFonts w:ascii="Times New Roman" w:hAnsi="Times New Roman"/>
          <w:sz w:val="24"/>
          <w:szCs w:val="24"/>
        </w:rPr>
      </w:pPr>
      <w:r>
        <w:rPr>
          <w:rFonts w:ascii="Arial" w:hAnsi="Arial" w:cs="Arial"/>
          <w:sz w:val="24"/>
          <w:szCs w:val="24"/>
        </w:rPr>
        <w:t>By</w:t>
      </w:r>
    </w:p>
    <w:p w14:paraId="308803C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D04AA39" w14:textId="77777777" w:rsidR="00842FD5" w:rsidRDefault="00842FD5" w:rsidP="00842FD5">
      <w:pPr>
        <w:widowControl w:val="0"/>
        <w:autoSpaceDE w:val="0"/>
        <w:adjustRightInd w:val="0"/>
        <w:spacing w:after="0" w:line="359" w:lineRule="exact"/>
        <w:rPr>
          <w:rFonts w:ascii="Times New Roman" w:hAnsi="Times New Roman"/>
          <w:sz w:val="24"/>
          <w:szCs w:val="24"/>
        </w:rPr>
      </w:pPr>
    </w:p>
    <w:p w14:paraId="670345DD" w14:textId="11162EE4"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Times New Roman" w:hAnsi="Times New Roman"/>
          <w:sz w:val="24"/>
          <w:szCs w:val="24"/>
        </w:rPr>
        <w:t xml:space="preserve">        </w:t>
      </w:r>
      <w:r w:rsidRPr="00842FD5">
        <w:rPr>
          <w:rFonts w:ascii="Times New Roman" w:hAnsi="Times New Roman"/>
          <w:sz w:val="24"/>
          <w:szCs w:val="24"/>
        </w:rPr>
        <w:t>Koustubh Sharma</w:t>
      </w:r>
    </w:p>
    <w:p w14:paraId="039C248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32F2F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9FBAF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D51371" w14:textId="77777777" w:rsidR="00842FD5" w:rsidRDefault="00842FD5" w:rsidP="00842FD5">
      <w:pPr>
        <w:widowControl w:val="0"/>
        <w:autoSpaceDE w:val="0"/>
        <w:adjustRightInd w:val="0"/>
        <w:spacing w:after="0" w:line="352" w:lineRule="exact"/>
        <w:rPr>
          <w:rFonts w:ascii="Times New Roman" w:hAnsi="Times New Roman"/>
          <w:sz w:val="24"/>
          <w:szCs w:val="24"/>
        </w:rPr>
      </w:pPr>
    </w:p>
    <w:p w14:paraId="08578B07" w14:textId="77777777" w:rsidR="00842FD5" w:rsidRDefault="00842FD5" w:rsidP="00842FD5">
      <w:pPr>
        <w:widowControl w:val="0"/>
        <w:overflowPunct w:val="0"/>
        <w:autoSpaceDE w:val="0"/>
        <w:adjustRightInd w:val="0"/>
        <w:spacing w:after="0" w:line="234" w:lineRule="auto"/>
        <w:ind w:left="140" w:right="480" w:hanging="168"/>
        <w:rPr>
          <w:rFonts w:ascii="Times New Roman" w:hAnsi="Times New Roman"/>
          <w:sz w:val="24"/>
          <w:szCs w:val="24"/>
        </w:rPr>
      </w:pPr>
      <w:r>
        <w:rPr>
          <w:rFonts w:ascii="Arial" w:hAnsi="Arial" w:cs="Arial"/>
        </w:rPr>
        <w:t>Department of Electrical and Information Technology Faculty of Engineering, LTH, Lund University</w:t>
      </w:r>
    </w:p>
    <w:p w14:paraId="217D4F21" w14:textId="77777777" w:rsidR="00842FD5" w:rsidRDefault="00842FD5" w:rsidP="00842FD5">
      <w:pPr>
        <w:widowControl w:val="0"/>
        <w:autoSpaceDE w:val="0"/>
        <w:adjustRightInd w:val="0"/>
        <w:spacing w:after="0" w:line="1" w:lineRule="exact"/>
        <w:rPr>
          <w:rFonts w:ascii="Times New Roman" w:hAnsi="Times New Roman"/>
          <w:sz w:val="24"/>
          <w:szCs w:val="24"/>
        </w:rPr>
      </w:pPr>
    </w:p>
    <w:p w14:paraId="5F5178AE"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Arial" w:hAnsi="Arial" w:cs="Arial"/>
          <w:sz w:val="24"/>
          <w:szCs w:val="24"/>
        </w:rPr>
        <w:t>SE-221 00 Lund, Sweden</w:t>
      </w:r>
    </w:p>
    <w:p w14:paraId="538FA7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911BA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824A5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0DF298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C48A0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531E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BD9D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40CC5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EBA33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BE1094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2E17F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5A9F3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9B19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F6FB6" w14:textId="77777777" w:rsidR="00842FD5" w:rsidRDefault="00842FD5" w:rsidP="00842FD5">
      <w:pPr>
        <w:widowControl w:val="0"/>
        <w:autoSpaceDE w:val="0"/>
        <w:adjustRightInd w:val="0"/>
        <w:spacing w:after="0" w:line="201" w:lineRule="exact"/>
        <w:rPr>
          <w:rFonts w:ascii="Times New Roman" w:hAnsi="Times New Roman"/>
          <w:sz w:val="24"/>
          <w:szCs w:val="24"/>
        </w:rPr>
      </w:pPr>
    </w:p>
    <w:p w14:paraId="14DD9C3F" w14:textId="77777777" w:rsidR="00842FD5" w:rsidRDefault="00842FD5" w:rsidP="00842FD5">
      <w:pPr>
        <w:widowControl w:val="0"/>
        <w:autoSpaceDE w:val="0"/>
        <w:adjustRightInd w:val="0"/>
        <w:spacing w:after="0" w:line="240" w:lineRule="auto"/>
        <w:ind w:left="2340"/>
        <w:rPr>
          <w:rFonts w:ascii="Times New Roman" w:hAnsi="Times New Roman"/>
          <w:sz w:val="24"/>
          <w:szCs w:val="24"/>
        </w:rPr>
      </w:pPr>
      <w:r>
        <w:rPr>
          <w:rFonts w:ascii="Arial" w:hAnsi="Arial" w:cs="Arial"/>
        </w:rPr>
        <w:t>1</w:t>
      </w:r>
    </w:p>
    <w:p w14:paraId="14BFCB92"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40" w:right="1540" w:bottom="549" w:left="2400" w:header="720" w:footer="720" w:gutter="0"/>
          <w:cols w:space="720" w:equalWidth="0">
            <w:col w:w="5640"/>
          </w:cols>
          <w:noEndnote/>
        </w:sectPr>
      </w:pPr>
    </w:p>
    <w:p w14:paraId="1CF159BC" w14:textId="77777777" w:rsidR="00842FD5" w:rsidRDefault="00842FD5" w:rsidP="00842FD5">
      <w:pPr>
        <w:widowControl w:val="0"/>
        <w:autoSpaceDE w:val="0"/>
        <w:adjustRightInd w:val="0"/>
        <w:spacing w:after="0" w:line="240" w:lineRule="auto"/>
        <w:rPr>
          <w:rFonts w:ascii="Times New Roman" w:hAnsi="Times New Roman"/>
          <w:sz w:val="24"/>
          <w:szCs w:val="24"/>
        </w:rPr>
      </w:pPr>
      <w:bookmarkStart w:id="5" w:name="page2"/>
      <w:bookmarkEnd w:id="5"/>
      <w:r>
        <w:rPr>
          <w:rFonts w:ascii="Arial" w:hAnsi="Arial" w:cs="Arial"/>
          <w:sz w:val="36"/>
          <w:szCs w:val="36"/>
        </w:rPr>
        <w:lastRenderedPageBreak/>
        <w:t>Abstract</w:t>
      </w:r>
    </w:p>
    <w:p w14:paraId="07ACFE03" w14:textId="42B32087" w:rsidR="00842FD5" w:rsidRDefault="00842FD5" w:rsidP="00842FD5">
      <w:pPr>
        <w:widowControl w:val="0"/>
        <w:autoSpaceDE w:val="0"/>
        <w:adjustRightInd w:val="0"/>
        <w:spacing w:after="0" w:line="200" w:lineRule="exact"/>
        <w:rPr>
          <w:rFonts w:ascii="Times New Roman" w:hAnsi="Times New Roman"/>
          <w:sz w:val="24"/>
          <w:szCs w:val="24"/>
        </w:rPr>
      </w:pPr>
    </w:p>
    <w:p w14:paraId="6CF3A705" w14:textId="43FFCACD" w:rsidR="00842FD5" w:rsidRDefault="00842FD5" w:rsidP="00842FD5">
      <w:pPr>
        <w:widowControl w:val="0"/>
        <w:autoSpaceDE w:val="0"/>
        <w:adjustRightInd w:val="0"/>
        <w:spacing w:after="0" w:line="200" w:lineRule="exact"/>
        <w:rPr>
          <w:rFonts w:ascii="Times New Roman" w:hAnsi="Times New Roman"/>
          <w:sz w:val="24"/>
          <w:szCs w:val="24"/>
        </w:rPr>
      </w:pPr>
    </w:p>
    <w:p w14:paraId="12996D18" w14:textId="5A55559B" w:rsidR="00842FD5" w:rsidRPr="00F404BF" w:rsidRDefault="00F404BF" w:rsidP="00F404BF">
      <w:pPr>
        <w:pStyle w:val="NewNormal"/>
      </w:pPr>
      <w:r w:rsidRPr="00F404BF">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p>
    <w:p w14:paraId="0D6F10B7" w14:textId="23CAD3F4" w:rsidR="00F404BF" w:rsidRDefault="00F404BF" w:rsidP="00F404BF">
      <w:pPr>
        <w:pStyle w:val="NewNormal"/>
      </w:pPr>
      <w:r>
        <w:t>With the outset of 5G, many cities will be deployed with micro cells, Pico, and macro cells. The networks will densify at a very fast pace. With the onset of internet of things, we would need a lower latency densified network for self-driving cars, buses etc. New technologies like augmented reality and virtual reality are bound to demand higher data rates. So, the mobile broadband networks will need to be strengthened.</w:t>
      </w:r>
    </w:p>
    <w:p w14:paraId="78E1078E" w14:textId="77777777" w:rsidR="00F404BF" w:rsidRDefault="00F404BF" w:rsidP="00F404BF">
      <w:pPr>
        <w:pStyle w:val="NewNormal"/>
      </w:pPr>
      <w:r>
        <w:t xml:space="preserve"> </w:t>
      </w:r>
      <w:proofErr w:type="gramStart"/>
      <w:r>
        <w:t>In order to</w:t>
      </w:r>
      <w:proofErr w:type="gramEnd"/>
      <w:r>
        <w:t xml:space="preserve"> have an environment friendly transit into this era of internet of things, we also need to focus on energy consumption by these networks. There are various approaches for densifying the present network that we have. We will </w:t>
      </w:r>
      <w:proofErr w:type="gramStart"/>
      <w:r>
        <w:t>look into</w:t>
      </w:r>
      <w:proofErr w:type="gramEnd"/>
      <w:r>
        <w:t xml:space="preserve"> an approach to cater to these traffic demands with traditional macro cells versus small cells like micro cells. </w:t>
      </w:r>
    </w:p>
    <w:p w14:paraId="16C1F41B" w14:textId="77777777" w:rsidR="00F404BF" w:rsidRDefault="00F404BF" w:rsidP="00842FD5">
      <w:pPr>
        <w:widowControl w:val="0"/>
        <w:autoSpaceDE w:val="0"/>
        <w:adjustRightInd w:val="0"/>
        <w:spacing w:after="0" w:line="200" w:lineRule="exact"/>
        <w:rPr>
          <w:rFonts w:ascii="Times New Roman" w:hAnsi="Times New Roman"/>
          <w:sz w:val="24"/>
          <w:szCs w:val="24"/>
        </w:rPr>
      </w:pPr>
    </w:p>
    <w:p w14:paraId="22FAE7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E8DBCF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96D3D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4A2BA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79C7B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F07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8162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2AE4CA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C0956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30D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24401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E8C2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D733D3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FF819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D1BD40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A0E2C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A290A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7AC27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83362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FC2729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B278D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D3EC6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B224DF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15EF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A8FC5C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C50095"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07" w:right="1420" w:bottom="549" w:left="1420" w:header="720" w:footer="720" w:gutter="0"/>
          <w:cols w:space="720" w:equalWidth="0">
            <w:col w:w="6740"/>
          </w:cols>
          <w:noEndnote/>
        </w:sectPr>
      </w:pPr>
    </w:p>
    <w:p w14:paraId="7DD6BF6D" w14:textId="77777777" w:rsidR="00842FD5" w:rsidRDefault="00842FD5" w:rsidP="00842FD5">
      <w:pPr>
        <w:widowControl w:val="0"/>
        <w:autoSpaceDE w:val="0"/>
        <w:adjustRightInd w:val="0"/>
        <w:spacing w:after="0" w:line="200" w:lineRule="exact"/>
        <w:rPr>
          <w:rFonts w:ascii="Times New Roman" w:hAnsi="Times New Roman"/>
          <w:sz w:val="24"/>
          <w:szCs w:val="24"/>
        </w:rPr>
      </w:pPr>
      <w:bookmarkStart w:id="6" w:name="page3"/>
      <w:bookmarkStart w:id="7" w:name="page4"/>
      <w:bookmarkEnd w:id="6"/>
      <w:bookmarkEnd w:id="7"/>
    </w:p>
    <w:p w14:paraId="327AB10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E56FA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F9DA13" w14:textId="77777777" w:rsidR="00842FD5" w:rsidRDefault="00842FD5" w:rsidP="00842FD5">
      <w:pPr>
        <w:widowControl w:val="0"/>
        <w:autoSpaceDE w:val="0"/>
        <w:adjustRightInd w:val="0"/>
        <w:spacing w:after="0" w:line="260" w:lineRule="exact"/>
        <w:rPr>
          <w:rFonts w:ascii="Times New Roman" w:hAnsi="Times New Roman"/>
          <w:sz w:val="24"/>
          <w:szCs w:val="24"/>
        </w:rPr>
      </w:pPr>
    </w:p>
    <w:p w14:paraId="372FD468" w14:textId="77777777" w:rsidR="00842FD5" w:rsidRDefault="00842FD5" w:rsidP="00842FD5">
      <w:pPr>
        <w:widowControl w:val="0"/>
        <w:autoSpaceDE w:val="0"/>
        <w:adjustRightInd w:val="0"/>
        <w:spacing w:after="0" w:line="240" w:lineRule="auto"/>
        <w:rPr>
          <w:rFonts w:ascii="Times New Roman" w:hAnsi="Times New Roman"/>
          <w:sz w:val="24"/>
          <w:szCs w:val="24"/>
        </w:rPr>
      </w:pPr>
      <w:r>
        <w:rPr>
          <w:rFonts w:ascii="Arial" w:hAnsi="Arial" w:cs="Arial"/>
          <w:sz w:val="36"/>
          <w:szCs w:val="36"/>
        </w:rPr>
        <w:t>Acknowledgments</w:t>
      </w:r>
    </w:p>
    <w:p w14:paraId="40F47AE3" w14:textId="77777777" w:rsidR="00842FD5" w:rsidRDefault="00842FD5" w:rsidP="00842FD5">
      <w:pPr>
        <w:widowControl w:val="0"/>
        <w:autoSpaceDE w:val="0"/>
        <w:adjustRightInd w:val="0"/>
        <w:spacing w:after="0" w:line="303" w:lineRule="exact"/>
        <w:rPr>
          <w:rFonts w:ascii="Times New Roman" w:hAnsi="Times New Roman"/>
          <w:sz w:val="24"/>
          <w:szCs w:val="24"/>
        </w:rPr>
      </w:pPr>
    </w:p>
    <w:p w14:paraId="7E1B3FE3" w14:textId="0D43D627" w:rsidR="00842FD5" w:rsidRDefault="00842FD5" w:rsidP="00842FD5">
      <w:pPr>
        <w:widowControl w:val="0"/>
        <w:overflowPunct w:val="0"/>
        <w:autoSpaceDE w:val="0"/>
        <w:adjustRightInd w:val="0"/>
        <w:spacing w:after="0" w:line="214" w:lineRule="auto"/>
        <w:ind w:firstLine="358"/>
        <w:rPr>
          <w:rFonts w:ascii="Times New Roman" w:hAnsi="Times New Roman"/>
          <w:sz w:val="24"/>
          <w:szCs w:val="24"/>
        </w:rPr>
      </w:pPr>
      <w:r>
        <w:rPr>
          <w:rFonts w:ascii="Arial" w:hAnsi="Arial" w:cs="Arial"/>
          <w:sz w:val="24"/>
          <w:szCs w:val="24"/>
        </w:rPr>
        <w:t>Thanks to everyone who</w:t>
      </w:r>
      <w:r w:rsidR="00CF2515">
        <w:rPr>
          <w:rFonts w:ascii="Arial" w:hAnsi="Arial" w:cs="Arial"/>
          <w:sz w:val="24"/>
          <w:szCs w:val="24"/>
        </w:rPr>
        <w:t xml:space="preserve"> extended their support</w:t>
      </w:r>
      <w:r>
        <w:rPr>
          <w:rFonts w:ascii="Arial" w:hAnsi="Arial" w:cs="Arial"/>
          <w:sz w:val="24"/>
          <w:szCs w:val="24"/>
        </w:rPr>
        <w:t xml:space="preserve"> </w:t>
      </w:r>
      <w:r w:rsidR="00CF2515">
        <w:rPr>
          <w:rFonts w:ascii="Arial" w:hAnsi="Arial" w:cs="Arial"/>
          <w:sz w:val="24"/>
          <w:szCs w:val="24"/>
        </w:rPr>
        <w:t xml:space="preserve">during the master thesis. And to my parents for their constant </w:t>
      </w:r>
      <w:r w:rsidR="009265D5">
        <w:rPr>
          <w:rFonts w:ascii="Arial" w:hAnsi="Arial" w:cs="Arial"/>
          <w:sz w:val="24"/>
          <w:szCs w:val="24"/>
        </w:rPr>
        <w:t xml:space="preserve">support and </w:t>
      </w:r>
      <w:r w:rsidR="00CF2515">
        <w:rPr>
          <w:rFonts w:ascii="Arial" w:hAnsi="Arial" w:cs="Arial"/>
          <w:sz w:val="24"/>
          <w:szCs w:val="24"/>
        </w:rPr>
        <w:t>motivation.</w:t>
      </w:r>
    </w:p>
    <w:p w14:paraId="766ED7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53F1987" w14:textId="77777777" w:rsidR="00842FD5" w:rsidRDefault="00842FD5" w:rsidP="00842FD5">
      <w:pPr>
        <w:widowControl w:val="0"/>
        <w:autoSpaceDE w:val="0"/>
        <w:adjustRightInd w:val="0"/>
        <w:spacing w:after="0" w:line="277" w:lineRule="exact"/>
        <w:rPr>
          <w:rFonts w:ascii="Times New Roman" w:hAnsi="Times New Roman"/>
          <w:sz w:val="24"/>
          <w:szCs w:val="24"/>
        </w:rPr>
      </w:pPr>
    </w:p>
    <w:p w14:paraId="30C3071E" w14:textId="41EA30CA" w:rsidR="00842FD5" w:rsidRDefault="00842FD5" w:rsidP="00842FD5">
      <w:pPr>
        <w:widowControl w:val="0"/>
        <w:overflowPunct w:val="0"/>
        <w:autoSpaceDE w:val="0"/>
        <w:adjustRightInd w:val="0"/>
        <w:spacing w:after="0" w:line="240" w:lineRule="auto"/>
        <w:jc w:val="right"/>
        <w:rPr>
          <w:rFonts w:ascii="Times New Roman" w:hAnsi="Times New Roman"/>
          <w:sz w:val="24"/>
          <w:szCs w:val="24"/>
        </w:rPr>
      </w:pPr>
      <w:r>
        <w:rPr>
          <w:rFonts w:ascii="Arial" w:hAnsi="Arial" w:cs="Arial"/>
          <w:sz w:val="24"/>
          <w:szCs w:val="24"/>
        </w:rPr>
        <w:t>Koustubh Sharma</w:t>
      </w:r>
    </w:p>
    <w:p w14:paraId="44F4D0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FA5C0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AA3E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3D12F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0E6EA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B777A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A75EE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95329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661C55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FDBFBE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55AFB2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629A6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C95B7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C606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20546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F66266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CDB122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B5373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7D04B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B6D3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B0AF8A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F124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40AD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E561A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844B1A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60B3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E37DE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86151C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8BBAE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8E07C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CE6C8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25AF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CB8D7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A21747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A58025" w14:textId="12D66FAB" w:rsidR="00842FD5" w:rsidRDefault="00842FD5">
      <w:pPr>
        <w:suppressAutoHyphens w:val="0"/>
        <w:autoSpaceDN/>
        <w:textAlignment w:val="auto"/>
        <w:rPr>
          <w:rFonts w:asciiTheme="majorHAnsi" w:eastAsiaTheme="majorEastAsia" w:hAnsiTheme="majorHAnsi" w:cstheme="majorBidi"/>
          <w:color w:val="365F91" w:themeColor="accent1" w:themeShade="BF"/>
          <w:sz w:val="32"/>
          <w:szCs w:val="32"/>
        </w:rPr>
      </w:pPr>
      <w:r>
        <w:br w:type="page"/>
      </w:r>
    </w:p>
    <w:sdt>
      <w:sdtPr>
        <w:rPr>
          <w:rFonts w:ascii="Calibri" w:eastAsia="Calibri" w:hAnsi="Calibri" w:cs="Times New Roman"/>
          <w:color w:val="auto"/>
          <w:sz w:val="22"/>
          <w:szCs w:val="22"/>
        </w:rPr>
        <w:id w:val="1049578447"/>
        <w:docPartObj>
          <w:docPartGallery w:val="Table of Contents"/>
          <w:docPartUnique/>
        </w:docPartObj>
      </w:sdtPr>
      <w:sdtEndPr>
        <w:rPr>
          <w:b/>
          <w:bCs/>
          <w:noProof/>
        </w:rPr>
      </w:sdtEndPr>
      <w:sdtContent>
        <w:p w14:paraId="19DE8C4B" w14:textId="6AA97975" w:rsidR="0090336B" w:rsidRDefault="0090336B">
          <w:pPr>
            <w:pStyle w:val="TOCHeading"/>
          </w:pPr>
          <w:r>
            <w:t>Contents</w:t>
          </w:r>
        </w:p>
        <w:p w14:paraId="7FF82136" w14:textId="0E8037E9" w:rsidR="006E103B" w:rsidRDefault="0090336B">
          <w:pPr>
            <w:pStyle w:val="TOC1"/>
            <w:tabs>
              <w:tab w:val="right" w:leader="dot" w:pos="6736"/>
            </w:tabs>
            <w:rPr>
              <w:rFonts w:cstheme="minorBidi"/>
              <w:noProof/>
              <w:lang w:val="sv-SE" w:eastAsia="sv-SE"/>
            </w:rPr>
          </w:pPr>
          <w:r>
            <w:fldChar w:fldCharType="begin"/>
          </w:r>
          <w:r>
            <w:instrText xml:space="preserve"> TOC \o "1-3" \h \z \u </w:instrText>
          </w:r>
          <w:r>
            <w:fldChar w:fldCharType="separate"/>
          </w:r>
          <w:hyperlink w:anchor="_Toc483788071"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_Toc483788071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6D1F036F" w14:textId="24442865" w:rsidR="006E103B" w:rsidRDefault="00F56303">
          <w:pPr>
            <w:pStyle w:val="TOC2"/>
            <w:tabs>
              <w:tab w:val="right" w:leader="dot" w:pos="6736"/>
            </w:tabs>
            <w:rPr>
              <w:rFonts w:cstheme="minorBidi"/>
              <w:noProof/>
              <w:lang w:val="sv-SE" w:eastAsia="sv-SE"/>
            </w:rPr>
          </w:pPr>
          <w:hyperlink w:anchor="_Toc483788072"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_Toc483788072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59D3AC0A" w14:textId="39052909" w:rsidR="006E103B" w:rsidRDefault="00F56303">
          <w:pPr>
            <w:pStyle w:val="TOC2"/>
            <w:tabs>
              <w:tab w:val="right" w:leader="dot" w:pos="6736"/>
            </w:tabs>
            <w:rPr>
              <w:rFonts w:cstheme="minorBidi"/>
              <w:noProof/>
              <w:lang w:val="sv-SE" w:eastAsia="sv-SE"/>
            </w:rPr>
          </w:pPr>
          <w:hyperlink w:anchor="_Toc483788073" w:history="1">
            <w:r w:rsidR="006E103B" w:rsidRPr="00A1596F">
              <w:rPr>
                <w:rStyle w:val="Hyperlink"/>
                <w:noProof/>
              </w:rPr>
              <w:t>Background and Motivation</w:t>
            </w:r>
            <w:r w:rsidR="006E103B">
              <w:rPr>
                <w:noProof/>
                <w:webHidden/>
              </w:rPr>
              <w:tab/>
            </w:r>
            <w:r w:rsidR="006E103B">
              <w:rPr>
                <w:noProof/>
                <w:webHidden/>
              </w:rPr>
              <w:fldChar w:fldCharType="begin"/>
            </w:r>
            <w:r w:rsidR="006E103B">
              <w:rPr>
                <w:noProof/>
                <w:webHidden/>
              </w:rPr>
              <w:instrText xml:space="preserve"> PAGEREF _Toc483788073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287BD912" w14:textId="34D04AD9" w:rsidR="006E103B" w:rsidRDefault="00F56303">
          <w:pPr>
            <w:pStyle w:val="TOC2"/>
            <w:tabs>
              <w:tab w:val="right" w:leader="dot" w:pos="6736"/>
            </w:tabs>
            <w:rPr>
              <w:rFonts w:cstheme="minorBidi"/>
              <w:noProof/>
              <w:lang w:val="sv-SE" w:eastAsia="sv-SE"/>
            </w:rPr>
          </w:pPr>
          <w:hyperlink w:anchor="_Toc483788074" w:history="1">
            <w:r w:rsidR="006E103B" w:rsidRPr="00A1596F">
              <w:rPr>
                <w:rStyle w:val="Hyperlink"/>
                <w:noProof/>
              </w:rPr>
              <w:t>Previous Work</w:t>
            </w:r>
            <w:r w:rsidR="006E103B">
              <w:rPr>
                <w:noProof/>
                <w:webHidden/>
              </w:rPr>
              <w:tab/>
            </w:r>
            <w:r w:rsidR="006E103B">
              <w:rPr>
                <w:noProof/>
                <w:webHidden/>
              </w:rPr>
              <w:fldChar w:fldCharType="begin"/>
            </w:r>
            <w:r w:rsidR="006E103B">
              <w:rPr>
                <w:noProof/>
                <w:webHidden/>
              </w:rPr>
              <w:instrText xml:space="preserve"> PAGEREF _Toc483788074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32434E6C" w14:textId="27973CA1" w:rsidR="006E103B" w:rsidRDefault="00F56303">
          <w:pPr>
            <w:pStyle w:val="TOC2"/>
            <w:tabs>
              <w:tab w:val="right" w:leader="dot" w:pos="6736"/>
            </w:tabs>
            <w:rPr>
              <w:rFonts w:cstheme="minorBidi"/>
              <w:noProof/>
              <w:lang w:val="sv-SE" w:eastAsia="sv-SE"/>
            </w:rPr>
          </w:pPr>
          <w:hyperlink w:anchor="_Toc483788075" w:history="1">
            <w:r w:rsidR="006E103B" w:rsidRPr="00A1596F">
              <w:rPr>
                <w:rStyle w:val="Hyperlink"/>
                <w:noProof/>
              </w:rPr>
              <w:t>Purpose of the Project</w:t>
            </w:r>
            <w:r w:rsidR="006E103B">
              <w:rPr>
                <w:noProof/>
                <w:webHidden/>
              </w:rPr>
              <w:tab/>
            </w:r>
            <w:r w:rsidR="006E103B">
              <w:rPr>
                <w:noProof/>
                <w:webHidden/>
              </w:rPr>
              <w:fldChar w:fldCharType="begin"/>
            </w:r>
            <w:r w:rsidR="006E103B">
              <w:rPr>
                <w:noProof/>
                <w:webHidden/>
              </w:rPr>
              <w:instrText xml:space="preserve"> PAGEREF _Toc483788075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5B2458A1" w14:textId="718C85C7" w:rsidR="006E103B" w:rsidRDefault="00F56303">
          <w:pPr>
            <w:pStyle w:val="TOC2"/>
            <w:tabs>
              <w:tab w:val="right" w:leader="dot" w:pos="6736"/>
            </w:tabs>
            <w:rPr>
              <w:rFonts w:cstheme="minorBidi"/>
              <w:noProof/>
              <w:lang w:val="sv-SE" w:eastAsia="sv-SE"/>
            </w:rPr>
          </w:pPr>
          <w:hyperlink w:anchor="_Toc483788076" w:history="1">
            <w:r w:rsidR="006E103B" w:rsidRPr="00A1596F">
              <w:rPr>
                <w:rStyle w:val="Hyperlink"/>
                <w:noProof/>
              </w:rPr>
              <w:t>Outline of the Thesis</w:t>
            </w:r>
            <w:r w:rsidR="006E103B">
              <w:rPr>
                <w:noProof/>
                <w:webHidden/>
              </w:rPr>
              <w:tab/>
            </w:r>
            <w:r w:rsidR="006E103B">
              <w:rPr>
                <w:noProof/>
                <w:webHidden/>
              </w:rPr>
              <w:fldChar w:fldCharType="begin"/>
            </w:r>
            <w:r w:rsidR="006E103B">
              <w:rPr>
                <w:noProof/>
                <w:webHidden/>
              </w:rPr>
              <w:instrText xml:space="preserve"> PAGEREF _Toc483788076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1C68F8B3" w14:textId="72A23070" w:rsidR="006E103B" w:rsidRDefault="00F56303">
          <w:pPr>
            <w:pStyle w:val="TOC1"/>
            <w:tabs>
              <w:tab w:val="right" w:leader="dot" w:pos="6736"/>
            </w:tabs>
            <w:rPr>
              <w:rFonts w:cstheme="minorBidi"/>
              <w:noProof/>
              <w:lang w:val="sv-SE" w:eastAsia="sv-SE"/>
            </w:rPr>
          </w:pPr>
          <w:hyperlink w:anchor="_Toc483788077" w:history="1">
            <w:r w:rsidR="006E103B" w:rsidRPr="00A1596F">
              <w:rPr>
                <w:rStyle w:val="Hyperlink"/>
                <w:noProof/>
              </w:rPr>
              <w:t>Theory</w:t>
            </w:r>
            <w:r w:rsidR="006E103B">
              <w:rPr>
                <w:noProof/>
                <w:webHidden/>
              </w:rPr>
              <w:tab/>
            </w:r>
            <w:r w:rsidR="006E103B">
              <w:rPr>
                <w:noProof/>
                <w:webHidden/>
              </w:rPr>
              <w:fldChar w:fldCharType="begin"/>
            </w:r>
            <w:r w:rsidR="006E103B">
              <w:rPr>
                <w:noProof/>
                <w:webHidden/>
              </w:rPr>
              <w:instrText xml:space="preserve"> PAGEREF _Toc483788077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0219A733" w14:textId="6BE91DA5" w:rsidR="006E103B" w:rsidRDefault="00F56303">
          <w:pPr>
            <w:pStyle w:val="TOC2"/>
            <w:tabs>
              <w:tab w:val="right" w:leader="dot" w:pos="6736"/>
            </w:tabs>
            <w:rPr>
              <w:rFonts w:cstheme="minorBidi"/>
              <w:noProof/>
              <w:lang w:val="sv-SE" w:eastAsia="sv-SE"/>
            </w:rPr>
          </w:pPr>
          <w:hyperlink w:anchor="_Toc483788078" w:history="1">
            <w:r w:rsidR="006E103B" w:rsidRPr="00A1596F">
              <w:rPr>
                <w:rStyle w:val="Hyperlink"/>
                <w:noProof/>
                <w:lang w:eastAsia="sv-SE"/>
              </w:rPr>
              <w:t>Heterogeneous Networks</w:t>
            </w:r>
            <w:r w:rsidR="006E103B">
              <w:rPr>
                <w:noProof/>
                <w:webHidden/>
              </w:rPr>
              <w:tab/>
            </w:r>
            <w:r w:rsidR="006E103B">
              <w:rPr>
                <w:noProof/>
                <w:webHidden/>
              </w:rPr>
              <w:fldChar w:fldCharType="begin"/>
            </w:r>
            <w:r w:rsidR="006E103B">
              <w:rPr>
                <w:noProof/>
                <w:webHidden/>
              </w:rPr>
              <w:instrText xml:space="preserve"> PAGEREF _Toc483788078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2D2FFD89" w14:textId="0566FBB6" w:rsidR="006E103B" w:rsidRDefault="00F56303">
          <w:pPr>
            <w:pStyle w:val="TOC3"/>
            <w:tabs>
              <w:tab w:val="right" w:leader="dot" w:pos="6736"/>
            </w:tabs>
            <w:rPr>
              <w:rFonts w:cstheme="minorBidi"/>
              <w:noProof/>
              <w:lang w:val="sv-SE" w:eastAsia="sv-SE"/>
            </w:rPr>
          </w:pPr>
          <w:hyperlink w:anchor="_Toc483788079" w:history="1">
            <w:r w:rsidR="006E103B" w:rsidRPr="00A1596F">
              <w:rPr>
                <w:rStyle w:val="Hyperlink"/>
                <w:noProof/>
                <w:lang w:eastAsia="sv-SE"/>
              </w:rPr>
              <w:t>Macro Cells:</w:t>
            </w:r>
            <w:r w:rsidR="006E103B">
              <w:rPr>
                <w:noProof/>
                <w:webHidden/>
              </w:rPr>
              <w:tab/>
            </w:r>
            <w:r w:rsidR="006E103B">
              <w:rPr>
                <w:noProof/>
                <w:webHidden/>
              </w:rPr>
              <w:fldChar w:fldCharType="begin"/>
            </w:r>
            <w:r w:rsidR="006E103B">
              <w:rPr>
                <w:noProof/>
                <w:webHidden/>
              </w:rPr>
              <w:instrText xml:space="preserve"> PAGEREF _Toc483788079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251E387B" w14:textId="7272B942" w:rsidR="006E103B" w:rsidRDefault="00F56303">
          <w:pPr>
            <w:pStyle w:val="TOC3"/>
            <w:tabs>
              <w:tab w:val="right" w:leader="dot" w:pos="6736"/>
            </w:tabs>
            <w:rPr>
              <w:rFonts w:cstheme="minorBidi"/>
              <w:noProof/>
              <w:lang w:val="sv-SE" w:eastAsia="sv-SE"/>
            </w:rPr>
          </w:pPr>
          <w:hyperlink w:anchor="_Toc483788080" w:history="1">
            <w:r w:rsidR="006E103B" w:rsidRPr="00A1596F">
              <w:rPr>
                <w:rStyle w:val="Hyperlink"/>
                <w:noProof/>
                <w:lang w:eastAsia="sv-SE"/>
              </w:rPr>
              <w:t>Micro Cells</w:t>
            </w:r>
            <w:r w:rsidR="006E103B">
              <w:rPr>
                <w:noProof/>
                <w:webHidden/>
              </w:rPr>
              <w:tab/>
            </w:r>
            <w:r w:rsidR="006E103B">
              <w:rPr>
                <w:noProof/>
                <w:webHidden/>
              </w:rPr>
              <w:fldChar w:fldCharType="begin"/>
            </w:r>
            <w:r w:rsidR="006E103B">
              <w:rPr>
                <w:noProof/>
                <w:webHidden/>
              </w:rPr>
              <w:instrText xml:space="preserve"> PAGEREF _Toc483788080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13698AA6" w14:textId="6BE24288" w:rsidR="006E103B" w:rsidRDefault="00F56303">
          <w:pPr>
            <w:pStyle w:val="TOC3"/>
            <w:tabs>
              <w:tab w:val="right" w:leader="dot" w:pos="6736"/>
            </w:tabs>
            <w:rPr>
              <w:rFonts w:cstheme="minorBidi"/>
              <w:noProof/>
              <w:lang w:val="sv-SE" w:eastAsia="sv-SE"/>
            </w:rPr>
          </w:pPr>
          <w:hyperlink w:anchor="_Toc483788081" w:history="1">
            <w:r w:rsidR="006E103B" w:rsidRPr="00A1596F">
              <w:rPr>
                <w:rStyle w:val="Hyperlink"/>
                <w:noProof/>
                <w:lang w:eastAsia="sv-SE"/>
              </w:rPr>
              <w:t>Pico Cells</w:t>
            </w:r>
            <w:r w:rsidR="006E103B">
              <w:rPr>
                <w:noProof/>
                <w:webHidden/>
              </w:rPr>
              <w:tab/>
            </w:r>
            <w:r w:rsidR="006E103B">
              <w:rPr>
                <w:noProof/>
                <w:webHidden/>
              </w:rPr>
              <w:fldChar w:fldCharType="begin"/>
            </w:r>
            <w:r w:rsidR="006E103B">
              <w:rPr>
                <w:noProof/>
                <w:webHidden/>
              </w:rPr>
              <w:instrText xml:space="preserve"> PAGEREF _Toc483788081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52F8AC1D" w14:textId="6389955A" w:rsidR="006E103B" w:rsidRDefault="00F56303">
          <w:pPr>
            <w:pStyle w:val="TOC3"/>
            <w:tabs>
              <w:tab w:val="right" w:leader="dot" w:pos="6736"/>
            </w:tabs>
            <w:rPr>
              <w:rFonts w:cstheme="minorBidi"/>
              <w:noProof/>
              <w:lang w:val="sv-SE" w:eastAsia="sv-SE"/>
            </w:rPr>
          </w:pPr>
          <w:hyperlink w:anchor="_Toc483788082" w:history="1">
            <w:r w:rsidR="006E103B" w:rsidRPr="00A1596F">
              <w:rPr>
                <w:rStyle w:val="Hyperlink"/>
                <w:noProof/>
              </w:rPr>
              <w:t>Femto cell</w:t>
            </w:r>
            <w:r w:rsidR="006E103B">
              <w:rPr>
                <w:noProof/>
                <w:webHidden/>
              </w:rPr>
              <w:tab/>
            </w:r>
            <w:r w:rsidR="006E103B">
              <w:rPr>
                <w:noProof/>
                <w:webHidden/>
              </w:rPr>
              <w:fldChar w:fldCharType="begin"/>
            </w:r>
            <w:r w:rsidR="006E103B">
              <w:rPr>
                <w:noProof/>
                <w:webHidden/>
              </w:rPr>
              <w:instrText xml:space="preserve"> PAGEREF _Toc483788082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28EFBC03" w14:textId="43F3181E" w:rsidR="006E103B" w:rsidRDefault="00F56303">
          <w:pPr>
            <w:pStyle w:val="TOC2"/>
            <w:tabs>
              <w:tab w:val="right" w:leader="dot" w:pos="6736"/>
            </w:tabs>
            <w:rPr>
              <w:rFonts w:cstheme="minorBidi"/>
              <w:noProof/>
              <w:lang w:val="sv-SE" w:eastAsia="sv-SE"/>
            </w:rPr>
          </w:pPr>
          <w:hyperlink w:anchor="_Toc483788083" w:history="1">
            <w:r w:rsidR="006E103B" w:rsidRPr="00A1596F">
              <w:rPr>
                <w:rStyle w:val="Hyperlink"/>
                <w:noProof/>
                <w:lang w:eastAsia="sv-SE"/>
              </w:rPr>
              <w:t>LTE Basics</w:t>
            </w:r>
            <w:r w:rsidR="006E103B">
              <w:rPr>
                <w:noProof/>
                <w:webHidden/>
              </w:rPr>
              <w:tab/>
            </w:r>
            <w:r w:rsidR="006E103B">
              <w:rPr>
                <w:noProof/>
                <w:webHidden/>
              </w:rPr>
              <w:fldChar w:fldCharType="begin"/>
            </w:r>
            <w:r w:rsidR="006E103B">
              <w:rPr>
                <w:noProof/>
                <w:webHidden/>
              </w:rPr>
              <w:instrText xml:space="preserve"> PAGEREF _Toc483788083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100C9303" w14:textId="40C535AF" w:rsidR="006E103B" w:rsidRDefault="00F56303">
          <w:pPr>
            <w:pStyle w:val="TOC3"/>
            <w:tabs>
              <w:tab w:val="right" w:leader="dot" w:pos="6736"/>
            </w:tabs>
            <w:rPr>
              <w:rFonts w:cstheme="minorBidi"/>
              <w:noProof/>
              <w:lang w:val="sv-SE" w:eastAsia="sv-SE"/>
            </w:rPr>
          </w:pPr>
          <w:hyperlink w:anchor="_Toc483788084" w:history="1">
            <w:r w:rsidR="006E103B" w:rsidRPr="00A1596F">
              <w:rPr>
                <w:rStyle w:val="Hyperlink"/>
                <w:noProof/>
                <w:lang w:eastAsia="sv-SE"/>
              </w:rPr>
              <w:t>OFDM (Orthogonal Frequency Division Multiplex)</w:t>
            </w:r>
            <w:r w:rsidR="006E103B">
              <w:rPr>
                <w:noProof/>
                <w:webHidden/>
              </w:rPr>
              <w:tab/>
            </w:r>
            <w:r w:rsidR="006E103B">
              <w:rPr>
                <w:noProof/>
                <w:webHidden/>
              </w:rPr>
              <w:fldChar w:fldCharType="begin"/>
            </w:r>
            <w:r w:rsidR="006E103B">
              <w:rPr>
                <w:noProof/>
                <w:webHidden/>
              </w:rPr>
              <w:instrText xml:space="preserve"> PAGEREF _Toc483788084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4D709E59" w14:textId="40637759" w:rsidR="006E103B" w:rsidRDefault="00F56303">
          <w:pPr>
            <w:pStyle w:val="TOC3"/>
            <w:tabs>
              <w:tab w:val="right" w:leader="dot" w:pos="6736"/>
            </w:tabs>
            <w:rPr>
              <w:rFonts w:cstheme="minorBidi"/>
              <w:noProof/>
              <w:lang w:val="sv-SE" w:eastAsia="sv-SE"/>
            </w:rPr>
          </w:pPr>
          <w:hyperlink w:anchor="_Toc483788085" w:history="1">
            <w:r w:rsidR="006E103B" w:rsidRPr="00A1596F">
              <w:rPr>
                <w:rStyle w:val="Hyperlink"/>
                <w:noProof/>
                <w:lang w:eastAsia="sv-SE"/>
              </w:rPr>
              <w:t>MIMO (Multiple Input Multiple Output)</w:t>
            </w:r>
            <w:r w:rsidR="006E103B">
              <w:rPr>
                <w:noProof/>
                <w:webHidden/>
              </w:rPr>
              <w:tab/>
            </w:r>
            <w:r w:rsidR="006E103B">
              <w:rPr>
                <w:noProof/>
                <w:webHidden/>
              </w:rPr>
              <w:fldChar w:fldCharType="begin"/>
            </w:r>
            <w:r w:rsidR="006E103B">
              <w:rPr>
                <w:noProof/>
                <w:webHidden/>
              </w:rPr>
              <w:instrText xml:space="preserve"> PAGEREF _Toc483788085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7477A860" w14:textId="1BF530CE" w:rsidR="006E103B" w:rsidRDefault="00F56303">
          <w:pPr>
            <w:pStyle w:val="TOC1"/>
            <w:tabs>
              <w:tab w:val="right" w:leader="dot" w:pos="6736"/>
            </w:tabs>
            <w:rPr>
              <w:rFonts w:cstheme="minorBidi"/>
              <w:noProof/>
              <w:lang w:val="sv-SE" w:eastAsia="sv-SE"/>
            </w:rPr>
          </w:pPr>
          <w:hyperlink w:anchor="_Toc483788086" w:history="1">
            <w:r w:rsidR="006E103B" w:rsidRPr="00A1596F">
              <w:rPr>
                <w:rStyle w:val="Hyperlink"/>
                <w:noProof/>
              </w:rPr>
              <w:t>Power Model</w:t>
            </w:r>
            <w:r w:rsidR="006E103B">
              <w:rPr>
                <w:noProof/>
                <w:webHidden/>
              </w:rPr>
              <w:tab/>
            </w:r>
            <w:r w:rsidR="006E103B">
              <w:rPr>
                <w:noProof/>
                <w:webHidden/>
              </w:rPr>
              <w:fldChar w:fldCharType="begin"/>
            </w:r>
            <w:r w:rsidR="006E103B">
              <w:rPr>
                <w:noProof/>
                <w:webHidden/>
              </w:rPr>
              <w:instrText xml:space="preserve"> PAGEREF _Toc483788086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2D83683B" w14:textId="3DE3F6B0" w:rsidR="006E103B" w:rsidRDefault="00F56303">
          <w:pPr>
            <w:pStyle w:val="TOC2"/>
            <w:tabs>
              <w:tab w:val="right" w:leader="dot" w:pos="6736"/>
            </w:tabs>
            <w:rPr>
              <w:rFonts w:cstheme="minorBidi"/>
              <w:noProof/>
              <w:lang w:val="sv-SE" w:eastAsia="sv-SE"/>
            </w:rPr>
          </w:pPr>
          <w:hyperlink w:anchor="_Toc483788087" w:history="1">
            <w:r w:rsidR="006E103B" w:rsidRPr="00A1596F">
              <w:rPr>
                <w:rStyle w:val="Hyperlink"/>
                <w:noProof/>
              </w:rPr>
              <w:t>Power distribution in base station</w:t>
            </w:r>
            <w:r w:rsidR="006E103B">
              <w:rPr>
                <w:noProof/>
                <w:webHidden/>
              </w:rPr>
              <w:tab/>
            </w:r>
            <w:r w:rsidR="006E103B">
              <w:rPr>
                <w:noProof/>
                <w:webHidden/>
              </w:rPr>
              <w:fldChar w:fldCharType="begin"/>
            </w:r>
            <w:r w:rsidR="006E103B">
              <w:rPr>
                <w:noProof/>
                <w:webHidden/>
              </w:rPr>
              <w:instrText xml:space="preserve"> PAGEREF _Toc483788087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254274EE" w14:textId="361F05A2" w:rsidR="006E103B" w:rsidRDefault="00F56303">
          <w:pPr>
            <w:pStyle w:val="TOC2"/>
            <w:tabs>
              <w:tab w:val="right" w:leader="dot" w:pos="6736"/>
            </w:tabs>
            <w:rPr>
              <w:rFonts w:cstheme="minorBidi"/>
              <w:noProof/>
              <w:lang w:val="sv-SE" w:eastAsia="sv-SE"/>
            </w:rPr>
          </w:pPr>
          <w:hyperlink w:anchor="_Toc483788088" w:history="1">
            <w:r w:rsidR="006E103B" w:rsidRPr="00A1596F">
              <w:rPr>
                <w:rStyle w:val="Hyperlink"/>
                <w:noProof/>
              </w:rPr>
              <w:t>Variable load power consumption of BS</w:t>
            </w:r>
            <w:r w:rsidR="006E103B">
              <w:rPr>
                <w:noProof/>
                <w:webHidden/>
              </w:rPr>
              <w:tab/>
            </w:r>
            <w:r w:rsidR="006E103B">
              <w:rPr>
                <w:noProof/>
                <w:webHidden/>
              </w:rPr>
              <w:fldChar w:fldCharType="begin"/>
            </w:r>
            <w:r w:rsidR="006E103B">
              <w:rPr>
                <w:noProof/>
                <w:webHidden/>
              </w:rPr>
              <w:instrText xml:space="preserve"> PAGEREF _Toc483788088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018C8B9B" w14:textId="1B10DDBC" w:rsidR="006E103B" w:rsidRDefault="00F56303">
          <w:pPr>
            <w:pStyle w:val="TOC2"/>
            <w:tabs>
              <w:tab w:val="right" w:leader="dot" w:pos="6736"/>
            </w:tabs>
            <w:rPr>
              <w:rFonts w:cstheme="minorBidi"/>
              <w:noProof/>
              <w:lang w:val="sv-SE" w:eastAsia="sv-SE"/>
            </w:rPr>
          </w:pPr>
          <w:hyperlink w:anchor="_Toc483788089" w:history="1">
            <w:r w:rsidR="006E103B" w:rsidRPr="00A1596F">
              <w:rPr>
                <w:rStyle w:val="Hyperlink"/>
                <w:noProof/>
              </w:rPr>
              <w:t>Energy consumption references</w:t>
            </w:r>
            <w:r w:rsidR="006E103B">
              <w:rPr>
                <w:noProof/>
                <w:webHidden/>
              </w:rPr>
              <w:tab/>
            </w:r>
            <w:r w:rsidR="006E103B">
              <w:rPr>
                <w:noProof/>
                <w:webHidden/>
              </w:rPr>
              <w:fldChar w:fldCharType="begin"/>
            </w:r>
            <w:r w:rsidR="006E103B">
              <w:rPr>
                <w:noProof/>
                <w:webHidden/>
              </w:rPr>
              <w:instrText xml:space="preserve"> PAGEREF _Toc483788089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07D4752E" w14:textId="205BC76A" w:rsidR="006E103B" w:rsidRDefault="00F56303">
          <w:pPr>
            <w:pStyle w:val="TOC3"/>
            <w:tabs>
              <w:tab w:val="right" w:leader="dot" w:pos="6736"/>
            </w:tabs>
            <w:rPr>
              <w:rFonts w:cstheme="minorBidi"/>
              <w:noProof/>
              <w:lang w:val="sv-SE" w:eastAsia="sv-SE"/>
            </w:rPr>
          </w:pPr>
          <w:hyperlink w:anchor="_Toc483788090" w:history="1">
            <w:r w:rsidR="006E103B" w:rsidRPr="00A1596F">
              <w:rPr>
                <w:rStyle w:val="Hyperlink"/>
                <w:noProof/>
              </w:rPr>
              <w:t>Energy per bit</w:t>
            </w:r>
            <w:r w:rsidR="006E103B">
              <w:rPr>
                <w:noProof/>
                <w:webHidden/>
              </w:rPr>
              <w:tab/>
            </w:r>
            <w:r w:rsidR="006E103B">
              <w:rPr>
                <w:noProof/>
                <w:webHidden/>
              </w:rPr>
              <w:fldChar w:fldCharType="begin"/>
            </w:r>
            <w:r w:rsidR="006E103B">
              <w:rPr>
                <w:noProof/>
                <w:webHidden/>
              </w:rPr>
              <w:instrText xml:space="preserve"> PAGEREF _Toc483788090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7CA01E34" w14:textId="588154A1" w:rsidR="006E103B" w:rsidRDefault="00F56303">
          <w:pPr>
            <w:pStyle w:val="TOC3"/>
            <w:tabs>
              <w:tab w:val="right" w:leader="dot" w:pos="6736"/>
            </w:tabs>
            <w:rPr>
              <w:rFonts w:cstheme="minorBidi"/>
              <w:noProof/>
              <w:lang w:val="sv-SE" w:eastAsia="sv-SE"/>
            </w:rPr>
          </w:pPr>
          <w:hyperlink w:anchor="_Toc483788091" w:history="1">
            <w:r w:rsidR="006E103B" w:rsidRPr="00A1596F">
              <w:rPr>
                <w:rStyle w:val="Hyperlink"/>
                <w:noProof/>
              </w:rPr>
              <w:t>Power per unit area</w:t>
            </w:r>
            <w:r w:rsidR="006E103B">
              <w:rPr>
                <w:noProof/>
                <w:webHidden/>
              </w:rPr>
              <w:tab/>
            </w:r>
            <w:r w:rsidR="006E103B">
              <w:rPr>
                <w:noProof/>
                <w:webHidden/>
              </w:rPr>
              <w:fldChar w:fldCharType="begin"/>
            </w:r>
            <w:r w:rsidR="006E103B">
              <w:rPr>
                <w:noProof/>
                <w:webHidden/>
              </w:rPr>
              <w:instrText xml:space="preserve"> PAGEREF _Toc483788091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25B3BAF3" w14:textId="18C0335D" w:rsidR="006E103B" w:rsidRDefault="00F56303">
          <w:pPr>
            <w:pStyle w:val="TOC2"/>
            <w:tabs>
              <w:tab w:val="right" w:leader="dot" w:pos="6736"/>
            </w:tabs>
            <w:rPr>
              <w:rFonts w:cstheme="minorBidi"/>
              <w:noProof/>
              <w:lang w:val="sv-SE" w:eastAsia="sv-SE"/>
            </w:rPr>
          </w:pPr>
          <w:hyperlink w:anchor="_Toc483788092" w:history="1">
            <w:r w:rsidR="006E103B" w:rsidRPr="00A1596F">
              <w:rPr>
                <w:rStyle w:val="Hyperlink"/>
                <w:noProof/>
              </w:rPr>
              <w:t>Averaging power consumption</w:t>
            </w:r>
            <w:r w:rsidR="006E103B">
              <w:rPr>
                <w:noProof/>
                <w:webHidden/>
              </w:rPr>
              <w:tab/>
            </w:r>
            <w:r w:rsidR="006E103B">
              <w:rPr>
                <w:noProof/>
                <w:webHidden/>
              </w:rPr>
              <w:fldChar w:fldCharType="begin"/>
            </w:r>
            <w:r w:rsidR="006E103B">
              <w:rPr>
                <w:noProof/>
                <w:webHidden/>
              </w:rPr>
              <w:instrText xml:space="preserve"> PAGEREF _Toc483788092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7B17B67E" w14:textId="4B2E8ADF" w:rsidR="006E103B" w:rsidRDefault="00F56303">
          <w:pPr>
            <w:pStyle w:val="TOC2"/>
            <w:tabs>
              <w:tab w:val="right" w:leader="dot" w:pos="6736"/>
            </w:tabs>
            <w:rPr>
              <w:rFonts w:cstheme="minorBidi"/>
              <w:noProof/>
              <w:lang w:val="sv-SE" w:eastAsia="sv-SE"/>
            </w:rPr>
          </w:pPr>
          <w:hyperlink w:anchor="_Toc483788093" w:history="1">
            <w:r w:rsidR="006E103B" w:rsidRPr="00A1596F">
              <w:rPr>
                <w:rStyle w:val="Hyperlink"/>
                <w:noProof/>
              </w:rPr>
              <w:t>Average power consumption over a day</w:t>
            </w:r>
            <w:r w:rsidR="006E103B">
              <w:rPr>
                <w:noProof/>
                <w:webHidden/>
              </w:rPr>
              <w:tab/>
            </w:r>
            <w:r w:rsidR="006E103B">
              <w:rPr>
                <w:noProof/>
                <w:webHidden/>
              </w:rPr>
              <w:fldChar w:fldCharType="begin"/>
            </w:r>
            <w:r w:rsidR="006E103B">
              <w:rPr>
                <w:noProof/>
                <w:webHidden/>
              </w:rPr>
              <w:instrText xml:space="preserve"> PAGEREF _Toc483788093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57C10525" w14:textId="3304C4EB" w:rsidR="006E103B" w:rsidRDefault="00F56303">
          <w:pPr>
            <w:pStyle w:val="TOC1"/>
            <w:tabs>
              <w:tab w:val="right" w:leader="dot" w:pos="6736"/>
            </w:tabs>
            <w:rPr>
              <w:rFonts w:cstheme="minorBidi"/>
              <w:noProof/>
              <w:lang w:val="sv-SE" w:eastAsia="sv-SE"/>
            </w:rPr>
          </w:pPr>
          <w:hyperlink w:anchor="_Toc483788094" w:history="1">
            <w:r w:rsidR="006E103B" w:rsidRPr="00A1596F">
              <w:rPr>
                <w:rStyle w:val="Hyperlink"/>
                <w:noProof/>
              </w:rPr>
              <w:t>Methodology</w:t>
            </w:r>
            <w:r w:rsidR="006E103B">
              <w:rPr>
                <w:noProof/>
                <w:webHidden/>
              </w:rPr>
              <w:tab/>
            </w:r>
            <w:r w:rsidR="006E103B">
              <w:rPr>
                <w:noProof/>
                <w:webHidden/>
              </w:rPr>
              <w:fldChar w:fldCharType="begin"/>
            </w:r>
            <w:r w:rsidR="006E103B">
              <w:rPr>
                <w:noProof/>
                <w:webHidden/>
              </w:rPr>
              <w:instrText xml:space="preserve"> PAGEREF _Toc483788094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22EF4292" w14:textId="6DC7F72F" w:rsidR="006E103B" w:rsidRDefault="00F56303">
          <w:pPr>
            <w:pStyle w:val="TOC2"/>
            <w:tabs>
              <w:tab w:val="right" w:leader="dot" w:pos="6736"/>
            </w:tabs>
            <w:rPr>
              <w:rFonts w:cstheme="minorBidi"/>
              <w:noProof/>
              <w:lang w:val="sv-SE" w:eastAsia="sv-SE"/>
            </w:rPr>
          </w:pPr>
          <w:hyperlink w:anchor="_Toc483788095" w:history="1">
            <w:r w:rsidR="006E103B" w:rsidRPr="00A1596F">
              <w:rPr>
                <w:rStyle w:val="Hyperlink"/>
                <w:noProof/>
              </w:rPr>
              <w:t>The Simulator</w:t>
            </w:r>
            <w:r w:rsidR="006E103B">
              <w:rPr>
                <w:noProof/>
                <w:webHidden/>
              </w:rPr>
              <w:tab/>
            </w:r>
            <w:r w:rsidR="006E103B">
              <w:rPr>
                <w:noProof/>
                <w:webHidden/>
              </w:rPr>
              <w:fldChar w:fldCharType="begin"/>
            </w:r>
            <w:r w:rsidR="006E103B">
              <w:rPr>
                <w:noProof/>
                <w:webHidden/>
              </w:rPr>
              <w:instrText xml:space="preserve"> PAGEREF _Toc483788095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4FD9A49E" w14:textId="03F94A9A" w:rsidR="006E103B" w:rsidRDefault="00F56303">
          <w:pPr>
            <w:pStyle w:val="TOC2"/>
            <w:tabs>
              <w:tab w:val="right" w:leader="dot" w:pos="6736"/>
            </w:tabs>
            <w:rPr>
              <w:rFonts w:cstheme="minorBidi"/>
              <w:noProof/>
              <w:lang w:val="sv-SE" w:eastAsia="sv-SE"/>
            </w:rPr>
          </w:pPr>
          <w:hyperlink w:anchor="_Toc483788096" w:history="1">
            <w:r w:rsidR="006E103B" w:rsidRPr="00A1596F">
              <w:rPr>
                <w:rStyle w:val="Hyperlink"/>
                <w:noProof/>
              </w:rPr>
              <w:t>Setup</w:t>
            </w:r>
            <w:r w:rsidR="006E103B">
              <w:rPr>
                <w:noProof/>
                <w:webHidden/>
              </w:rPr>
              <w:tab/>
            </w:r>
            <w:r w:rsidR="006E103B">
              <w:rPr>
                <w:noProof/>
                <w:webHidden/>
              </w:rPr>
              <w:fldChar w:fldCharType="begin"/>
            </w:r>
            <w:r w:rsidR="006E103B">
              <w:rPr>
                <w:noProof/>
                <w:webHidden/>
              </w:rPr>
              <w:instrText xml:space="preserve"> PAGEREF _Toc483788096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6B8D2979" w14:textId="24C75FA5" w:rsidR="006E103B" w:rsidRDefault="00F56303">
          <w:pPr>
            <w:pStyle w:val="TOC2"/>
            <w:tabs>
              <w:tab w:val="right" w:leader="dot" w:pos="6736"/>
            </w:tabs>
            <w:rPr>
              <w:rFonts w:cstheme="minorBidi"/>
              <w:noProof/>
              <w:lang w:val="sv-SE" w:eastAsia="sv-SE"/>
            </w:rPr>
          </w:pPr>
          <w:hyperlink w:anchor="_Toc483788097" w:history="1">
            <w:r w:rsidR="006E103B" w:rsidRPr="00A1596F">
              <w:rPr>
                <w:rStyle w:val="Hyperlink"/>
                <w:noProof/>
              </w:rPr>
              <w:t>Deployment</w:t>
            </w:r>
            <w:r w:rsidR="006E103B">
              <w:rPr>
                <w:noProof/>
                <w:webHidden/>
              </w:rPr>
              <w:tab/>
            </w:r>
            <w:r w:rsidR="006E103B">
              <w:rPr>
                <w:noProof/>
                <w:webHidden/>
              </w:rPr>
              <w:fldChar w:fldCharType="begin"/>
            </w:r>
            <w:r w:rsidR="006E103B">
              <w:rPr>
                <w:noProof/>
                <w:webHidden/>
              </w:rPr>
              <w:instrText xml:space="preserve"> PAGEREF _Toc483788097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217CEC43" w14:textId="7AA9925B" w:rsidR="006E103B" w:rsidRDefault="00F56303">
          <w:pPr>
            <w:pStyle w:val="TOC2"/>
            <w:tabs>
              <w:tab w:val="right" w:leader="dot" w:pos="6736"/>
            </w:tabs>
            <w:rPr>
              <w:rFonts w:cstheme="minorBidi"/>
              <w:noProof/>
              <w:lang w:val="sv-SE" w:eastAsia="sv-SE"/>
            </w:rPr>
          </w:pPr>
          <w:hyperlink w:anchor="_Toc483788098" w:history="1">
            <w:r w:rsidR="006E103B" w:rsidRPr="00A1596F">
              <w:rPr>
                <w:rStyle w:val="Hyperlink"/>
                <w:noProof/>
              </w:rPr>
              <w:t>Traffic</w:t>
            </w:r>
            <w:r w:rsidR="006E103B">
              <w:rPr>
                <w:noProof/>
                <w:webHidden/>
              </w:rPr>
              <w:tab/>
            </w:r>
            <w:r w:rsidR="006E103B">
              <w:rPr>
                <w:noProof/>
                <w:webHidden/>
              </w:rPr>
              <w:fldChar w:fldCharType="begin"/>
            </w:r>
            <w:r w:rsidR="006E103B">
              <w:rPr>
                <w:noProof/>
                <w:webHidden/>
              </w:rPr>
              <w:instrText xml:space="preserve"> PAGEREF _Toc483788098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50808FFE" w14:textId="55511B9B" w:rsidR="006E103B" w:rsidRDefault="00F56303">
          <w:pPr>
            <w:pStyle w:val="TOC1"/>
            <w:tabs>
              <w:tab w:val="right" w:leader="dot" w:pos="6736"/>
            </w:tabs>
            <w:rPr>
              <w:rFonts w:cstheme="minorBidi"/>
              <w:noProof/>
              <w:lang w:val="sv-SE" w:eastAsia="sv-SE"/>
            </w:rPr>
          </w:pPr>
          <w:hyperlink w:anchor="_Toc483788099" w:history="1">
            <w:r w:rsidR="006E103B" w:rsidRPr="00A1596F">
              <w:rPr>
                <w:rStyle w:val="Hyperlink"/>
                <w:noProof/>
              </w:rPr>
              <w:t>Results and Discussions</w:t>
            </w:r>
            <w:r w:rsidR="006E103B">
              <w:rPr>
                <w:noProof/>
                <w:webHidden/>
              </w:rPr>
              <w:tab/>
            </w:r>
            <w:r w:rsidR="006E103B">
              <w:rPr>
                <w:noProof/>
                <w:webHidden/>
              </w:rPr>
              <w:fldChar w:fldCharType="begin"/>
            </w:r>
            <w:r w:rsidR="006E103B">
              <w:rPr>
                <w:noProof/>
                <w:webHidden/>
              </w:rPr>
              <w:instrText xml:space="preserve"> PAGEREF _Toc483788099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6F20F251" w14:textId="2E443BCE" w:rsidR="006E103B" w:rsidRDefault="00F56303">
          <w:pPr>
            <w:pStyle w:val="TOC1"/>
            <w:tabs>
              <w:tab w:val="right" w:leader="dot" w:pos="6736"/>
            </w:tabs>
            <w:rPr>
              <w:rFonts w:cstheme="minorBidi"/>
              <w:noProof/>
              <w:lang w:val="sv-SE" w:eastAsia="sv-SE"/>
            </w:rPr>
          </w:pPr>
          <w:hyperlink w:anchor="_Toc483788100" w:history="1">
            <w:r w:rsidR="006E103B" w:rsidRPr="00A1596F">
              <w:rPr>
                <w:rStyle w:val="Hyperlink"/>
                <w:noProof/>
              </w:rPr>
              <w:t>Future Work</w:t>
            </w:r>
            <w:r w:rsidR="006E103B">
              <w:rPr>
                <w:noProof/>
                <w:webHidden/>
              </w:rPr>
              <w:tab/>
            </w:r>
            <w:r w:rsidR="006E103B">
              <w:rPr>
                <w:noProof/>
                <w:webHidden/>
              </w:rPr>
              <w:fldChar w:fldCharType="begin"/>
            </w:r>
            <w:r w:rsidR="006E103B">
              <w:rPr>
                <w:noProof/>
                <w:webHidden/>
              </w:rPr>
              <w:instrText xml:space="preserve"> PAGEREF _Toc483788100 \h </w:instrText>
            </w:r>
            <w:r w:rsidR="006E103B">
              <w:rPr>
                <w:noProof/>
                <w:webHidden/>
              </w:rPr>
              <w:fldChar w:fldCharType="separate"/>
            </w:r>
            <w:r w:rsidR="00DF1890">
              <w:rPr>
                <w:b/>
                <w:bCs/>
                <w:noProof/>
                <w:webHidden/>
              </w:rPr>
              <w:t>Error! Bookmark not defined.</w:t>
            </w:r>
            <w:r w:rsidR="006E103B">
              <w:rPr>
                <w:noProof/>
                <w:webHidden/>
              </w:rPr>
              <w:fldChar w:fldCharType="end"/>
            </w:r>
          </w:hyperlink>
        </w:p>
        <w:p w14:paraId="5DFCEE9B" w14:textId="2DB69DD3" w:rsidR="006E103B" w:rsidRDefault="00F56303">
          <w:pPr>
            <w:pStyle w:val="TOC1"/>
            <w:tabs>
              <w:tab w:val="right" w:leader="dot" w:pos="6736"/>
            </w:tabs>
            <w:rPr>
              <w:rFonts w:cstheme="minorBidi"/>
              <w:noProof/>
              <w:lang w:val="sv-SE" w:eastAsia="sv-SE"/>
            </w:rPr>
          </w:pPr>
          <w:hyperlink w:anchor="_Toc483788101" w:history="1">
            <w:r w:rsidR="006E103B" w:rsidRPr="00A1596F">
              <w:rPr>
                <w:rStyle w:val="Hyperlink"/>
                <w:noProof/>
              </w:rPr>
              <w:t>References</w:t>
            </w:r>
            <w:r w:rsidR="006E103B">
              <w:rPr>
                <w:noProof/>
                <w:webHidden/>
              </w:rPr>
              <w:tab/>
            </w:r>
            <w:r w:rsidR="006E103B">
              <w:rPr>
                <w:noProof/>
                <w:webHidden/>
              </w:rPr>
              <w:fldChar w:fldCharType="begin"/>
            </w:r>
            <w:r w:rsidR="006E103B">
              <w:rPr>
                <w:noProof/>
                <w:webHidden/>
              </w:rPr>
              <w:instrText xml:space="preserve"> PAGEREF _Toc483788101 \h </w:instrText>
            </w:r>
            <w:r w:rsidR="006E103B">
              <w:rPr>
                <w:noProof/>
                <w:webHidden/>
              </w:rPr>
            </w:r>
            <w:r w:rsidR="006E103B">
              <w:rPr>
                <w:noProof/>
                <w:webHidden/>
              </w:rPr>
              <w:fldChar w:fldCharType="separate"/>
            </w:r>
            <w:r w:rsidR="00DF1890">
              <w:rPr>
                <w:noProof/>
                <w:webHidden/>
              </w:rPr>
              <w:t>2</w:t>
            </w:r>
            <w:r w:rsidR="006E103B">
              <w:rPr>
                <w:noProof/>
                <w:webHidden/>
              </w:rPr>
              <w:fldChar w:fldCharType="end"/>
            </w:r>
          </w:hyperlink>
        </w:p>
        <w:p w14:paraId="09B8DAAA" w14:textId="3FD55CC1" w:rsidR="0090336B" w:rsidRDefault="0090336B">
          <w:r>
            <w:rPr>
              <w:b/>
              <w:bCs/>
              <w:noProof/>
            </w:rPr>
            <w:fldChar w:fldCharType="end"/>
          </w:r>
        </w:p>
      </w:sdtContent>
    </w:sdt>
    <w:p w14:paraId="224279E5" w14:textId="4A67B9F9" w:rsidR="0090336B" w:rsidRDefault="0090336B"/>
    <w:p w14:paraId="0FD3B74F" w14:textId="743EA8D4" w:rsidR="007D6152" w:rsidRPr="00115477" w:rsidRDefault="0090336B" w:rsidP="0090336B">
      <w:pPr>
        <w:pStyle w:val="Heading1"/>
      </w:pPr>
      <w:r>
        <w:br w:type="page"/>
      </w:r>
      <w:r w:rsidR="00BC51BF">
        <w:lastRenderedPageBreak/>
        <w:t xml:space="preserve"> </w:t>
      </w:r>
      <w:bookmarkStart w:id="8" w:name="_Toc483787472"/>
      <w:bookmarkStart w:id="9" w:name="_Toc483787484"/>
      <w:bookmarkStart w:id="10" w:name="_Toc483788071"/>
      <w:r w:rsidR="007D6152" w:rsidRPr="00115477">
        <w:t>Introduction</w:t>
      </w:r>
      <w:bookmarkEnd w:id="1"/>
      <w:bookmarkEnd w:id="2"/>
      <w:bookmarkEnd w:id="3"/>
      <w:bookmarkEnd w:id="4"/>
      <w:bookmarkEnd w:id="8"/>
      <w:bookmarkEnd w:id="9"/>
      <w:bookmarkEnd w:id="10"/>
    </w:p>
    <w:p w14:paraId="0FD3B750" w14:textId="0F8C653F" w:rsidR="007D6152" w:rsidRDefault="00115477" w:rsidP="0090336B">
      <w:pPr>
        <w:pStyle w:val="Heading2"/>
      </w:pPr>
      <w:r>
        <w:t xml:space="preserve"> </w:t>
      </w:r>
      <w:bookmarkStart w:id="11" w:name="_Toc483788072"/>
      <w:r w:rsidR="007D6152">
        <w:t>Introduction</w:t>
      </w:r>
      <w:bookmarkEnd w:id="11"/>
    </w:p>
    <w:p w14:paraId="0FD3B751" w14:textId="063731AD" w:rsidR="007D6152" w:rsidRDefault="007D6152" w:rsidP="00D11589">
      <w:pPr>
        <w:pStyle w:val="NewNormal"/>
      </w:pPr>
      <w:r>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r w:rsidR="0039661E">
        <w:t xml:space="preserve"> </w:t>
      </w:r>
      <w:r>
        <w:t>(</w:t>
      </w:r>
      <w:proofErr w:type="spellStart"/>
      <w:r>
        <w:t>Dufková</w:t>
      </w:r>
      <w:proofErr w:type="spellEnd"/>
      <w:r>
        <w:t xml:space="preserve">, </w:t>
      </w:r>
      <w:proofErr w:type="spellStart"/>
      <w:r>
        <w:t>Bjelica</w:t>
      </w:r>
      <w:proofErr w:type="spellEnd"/>
      <w:r>
        <w:t xml:space="preserve">, Moon, </w:t>
      </w:r>
      <w:proofErr w:type="spellStart"/>
      <w:r>
        <w:t>Kencl</w:t>
      </w:r>
      <w:proofErr w:type="spellEnd"/>
      <w:r>
        <w:t xml:space="preserve">, &amp; Le </w:t>
      </w:r>
      <w:proofErr w:type="spellStart"/>
      <w:r>
        <w:t>Boudec</w:t>
      </w:r>
      <w:proofErr w:type="spellEnd"/>
      <w:r>
        <w:t xml:space="preserve">, </w:t>
      </w:r>
      <w:proofErr w:type="spellStart"/>
      <w:r>
        <w:t>n.d.</w:t>
      </w:r>
      <w:proofErr w:type="spellEnd"/>
      <w:r>
        <w:t>). With increased need for broadband speed, the demand for energy and densification of networks is likely to increase. High energy efficiency is becoming a mainstream concern for the design of future wireless communication networks.</w:t>
      </w:r>
    </w:p>
    <w:p w14:paraId="0FD3B752" w14:textId="77777777" w:rsidR="007D6152" w:rsidRDefault="007D6152" w:rsidP="00D11589">
      <w:pPr>
        <w:pStyle w:val="NewNormal"/>
        <w:rPr>
          <w:sz w:val="28"/>
          <w:szCs w:val="28"/>
        </w:rPr>
      </w:pPr>
    </w:p>
    <w:p w14:paraId="0FD3B753" w14:textId="626C4EFA" w:rsidR="007D6152" w:rsidRDefault="00115477" w:rsidP="0090336B">
      <w:pPr>
        <w:pStyle w:val="Heading2"/>
      </w:pPr>
      <w:r>
        <w:t xml:space="preserve"> </w:t>
      </w:r>
      <w:bookmarkStart w:id="12" w:name="_Toc483788073"/>
      <w:r w:rsidR="007D6152">
        <w:t>Background and Motivation</w:t>
      </w:r>
      <w:bookmarkEnd w:id="12"/>
      <w:r w:rsidR="007D6152">
        <w:t xml:space="preserve"> </w:t>
      </w:r>
    </w:p>
    <w:p w14:paraId="0FD3B754" w14:textId="77777777" w:rsidR="007D6152" w:rsidRDefault="007D6152" w:rsidP="00D11589">
      <w:pPr>
        <w:pStyle w:val="NewNormal"/>
      </w:pPr>
      <w:r>
        <w:t xml:space="preserve">The global mobile data traffic grew by 63 percent in </w:t>
      </w:r>
      <w:proofErr w:type="gramStart"/>
      <w:r>
        <w:t>2016.(</w:t>
      </w:r>
      <w:proofErr w:type="gramEnd"/>
      <w:r>
        <w:t>“Cisco Visual Networking Index: Forecast and Methodology Cisco Visual Networking Index: Cisco Visual Networking Index: Forecast and Methodology,” 2015) it stood at 7.2 billion Giga bytes per month during the ending of 2016.  And by 2021 it will be 49 billion Giga bytes.</w:t>
      </w:r>
    </w:p>
    <w:p w14:paraId="0FD3B755" w14:textId="77777777" w:rsidR="007D6152" w:rsidRDefault="007D6152" w:rsidP="00D11589">
      <w:pPr>
        <w:pStyle w:val="NewNormal"/>
      </w:pPr>
      <w:r>
        <w:t>Almost half a billion new mobile devices were added in 2016 and according to the Ericsson’s forecast there will be 50 billion connected devices by 2020.</w:t>
      </w:r>
    </w:p>
    <w:p w14:paraId="0FD3B756" w14:textId="77777777" w:rsidR="007D6152" w:rsidRDefault="007D6152" w:rsidP="00D11589">
      <w:pPr>
        <w:pStyle w:val="NewNormal"/>
      </w:pPr>
      <w:r>
        <w:t>Since the introduction of mobile networks, the focus has often been on optimizing the network to fulfil the coverage, capacity and quality requirements. Products have been developed and network deployments have been designed, focusing mainly on these key requirements. During recent years, operators have started to investigate how energy is consumed in mobile networks. The understanding has increased on how energy consumption can be reduced, and environmental awareness has gained importance in the mobile telecom industry. The challenge with designing an energy efficient network is to avoid reducing quality or coverage and hence reducing the performance.</w:t>
      </w:r>
    </w:p>
    <w:p w14:paraId="0FD3B757" w14:textId="77777777" w:rsidR="007D6152" w:rsidRDefault="007D6152" w:rsidP="00D11589">
      <w:pPr>
        <w:pStyle w:val="NewNormal"/>
      </w:pPr>
      <w:r>
        <w:t xml:space="preserve">About 0.5% of the world energy consumption is from mobile radio </w:t>
      </w:r>
      <w:proofErr w:type="gramStart"/>
      <w:r>
        <w:t>networks.(</w:t>
      </w:r>
      <w:proofErr w:type="spellStart"/>
      <w:proofErr w:type="gramEnd"/>
      <w:r>
        <w:t>Fehske</w:t>
      </w:r>
      <w:proofErr w:type="spellEnd"/>
      <w:r>
        <w:t xml:space="preserve">, Richter, &amp; </w:t>
      </w:r>
      <w:proofErr w:type="spellStart"/>
      <w:r>
        <w:t>Fettweis</w:t>
      </w:r>
      <w:proofErr w:type="spellEnd"/>
      <w:r>
        <w:t xml:space="preserve">, </w:t>
      </w:r>
      <w:proofErr w:type="spellStart"/>
      <w:r>
        <w:t>n.d.</w:t>
      </w:r>
      <w:proofErr w:type="spellEnd"/>
      <w:r>
        <w:t xml:space="preserve">)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w:t>
      </w:r>
      <w:proofErr w:type="gramStart"/>
      <w:r>
        <w:t>in order to</w:t>
      </w:r>
      <w:proofErr w:type="gramEnd"/>
      <w:r>
        <w:t xml:space="preserve"> make mobile more efficient at consuming battery power but, base station remain behind their </w:t>
      </w:r>
      <w:r>
        <w:lastRenderedPageBreak/>
        <w:t>counterparts. Around 80% of the total energy in mobile networks is consumed in radio access network and majorly in base station which comes around to be 60% of the whole (</w:t>
      </w:r>
      <w:proofErr w:type="spellStart"/>
      <w:r>
        <w:t>Fehske</w:t>
      </w:r>
      <w:proofErr w:type="spellEnd"/>
      <w:r>
        <w:t xml:space="preserve"> et al., </w:t>
      </w:r>
      <w:proofErr w:type="spellStart"/>
      <w:r>
        <w:t>n.d.</w:t>
      </w:r>
      <w:proofErr w:type="spellEnd"/>
      <w:r>
        <w:t>). Which stresses on call for reducing this energy consumption at the base station side.</w:t>
      </w:r>
    </w:p>
    <w:p w14:paraId="0FD3B758" w14:textId="0926133C" w:rsidR="007D6152" w:rsidRDefault="00CF2515" w:rsidP="00D11589">
      <w:pPr>
        <w:pStyle w:val="NewNormal"/>
      </w:pPr>
      <w:r>
        <w:rPr>
          <w:noProof/>
          <w:lang w:val="sv-SE" w:eastAsia="sv-SE"/>
        </w:rPr>
        <w:drawing>
          <wp:inline distT="0" distB="0" distL="0" distR="0" wp14:anchorId="7C898EDD" wp14:editId="443AA4E7">
            <wp:extent cx="3165661" cy="1709461"/>
            <wp:effectExtent l="0" t="0" r="0" b="5039"/>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661" cy="1709461"/>
                    </a:xfrm>
                    <a:prstGeom prst="rect">
                      <a:avLst/>
                    </a:prstGeom>
                    <a:noFill/>
                    <a:ln>
                      <a:noFill/>
                      <a:prstDash/>
                    </a:ln>
                  </pic:spPr>
                </pic:pic>
              </a:graphicData>
            </a:graphic>
          </wp:inline>
        </w:drawing>
      </w:r>
    </w:p>
    <w:p w14:paraId="14BCA324" w14:textId="43662CCB" w:rsidR="003817E3" w:rsidRDefault="003817E3" w:rsidP="00D11589">
      <w:pPr>
        <w:pStyle w:val="NewNormal"/>
      </w:pPr>
    </w:p>
    <w:p w14:paraId="41D138AB" w14:textId="6EB01211" w:rsidR="003817E3" w:rsidRDefault="003817E3" w:rsidP="00D11589">
      <w:pPr>
        <w:pStyle w:val="NewNormal"/>
      </w:pPr>
      <w:r>
        <w:rPr>
          <w:noProof/>
        </w:rPr>
        <w:drawing>
          <wp:inline distT="0" distB="0" distL="0" distR="0" wp14:anchorId="73B2133A" wp14:editId="0F8A1556">
            <wp:extent cx="4283710" cy="2498725"/>
            <wp:effectExtent l="0" t="0" r="2540" b="1587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D3B75A" w14:textId="69896177" w:rsidR="007D6152" w:rsidRDefault="007D6152" w:rsidP="00D11589">
      <w:pPr>
        <w:pStyle w:val="NewNormal"/>
      </w:pPr>
      <w:r>
        <w:t>Figure 1. Breakdown of energy consumption in cellular networks (Source Vodafone)</w:t>
      </w:r>
      <w:r w:rsidR="00370AF0">
        <w:t xml:space="preserve"> </w:t>
      </w:r>
      <w:r>
        <w:t>(Han et al., 2011)</w:t>
      </w:r>
    </w:p>
    <w:p w14:paraId="0FD3B75B" w14:textId="323DEC14" w:rsidR="007D6152" w:rsidRDefault="00046B89" w:rsidP="00D11589">
      <w:pPr>
        <w:pStyle w:val="NewNormal"/>
      </w:pPr>
      <w:r>
        <w:lastRenderedPageBreak/>
        <w:t xml:space="preserve">                          </w:t>
      </w:r>
      <w:r w:rsidR="007D6152">
        <w:rPr>
          <w:noProof/>
          <w:lang w:val="sv-SE" w:eastAsia="sv-SE"/>
        </w:rPr>
        <w:drawing>
          <wp:inline distT="0" distB="0" distL="0" distR="0" wp14:anchorId="0FD3B81E" wp14:editId="3B01D9A0">
            <wp:extent cx="2248877" cy="19145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50801" cy="1916163"/>
                    </a:xfrm>
                    <a:prstGeom prst="rect">
                      <a:avLst/>
                    </a:prstGeom>
                    <a:noFill/>
                    <a:ln>
                      <a:noFill/>
                      <a:prstDash/>
                    </a:ln>
                  </pic:spPr>
                </pic:pic>
              </a:graphicData>
            </a:graphic>
          </wp:inline>
        </w:drawing>
      </w:r>
    </w:p>
    <w:p w14:paraId="0C969209" w14:textId="40F41BE2" w:rsidR="003817E3" w:rsidRDefault="003817E3" w:rsidP="00D11589">
      <w:pPr>
        <w:pStyle w:val="NewNormal"/>
      </w:pPr>
    </w:p>
    <w:p w14:paraId="6FDE73FB" w14:textId="4A27206E" w:rsidR="003817E3" w:rsidRDefault="003817E3" w:rsidP="00D11589">
      <w:pPr>
        <w:pStyle w:val="NewNormal"/>
      </w:pPr>
      <w:r>
        <w:rPr>
          <w:noProof/>
        </w:rPr>
        <w:drawing>
          <wp:inline distT="0" distB="0" distL="0" distR="0" wp14:anchorId="4F34B30D" wp14:editId="6E245AD7">
            <wp:extent cx="4445635" cy="2708275"/>
            <wp:effectExtent l="0" t="0" r="12065" b="158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A13F041" w14:textId="77777777" w:rsidR="00063771" w:rsidRDefault="00063771" w:rsidP="00D11589">
      <w:pPr>
        <w:pStyle w:val="NewNormal"/>
      </w:pPr>
    </w:p>
    <w:p w14:paraId="0FD3B75C" w14:textId="77777777" w:rsidR="007D6152" w:rsidRDefault="007D6152" w:rsidP="00CF2515">
      <w:pPr>
        <w:pStyle w:val="NewNormal"/>
      </w:pPr>
      <w:r>
        <w:t>Figure 2. The operational and the embodied CO2 emissions by base stations and mobile phones per subscribers per year (Han et al., 2011)</w:t>
      </w:r>
    </w:p>
    <w:p w14:paraId="0FD3B75D" w14:textId="77777777" w:rsidR="007D6152" w:rsidRDefault="007D6152" w:rsidP="00D11589">
      <w:pPr>
        <w:pStyle w:val="NewNormal"/>
      </w:pPr>
    </w:p>
    <w:p w14:paraId="0FD3B75E" w14:textId="49FD23F5" w:rsidR="007D6152" w:rsidRDefault="007D6152" w:rsidP="0090336B">
      <w:pPr>
        <w:pStyle w:val="Heading2"/>
      </w:pPr>
      <w:r>
        <w:t xml:space="preserve"> </w:t>
      </w:r>
      <w:bookmarkStart w:id="13" w:name="_Toc483788074"/>
      <w:r>
        <w:t>Previous Work</w:t>
      </w:r>
      <w:bookmarkEnd w:id="13"/>
      <w:r>
        <w:t xml:space="preserve"> </w:t>
      </w:r>
    </w:p>
    <w:p w14:paraId="0FD3B75F" w14:textId="14EE27D8" w:rsidR="007D6152" w:rsidRDefault="007D6152" w:rsidP="00D11589">
      <w:pPr>
        <w:pStyle w:val="NewNormal"/>
      </w:pPr>
      <w:r>
        <w:t xml:space="preserve">There had been studies related to improvement of the base stations energy consumption, and in 2010-2012 a study was conducted under </w:t>
      </w:r>
      <w:r w:rsidRPr="006929E8">
        <w:t xml:space="preserve">Energy Aware Radio and </w:t>
      </w:r>
      <w:proofErr w:type="spellStart"/>
      <w:r w:rsidRPr="006929E8">
        <w:t>netWork</w:t>
      </w:r>
      <w:proofErr w:type="spellEnd"/>
      <w:r w:rsidRPr="006929E8">
        <w:t xml:space="preserve"> </w:t>
      </w:r>
      <w:proofErr w:type="spellStart"/>
      <w:r w:rsidRPr="006929E8">
        <w:t>tecHnologies</w:t>
      </w:r>
      <w:proofErr w:type="spellEnd"/>
      <w:r w:rsidRPr="006929E8">
        <w:t xml:space="preserve"> (EARTH) project in which researchers from around the world tried to achieve </w:t>
      </w:r>
      <w:r w:rsidR="0039661E" w:rsidRPr="006929E8">
        <w:t>deliverables (</w:t>
      </w:r>
      <w:r w:rsidRPr="006929E8">
        <w:t xml:space="preserve">Domenico &amp; </w:t>
      </w:r>
      <w:proofErr w:type="spellStart"/>
      <w:r w:rsidRPr="006929E8">
        <w:t>Petersson</w:t>
      </w:r>
      <w:proofErr w:type="spellEnd"/>
      <w:r w:rsidRPr="006929E8">
        <w:t xml:space="preserve">, 2012) which proved to </w:t>
      </w:r>
      <w:r w:rsidRPr="006929E8">
        <w:lastRenderedPageBreak/>
        <w:t>become standardized principles for working on energy efficiency concepts for base stations.</w:t>
      </w:r>
    </w:p>
    <w:p w14:paraId="0FD3B760" w14:textId="56B0EE14" w:rsidR="007D6152" w:rsidRDefault="007D6152" w:rsidP="00D11589">
      <w:pPr>
        <w:pStyle w:val="NewNormal"/>
      </w:pPr>
      <w:r w:rsidRPr="008522E7">
        <w:t>In the executive summary of their final deliverable they state that:</w:t>
      </w:r>
      <w:r>
        <w:t xml:space="preserve"> “</w:t>
      </w:r>
      <w:r w:rsidRPr="008522E7">
        <w:t xml:space="preserve">The Energy Aware Radio and </w:t>
      </w:r>
      <w:proofErr w:type="spellStart"/>
      <w:r w:rsidRPr="008522E7">
        <w:t>neTwork</w:t>
      </w:r>
      <w:proofErr w:type="spellEnd"/>
      <w:r w:rsidRPr="008522E7">
        <w:t xml:space="preserve"> </w:t>
      </w:r>
      <w:proofErr w:type="spellStart"/>
      <w:r w:rsidRPr="008522E7">
        <w:t>tecHnologies</w:t>
      </w:r>
      <w:proofErr w:type="spellEnd"/>
      <w:r w:rsidRPr="008522E7">
        <w:t xml:space="preserve"> (EARTH) project had the ambitious overall goal to derive solutions that together can decrease the radio access network energy consumption by 50 % with preserved quality of service. These solutions act all the way from more efficient components in the base station, over improvements affecting individual radio links, up to solutions acting on the radio network level such as deployment strategies. Furthermore, the project not only developed and proposed energy efficient solutions in all these areas, but also combined them into an overall EARTH energy efficient integrated concept. In addition, EARTH is committed to </w:t>
      </w:r>
      <w:r w:rsidR="00076C71" w:rsidRPr="008522E7">
        <w:t>having</w:t>
      </w:r>
      <w:r w:rsidRPr="008522E7">
        <w:t xml:space="preserve"> a real impact on networks in operation; hence the target was not only to carry out theoretical studies in this aspect, but also to provide trustworthy proof-of-concepts of the individual solutions and </w:t>
      </w:r>
      <w:proofErr w:type="gramStart"/>
      <w:r w:rsidRPr="008522E7">
        <w:t>in particular of</w:t>
      </w:r>
      <w:proofErr w:type="gramEnd"/>
      <w:r w:rsidRPr="008522E7">
        <w:t xml:space="preserve"> the overall EARTH energy efficient integrated concept</w:t>
      </w:r>
      <w:r w:rsidR="00076C71" w:rsidRPr="008522E7">
        <w:t>.” (</w:t>
      </w:r>
      <w:r w:rsidRPr="008522E7">
        <w:t xml:space="preserve">Domenico &amp; </w:t>
      </w:r>
      <w:proofErr w:type="spellStart"/>
      <w:r w:rsidRPr="008522E7">
        <w:t>Petersson</w:t>
      </w:r>
      <w:proofErr w:type="spellEnd"/>
      <w:r w:rsidRPr="008522E7">
        <w:t>, 2012).</w:t>
      </w:r>
    </w:p>
    <w:p w14:paraId="0FD3B761" w14:textId="0EAC6B02" w:rsidR="007D6152" w:rsidRPr="008522E7" w:rsidRDefault="007D6152" w:rsidP="00D11589">
      <w:pPr>
        <w:pStyle w:val="NewNormal"/>
      </w:pPr>
      <w:r w:rsidRPr="008522E7">
        <w:t xml:space="preserve">The EARTH project gave the mathematical power model for calculating the energy consumption in the base stations for </w:t>
      </w:r>
      <w:proofErr w:type="gramStart"/>
      <w:r w:rsidRPr="008522E7">
        <w:t>various different</w:t>
      </w:r>
      <w:proofErr w:type="gramEnd"/>
      <w:r w:rsidRPr="008522E7">
        <w:t xml:space="preserve"> scenarios of rural, sub-urban and urban, the linear power model is used in generic simulations.  It also gives the internal breakdown of energy consumed within different sizes of nodes such as macro, mic</w:t>
      </w:r>
      <w:r w:rsidR="00C868BB">
        <w:t>r</w:t>
      </w:r>
      <w:r w:rsidRPr="008522E7">
        <w:t xml:space="preserve">o, </w:t>
      </w:r>
      <w:proofErr w:type="spellStart"/>
      <w:r w:rsidRPr="008522E7">
        <w:t>pico</w:t>
      </w:r>
      <w:proofErr w:type="spellEnd"/>
      <w:r w:rsidRPr="008522E7">
        <w:t xml:space="preserve"> and </w:t>
      </w:r>
      <w:proofErr w:type="spellStart"/>
      <w:r w:rsidRPr="008522E7">
        <w:t>femto</w:t>
      </w:r>
      <w:proofErr w:type="spellEnd"/>
      <w:r w:rsidRPr="008522E7">
        <w:t>.</w:t>
      </w:r>
    </w:p>
    <w:p w14:paraId="0FD3B763" w14:textId="77777777" w:rsidR="007D6152" w:rsidRDefault="007D6152" w:rsidP="00D11589">
      <w:pPr>
        <w:pStyle w:val="NewNormal"/>
      </w:pPr>
      <w:r w:rsidRPr="008522E7">
        <w:t xml:space="preserve"> In (</w:t>
      </w:r>
      <w:proofErr w:type="spellStart"/>
      <w:r w:rsidRPr="008522E7">
        <w:t>Desset</w:t>
      </w:r>
      <w:proofErr w:type="spellEnd"/>
      <w:r w:rsidRPr="008522E7">
        <w:t xml:space="preserve"> et al., 2012) the study was conducted to break up the energy consumed by different components of the BS in macro, </w:t>
      </w:r>
      <w:proofErr w:type="spellStart"/>
      <w:r w:rsidRPr="008522E7">
        <w:t>pico</w:t>
      </w:r>
      <w:proofErr w:type="spellEnd"/>
      <w:r w:rsidRPr="008522E7">
        <w:t xml:space="preserve"> and other cells that support the 3GPP LTE standard. It supports the Earth Project’s state of the art (</w:t>
      </w:r>
      <w:proofErr w:type="spellStart"/>
      <w:r w:rsidRPr="008522E7">
        <w:t>SoTA</w:t>
      </w:r>
      <w:proofErr w:type="spellEnd"/>
      <w:r w:rsidRPr="008522E7">
        <w:t xml:space="preserve">) power model. </w:t>
      </w:r>
    </w:p>
    <w:p w14:paraId="0FD3B766" w14:textId="7A3C0F36" w:rsidR="007D6152" w:rsidRPr="008522E7" w:rsidRDefault="007D6152" w:rsidP="00D11589">
      <w:pPr>
        <w:pStyle w:val="NewNormal"/>
      </w:pPr>
      <w:proofErr w:type="gramStart"/>
      <w:r w:rsidRPr="008522E7">
        <w:t>In(</w:t>
      </w:r>
      <w:proofErr w:type="spellStart"/>
      <w:proofErr w:type="gramEnd"/>
      <w:r w:rsidRPr="008522E7">
        <w:t>Yunas</w:t>
      </w:r>
      <w:proofErr w:type="spellEnd"/>
      <w:r w:rsidRPr="008522E7">
        <w:t xml:space="preserve">, </w:t>
      </w:r>
      <w:proofErr w:type="spellStart"/>
      <w:r w:rsidRPr="008522E7">
        <w:t>Valkama</w:t>
      </w:r>
      <w:proofErr w:type="spellEnd"/>
      <w:r w:rsidRPr="008522E7">
        <w:t xml:space="preserve">, &amp; </w:t>
      </w:r>
      <w:proofErr w:type="spellStart"/>
      <w:r w:rsidRPr="008522E7">
        <w:t>Niemelä</w:t>
      </w:r>
      <w:proofErr w:type="spellEnd"/>
      <w:r w:rsidRPr="008522E7">
        <w:t>, 2015) a “Manhattan-type city grid” is analyzed for energy performance in which off-loading the macro cells with indoor cells prove to be more energy efficient.</w:t>
      </w:r>
    </w:p>
    <w:p w14:paraId="0FD3B768" w14:textId="08CD69D2" w:rsidR="007D6152" w:rsidRDefault="007D6152" w:rsidP="00D11589">
      <w:pPr>
        <w:pStyle w:val="NewNormal"/>
      </w:pPr>
      <w:r w:rsidRPr="008522E7">
        <w:t>In (</w:t>
      </w:r>
      <w:proofErr w:type="spellStart"/>
      <w:r w:rsidRPr="008522E7">
        <w:t>Forssell</w:t>
      </w:r>
      <w:proofErr w:type="spellEnd"/>
      <w:r w:rsidRPr="008522E7">
        <w:t xml:space="preserve"> &amp; Auer, 2015) study was conducted to find if in a dense urban </w:t>
      </w:r>
      <w:r w:rsidR="0039661E" w:rsidRPr="008522E7">
        <w:t>scenario,</w:t>
      </w:r>
      <w:r w:rsidRPr="008522E7">
        <w:t xml:space="preserve"> the indoor nodes would prove to be energy efficient or not but, to the contrary they proved to be worse than keeping only the macro BS grid in the scenario.</w:t>
      </w:r>
    </w:p>
    <w:p w14:paraId="0FD3B769" w14:textId="0F2B6413" w:rsidR="007D6152" w:rsidRDefault="007C0E20" w:rsidP="00D11589">
      <w:pPr>
        <w:pStyle w:val="NewNormal"/>
      </w:pPr>
      <w:r>
        <w:t xml:space="preserve">In </w:t>
      </w:r>
      <w:r w:rsidR="007D6152" w:rsidRPr="008522E7">
        <w:t>(Tombaz, Sung, &amp; Zander, 2012) study was conducted on densification of network in which it was found out that the deployment of smaller cells reduces the transmit power of large BSs and the idle time and backhaul proved to be energy wasters</w:t>
      </w:r>
    </w:p>
    <w:p w14:paraId="0FD3B76B" w14:textId="447F0250" w:rsidR="007D6152" w:rsidRDefault="0039661E" w:rsidP="00D11589">
      <w:pPr>
        <w:pStyle w:val="NewNormal"/>
      </w:pPr>
      <w:r w:rsidRPr="008522E7">
        <w:t>In (</w:t>
      </w:r>
      <w:r w:rsidR="007D6152" w:rsidRPr="008522E7">
        <w:t xml:space="preserve">Falconetti, </w:t>
      </w:r>
      <w:proofErr w:type="spellStart"/>
      <w:r w:rsidR="007D6152" w:rsidRPr="008522E7">
        <w:t>Frenger</w:t>
      </w:r>
      <w:proofErr w:type="spellEnd"/>
      <w:r w:rsidR="007D6152" w:rsidRPr="008522E7">
        <w:t xml:space="preserve">, </w:t>
      </w:r>
      <w:proofErr w:type="spellStart"/>
      <w:r w:rsidR="007D6152" w:rsidRPr="008522E7">
        <w:t>Kallin</w:t>
      </w:r>
      <w:proofErr w:type="spellEnd"/>
      <w:r w:rsidR="007D6152" w:rsidRPr="008522E7">
        <w:t xml:space="preserve">, &amp; </w:t>
      </w:r>
      <w:proofErr w:type="spellStart"/>
      <w:r w:rsidR="007D6152" w:rsidRPr="008522E7">
        <w:t>Rimhagen</w:t>
      </w:r>
      <w:proofErr w:type="spellEnd"/>
      <w:r w:rsidR="007D6152" w:rsidRPr="008522E7">
        <w:t xml:space="preserve">, 2012) a heterogeneous network scenario was considered in which network densification strategies were introduced and to save the power; micro DTX and </w:t>
      </w:r>
      <w:proofErr w:type="spellStart"/>
      <w:r w:rsidR="007D6152" w:rsidRPr="008522E7">
        <w:t>pico</w:t>
      </w:r>
      <w:proofErr w:type="spellEnd"/>
      <w:r w:rsidR="007D6152" w:rsidRPr="008522E7">
        <w:t xml:space="preserve"> node sleep modes were utilized to prove that the network densification could take place successful without increasing the </w:t>
      </w:r>
      <w:r w:rsidR="007D6152" w:rsidRPr="008522E7">
        <w:lastRenderedPageBreak/>
        <w:t xml:space="preserve">energy requirements. The heterogeneous network was composed of macro nodes and </w:t>
      </w:r>
      <w:proofErr w:type="spellStart"/>
      <w:r w:rsidR="007D6152" w:rsidRPr="008522E7">
        <w:t>pico</w:t>
      </w:r>
      <w:proofErr w:type="spellEnd"/>
      <w:r w:rsidR="007D6152" w:rsidRPr="008522E7">
        <w:t xml:space="preserve"> nodes.  At high traffic energy could be saved a lot by smaller nodes handling large traffic, thereby increasing user performance and decreasing energy consumption at the same time. In one of the deliverables of EARTH Project DTX scheme was also presented.</w:t>
      </w:r>
    </w:p>
    <w:p w14:paraId="0FD3B76D" w14:textId="17666D00" w:rsidR="007D6152" w:rsidRPr="008522E7" w:rsidRDefault="007D6152" w:rsidP="00D11589">
      <w:pPr>
        <w:pStyle w:val="NewNormal"/>
      </w:pPr>
      <w:r w:rsidRPr="008522E7">
        <w:t xml:space="preserve">We will make use of these energy saving features like short term DTX and </w:t>
      </w:r>
      <w:proofErr w:type="gramStart"/>
      <w:r w:rsidRPr="008522E7">
        <w:t>long term</w:t>
      </w:r>
      <w:proofErr w:type="gramEnd"/>
      <w:r w:rsidRPr="008522E7">
        <w:t xml:space="preserve"> sleep modes in </w:t>
      </w:r>
      <w:r w:rsidR="00036FD8" w:rsidRPr="008522E7">
        <w:t>the nodes. We will make use of</w:t>
      </w:r>
      <w:r w:rsidRPr="008522E7">
        <w:t xml:space="preserve"> Ericsson’s static network simulator which will present us a realistic </w:t>
      </w:r>
      <w:r w:rsidR="00036FD8" w:rsidRPr="008522E7">
        <w:t>three-dimensional</w:t>
      </w:r>
      <w:r w:rsidRPr="008522E7">
        <w:t xml:space="preserve"> model of a city with buildings, pavements and open spaces. The simulator makes use of ray-tracing propagation models.</w:t>
      </w:r>
    </w:p>
    <w:p w14:paraId="0FD3B76E" w14:textId="77777777" w:rsidR="007D6152" w:rsidRDefault="007D6152" w:rsidP="00D11589">
      <w:pPr>
        <w:pStyle w:val="NewNormal"/>
        <w:rPr>
          <w:rFonts w:ascii="LMRoman10-Regular" w:hAnsi="LMRoman10-Regular" w:cs="LMRoman10-Regular"/>
          <w:sz w:val="20"/>
          <w:szCs w:val="20"/>
        </w:rPr>
      </w:pPr>
    </w:p>
    <w:p w14:paraId="0FD3B76F" w14:textId="00696FAB" w:rsidR="007D6152" w:rsidRDefault="00115477" w:rsidP="0090336B">
      <w:pPr>
        <w:pStyle w:val="Heading2"/>
      </w:pPr>
      <w:r>
        <w:t xml:space="preserve"> </w:t>
      </w:r>
      <w:bookmarkStart w:id="14" w:name="_Toc483788075"/>
      <w:r w:rsidR="007D6152">
        <w:t>Purpose of the Project</w:t>
      </w:r>
      <w:bookmarkEnd w:id="14"/>
    </w:p>
    <w:p w14:paraId="1089E497" w14:textId="29F4FC9E" w:rsidR="00A511B0" w:rsidRDefault="007D6152" w:rsidP="00D11589">
      <w:pPr>
        <w:pStyle w:val="NewNormal"/>
      </w:pPr>
      <w:r>
        <w:t>With the outset of 5G, many cities will be deployed with</w:t>
      </w:r>
      <w:r w:rsidR="00076C71">
        <w:t xml:space="preserve"> small cells</w:t>
      </w:r>
      <w:r>
        <w:t>.</w:t>
      </w:r>
      <w:r w:rsidR="00FC17D5">
        <w:t xml:space="preserve"> The networks will densify at a very fast pace. With the onset of internet of </w:t>
      </w:r>
      <w:r w:rsidR="00A511B0">
        <w:t>things,</w:t>
      </w:r>
      <w:r w:rsidR="00FC17D5">
        <w:t xml:space="preserve"> we would need a lower latency </w:t>
      </w:r>
      <w:r w:rsidR="00A511B0">
        <w:t>densified network for</w:t>
      </w:r>
      <w:r w:rsidR="00FC17D5">
        <w:t xml:space="preserve"> </w:t>
      </w:r>
      <w:r w:rsidR="00A511B0">
        <w:t>self-driving</w:t>
      </w:r>
      <w:r w:rsidR="00FC17D5">
        <w:t xml:space="preserve"> cars, buses etc. New technologies like augmented reality and virtual reality are bound to demand higher data rates. So, the mobile broadband networks will need to be strengthened.</w:t>
      </w:r>
    </w:p>
    <w:p w14:paraId="74734A5D" w14:textId="23660808" w:rsidR="00FC17D5" w:rsidRDefault="00FC17D5" w:rsidP="00D11589">
      <w:pPr>
        <w:pStyle w:val="NewNormal"/>
      </w:pPr>
      <w:r>
        <w:t xml:space="preserve"> </w:t>
      </w:r>
      <w:r w:rsidR="00C868BB">
        <w:t>To</w:t>
      </w:r>
      <w:r>
        <w:t xml:space="preserve"> have an environment friendly transit into this era of internet of things, we also need to focus on energy consumption by these networks. There are various approaches for densifyi</w:t>
      </w:r>
      <w:r w:rsidR="00A511B0">
        <w:t xml:space="preserve">ng the present network that we have. We will </w:t>
      </w:r>
      <w:r w:rsidR="00C868BB">
        <w:t>consider</w:t>
      </w:r>
      <w:r w:rsidR="00A511B0">
        <w:t xml:space="preserve"> an approach to cater to these traffic demands with traditional macro cells versus small cells like micro cells. </w:t>
      </w:r>
    </w:p>
    <w:p w14:paraId="0FD3B770" w14:textId="09DA281F" w:rsidR="00A511B0" w:rsidRDefault="007D6152" w:rsidP="00A511B0">
      <w:pPr>
        <w:pStyle w:val="NewNormal"/>
      </w:pPr>
      <w:r>
        <w:t xml:space="preserve"> </w:t>
      </w:r>
    </w:p>
    <w:p w14:paraId="0FD3B771" w14:textId="23AAB97E" w:rsidR="007D6152" w:rsidRDefault="007D6152" w:rsidP="00D11589">
      <w:pPr>
        <w:pStyle w:val="NewNormal"/>
      </w:pPr>
    </w:p>
    <w:p w14:paraId="679ADACE" w14:textId="77777777" w:rsidR="00A511B0" w:rsidRDefault="00A511B0" w:rsidP="00D11589">
      <w:pPr>
        <w:pStyle w:val="NewNormal"/>
      </w:pPr>
    </w:p>
    <w:p w14:paraId="0FD3B773" w14:textId="77777777" w:rsidR="007D6152" w:rsidRDefault="007D6152" w:rsidP="00D11589">
      <w:pPr>
        <w:pStyle w:val="NewNormal"/>
      </w:pPr>
    </w:p>
    <w:p w14:paraId="0FD3B774" w14:textId="5E773CA4" w:rsidR="007D6152" w:rsidRDefault="001E2937" w:rsidP="0090336B">
      <w:pPr>
        <w:pStyle w:val="Heading2"/>
      </w:pPr>
      <w:r>
        <w:t xml:space="preserve"> </w:t>
      </w:r>
      <w:bookmarkStart w:id="15" w:name="_Toc483788076"/>
      <w:r w:rsidR="007D6152">
        <w:t>Outline of the Thesis</w:t>
      </w:r>
      <w:bookmarkEnd w:id="15"/>
    </w:p>
    <w:p w14:paraId="0FD3B775" w14:textId="74C87D57" w:rsidR="007D6152" w:rsidRDefault="00FC7E5E" w:rsidP="00D11589">
      <w:pPr>
        <w:pStyle w:val="NewNormal"/>
      </w:pPr>
      <w:r>
        <w:t xml:space="preserve">In this thesis </w:t>
      </w:r>
      <w:r w:rsidR="007D6152">
        <w:t>chapter</w:t>
      </w:r>
      <w:r>
        <w:t xml:space="preserve"> 1</w:t>
      </w:r>
      <w:r w:rsidR="007D6152">
        <w:t xml:space="preserve"> deals with the introduction, background and motivation for this project, chapter 2 is about the theory of BSs which describes about various cells used in a typical heterogeneous deployment the LTE basics</w:t>
      </w:r>
      <w:r>
        <w:t>,</w:t>
      </w:r>
      <w:r w:rsidR="007D6152">
        <w:t xml:space="preserve"> chapter 3 is where we explain the Earth Power model and the simulation setup is explained in the chapter 4, results and discussion </w:t>
      </w:r>
      <w:r>
        <w:t>are in chapter 5</w:t>
      </w:r>
      <w:r w:rsidR="007D6152">
        <w:t xml:space="preserve"> and </w:t>
      </w:r>
      <w:r>
        <w:t>we conclude with future work in chapter 6</w:t>
      </w:r>
      <w:r w:rsidR="007D6152">
        <w:t>.</w:t>
      </w:r>
    </w:p>
    <w:p w14:paraId="0FD3B776" w14:textId="77777777" w:rsidR="007D6152" w:rsidRDefault="007D6152" w:rsidP="00D11589">
      <w:pPr>
        <w:pStyle w:val="NewNormal"/>
        <w:rPr>
          <w:rFonts w:ascii="NimbusRomNo9L-Regu" w:eastAsia="NimbusRomNo9L-Regu" w:hAnsi="NimbusRomNo9L-Regu" w:cs="NimbusRomNo9L-Regu"/>
          <w:sz w:val="20"/>
          <w:szCs w:val="20"/>
        </w:rPr>
      </w:pPr>
    </w:p>
    <w:p w14:paraId="0FD3B777" w14:textId="77777777" w:rsidR="007D6152" w:rsidRDefault="007D6152" w:rsidP="00D11589">
      <w:pPr>
        <w:pStyle w:val="NewNormal"/>
        <w:rPr>
          <w:rFonts w:ascii="NimbusRomNo9L-Regu" w:eastAsia="NimbusRomNo9L-Regu" w:hAnsi="NimbusRomNo9L-Regu" w:cs="NimbusRomNo9L-Regu"/>
          <w:sz w:val="20"/>
          <w:szCs w:val="20"/>
        </w:rPr>
      </w:pPr>
    </w:p>
    <w:p w14:paraId="0FD3B778" w14:textId="77777777" w:rsidR="007D6152" w:rsidRDefault="007D6152" w:rsidP="00D11589">
      <w:pPr>
        <w:pStyle w:val="NewNormal"/>
      </w:pPr>
    </w:p>
    <w:p w14:paraId="0FD3B779" w14:textId="77777777" w:rsidR="007D6152" w:rsidRDefault="007D6152" w:rsidP="00D11589">
      <w:pPr>
        <w:pStyle w:val="NewNormal"/>
      </w:pPr>
    </w:p>
    <w:p w14:paraId="0FD3B77A" w14:textId="77777777" w:rsidR="007D6152" w:rsidRDefault="007D6152" w:rsidP="00D11589">
      <w:pPr>
        <w:pStyle w:val="NewNormal"/>
      </w:pPr>
    </w:p>
    <w:p w14:paraId="0FD3B77B" w14:textId="77777777" w:rsidR="007D6152" w:rsidRDefault="007D6152" w:rsidP="00D11589">
      <w:pPr>
        <w:pStyle w:val="NewNormal"/>
      </w:pPr>
    </w:p>
    <w:p w14:paraId="0FD3B77C" w14:textId="77777777" w:rsidR="007D6152" w:rsidRDefault="007D6152" w:rsidP="00D11589">
      <w:pPr>
        <w:pStyle w:val="NewNormal"/>
      </w:pPr>
    </w:p>
    <w:p w14:paraId="0FD4326C" w14:textId="77777777" w:rsidR="001E2937" w:rsidRDefault="001E2937" w:rsidP="00D11589">
      <w:pPr>
        <w:pStyle w:val="NewNormal"/>
        <w:rPr>
          <w:sz w:val="32"/>
          <w:szCs w:val="32"/>
        </w:rPr>
      </w:pPr>
    </w:p>
    <w:p w14:paraId="31DC6439" w14:textId="77777777" w:rsidR="001E2937" w:rsidRDefault="001E2937" w:rsidP="00D11589">
      <w:pPr>
        <w:pStyle w:val="NewNormal"/>
        <w:rPr>
          <w:sz w:val="32"/>
          <w:szCs w:val="32"/>
        </w:rPr>
      </w:pPr>
    </w:p>
    <w:p w14:paraId="0D348F27" w14:textId="77777777" w:rsidR="001E2937" w:rsidRDefault="001E2937" w:rsidP="00D11589">
      <w:pPr>
        <w:pStyle w:val="NewNormal"/>
        <w:rPr>
          <w:sz w:val="32"/>
          <w:szCs w:val="32"/>
        </w:rPr>
      </w:pPr>
    </w:p>
    <w:p w14:paraId="539825F4" w14:textId="77777777" w:rsidR="001E2937" w:rsidRDefault="001E2937" w:rsidP="00D11589">
      <w:pPr>
        <w:pStyle w:val="NewNormal"/>
        <w:rPr>
          <w:sz w:val="32"/>
          <w:szCs w:val="32"/>
        </w:rPr>
      </w:pPr>
    </w:p>
    <w:p w14:paraId="23D8D3D9" w14:textId="77777777" w:rsidR="001E2937" w:rsidRDefault="001E2937" w:rsidP="00D11589">
      <w:pPr>
        <w:pStyle w:val="NewNormal"/>
        <w:rPr>
          <w:sz w:val="32"/>
          <w:szCs w:val="32"/>
        </w:rPr>
      </w:pPr>
    </w:p>
    <w:p w14:paraId="60285BE7" w14:textId="77777777" w:rsidR="001E2937" w:rsidRDefault="001E2937" w:rsidP="00D11589">
      <w:pPr>
        <w:pStyle w:val="NewNormal"/>
        <w:rPr>
          <w:sz w:val="32"/>
          <w:szCs w:val="32"/>
        </w:rPr>
      </w:pPr>
    </w:p>
    <w:p w14:paraId="4D8926D3" w14:textId="77777777" w:rsidR="001E2937" w:rsidRDefault="001E2937" w:rsidP="00D11589">
      <w:pPr>
        <w:pStyle w:val="NewNormal"/>
        <w:rPr>
          <w:sz w:val="32"/>
          <w:szCs w:val="32"/>
        </w:rPr>
      </w:pPr>
    </w:p>
    <w:p w14:paraId="240E4850" w14:textId="77777777" w:rsidR="001E2937" w:rsidRDefault="001E2937" w:rsidP="00D11589">
      <w:pPr>
        <w:pStyle w:val="NewNormal"/>
        <w:rPr>
          <w:sz w:val="32"/>
          <w:szCs w:val="32"/>
        </w:rPr>
      </w:pPr>
    </w:p>
    <w:p w14:paraId="6A891E4A" w14:textId="77777777" w:rsidR="001E2937" w:rsidRDefault="001E2937" w:rsidP="00D11589">
      <w:pPr>
        <w:pStyle w:val="NewNormal"/>
        <w:rPr>
          <w:sz w:val="32"/>
          <w:szCs w:val="32"/>
        </w:rPr>
      </w:pPr>
    </w:p>
    <w:p w14:paraId="56E0B03B" w14:textId="77777777" w:rsidR="001E2937" w:rsidRDefault="001E2937" w:rsidP="00D11589">
      <w:pPr>
        <w:pStyle w:val="NewNormal"/>
        <w:rPr>
          <w:sz w:val="32"/>
          <w:szCs w:val="32"/>
        </w:rPr>
      </w:pPr>
    </w:p>
    <w:p w14:paraId="2AAC733B" w14:textId="77777777" w:rsidR="001E2937" w:rsidRDefault="001E2937" w:rsidP="00D11589">
      <w:pPr>
        <w:pStyle w:val="NewNormal"/>
        <w:rPr>
          <w:sz w:val="32"/>
          <w:szCs w:val="32"/>
        </w:rPr>
      </w:pPr>
    </w:p>
    <w:p w14:paraId="258F422D" w14:textId="77777777" w:rsidR="001E2937" w:rsidRDefault="001E2937" w:rsidP="00D11589">
      <w:pPr>
        <w:pStyle w:val="NewNormal"/>
        <w:rPr>
          <w:sz w:val="32"/>
          <w:szCs w:val="32"/>
        </w:rPr>
      </w:pPr>
    </w:p>
    <w:p w14:paraId="360DF8C6" w14:textId="77777777" w:rsidR="001E2937" w:rsidRDefault="001E2937" w:rsidP="00D11589">
      <w:pPr>
        <w:pStyle w:val="NewNormal"/>
        <w:rPr>
          <w:sz w:val="32"/>
          <w:szCs w:val="32"/>
        </w:rPr>
      </w:pPr>
    </w:p>
    <w:p w14:paraId="6D8EFDCB" w14:textId="77777777" w:rsidR="001E2937" w:rsidRDefault="001E2937" w:rsidP="00D11589">
      <w:pPr>
        <w:pStyle w:val="NewNormal"/>
        <w:rPr>
          <w:sz w:val="32"/>
          <w:szCs w:val="32"/>
        </w:rPr>
      </w:pPr>
    </w:p>
    <w:p w14:paraId="3ADB5CBD" w14:textId="77777777" w:rsidR="001E2937" w:rsidRDefault="001E2937" w:rsidP="00D11589">
      <w:pPr>
        <w:pStyle w:val="NewNormal"/>
        <w:rPr>
          <w:sz w:val="32"/>
          <w:szCs w:val="32"/>
        </w:rPr>
      </w:pPr>
    </w:p>
    <w:p w14:paraId="28D6E23E" w14:textId="77777777" w:rsidR="001E2937" w:rsidRDefault="001E2937" w:rsidP="00D11589">
      <w:pPr>
        <w:pStyle w:val="NewNormal"/>
        <w:rPr>
          <w:sz w:val="32"/>
          <w:szCs w:val="32"/>
        </w:rPr>
      </w:pPr>
    </w:p>
    <w:p w14:paraId="44CA52EF" w14:textId="77777777" w:rsidR="001E2937" w:rsidRDefault="001E2937" w:rsidP="00D11589">
      <w:pPr>
        <w:pStyle w:val="NewNormal"/>
        <w:rPr>
          <w:sz w:val="32"/>
          <w:szCs w:val="32"/>
        </w:rPr>
      </w:pPr>
    </w:p>
    <w:p w14:paraId="2BBDA427" w14:textId="77777777" w:rsidR="001E2937" w:rsidRDefault="001E2937" w:rsidP="00D11589">
      <w:pPr>
        <w:pStyle w:val="NewNormal"/>
        <w:rPr>
          <w:sz w:val="32"/>
          <w:szCs w:val="32"/>
        </w:rPr>
      </w:pPr>
    </w:p>
    <w:p w14:paraId="7470A985" w14:textId="77777777" w:rsidR="001E2937" w:rsidRDefault="001E2937" w:rsidP="00D11589">
      <w:pPr>
        <w:pStyle w:val="NewNormal"/>
        <w:rPr>
          <w:sz w:val="32"/>
          <w:szCs w:val="32"/>
        </w:rPr>
      </w:pPr>
    </w:p>
    <w:p w14:paraId="50F7BB21" w14:textId="77777777" w:rsidR="001E2937" w:rsidRDefault="001E2937" w:rsidP="00D11589">
      <w:pPr>
        <w:pStyle w:val="NewNormal"/>
        <w:rPr>
          <w:sz w:val="32"/>
          <w:szCs w:val="32"/>
        </w:rPr>
      </w:pPr>
    </w:p>
    <w:p w14:paraId="6661C20D" w14:textId="77777777" w:rsidR="001E2937" w:rsidRDefault="001E2937" w:rsidP="00D11589">
      <w:pPr>
        <w:pStyle w:val="NewNormal"/>
        <w:rPr>
          <w:sz w:val="32"/>
          <w:szCs w:val="32"/>
        </w:rPr>
      </w:pPr>
    </w:p>
    <w:p w14:paraId="064C21BC" w14:textId="77777777" w:rsidR="001E2937" w:rsidRDefault="001E2937" w:rsidP="00D11589">
      <w:pPr>
        <w:pStyle w:val="NewNormal"/>
        <w:rPr>
          <w:sz w:val="32"/>
          <w:szCs w:val="32"/>
        </w:rPr>
      </w:pPr>
    </w:p>
    <w:p w14:paraId="4C3BEA9D" w14:textId="77777777" w:rsidR="001E2937" w:rsidRDefault="001E2937" w:rsidP="00D11589">
      <w:pPr>
        <w:pStyle w:val="NewNormal"/>
        <w:rPr>
          <w:sz w:val="32"/>
          <w:szCs w:val="32"/>
        </w:rPr>
      </w:pPr>
    </w:p>
    <w:p w14:paraId="4C8CCB45" w14:textId="77777777" w:rsidR="001E2937" w:rsidRDefault="001E2937" w:rsidP="00D11589">
      <w:pPr>
        <w:pStyle w:val="NewNormal"/>
        <w:rPr>
          <w:sz w:val="32"/>
          <w:szCs w:val="32"/>
        </w:rPr>
      </w:pPr>
    </w:p>
    <w:p w14:paraId="06FAC46A" w14:textId="77777777" w:rsidR="001E2937" w:rsidRDefault="001E2937" w:rsidP="00D11589">
      <w:pPr>
        <w:pStyle w:val="NewNormal"/>
        <w:rPr>
          <w:sz w:val="32"/>
          <w:szCs w:val="32"/>
        </w:rPr>
      </w:pPr>
    </w:p>
    <w:p w14:paraId="6704BA92" w14:textId="77777777" w:rsidR="001E2937" w:rsidRDefault="001E2937" w:rsidP="00D11589">
      <w:pPr>
        <w:pStyle w:val="NewNormal"/>
        <w:rPr>
          <w:sz w:val="32"/>
          <w:szCs w:val="32"/>
        </w:rPr>
      </w:pPr>
    </w:p>
    <w:p w14:paraId="5DCA4F1E" w14:textId="77777777" w:rsidR="001E2937" w:rsidRDefault="001E2937" w:rsidP="00D11589">
      <w:pPr>
        <w:pStyle w:val="NewNormal"/>
        <w:rPr>
          <w:sz w:val="32"/>
          <w:szCs w:val="32"/>
        </w:rPr>
      </w:pPr>
    </w:p>
    <w:p w14:paraId="22FFADA9" w14:textId="77777777" w:rsidR="001E2937" w:rsidRDefault="001E2937" w:rsidP="00D11589">
      <w:pPr>
        <w:pStyle w:val="NewNormal"/>
        <w:rPr>
          <w:sz w:val="32"/>
          <w:szCs w:val="32"/>
        </w:rPr>
      </w:pPr>
    </w:p>
    <w:p w14:paraId="6640C573" w14:textId="77777777" w:rsidR="001E2937" w:rsidRDefault="001E2937" w:rsidP="00D11589">
      <w:pPr>
        <w:pStyle w:val="NewNormal"/>
        <w:rPr>
          <w:sz w:val="32"/>
          <w:szCs w:val="32"/>
        </w:rPr>
      </w:pPr>
    </w:p>
    <w:p w14:paraId="26926F5B" w14:textId="03F18BBD" w:rsidR="001E2937" w:rsidRDefault="001E2937" w:rsidP="00D11589">
      <w:pPr>
        <w:pStyle w:val="NewNormal"/>
        <w:rPr>
          <w:sz w:val="32"/>
          <w:szCs w:val="32"/>
        </w:rPr>
      </w:pPr>
    </w:p>
    <w:p w14:paraId="648A801D" w14:textId="493F47A1" w:rsidR="00FC17D5" w:rsidRDefault="00FC17D5" w:rsidP="00D11589">
      <w:pPr>
        <w:pStyle w:val="NewNormal"/>
        <w:rPr>
          <w:sz w:val="32"/>
          <w:szCs w:val="32"/>
        </w:rPr>
      </w:pPr>
    </w:p>
    <w:p w14:paraId="1BABD570" w14:textId="7DC6CE7A" w:rsidR="00FC17D5" w:rsidRDefault="00FC17D5" w:rsidP="00D11589">
      <w:pPr>
        <w:pStyle w:val="NewNormal"/>
        <w:rPr>
          <w:sz w:val="32"/>
          <w:szCs w:val="32"/>
        </w:rPr>
      </w:pPr>
    </w:p>
    <w:p w14:paraId="4EEC12D5" w14:textId="77777777" w:rsidR="00A511B0" w:rsidRDefault="00A511B0" w:rsidP="00D11589">
      <w:pPr>
        <w:pStyle w:val="NewNormal"/>
        <w:rPr>
          <w:sz w:val="32"/>
          <w:szCs w:val="32"/>
        </w:rPr>
      </w:pPr>
    </w:p>
    <w:p w14:paraId="491AC09C" w14:textId="77777777" w:rsidR="00FC17D5" w:rsidRDefault="00FC17D5" w:rsidP="00D11589">
      <w:pPr>
        <w:pStyle w:val="NewNormal"/>
        <w:rPr>
          <w:sz w:val="32"/>
          <w:szCs w:val="32"/>
        </w:rPr>
      </w:pPr>
    </w:p>
    <w:p w14:paraId="0FD3B77D" w14:textId="7909AD5C" w:rsidR="007D6152" w:rsidRDefault="007D6152" w:rsidP="0090336B">
      <w:pPr>
        <w:pStyle w:val="Heading1"/>
      </w:pPr>
      <w:bookmarkStart w:id="16" w:name="_Toc483788077"/>
      <w:r w:rsidRPr="001E2937">
        <w:t>Theory</w:t>
      </w:r>
      <w:bookmarkEnd w:id="16"/>
      <w:r w:rsidRPr="001E2937">
        <w:t xml:space="preserve"> </w:t>
      </w:r>
    </w:p>
    <w:p w14:paraId="573AB924" w14:textId="42D42972" w:rsidR="001E2937" w:rsidRPr="001E2937" w:rsidRDefault="001E2937" w:rsidP="001E2937">
      <w:pPr>
        <w:pStyle w:val="NewNormal"/>
        <w:rPr>
          <w:sz w:val="32"/>
          <w:szCs w:val="32"/>
        </w:rPr>
      </w:pPr>
      <w:r>
        <w:rPr>
          <w:sz w:val="32"/>
          <w:szCs w:val="32"/>
        </w:rPr>
        <w:tab/>
      </w:r>
    </w:p>
    <w:p w14:paraId="0FD3B77E" w14:textId="2181C92C" w:rsidR="007D6152" w:rsidRDefault="007D6152" w:rsidP="0090336B">
      <w:pPr>
        <w:pStyle w:val="Heading2"/>
        <w:rPr>
          <w:lang w:eastAsia="sv-SE"/>
        </w:rPr>
      </w:pPr>
      <w:bookmarkStart w:id="17" w:name="_Toc483788078"/>
      <w:r>
        <w:rPr>
          <w:lang w:eastAsia="sv-SE"/>
        </w:rPr>
        <w:t>Heterogeneous Networks</w:t>
      </w:r>
      <w:bookmarkEnd w:id="17"/>
    </w:p>
    <w:p w14:paraId="0FD3B77F" w14:textId="37D967A0" w:rsidR="007D6152" w:rsidRDefault="007D6152" w:rsidP="00D11589">
      <w:pPr>
        <w:pStyle w:val="NewNormal"/>
      </w:pPr>
      <w:r>
        <w:rPr>
          <w:lang w:eastAsia="sv-SE"/>
        </w:rPr>
        <w:t xml:space="preserve">With the onset of 5G, there will be a lot of use of </w:t>
      </w:r>
      <w:proofErr w:type="spellStart"/>
      <w:r>
        <w:rPr>
          <w:lang w:eastAsia="sv-SE"/>
        </w:rPr>
        <w:t>HetNets</w:t>
      </w:r>
      <w:proofErr w:type="spellEnd"/>
      <w:r>
        <w:rPr>
          <w:lang w:eastAsia="sv-SE"/>
        </w:rPr>
        <w:t xml:space="preserve"> and densified networks to satisfy the demand for increased traffic. Most of the mobile traf</w:t>
      </w:r>
      <w:r w:rsidR="00533313">
        <w:rPr>
          <w:lang w:eastAsia="sv-SE"/>
        </w:rPr>
        <w:t>fic around 70% will be concentrated around high traffic centers like downtown of an urban city</w:t>
      </w:r>
      <w:r>
        <w:rPr>
          <w:lang w:eastAsia="sv-SE"/>
        </w:rPr>
        <w:t xml:space="preserve"> (Ericsson white paper, 2014). There will be small cells which would be deployable as ‘plug and </w:t>
      </w:r>
      <w:r w:rsidR="00036FD8">
        <w:rPr>
          <w:lang w:eastAsia="sv-SE"/>
        </w:rPr>
        <w:t>play’</w:t>
      </w:r>
      <w:r>
        <w:rPr>
          <w:lang w:eastAsia="sv-SE"/>
        </w:rPr>
        <w:t xml:space="preserve"> which is going to save a lot of CAPEX for the operators and as these small</w:t>
      </w:r>
      <w:r w:rsidR="00533313">
        <w:rPr>
          <w:lang w:eastAsia="sv-SE"/>
        </w:rPr>
        <w:t>er</w:t>
      </w:r>
      <w:r>
        <w:rPr>
          <w:lang w:eastAsia="sv-SE"/>
        </w:rPr>
        <w:t xml:space="preserve"> cells will have a small coverage a</w:t>
      </w:r>
      <w:r w:rsidR="00FE44FF">
        <w:rPr>
          <w:lang w:eastAsia="sv-SE"/>
        </w:rPr>
        <w:t xml:space="preserve">rea which will enable frequency to reuse </w:t>
      </w:r>
      <w:r>
        <w:rPr>
          <w:lang w:eastAsia="sv-SE"/>
        </w:rPr>
        <w:t>possible being close to each other which will provide large capacity improvement (</w:t>
      </w:r>
      <w:proofErr w:type="spellStart"/>
      <w:r>
        <w:rPr>
          <w:lang w:eastAsia="sv-SE"/>
        </w:rPr>
        <w:t>Yunas</w:t>
      </w:r>
      <w:proofErr w:type="spellEnd"/>
      <w:r>
        <w:rPr>
          <w:lang w:eastAsia="sv-SE"/>
        </w:rPr>
        <w:t xml:space="preserve"> et al., 2015).</w:t>
      </w:r>
    </w:p>
    <w:p w14:paraId="0FD3B780" w14:textId="267DEDA6" w:rsidR="007D6152" w:rsidRDefault="007D6152" w:rsidP="00D11589">
      <w:pPr>
        <w:pStyle w:val="NewNormal"/>
      </w:pPr>
      <w:r>
        <w:rPr>
          <w:lang w:eastAsia="sv-SE"/>
        </w:rPr>
        <w:lastRenderedPageBreak/>
        <w:t xml:space="preserve">With the incoming 5G spectrum allocation, speculations are that frequency spectrum for 5G will lie in very high frequencies of the order 30 GHZ, according to a study done with coverage and penetration of these waves in indoor environment will be very problematic. </w:t>
      </w:r>
      <w:r w:rsidR="00036FD8">
        <w:rPr>
          <w:lang w:eastAsia="sv-SE"/>
        </w:rPr>
        <w:t>“Achieving</w:t>
      </w:r>
      <w:r>
        <w:rPr>
          <w:lang w:eastAsia="sv-SE"/>
        </w:rPr>
        <w:t xml:space="preserve"> indoor coverage at 30 GHz is highly problematic for all cases, and it is concluded that </w:t>
      </w:r>
      <w:r w:rsidR="00533313">
        <w:rPr>
          <w:lang w:eastAsia="sv-SE"/>
        </w:rPr>
        <w:t>smaller</w:t>
      </w:r>
      <w:r>
        <w:rPr>
          <w:lang w:eastAsia="sv-SE"/>
        </w:rPr>
        <w:t xml:space="preserve"> base stations are necessary if frequencies of 10 GHz and above are to be used in future mobile networks.” (Rydén, 2016)</w:t>
      </w:r>
    </w:p>
    <w:p w14:paraId="0FD3B781" w14:textId="77777777" w:rsidR="007D6152" w:rsidRDefault="007D6152" w:rsidP="00D11589">
      <w:pPr>
        <w:pStyle w:val="NewNormal"/>
        <w:rPr>
          <w:lang w:eastAsia="sv-SE"/>
        </w:rPr>
      </w:pPr>
      <w:r>
        <w:rPr>
          <w:lang w:eastAsia="sv-SE"/>
        </w:rPr>
        <w:t xml:space="preserve">Here is a brief theory about the cells which constitute a </w:t>
      </w:r>
      <w:proofErr w:type="spellStart"/>
      <w:r>
        <w:rPr>
          <w:lang w:eastAsia="sv-SE"/>
        </w:rPr>
        <w:t>HetNet</w:t>
      </w:r>
      <w:proofErr w:type="spellEnd"/>
      <w:r>
        <w:rPr>
          <w:lang w:eastAsia="sv-SE"/>
        </w:rPr>
        <w:t xml:space="preserve">. </w:t>
      </w:r>
    </w:p>
    <w:p w14:paraId="0FD3B782" w14:textId="77777777" w:rsidR="007D6152" w:rsidRDefault="007D6152" w:rsidP="00D11589">
      <w:pPr>
        <w:pStyle w:val="NewNormal"/>
        <w:rPr>
          <w:lang w:eastAsia="sv-SE"/>
        </w:rPr>
      </w:pPr>
    </w:p>
    <w:tbl>
      <w:tblPr>
        <w:tblW w:w="7225" w:type="dxa"/>
        <w:tblLayout w:type="fixed"/>
        <w:tblCellMar>
          <w:left w:w="10" w:type="dxa"/>
          <w:right w:w="10" w:type="dxa"/>
        </w:tblCellMar>
        <w:tblLook w:val="04A0" w:firstRow="1" w:lastRow="0" w:firstColumn="1" w:lastColumn="0" w:noHBand="0" w:noVBand="1"/>
      </w:tblPr>
      <w:tblGrid>
        <w:gridCol w:w="1651"/>
        <w:gridCol w:w="1373"/>
        <w:gridCol w:w="1534"/>
        <w:gridCol w:w="1534"/>
        <w:gridCol w:w="1133"/>
      </w:tblGrid>
      <w:tr w:rsidR="007D6152" w14:paraId="0FD3B788" w14:textId="77777777" w:rsidTr="00834071">
        <w:trPr>
          <w:trHeight w:val="42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3"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Specification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4"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 xml:space="preserve">Femtocell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5"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Picocell</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6"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Microcell</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7" w14:textId="77777777" w:rsidR="007D6152" w:rsidRDefault="007D6152" w:rsidP="00D11589">
            <w:pPr>
              <w:pStyle w:val="NewNormal"/>
              <w:rPr>
                <w:rFonts w:eastAsia="Times New Roman"/>
                <w:sz w:val="20"/>
                <w:szCs w:val="20"/>
                <w:lang w:eastAsia="sv-SE"/>
              </w:rPr>
            </w:pPr>
            <w:proofErr w:type="spellStart"/>
            <w:r>
              <w:rPr>
                <w:rFonts w:eastAsia="Times New Roman"/>
                <w:sz w:val="20"/>
                <w:szCs w:val="20"/>
                <w:lang w:eastAsia="sv-SE"/>
              </w:rPr>
              <w:t>Macrocell</w:t>
            </w:r>
            <w:proofErr w:type="spellEnd"/>
          </w:p>
        </w:tc>
      </w:tr>
      <w:tr w:rsidR="007D6152" w14:paraId="0FD3B78E"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9"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Transmit Power</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A"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20 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B"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C"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D" w14:textId="77777777" w:rsidR="007D6152" w:rsidRDefault="007D6152" w:rsidP="00D11589">
            <w:pPr>
              <w:pStyle w:val="NewNormal"/>
              <w:rPr>
                <w:rFonts w:eastAsia="Times New Roman"/>
                <w:sz w:val="20"/>
                <w:szCs w:val="20"/>
                <w:lang w:eastAsia="sv-SE"/>
              </w:rPr>
            </w:pPr>
          </w:p>
        </w:tc>
      </w:tr>
      <w:tr w:rsidR="00F31203" w14:paraId="0FD3B794"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F" w14:textId="5EACA032" w:rsidR="00F31203" w:rsidRDefault="00F31203" w:rsidP="00D11589">
            <w:pPr>
              <w:pStyle w:val="NewNormal"/>
              <w:rPr>
                <w:rFonts w:eastAsia="Times New Roman"/>
                <w:sz w:val="20"/>
                <w:szCs w:val="20"/>
                <w:lang w:eastAsia="sv-SE"/>
              </w:rPr>
            </w:pPr>
            <w:r>
              <w:rPr>
                <w:rFonts w:eastAsia="Times New Roman"/>
                <w:sz w:val="20"/>
                <w:szCs w:val="20"/>
                <w:lang w:eastAsia="sv-SE"/>
              </w:rPr>
              <w:t>Power Consumption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0" w14:textId="20CB31C6"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1" w14:textId="1A36AB12"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2" w14:textId="3E4D8ADC" w:rsidR="00F31203" w:rsidRDefault="00F31203" w:rsidP="00D11589">
            <w:pPr>
              <w:pStyle w:val="NewNormal"/>
              <w:rPr>
                <w:rFonts w:eastAsia="Times New Roman"/>
                <w:sz w:val="20"/>
                <w:szCs w:val="20"/>
                <w:lang w:eastAsia="sv-SE"/>
              </w:rPr>
            </w:pPr>
            <w:r>
              <w:rPr>
                <w:rFonts w:eastAsia="Times New Roman"/>
                <w:sz w:val="20"/>
                <w:szCs w:val="20"/>
                <w:lang w:eastAsia="sv-SE"/>
              </w:rPr>
              <w:t>Moderate</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3" w14:textId="6756347C" w:rsidR="00F31203" w:rsidRDefault="00F31203" w:rsidP="00D11589">
            <w:pPr>
              <w:pStyle w:val="NewNormal"/>
              <w:rPr>
                <w:rFonts w:eastAsia="Times New Roman"/>
                <w:sz w:val="20"/>
                <w:szCs w:val="20"/>
                <w:lang w:eastAsia="sv-SE"/>
              </w:rPr>
            </w:pPr>
            <w:r>
              <w:rPr>
                <w:rFonts w:eastAsia="Times New Roman"/>
                <w:sz w:val="20"/>
                <w:szCs w:val="20"/>
                <w:lang w:eastAsia="sv-SE"/>
              </w:rPr>
              <w:t>High</w:t>
            </w:r>
          </w:p>
        </w:tc>
      </w:tr>
      <w:tr w:rsidR="00F31203" w14:paraId="0FD3B79A"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5" w14:textId="35A421BF" w:rsidR="00F31203" w:rsidRDefault="00F31203" w:rsidP="00D11589">
            <w:pPr>
              <w:pStyle w:val="NewNormal"/>
              <w:rPr>
                <w:rFonts w:eastAsia="Times New Roman"/>
                <w:sz w:val="20"/>
                <w:szCs w:val="20"/>
                <w:lang w:eastAsia="sv-SE"/>
              </w:rPr>
            </w:pPr>
            <w:r>
              <w:rPr>
                <w:rFonts w:eastAsia="Times New Roman"/>
                <w:sz w:val="20"/>
                <w:szCs w:val="20"/>
                <w:lang w:eastAsia="sv-SE"/>
              </w:rPr>
              <w:t>Coverage distance</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6" w14:textId="08E1B18F"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Less than 30m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7" w14:textId="2F052060" w:rsidR="00F31203" w:rsidRDefault="00F31203" w:rsidP="00D11589">
            <w:pPr>
              <w:pStyle w:val="NewNormal"/>
              <w:rPr>
                <w:rFonts w:eastAsia="Times New Roman"/>
                <w:sz w:val="20"/>
                <w:szCs w:val="20"/>
                <w:lang w:eastAsia="sv-SE"/>
              </w:rPr>
            </w:pPr>
            <w:r>
              <w:rPr>
                <w:rFonts w:eastAsia="Times New Roman"/>
                <w:sz w:val="20"/>
                <w:szCs w:val="20"/>
                <w:lang w:eastAsia="sv-SE"/>
              </w:rPr>
              <w:t>Less than 100 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8" w14:textId="101D06DE" w:rsidR="00F31203" w:rsidRDefault="00F31203" w:rsidP="00D11589">
            <w:pPr>
              <w:pStyle w:val="NewNormal"/>
              <w:rPr>
                <w:rFonts w:eastAsia="Times New Roman"/>
                <w:sz w:val="20"/>
                <w:szCs w:val="20"/>
                <w:lang w:eastAsia="sv-SE"/>
              </w:rPr>
            </w:pPr>
            <w:r>
              <w:rPr>
                <w:rFonts w:eastAsia="Times New Roman"/>
                <w:sz w:val="20"/>
                <w:szCs w:val="20"/>
                <w:lang w:eastAsia="sv-SE"/>
              </w:rPr>
              <w:t>Less than 500m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9" w14:textId="5ADAF629"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Several </w:t>
            </w:r>
            <w:proofErr w:type="spellStart"/>
            <w:r>
              <w:rPr>
                <w:rFonts w:eastAsia="Times New Roman"/>
                <w:sz w:val="20"/>
                <w:szCs w:val="20"/>
                <w:lang w:eastAsia="sv-SE"/>
              </w:rPr>
              <w:t>kms</w:t>
            </w:r>
            <w:proofErr w:type="spellEnd"/>
          </w:p>
        </w:tc>
      </w:tr>
      <w:tr w:rsidR="00F31203" w14:paraId="0FD3B7A0"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B" w14:textId="4A5DA931"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Deployment </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C" w14:textId="1309CC7E"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Indoor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D" w14:textId="0873707E" w:rsidR="00F31203" w:rsidRDefault="00F31203" w:rsidP="00D11589">
            <w:pPr>
              <w:pStyle w:val="NewNormal"/>
              <w:rPr>
                <w:rFonts w:eastAsia="Times New Roman"/>
                <w:sz w:val="20"/>
                <w:szCs w:val="20"/>
                <w:lang w:eastAsia="sv-SE"/>
              </w:rPr>
            </w:pPr>
            <w:r>
              <w:rPr>
                <w:rFonts w:eastAsia="Times New Roman"/>
                <w:sz w:val="20"/>
                <w:szCs w:val="20"/>
                <w:lang w:eastAsia="sv-SE"/>
              </w:rPr>
              <w:t>Indoor and Outdoor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E" w14:textId="1FEF9978" w:rsidR="00F31203" w:rsidRDefault="00F31203" w:rsidP="00D11589">
            <w:pPr>
              <w:pStyle w:val="NewNormal"/>
              <w:rPr>
                <w:rFonts w:eastAsia="Times New Roman"/>
                <w:sz w:val="20"/>
                <w:szCs w:val="20"/>
                <w:lang w:eastAsia="sv-SE"/>
              </w:rPr>
            </w:pPr>
            <w:r>
              <w:rPr>
                <w:rFonts w:eastAsia="Times New Roman"/>
                <w:sz w:val="20"/>
                <w:szCs w:val="20"/>
                <w:lang w:eastAsia="sv-SE"/>
              </w:rPr>
              <w:t>Outdoor and Indoor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F" w14:textId="0B300754" w:rsidR="00F31203" w:rsidRDefault="00F31203" w:rsidP="00D11589">
            <w:pPr>
              <w:pStyle w:val="NewNormal"/>
              <w:rPr>
                <w:rFonts w:eastAsia="Times New Roman"/>
                <w:sz w:val="20"/>
                <w:szCs w:val="20"/>
                <w:lang w:eastAsia="sv-SE"/>
              </w:rPr>
            </w:pPr>
            <w:r>
              <w:rPr>
                <w:rFonts w:eastAsia="Times New Roman"/>
                <w:sz w:val="20"/>
                <w:szCs w:val="20"/>
                <w:lang w:eastAsia="sv-SE"/>
              </w:rPr>
              <w:t>Outdoor</w:t>
            </w:r>
          </w:p>
        </w:tc>
      </w:tr>
      <w:tr w:rsidR="00F31203" w14:paraId="0FD3B7A6" w14:textId="77777777" w:rsidTr="00834071">
        <w:trPr>
          <w:trHeight w:val="645"/>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1" w14:textId="2C71D66D" w:rsidR="00F31203" w:rsidRDefault="00F31203" w:rsidP="00D11589">
            <w:pPr>
              <w:pStyle w:val="NewNormal"/>
              <w:rPr>
                <w:rFonts w:eastAsia="Times New Roman"/>
                <w:sz w:val="20"/>
                <w:szCs w:val="20"/>
                <w:lang w:eastAsia="sv-SE"/>
              </w:rPr>
            </w:pPr>
            <w:r>
              <w:rPr>
                <w:rFonts w:eastAsia="Times New Roman"/>
                <w:sz w:val="20"/>
                <w:szCs w:val="20"/>
                <w:lang w:eastAsia="sv-SE"/>
              </w:rPr>
              <w:t>Backhaul connectivity</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2" w14:textId="64A06CE4" w:rsidR="00F31203" w:rsidRDefault="00F31203" w:rsidP="00D11589">
            <w:pPr>
              <w:pStyle w:val="NewNormal"/>
              <w:rPr>
                <w:rFonts w:eastAsia="Times New Roman"/>
                <w:sz w:val="20"/>
                <w:szCs w:val="20"/>
                <w:lang w:eastAsia="sv-SE"/>
              </w:rPr>
            </w:pPr>
            <w:r>
              <w:rPr>
                <w:rFonts w:eastAsia="Times New Roman"/>
                <w:sz w:val="20"/>
                <w:szCs w:val="20"/>
                <w:lang w:eastAsia="sv-SE"/>
              </w:rPr>
              <w:t>DSL, cable, fiber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3" w14:textId="7F1008EC" w:rsidR="00F31203" w:rsidRDefault="00F31203" w:rsidP="00D11589">
            <w:pPr>
              <w:pStyle w:val="NewNormal"/>
              <w:rPr>
                <w:rFonts w:eastAsia="Times New Roman"/>
                <w:sz w:val="20"/>
                <w:szCs w:val="20"/>
                <w:lang w:eastAsia="sv-SE"/>
              </w:rPr>
            </w:pPr>
            <w:r>
              <w:rPr>
                <w:rFonts w:eastAsia="Times New Roman"/>
                <w:sz w:val="20"/>
                <w:szCs w:val="20"/>
                <w:lang w:eastAsia="sv-SE"/>
              </w:rPr>
              <w:t>Microwave, mm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4" w14:textId="3B53D6D5"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5" w14:textId="410F080C"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r>
      <w:tr w:rsidR="00F31203" w14:paraId="0FD3B7AC"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7" w14:textId="3E871151" w:rsidR="00F31203" w:rsidRDefault="00F31203" w:rsidP="00D11589">
            <w:pPr>
              <w:pStyle w:val="NewNormal"/>
              <w:rPr>
                <w:rFonts w:eastAsia="Times New Roman"/>
                <w:sz w:val="20"/>
                <w:szCs w:val="20"/>
                <w:lang w:eastAsia="sv-SE"/>
              </w:rPr>
            </w:pPr>
            <w:r>
              <w:rPr>
                <w:rFonts w:eastAsia="Times New Roman"/>
                <w:sz w:val="20"/>
                <w:szCs w:val="20"/>
                <w:lang w:eastAsia="sv-SE"/>
              </w:rPr>
              <w:t>Installation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8" w14:textId="2649D046" w:rsidR="00F31203" w:rsidRDefault="00F31203" w:rsidP="00D11589">
            <w:pPr>
              <w:pStyle w:val="NewNormal"/>
              <w:rPr>
                <w:rFonts w:eastAsia="Times New Roman"/>
                <w:sz w:val="20"/>
                <w:szCs w:val="20"/>
                <w:lang w:eastAsia="sv-SE"/>
              </w:rPr>
            </w:pPr>
            <w:r>
              <w:rPr>
                <w:rFonts w:eastAsia="Times New Roman"/>
                <w:sz w:val="20"/>
                <w:szCs w:val="20"/>
                <w:lang w:eastAsia="sv-SE"/>
              </w:rPr>
              <w:t>User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9" w14:textId="27425C47"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A" w14:textId="5EF4FA9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B" w14:textId="07CC7C1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r>
    </w:tbl>
    <w:p w14:paraId="0FD3B7B3" w14:textId="77777777" w:rsidR="007D6152" w:rsidRDefault="007D6152" w:rsidP="00D11589">
      <w:pPr>
        <w:pStyle w:val="NewNormal"/>
        <w:rPr>
          <w:lang w:eastAsia="sv-SE"/>
        </w:rPr>
      </w:pPr>
      <w:r>
        <w:rPr>
          <w:lang w:eastAsia="sv-SE"/>
        </w:rPr>
        <w:t>Table 1. Comparison between different types of nodes in a heterogeneous network.</w:t>
      </w:r>
    </w:p>
    <w:p w14:paraId="0FD3B7B4" w14:textId="77777777" w:rsidR="007D6152" w:rsidRDefault="007D6152" w:rsidP="00D11589">
      <w:pPr>
        <w:pStyle w:val="NewNormal"/>
        <w:rPr>
          <w:lang w:eastAsia="sv-SE"/>
        </w:rPr>
      </w:pPr>
    </w:p>
    <w:p w14:paraId="0FD3B7B5" w14:textId="77777777" w:rsidR="007D6152" w:rsidRDefault="007D6152" w:rsidP="00D11589">
      <w:pPr>
        <w:pStyle w:val="NewNormal"/>
      </w:pPr>
      <w:r>
        <w:rPr>
          <w:noProof/>
          <w:lang w:val="sv-SE" w:eastAsia="sv-SE"/>
        </w:rPr>
        <w:lastRenderedPageBreak/>
        <w:drawing>
          <wp:inline distT="0" distB="0" distL="0" distR="0" wp14:anchorId="0FD3B820" wp14:editId="0FD3B821">
            <wp:extent cx="4283707" cy="3213101"/>
            <wp:effectExtent l="0" t="0" r="2543" b="6349"/>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3707" cy="3213101"/>
                    </a:xfrm>
                    <a:prstGeom prst="rect">
                      <a:avLst/>
                    </a:prstGeom>
                    <a:noFill/>
                    <a:ln>
                      <a:noFill/>
                      <a:prstDash/>
                    </a:ln>
                  </pic:spPr>
                </pic:pic>
              </a:graphicData>
            </a:graphic>
          </wp:inline>
        </w:drawing>
      </w:r>
    </w:p>
    <w:p w14:paraId="0FD3B7B6" w14:textId="77777777" w:rsidR="007D6152" w:rsidRDefault="007D6152" w:rsidP="00D11589">
      <w:pPr>
        <w:pStyle w:val="NewNormal"/>
        <w:rPr>
          <w:lang w:eastAsia="sv-SE"/>
        </w:rPr>
      </w:pPr>
      <w:r>
        <w:rPr>
          <w:lang w:eastAsia="sv-SE"/>
        </w:rPr>
        <w:t>Figure 3.  Small cells pictorial representation (www.hetnets.com)</w:t>
      </w:r>
    </w:p>
    <w:p w14:paraId="0FD3B7B7" w14:textId="77777777" w:rsidR="007D6152" w:rsidRDefault="007D6152" w:rsidP="00D11589">
      <w:pPr>
        <w:pStyle w:val="NewNormal"/>
        <w:rPr>
          <w:lang w:eastAsia="sv-SE"/>
        </w:rPr>
      </w:pPr>
    </w:p>
    <w:p w14:paraId="0FD3B7B8" w14:textId="44587580" w:rsidR="007D6152" w:rsidRDefault="007D6152" w:rsidP="0090336B">
      <w:pPr>
        <w:pStyle w:val="Heading3"/>
        <w:rPr>
          <w:lang w:eastAsia="sv-SE"/>
        </w:rPr>
      </w:pPr>
      <w:bookmarkStart w:id="18" w:name="_Toc483788079"/>
      <w:r>
        <w:rPr>
          <w:lang w:eastAsia="sv-SE"/>
        </w:rPr>
        <w:t>Macro Cells:</w:t>
      </w:r>
      <w:bookmarkEnd w:id="18"/>
    </w:p>
    <w:p w14:paraId="0FD3B7B9" w14:textId="429FE8D0" w:rsidR="007D6152" w:rsidRDefault="007D6152" w:rsidP="00D11589">
      <w:pPr>
        <w:pStyle w:val="NewNormal"/>
        <w:rPr>
          <w:lang w:eastAsia="sv-SE"/>
        </w:rPr>
      </w:pPr>
      <w:r>
        <w:rPr>
          <w:lang w:eastAsia="sv-SE"/>
        </w:rPr>
        <w:t xml:space="preserve">These cells are the base stations that provide coverage to a large area with Inter site distance (ISD) around 200m to several kilometers. depending upon the density. They fulfill the baseline coverage for any LTE network, providing connectivity and up all the time. The power </w:t>
      </w:r>
      <w:r w:rsidR="00C15ED7">
        <w:rPr>
          <w:lang w:eastAsia="sv-SE"/>
        </w:rPr>
        <w:t>consumption varies from 100 to 18</w:t>
      </w:r>
      <w:r>
        <w:rPr>
          <w:lang w:eastAsia="sv-SE"/>
        </w:rPr>
        <w:t>0 W. they have sectored antennas normally covering 120 degrees per sector.</w:t>
      </w:r>
    </w:p>
    <w:p w14:paraId="0FD3B7BA" w14:textId="77777777" w:rsidR="007D6152" w:rsidRDefault="007D6152" w:rsidP="00D11589">
      <w:pPr>
        <w:pStyle w:val="NewNormal"/>
        <w:rPr>
          <w:lang w:eastAsia="sv-SE"/>
        </w:rPr>
      </w:pPr>
      <w:r>
        <w:rPr>
          <w:lang w:eastAsia="sv-SE"/>
        </w:rPr>
        <w:tab/>
      </w:r>
    </w:p>
    <w:p w14:paraId="72F7ACA3" w14:textId="11CDE79B" w:rsidR="00A511B0" w:rsidRDefault="00A511B0" w:rsidP="0090336B">
      <w:pPr>
        <w:pStyle w:val="Heading3"/>
        <w:rPr>
          <w:lang w:eastAsia="sv-SE"/>
        </w:rPr>
      </w:pPr>
      <w:bookmarkStart w:id="19" w:name="_Toc483788080"/>
      <w:r>
        <w:rPr>
          <w:lang w:eastAsia="sv-SE"/>
        </w:rPr>
        <w:t>Micro Cells</w:t>
      </w:r>
      <w:bookmarkEnd w:id="19"/>
    </w:p>
    <w:p w14:paraId="22A6D26B" w14:textId="6EB8F58B" w:rsidR="00A511B0" w:rsidRDefault="00A511B0" w:rsidP="00A511B0">
      <w:pPr>
        <w:pStyle w:val="NewNormal"/>
      </w:pPr>
      <w:r>
        <w:t>Micro cells have lower transmit power than macro BSs, they are small</w:t>
      </w:r>
      <w:r w:rsidR="00C15ED7">
        <w:t>er</w:t>
      </w:r>
      <w:r>
        <w:t xml:space="preserve"> base stations with full features that can be used to cover both indoor and outdoor crowded areas</w:t>
      </w:r>
      <w:r w:rsidR="00C15ED7">
        <w:fldChar w:fldCharType="begin" w:fldLock="1"/>
      </w:r>
      <w:r w:rsidR="007C0E20">
        <w:instrText>ADDIN CSL_CITATION { "citationItems" : [ { "id" : "ITEM-1", "itemData" : { "author" : [ { "dropping-particle" : "", "family" : "Ericcson", "given" : "", "non-dropping-particle" : "", "parse-names" : false, "suffix" : "" } ], "id" : "ITEM-1", "issued" : { "date-parts" : [ [ "0" ] ] }, "title" : "Heterogeneous Network (Hetnet)", "type" : "report" }, "uris" : [ "http://www.mendeley.com/documents/?uuid=cbfd589f-82ed-3190-b257-ab0dfdfcb2b5" ] } ], "mendeley" : { "formattedCitation" : "[1]", "plainTextFormattedCitation" : "[1]", "previouslyFormattedCitation" : "[1]" }, "properties" : { "noteIndex" : 0 }, "schema" : "https://github.com/citation-style-language/schema/raw/master/csl-citation.json" }</w:instrText>
      </w:r>
      <w:r w:rsidR="00C15ED7">
        <w:fldChar w:fldCharType="separate"/>
      </w:r>
      <w:r w:rsidR="007C0E20" w:rsidRPr="007C0E20">
        <w:rPr>
          <w:noProof/>
        </w:rPr>
        <w:t>[1]</w:t>
      </w:r>
      <w:r w:rsidR="00C15ED7">
        <w:fldChar w:fldCharType="end"/>
      </w:r>
      <w:r>
        <w:t>.</w:t>
      </w:r>
      <w:r w:rsidR="00C15ED7">
        <w:t xml:space="preserve"> It can typically cover a range of few </w:t>
      </w:r>
      <w:proofErr w:type="spellStart"/>
      <w:r w:rsidR="00C15ED7">
        <w:t>metres</w:t>
      </w:r>
      <w:proofErr w:type="spellEnd"/>
      <w:r w:rsidR="00C15ED7">
        <w:t xml:space="preserve"> to one or two kilometers.</w:t>
      </w:r>
      <w:r>
        <w:t xml:space="preserve"> </w:t>
      </w:r>
      <w:r w:rsidR="00C15ED7">
        <w:t xml:space="preserve">The </w:t>
      </w:r>
      <w:r>
        <w:t>power</w:t>
      </w:r>
      <w:r w:rsidR="00C15ED7">
        <w:t xml:space="preserve"> consumption ranges from 40W to 50</w:t>
      </w:r>
      <w:r>
        <w:t xml:space="preserve">W. They are generally used for indoor purposes </w:t>
      </w:r>
      <w:r w:rsidR="00A27BBE">
        <w:t>as well as outdoor such as hot-spots.</w:t>
      </w:r>
    </w:p>
    <w:p w14:paraId="40675771" w14:textId="77777777" w:rsidR="00A511B0" w:rsidRDefault="00A511B0" w:rsidP="00A511B0">
      <w:pPr>
        <w:pStyle w:val="NewNormal"/>
        <w:ind w:left="1434" w:firstLine="0"/>
        <w:rPr>
          <w:lang w:eastAsia="sv-SE"/>
        </w:rPr>
      </w:pPr>
    </w:p>
    <w:p w14:paraId="0FD3B7BB" w14:textId="03C761B0" w:rsidR="007D6152" w:rsidRDefault="007D6152" w:rsidP="0090336B">
      <w:pPr>
        <w:pStyle w:val="Heading3"/>
        <w:rPr>
          <w:lang w:eastAsia="sv-SE"/>
        </w:rPr>
      </w:pPr>
      <w:r>
        <w:rPr>
          <w:lang w:eastAsia="sv-SE"/>
        </w:rPr>
        <w:t xml:space="preserve"> </w:t>
      </w:r>
      <w:bookmarkStart w:id="20" w:name="_Toc483788081"/>
      <w:r>
        <w:rPr>
          <w:lang w:eastAsia="sv-SE"/>
        </w:rPr>
        <w:t>Pico Cells</w:t>
      </w:r>
      <w:bookmarkEnd w:id="20"/>
    </w:p>
    <w:p w14:paraId="0FD3B7BC" w14:textId="70C9FED4" w:rsidR="007D6152" w:rsidRDefault="007D6152" w:rsidP="00D11589">
      <w:pPr>
        <w:pStyle w:val="NewNormal"/>
      </w:pPr>
      <w:r>
        <w:t>Pico cells have lower transmit power than macro BSs, they have Omni-directional antennas unlike macro BSs which are sectored. The transmit power ranges from 250mW to 2W. They are generally used for indoor purposes around hot-spots like offices, railway stations etc. and are connected over X2 interface. (</w:t>
      </w:r>
      <w:proofErr w:type="spellStart"/>
      <w:r>
        <w:t>Landström</w:t>
      </w:r>
      <w:proofErr w:type="spellEnd"/>
      <w:r>
        <w:t xml:space="preserve"> &amp; Anders, 2011)</w:t>
      </w:r>
    </w:p>
    <w:p w14:paraId="1041F830" w14:textId="77777777" w:rsidR="008522E7" w:rsidRDefault="008522E7" w:rsidP="00D11589">
      <w:pPr>
        <w:pStyle w:val="NewNormal"/>
      </w:pPr>
    </w:p>
    <w:p w14:paraId="0FD3B7BD" w14:textId="3C489888" w:rsidR="007D6152" w:rsidRDefault="007D6152" w:rsidP="0090336B">
      <w:pPr>
        <w:pStyle w:val="Heading3"/>
      </w:pPr>
      <w:r>
        <w:t xml:space="preserve"> </w:t>
      </w:r>
      <w:bookmarkStart w:id="21" w:name="_Toc483788082"/>
      <w:proofErr w:type="spellStart"/>
      <w:r>
        <w:t>Femto</w:t>
      </w:r>
      <w:proofErr w:type="spellEnd"/>
      <w:r>
        <w:t xml:space="preserve"> cell</w:t>
      </w:r>
      <w:bookmarkEnd w:id="21"/>
    </w:p>
    <w:p w14:paraId="0FD3B7BF" w14:textId="5B57DB3D" w:rsidR="007D6152" w:rsidRDefault="007D6152" w:rsidP="00D11589">
      <w:pPr>
        <w:pStyle w:val="NewNormal"/>
      </w:pPr>
      <w:proofErr w:type="spellStart"/>
      <w:r>
        <w:t>Femto</w:t>
      </w:r>
      <w:proofErr w:type="spellEnd"/>
      <w:r>
        <w:t xml:space="preserve"> cells are also known as </w:t>
      </w:r>
      <w:proofErr w:type="spellStart"/>
      <w:r>
        <w:t>HeNBs</w:t>
      </w:r>
      <w:proofErr w:type="spellEnd"/>
      <w:r>
        <w:t xml:space="preserve"> are deployment for small rooms and home requirements generally for a very small range coverage less than 30m. They have Omni-directional antennas, transmit power is around 100 </w:t>
      </w:r>
      <w:proofErr w:type="spellStart"/>
      <w:r>
        <w:t>mW</w:t>
      </w:r>
      <w:proofErr w:type="spellEnd"/>
      <w:r>
        <w:t xml:space="preserve">. They could be plugged in using a DSL line or modem </w:t>
      </w:r>
      <w:r w:rsidR="00FE44FF">
        <w:t>cable. (</w:t>
      </w:r>
      <w:proofErr w:type="spellStart"/>
      <w:r>
        <w:t>Landström</w:t>
      </w:r>
      <w:proofErr w:type="spellEnd"/>
      <w:r>
        <w:t xml:space="preserve"> &amp; Anders, 2011)</w:t>
      </w:r>
      <w:r w:rsidR="00B8039A">
        <w:t>.</w:t>
      </w:r>
    </w:p>
    <w:p w14:paraId="5482A400" w14:textId="77777777" w:rsidR="00B8039A" w:rsidRDefault="00B8039A" w:rsidP="00D11589">
      <w:pPr>
        <w:pStyle w:val="NewNormal"/>
      </w:pPr>
    </w:p>
    <w:p w14:paraId="12A11A9C" w14:textId="4C47A3D3" w:rsidR="0090336B" w:rsidRPr="0090336B" w:rsidRDefault="0090336B" w:rsidP="00B8039A">
      <w:pPr>
        <w:pStyle w:val="Heading2"/>
        <w:rPr>
          <w:lang w:eastAsia="sv-SE"/>
        </w:rPr>
      </w:pPr>
      <w:bookmarkStart w:id="22" w:name="_Toc483788083"/>
      <w:r>
        <w:rPr>
          <w:lang w:eastAsia="sv-SE"/>
        </w:rPr>
        <w:t>LTE Basics</w:t>
      </w:r>
      <w:bookmarkEnd w:id="22"/>
    </w:p>
    <w:p w14:paraId="0FD3B7C2" w14:textId="2D08EA4B" w:rsidR="007D6152" w:rsidRDefault="007D6152" w:rsidP="0090336B">
      <w:pPr>
        <w:pStyle w:val="Heading3"/>
        <w:rPr>
          <w:lang w:eastAsia="sv-SE"/>
        </w:rPr>
      </w:pPr>
      <w:r>
        <w:rPr>
          <w:lang w:eastAsia="sv-SE"/>
        </w:rPr>
        <w:t xml:space="preserve"> </w:t>
      </w:r>
      <w:bookmarkStart w:id="23" w:name="_Toc483788084"/>
      <w:r>
        <w:rPr>
          <w:lang w:eastAsia="sv-SE"/>
        </w:rPr>
        <w:t>OFDM (Orthogonal Frequency Division Multiplex)</w:t>
      </w:r>
      <w:bookmarkEnd w:id="23"/>
    </w:p>
    <w:p w14:paraId="0FD3B7C3" w14:textId="77777777" w:rsidR="007D6152" w:rsidRDefault="007D6152" w:rsidP="00D11589">
      <w:pPr>
        <w:pStyle w:val="NewNormal"/>
        <w:rPr>
          <w:lang w:eastAsia="sv-SE"/>
        </w:rPr>
      </w:pPr>
      <w:r>
        <w:rPr>
          <w:lang w:eastAsia="sv-SE"/>
        </w:rPr>
        <w:t xml:space="preserve">In </w:t>
      </w:r>
      <w:proofErr w:type="gramStart"/>
      <w:r>
        <w:rPr>
          <w:lang w:eastAsia="sv-SE"/>
        </w:rPr>
        <w:t>LTE</w:t>
      </w:r>
      <w:proofErr w:type="gramEnd"/>
      <w:r>
        <w:rPr>
          <w:lang w:eastAsia="sv-SE"/>
        </w:rPr>
        <w:t xml:space="preserve"> the OFDM modulation technique is used to produce orthogonality between the sub-carriers in frequency domain. A sub-carrier is of 180 kHz.  The OFDM provides resistance to interference in between LTE sub-carriers, the LTE uses OFDMA (Orthogonal Frequency Division Multiple Access in down link radio access and SC-OFDMA (Single Carrier - Frequency Division Multiple Access) in uplink radio access. OFDM provides high data rates and tightly spaced orthogonal sub-carriers provides high spectrum efficiency. </w:t>
      </w:r>
    </w:p>
    <w:p w14:paraId="0FD3B7C4" w14:textId="77777777" w:rsidR="007D6152" w:rsidRDefault="007D6152" w:rsidP="00D11589">
      <w:pPr>
        <w:pStyle w:val="NewNormal"/>
      </w:pPr>
      <w:r>
        <w:rPr>
          <w:noProof/>
          <w:lang w:val="sv-SE" w:eastAsia="sv-SE"/>
        </w:rPr>
        <w:drawing>
          <wp:inline distT="0" distB="0" distL="0" distR="0" wp14:anchorId="0FD3B822" wp14:editId="0FD3B823">
            <wp:extent cx="4283707" cy="1877062"/>
            <wp:effectExtent l="0" t="0" r="2543" b="8888"/>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3707" cy="1877062"/>
                    </a:xfrm>
                    <a:prstGeom prst="rect">
                      <a:avLst/>
                    </a:prstGeom>
                    <a:noFill/>
                    <a:ln>
                      <a:noFill/>
                      <a:prstDash/>
                    </a:ln>
                  </pic:spPr>
                </pic:pic>
              </a:graphicData>
            </a:graphic>
          </wp:inline>
        </w:drawing>
      </w:r>
    </w:p>
    <w:p w14:paraId="0FD3B7C5" w14:textId="105B030F" w:rsidR="007D6152" w:rsidRDefault="007D6152" w:rsidP="00D11589">
      <w:pPr>
        <w:pStyle w:val="NewNormal"/>
        <w:rPr>
          <w:lang w:eastAsia="sv-SE"/>
        </w:rPr>
      </w:pPr>
      <w:r>
        <w:rPr>
          <w:lang w:eastAsia="sv-SE"/>
        </w:rPr>
        <w:t>Figure 4. Comparison between conventional FDM modulation technique and OFDM modulation technique</w:t>
      </w:r>
    </w:p>
    <w:p w14:paraId="0E910AE7" w14:textId="77777777" w:rsidR="00B8039A" w:rsidRDefault="00B8039A" w:rsidP="00D11589">
      <w:pPr>
        <w:pStyle w:val="NewNormal"/>
        <w:rPr>
          <w:lang w:eastAsia="sv-SE"/>
        </w:rPr>
      </w:pPr>
    </w:p>
    <w:p w14:paraId="0FD3B7C7" w14:textId="2A5D40D4" w:rsidR="007D6152" w:rsidRDefault="007D6152" w:rsidP="0090336B">
      <w:pPr>
        <w:pStyle w:val="Heading3"/>
        <w:rPr>
          <w:lang w:eastAsia="sv-SE"/>
        </w:rPr>
      </w:pPr>
      <w:r>
        <w:rPr>
          <w:lang w:eastAsia="sv-SE"/>
        </w:rPr>
        <w:t xml:space="preserve"> </w:t>
      </w:r>
      <w:bookmarkStart w:id="24" w:name="_Toc483788085"/>
      <w:r>
        <w:rPr>
          <w:lang w:eastAsia="sv-SE"/>
        </w:rPr>
        <w:t>MIMO (Multiple Input Multiple Output)</w:t>
      </w:r>
      <w:bookmarkEnd w:id="24"/>
    </w:p>
    <w:p w14:paraId="0FD3B7C8" w14:textId="77777777" w:rsidR="007D6152" w:rsidRDefault="007D6152" w:rsidP="00D11589">
      <w:pPr>
        <w:pStyle w:val="NewNormal"/>
      </w:pPr>
      <w:r>
        <w:rPr>
          <w:lang w:eastAsia="sv-SE"/>
        </w:rPr>
        <w:t>A key radio access feature for LTE is MIMO. The data streams going in and out of antenna in radio channel is used to for beamforming and transmit diversity. The diversity will result in low correlation of fading and this could be used for receive / transmitting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w:t>
      </w:r>
    </w:p>
    <w:p w14:paraId="48E084C5" w14:textId="621571F1" w:rsidR="0067071D" w:rsidRDefault="007D6152" w:rsidP="00B8039A">
      <w:pPr>
        <w:pStyle w:val="NewNormal"/>
      </w:pPr>
      <w:r>
        <w:rPr>
          <w:noProof/>
          <w:lang w:val="sv-SE" w:eastAsia="sv-SE"/>
        </w:rPr>
        <w:drawing>
          <wp:inline distT="0" distB="0" distL="0" distR="0" wp14:anchorId="0FD3B824" wp14:editId="0FD3B825">
            <wp:extent cx="3829049" cy="1766565"/>
            <wp:effectExtent l="0" t="0" r="1" b="5085"/>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49" cy="1766565"/>
                    </a:xfrm>
                    <a:prstGeom prst="rect">
                      <a:avLst/>
                    </a:prstGeom>
                    <a:noFill/>
                    <a:ln>
                      <a:noFill/>
                      <a:prstDash/>
                    </a:ln>
                  </pic:spPr>
                </pic:pic>
              </a:graphicData>
            </a:graphic>
          </wp:inline>
        </w:drawing>
      </w:r>
      <w:r>
        <w:rPr>
          <w:lang w:eastAsia="sv-SE"/>
        </w:rPr>
        <w:t>Figure 5. Representation of MIMO scheme.</w:t>
      </w:r>
    </w:p>
    <w:p w14:paraId="4D60D76C" w14:textId="77777777" w:rsidR="0090336B" w:rsidRDefault="0090336B" w:rsidP="0067071D">
      <w:pPr>
        <w:pStyle w:val="NewNormal"/>
        <w:rPr>
          <w:lang w:eastAsia="sv-SE"/>
        </w:rPr>
      </w:pPr>
    </w:p>
    <w:p w14:paraId="0FD3B7D2" w14:textId="65E2CD07" w:rsidR="007D6152" w:rsidRPr="001E2937" w:rsidRDefault="007D6152" w:rsidP="0090336B">
      <w:pPr>
        <w:pStyle w:val="Heading1"/>
      </w:pPr>
      <w:bookmarkStart w:id="25" w:name="_Toc483788086"/>
      <w:r w:rsidRPr="001E2937">
        <w:t>Power Model</w:t>
      </w:r>
      <w:bookmarkEnd w:id="25"/>
      <w:r w:rsidRPr="001E2937">
        <w:t xml:space="preserve"> </w:t>
      </w:r>
    </w:p>
    <w:p w14:paraId="6C28B408" w14:textId="77777777" w:rsidR="001E2937" w:rsidRDefault="001E2937" w:rsidP="00D11589">
      <w:pPr>
        <w:pStyle w:val="NewNormal"/>
      </w:pPr>
    </w:p>
    <w:p w14:paraId="0FD3B7D4" w14:textId="1C99CD7F" w:rsidR="007D6152" w:rsidRPr="001E2937" w:rsidRDefault="007D6152" w:rsidP="00D11589">
      <w:pPr>
        <w:pStyle w:val="NewNormal"/>
        <w:rPr>
          <w:sz w:val="28"/>
          <w:szCs w:val="28"/>
          <w:lang w:eastAsia="sv-SE"/>
        </w:rPr>
      </w:pPr>
      <w:bookmarkStart w:id="26" w:name="_Toc483788087"/>
      <w:r w:rsidRPr="0090336B">
        <w:rPr>
          <w:rStyle w:val="Heading2Char"/>
        </w:rPr>
        <w:t>Power distribution in base station</w:t>
      </w:r>
      <w:bookmarkEnd w:id="26"/>
    </w:p>
    <w:p w14:paraId="0FD3B7D5" w14:textId="77777777" w:rsidR="007D6152" w:rsidRDefault="007D6152" w:rsidP="00D11589">
      <w:pPr>
        <w:pStyle w:val="NewNormal"/>
        <w:rPr>
          <w:lang w:eastAsia="sv-SE"/>
        </w:rPr>
      </w:pPr>
      <w:r>
        <w:rPr>
          <w:lang w:eastAsia="sv-SE"/>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D3B7D6" w14:textId="77777777" w:rsidR="007D6152" w:rsidRDefault="007D6152" w:rsidP="00D11589">
      <w:pPr>
        <w:pStyle w:val="NewNormal"/>
      </w:pPr>
      <w:r>
        <w:rPr>
          <w:noProof/>
          <w:lang w:val="sv-SE" w:eastAsia="sv-SE"/>
        </w:rPr>
        <w:drawing>
          <wp:inline distT="0" distB="0" distL="0" distR="0" wp14:anchorId="0FD3B826" wp14:editId="0FD3B827">
            <wp:extent cx="4095753" cy="1733546"/>
            <wp:effectExtent l="0" t="0" r="0" b="4"/>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95753" cy="1733546"/>
                    </a:xfrm>
                    <a:prstGeom prst="rect">
                      <a:avLst/>
                    </a:prstGeom>
                    <a:noFill/>
                    <a:ln>
                      <a:noFill/>
                      <a:prstDash/>
                    </a:ln>
                  </pic:spPr>
                </pic:pic>
              </a:graphicData>
            </a:graphic>
          </wp:inline>
        </w:drawing>
      </w:r>
    </w:p>
    <w:p w14:paraId="1C866921" w14:textId="77777777" w:rsidR="003A4357" w:rsidRDefault="003A4357" w:rsidP="00D11589">
      <w:pPr>
        <w:pStyle w:val="NewNormal"/>
        <w:rPr>
          <w:lang w:eastAsia="sv-SE"/>
        </w:rPr>
      </w:pPr>
    </w:p>
    <w:p w14:paraId="7AEB0A32" w14:textId="77777777" w:rsidR="003A4357" w:rsidRDefault="003A4357" w:rsidP="00D11589">
      <w:pPr>
        <w:pStyle w:val="NewNormal"/>
        <w:rPr>
          <w:lang w:eastAsia="sv-SE"/>
        </w:rPr>
      </w:pPr>
    </w:p>
    <w:p w14:paraId="0FD3B7D7" w14:textId="37B52FE5" w:rsidR="007D6152" w:rsidRDefault="003A4357" w:rsidP="00D11589">
      <w:pPr>
        <w:pStyle w:val="NewNormal"/>
        <w:rPr>
          <w:lang w:eastAsia="sv-SE"/>
        </w:rPr>
      </w:pPr>
      <w:r>
        <w:rPr>
          <w:noProof/>
          <w:lang w:eastAsia="sv-SE"/>
        </w:rPr>
        <w:drawing>
          <wp:inline distT="0" distB="0" distL="0" distR="0" wp14:anchorId="3CFB394F" wp14:editId="07730FA2">
            <wp:extent cx="4283710" cy="2171700"/>
            <wp:effectExtent l="38100" t="0" r="2159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7D6152">
        <w:rPr>
          <w:lang w:eastAsia="sv-SE"/>
        </w:rPr>
        <w:t>Figure 6. A typical transceiver structure of Base Station.</w:t>
      </w:r>
    </w:p>
    <w:p w14:paraId="0FD3B7D8" w14:textId="77777777" w:rsidR="007D6152" w:rsidRDefault="007D6152" w:rsidP="00D11589">
      <w:pPr>
        <w:pStyle w:val="NewNormal"/>
      </w:pPr>
    </w:p>
    <w:p w14:paraId="0FD3B7D9" w14:textId="14482A14" w:rsidR="007D6152" w:rsidRDefault="007D6152" w:rsidP="00D11589">
      <w:pPr>
        <w:pStyle w:val="NewNormal"/>
      </w:pPr>
      <w:r>
        <w:t xml:space="preserve">Figure 6 shows how the block diagram of a typical BS, it could be macro, micro, </w:t>
      </w:r>
      <w:proofErr w:type="spellStart"/>
      <w:r>
        <w:t>pico</w:t>
      </w:r>
      <w:proofErr w:type="spellEnd"/>
      <w:r>
        <w:t xml:space="preserve"> or </w:t>
      </w:r>
      <w:proofErr w:type="spellStart"/>
      <w:r>
        <w:t>femto</w:t>
      </w:r>
      <w:proofErr w:type="spellEnd"/>
      <w:r>
        <w:t>. This model was taken into consideration for developing the Earth Project’s state of the art (</w:t>
      </w:r>
      <w:proofErr w:type="spellStart"/>
      <w:r>
        <w:t>SoTA</w:t>
      </w:r>
      <w:proofErr w:type="spellEnd"/>
      <w:r>
        <w:t xml:space="preserve">) BS power model. There could be multiple transceivers in a BS. Each transceiver contains the baseband (BB) module, Radio Frequency (RF) module, power amplifier (PA) which connects to the antennas after providing the required power gain, DC to DC power converter, cooling system and a power supply connected to the mains. For macro </w:t>
      </w:r>
      <w:proofErr w:type="gramStart"/>
      <w:r>
        <w:t>BS</w:t>
      </w:r>
      <w:proofErr w:type="gramEnd"/>
      <w:r>
        <w:t xml:space="preserve"> the sector antenna is located at large distance from the PA which leads to large feeder losses and which needs to be compensated by </w:t>
      </w:r>
      <w:r w:rsidR="006172D3">
        <w:t>PA. (</w:t>
      </w:r>
      <w:r>
        <w:t xml:space="preserve">Auer et al., </w:t>
      </w:r>
      <w:proofErr w:type="spellStart"/>
      <w:r>
        <w:t>n.d.</w:t>
      </w:r>
      <w:proofErr w:type="spellEnd"/>
      <w:r>
        <w:t>)</w:t>
      </w:r>
    </w:p>
    <w:p w14:paraId="0FD3B7DA" w14:textId="77777777" w:rsidR="007D6152" w:rsidRDefault="007D6152" w:rsidP="00D11589">
      <w:pPr>
        <w:pStyle w:val="NewNormal"/>
      </w:pPr>
      <w:r>
        <w:t xml:space="preserve">The PA has poor power efficiency as it is made to work in non-saturated region which is to avoid nonlinear distortion from channel interference. In macro </w:t>
      </w:r>
      <w:proofErr w:type="gramStart"/>
      <w:r>
        <w:t>BS</w:t>
      </w:r>
      <w:proofErr w:type="gramEnd"/>
      <w:r>
        <w:t xml:space="preserve"> digital pre distortion is used to improve the PA efficiency. (</w:t>
      </w:r>
      <w:proofErr w:type="spellStart"/>
      <w:r>
        <w:t>Forssell</w:t>
      </w:r>
      <w:proofErr w:type="spellEnd"/>
      <w:r>
        <w:t xml:space="preserve"> &amp; Auer, 2015)</w:t>
      </w:r>
    </w:p>
    <w:p w14:paraId="0FD3B7DB" w14:textId="450AE8EE" w:rsidR="007D6152" w:rsidRDefault="007D6152" w:rsidP="00D11589">
      <w:pPr>
        <w:pStyle w:val="NewNormal"/>
      </w:pPr>
      <w:r>
        <w:t>Radio Frequency module is used to convert analog signals to digital signals. Base Band module serves as digital signal processor for digital up and down conversion of signals, it also does OFDM modulation of the signal. Typical responsibilities for BB are filtering, FFT for OFDM modulation and IFFT for OFDM demodulation, signal detection, channel</w:t>
      </w:r>
      <w:r w:rsidR="00BC64BD">
        <w:t xml:space="preserve"> estimation, it is the brain of transceiver. (</w:t>
      </w:r>
      <w:r>
        <w:t xml:space="preserve">Auer et al., </w:t>
      </w:r>
      <w:proofErr w:type="spellStart"/>
      <w:r>
        <w:t>n.d.</w:t>
      </w:r>
      <w:proofErr w:type="spellEnd"/>
      <w:r>
        <w:t xml:space="preserve">)  </w:t>
      </w:r>
    </w:p>
    <w:p w14:paraId="0FD3B7DC" w14:textId="77777777" w:rsidR="007D6152" w:rsidRDefault="007D6152" w:rsidP="00D11589">
      <w:pPr>
        <w:pStyle w:val="NewNormal"/>
      </w:pPr>
      <w:r>
        <w:t xml:space="preserve">So, the total power consumed within a BS could be given as: </w:t>
      </w:r>
    </w:p>
    <w:p w14:paraId="0FD3B7DD" w14:textId="77777777" w:rsidR="007D6152" w:rsidRDefault="007D6152" w:rsidP="00D11589">
      <w:pPr>
        <w:pStyle w:val="NewNormal"/>
      </w:pPr>
    </w:p>
    <w:p w14:paraId="0FD3B7DE" w14:textId="6349FAF6" w:rsidR="007D6152" w:rsidRDefault="00F56303" w:rsidP="00D11589">
      <w:pPr>
        <w:pStyle w:val="NewNormal"/>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overhead</m:t>
            </m:r>
          </m:sub>
        </m:sSub>
      </m:oMath>
      <w:r w:rsidR="00BB6AD5">
        <w:t xml:space="preserve">                         (3.1)</w:t>
      </w:r>
    </w:p>
    <w:p w14:paraId="11DCEE15" w14:textId="177D761A" w:rsidR="007C0E20" w:rsidRDefault="007C0E20" w:rsidP="00D11589">
      <w:pPr>
        <w:pStyle w:val="NewNormal"/>
      </w:pPr>
    </w:p>
    <w:p w14:paraId="36295FD7" w14:textId="3634E6E2" w:rsidR="00B94B42" w:rsidRPr="00D93BE8" w:rsidRDefault="00B94B42" w:rsidP="00D93BE8">
      <w:pPr>
        <w:pStyle w:val="NewNormal"/>
        <w:numPr>
          <w:ilvl w:val="1"/>
          <w:numId w:val="8"/>
        </w:numPr>
        <w:rPr>
          <w:sz w:val="28"/>
          <w:szCs w:val="28"/>
        </w:rPr>
      </w:pPr>
      <w:r w:rsidRPr="00D93BE8">
        <w:rPr>
          <w:sz w:val="28"/>
          <w:szCs w:val="28"/>
        </w:rPr>
        <w:t>Power consumed at maximum load</w:t>
      </w:r>
    </w:p>
    <w:p w14:paraId="44B0B9CA" w14:textId="19444230" w:rsidR="00B94B42" w:rsidRDefault="00B94B42" w:rsidP="00BC4F1B">
      <w:pPr>
        <w:pStyle w:val="NewNormal"/>
        <w:ind w:left="426" w:firstLine="0"/>
      </w:pPr>
      <w:r>
        <w:t>When the BS runs on maximum load then the power consumed by it could be defined by:</w:t>
      </w:r>
    </w:p>
    <w:p w14:paraId="14B39384" w14:textId="77777777" w:rsidR="00B94B42" w:rsidRDefault="00B94B42" w:rsidP="00BC4F1B">
      <w:pPr>
        <w:pStyle w:val="NewNormal"/>
        <w:ind w:left="284" w:firstLine="0"/>
      </w:pPr>
      <w:r>
        <w:t>Consider that there are N</w:t>
      </w:r>
      <w:r>
        <w:rPr>
          <w:vertAlign w:val="subscript"/>
        </w:rPr>
        <w:t>TRX</w:t>
      </w:r>
      <w:r>
        <w:t xml:space="preserve"> transceiver chains in a BS, the breakdown of power consumption in a BS at maximum load will be </w:t>
      </w:r>
    </w:p>
    <w:p w14:paraId="214D075F" w14:textId="1918D4A8" w:rsidR="00BE25CA" w:rsidRPr="008C55A3" w:rsidRDefault="00BE25CA" w:rsidP="00B94B42">
      <w:pPr>
        <w:pStyle w:val="NewNormal"/>
        <w:ind w:left="714" w:firstLine="0"/>
      </w:pPr>
      <w:r w:rsidRPr="00F40692">
        <w:rPr>
          <w:position w:val="-30"/>
        </w:rPr>
        <w:object w:dxaOrig="3680" w:dyaOrig="1040" w14:anchorId="39CFD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84.5pt;height:52.5pt" o:ole="">
            <v:imagedata r:id="rId22" o:title=""/>
          </v:shape>
          <o:OLEObject Type="Embed" ProgID="Equation.DSMT4" ShapeID="_x0000_i1096" DrawAspect="Content" ObjectID="_1570604423" r:id="rId23"/>
        </w:object>
      </w:r>
      <w:r>
        <w:t xml:space="preserve">                               (3.2)</w:t>
      </w:r>
    </w:p>
    <w:p w14:paraId="6F49FE01" w14:textId="0278E14B" w:rsidR="000D76DD" w:rsidRDefault="000D76DD" w:rsidP="00D11589">
      <w:pPr>
        <w:pStyle w:val="NewNormal"/>
      </w:pPr>
      <w:r>
        <w:t>Where P</w:t>
      </w:r>
      <w:r>
        <w:rPr>
          <w:vertAlign w:val="subscript"/>
        </w:rPr>
        <w:t>PA</w:t>
      </w:r>
      <w:r>
        <w:t xml:space="preserve"> = P</w:t>
      </w:r>
      <w:r>
        <w:rPr>
          <w:vertAlign w:val="subscript"/>
        </w:rPr>
        <w:t>out</w:t>
      </w:r>
      <w:r>
        <w:t xml:space="preserve"> / </w:t>
      </w:r>
      <w:proofErr w:type="spellStart"/>
      <w:r w:rsidR="00D93BE8">
        <w:t>η</w:t>
      </w:r>
      <w:r w:rsidR="00D93BE8" w:rsidRPr="00A639CA">
        <w:rPr>
          <w:sz w:val="18"/>
          <w:vertAlign w:val="subscript"/>
        </w:rPr>
        <w:t>PA</w:t>
      </w:r>
      <w:proofErr w:type="spellEnd"/>
      <w:r w:rsidR="00D93BE8">
        <w:rPr>
          <w:vertAlign w:val="subscript"/>
        </w:rPr>
        <w:t xml:space="preserve"> </w:t>
      </w:r>
      <w:r w:rsidR="00D93BE8">
        <w:t>is for the power consumption in PA. As we know that, the efficiency is defined by η = P</w:t>
      </w:r>
      <w:r w:rsidR="00D93BE8">
        <w:rPr>
          <w:vertAlign w:val="subscript"/>
        </w:rPr>
        <w:t xml:space="preserve">out </w:t>
      </w:r>
      <w:r w:rsidR="00D93BE8">
        <w:t>/ P</w:t>
      </w:r>
      <w:r w:rsidR="00D93BE8">
        <w:rPr>
          <w:vertAlign w:val="subscript"/>
        </w:rPr>
        <w:t>in,</w:t>
      </w:r>
      <w:r w:rsidR="00D93BE8">
        <w:t xml:space="preserve"> and the loss is defined by</w:t>
      </w:r>
      <w:r w:rsidR="009F2274">
        <w:t>;</w:t>
      </w:r>
      <w:r w:rsidR="00D93BE8">
        <w:t xml:space="preserve"> σ = 1 </w:t>
      </w:r>
      <w:r w:rsidR="009F2274">
        <w:t>–</w:t>
      </w:r>
      <w:r w:rsidR="00D93BE8">
        <w:t xml:space="preserve"> η</w:t>
      </w:r>
      <w:r w:rsidR="009F2274">
        <w:t>.</w:t>
      </w:r>
      <w:r w:rsidR="00121E2F">
        <w:t xml:space="preserve"> The power increases linearly with the number of transceiver chains.</w:t>
      </w:r>
    </w:p>
    <w:p w14:paraId="309F09E9" w14:textId="32662EAA" w:rsidR="00121E2F" w:rsidRDefault="00121E2F" w:rsidP="00D11589">
      <w:pPr>
        <w:pStyle w:val="NewNormal"/>
      </w:pPr>
    </w:p>
    <w:p w14:paraId="1518EE8D" w14:textId="77777777" w:rsidR="00121E2F" w:rsidRDefault="00121E2F" w:rsidP="00D11589">
      <w:pPr>
        <w:pStyle w:val="NewNormal"/>
      </w:pPr>
    </w:p>
    <w:p w14:paraId="7DD174C8" w14:textId="77777777" w:rsidR="00121E2F" w:rsidRDefault="00121E2F" w:rsidP="00D11589">
      <w:pPr>
        <w:pStyle w:val="NewNormal"/>
      </w:pPr>
    </w:p>
    <w:p w14:paraId="06E6AF1E" w14:textId="442EE032" w:rsidR="009F2274" w:rsidRDefault="009F2274" w:rsidP="00D11589">
      <w:pPr>
        <w:pStyle w:val="NewNormal"/>
      </w:pPr>
    </w:p>
    <w:p w14:paraId="555BBE72" w14:textId="1A25E9DB" w:rsidR="009F2274" w:rsidRDefault="009F2274" w:rsidP="00D11589">
      <w:pPr>
        <w:pStyle w:val="NewNormal"/>
      </w:pPr>
    </w:p>
    <w:p w14:paraId="3B8947DB" w14:textId="59778077" w:rsidR="009F2274" w:rsidRDefault="009F2274" w:rsidP="00D11589">
      <w:pPr>
        <w:pStyle w:val="NewNormal"/>
      </w:pPr>
    </w:p>
    <w:p w14:paraId="588838F5" w14:textId="538F0A3A" w:rsidR="009F2274" w:rsidRDefault="009F2274" w:rsidP="00D11589">
      <w:pPr>
        <w:pStyle w:val="NewNormal"/>
      </w:pPr>
    </w:p>
    <w:p w14:paraId="3188487C" w14:textId="2A11D47B" w:rsidR="009F2274" w:rsidRDefault="009F2274" w:rsidP="00D11589">
      <w:pPr>
        <w:pStyle w:val="NewNormal"/>
      </w:pPr>
    </w:p>
    <w:p w14:paraId="09114AF4" w14:textId="25CC811D" w:rsidR="009F2274" w:rsidRDefault="009F2274" w:rsidP="00D11589">
      <w:pPr>
        <w:pStyle w:val="NewNormal"/>
      </w:pPr>
    </w:p>
    <w:p w14:paraId="3181EBB6" w14:textId="26592210" w:rsidR="009F2274" w:rsidRDefault="009F2274" w:rsidP="00D11589">
      <w:pPr>
        <w:pStyle w:val="NewNormal"/>
      </w:pPr>
    </w:p>
    <w:p w14:paraId="7E846977" w14:textId="77777777" w:rsidR="00A639CA" w:rsidRDefault="00A639CA" w:rsidP="00A639CA">
      <w:pPr>
        <w:pStyle w:val="NewNormal"/>
        <w:ind w:firstLine="0"/>
      </w:pPr>
    </w:p>
    <w:p w14:paraId="0B04497A" w14:textId="6681DC32" w:rsidR="008522E7" w:rsidRDefault="007D6152" w:rsidP="00A639CA">
      <w:pPr>
        <w:pStyle w:val="NewNormal"/>
        <w:ind w:firstLine="0"/>
      </w:pPr>
      <w:r>
        <w:t xml:space="preserve">Below table lists the energy </w:t>
      </w:r>
      <w:r w:rsidR="00121E2F">
        <w:t>consumed in different parts</w:t>
      </w:r>
      <w:r>
        <w:t xml:space="preserve"> of BS in different cells.</w:t>
      </w:r>
      <w:r w:rsidR="00A639CA">
        <w:rPr>
          <w:noProof/>
          <w:lang w:val="sv-SE" w:eastAsia="sv-SE"/>
        </w:rPr>
        <w:drawing>
          <wp:inline distT="0" distB="0" distL="0" distR="0" wp14:anchorId="171BCDF0" wp14:editId="3B40B68D">
            <wp:extent cx="4282642" cy="4810540"/>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7806" cy="4816341"/>
                    </a:xfrm>
                    <a:prstGeom prst="rect">
                      <a:avLst/>
                    </a:prstGeom>
                  </pic:spPr>
                </pic:pic>
              </a:graphicData>
            </a:graphic>
          </wp:inline>
        </w:drawing>
      </w:r>
    </w:p>
    <w:p w14:paraId="1EE94DBF" w14:textId="31B4AE5C" w:rsidR="00FC1F37" w:rsidRDefault="00FC1F37" w:rsidP="00A639CA">
      <w:pPr>
        <w:pStyle w:val="NewNormal"/>
        <w:ind w:firstLine="0"/>
      </w:pPr>
    </w:p>
    <w:p w14:paraId="7B91CD32" w14:textId="272B7922" w:rsidR="00FC1F37" w:rsidRDefault="00FC1F37" w:rsidP="00A639CA">
      <w:pPr>
        <w:pStyle w:val="NewNormal"/>
        <w:ind w:firstLine="0"/>
      </w:pPr>
    </w:p>
    <w:p w14:paraId="6A0B50CE" w14:textId="57C959BD" w:rsidR="00FC1F37" w:rsidRDefault="00FC1F37" w:rsidP="00A639CA">
      <w:pPr>
        <w:pStyle w:val="NewNormal"/>
        <w:ind w:firstLine="0"/>
      </w:pPr>
    </w:p>
    <w:p w14:paraId="62849C66" w14:textId="210A3EAF" w:rsidR="00FC1F37" w:rsidRDefault="00FC1F37" w:rsidP="00A639CA">
      <w:pPr>
        <w:pStyle w:val="NewNormal"/>
        <w:ind w:firstLine="0"/>
      </w:pPr>
    </w:p>
    <w:p w14:paraId="211395BE" w14:textId="2C8DF9CA" w:rsidR="00C663A6" w:rsidRDefault="00C663A6" w:rsidP="00A639CA">
      <w:pPr>
        <w:pStyle w:val="NewNormal"/>
        <w:ind w:firstLine="0"/>
      </w:pPr>
    </w:p>
    <w:p w14:paraId="5DB49592" w14:textId="77777777" w:rsidR="00C663A6" w:rsidRDefault="00C663A6">
      <w:pPr>
        <w:suppressAutoHyphens w:val="0"/>
        <w:autoSpaceDN/>
        <w:textAlignment w:val="auto"/>
        <w:rPr>
          <w:rFonts w:ascii="Times New Roman" w:hAnsi="Times New Roman"/>
        </w:rPr>
      </w:pPr>
      <w:r>
        <w:br w:type="page"/>
      </w:r>
    </w:p>
    <w:tbl>
      <w:tblPr>
        <w:tblStyle w:val="TableGrid"/>
        <w:tblpPr w:leftFromText="141" w:rightFromText="141" w:vertAnchor="page" w:horzAnchor="page" w:tblpX="1" w:tblpY="1456"/>
        <w:tblW w:w="8991" w:type="dxa"/>
        <w:tblLook w:val="04A0" w:firstRow="1" w:lastRow="0" w:firstColumn="1" w:lastColumn="0" w:noHBand="0" w:noVBand="1"/>
      </w:tblPr>
      <w:tblGrid>
        <w:gridCol w:w="1587"/>
        <w:gridCol w:w="1176"/>
        <w:gridCol w:w="962"/>
        <w:gridCol w:w="962"/>
        <w:gridCol w:w="962"/>
        <w:gridCol w:w="963"/>
        <w:gridCol w:w="963"/>
        <w:gridCol w:w="1416"/>
      </w:tblGrid>
      <w:tr w:rsidR="00C663A6" w14:paraId="6AF0FCAB" w14:textId="77777777" w:rsidTr="00C663A6">
        <w:trPr>
          <w:gridAfter w:val="1"/>
          <w:wAfter w:w="1416" w:type="dxa"/>
        </w:trPr>
        <w:tc>
          <w:tcPr>
            <w:tcW w:w="1587" w:type="dxa"/>
          </w:tcPr>
          <w:p w14:paraId="15A303B4" w14:textId="77777777" w:rsidR="00C663A6" w:rsidRDefault="00C663A6" w:rsidP="00C663A6">
            <w:pPr>
              <w:pStyle w:val="NewNormal"/>
              <w:ind w:firstLine="0"/>
              <w:jc w:val="center"/>
            </w:pPr>
          </w:p>
        </w:tc>
        <w:tc>
          <w:tcPr>
            <w:tcW w:w="1176" w:type="dxa"/>
          </w:tcPr>
          <w:p w14:paraId="29D1DCF8" w14:textId="77777777" w:rsidR="00C663A6" w:rsidRDefault="00C663A6" w:rsidP="00C663A6">
            <w:pPr>
              <w:pStyle w:val="NewNormal"/>
              <w:ind w:firstLine="0"/>
              <w:jc w:val="center"/>
            </w:pPr>
          </w:p>
        </w:tc>
        <w:tc>
          <w:tcPr>
            <w:tcW w:w="962" w:type="dxa"/>
          </w:tcPr>
          <w:p w14:paraId="7316E1FE" w14:textId="77777777" w:rsidR="00C663A6" w:rsidRDefault="00C663A6" w:rsidP="00C663A6">
            <w:pPr>
              <w:pStyle w:val="NewNormal"/>
              <w:ind w:firstLine="0"/>
              <w:jc w:val="center"/>
            </w:pPr>
          </w:p>
        </w:tc>
        <w:tc>
          <w:tcPr>
            <w:tcW w:w="962" w:type="dxa"/>
          </w:tcPr>
          <w:p w14:paraId="4FE8CD8D" w14:textId="77777777" w:rsidR="00C663A6" w:rsidRDefault="00C663A6" w:rsidP="00C663A6">
            <w:pPr>
              <w:pStyle w:val="NewNormal"/>
              <w:ind w:firstLine="0"/>
              <w:jc w:val="center"/>
            </w:pPr>
          </w:p>
        </w:tc>
        <w:tc>
          <w:tcPr>
            <w:tcW w:w="962" w:type="dxa"/>
          </w:tcPr>
          <w:p w14:paraId="312272DD" w14:textId="77777777" w:rsidR="00C663A6" w:rsidRDefault="00C663A6" w:rsidP="00C663A6">
            <w:pPr>
              <w:pStyle w:val="NewNormal"/>
              <w:ind w:firstLine="0"/>
              <w:jc w:val="center"/>
            </w:pPr>
          </w:p>
        </w:tc>
        <w:tc>
          <w:tcPr>
            <w:tcW w:w="963" w:type="dxa"/>
          </w:tcPr>
          <w:p w14:paraId="119D5D8F" w14:textId="77777777" w:rsidR="00C663A6" w:rsidRDefault="00C663A6" w:rsidP="00C663A6">
            <w:pPr>
              <w:pStyle w:val="NewNormal"/>
              <w:ind w:firstLine="0"/>
              <w:jc w:val="center"/>
            </w:pPr>
          </w:p>
        </w:tc>
        <w:tc>
          <w:tcPr>
            <w:tcW w:w="963" w:type="dxa"/>
          </w:tcPr>
          <w:p w14:paraId="5D1ADF2F" w14:textId="77777777" w:rsidR="00C663A6" w:rsidRDefault="00C663A6" w:rsidP="00C663A6">
            <w:pPr>
              <w:pStyle w:val="NewNormal"/>
              <w:ind w:firstLine="0"/>
              <w:jc w:val="center"/>
            </w:pPr>
          </w:p>
        </w:tc>
      </w:tr>
      <w:tr w:rsidR="00C663A6" w:rsidRPr="00C663A6" w14:paraId="73CFD760" w14:textId="77777777" w:rsidTr="00C663A6">
        <w:trPr>
          <w:trHeight w:val="300"/>
        </w:trPr>
        <w:tc>
          <w:tcPr>
            <w:tcW w:w="1587" w:type="dxa"/>
            <w:noWrap/>
            <w:hideMark/>
          </w:tcPr>
          <w:p w14:paraId="277E39EC" w14:textId="77777777" w:rsidR="00C663A6" w:rsidRPr="00C663A6" w:rsidRDefault="00C663A6" w:rsidP="00C663A6">
            <w:pPr>
              <w:suppressAutoHyphens w:val="0"/>
              <w:autoSpaceDN/>
              <w:jc w:val="center"/>
              <w:textAlignment w:val="auto"/>
              <w:rPr>
                <w:rFonts w:ascii="Times New Roman" w:eastAsia="Times New Roman" w:hAnsi="Times New Roman"/>
                <w:sz w:val="24"/>
                <w:szCs w:val="24"/>
                <w:lang w:eastAsia="sv-SE"/>
              </w:rPr>
            </w:pPr>
          </w:p>
        </w:tc>
        <w:tc>
          <w:tcPr>
            <w:tcW w:w="1176" w:type="dxa"/>
            <w:noWrap/>
            <w:hideMark/>
          </w:tcPr>
          <w:p w14:paraId="3080CC8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eastAsia="sv-SE"/>
              </w:rPr>
            </w:pPr>
          </w:p>
        </w:tc>
        <w:tc>
          <w:tcPr>
            <w:tcW w:w="962" w:type="dxa"/>
            <w:noWrap/>
            <w:hideMark/>
          </w:tcPr>
          <w:p w14:paraId="58324C6D"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eastAsia="sv-SE"/>
              </w:rPr>
            </w:pPr>
          </w:p>
        </w:tc>
        <w:tc>
          <w:tcPr>
            <w:tcW w:w="962" w:type="dxa"/>
            <w:noWrap/>
            <w:hideMark/>
          </w:tcPr>
          <w:p w14:paraId="1CAACA17" w14:textId="31F4EA71"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Macro</w:t>
            </w:r>
            <w:proofErr w:type="spellEnd"/>
          </w:p>
        </w:tc>
        <w:tc>
          <w:tcPr>
            <w:tcW w:w="962" w:type="dxa"/>
            <w:noWrap/>
            <w:hideMark/>
          </w:tcPr>
          <w:p w14:paraId="5F179BB0" w14:textId="7FAD4AC8"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Remote</w:t>
            </w:r>
            <w:proofErr w:type="spellEnd"/>
            <w:r w:rsidRPr="00C663A6">
              <w:rPr>
                <w:rFonts w:eastAsia="Times New Roman"/>
                <w:color w:val="000000"/>
                <w:lang w:val="sv-SE" w:eastAsia="sv-SE"/>
              </w:rPr>
              <w:t xml:space="preserve"> Radio</w:t>
            </w:r>
          </w:p>
        </w:tc>
        <w:tc>
          <w:tcPr>
            <w:tcW w:w="963" w:type="dxa"/>
            <w:noWrap/>
            <w:hideMark/>
          </w:tcPr>
          <w:p w14:paraId="27BC85C8" w14:textId="40678EF1"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Micro</w:t>
            </w:r>
          </w:p>
        </w:tc>
        <w:tc>
          <w:tcPr>
            <w:tcW w:w="963" w:type="dxa"/>
            <w:noWrap/>
            <w:hideMark/>
          </w:tcPr>
          <w:p w14:paraId="06651124" w14:textId="361339C1"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Pico</w:t>
            </w:r>
          </w:p>
        </w:tc>
        <w:tc>
          <w:tcPr>
            <w:tcW w:w="1416" w:type="dxa"/>
            <w:noWrap/>
            <w:hideMark/>
          </w:tcPr>
          <w:p w14:paraId="6E4F507E" w14:textId="77777777"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Femto</w:t>
            </w:r>
            <w:proofErr w:type="spellEnd"/>
            <w:r w:rsidRPr="00C663A6">
              <w:rPr>
                <w:rFonts w:eastAsia="Times New Roman"/>
                <w:color w:val="000000"/>
                <w:lang w:val="sv-SE" w:eastAsia="sv-SE"/>
              </w:rPr>
              <w:t>/</w:t>
            </w:r>
            <w:proofErr w:type="spellStart"/>
            <w:r w:rsidRPr="00C663A6">
              <w:rPr>
                <w:rFonts w:eastAsia="Times New Roman"/>
                <w:color w:val="000000"/>
                <w:lang w:val="sv-SE" w:eastAsia="sv-SE"/>
              </w:rPr>
              <w:t>Home</w:t>
            </w:r>
            <w:proofErr w:type="spellEnd"/>
          </w:p>
        </w:tc>
      </w:tr>
      <w:tr w:rsidR="00C663A6" w:rsidRPr="00C663A6" w14:paraId="4ED50BE6" w14:textId="77777777" w:rsidTr="00C663A6">
        <w:trPr>
          <w:trHeight w:val="600"/>
        </w:trPr>
        <w:tc>
          <w:tcPr>
            <w:tcW w:w="1587" w:type="dxa"/>
            <w:vMerge w:val="restart"/>
            <w:noWrap/>
            <w:hideMark/>
          </w:tcPr>
          <w:p w14:paraId="0786636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PA</w:t>
            </w:r>
          </w:p>
        </w:tc>
        <w:tc>
          <w:tcPr>
            <w:tcW w:w="1176" w:type="dxa"/>
            <w:hideMark/>
          </w:tcPr>
          <w:p w14:paraId="49A0450D"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Max </w:t>
            </w:r>
            <w:proofErr w:type="spellStart"/>
            <w:r w:rsidRPr="00C663A6">
              <w:rPr>
                <w:rFonts w:eastAsia="Times New Roman"/>
                <w:color w:val="231F20"/>
                <w:lang w:val="sv-SE" w:eastAsia="sv-SE"/>
              </w:rPr>
              <w:t>Transmit</w:t>
            </w:r>
            <w:proofErr w:type="spellEnd"/>
            <w:r w:rsidRPr="00C663A6">
              <w:rPr>
                <w:rFonts w:eastAsia="Times New Roman"/>
                <w:color w:val="231F20"/>
                <w:lang w:val="sv-SE" w:eastAsia="sv-SE"/>
              </w:rPr>
              <w:br/>
            </w:r>
            <w:proofErr w:type="spellStart"/>
            <w:r w:rsidRPr="00C663A6">
              <w:rPr>
                <w:rFonts w:eastAsia="Times New Roman"/>
                <w:color w:val="231F20"/>
                <w:lang w:val="sv-SE" w:eastAsia="sv-SE"/>
              </w:rPr>
              <w:t>rms</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power</w:t>
            </w:r>
            <w:proofErr w:type="spellEnd"/>
          </w:p>
        </w:tc>
        <w:tc>
          <w:tcPr>
            <w:tcW w:w="962" w:type="dxa"/>
            <w:hideMark/>
          </w:tcPr>
          <w:p w14:paraId="2485ED60" w14:textId="1A9B6A3F"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w:t>
            </w:r>
            <w:proofErr w:type="spellStart"/>
            <w:r w:rsidRPr="00C663A6">
              <w:rPr>
                <w:rFonts w:eastAsia="Times New Roman"/>
                <w:color w:val="231F20"/>
                <w:lang w:val="sv-SE" w:eastAsia="sv-SE"/>
              </w:rPr>
              <w:t>dBm</w:t>
            </w:r>
            <w:proofErr w:type="spellEnd"/>
            <w:r w:rsidRPr="00C663A6">
              <w:rPr>
                <w:rFonts w:eastAsia="Times New Roman"/>
                <w:color w:val="231F20"/>
                <w:lang w:val="sv-SE" w:eastAsia="sv-SE"/>
              </w:rPr>
              <w:t>]</w:t>
            </w:r>
          </w:p>
        </w:tc>
        <w:tc>
          <w:tcPr>
            <w:tcW w:w="962" w:type="dxa"/>
            <w:noWrap/>
            <w:hideMark/>
          </w:tcPr>
          <w:p w14:paraId="40F033B2" w14:textId="5747B12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46.0</w:t>
            </w:r>
          </w:p>
        </w:tc>
        <w:tc>
          <w:tcPr>
            <w:tcW w:w="962" w:type="dxa"/>
            <w:noWrap/>
            <w:hideMark/>
          </w:tcPr>
          <w:p w14:paraId="59FC19DD" w14:textId="3AE7652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43.0</w:t>
            </w:r>
          </w:p>
        </w:tc>
        <w:tc>
          <w:tcPr>
            <w:tcW w:w="963" w:type="dxa"/>
            <w:noWrap/>
            <w:hideMark/>
          </w:tcPr>
          <w:p w14:paraId="37792A32" w14:textId="225E90A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38.0</w:t>
            </w:r>
          </w:p>
        </w:tc>
        <w:tc>
          <w:tcPr>
            <w:tcW w:w="963" w:type="dxa"/>
            <w:noWrap/>
            <w:hideMark/>
          </w:tcPr>
          <w:p w14:paraId="3E54A41E" w14:textId="32473DC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21.0</w:t>
            </w:r>
          </w:p>
        </w:tc>
        <w:tc>
          <w:tcPr>
            <w:tcW w:w="1416" w:type="dxa"/>
            <w:noWrap/>
            <w:hideMark/>
          </w:tcPr>
          <w:p w14:paraId="5028F893" w14:textId="7219A25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17.0</w:t>
            </w:r>
          </w:p>
        </w:tc>
      </w:tr>
      <w:tr w:rsidR="00C663A6" w:rsidRPr="00C663A6" w14:paraId="730CBA53" w14:textId="77777777" w:rsidTr="00C663A6">
        <w:trPr>
          <w:trHeight w:val="600"/>
        </w:trPr>
        <w:tc>
          <w:tcPr>
            <w:tcW w:w="1587" w:type="dxa"/>
            <w:vMerge/>
            <w:hideMark/>
          </w:tcPr>
          <w:p w14:paraId="5E3650FE"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hideMark/>
          </w:tcPr>
          <w:p w14:paraId="64CE0354"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Max </w:t>
            </w:r>
            <w:proofErr w:type="spellStart"/>
            <w:r w:rsidRPr="00C663A6">
              <w:rPr>
                <w:rFonts w:eastAsia="Times New Roman"/>
                <w:color w:val="231F20"/>
                <w:lang w:val="sv-SE" w:eastAsia="sv-SE"/>
              </w:rPr>
              <w:t>Transmit</w:t>
            </w:r>
            <w:proofErr w:type="spellEnd"/>
            <w:r w:rsidRPr="00C663A6">
              <w:rPr>
                <w:rFonts w:eastAsia="Times New Roman"/>
                <w:color w:val="231F20"/>
                <w:lang w:val="sv-SE" w:eastAsia="sv-SE"/>
              </w:rPr>
              <w:br/>
            </w:r>
            <w:proofErr w:type="spellStart"/>
            <w:r w:rsidRPr="00C663A6">
              <w:rPr>
                <w:rFonts w:eastAsia="Times New Roman"/>
                <w:color w:val="231F20"/>
                <w:lang w:val="sv-SE" w:eastAsia="sv-SE"/>
              </w:rPr>
              <w:t>rms</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power</w:t>
            </w:r>
            <w:proofErr w:type="spellEnd"/>
          </w:p>
        </w:tc>
        <w:tc>
          <w:tcPr>
            <w:tcW w:w="962" w:type="dxa"/>
            <w:noWrap/>
            <w:hideMark/>
          </w:tcPr>
          <w:p w14:paraId="4E628C4D" w14:textId="1E588CB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35AD3732" w14:textId="461A8BC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39.8</w:t>
            </w:r>
          </w:p>
        </w:tc>
        <w:tc>
          <w:tcPr>
            <w:tcW w:w="962" w:type="dxa"/>
            <w:noWrap/>
            <w:hideMark/>
          </w:tcPr>
          <w:p w14:paraId="512B4F1B" w14:textId="03719948"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20.0</w:t>
            </w:r>
          </w:p>
        </w:tc>
        <w:tc>
          <w:tcPr>
            <w:tcW w:w="963" w:type="dxa"/>
            <w:noWrap/>
            <w:hideMark/>
          </w:tcPr>
          <w:p w14:paraId="0586A5C4" w14:textId="27398FD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6.3</w:t>
            </w:r>
          </w:p>
        </w:tc>
        <w:tc>
          <w:tcPr>
            <w:tcW w:w="963" w:type="dxa"/>
            <w:noWrap/>
            <w:hideMark/>
          </w:tcPr>
          <w:p w14:paraId="1991F359" w14:textId="66502D5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0.13</w:t>
            </w:r>
          </w:p>
        </w:tc>
        <w:tc>
          <w:tcPr>
            <w:tcW w:w="1416" w:type="dxa"/>
            <w:noWrap/>
            <w:hideMark/>
          </w:tcPr>
          <w:p w14:paraId="0F31581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0.1</w:t>
            </w:r>
          </w:p>
        </w:tc>
      </w:tr>
      <w:tr w:rsidR="00C663A6" w:rsidRPr="00C663A6" w14:paraId="4C0E002E" w14:textId="77777777" w:rsidTr="00C663A6">
        <w:trPr>
          <w:trHeight w:val="300"/>
        </w:trPr>
        <w:tc>
          <w:tcPr>
            <w:tcW w:w="1587" w:type="dxa"/>
            <w:vMerge/>
            <w:hideMark/>
          </w:tcPr>
          <w:p w14:paraId="4A54F1CC"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37CCEB7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PAPR</w:t>
            </w:r>
          </w:p>
        </w:tc>
        <w:tc>
          <w:tcPr>
            <w:tcW w:w="962" w:type="dxa"/>
            <w:noWrap/>
            <w:hideMark/>
          </w:tcPr>
          <w:p w14:paraId="4B71EB3A" w14:textId="571E0BF3"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[dB]</w:t>
            </w:r>
          </w:p>
        </w:tc>
        <w:tc>
          <w:tcPr>
            <w:tcW w:w="962" w:type="dxa"/>
            <w:noWrap/>
            <w:hideMark/>
          </w:tcPr>
          <w:p w14:paraId="6C59F658" w14:textId="36BD419E"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2" w:type="dxa"/>
            <w:noWrap/>
            <w:hideMark/>
          </w:tcPr>
          <w:p w14:paraId="524C8BD9" w14:textId="158B2A2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3" w:type="dxa"/>
            <w:noWrap/>
            <w:hideMark/>
          </w:tcPr>
          <w:p w14:paraId="5D9DE3AA" w14:textId="16DD1F9E"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3" w:type="dxa"/>
            <w:noWrap/>
            <w:hideMark/>
          </w:tcPr>
          <w:p w14:paraId="0D33D6D0" w14:textId="3C12B72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12.0</w:t>
            </w:r>
          </w:p>
        </w:tc>
        <w:tc>
          <w:tcPr>
            <w:tcW w:w="1416" w:type="dxa"/>
            <w:noWrap/>
            <w:hideMark/>
          </w:tcPr>
          <w:p w14:paraId="18C4AC2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12.0</w:t>
            </w:r>
          </w:p>
        </w:tc>
      </w:tr>
      <w:tr w:rsidR="00C663A6" w:rsidRPr="00C663A6" w14:paraId="44A52862" w14:textId="77777777" w:rsidTr="00C663A6">
        <w:trPr>
          <w:trHeight w:val="300"/>
        </w:trPr>
        <w:tc>
          <w:tcPr>
            <w:tcW w:w="1587" w:type="dxa"/>
            <w:vMerge/>
            <w:hideMark/>
          </w:tcPr>
          <w:p w14:paraId="5029C9A4"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6E2965C0" w14:textId="350858D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Peak Output</w:t>
            </w:r>
          </w:p>
        </w:tc>
        <w:tc>
          <w:tcPr>
            <w:tcW w:w="962" w:type="dxa"/>
            <w:noWrap/>
            <w:hideMark/>
          </w:tcPr>
          <w:p w14:paraId="45317A66" w14:textId="1C43E5A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t>
            </w:r>
            <w:proofErr w:type="spellStart"/>
            <w:r w:rsidRPr="00C663A6">
              <w:rPr>
                <w:rFonts w:eastAsia="Times New Roman"/>
                <w:color w:val="000000"/>
                <w:lang w:val="sv-SE" w:eastAsia="sv-SE"/>
              </w:rPr>
              <w:t>dBm</w:t>
            </w:r>
            <w:proofErr w:type="spellEnd"/>
            <w:r w:rsidRPr="00C663A6">
              <w:rPr>
                <w:rFonts w:eastAsia="Times New Roman"/>
                <w:color w:val="000000"/>
                <w:lang w:val="sv-SE" w:eastAsia="sv-SE"/>
              </w:rPr>
              <w:t>]</w:t>
            </w:r>
          </w:p>
        </w:tc>
        <w:tc>
          <w:tcPr>
            <w:tcW w:w="962" w:type="dxa"/>
            <w:noWrap/>
            <w:hideMark/>
          </w:tcPr>
          <w:p w14:paraId="16317A71" w14:textId="73CDF31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54.0</w:t>
            </w:r>
          </w:p>
        </w:tc>
        <w:tc>
          <w:tcPr>
            <w:tcW w:w="962" w:type="dxa"/>
            <w:noWrap/>
            <w:hideMark/>
          </w:tcPr>
          <w:p w14:paraId="0332FD4C" w14:textId="1BDF565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51.0</w:t>
            </w:r>
          </w:p>
        </w:tc>
        <w:tc>
          <w:tcPr>
            <w:tcW w:w="963" w:type="dxa"/>
            <w:noWrap/>
            <w:hideMark/>
          </w:tcPr>
          <w:p w14:paraId="562C0195" w14:textId="61FFF0D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46.0</w:t>
            </w:r>
          </w:p>
        </w:tc>
        <w:tc>
          <w:tcPr>
            <w:tcW w:w="963" w:type="dxa"/>
            <w:noWrap/>
            <w:hideMark/>
          </w:tcPr>
          <w:p w14:paraId="71459B14" w14:textId="32C6580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33.0</w:t>
            </w:r>
          </w:p>
        </w:tc>
        <w:tc>
          <w:tcPr>
            <w:tcW w:w="1416" w:type="dxa"/>
            <w:noWrap/>
            <w:hideMark/>
          </w:tcPr>
          <w:p w14:paraId="165B38F7" w14:textId="7E2B865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29.0</w:t>
            </w:r>
          </w:p>
        </w:tc>
      </w:tr>
      <w:tr w:rsidR="00C663A6" w:rsidRPr="00C663A6" w14:paraId="036F4499" w14:textId="77777777" w:rsidTr="00C663A6">
        <w:trPr>
          <w:trHeight w:val="300"/>
        </w:trPr>
        <w:tc>
          <w:tcPr>
            <w:tcW w:w="1587" w:type="dxa"/>
            <w:vMerge/>
            <w:hideMark/>
          </w:tcPr>
          <w:p w14:paraId="0F0B0A7A"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359D99C0" w14:textId="66CD9F3B"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Pdc</w:t>
            </w:r>
            <w:proofErr w:type="spellEnd"/>
          </w:p>
        </w:tc>
        <w:tc>
          <w:tcPr>
            <w:tcW w:w="962" w:type="dxa"/>
            <w:noWrap/>
            <w:hideMark/>
          </w:tcPr>
          <w:p w14:paraId="7A2033C3" w14:textId="79627C5D"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06EB7F3" w14:textId="5249E52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102.6</w:t>
            </w:r>
          </w:p>
        </w:tc>
        <w:tc>
          <w:tcPr>
            <w:tcW w:w="962" w:type="dxa"/>
            <w:noWrap/>
            <w:hideMark/>
          </w:tcPr>
          <w:p w14:paraId="7293C5B5" w14:textId="77E8322C"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51.5</w:t>
            </w:r>
          </w:p>
        </w:tc>
        <w:tc>
          <w:tcPr>
            <w:tcW w:w="963" w:type="dxa"/>
            <w:noWrap/>
            <w:hideMark/>
          </w:tcPr>
          <w:p w14:paraId="2A14A831" w14:textId="3AA515A1"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22.1</w:t>
            </w:r>
          </w:p>
        </w:tc>
        <w:tc>
          <w:tcPr>
            <w:tcW w:w="963" w:type="dxa"/>
            <w:noWrap/>
            <w:hideMark/>
          </w:tcPr>
          <w:p w14:paraId="758527F4" w14:textId="0BD6D64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1.6</w:t>
            </w:r>
          </w:p>
        </w:tc>
        <w:tc>
          <w:tcPr>
            <w:tcW w:w="1416" w:type="dxa"/>
            <w:noWrap/>
            <w:hideMark/>
          </w:tcPr>
          <w:p w14:paraId="105AB8C6" w14:textId="4BE76B1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22E6B635" w14:textId="77777777" w:rsidTr="00C663A6">
        <w:trPr>
          <w:trHeight w:val="300"/>
        </w:trPr>
        <w:tc>
          <w:tcPr>
            <w:tcW w:w="1587" w:type="dxa"/>
            <w:vMerge/>
            <w:hideMark/>
          </w:tcPr>
          <w:p w14:paraId="5EA74BB1"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530FA24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Power-</w:t>
            </w:r>
            <w:proofErr w:type="spellStart"/>
            <w:r w:rsidRPr="00C663A6">
              <w:rPr>
                <w:rFonts w:eastAsia="Times New Roman"/>
                <w:color w:val="000000"/>
                <w:lang w:val="sv-SE" w:eastAsia="sv-SE"/>
              </w:rPr>
              <w:t>Added</w:t>
            </w:r>
            <w:proofErr w:type="spellEnd"/>
            <w:r w:rsidRPr="00C663A6">
              <w:rPr>
                <w:rFonts w:eastAsia="Times New Roman"/>
                <w:color w:val="000000"/>
                <w:lang w:val="sv-SE" w:eastAsia="sv-SE"/>
              </w:rPr>
              <w:t xml:space="preserve"> </w:t>
            </w:r>
            <w:proofErr w:type="spellStart"/>
            <w:r w:rsidRPr="00C663A6">
              <w:rPr>
                <w:rFonts w:eastAsia="Times New Roman"/>
                <w:color w:val="000000"/>
                <w:lang w:val="sv-SE" w:eastAsia="sv-SE"/>
              </w:rPr>
              <w:t>Efficiency</w:t>
            </w:r>
            <w:proofErr w:type="spellEnd"/>
          </w:p>
        </w:tc>
        <w:tc>
          <w:tcPr>
            <w:tcW w:w="962" w:type="dxa"/>
            <w:noWrap/>
            <w:hideMark/>
          </w:tcPr>
          <w:p w14:paraId="19D1B452" w14:textId="080315A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t>
            </w:r>
          </w:p>
        </w:tc>
        <w:tc>
          <w:tcPr>
            <w:tcW w:w="962" w:type="dxa"/>
            <w:noWrap/>
            <w:hideMark/>
          </w:tcPr>
          <w:p w14:paraId="1CFF738D" w14:textId="7962CDDB"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38.8</w:t>
            </w:r>
          </w:p>
        </w:tc>
        <w:tc>
          <w:tcPr>
            <w:tcW w:w="962" w:type="dxa"/>
            <w:noWrap/>
            <w:hideMark/>
          </w:tcPr>
          <w:p w14:paraId="0F009FD3" w14:textId="5E80461D"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38.8</w:t>
            </w:r>
          </w:p>
        </w:tc>
        <w:tc>
          <w:tcPr>
            <w:tcW w:w="963" w:type="dxa"/>
            <w:noWrap/>
            <w:hideMark/>
          </w:tcPr>
          <w:p w14:paraId="26000C97" w14:textId="7A0EB49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28.5</w:t>
            </w:r>
          </w:p>
        </w:tc>
        <w:tc>
          <w:tcPr>
            <w:tcW w:w="963" w:type="dxa"/>
            <w:noWrap/>
            <w:hideMark/>
          </w:tcPr>
          <w:p w14:paraId="6AEFB367" w14:textId="213371A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1416" w:type="dxa"/>
            <w:noWrap/>
            <w:hideMark/>
          </w:tcPr>
          <w:p w14:paraId="08C25941" w14:textId="4D9B06B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5.2</w:t>
            </w:r>
          </w:p>
        </w:tc>
      </w:tr>
      <w:tr w:rsidR="00C663A6" w:rsidRPr="00C663A6" w14:paraId="498F88C4" w14:textId="77777777" w:rsidTr="00C663A6">
        <w:trPr>
          <w:trHeight w:val="300"/>
        </w:trPr>
        <w:tc>
          <w:tcPr>
            <w:tcW w:w="1587" w:type="dxa"/>
            <w:noWrap/>
            <w:hideMark/>
          </w:tcPr>
          <w:p w14:paraId="07E8CD73"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091E5F1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6D33A70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19CEE3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2C6CD43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6615CFB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6DCD9C5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03F42DD9"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243D6165" w14:textId="77777777" w:rsidTr="00C663A6">
        <w:trPr>
          <w:trHeight w:val="600"/>
        </w:trPr>
        <w:tc>
          <w:tcPr>
            <w:tcW w:w="1587" w:type="dxa"/>
            <w:vMerge w:val="restart"/>
            <w:noWrap/>
            <w:hideMark/>
          </w:tcPr>
          <w:p w14:paraId="227EA41E"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TRX</w:t>
            </w:r>
          </w:p>
        </w:tc>
        <w:tc>
          <w:tcPr>
            <w:tcW w:w="1176" w:type="dxa"/>
            <w:hideMark/>
          </w:tcPr>
          <w:p w14:paraId="6F6ACF5D"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Max </w:t>
            </w:r>
            <w:proofErr w:type="spellStart"/>
            <w:r w:rsidRPr="00C663A6">
              <w:rPr>
                <w:rFonts w:eastAsia="Times New Roman"/>
                <w:color w:val="231F20"/>
                <w:lang w:val="sv-SE" w:eastAsia="sv-SE"/>
              </w:rPr>
              <w:t>Transmit</w:t>
            </w:r>
            <w:proofErr w:type="spellEnd"/>
            <w:r w:rsidRPr="00C663A6">
              <w:rPr>
                <w:rFonts w:eastAsia="Times New Roman"/>
                <w:color w:val="231F20"/>
                <w:lang w:val="sv-SE" w:eastAsia="sv-SE"/>
              </w:rPr>
              <w:br/>
            </w:r>
            <w:proofErr w:type="spellStart"/>
            <w:r w:rsidRPr="00C663A6">
              <w:rPr>
                <w:rFonts w:eastAsia="Times New Roman"/>
                <w:color w:val="231F20"/>
                <w:lang w:val="sv-SE" w:eastAsia="sv-SE"/>
              </w:rPr>
              <w:t>rms</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power</w:t>
            </w:r>
            <w:proofErr w:type="spellEnd"/>
          </w:p>
        </w:tc>
        <w:tc>
          <w:tcPr>
            <w:tcW w:w="962" w:type="dxa"/>
            <w:hideMark/>
          </w:tcPr>
          <w:p w14:paraId="6FA21306" w14:textId="4F5DF439"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w:t>
            </w:r>
            <w:proofErr w:type="spellStart"/>
            <w:r w:rsidRPr="00C663A6">
              <w:rPr>
                <w:rFonts w:eastAsia="Times New Roman"/>
                <w:color w:val="231F20"/>
                <w:lang w:val="sv-SE" w:eastAsia="sv-SE"/>
              </w:rPr>
              <w:t>dBm</w:t>
            </w:r>
            <w:proofErr w:type="spellEnd"/>
            <w:r w:rsidRPr="00C663A6">
              <w:rPr>
                <w:rFonts w:eastAsia="Times New Roman"/>
                <w:color w:val="231F20"/>
                <w:lang w:val="sv-SE" w:eastAsia="sv-SE"/>
              </w:rPr>
              <w:t>]</w:t>
            </w:r>
          </w:p>
        </w:tc>
        <w:tc>
          <w:tcPr>
            <w:tcW w:w="962" w:type="dxa"/>
            <w:noWrap/>
            <w:hideMark/>
          </w:tcPr>
          <w:p w14:paraId="37C0D147"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2" w:type="dxa"/>
            <w:noWrap/>
            <w:hideMark/>
          </w:tcPr>
          <w:p w14:paraId="7B29739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-11.0</w:t>
            </w:r>
          </w:p>
        </w:tc>
        <w:tc>
          <w:tcPr>
            <w:tcW w:w="963" w:type="dxa"/>
            <w:noWrap/>
            <w:hideMark/>
          </w:tcPr>
          <w:p w14:paraId="00458B0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-13.0</w:t>
            </w:r>
          </w:p>
        </w:tc>
        <w:tc>
          <w:tcPr>
            <w:tcW w:w="963" w:type="dxa"/>
            <w:noWrap/>
            <w:hideMark/>
          </w:tcPr>
          <w:p w14:paraId="06F2831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-13.0</w:t>
            </w:r>
          </w:p>
        </w:tc>
        <w:tc>
          <w:tcPr>
            <w:tcW w:w="1416" w:type="dxa"/>
            <w:noWrap/>
            <w:hideMark/>
          </w:tcPr>
          <w:p w14:paraId="209C38D7" w14:textId="626F02B3"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-17.0</w:t>
            </w:r>
          </w:p>
        </w:tc>
      </w:tr>
      <w:tr w:rsidR="00C663A6" w:rsidRPr="00C663A6" w14:paraId="3BAE4C1A" w14:textId="77777777" w:rsidTr="00C663A6">
        <w:trPr>
          <w:trHeight w:val="300"/>
        </w:trPr>
        <w:tc>
          <w:tcPr>
            <w:tcW w:w="1587" w:type="dxa"/>
            <w:vMerge/>
            <w:hideMark/>
          </w:tcPr>
          <w:p w14:paraId="61CE2D5A"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3DAECD18" w14:textId="57C77E9E"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TX </w:t>
            </w:r>
            <w:proofErr w:type="spellStart"/>
            <w:r w:rsidRPr="00C663A6">
              <w:rPr>
                <w:rFonts w:eastAsia="Times New Roman"/>
                <w:color w:val="000000"/>
                <w:lang w:val="sv-SE" w:eastAsia="sv-SE"/>
              </w:rPr>
              <w:t>Pdc</w:t>
            </w:r>
            <w:proofErr w:type="spellEnd"/>
          </w:p>
        </w:tc>
        <w:tc>
          <w:tcPr>
            <w:tcW w:w="962" w:type="dxa"/>
            <w:noWrap/>
            <w:hideMark/>
          </w:tcPr>
          <w:p w14:paraId="75FEE962" w14:textId="1B515B5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F4C425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5.7</w:t>
            </w:r>
          </w:p>
        </w:tc>
        <w:tc>
          <w:tcPr>
            <w:tcW w:w="962" w:type="dxa"/>
            <w:noWrap/>
            <w:hideMark/>
          </w:tcPr>
          <w:p w14:paraId="3B9B146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5.7</w:t>
            </w:r>
          </w:p>
        </w:tc>
        <w:tc>
          <w:tcPr>
            <w:tcW w:w="963" w:type="dxa"/>
            <w:noWrap/>
            <w:hideMark/>
          </w:tcPr>
          <w:p w14:paraId="476A576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2.9</w:t>
            </w:r>
          </w:p>
        </w:tc>
        <w:tc>
          <w:tcPr>
            <w:tcW w:w="963" w:type="dxa"/>
            <w:noWrap/>
            <w:hideMark/>
          </w:tcPr>
          <w:p w14:paraId="55A72BA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0.4</w:t>
            </w:r>
          </w:p>
        </w:tc>
        <w:tc>
          <w:tcPr>
            <w:tcW w:w="1416" w:type="dxa"/>
            <w:noWrap/>
            <w:hideMark/>
          </w:tcPr>
          <w:p w14:paraId="0941C85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0.2</w:t>
            </w:r>
          </w:p>
        </w:tc>
      </w:tr>
      <w:tr w:rsidR="00C663A6" w:rsidRPr="00C663A6" w14:paraId="73FF5307" w14:textId="77777777" w:rsidTr="00C663A6">
        <w:trPr>
          <w:trHeight w:val="300"/>
        </w:trPr>
        <w:tc>
          <w:tcPr>
            <w:tcW w:w="1587" w:type="dxa"/>
            <w:vMerge/>
            <w:hideMark/>
          </w:tcPr>
          <w:p w14:paraId="28AA4D46"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28634961" w14:textId="1B29568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RX </w:t>
            </w:r>
            <w:proofErr w:type="spellStart"/>
            <w:r w:rsidRPr="00C663A6">
              <w:rPr>
                <w:rFonts w:eastAsia="Times New Roman"/>
                <w:color w:val="000000"/>
                <w:lang w:val="sv-SE" w:eastAsia="sv-SE"/>
              </w:rPr>
              <w:t>Pdc</w:t>
            </w:r>
            <w:proofErr w:type="spellEnd"/>
          </w:p>
        </w:tc>
        <w:tc>
          <w:tcPr>
            <w:tcW w:w="962" w:type="dxa"/>
            <w:noWrap/>
            <w:hideMark/>
          </w:tcPr>
          <w:p w14:paraId="0402C4A4" w14:textId="1BE8FE3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793E761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w:t>
            </w:r>
          </w:p>
        </w:tc>
        <w:tc>
          <w:tcPr>
            <w:tcW w:w="962" w:type="dxa"/>
            <w:noWrap/>
            <w:hideMark/>
          </w:tcPr>
          <w:p w14:paraId="6C45E24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w:t>
            </w:r>
          </w:p>
        </w:tc>
        <w:tc>
          <w:tcPr>
            <w:tcW w:w="963" w:type="dxa"/>
            <w:noWrap/>
            <w:hideMark/>
          </w:tcPr>
          <w:p w14:paraId="5007341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2.6</w:t>
            </w:r>
          </w:p>
        </w:tc>
        <w:tc>
          <w:tcPr>
            <w:tcW w:w="963" w:type="dxa"/>
            <w:noWrap/>
            <w:hideMark/>
          </w:tcPr>
          <w:p w14:paraId="3F65E59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0.4</w:t>
            </w:r>
          </w:p>
        </w:tc>
        <w:tc>
          <w:tcPr>
            <w:tcW w:w="1416" w:type="dxa"/>
            <w:noWrap/>
            <w:hideMark/>
          </w:tcPr>
          <w:p w14:paraId="4324C0A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0.2</w:t>
            </w:r>
          </w:p>
        </w:tc>
      </w:tr>
      <w:tr w:rsidR="00C663A6" w:rsidRPr="00C663A6" w14:paraId="7C8B0093" w14:textId="77777777" w:rsidTr="00C663A6">
        <w:trPr>
          <w:trHeight w:val="300"/>
        </w:trPr>
        <w:tc>
          <w:tcPr>
            <w:tcW w:w="1587" w:type="dxa"/>
            <w:vMerge/>
            <w:hideMark/>
          </w:tcPr>
          <w:p w14:paraId="252132A0"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059FDA01" w14:textId="546D4BE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Total </w:t>
            </w:r>
            <w:proofErr w:type="spellStart"/>
            <w:r w:rsidRPr="00C663A6">
              <w:rPr>
                <w:rFonts w:eastAsia="Times New Roman"/>
                <w:color w:val="000000"/>
                <w:lang w:val="sv-SE" w:eastAsia="sv-SE"/>
              </w:rPr>
              <w:t>Pdc</w:t>
            </w:r>
            <w:proofErr w:type="spellEnd"/>
          </w:p>
        </w:tc>
        <w:tc>
          <w:tcPr>
            <w:tcW w:w="962" w:type="dxa"/>
            <w:noWrap/>
            <w:hideMark/>
          </w:tcPr>
          <w:p w14:paraId="607AFC7A" w14:textId="000611E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6934C34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10.9</w:t>
            </w:r>
          </w:p>
        </w:tc>
        <w:tc>
          <w:tcPr>
            <w:tcW w:w="962" w:type="dxa"/>
            <w:noWrap/>
            <w:hideMark/>
          </w:tcPr>
          <w:p w14:paraId="2834C81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10.9</w:t>
            </w:r>
          </w:p>
        </w:tc>
        <w:tc>
          <w:tcPr>
            <w:tcW w:w="963" w:type="dxa"/>
            <w:noWrap/>
            <w:hideMark/>
          </w:tcPr>
          <w:p w14:paraId="0BED353C"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w:t>
            </w:r>
          </w:p>
        </w:tc>
        <w:tc>
          <w:tcPr>
            <w:tcW w:w="963" w:type="dxa"/>
            <w:noWrap/>
            <w:hideMark/>
          </w:tcPr>
          <w:p w14:paraId="2620039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0.7</w:t>
            </w:r>
          </w:p>
        </w:tc>
        <w:tc>
          <w:tcPr>
            <w:tcW w:w="1416" w:type="dxa"/>
            <w:noWrap/>
            <w:hideMark/>
          </w:tcPr>
          <w:p w14:paraId="35363B3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0.4</w:t>
            </w:r>
          </w:p>
        </w:tc>
      </w:tr>
      <w:tr w:rsidR="00C663A6" w:rsidRPr="00C663A6" w14:paraId="4FFA8709" w14:textId="77777777" w:rsidTr="00C663A6">
        <w:trPr>
          <w:trHeight w:val="300"/>
        </w:trPr>
        <w:tc>
          <w:tcPr>
            <w:tcW w:w="1587" w:type="dxa"/>
            <w:noWrap/>
            <w:hideMark/>
          </w:tcPr>
          <w:p w14:paraId="7BA205CE"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11C59A2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64B7E724"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E2B3E8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C0A6A7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6A3B56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2172ACD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75CD8E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40D73A68" w14:textId="77777777" w:rsidTr="00C663A6">
        <w:trPr>
          <w:trHeight w:val="900"/>
        </w:trPr>
        <w:tc>
          <w:tcPr>
            <w:tcW w:w="1587" w:type="dxa"/>
            <w:vMerge w:val="restart"/>
            <w:noWrap/>
            <w:hideMark/>
          </w:tcPr>
          <w:p w14:paraId="591B520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BB</w:t>
            </w:r>
          </w:p>
        </w:tc>
        <w:tc>
          <w:tcPr>
            <w:tcW w:w="1176" w:type="dxa"/>
            <w:hideMark/>
          </w:tcPr>
          <w:p w14:paraId="08272772"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Radio [inner </w:t>
            </w:r>
            <w:proofErr w:type="spellStart"/>
            <w:r w:rsidRPr="00C663A6">
              <w:rPr>
                <w:rFonts w:eastAsia="Times New Roman"/>
                <w:color w:val="231F20"/>
                <w:lang w:val="sv-SE" w:eastAsia="sv-SE"/>
              </w:rPr>
              <w:t>rx</w:t>
            </w:r>
            <w:proofErr w:type="spellEnd"/>
            <w:r w:rsidRPr="00C663A6">
              <w:rPr>
                <w:rFonts w:eastAsia="Times New Roman"/>
                <w:color w:val="231F20"/>
                <w:lang w:val="sv-SE" w:eastAsia="sv-SE"/>
              </w:rPr>
              <w:t>/</w:t>
            </w:r>
            <w:proofErr w:type="spellStart"/>
            <w:r w:rsidRPr="00C663A6">
              <w:rPr>
                <w:rFonts w:eastAsia="Times New Roman"/>
                <w:color w:val="231F20"/>
                <w:lang w:val="sv-SE" w:eastAsia="sv-SE"/>
              </w:rPr>
              <w:t>tx</w:t>
            </w:r>
            <w:proofErr w:type="spellEnd"/>
            <w:r w:rsidRPr="00C663A6">
              <w:rPr>
                <w:rFonts w:eastAsia="Times New Roman"/>
                <w:color w:val="231F20"/>
                <w:lang w:val="sv-SE" w:eastAsia="sv-SE"/>
              </w:rPr>
              <w:t>]</w:t>
            </w:r>
          </w:p>
        </w:tc>
        <w:tc>
          <w:tcPr>
            <w:tcW w:w="962" w:type="dxa"/>
            <w:noWrap/>
            <w:hideMark/>
          </w:tcPr>
          <w:p w14:paraId="612103C6" w14:textId="03E864E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A9AA81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w:t>
            </w:r>
          </w:p>
        </w:tc>
        <w:tc>
          <w:tcPr>
            <w:tcW w:w="962" w:type="dxa"/>
            <w:noWrap/>
            <w:hideMark/>
          </w:tcPr>
          <w:p w14:paraId="2A2F0FB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w:t>
            </w:r>
          </w:p>
        </w:tc>
        <w:tc>
          <w:tcPr>
            <w:tcW w:w="963" w:type="dxa"/>
            <w:noWrap/>
            <w:hideMark/>
          </w:tcPr>
          <w:p w14:paraId="6A7A8A0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4.6</w:t>
            </w:r>
          </w:p>
        </w:tc>
        <w:tc>
          <w:tcPr>
            <w:tcW w:w="963" w:type="dxa"/>
            <w:noWrap/>
            <w:hideMark/>
          </w:tcPr>
          <w:p w14:paraId="7A0E821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0.6</w:t>
            </w:r>
          </w:p>
        </w:tc>
        <w:tc>
          <w:tcPr>
            <w:tcW w:w="1416" w:type="dxa"/>
            <w:noWrap/>
            <w:hideMark/>
          </w:tcPr>
          <w:p w14:paraId="19A0974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0.5</w:t>
            </w:r>
          </w:p>
        </w:tc>
      </w:tr>
      <w:tr w:rsidR="00C663A6" w:rsidRPr="00C663A6" w14:paraId="1308A3B6" w14:textId="77777777" w:rsidTr="00C663A6">
        <w:trPr>
          <w:trHeight w:val="900"/>
        </w:trPr>
        <w:tc>
          <w:tcPr>
            <w:tcW w:w="1587" w:type="dxa"/>
            <w:vMerge/>
            <w:hideMark/>
          </w:tcPr>
          <w:p w14:paraId="1BE87E8D"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hideMark/>
          </w:tcPr>
          <w:p w14:paraId="414BA7BC"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LTE turbo [</w:t>
            </w:r>
            <w:proofErr w:type="spellStart"/>
            <w:r w:rsidRPr="00C663A6">
              <w:rPr>
                <w:rFonts w:eastAsia="Times New Roman"/>
                <w:color w:val="231F20"/>
                <w:lang w:val="sv-SE" w:eastAsia="sv-SE"/>
              </w:rPr>
              <w:t>outer</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rx</w:t>
            </w:r>
            <w:proofErr w:type="spellEnd"/>
            <w:r w:rsidRPr="00C663A6">
              <w:rPr>
                <w:rFonts w:eastAsia="Times New Roman"/>
                <w:color w:val="231F20"/>
                <w:lang w:val="sv-SE" w:eastAsia="sv-SE"/>
              </w:rPr>
              <w:t>/</w:t>
            </w:r>
            <w:proofErr w:type="spellStart"/>
            <w:r w:rsidRPr="00C663A6">
              <w:rPr>
                <w:rFonts w:eastAsia="Times New Roman"/>
                <w:color w:val="231F20"/>
                <w:lang w:val="sv-SE" w:eastAsia="sv-SE"/>
              </w:rPr>
              <w:t>tx</w:t>
            </w:r>
            <w:proofErr w:type="spellEnd"/>
            <w:r w:rsidRPr="00C663A6">
              <w:rPr>
                <w:rFonts w:eastAsia="Times New Roman"/>
                <w:color w:val="231F20"/>
                <w:lang w:val="sv-SE" w:eastAsia="sv-SE"/>
              </w:rPr>
              <w:t>]</w:t>
            </w:r>
          </w:p>
        </w:tc>
        <w:tc>
          <w:tcPr>
            <w:tcW w:w="962" w:type="dxa"/>
            <w:noWrap/>
            <w:hideMark/>
          </w:tcPr>
          <w:p w14:paraId="0E6EC033" w14:textId="0573403F"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9D0236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4.4</w:t>
            </w:r>
          </w:p>
        </w:tc>
        <w:tc>
          <w:tcPr>
            <w:tcW w:w="962" w:type="dxa"/>
            <w:noWrap/>
            <w:hideMark/>
          </w:tcPr>
          <w:p w14:paraId="50EA9C6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4.4</w:t>
            </w:r>
          </w:p>
        </w:tc>
        <w:tc>
          <w:tcPr>
            <w:tcW w:w="963" w:type="dxa"/>
            <w:noWrap/>
            <w:hideMark/>
          </w:tcPr>
          <w:p w14:paraId="537E020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4.1</w:t>
            </w:r>
          </w:p>
        </w:tc>
        <w:tc>
          <w:tcPr>
            <w:tcW w:w="963" w:type="dxa"/>
            <w:noWrap/>
            <w:hideMark/>
          </w:tcPr>
          <w:p w14:paraId="24211A7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0.7</w:t>
            </w:r>
          </w:p>
        </w:tc>
        <w:tc>
          <w:tcPr>
            <w:tcW w:w="1416" w:type="dxa"/>
            <w:noWrap/>
            <w:hideMark/>
          </w:tcPr>
          <w:p w14:paraId="25002E9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0.6</w:t>
            </w:r>
          </w:p>
        </w:tc>
      </w:tr>
      <w:tr w:rsidR="00C663A6" w:rsidRPr="00C663A6" w14:paraId="181CD959" w14:textId="77777777" w:rsidTr="00C663A6">
        <w:trPr>
          <w:trHeight w:val="300"/>
        </w:trPr>
        <w:tc>
          <w:tcPr>
            <w:tcW w:w="1587" w:type="dxa"/>
            <w:vMerge/>
            <w:hideMark/>
          </w:tcPr>
          <w:p w14:paraId="4D7D47D2"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5A3920CC"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Processors</w:t>
            </w:r>
          </w:p>
        </w:tc>
        <w:tc>
          <w:tcPr>
            <w:tcW w:w="962" w:type="dxa"/>
            <w:noWrap/>
            <w:hideMark/>
          </w:tcPr>
          <w:p w14:paraId="5CAC2652" w14:textId="3174619C"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53470D6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5.0</w:t>
            </w:r>
          </w:p>
        </w:tc>
        <w:tc>
          <w:tcPr>
            <w:tcW w:w="962" w:type="dxa"/>
            <w:noWrap/>
            <w:hideMark/>
          </w:tcPr>
          <w:p w14:paraId="67DAEF2E"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5.0</w:t>
            </w:r>
          </w:p>
        </w:tc>
        <w:tc>
          <w:tcPr>
            <w:tcW w:w="963" w:type="dxa"/>
            <w:noWrap/>
            <w:hideMark/>
          </w:tcPr>
          <w:p w14:paraId="551696B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5.0</w:t>
            </w:r>
          </w:p>
        </w:tc>
        <w:tc>
          <w:tcPr>
            <w:tcW w:w="963" w:type="dxa"/>
            <w:noWrap/>
            <w:hideMark/>
          </w:tcPr>
          <w:p w14:paraId="5EA0F6F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0.2</w:t>
            </w:r>
          </w:p>
        </w:tc>
        <w:tc>
          <w:tcPr>
            <w:tcW w:w="1416" w:type="dxa"/>
            <w:noWrap/>
            <w:hideMark/>
          </w:tcPr>
          <w:p w14:paraId="602F780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0.1</w:t>
            </w:r>
          </w:p>
        </w:tc>
      </w:tr>
      <w:tr w:rsidR="00C663A6" w:rsidRPr="00C663A6" w14:paraId="0C8C20CE" w14:textId="77777777" w:rsidTr="00C663A6">
        <w:trPr>
          <w:trHeight w:val="300"/>
        </w:trPr>
        <w:tc>
          <w:tcPr>
            <w:tcW w:w="1587" w:type="dxa"/>
            <w:vMerge/>
            <w:hideMark/>
          </w:tcPr>
          <w:p w14:paraId="25CAEA46"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48A4915" w14:textId="58D1723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Total </w:t>
            </w:r>
            <w:proofErr w:type="spellStart"/>
            <w:r w:rsidRPr="00C663A6">
              <w:rPr>
                <w:rFonts w:eastAsia="Times New Roman"/>
                <w:color w:val="000000"/>
                <w:lang w:val="sv-SE" w:eastAsia="sv-SE"/>
              </w:rPr>
              <w:t>Pdc</w:t>
            </w:r>
            <w:proofErr w:type="spellEnd"/>
          </w:p>
        </w:tc>
        <w:tc>
          <w:tcPr>
            <w:tcW w:w="962" w:type="dxa"/>
            <w:noWrap/>
            <w:hideMark/>
          </w:tcPr>
          <w:p w14:paraId="782299AB" w14:textId="76174F6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626E3CD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14.8</w:t>
            </w:r>
          </w:p>
        </w:tc>
        <w:tc>
          <w:tcPr>
            <w:tcW w:w="962" w:type="dxa"/>
            <w:noWrap/>
            <w:hideMark/>
          </w:tcPr>
          <w:p w14:paraId="3A1FF5F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14.8</w:t>
            </w:r>
          </w:p>
        </w:tc>
        <w:tc>
          <w:tcPr>
            <w:tcW w:w="963" w:type="dxa"/>
            <w:noWrap/>
            <w:hideMark/>
          </w:tcPr>
          <w:p w14:paraId="772BEEF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13.6</w:t>
            </w:r>
          </w:p>
        </w:tc>
        <w:tc>
          <w:tcPr>
            <w:tcW w:w="963" w:type="dxa"/>
            <w:noWrap/>
            <w:hideMark/>
          </w:tcPr>
          <w:p w14:paraId="6B7BDC63"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1.5</w:t>
            </w:r>
          </w:p>
        </w:tc>
        <w:tc>
          <w:tcPr>
            <w:tcW w:w="1416" w:type="dxa"/>
            <w:noWrap/>
            <w:hideMark/>
          </w:tcPr>
          <w:p w14:paraId="09C2ADA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1.2</w:t>
            </w:r>
          </w:p>
        </w:tc>
      </w:tr>
      <w:tr w:rsidR="00C663A6" w:rsidRPr="00C663A6" w14:paraId="6C57086B" w14:textId="77777777" w:rsidTr="00C663A6">
        <w:trPr>
          <w:trHeight w:val="315"/>
        </w:trPr>
        <w:tc>
          <w:tcPr>
            <w:tcW w:w="1587" w:type="dxa"/>
            <w:noWrap/>
            <w:hideMark/>
          </w:tcPr>
          <w:p w14:paraId="76D34976"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22B630C6"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4279EDF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AAB65B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C68F0E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60EF5B5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5990B92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201BFA1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27B1994D" w14:textId="77777777" w:rsidTr="00C663A6">
        <w:trPr>
          <w:trHeight w:val="315"/>
        </w:trPr>
        <w:tc>
          <w:tcPr>
            <w:tcW w:w="1587" w:type="dxa"/>
            <w:noWrap/>
            <w:hideMark/>
          </w:tcPr>
          <w:p w14:paraId="61EAE190" w14:textId="77777777" w:rsidR="00C663A6" w:rsidRPr="00C663A6" w:rsidRDefault="00C663A6" w:rsidP="00C663A6">
            <w:pPr>
              <w:suppressAutoHyphens w:val="0"/>
              <w:autoSpaceDN/>
              <w:jc w:val="center"/>
              <w:textAlignment w:val="auto"/>
              <w:rPr>
                <w:rFonts w:eastAsia="Times New Roman"/>
                <w:b/>
                <w:bCs/>
                <w:color w:val="231F20"/>
                <w:sz w:val="20"/>
                <w:szCs w:val="20"/>
                <w:lang w:val="sv-SE" w:eastAsia="sv-SE"/>
              </w:rPr>
            </w:pPr>
            <w:r w:rsidRPr="00C663A6">
              <w:rPr>
                <w:rFonts w:eastAsia="Times New Roman"/>
                <w:b/>
                <w:bCs/>
                <w:color w:val="231F20"/>
                <w:sz w:val="20"/>
                <w:szCs w:val="20"/>
                <w:lang w:val="sv-SE" w:eastAsia="sv-SE"/>
              </w:rPr>
              <w:t>DC-DC</w:t>
            </w:r>
          </w:p>
        </w:tc>
        <w:tc>
          <w:tcPr>
            <w:tcW w:w="1176" w:type="dxa"/>
            <w:noWrap/>
            <w:hideMark/>
          </w:tcPr>
          <w:p w14:paraId="0ADC3259" w14:textId="77777777" w:rsidR="00C663A6" w:rsidRPr="00C663A6" w:rsidRDefault="00C663A6" w:rsidP="00C663A6">
            <w:pPr>
              <w:suppressAutoHyphens w:val="0"/>
              <w:autoSpaceDN/>
              <w:jc w:val="center"/>
              <w:textAlignment w:val="auto"/>
              <w:rPr>
                <w:rFonts w:eastAsia="Times New Roman"/>
                <w:color w:val="231F20"/>
                <w:sz w:val="20"/>
                <w:szCs w:val="20"/>
                <w:lang w:val="sv-SE" w:eastAsia="sv-SE"/>
              </w:rPr>
            </w:pPr>
            <w:proofErr w:type="spellStart"/>
            <w:r w:rsidRPr="00C663A6">
              <w:rPr>
                <w:rFonts w:eastAsia="Times New Roman"/>
                <w:color w:val="231F20"/>
                <w:sz w:val="20"/>
                <w:szCs w:val="20"/>
                <w:lang w:val="sv-SE" w:eastAsia="sv-SE"/>
              </w:rPr>
              <w:t>σ</w:t>
            </w:r>
            <w:r w:rsidRPr="00C663A6">
              <w:rPr>
                <w:rFonts w:eastAsia="Times New Roman"/>
                <w:color w:val="231F20"/>
                <w:sz w:val="20"/>
                <w:szCs w:val="20"/>
                <w:vertAlign w:val="subscript"/>
                <w:lang w:val="sv-SE" w:eastAsia="sv-SE"/>
              </w:rPr>
              <w:t>DC</w:t>
            </w:r>
            <w:proofErr w:type="spellEnd"/>
          </w:p>
        </w:tc>
        <w:tc>
          <w:tcPr>
            <w:tcW w:w="962" w:type="dxa"/>
            <w:noWrap/>
            <w:hideMark/>
          </w:tcPr>
          <w:p w14:paraId="3C843C6D" w14:textId="774D9DFF"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380EEF0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6.0</w:t>
            </w:r>
          </w:p>
        </w:tc>
        <w:tc>
          <w:tcPr>
            <w:tcW w:w="962" w:type="dxa"/>
            <w:noWrap/>
            <w:hideMark/>
          </w:tcPr>
          <w:p w14:paraId="2FF39ED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6.0</w:t>
            </w:r>
          </w:p>
        </w:tc>
        <w:tc>
          <w:tcPr>
            <w:tcW w:w="963" w:type="dxa"/>
            <w:noWrap/>
            <w:hideMark/>
          </w:tcPr>
          <w:p w14:paraId="3020FDF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6.4</w:t>
            </w:r>
          </w:p>
        </w:tc>
        <w:tc>
          <w:tcPr>
            <w:tcW w:w="963" w:type="dxa"/>
            <w:noWrap/>
            <w:hideMark/>
          </w:tcPr>
          <w:p w14:paraId="7CBBA32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1416" w:type="dxa"/>
            <w:noWrap/>
            <w:hideMark/>
          </w:tcPr>
          <w:p w14:paraId="456DFDE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r>
      <w:tr w:rsidR="00C663A6" w:rsidRPr="00C663A6" w14:paraId="16BD0FAD" w14:textId="77777777" w:rsidTr="00C663A6">
        <w:trPr>
          <w:trHeight w:val="315"/>
        </w:trPr>
        <w:tc>
          <w:tcPr>
            <w:tcW w:w="1587" w:type="dxa"/>
            <w:noWrap/>
            <w:hideMark/>
          </w:tcPr>
          <w:p w14:paraId="6352DC69"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CDEA63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49CB3A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AA3DAF8"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4B14076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5A6CD3C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C067A6D"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3F93735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14CB549F" w14:textId="77777777" w:rsidTr="00C663A6">
        <w:trPr>
          <w:trHeight w:val="315"/>
        </w:trPr>
        <w:tc>
          <w:tcPr>
            <w:tcW w:w="1587" w:type="dxa"/>
            <w:noWrap/>
            <w:hideMark/>
          </w:tcPr>
          <w:p w14:paraId="6E0F1A5D" w14:textId="77777777"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Cooling</w:t>
            </w:r>
            <w:proofErr w:type="spellEnd"/>
          </w:p>
        </w:tc>
        <w:tc>
          <w:tcPr>
            <w:tcW w:w="1176" w:type="dxa"/>
            <w:noWrap/>
            <w:hideMark/>
          </w:tcPr>
          <w:p w14:paraId="54735CAB" w14:textId="77777777" w:rsidR="00C663A6" w:rsidRPr="00C663A6" w:rsidRDefault="00C663A6" w:rsidP="00C663A6">
            <w:pPr>
              <w:suppressAutoHyphens w:val="0"/>
              <w:autoSpaceDN/>
              <w:jc w:val="center"/>
              <w:textAlignment w:val="auto"/>
              <w:rPr>
                <w:rFonts w:eastAsia="Times New Roman"/>
                <w:color w:val="231F20"/>
                <w:sz w:val="20"/>
                <w:szCs w:val="20"/>
                <w:lang w:val="sv-SE" w:eastAsia="sv-SE"/>
              </w:rPr>
            </w:pPr>
            <w:proofErr w:type="spellStart"/>
            <w:r w:rsidRPr="00C663A6">
              <w:rPr>
                <w:rFonts w:eastAsia="Times New Roman"/>
                <w:color w:val="231F20"/>
                <w:sz w:val="20"/>
                <w:szCs w:val="20"/>
                <w:lang w:val="sv-SE" w:eastAsia="sv-SE"/>
              </w:rPr>
              <w:t>σ</w:t>
            </w:r>
            <w:r w:rsidRPr="00C663A6">
              <w:rPr>
                <w:rFonts w:eastAsia="Times New Roman"/>
                <w:color w:val="231F20"/>
                <w:sz w:val="20"/>
                <w:szCs w:val="20"/>
                <w:vertAlign w:val="subscript"/>
                <w:lang w:val="sv-SE" w:eastAsia="sv-SE"/>
              </w:rPr>
              <w:t>COOL</w:t>
            </w:r>
            <w:proofErr w:type="spellEnd"/>
          </w:p>
        </w:tc>
        <w:tc>
          <w:tcPr>
            <w:tcW w:w="962" w:type="dxa"/>
            <w:noWrap/>
            <w:hideMark/>
          </w:tcPr>
          <w:p w14:paraId="68B6E1C3" w14:textId="77B3246A"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4AFFE74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9.0</w:t>
            </w:r>
          </w:p>
        </w:tc>
        <w:tc>
          <w:tcPr>
            <w:tcW w:w="962" w:type="dxa"/>
            <w:noWrap/>
            <w:hideMark/>
          </w:tcPr>
          <w:p w14:paraId="56588F2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c>
          <w:tcPr>
            <w:tcW w:w="963" w:type="dxa"/>
            <w:noWrap/>
            <w:hideMark/>
          </w:tcPr>
          <w:p w14:paraId="1E785E0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c>
          <w:tcPr>
            <w:tcW w:w="963" w:type="dxa"/>
            <w:noWrap/>
            <w:hideMark/>
          </w:tcPr>
          <w:p w14:paraId="0ABCE9E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c>
          <w:tcPr>
            <w:tcW w:w="1416" w:type="dxa"/>
            <w:noWrap/>
            <w:hideMark/>
          </w:tcPr>
          <w:p w14:paraId="0C64DEF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r>
      <w:tr w:rsidR="00C663A6" w:rsidRPr="00C663A6" w14:paraId="2A3DFFA5" w14:textId="77777777" w:rsidTr="00C663A6">
        <w:trPr>
          <w:trHeight w:val="315"/>
        </w:trPr>
        <w:tc>
          <w:tcPr>
            <w:tcW w:w="1587" w:type="dxa"/>
            <w:noWrap/>
            <w:hideMark/>
          </w:tcPr>
          <w:p w14:paraId="577A20E4"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034CAF76"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2FF3F32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3CC4A66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F303F24"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58F328B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036E9A4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521517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498DA6F9" w14:textId="77777777" w:rsidTr="00C663A6">
        <w:trPr>
          <w:trHeight w:val="315"/>
        </w:trPr>
        <w:tc>
          <w:tcPr>
            <w:tcW w:w="1587" w:type="dxa"/>
            <w:noWrap/>
            <w:hideMark/>
          </w:tcPr>
          <w:p w14:paraId="27851B2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Main </w:t>
            </w:r>
            <w:proofErr w:type="spellStart"/>
            <w:r w:rsidRPr="00C663A6">
              <w:rPr>
                <w:rFonts w:eastAsia="Times New Roman"/>
                <w:color w:val="000000"/>
                <w:lang w:val="sv-SE" w:eastAsia="sv-SE"/>
              </w:rPr>
              <w:t>Supply</w:t>
            </w:r>
            <w:proofErr w:type="spellEnd"/>
          </w:p>
        </w:tc>
        <w:tc>
          <w:tcPr>
            <w:tcW w:w="1176" w:type="dxa"/>
            <w:noWrap/>
            <w:hideMark/>
          </w:tcPr>
          <w:p w14:paraId="386EB80D" w14:textId="77777777" w:rsidR="00C663A6" w:rsidRPr="00C663A6" w:rsidRDefault="00C663A6" w:rsidP="00C663A6">
            <w:pPr>
              <w:suppressAutoHyphens w:val="0"/>
              <w:autoSpaceDN/>
              <w:jc w:val="center"/>
              <w:textAlignment w:val="auto"/>
              <w:rPr>
                <w:rFonts w:eastAsia="Times New Roman"/>
                <w:color w:val="231F20"/>
                <w:sz w:val="20"/>
                <w:szCs w:val="20"/>
                <w:lang w:val="sv-SE" w:eastAsia="sv-SE"/>
              </w:rPr>
            </w:pPr>
            <w:proofErr w:type="spellStart"/>
            <w:r w:rsidRPr="00C663A6">
              <w:rPr>
                <w:rFonts w:eastAsia="Times New Roman"/>
                <w:color w:val="231F20"/>
                <w:sz w:val="20"/>
                <w:szCs w:val="20"/>
                <w:lang w:val="sv-SE" w:eastAsia="sv-SE"/>
              </w:rPr>
              <w:t>σ</w:t>
            </w:r>
            <w:r w:rsidRPr="00C663A6">
              <w:rPr>
                <w:rFonts w:eastAsia="Times New Roman"/>
                <w:color w:val="231F20"/>
                <w:sz w:val="20"/>
                <w:szCs w:val="20"/>
                <w:vertAlign w:val="subscript"/>
                <w:lang w:val="sv-SE" w:eastAsia="sv-SE"/>
              </w:rPr>
              <w:t>MS</w:t>
            </w:r>
            <w:proofErr w:type="spellEnd"/>
          </w:p>
        </w:tc>
        <w:tc>
          <w:tcPr>
            <w:tcW w:w="962" w:type="dxa"/>
            <w:noWrap/>
            <w:hideMark/>
          </w:tcPr>
          <w:p w14:paraId="0A979641" w14:textId="2E88DC30"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746BF2A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7.0</w:t>
            </w:r>
          </w:p>
        </w:tc>
        <w:tc>
          <w:tcPr>
            <w:tcW w:w="962" w:type="dxa"/>
            <w:noWrap/>
            <w:hideMark/>
          </w:tcPr>
          <w:p w14:paraId="6C4A10D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7.0</w:t>
            </w:r>
          </w:p>
        </w:tc>
        <w:tc>
          <w:tcPr>
            <w:tcW w:w="963" w:type="dxa"/>
            <w:noWrap/>
            <w:hideMark/>
          </w:tcPr>
          <w:p w14:paraId="70741BD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7.2</w:t>
            </w:r>
          </w:p>
        </w:tc>
        <w:tc>
          <w:tcPr>
            <w:tcW w:w="963" w:type="dxa"/>
            <w:noWrap/>
            <w:hideMark/>
          </w:tcPr>
          <w:p w14:paraId="315CA89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1416" w:type="dxa"/>
            <w:noWrap/>
            <w:hideMark/>
          </w:tcPr>
          <w:p w14:paraId="4ABCD6E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7668557C" w14:textId="77777777" w:rsidTr="00C663A6">
        <w:trPr>
          <w:trHeight w:val="300"/>
        </w:trPr>
        <w:tc>
          <w:tcPr>
            <w:tcW w:w="1587" w:type="dxa"/>
            <w:noWrap/>
            <w:hideMark/>
          </w:tcPr>
          <w:p w14:paraId="5A4B81BC"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1DBCFCFD"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6423AC4"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65D56EA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4802196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394D15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F2EEEE9"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56903C5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0D17C671" w14:textId="77777777" w:rsidTr="00C663A6">
        <w:trPr>
          <w:trHeight w:val="300"/>
        </w:trPr>
        <w:tc>
          <w:tcPr>
            <w:tcW w:w="1587" w:type="dxa"/>
            <w:noWrap/>
            <w:hideMark/>
          </w:tcPr>
          <w:p w14:paraId="1BA45B8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Total 1 Radio</w:t>
            </w:r>
          </w:p>
        </w:tc>
        <w:tc>
          <w:tcPr>
            <w:tcW w:w="1176" w:type="dxa"/>
            <w:noWrap/>
            <w:hideMark/>
          </w:tcPr>
          <w:p w14:paraId="0B57153F"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26D6B9E6" w14:textId="5373E3A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16A6863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160.8</w:t>
            </w:r>
          </w:p>
        </w:tc>
        <w:tc>
          <w:tcPr>
            <w:tcW w:w="962" w:type="dxa"/>
            <w:noWrap/>
            <w:hideMark/>
          </w:tcPr>
          <w:p w14:paraId="0D78E2A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88.0</w:t>
            </w:r>
          </w:p>
        </w:tc>
        <w:tc>
          <w:tcPr>
            <w:tcW w:w="963" w:type="dxa"/>
            <w:noWrap/>
            <w:hideMark/>
          </w:tcPr>
          <w:p w14:paraId="719ACF6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47.0</w:t>
            </w:r>
          </w:p>
        </w:tc>
        <w:tc>
          <w:tcPr>
            <w:tcW w:w="963" w:type="dxa"/>
            <w:noWrap/>
            <w:hideMark/>
          </w:tcPr>
          <w:p w14:paraId="5B13232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4.5</w:t>
            </w:r>
          </w:p>
        </w:tc>
        <w:tc>
          <w:tcPr>
            <w:tcW w:w="1416" w:type="dxa"/>
            <w:noWrap/>
            <w:hideMark/>
          </w:tcPr>
          <w:p w14:paraId="0838FB9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3.1</w:t>
            </w:r>
          </w:p>
        </w:tc>
      </w:tr>
      <w:tr w:rsidR="00C663A6" w:rsidRPr="00C663A6" w14:paraId="238551B0" w14:textId="77777777" w:rsidTr="00C663A6">
        <w:trPr>
          <w:trHeight w:val="300"/>
        </w:trPr>
        <w:tc>
          <w:tcPr>
            <w:tcW w:w="1587" w:type="dxa"/>
            <w:noWrap/>
            <w:hideMark/>
          </w:tcPr>
          <w:p w14:paraId="64248B94"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690BA54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ECF651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565D8D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F3D17B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5C365F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742BFEE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56DE26D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0333D784" w14:textId="77777777" w:rsidTr="00C663A6">
        <w:trPr>
          <w:trHeight w:val="300"/>
        </w:trPr>
        <w:tc>
          <w:tcPr>
            <w:tcW w:w="1587" w:type="dxa"/>
            <w:noWrap/>
            <w:hideMark/>
          </w:tcPr>
          <w:p w14:paraId="4C9B9445"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 </w:t>
            </w:r>
            <w:proofErr w:type="spellStart"/>
            <w:r w:rsidRPr="00C663A6">
              <w:rPr>
                <w:rFonts w:eastAsia="Times New Roman"/>
                <w:color w:val="231F20"/>
                <w:lang w:val="sv-SE" w:eastAsia="sv-SE"/>
              </w:rPr>
              <w:t>Sectors</w:t>
            </w:r>
            <w:proofErr w:type="spellEnd"/>
          </w:p>
        </w:tc>
        <w:tc>
          <w:tcPr>
            <w:tcW w:w="1176" w:type="dxa"/>
            <w:noWrap/>
            <w:hideMark/>
          </w:tcPr>
          <w:p w14:paraId="0793F1E9" w14:textId="1FF1125A" w:rsidR="00C663A6" w:rsidRPr="00C663A6" w:rsidRDefault="00C663A6" w:rsidP="00C663A6">
            <w:pPr>
              <w:suppressAutoHyphens w:val="0"/>
              <w:autoSpaceDN/>
              <w:jc w:val="center"/>
              <w:textAlignment w:val="auto"/>
              <w:rPr>
                <w:rFonts w:eastAsia="Times New Roman"/>
                <w:color w:val="231F20"/>
                <w:sz w:val="20"/>
                <w:szCs w:val="20"/>
                <w:lang w:val="sv-SE" w:eastAsia="sv-SE"/>
              </w:rPr>
            </w:pPr>
          </w:p>
        </w:tc>
        <w:tc>
          <w:tcPr>
            <w:tcW w:w="962" w:type="dxa"/>
            <w:noWrap/>
            <w:hideMark/>
          </w:tcPr>
          <w:p w14:paraId="51B43F20" w14:textId="7E59BF43"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0AE6936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3.0</w:t>
            </w:r>
          </w:p>
        </w:tc>
        <w:tc>
          <w:tcPr>
            <w:tcW w:w="962" w:type="dxa"/>
            <w:noWrap/>
            <w:hideMark/>
          </w:tcPr>
          <w:p w14:paraId="4AB1BC0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3.0</w:t>
            </w:r>
          </w:p>
        </w:tc>
        <w:tc>
          <w:tcPr>
            <w:tcW w:w="963" w:type="dxa"/>
            <w:noWrap/>
            <w:hideMark/>
          </w:tcPr>
          <w:p w14:paraId="1F86F15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3" w:type="dxa"/>
            <w:noWrap/>
            <w:hideMark/>
          </w:tcPr>
          <w:p w14:paraId="16E59B8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1416" w:type="dxa"/>
            <w:noWrap/>
            <w:hideMark/>
          </w:tcPr>
          <w:p w14:paraId="018C6CB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58EBF2AC" w14:textId="77777777" w:rsidTr="00C663A6">
        <w:trPr>
          <w:trHeight w:val="300"/>
        </w:trPr>
        <w:tc>
          <w:tcPr>
            <w:tcW w:w="1587" w:type="dxa"/>
            <w:noWrap/>
            <w:hideMark/>
          </w:tcPr>
          <w:p w14:paraId="76DFA26A"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C66C27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D3E330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263791F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3CE894F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1A6A8F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31AC9CD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608C149"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43468863" w14:textId="77777777" w:rsidTr="00C663A6">
        <w:trPr>
          <w:trHeight w:val="300"/>
        </w:trPr>
        <w:tc>
          <w:tcPr>
            <w:tcW w:w="1587" w:type="dxa"/>
            <w:noWrap/>
            <w:hideMark/>
          </w:tcPr>
          <w:p w14:paraId="6EC9929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#PAs/</w:t>
            </w:r>
            <w:proofErr w:type="spellStart"/>
            <w:r w:rsidRPr="00C663A6">
              <w:rPr>
                <w:rFonts w:eastAsia="Times New Roman"/>
                <w:color w:val="000000"/>
                <w:lang w:val="sv-SE" w:eastAsia="sv-SE"/>
              </w:rPr>
              <w:t>Antennas</w:t>
            </w:r>
            <w:proofErr w:type="spellEnd"/>
          </w:p>
        </w:tc>
        <w:tc>
          <w:tcPr>
            <w:tcW w:w="1176" w:type="dxa"/>
            <w:noWrap/>
            <w:hideMark/>
          </w:tcPr>
          <w:p w14:paraId="46089599"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525FEF04" w14:textId="540B72DC"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45613D87"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962" w:type="dxa"/>
            <w:noWrap/>
            <w:hideMark/>
          </w:tcPr>
          <w:p w14:paraId="3E822C0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963" w:type="dxa"/>
            <w:noWrap/>
            <w:hideMark/>
          </w:tcPr>
          <w:p w14:paraId="22E0B78E"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963" w:type="dxa"/>
            <w:noWrap/>
            <w:hideMark/>
          </w:tcPr>
          <w:p w14:paraId="21EE8B5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1416" w:type="dxa"/>
            <w:noWrap/>
            <w:hideMark/>
          </w:tcPr>
          <w:p w14:paraId="576470C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r>
      <w:tr w:rsidR="00C663A6" w:rsidRPr="00C663A6" w14:paraId="2F470983" w14:textId="77777777" w:rsidTr="00C663A6">
        <w:trPr>
          <w:trHeight w:val="300"/>
        </w:trPr>
        <w:tc>
          <w:tcPr>
            <w:tcW w:w="1587" w:type="dxa"/>
            <w:noWrap/>
            <w:hideMark/>
          </w:tcPr>
          <w:p w14:paraId="03EB0381"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69F20E8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6253B4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D5EBBA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1652A2E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7B3F731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C2E518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27F9A54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695C8473" w14:textId="77777777" w:rsidTr="00C663A6">
        <w:trPr>
          <w:trHeight w:val="300"/>
        </w:trPr>
        <w:tc>
          <w:tcPr>
            <w:tcW w:w="1587" w:type="dxa"/>
            <w:noWrap/>
            <w:hideMark/>
          </w:tcPr>
          <w:p w14:paraId="5344A33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Carriers</w:t>
            </w:r>
          </w:p>
        </w:tc>
        <w:tc>
          <w:tcPr>
            <w:tcW w:w="1176" w:type="dxa"/>
            <w:noWrap/>
            <w:hideMark/>
          </w:tcPr>
          <w:p w14:paraId="0B360013"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31AD87E2" w14:textId="56425622"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6942BEA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2" w:type="dxa"/>
            <w:noWrap/>
            <w:hideMark/>
          </w:tcPr>
          <w:p w14:paraId="4099909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3" w:type="dxa"/>
            <w:noWrap/>
            <w:hideMark/>
          </w:tcPr>
          <w:p w14:paraId="5E4CF55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3" w:type="dxa"/>
            <w:noWrap/>
            <w:hideMark/>
          </w:tcPr>
          <w:p w14:paraId="496C76C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1416" w:type="dxa"/>
            <w:noWrap/>
            <w:hideMark/>
          </w:tcPr>
          <w:p w14:paraId="6114786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2DCBD2BC" w14:textId="77777777" w:rsidTr="00C663A6">
        <w:trPr>
          <w:trHeight w:val="300"/>
        </w:trPr>
        <w:tc>
          <w:tcPr>
            <w:tcW w:w="1587" w:type="dxa"/>
            <w:noWrap/>
            <w:hideMark/>
          </w:tcPr>
          <w:p w14:paraId="1D5218FB"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195098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D9C8B8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9A11566"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33BEF12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3F362BD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C3C228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A049B6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1B70A4A9" w14:textId="77777777" w:rsidTr="00C663A6">
        <w:trPr>
          <w:trHeight w:val="300"/>
        </w:trPr>
        <w:tc>
          <w:tcPr>
            <w:tcW w:w="1587" w:type="dxa"/>
            <w:noWrap/>
            <w:hideMark/>
          </w:tcPr>
          <w:p w14:paraId="7F602ED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Total N Radios</w:t>
            </w:r>
          </w:p>
        </w:tc>
        <w:tc>
          <w:tcPr>
            <w:tcW w:w="1176" w:type="dxa"/>
            <w:noWrap/>
            <w:hideMark/>
          </w:tcPr>
          <w:p w14:paraId="27F2D9CF"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2A9AA80D" w14:textId="49EF4BFD"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0A2DCA0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964.9</w:t>
            </w:r>
          </w:p>
        </w:tc>
        <w:tc>
          <w:tcPr>
            <w:tcW w:w="962" w:type="dxa"/>
            <w:noWrap/>
            <w:hideMark/>
          </w:tcPr>
          <w:p w14:paraId="19AB1C3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527.9</w:t>
            </w:r>
          </w:p>
        </w:tc>
        <w:tc>
          <w:tcPr>
            <w:tcW w:w="963" w:type="dxa"/>
            <w:noWrap/>
            <w:hideMark/>
          </w:tcPr>
          <w:p w14:paraId="54666F5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94.0</w:t>
            </w:r>
          </w:p>
        </w:tc>
        <w:tc>
          <w:tcPr>
            <w:tcW w:w="963" w:type="dxa"/>
            <w:noWrap/>
            <w:hideMark/>
          </w:tcPr>
          <w:p w14:paraId="78CAB5D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9.0</w:t>
            </w:r>
          </w:p>
        </w:tc>
        <w:tc>
          <w:tcPr>
            <w:tcW w:w="1416" w:type="dxa"/>
            <w:noWrap/>
            <w:hideMark/>
          </w:tcPr>
          <w:p w14:paraId="13AE293C"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6.2</w:t>
            </w:r>
          </w:p>
        </w:tc>
      </w:tr>
    </w:tbl>
    <w:p w14:paraId="22F6ABBC" w14:textId="77777777" w:rsidR="00C663A6" w:rsidRDefault="00C663A6" w:rsidP="00C663A6">
      <w:pPr>
        <w:suppressAutoHyphens w:val="0"/>
        <w:autoSpaceDN/>
        <w:jc w:val="center"/>
        <w:textAlignment w:val="auto"/>
        <w:rPr>
          <w:rFonts w:ascii="Times New Roman" w:hAnsi="Times New Roman"/>
        </w:rPr>
      </w:pPr>
      <w:r>
        <w:br w:type="page"/>
      </w:r>
    </w:p>
    <w:p w14:paraId="0A325EB2" w14:textId="77777777" w:rsidR="00C663A6" w:rsidRDefault="00C663A6" w:rsidP="00C663A6">
      <w:pPr>
        <w:pStyle w:val="NewNormal"/>
        <w:ind w:firstLine="0"/>
        <w:jc w:val="center"/>
      </w:pPr>
    </w:p>
    <w:p w14:paraId="51363641" w14:textId="11257C8B" w:rsidR="00C663A6" w:rsidRDefault="00C663A6" w:rsidP="00A639CA">
      <w:pPr>
        <w:pStyle w:val="NewNormal"/>
        <w:ind w:firstLine="0"/>
      </w:pPr>
    </w:p>
    <w:p w14:paraId="6627A8E0" w14:textId="77777777" w:rsidR="00C663A6" w:rsidRDefault="00C663A6" w:rsidP="00A639CA">
      <w:pPr>
        <w:pStyle w:val="NewNormal"/>
        <w:ind w:firstLine="0"/>
      </w:pPr>
    </w:p>
    <w:p w14:paraId="654BEBD7" w14:textId="2C4AA684" w:rsidR="00FC1F37" w:rsidRDefault="00FC1F37" w:rsidP="008522E7">
      <w:pPr>
        <w:pStyle w:val="NewNormal"/>
        <w:ind w:firstLine="0"/>
        <w:rPr>
          <w:lang w:eastAsia="sv-SE"/>
        </w:rPr>
      </w:pPr>
    </w:p>
    <w:p w14:paraId="0FD3B7E3" w14:textId="604F65BC" w:rsidR="007D6152" w:rsidRDefault="007D6152" w:rsidP="008522E7">
      <w:pPr>
        <w:pStyle w:val="NewNormal"/>
        <w:ind w:firstLine="0"/>
      </w:pPr>
      <w:r>
        <w:rPr>
          <w:lang w:eastAsia="sv-SE"/>
        </w:rPr>
        <w:t xml:space="preserve">Table 2. </w:t>
      </w:r>
      <w:proofErr w:type="spellStart"/>
      <w:r w:rsidR="00121E2F">
        <w:rPr>
          <w:lang w:eastAsia="sv-SE"/>
        </w:rPr>
        <w:t>SoTA</w:t>
      </w:r>
      <w:proofErr w:type="spellEnd"/>
      <w:r w:rsidR="00121E2F">
        <w:rPr>
          <w:lang w:eastAsia="sv-SE"/>
        </w:rPr>
        <w:t xml:space="preserve"> estimation of power consumption in different LTE BSs</w:t>
      </w:r>
      <w:r>
        <w:rPr>
          <w:lang w:eastAsia="sv-SE"/>
        </w:rPr>
        <w:t>.</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r w:rsidR="0067071D">
        <w:t xml:space="preserve"> </w:t>
      </w:r>
    </w:p>
    <w:p w14:paraId="67D18BDA" w14:textId="77777777" w:rsidR="009F2274" w:rsidRDefault="009F2274" w:rsidP="00D11589">
      <w:pPr>
        <w:pStyle w:val="NewNormal"/>
        <w:rPr>
          <w:sz w:val="28"/>
          <w:szCs w:val="28"/>
        </w:rPr>
      </w:pPr>
    </w:p>
    <w:p w14:paraId="578C203C" w14:textId="77777777" w:rsidR="009F2274" w:rsidRDefault="009F2274" w:rsidP="00D11589">
      <w:pPr>
        <w:pStyle w:val="NewNormal"/>
        <w:rPr>
          <w:sz w:val="28"/>
          <w:szCs w:val="28"/>
        </w:rPr>
      </w:pPr>
    </w:p>
    <w:p w14:paraId="15F179E4" w14:textId="77777777" w:rsidR="009F2274" w:rsidRDefault="009F2274" w:rsidP="00D11589">
      <w:pPr>
        <w:pStyle w:val="NewNormal"/>
        <w:rPr>
          <w:sz w:val="28"/>
          <w:szCs w:val="28"/>
        </w:rPr>
      </w:pPr>
    </w:p>
    <w:p w14:paraId="031C6ABE" w14:textId="77777777" w:rsidR="009F2274" w:rsidRDefault="009F2274" w:rsidP="00D11589">
      <w:pPr>
        <w:pStyle w:val="NewNormal"/>
        <w:rPr>
          <w:sz w:val="28"/>
          <w:szCs w:val="28"/>
        </w:rPr>
      </w:pPr>
    </w:p>
    <w:p w14:paraId="427F33AA" w14:textId="7996F279" w:rsidR="00093FA2" w:rsidRDefault="00093FA2" w:rsidP="000044EB">
      <w:pPr>
        <w:pStyle w:val="NewNormal"/>
        <w:rPr>
          <w:lang w:eastAsia="sv-SE"/>
        </w:rPr>
      </w:pPr>
    </w:p>
    <w:p w14:paraId="5B70BBA4" w14:textId="6033E6CC" w:rsidR="00093FA2" w:rsidRDefault="0077540F" w:rsidP="000044EB">
      <w:pPr>
        <w:pStyle w:val="NewNormal"/>
        <w:rPr>
          <w:lang w:eastAsia="sv-SE"/>
        </w:rPr>
      </w:pPr>
      <w:r>
        <w:rPr>
          <w:noProof/>
          <w:lang w:eastAsia="sv-SE"/>
        </w:rPr>
        <w:drawing>
          <wp:inline distT="0" distB="0" distL="0" distR="0" wp14:anchorId="422A1586" wp14:editId="59BE8B26">
            <wp:extent cx="4233725" cy="2209359"/>
            <wp:effectExtent l="0" t="0" r="14605" b="63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C384894" w14:textId="7E74A865" w:rsidR="00041D8C" w:rsidRDefault="0077540F" w:rsidP="000044EB">
      <w:pPr>
        <w:pStyle w:val="NewNormal"/>
        <w:rPr>
          <w:lang w:eastAsia="sv-SE"/>
        </w:rPr>
      </w:pPr>
      <w:r>
        <w:rPr>
          <w:noProof/>
          <w:lang w:eastAsia="sv-SE"/>
        </w:rPr>
        <w:drawing>
          <wp:inline distT="0" distB="0" distL="0" distR="0" wp14:anchorId="04BE759D" wp14:editId="59BB1679">
            <wp:extent cx="4233725" cy="2209359"/>
            <wp:effectExtent l="0" t="0" r="14605" b="63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C6D2EDD" w14:textId="708CAFE5" w:rsidR="0077540F" w:rsidRDefault="0077540F" w:rsidP="000044EB">
      <w:pPr>
        <w:pStyle w:val="NewNormal"/>
        <w:rPr>
          <w:lang w:eastAsia="sv-SE"/>
        </w:rPr>
      </w:pPr>
      <w:r>
        <w:rPr>
          <w:noProof/>
          <w:lang w:eastAsia="sv-SE"/>
        </w:rPr>
        <w:drawing>
          <wp:inline distT="0" distB="0" distL="0" distR="0" wp14:anchorId="2804309B" wp14:editId="67BFEF05">
            <wp:extent cx="4233725" cy="2209359"/>
            <wp:effectExtent l="0" t="0" r="14605" b="63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044DE19" w14:textId="616FB801" w:rsidR="0077540F" w:rsidRDefault="0077540F" w:rsidP="000044EB">
      <w:pPr>
        <w:pStyle w:val="NewNormal"/>
        <w:rPr>
          <w:lang w:eastAsia="sv-SE"/>
        </w:rPr>
      </w:pPr>
      <w:r>
        <w:rPr>
          <w:noProof/>
          <w:lang w:eastAsia="sv-SE"/>
        </w:rPr>
        <w:drawing>
          <wp:inline distT="0" distB="0" distL="0" distR="0" wp14:anchorId="15F2EC49" wp14:editId="298B2737">
            <wp:extent cx="4233725" cy="2209359"/>
            <wp:effectExtent l="0" t="0" r="14605" b="63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DFE572E" w14:textId="1885F575" w:rsidR="000044EB" w:rsidRDefault="000044EB" w:rsidP="000044EB">
      <w:pPr>
        <w:pStyle w:val="NewNormal"/>
        <w:rPr>
          <w:lang w:eastAsia="sv-SE"/>
        </w:rPr>
      </w:pPr>
      <w:r>
        <w:rPr>
          <w:lang w:eastAsia="sv-SE"/>
        </w:rPr>
        <w:t xml:space="preserve">Figure 7. </w:t>
      </w:r>
      <w:r w:rsidR="00815855">
        <w:rPr>
          <w:lang w:eastAsia="sv-SE"/>
        </w:rPr>
        <w:t xml:space="preserve">Power consumption in different components of </w:t>
      </w:r>
      <w:r>
        <w:rPr>
          <w:lang w:eastAsia="sv-SE"/>
        </w:rPr>
        <w:t>BS</w:t>
      </w:r>
      <w:r w:rsidR="00815855">
        <w:rPr>
          <w:lang w:eastAsia="sv-SE"/>
        </w:rPr>
        <w:t>s</w:t>
      </w:r>
      <w:r>
        <w:rPr>
          <w:lang w:eastAsia="sv-SE"/>
        </w:rPr>
        <w:t>.</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1793E4A0" w14:textId="76801826" w:rsidR="009F2274" w:rsidRDefault="003A1941" w:rsidP="00D11589">
      <w:pPr>
        <w:pStyle w:val="NewNormal"/>
      </w:pPr>
      <w:r>
        <w:t xml:space="preserve">The figure shows the breakdown of power consumption in different base stations; we can see over here that the macro base station consumes the most energy in PA in macro cells whereas, base band becomes the major component in </w:t>
      </w:r>
      <w:r w:rsidR="00FA058F">
        <w:t>small cells.</w:t>
      </w:r>
    </w:p>
    <w:p w14:paraId="2B2B5F85" w14:textId="4A8C770A" w:rsidR="00856012" w:rsidRDefault="00856012" w:rsidP="00D11589">
      <w:pPr>
        <w:pStyle w:val="NewNormal"/>
        <w:rPr>
          <w:sz w:val="28"/>
          <w:szCs w:val="28"/>
        </w:rPr>
      </w:pPr>
    </w:p>
    <w:p w14:paraId="09BF9C1E" w14:textId="42F8769B" w:rsidR="00856012" w:rsidRDefault="00856012" w:rsidP="0090336B">
      <w:pPr>
        <w:pStyle w:val="Heading2"/>
      </w:pPr>
      <w:bookmarkStart w:id="27" w:name="_Toc483788088"/>
      <w:r>
        <w:t>Variable load power consumption of BS</w:t>
      </w:r>
      <w:bookmarkEnd w:id="27"/>
    </w:p>
    <w:p w14:paraId="50EADDB1" w14:textId="37563BDA" w:rsidR="00856012" w:rsidRDefault="00856012" w:rsidP="00856012">
      <w:pPr>
        <w:pStyle w:val="NewNormal"/>
        <w:ind w:left="360" w:firstLine="0"/>
      </w:pPr>
      <w:r w:rsidRPr="00856012">
        <w:t xml:space="preserve">As we have seen earlier that power amplifier amounts to the most part of energy consumption in BSs. It amounts to approximately 60% of the total power consumption </w:t>
      </w:r>
      <w:r>
        <w:t xml:space="preserve">in macro BS whereas, in smaller cells it consumes lesser than 25%. It is because power amplifier’s energy consumption depends upon the traffic load; the more the traffic higher is the power consumption. </w:t>
      </w:r>
    </w:p>
    <w:p w14:paraId="0242EDD2" w14:textId="6FDF32B8" w:rsidR="00856012" w:rsidRDefault="00856012" w:rsidP="00856012">
      <w:pPr>
        <w:pStyle w:val="NewNormal"/>
        <w:ind w:left="360" w:firstLine="0"/>
      </w:pPr>
      <w:r>
        <w:t>The relation between the RF output power and the power consumed by base stations are roughly linear in nature which is shown in figure 8.</w:t>
      </w:r>
    </w:p>
    <w:p w14:paraId="60A9AB5C" w14:textId="2E504371" w:rsidR="00856012" w:rsidRPr="00856012" w:rsidRDefault="00856012" w:rsidP="00856012">
      <w:pPr>
        <w:pStyle w:val="NewNormal"/>
        <w:ind w:left="360" w:firstLine="0"/>
      </w:pPr>
    </w:p>
    <w:p w14:paraId="10A140E8" w14:textId="69545EA3" w:rsidR="00032829" w:rsidRDefault="00032829" w:rsidP="001333CD">
      <w:pPr>
        <w:pStyle w:val="NewNormal"/>
        <w:rPr>
          <w:lang w:eastAsia="sv-SE"/>
        </w:rPr>
      </w:pPr>
      <w:r>
        <w:rPr>
          <w:noProof/>
          <w:lang w:val="sv-SE" w:eastAsia="sv-SE"/>
        </w:rPr>
        <w:drawing>
          <wp:inline distT="0" distB="0" distL="0" distR="0" wp14:anchorId="64BF8448" wp14:editId="7C57FEE0">
            <wp:extent cx="4283710" cy="3573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iableload2.JPG"/>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283710" cy="3573780"/>
                    </a:xfrm>
                    <a:prstGeom prst="rect">
                      <a:avLst/>
                    </a:prstGeom>
                  </pic:spPr>
                </pic:pic>
              </a:graphicData>
            </a:graphic>
          </wp:inline>
        </w:drawing>
      </w:r>
    </w:p>
    <w:p w14:paraId="37D63E00" w14:textId="232F3D65" w:rsidR="001333CD" w:rsidRDefault="001333CD" w:rsidP="001333CD">
      <w:pPr>
        <w:pStyle w:val="NewNormal"/>
        <w:rPr>
          <w:lang w:eastAsia="sv-SE"/>
        </w:rPr>
      </w:pPr>
      <w:r>
        <w:rPr>
          <w:lang w:eastAsia="sv-SE"/>
        </w:rPr>
        <w:t>Figure 8. The figure shows linear nature of RF output power versus power consumption in BS versus.</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16EB1734" w14:textId="1917583F" w:rsidR="009F2274" w:rsidRPr="001333CD" w:rsidRDefault="001333CD" w:rsidP="00D11589">
      <w:pPr>
        <w:pStyle w:val="NewNormal"/>
      </w:pPr>
      <w:r w:rsidRPr="001333CD">
        <w:t>The mathematical equation of this relation could be represented as:</w:t>
      </w:r>
    </w:p>
    <w:p w14:paraId="2FA11E9D" w14:textId="08BDE356" w:rsidR="001333CD" w:rsidRDefault="001333CD" w:rsidP="001333CD">
      <w:pPr>
        <w:pStyle w:val="NewNormal"/>
        <w:jc w:val="center"/>
        <w:rPr>
          <w:szCs w:val="28"/>
        </w:rPr>
      </w:pPr>
      <w:r>
        <w:rPr>
          <w:noProof/>
          <w:lang w:val="sv-SE" w:eastAsia="sv-SE"/>
        </w:rPr>
        <w:drawing>
          <wp:inline distT="0" distB="0" distL="0" distR="0" wp14:anchorId="2703AF87" wp14:editId="3745A739">
            <wp:extent cx="2251263" cy="4373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470" cy="440276"/>
                    </a:xfrm>
                    <a:prstGeom prst="rect">
                      <a:avLst/>
                    </a:prstGeom>
                  </pic:spPr>
                </pic:pic>
              </a:graphicData>
            </a:graphic>
          </wp:inline>
        </w:drawing>
      </w:r>
      <w:r w:rsidR="00BB6AD5">
        <w:rPr>
          <w:sz w:val="28"/>
          <w:szCs w:val="28"/>
        </w:rPr>
        <w:t xml:space="preserve">                     </w:t>
      </w:r>
      <w:r w:rsidR="00BB6AD5" w:rsidRPr="00BB6AD5">
        <w:rPr>
          <w:szCs w:val="28"/>
        </w:rPr>
        <w:t>(3.3)</w:t>
      </w:r>
    </w:p>
    <w:p w14:paraId="77C705EA" w14:textId="432E0C05" w:rsidR="00AC79DF" w:rsidRPr="00AC79DF" w:rsidRDefault="00AC79DF" w:rsidP="001333CD">
      <w:pPr>
        <w:pStyle w:val="NewNormal"/>
        <w:jc w:val="center"/>
        <w:rPr>
          <w:szCs w:val="28"/>
        </w:rPr>
      </w:pPr>
      <m:oMathPara>
        <m:oMath>
          <m:r>
            <m:rPr>
              <m:sty m:val="p"/>
            </m:rPr>
            <w:rPr>
              <w:rFonts w:ascii="Cambria Math" w:hAnsi="Cambria Math"/>
              <w:position w:val="-16"/>
            </w:rPr>
            <w:object w:dxaOrig="3860" w:dyaOrig="440" w14:anchorId="00584197">
              <v:shape id="_x0000_i1097" type="#_x0000_t75" style="width:192.75pt;height:21.75pt" o:ole="">
                <v:imagedata r:id="rId32" o:title=""/>
              </v:shape>
              <o:OLEObject Type="Embed" ProgID="Equation.DSMT4" ShapeID="_x0000_i1097" DrawAspect="Content" ObjectID="_1570604424" r:id="rId33"/>
            </w:object>
          </m:r>
        </m:oMath>
      </m:oMathPara>
    </w:p>
    <w:p w14:paraId="3D82C470" w14:textId="3FA62A60" w:rsidR="00AC79DF" w:rsidRDefault="001A7199" w:rsidP="001A7199">
      <w:pPr>
        <w:ind w:firstLine="1304"/>
      </w:pPr>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436BCD7C">
                    <v:shape id="_x0000_i1100" type="#_x0000_t75" style="width:89.25pt;height:18.75pt" o:ole="">
                      <v:imagedata r:id="rId34" o:title=""/>
                    </v:shape>
                    <o:OLEObject Type="Embed" ProgID="Equation.DSMT4" ShapeID="_x0000_i1100" DrawAspect="Content" ObjectID="_1570604425" r:id="rId35"/>
                  </w:object>
                </m:r>
                <m:r>
                  <w:rPr>
                    <w:rFonts w:ascii="Cambria Math" w:hAnsi="Cambria Math"/>
                  </w:rPr>
                  <m:t xml:space="preserve">,  </m:t>
                </m:r>
                <m:r>
                  <m:rPr>
                    <m:sty m:val="p"/>
                  </m:rPr>
                  <w:rPr>
                    <w:rFonts w:ascii="Cambria Math" w:hAnsi="Cambria Math"/>
                    <w:position w:val="-12"/>
                  </w:rPr>
                  <w:object w:dxaOrig="1359" w:dyaOrig="360" w14:anchorId="19B6EAE3">
                    <v:shape id="_x0000_i1101" type="#_x0000_t75" style="width:68.25pt;height:18pt" o:ole="">
                      <v:imagedata r:id="rId36" o:title=""/>
                    </v:shape>
                    <o:OLEObject Type="Embed" ProgID="Equation.DSMT4" ShapeID="_x0000_i1101" DrawAspect="Content" ObjectID="_1570604426" r:id="rId37"/>
                  </w:object>
                </m:r>
              </m:e>
              <m:e>
                <m:r>
                  <m:rPr>
                    <m:sty m:val="p"/>
                  </m:rPr>
                  <w:rPr>
                    <w:rFonts w:ascii="Cambria Math" w:hAnsi="Cambria Math"/>
                    <w:position w:val="-12"/>
                  </w:rPr>
                  <w:object w:dxaOrig="520" w:dyaOrig="360" w14:anchorId="195DBBF7">
                    <v:shape id="_x0000_i1102" type="#_x0000_t75" style="width:25.5pt;height:18pt" o:ole="">
                      <v:imagedata r:id="rId38" o:title=""/>
                    </v:shape>
                    <o:OLEObject Type="Embed" ProgID="Equation.DSMT4" ShapeID="_x0000_i1102" DrawAspect="Content" ObjectID="_1570604427" r:id="rId39"/>
                  </w:object>
                </m:r>
                <m:r>
                  <m:rPr>
                    <m:sty m:val="p"/>
                  </m:rPr>
                  <w:rPr>
                    <w:rFonts w:ascii="Cambria Math" w:hAnsi="Cambria Math"/>
                  </w:rPr>
                  <m:t>.</m:t>
                </m:r>
                <m:r>
                  <m:rPr>
                    <m:sty m:val="p"/>
                  </m:rPr>
                  <w:rPr>
                    <w:rFonts w:ascii="Cambria Math" w:hAnsi="Cambria Math"/>
                    <w:position w:val="-14"/>
                  </w:rPr>
                  <w:object w:dxaOrig="480" w:dyaOrig="380" w14:anchorId="3C00C0BB">
                    <v:shape id="_x0000_i1103" type="#_x0000_t75" style="width:24pt;height:18.75pt" o:ole="">
                      <v:imagedata r:id="rId40" o:title=""/>
                    </v:shape>
                    <o:OLEObject Type="Embed" ProgID="Equation.DSMT4" ShapeID="_x0000_i1103" DrawAspect="Content" ObjectID="_1570604428" r:id="rId41"/>
                  </w:object>
                </m:r>
                <m:r>
                  <w:rPr>
                    <w:rFonts w:ascii="Cambria Math" w:hAnsi="Cambria Math"/>
                  </w:rPr>
                  <m:t>,                  &amp;</m:t>
                </m:r>
                <m:r>
                  <m:rPr>
                    <m:sty m:val="p"/>
                  </m:rPr>
                  <w:rPr>
                    <w:rFonts w:ascii="Cambria Math" w:hAnsi="Cambria Math"/>
                    <w:position w:val="-12"/>
                  </w:rPr>
                  <w:object w:dxaOrig="760" w:dyaOrig="360" w14:anchorId="03EEA326">
                    <v:shape id="_x0000_i1104" type="#_x0000_t75" style="width:38.25pt;height:18pt" o:ole="">
                      <v:imagedata r:id="rId42" o:title=""/>
                    </v:shape>
                    <o:OLEObject Type="Embed" ProgID="Equation.DSMT4" ShapeID="_x0000_i1104" DrawAspect="Content" ObjectID="_1570604429" r:id="rId43"/>
                  </w:object>
                </m:r>
              </m:e>
            </m:eqArr>
          </m:e>
        </m:d>
      </m:oMath>
      <w:r>
        <w:t xml:space="preserve">              </w:t>
      </w:r>
      <w:r w:rsidRPr="00BB6AD5">
        <w:rPr>
          <w:szCs w:val="28"/>
        </w:rPr>
        <w:t>(3.3)</w:t>
      </w:r>
    </w:p>
    <w:p w14:paraId="070BDD5C" w14:textId="77777777" w:rsidR="00AC79DF" w:rsidRDefault="00AC79DF" w:rsidP="001333CD">
      <w:pPr>
        <w:pStyle w:val="NewNormal"/>
        <w:jc w:val="center"/>
        <w:rPr>
          <w:szCs w:val="28"/>
        </w:rPr>
      </w:pPr>
    </w:p>
    <w:p w14:paraId="562F3DEE" w14:textId="6891AE2A" w:rsidR="007C0E20" w:rsidRPr="004540A5" w:rsidRDefault="00F56303" w:rsidP="001333CD">
      <w:pPr>
        <w:pStyle w:val="NewNormal"/>
        <w:jc w:val="center"/>
        <w:rPr>
          <w:szCs w:val="28"/>
        </w:rPr>
      </w:pPr>
      <m:oMathPara>
        <m:oMath>
          <m:d>
            <m:dPr>
              <m:begChr m:val="{"/>
              <m:endChr m:val="}"/>
              <m:ctrlPr>
                <w:rPr>
                  <w:rFonts w:ascii="Cambria Math" w:hAnsi="Cambria Math"/>
                  <w:i/>
                  <w:szCs w:val="28"/>
                </w:rPr>
              </m:ctrlPr>
            </m:dPr>
            <m:e/>
          </m:d>
          <m:r>
            <m:rPr>
              <m:sty m:val="p"/>
            </m:rPr>
            <w:rPr>
              <w:rFonts w:ascii="Cambria Math" w:hAnsi="Cambria Math"/>
              <w:position w:val="-16"/>
            </w:rPr>
            <w:object w:dxaOrig="4300" w:dyaOrig="440" w14:anchorId="163494A3">
              <v:shape id="_x0000_i1098" type="#_x0000_t75" style="width:215.25pt;height:21.75pt" o:ole="">
                <v:imagedata r:id="rId44" o:title=""/>
              </v:shape>
              <o:OLEObject Type="Embed" ProgID="Equation.DSMT4" ShapeID="_x0000_i1098" DrawAspect="Content" ObjectID="_1570604430" r:id="rId45"/>
            </w:object>
          </m:r>
        </m:oMath>
      </m:oMathPara>
    </w:p>
    <w:p w14:paraId="3B53F6F5" w14:textId="2FA4BA60" w:rsidR="004540A5" w:rsidRPr="00BB6AD5" w:rsidRDefault="004540A5" w:rsidP="001333CD">
      <w:pPr>
        <w:pStyle w:val="NewNormal"/>
        <w:jc w:val="center"/>
        <w:rPr>
          <w:szCs w:val="28"/>
        </w:rPr>
      </w:pPr>
      <w:r w:rsidRPr="00040D88">
        <w:rPr>
          <w:position w:val="-16"/>
        </w:rPr>
        <w:object w:dxaOrig="3720" w:dyaOrig="440" w14:anchorId="756B478C">
          <v:shape id="_x0000_i1099" type="#_x0000_t75" style="width:186pt;height:21.75pt" o:ole="">
            <v:imagedata r:id="rId46" o:title=""/>
          </v:shape>
          <o:OLEObject Type="Embed" ProgID="Equation.DSMT4" ShapeID="_x0000_i1099" DrawAspect="Content" ObjectID="_1570604431" r:id="rId47"/>
        </w:object>
      </w:r>
    </w:p>
    <w:p w14:paraId="762A1AE6" w14:textId="1ED9FA31" w:rsidR="00B9376F" w:rsidRDefault="001333CD" w:rsidP="00B9376F">
      <w:pPr>
        <w:pStyle w:val="NewNormal"/>
      </w:pPr>
      <w:r w:rsidRPr="00B9376F">
        <w:t xml:space="preserve">This represents the linear approximation of the power model. Here Pin would represent the power consumed in the BS and Pout is the </w:t>
      </w:r>
      <w:r w:rsidR="000A25A5" w:rsidRPr="00B9376F">
        <w:t xml:space="preserve">RF output power, at maximum load the output power would be </w:t>
      </w:r>
      <w:proofErr w:type="spellStart"/>
      <w:r w:rsidR="000A25A5" w:rsidRPr="00B9376F">
        <w:t>Pmax</w:t>
      </w:r>
      <w:proofErr w:type="spellEnd"/>
      <w:r w:rsidR="000A25A5" w:rsidRPr="00B9376F">
        <w:t>. Power consumption at zero load is given by P</w:t>
      </w:r>
      <w:r w:rsidR="00B9376F">
        <w:rPr>
          <w:vertAlign w:val="subscript"/>
        </w:rPr>
        <w:t>0</w:t>
      </w:r>
      <w:r w:rsidR="00B9376F">
        <w:t>,</w:t>
      </w:r>
      <w:r w:rsidR="000A25A5" w:rsidRPr="00B9376F">
        <w:t xml:space="preserve"> </w:t>
      </w:r>
      <w:proofErr w:type="spellStart"/>
      <w:r w:rsidR="00B9376F" w:rsidRPr="00B9376F">
        <w:t>Δp</w:t>
      </w:r>
      <w:proofErr w:type="spellEnd"/>
      <w:r w:rsidR="00B9376F" w:rsidRPr="00B9376F">
        <w:t xml:space="preserve"> represents the slope </w:t>
      </w:r>
      <w:r w:rsidR="00B9376F">
        <w:t xml:space="preserve">of the curve. </w:t>
      </w:r>
      <w:proofErr w:type="spellStart"/>
      <w:r w:rsidR="00B9376F">
        <w:t>P</w:t>
      </w:r>
      <w:r w:rsidR="00B9376F">
        <w:rPr>
          <w:vertAlign w:val="subscript"/>
        </w:rPr>
        <w:t>sleep</w:t>
      </w:r>
      <w:proofErr w:type="spellEnd"/>
      <w:r w:rsidR="00B9376F">
        <w:t xml:space="preserve"> represents the sleep mode power consumption in the BS when the load is low and N</w:t>
      </w:r>
      <w:r w:rsidR="00B9376F">
        <w:rPr>
          <w:vertAlign w:val="subscript"/>
        </w:rPr>
        <w:t>TRX</w:t>
      </w:r>
      <w:r w:rsidR="00B9376F">
        <w:t xml:space="preserve"> is the number of transceiver chains.</w:t>
      </w:r>
    </w:p>
    <w:p w14:paraId="2B5FECDD" w14:textId="7EFAD158" w:rsidR="00B9376F" w:rsidRDefault="00B9376F" w:rsidP="00B9376F">
      <w:pPr>
        <w:pStyle w:val="NewNormal"/>
      </w:pPr>
      <w:r>
        <w:rPr>
          <w:noProof/>
          <w:lang w:val="sv-SE" w:eastAsia="sv-SE"/>
        </w:rPr>
        <w:drawing>
          <wp:inline distT="0" distB="0" distL="0" distR="0" wp14:anchorId="10DE7865" wp14:editId="4DDCD7A8">
            <wp:extent cx="4283710" cy="1595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3710" cy="1595120"/>
                    </a:xfrm>
                    <a:prstGeom prst="rect">
                      <a:avLst/>
                    </a:prstGeom>
                  </pic:spPr>
                </pic:pic>
              </a:graphicData>
            </a:graphic>
          </wp:inline>
        </w:drawing>
      </w:r>
    </w:p>
    <w:tbl>
      <w:tblPr>
        <w:tblStyle w:val="TableGrid"/>
        <w:tblW w:w="6736" w:type="dxa"/>
        <w:tblLook w:val="04A0" w:firstRow="1" w:lastRow="0" w:firstColumn="1" w:lastColumn="0" w:noHBand="0" w:noVBand="1"/>
      </w:tblPr>
      <w:tblGrid>
        <w:gridCol w:w="1122"/>
        <w:gridCol w:w="1122"/>
        <w:gridCol w:w="1123"/>
        <w:gridCol w:w="1123"/>
        <w:gridCol w:w="1123"/>
        <w:gridCol w:w="1123"/>
      </w:tblGrid>
      <w:tr w:rsidR="00473003" w14:paraId="344035F0" w14:textId="77777777" w:rsidTr="00CA361E">
        <w:tc>
          <w:tcPr>
            <w:tcW w:w="1122" w:type="dxa"/>
          </w:tcPr>
          <w:p w14:paraId="751425D4" w14:textId="1F2B1B58" w:rsidR="00473003" w:rsidRPr="00D777A6" w:rsidRDefault="00473003" w:rsidP="00473003">
            <w:pPr>
              <w:pStyle w:val="NewNormal"/>
              <w:ind w:firstLine="0"/>
              <w:jc w:val="center"/>
              <w:rPr>
                <w:lang w:eastAsia="sv-SE"/>
              </w:rPr>
            </w:pPr>
            <w:r w:rsidRPr="00D777A6">
              <w:rPr>
                <w:lang w:eastAsia="sv-SE"/>
              </w:rPr>
              <w:t>BS type</w:t>
            </w:r>
          </w:p>
        </w:tc>
        <w:tc>
          <w:tcPr>
            <w:tcW w:w="1122" w:type="dxa"/>
          </w:tcPr>
          <w:p w14:paraId="20FC29A2" w14:textId="26780F5B" w:rsidR="00473003" w:rsidRPr="00D777A6" w:rsidRDefault="00473003" w:rsidP="00CA361E">
            <w:pPr>
              <w:pStyle w:val="NewNormal"/>
              <w:ind w:firstLine="0"/>
              <w:jc w:val="center"/>
              <w:rPr>
                <w:i/>
                <w:vertAlign w:val="subscript"/>
                <w:lang w:eastAsia="sv-SE"/>
              </w:rPr>
            </w:pPr>
            <w:r w:rsidRPr="00D777A6">
              <w:rPr>
                <w:i/>
                <w:lang w:eastAsia="sv-SE"/>
              </w:rPr>
              <w:t>N</w:t>
            </w:r>
            <w:r w:rsidRPr="00D777A6">
              <w:rPr>
                <w:i/>
                <w:vertAlign w:val="subscript"/>
                <w:lang w:eastAsia="sv-SE"/>
              </w:rPr>
              <w:t>TRX</w:t>
            </w:r>
          </w:p>
        </w:tc>
        <w:tc>
          <w:tcPr>
            <w:tcW w:w="1123" w:type="dxa"/>
          </w:tcPr>
          <w:p w14:paraId="04D5E9D2" w14:textId="708702C6" w:rsidR="00473003" w:rsidRPr="00D777A6" w:rsidRDefault="00473003" w:rsidP="00CA361E">
            <w:pPr>
              <w:pStyle w:val="NewNormal"/>
              <w:ind w:firstLine="0"/>
              <w:jc w:val="center"/>
              <w:rPr>
                <w:lang w:eastAsia="sv-SE"/>
              </w:rPr>
            </w:pPr>
            <w:proofErr w:type="spellStart"/>
            <w:r w:rsidRPr="00D777A6">
              <w:rPr>
                <w:i/>
                <w:lang w:eastAsia="sv-SE"/>
              </w:rPr>
              <w:t>P</w:t>
            </w:r>
            <w:r w:rsidRPr="00D777A6">
              <w:rPr>
                <w:i/>
                <w:vertAlign w:val="subscript"/>
                <w:lang w:eastAsia="sv-SE"/>
              </w:rPr>
              <w:t>max</w:t>
            </w:r>
            <w:proofErr w:type="spellEnd"/>
            <w:r w:rsidRPr="00D777A6">
              <w:rPr>
                <w:i/>
                <w:lang w:eastAsia="sv-SE"/>
              </w:rPr>
              <w:t>[W]</w:t>
            </w:r>
          </w:p>
        </w:tc>
        <w:tc>
          <w:tcPr>
            <w:tcW w:w="1123" w:type="dxa"/>
          </w:tcPr>
          <w:p w14:paraId="1D77D916" w14:textId="57C89131" w:rsidR="00473003" w:rsidRPr="00D777A6" w:rsidRDefault="00473003" w:rsidP="00CA361E">
            <w:pPr>
              <w:pStyle w:val="NewNormal"/>
              <w:ind w:firstLine="0"/>
              <w:jc w:val="center"/>
              <w:rPr>
                <w:lang w:eastAsia="sv-SE"/>
              </w:rPr>
            </w:pPr>
            <w:r w:rsidRPr="00D777A6">
              <w:rPr>
                <w:i/>
                <w:lang w:eastAsia="sv-SE"/>
              </w:rPr>
              <w:t>P</w:t>
            </w:r>
            <w:r w:rsidRPr="00D777A6">
              <w:rPr>
                <w:i/>
                <w:vertAlign w:val="subscript"/>
                <w:lang w:eastAsia="sv-SE"/>
              </w:rPr>
              <w:t>0</w:t>
            </w:r>
            <w:r w:rsidRPr="00D777A6">
              <w:rPr>
                <w:i/>
                <w:lang w:eastAsia="sv-SE"/>
              </w:rPr>
              <w:t>[W]</w:t>
            </w:r>
          </w:p>
        </w:tc>
        <w:tc>
          <w:tcPr>
            <w:tcW w:w="1123" w:type="dxa"/>
          </w:tcPr>
          <w:p w14:paraId="19CFD286" w14:textId="4A30BD6D" w:rsidR="00473003" w:rsidRPr="00D777A6" w:rsidRDefault="00473003" w:rsidP="00CA361E">
            <w:pPr>
              <w:pStyle w:val="NewNormal"/>
              <w:ind w:firstLine="0"/>
              <w:jc w:val="center"/>
              <w:rPr>
                <w:i/>
                <w:vertAlign w:val="subscript"/>
                <w:lang w:eastAsia="sv-SE"/>
              </w:rPr>
            </w:pPr>
            <w:proofErr w:type="spellStart"/>
            <w:r w:rsidRPr="00D777A6">
              <w:rPr>
                <w:lang w:eastAsia="sv-SE"/>
              </w:rPr>
              <w:t>Δ</w:t>
            </w:r>
            <w:r w:rsidRPr="00D777A6">
              <w:rPr>
                <w:i/>
                <w:vertAlign w:val="subscript"/>
                <w:lang w:eastAsia="sv-SE"/>
              </w:rPr>
              <w:t>p</w:t>
            </w:r>
            <w:proofErr w:type="spellEnd"/>
          </w:p>
        </w:tc>
        <w:tc>
          <w:tcPr>
            <w:tcW w:w="1123" w:type="dxa"/>
          </w:tcPr>
          <w:p w14:paraId="54CC14A1" w14:textId="50E05C9F" w:rsidR="00473003" w:rsidRPr="00D777A6" w:rsidRDefault="00473003" w:rsidP="00CA361E">
            <w:pPr>
              <w:pStyle w:val="NewNormal"/>
              <w:ind w:firstLine="0"/>
              <w:jc w:val="center"/>
              <w:rPr>
                <w:lang w:eastAsia="sv-SE"/>
              </w:rPr>
            </w:pPr>
            <w:proofErr w:type="spellStart"/>
            <w:r w:rsidRPr="00D777A6">
              <w:rPr>
                <w:i/>
                <w:lang w:eastAsia="sv-SE"/>
              </w:rPr>
              <w:t>P</w:t>
            </w:r>
            <w:r w:rsidRPr="00D777A6">
              <w:rPr>
                <w:i/>
                <w:vertAlign w:val="subscript"/>
                <w:lang w:eastAsia="sv-SE"/>
              </w:rPr>
              <w:t>sleep</w:t>
            </w:r>
            <w:proofErr w:type="spellEnd"/>
            <w:r w:rsidRPr="00D777A6">
              <w:rPr>
                <w:i/>
                <w:lang w:eastAsia="sv-SE"/>
              </w:rPr>
              <w:t>[W]</w:t>
            </w:r>
          </w:p>
        </w:tc>
      </w:tr>
      <w:tr w:rsidR="00473003" w14:paraId="3D958EFC" w14:textId="77777777" w:rsidTr="00CA361E">
        <w:tc>
          <w:tcPr>
            <w:tcW w:w="1122" w:type="dxa"/>
          </w:tcPr>
          <w:p w14:paraId="1E61FCAD" w14:textId="59AE5D0F" w:rsidR="00473003" w:rsidRDefault="00CA361E" w:rsidP="00473003">
            <w:pPr>
              <w:pStyle w:val="NewNormal"/>
              <w:ind w:firstLine="0"/>
              <w:rPr>
                <w:lang w:eastAsia="sv-SE"/>
              </w:rPr>
            </w:pPr>
            <w:r>
              <w:rPr>
                <w:lang w:eastAsia="sv-SE"/>
              </w:rPr>
              <w:t>Macro</w:t>
            </w:r>
          </w:p>
        </w:tc>
        <w:tc>
          <w:tcPr>
            <w:tcW w:w="1122" w:type="dxa"/>
          </w:tcPr>
          <w:p w14:paraId="30272D13" w14:textId="39895934" w:rsidR="00473003" w:rsidRDefault="00CA361E" w:rsidP="00CA361E">
            <w:pPr>
              <w:pStyle w:val="NewNormal"/>
              <w:ind w:firstLine="0"/>
              <w:jc w:val="center"/>
              <w:rPr>
                <w:lang w:eastAsia="sv-SE"/>
              </w:rPr>
            </w:pPr>
            <w:r>
              <w:rPr>
                <w:lang w:eastAsia="sv-SE"/>
              </w:rPr>
              <w:t>6</w:t>
            </w:r>
          </w:p>
        </w:tc>
        <w:tc>
          <w:tcPr>
            <w:tcW w:w="1123" w:type="dxa"/>
          </w:tcPr>
          <w:p w14:paraId="69F8FC87" w14:textId="13AD4456" w:rsidR="00473003" w:rsidRDefault="00CA361E" w:rsidP="00CA361E">
            <w:pPr>
              <w:pStyle w:val="NewNormal"/>
              <w:ind w:firstLine="0"/>
              <w:jc w:val="center"/>
              <w:rPr>
                <w:lang w:eastAsia="sv-SE"/>
              </w:rPr>
            </w:pPr>
            <w:r>
              <w:rPr>
                <w:lang w:eastAsia="sv-SE"/>
              </w:rPr>
              <w:t>20</w:t>
            </w:r>
          </w:p>
        </w:tc>
        <w:tc>
          <w:tcPr>
            <w:tcW w:w="1123" w:type="dxa"/>
          </w:tcPr>
          <w:p w14:paraId="0FFCC3F4" w14:textId="102A30E2" w:rsidR="00473003" w:rsidRDefault="00CA361E" w:rsidP="00CA361E">
            <w:pPr>
              <w:pStyle w:val="NewNormal"/>
              <w:ind w:firstLine="0"/>
              <w:jc w:val="center"/>
              <w:rPr>
                <w:lang w:eastAsia="sv-SE"/>
              </w:rPr>
            </w:pPr>
            <w:r>
              <w:rPr>
                <w:lang w:eastAsia="sv-SE"/>
              </w:rPr>
              <w:t>130</w:t>
            </w:r>
            <w:r w:rsidR="00D777A6">
              <w:rPr>
                <w:lang w:eastAsia="sv-SE"/>
              </w:rPr>
              <w:t>.0</w:t>
            </w:r>
          </w:p>
        </w:tc>
        <w:tc>
          <w:tcPr>
            <w:tcW w:w="1123" w:type="dxa"/>
          </w:tcPr>
          <w:p w14:paraId="6EF6133F" w14:textId="106A8CBF" w:rsidR="00473003" w:rsidRDefault="00D777A6" w:rsidP="00CA361E">
            <w:pPr>
              <w:pStyle w:val="NewNormal"/>
              <w:ind w:firstLine="0"/>
              <w:jc w:val="center"/>
              <w:rPr>
                <w:lang w:eastAsia="sv-SE"/>
              </w:rPr>
            </w:pPr>
            <w:r>
              <w:rPr>
                <w:lang w:eastAsia="sv-SE"/>
              </w:rPr>
              <w:t>4.7</w:t>
            </w:r>
          </w:p>
        </w:tc>
        <w:tc>
          <w:tcPr>
            <w:tcW w:w="1123" w:type="dxa"/>
          </w:tcPr>
          <w:p w14:paraId="714D4D26" w14:textId="17B7284D" w:rsidR="00473003" w:rsidRDefault="00D777A6" w:rsidP="00CA361E">
            <w:pPr>
              <w:pStyle w:val="NewNormal"/>
              <w:ind w:firstLine="0"/>
              <w:jc w:val="center"/>
              <w:rPr>
                <w:lang w:eastAsia="sv-SE"/>
              </w:rPr>
            </w:pPr>
            <w:r>
              <w:rPr>
                <w:lang w:eastAsia="sv-SE"/>
              </w:rPr>
              <w:t>75.0</w:t>
            </w:r>
          </w:p>
        </w:tc>
      </w:tr>
      <w:tr w:rsidR="00473003" w14:paraId="3C2AF17C" w14:textId="77777777" w:rsidTr="00CA361E">
        <w:tc>
          <w:tcPr>
            <w:tcW w:w="1122" w:type="dxa"/>
          </w:tcPr>
          <w:p w14:paraId="2D9B2DD8" w14:textId="7121A3A8" w:rsidR="00473003" w:rsidRDefault="00CA361E" w:rsidP="00473003">
            <w:pPr>
              <w:pStyle w:val="NewNormal"/>
              <w:ind w:firstLine="0"/>
              <w:rPr>
                <w:lang w:eastAsia="sv-SE"/>
              </w:rPr>
            </w:pPr>
            <w:r>
              <w:rPr>
                <w:lang w:eastAsia="sv-SE"/>
              </w:rPr>
              <w:t>RRH</w:t>
            </w:r>
          </w:p>
        </w:tc>
        <w:tc>
          <w:tcPr>
            <w:tcW w:w="1122" w:type="dxa"/>
          </w:tcPr>
          <w:p w14:paraId="353A7835" w14:textId="34BA7765" w:rsidR="00473003" w:rsidRDefault="00CA361E" w:rsidP="00CA361E">
            <w:pPr>
              <w:pStyle w:val="NewNormal"/>
              <w:ind w:firstLine="0"/>
              <w:jc w:val="center"/>
              <w:rPr>
                <w:lang w:eastAsia="sv-SE"/>
              </w:rPr>
            </w:pPr>
            <w:r>
              <w:rPr>
                <w:lang w:eastAsia="sv-SE"/>
              </w:rPr>
              <w:t>6</w:t>
            </w:r>
          </w:p>
        </w:tc>
        <w:tc>
          <w:tcPr>
            <w:tcW w:w="1123" w:type="dxa"/>
          </w:tcPr>
          <w:p w14:paraId="1F2260B3" w14:textId="03BFDF63" w:rsidR="00473003" w:rsidRDefault="00CA361E" w:rsidP="00CA361E">
            <w:pPr>
              <w:pStyle w:val="NewNormal"/>
              <w:ind w:firstLine="0"/>
              <w:jc w:val="center"/>
              <w:rPr>
                <w:lang w:eastAsia="sv-SE"/>
              </w:rPr>
            </w:pPr>
            <w:r>
              <w:rPr>
                <w:lang w:eastAsia="sv-SE"/>
              </w:rPr>
              <w:t>20</w:t>
            </w:r>
          </w:p>
        </w:tc>
        <w:tc>
          <w:tcPr>
            <w:tcW w:w="1123" w:type="dxa"/>
          </w:tcPr>
          <w:p w14:paraId="04E46588" w14:textId="347A76BE" w:rsidR="00473003" w:rsidRDefault="00CA361E" w:rsidP="00CA361E">
            <w:pPr>
              <w:pStyle w:val="NewNormal"/>
              <w:ind w:firstLine="0"/>
              <w:jc w:val="center"/>
              <w:rPr>
                <w:lang w:eastAsia="sv-SE"/>
              </w:rPr>
            </w:pPr>
            <w:r>
              <w:rPr>
                <w:lang w:eastAsia="sv-SE"/>
              </w:rPr>
              <w:t>84</w:t>
            </w:r>
            <w:r w:rsidR="00D777A6">
              <w:rPr>
                <w:lang w:eastAsia="sv-SE"/>
              </w:rPr>
              <w:t>.0</w:t>
            </w:r>
          </w:p>
        </w:tc>
        <w:tc>
          <w:tcPr>
            <w:tcW w:w="1123" w:type="dxa"/>
          </w:tcPr>
          <w:p w14:paraId="4917D637" w14:textId="389C9F22" w:rsidR="00473003" w:rsidRDefault="00D777A6" w:rsidP="00CA361E">
            <w:pPr>
              <w:pStyle w:val="NewNormal"/>
              <w:ind w:firstLine="0"/>
              <w:jc w:val="center"/>
              <w:rPr>
                <w:lang w:eastAsia="sv-SE"/>
              </w:rPr>
            </w:pPr>
            <w:r>
              <w:rPr>
                <w:lang w:eastAsia="sv-SE"/>
              </w:rPr>
              <w:t>2.8</w:t>
            </w:r>
          </w:p>
        </w:tc>
        <w:tc>
          <w:tcPr>
            <w:tcW w:w="1123" w:type="dxa"/>
          </w:tcPr>
          <w:p w14:paraId="3281E495" w14:textId="0C72B147" w:rsidR="00473003" w:rsidRDefault="00D777A6" w:rsidP="00CA361E">
            <w:pPr>
              <w:pStyle w:val="NewNormal"/>
              <w:ind w:firstLine="0"/>
              <w:jc w:val="center"/>
              <w:rPr>
                <w:lang w:eastAsia="sv-SE"/>
              </w:rPr>
            </w:pPr>
            <w:r>
              <w:rPr>
                <w:lang w:eastAsia="sv-SE"/>
              </w:rPr>
              <w:t>56.0</w:t>
            </w:r>
          </w:p>
        </w:tc>
      </w:tr>
      <w:tr w:rsidR="00473003" w14:paraId="419A43AB" w14:textId="77777777" w:rsidTr="00CA361E">
        <w:tc>
          <w:tcPr>
            <w:tcW w:w="1122" w:type="dxa"/>
          </w:tcPr>
          <w:p w14:paraId="567EF537" w14:textId="44720FBB" w:rsidR="00473003" w:rsidRDefault="00CA361E" w:rsidP="00473003">
            <w:pPr>
              <w:pStyle w:val="NewNormal"/>
              <w:ind w:firstLine="0"/>
              <w:rPr>
                <w:lang w:eastAsia="sv-SE"/>
              </w:rPr>
            </w:pPr>
            <w:r>
              <w:rPr>
                <w:lang w:eastAsia="sv-SE"/>
              </w:rPr>
              <w:t>Micro</w:t>
            </w:r>
          </w:p>
        </w:tc>
        <w:tc>
          <w:tcPr>
            <w:tcW w:w="1122" w:type="dxa"/>
          </w:tcPr>
          <w:p w14:paraId="5F9230A5" w14:textId="16D0C8FF" w:rsidR="00473003" w:rsidRDefault="00CA361E" w:rsidP="00CA361E">
            <w:pPr>
              <w:pStyle w:val="NewNormal"/>
              <w:ind w:firstLine="0"/>
              <w:jc w:val="center"/>
              <w:rPr>
                <w:lang w:eastAsia="sv-SE"/>
              </w:rPr>
            </w:pPr>
            <w:r>
              <w:rPr>
                <w:lang w:eastAsia="sv-SE"/>
              </w:rPr>
              <w:t>2</w:t>
            </w:r>
          </w:p>
        </w:tc>
        <w:tc>
          <w:tcPr>
            <w:tcW w:w="1123" w:type="dxa"/>
          </w:tcPr>
          <w:p w14:paraId="066118D7" w14:textId="3A4878F4" w:rsidR="00473003" w:rsidRDefault="00CA361E" w:rsidP="00CA361E">
            <w:pPr>
              <w:pStyle w:val="NewNormal"/>
              <w:ind w:firstLine="0"/>
              <w:jc w:val="center"/>
              <w:rPr>
                <w:lang w:eastAsia="sv-SE"/>
              </w:rPr>
            </w:pPr>
            <w:r>
              <w:rPr>
                <w:lang w:eastAsia="sv-SE"/>
              </w:rPr>
              <w:t>6.3</w:t>
            </w:r>
          </w:p>
        </w:tc>
        <w:tc>
          <w:tcPr>
            <w:tcW w:w="1123" w:type="dxa"/>
          </w:tcPr>
          <w:p w14:paraId="56029CFD" w14:textId="45FE3B3F" w:rsidR="00473003" w:rsidRDefault="00CA361E" w:rsidP="00CA361E">
            <w:pPr>
              <w:pStyle w:val="NewNormal"/>
              <w:ind w:firstLine="0"/>
              <w:jc w:val="center"/>
              <w:rPr>
                <w:lang w:eastAsia="sv-SE"/>
              </w:rPr>
            </w:pPr>
            <w:r>
              <w:rPr>
                <w:lang w:eastAsia="sv-SE"/>
              </w:rPr>
              <w:t>56</w:t>
            </w:r>
            <w:r w:rsidR="00D777A6">
              <w:rPr>
                <w:lang w:eastAsia="sv-SE"/>
              </w:rPr>
              <w:t>.0</w:t>
            </w:r>
          </w:p>
        </w:tc>
        <w:tc>
          <w:tcPr>
            <w:tcW w:w="1123" w:type="dxa"/>
          </w:tcPr>
          <w:p w14:paraId="3D4D682F" w14:textId="56641632" w:rsidR="00473003" w:rsidRDefault="00D777A6" w:rsidP="00CA361E">
            <w:pPr>
              <w:pStyle w:val="NewNormal"/>
              <w:ind w:firstLine="0"/>
              <w:jc w:val="center"/>
              <w:rPr>
                <w:lang w:eastAsia="sv-SE"/>
              </w:rPr>
            </w:pPr>
            <w:r>
              <w:rPr>
                <w:lang w:eastAsia="sv-SE"/>
              </w:rPr>
              <w:t>2.6</w:t>
            </w:r>
          </w:p>
        </w:tc>
        <w:tc>
          <w:tcPr>
            <w:tcW w:w="1123" w:type="dxa"/>
          </w:tcPr>
          <w:p w14:paraId="5DA2977B" w14:textId="3A202B19" w:rsidR="00473003" w:rsidRDefault="00D777A6" w:rsidP="00CA361E">
            <w:pPr>
              <w:pStyle w:val="NewNormal"/>
              <w:ind w:firstLine="0"/>
              <w:jc w:val="center"/>
              <w:rPr>
                <w:lang w:eastAsia="sv-SE"/>
              </w:rPr>
            </w:pPr>
            <w:r>
              <w:rPr>
                <w:lang w:eastAsia="sv-SE"/>
              </w:rPr>
              <w:t>39.0</w:t>
            </w:r>
          </w:p>
        </w:tc>
      </w:tr>
      <w:tr w:rsidR="00473003" w14:paraId="4ED03969" w14:textId="77777777" w:rsidTr="00CA361E">
        <w:tc>
          <w:tcPr>
            <w:tcW w:w="1122" w:type="dxa"/>
          </w:tcPr>
          <w:p w14:paraId="5622C5DF" w14:textId="66A90B8A" w:rsidR="00473003" w:rsidRDefault="00CA361E" w:rsidP="00473003">
            <w:pPr>
              <w:pStyle w:val="NewNormal"/>
              <w:ind w:firstLine="0"/>
              <w:rPr>
                <w:lang w:eastAsia="sv-SE"/>
              </w:rPr>
            </w:pPr>
            <w:r>
              <w:rPr>
                <w:lang w:eastAsia="sv-SE"/>
              </w:rPr>
              <w:t>Pico</w:t>
            </w:r>
          </w:p>
        </w:tc>
        <w:tc>
          <w:tcPr>
            <w:tcW w:w="1122" w:type="dxa"/>
          </w:tcPr>
          <w:p w14:paraId="0F0DD22F" w14:textId="46E9388C" w:rsidR="00473003" w:rsidRDefault="00CA361E" w:rsidP="00CA361E">
            <w:pPr>
              <w:pStyle w:val="NewNormal"/>
              <w:ind w:firstLine="0"/>
              <w:jc w:val="center"/>
              <w:rPr>
                <w:lang w:eastAsia="sv-SE"/>
              </w:rPr>
            </w:pPr>
            <w:r>
              <w:rPr>
                <w:lang w:eastAsia="sv-SE"/>
              </w:rPr>
              <w:t>2</w:t>
            </w:r>
          </w:p>
        </w:tc>
        <w:tc>
          <w:tcPr>
            <w:tcW w:w="1123" w:type="dxa"/>
          </w:tcPr>
          <w:p w14:paraId="20450435" w14:textId="1DBD6A65" w:rsidR="00473003" w:rsidRDefault="00CA361E" w:rsidP="00CA361E">
            <w:pPr>
              <w:pStyle w:val="NewNormal"/>
              <w:ind w:firstLine="0"/>
              <w:jc w:val="center"/>
              <w:rPr>
                <w:lang w:eastAsia="sv-SE"/>
              </w:rPr>
            </w:pPr>
            <w:r>
              <w:rPr>
                <w:lang w:eastAsia="sv-SE"/>
              </w:rPr>
              <w:t>0.13</w:t>
            </w:r>
          </w:p>
        </w:tc>
        <w:tc>
          <w:tcPr>
            <w:tcW w:w="1123" w:type="dxa"/>
          </w:tcPr>
          <w:p w14:paraId="12BF2266" w14:textId="2E2A73E0" w:rsidR="00473003" w:rsidRDefault="00D777A6" w:rsidP="00CA361E">
            <w:pPr>
              <w:pStyle w:val="NewNormal"/>
              <w:ind w:firstLine="0"/>
              <w:jc w:val="center"/>
              <w:rPr>
                <w:lang w:eastAsia="sv-SE"/>
              </w:rPr>
            </w:pPr>
            <w:r>
              <w:rPr>
                <w:lang w:eastAsia="sv-SE"/>
              </w:rPr>
              <w:t>6.8</w:t>
            </w:r>
          </w:p>
        </w:tc>
        <w:tc>
          <w:tcPr>
            <w:tcW w:w="1123" w:type="dxa"/>
          </w:tcPr>
          <w:p w14:paraId="49975EEC" w14:textId="555CA842" w:rsidR="00473003" w:rsidRDefault="00D777A6" w:rsidP="00CA361E">
            <w:pPr>
              <w:pStyle w:val="NewNormal"/>
              <w:ind w:firstLine="0"/>
              <w:jc w:val="center"/>
              <w:rPr>
                <w:lang w:eastAsia="sv-SE"/>
              </w:rPr>
            </w:pPr>
            <w:r>
              <w:rPr>
                <w:lang w:eastAsia="sv-SE"/>
              </w:rPr>
              <w:t>4.0</w:t>
            </w:r>
          </w:p>
        </w:tc>
        <w:tc>
          <w:tcPr>
            <w:tcW w:w="1123" w:type="dxa"/>
          </w:tcPr>
          <w:p w14:paraId="4F216298" w14:textId="27203FB2" w:rsidR="00473003" w:rsidRDefault="00D777A6" w:rsidP="00CA361E">
            <w:pPr>
              <w:pStyle w:val="NewNormal"/>
              <w:ind w:firstLine="0"/>
              <w:jc w:val="center"/>
              <w:rPr>
                <w:lang w:eastAsia="sv-SE"/>
              </w:rPr>
            </w:pPr>
            <w:r>
              <w:rPr>
                <w:lang w:eastAsia="sv-SE"/>
              </w:rPr>
              <w:t>4.3</w:t>
            </w:r>
          </w:p>
        </w:tc>
      </w:tr>
      <w:tr w:rsidR="00473003" w14:paraId="0E65CA68" w14:textId="77777777" w:rsidTr="00CA361E">
        <w:tc>
          <w:tcPr>
            <w:tcW w:w="1122" w:type="dxa"/>
          </w:tcPr>
          <w:p w14:paraId="253742F8" w14:textId="34003BBD" w:rsidR="00473003" w:rsidRDefault="00CA361E" w:rsidP="00473003">
            <w:pPr>
              <w:pStyle w:val="NewNormal"/>
              <w:ind w:firstLine="0"/>
              <w:rPr>
                <w:lang w:eastAsia="sv-SE"/>
              </w:rPr>
            </w:pPr>
            <w:proofErr w:type="spellStart"/>
            <w:r>
              <w:rPr>
                <w:lang w:eastAsia="sv-SE"/>
              </w:rPr>
              <w:t>Femto</w:t>
            </w:r>
            <w:proofErr w:type="spellEnd"/>
          </w:p>
        </w:tc>
        <w:tc>
          <w:tcPr>
            <w:tcW w:w="1122" w:type="dxa"/>
          </w:tcPr>
          <w:p w14:paraId="5410E50E" w14:textId="49FDFFC8" w:rsidR="00473003" w:rsidRDefault="00CA361E" w:rsidP="00CA361E">
            <w:pPr>
              <w:pStyle w:val="NewNormal"/>
              <w:ind w:firstLine="0"/>
              <w:jc w:val="center"/>
              <w:rPr>
                <w:lang w:eastAsia="sv-SE"/>
              </w:rPr>
            </w:pPr>
            <w:r>
              <w:rPr>
                <w:lang w:eastAsia="sv-SE"/>
              </w:rPr>
              <w:t>2</w:t>
            </w:r>
          </w:p>
        </w:tc>
        <w:tc>
          <w:tcPr>
            <w:tcW w:w="1123" w:type="dxa"/>
          </w:tcPr>
          <w:p w14:paraId="2730366F" w14:textId="4C454634" w:rsidR="00473003" w:rsidRDefault="00CA361E" w:rsidP="00CA361E">
            <w:pPr>
              <w:pStyle w:val="NewNormal"/>
              <w:ind w:firstLine="0"/>
              <w:jc w:val="center"/>
              <w:rPr>
                <w:lang w:eastAsia="sv-SE"/>
              </w:rPr>
            </w:pPr>
            <w:r>
              <w:rPr>
                <w:lang w:eastAsia="sv-SE"/>
              </w:rPr>
              <w:t>0.05</w:t>
            </w:r>
          </w:p>
        </w:tc>
        <w:tc>
          <w:tcPr>
            <w:tcW w:w="1123" w:type="dxa"/>
          </w:tcPr>
          <w:p w14:paraId="7FA50CD3" w14:textId="5337579E" w:rsidR="00473003" w:rsidRDefault="00D777A6" w:rsidP="00CA361E">
            <w:pPr>
              <w:pStyle w:val="NewNormal"/>
              <w:ind w:firstLine="0"/>
              <w:jc w:val="center"/>
              <w:rPr>
                <w:lang w:eastAsia="sv-SE"/>
              </w:rPr>
            </w:pPr>
            <w:r>
              <w:rPr>
                <w:lang w:eastAsia="sv-SE"/>
              </w:rPr>
              <w:t>4.8</w:t>
            </w:r>
          </w:p>
        </w:tc>
        <w:tc>
          <w:tcPr>
            <w:tcW w:w="1123" w:type="dxa"/>
          </w:tcPr>
          <w:p w14:paraId="79E9E5F2" w14:textId="610B4149" w:rsidR="00473003" w:rsidRDefault="00D777A6" w:rsidP="00CA361E">
            <w:pPr>
              <w:pStyle w:val="NewNormal"/>
              <w:ind w:firstLine="0"/>
              <w:jc w:val="center"/>
              <w:rPr>
                <w:lang w:eastAsia="sv-SE"/>
              </w:rPr>
            </w:pPr>
            <w:r>
              <w:rPr>
                <w:lang w:eastAsia="sv-SE"/>
              </w:rPr>
              <w:t>8.0</w:t>
            </w:r>
          </w:p>
        </w:tc>
        <w:tc>
          <w:tcPr>
            <w:tcW w:w="1123" w:type="dxa"/>
          </w:tcPr>
          <w:p w14:paraId="1D277951" w14:textId="122F6308" w:rsidR="00473003" w:rsidRDefault="00D777A6" w:rsidP="00CA361E">
            <w:pPr>
              <w:pStyle w:val="NewNormal"/>
              <w:ind w:firstLine="0"/>
              <w:jc w:val="center"/>
              <w:rPr>
                <w:lang w:eastAsia="sv-SE"/>
              </w:rPr>
            </w:pPr>
            <w:r>
              <w:rPr>
                <w:lang w:eastAsia="sv-SE"/>
              </w:rPr>
              <w:t>2.9</w:t>
            </w:r>
          </w:p>
        </w:tc>
      </w:tr>
    </w:tbl>
    <w:p w14:paraId="18D8A1FC" w14:textId="77777777" w:rsidR="00473003" w:rsidRDefault="00473003" w:rsidP="00B9376F">
      <w:pPr>
        <w:pStyle w:val="NewNormal"/>
        <w:ind w:firstLine="0"/>
        <w:rPr>
          <w:lang w:eastAsia="sv-SE"/>
        </w:rPr>
      </w:pPr>
    </w:p>
    <w:p w14:paraId="78A511DD" w14:textId="28246F90" w:rsidR="00B9376F" w:rsidRDefault="00B9376F" w:rsidP="00B9376F">
      <w:pPr>
        <w:pStyle w:val="NewNormal"/>
        <w:ind w:firstLine="0"/>
      </w:pPr>
      <w:r>
        <w:rPr>
          <w:lang w:eastAsia="sv-SE"/>
        </w:rPr>
        <w:t>Table 3.  This table provides parameters of power model for different BSs.</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7076AA98" w14:textId="77777777" w:rsidR="00B9376F" w:rsidRDefault="00B9376F" w:rsidP="00B9376F">
      <w:pPr>
        <w:pStyle w:val="NewNormal"/>
        <w:rPr>
          <w:sz w:val="28"/>
          <w:szCs w:val="28"/>
        </w:rPr>
      </w:pPr>
    </w:p>
    <w:p w14:paraId="3BDBDEF0" w14:textId="78BF502C" w:rsidR="00B9376F" w:rsidRDefault="00B9376F" w:rsidP="0090336B">
      <w:pPr>
        <w:pStyle w:val="Heading2"/>
      </w:pPr>
      <w:bookmarkStart w:id="28" w:name="_Toc483788089"/>
      <w:r>
        <w:t xml:space="preserve">Energy consumption </w:t>
      </w:r>
      <w:r w:rsidR="002C32B8">
        <w:t>reference</w:t>
      </w:r>
      <w:r w:rsidR="00A2215C">
        <w:t>s</w:t>
      </w:r>
      <w:bookmarkEnd w:id="28"/>
    </w:p>
    <w:p w14:paraId="17403E5D" w14:textId="2C2849D7" w:rsidR="001F2F0B" w:rsidRDefault="001F2F0B" w:rsidP="001F2F0B">
      <w:pPr>
        <w:pStyle w:val="NewNormal"/>
        <w:ind w:left="360" w:firstLine="0"/>
      </w:pPr>
      <w:r>
        <w:t xml:space="preserve">To compare how much energy is </w:t>
      </w:r>
      <w:r w:rsidR="00A2215C">
        <w:t xml:space="preserve">consumed in different scenarios we will make use of Power per unit area and Energy per </w:t>
      </w:r>
      <w:r w:rsidR="00235F37">
        <w:t>bit as, they provide standard unit for comparison of energy performance.</w:t>
      </w:r>
    </w:p>
    <w:p w14:paraId="26DC914B" w14:textId="3764AF47" w:rsidR="00A2215C" w:rsidRPr="0090336B" w:rsidRDefault="00A2215C" w:rsidP="0090336B">
      <w:pPr>
        <w:pStyle w:val="Heading3"/>
      </w:pPr>
      <w:r w:rsidRPr="0090336B">
        <w:t xml:space="preserve"> </w:t>
      </w:r>
      <w:bookmarkStart w:id="29" w:name="_Toc483788090"/>
      <w:r w:rsidRPr="0090336B">
        <w:rPr>
          <w:rStyle w:val="Heading2Char"/>
          <w:color w:val="243F60" w:themeColor="accent1" w:themeShade="7F"/>
          <w:sz w:val="24"/>
          <w:szCs w:val="24"/>
        </w:rPr>
        <w:t>Energy per bit</w:t>
      </w:r>
      <w:bookmarkEnd w:id="29"/>
    </w:p>
    <w:p w14:paraId="69656B1C" w14:textId="12D7ECAC" w:rsidR="00A2215C" w:rsidRDefault="00A2215C" w:rsidP="00A2215C">
      <w:pPr>
        <w:pStyle w:val="NewNormal"/>
        <w:ind w:left="360" w:firstLine="944"/>
      </w:pPr>
      <w:r>
        <w:t xml:space="preserve">It </w:t>
      </w:r>
      <w:r w:rsidR="00AD27EA">
        <w:t xml:space="preserve">is the amount of energy consumed in delivering a single bit from the transmitter. It is calculated by dividing the total energy consumed, E over a time interval of, T by the total number of transmitted bits, B during that duration. </w:t>
      </w:r>
      <w:r w:rsidR="00F04885">
        <w:t>It is e</w:t>
      </w:r>
      <w:r w:rsidR="00956A23">
        <w:t>xpressed in [W/bps]</w:t>
      </w:r>
      <w:r w:rsidR="00F04885">
        <w:t>.</w:t>
      </w:r>
    </w:p>
    <w:p w14:paraId="49175266" w14:textId="1121799F" w:rsidR="00C97692" w:rsidRDefault="00C97692" w:rsidP="00C97692">
      <w:pPr>
        <w:pStyle w:val="NewNormal"/>
        <w:ind w:left="360" w:firstLine="944"/>
        <w:jc w:val="right"/>
      </w:pPr>
      <w:r w:rsidRPr="00040D88">
        <w:rPr>
          <w:position w:val="-24"/>
        </w:rPr>
        <w:object w:dxaOrig="1640" w:dyaOrig="620" w14:anchorId="195947BA">
          <v:shape id="_x0000_i1105" type="#_x0000_t75" style="width:82.5pt;height:31.5pt" o:ole="">
            <v:imagedata r:id="rId49" o:title=""/>
          </v:shape>
          <o:OLEObject Type="Embed" ProgID="Equation.DSMT4" ShapeID="_x0000_i1105" DrawAspect="Content" ObjectID="_1570604432" r:id="rId50"/>
        </w:object>
      </w:r>
      <w:r w:rsidRPr="004A4659">
        <w:t xml:space="preserve">                                                   (3.4)</w:t>
      </w:r>
    </w:p>
    <w:p w14:paraId="6635120E" w14:textId="1F8852A0" w:rsidR="00581001" w:rsidRDefault="00581001" w:rsidP="00BB6AD5">
      <w:pPr>
        <w:pStyle w:val="NewNormal"/>
        <w:ind w:left="360" w:firstLine="944"/>
        <w:jc w:val="right"/>
      </w:pPr>
    </w:p>
    <w:p w14:paraId="7ED8B102" w14:textId="6F696388" w:rsidR="00956A23" w:rsidRDefault="00956A23" w:rsidP="0090336B">
      <w:pPr>
        <w:pStyle w:val="Heading3"/>
      </w:pPr>
      <w:r>
        <w:t xml:space="preserve"> </w:t>
      </w:r>
      <w:bookmarkStart w:id="30" w:name="_Toc483788091"/>
      <w:r w:rsidRPr="0090336B">
        <w:rPr>
          <w:rStyle w:val="Heading3Char"/>
        </w:rPr>
        <w:t>Power per unit area</w:t>
      </w:r>
      <w:bookmarkEnd w:id="30"/>
    </w:p>
    <w:p w14:paraId="325EF40A" w14:textId="4AADCBC5" w:rsidR="00956A23" w:rsidRDefault="00956A23" w:rsidP="00A2215C">
      <w:pPr>
        <w:pStyle w:val="NewNormal"/>
        <w:ind w:left="360" w:firstLine="944"/>
      </w:pPr>
      <w:r>
        <w:t>It is the amo</w:t>
      </w:r>
      <w:r w:rsidR="00F9281C">
        <w:t>unt of power consumed in</w:t>
      </w:r>
      <w:r>
        <w:t xml:space="preserve"> the network divided </w:t>
      </w:r>
      <w:r w:rsidR="00F9281C">
        <w:t xml:space="preserve">on average </w:t>
      </w:r>
      <w:r>
        <w:t>by the</w:t>
      </w:r>
      <w:r w:rsidR="00F9281C">
        <w:t xml:space="preserve"> coverage</w:t>
      </w:r>
      <w:r w:rsidR="00F04885">
        <w:t xml:space="preserve"> area. It is expressed in [W/m</w:t>
      </w:r>
      <w:r w:rsidR="00F04885">
        <w:rPr>
          <w:vertAlign w:val="superscript"/>
        </w:rPr>
        <w:t>2</w:t>
      </w:r>
      <w:r w:rsidR="00F04885">
        <w:t>].</w:t>
      </w:r>
    </w:p>
    <w:p w14:paraId="308256AC" w14:textId="77777777" w:rsidR="00E8347E" w:rsidRDefault="00E8347E" w:rsidP="00AF2FC0">
      <w:pPr>
        <w:pStyle w:val="NewNormal"/>
        <w:ind w:left="360" w:firstLine="944"/>
        <w:rPr>
          <w:sz w:val="28"/>
          <w:szCs w:val="28"/>
        </w:rPr>
      </w:pPr>
    </w:p>
    <w:p w14:paraId="505797BD" w14:textId="40229E98" w:rsidR="00BB6AD5" w:rsidRDefault="00C97692" w:rsidP="00473003">
      <w:pPr>
        <w:pStyle w:val="NewNormal"/>
        <w:ind w:firstLine="1304"/>
      </w:pPr>
      <w:r w:rsidRPr="00040D88">
        <w:rPr>
          <w:position w:val="-24"/>
        </w:rPr>
        <w:object w:dxaOrig="2079" w:dyaOrig="620" w14:anchorId="3293D63E">
          <v:shape id="_x0000_i1106" type="#_x0000_t75" style="width:104.25pt;height:31.5pt" o:ole="">
            <v:imagedata r:id="rId51" o:title=""/>
          </v:shape>
          <o:OLEObject Type="Embed" ProgID="Equation.DSMT4" ShapeID="_x0000_i1106" DrawAspect="Content" ObjectID="_1570604433" r:id="rId52"/>
        </w:object>
      </w:r>
      <w:r>
        <w:t xml:space="preserve">       </w:t>
      </w:r>
      <w:r>
        <w:tab/>
      </w:r>
      <w:r>
        <w:tab/>
        <w:t xml:space="preserve">     </w:t>
      </w:r>
      <w:r w:rsidRPr="00BB6AD5">
        <w:rPr>
          <w:szCs w:val="28"/>
        </w:rPr>
        <w:t>(3.5)</w:t>
      </w:r>
    </w:p>
    <w:p w14:paraId="49A21BC3" w14:textId="77777777" w:rsidR="00BB6AD5" w:rsidRDefault="00BB6AD5" w:rsidP="00AF2FC0">
      <w:pPr>
        <w:pStyle w:val="NewNormal"/>
      </w:pPr>
    </w:p>
    <w:p w14:paraId="2B8AB166" w14:textId="0706FA36" w:rsidR="00E8347E" w:rsidRPr="00F820F6" w:rsidRDefault="00E8347E" w:rsidP="0090336B">
      <w:pPr>
        <w:pStyle w:val="Heading2"/>
        <w:rPr>
          <w:sz w:val="22"/>
          <w:szCs w:val="22"/>
        </w:rPr>
      </w:pPr>
      <w:bookmarkStart w:id="31" w:name="_Toc483788092"/>
      <w:r w:rsidRPr="0090336B">
        <w:rPr>
          <w:rStyle w:val="Heading3Char"/>
        </w:rPr>
        <w:t>Averaging power consumption</w:t>
      </w:r>
      <w:bookmarkEnd w:id="31"/>
    </w:p>
    <w:p w14:paraId="60A17981" w14:textId="2530200E" w:rsidR="00E8347E" w:rsidRPr="00F820F6" w:rsidRDefault="00E8347E" w:rsidP="00AF2FC0">
      <w:pPr>
        <w:pStyle w:val="NewNormal"/>
      </w:pPr>
      <w:r w:rsidRPr="00F820F6">
        <w:t xml:space="preserve">The simulator used in the project is a static simulator which runs from 0 – T and takes the average of the power consumed during that </w:t>
      </w:r>
      <w:proofErr w:type="gramStart"/>
      <w:r w:rsidRPr="00F820F6">
        <w:t>time period</w:t>
      </w:r>
      <w:proofErr w:type="gramEnd"/>
      <w:r w:rsidRPr="00F820F6">
        <w:t xml:space="preserve">. This falls in confirmation of our model as power consumption is a function, </w:t>
      </w:r>
      <w:r w:rsidR="00E23FA1">
        <w:t>u</w:t>
      </w:r>
      <w:r w:rsidRPr="00F820F6">
        <w:t xml:space="preserve">(t) which depends upon the traffic generated at a </w:t>
      </w:r>
      <w:proofErr w:type="gramStart"/>
      <w:r w:rsidRPr="00F820F6">
        <w:t>particular time</w:t>
      </w:r>
      <w:proofErr w:type="gramEnd"/>
      <w:r w:rsidRPr="00F820F6">
        <w:t xml:space="preserve"> instant t. The average power consumed over the time interval is:</w:t>
      </w:r>
    </w:p>
    <w:p w14:paraId="0708C735" w14:textId="166D5331" w:rsidR="00C97692" w:rsidRPr="00F820F6" w:rsidRDefault="00C97692" w:rsidP="00AF2FC0">
      <w:pPr>
        <w:pStyle w:val="NewNormal"/>
      </w:pPr>
      <w:r w:rsidRPr="00040D88">
        <w:rPr>
          <w:position w:val="-32"/>
        </w:rPr>
        <w:object w:dxaOrig="1600" w:dyaOrig="740" w14:anchorId="07AEF1D4">
          <v:shape id="_x0000_i1107" type="#_x0000_t75" style="width:80.25pt;height:36.75pt" o:ole="">
            <v:imagedata r:id="rId53" o:title=""/>
          </v:shape>
          <o:OLEObject Type="Embed" ProgID="Equation.DSMT4" ShapeID="_x0000_i1107" DrawAspect="Content" ObjectID="_1570604434" r:id="rId54"/>
        </w:object>
      </w:r>
      <w:r w:rsidR="007D3359">
        <w:tab/>
      </w:r>
      <w:r w:rsidR="007D3359">
        <w:tab/>
      </w:r>
      <w:r w:rsidR="007D3359">
        <w:tab/>
        <w:t xml:space="preserve"> </w:t>
      </w:r>
      <w:r>
        <w:t>(3.6)</w:t>
      </w:r>
    </w:p>
    <w:p w14:paraId="36D4CB46" w14:textId="0311B286" w:rsidR="006218E9" w:rsidRDefault="00E8347E" w:rsidP="00AF2FC0">
      <w:pPr>
        <w:pStyle w:val="NewNormal"/>
      </w:pPr>
      <w:r w:rsidRPr="00F820F6">
        <w:t xml:space="preserve">So, by </w:t>
      </w:r>
      <w:r w:rsidR="00E23FA1">
        <w:t xml:space="preserve">applying </w:t>
      </w:r>
      <w:r w:rsidR="006218E9" w:rsidRPr="00F820F6">
        <w:t>eq. 3.3</w:t>
      </w:r>
      <w:r w:rsidR="00E23FA1">
        <w:t xml:space="preserve"> in 3.6</w:t>
      </w:r>
      <w:r w:rsidR="006218E9" w:rsidRPr="00F820F6">
        <w:t xml:space="preserve"> we get</w:t>
      </w:r>
    </w:p>
    <w:p w14:paraId="4FF22633" w14:textId="0CB72BCD" w:rsidR="00E8347E" w:rsidRDefault="00E23FA1" w:rsidP="00AF2FC0">
      <w:pPr>
        <w:pStyle w:val="NewNormal"/>
      </w:pPr>
      <w:r>
        <w:t xml:space="preserve">   </w:t>
      </w:r>
    </w:p>
    <w:p w14:paraId="6A6D3AD9" w14:textId="330B9E64" w:rsidR="00C97692" w:rsidRDefault="00C97692" w:rsidP="00AF2FC0">
      <w:pPr>
        <w:pStyle w:val="NewNormal"/>
      </w:pPr>
      <w:r w:rsidRPr="00040D88">
        <w:rPr>
          <w:position w:val="-32"/>
        </w:rPr>
        <w:object w:dxaOrig="3180" w:dyaOrig="740" w14:anchorId="196C9CDB">
          <v:shape id="_x0000_i1108" type="#_x0000_t75" style="width:159pt;height:36.75pt" o:ole="">
            <v:imagedata r:id="rId55" o:title=""/>
          </v:shape>
          <o:OLEObject Type="Embed" ProgID="Equation.DSMT4" ShapeID="_x0000_i1108" DrawAspect="Content" ObjectID="_1570604435" r:id="rId56"/>
        </w:object>
      </w:r>
      <w:r w:rsidR="007D3359">
        <w:tab/>
      </w:r>
      <w:r w:rsidR="007D3359">
        <w:tab/>
      </w:r>
      <w:r>
        <w:t xml:space="preserve"> (3.7)</w:t>
      </w:r>
    </w:p>
    <w:p w14:paraId="19042C40" w14:textId="5262B3D4" w:rsidR="00C97692" w:rsidRPr="00F820F6" w:rsidRDefault="0016234A" w:rsidP="00C97692">
      <w:pPr>
        <w:pStyle w:val="NewNormal"/>
        <w:ind w:firstLine="0"/>
      </w:pPr>
      <w:r>
        <w:t xml:space="preserve">    </w:t>
      </w:r>
      <w:r w:rsidR="00C97692">
        <w:t xml:space="preserve">  </w:t>
      </w:r>
      <w:r w:rsidR="00C97692" w:rsidRPr="00040D88">
        <w:rPr>
          <w:position w:val="-32"/>
        </w:rPr>
        <w:object w:dxaOrig="3320" w:dyaOrig="760" w14:anchorId="6990924E">
          <v:shape id="_x0000_i1109" type="#_x0000_t75" style="width:165.75pt;height:38.25pt" o:ole="">
            <v:imagedata r:id="rId57" o:title=""/>
          </v:shape>
          <o:OLEObject Type="Embed" ProgID="Equation.DSMT4" ShapeID="_x0000_i1109" DrawAspect="Content" ObjectID="_1570604436" r:id="rId58"/>
        </w:object>
      </w:r>
      <w:r w:rsidR="00C97692">
        <w:tab/>
      </w:r>
      <w:r w:rsidR="007D3359">
        <w:tab/>
      </w:r>
      <w:r>
        <w:t xml:space="preserve"> (3.8)</w:t>
      </w:r>
    </w:p>
    <w:p w14:paraId="5A3BE7B2" w14:textId="4BD004A4" w:rsidR="00E23FA1" w:rsidRDefault="0016234A" w:rsidP="00AF2FC0">
      <w:pPr>
        <w:pStyle w:val="NewNormal"/>
      </w:pPr>
      <w:r w:rsidRPr="00040D88">
        <w:rPr>
          <w:position w:val="-16"/>
        </w:rPr>
        <w:object w:dxaOrig="2520" w:dyaOrig="440" w14:anchorId="1B7E9471">
          <v:shape id="_x0000_i1110" type="#_x0000_t75" style="width:126.75pt;height:21.75pt" o:ole="">
            <v:imagedata r:id="rId59" o:title=""/>
          </v:shape>
          <o:OLEObject Type="Embed" ProgID="Equation.DSMT4" ShapeID="_x0000_i1110" DrawAspect="Content" ObjectID="_1570604437" r:id="rId60"/>
        </w:object>
      </w:r>
      <w:r>
        <w:t xml:space="preserve">                                                       (3.9)</w:t>
      </w:r>
    </w:p>
    <w:p w14:paraId="3D01F479" w14:textId="539E66F4" w:rsidR="00AF2FC0" w:rsidRPr="00F820F6" w:rsidRDefault="00AF2FC0" w:rsidP="00A52041">
      <w:pPr>
        <w:pStyle w:val="Heading2"/>
      </w:pPr>
      <w:bookmarkStart w:id="32" w:name="_Toc483788093"/>
      <w:r w:rsidRPr="00F820F6">
        <w:t>Average power consumption over a day</w:t>
      </w:r>
      <w:bookmarkEnd w:id="32"/>
    </w:p>
    <w:p w14:paraId="4C599D75" w14:textId="1179143D" w:rsidR="00AF2FC0" w:rsidRPr="00F820F6" w:rsidRDefault="00AF2FC0" w:rsidP="00AF2FC0">
      <w:pPr>
        <w:pStyle w:val="NewNormal"/>
      </w:pPr>
      <w:r w:rsidRPr="00F820F6">
        <w:t>Above equation defines the instantaneous power consumption at a moment t. To get an idea of the power consumption over the whole day, we need to average the power consumed over a day</w:t>
      </w:r>
      <w:r w:rsidR="00521E64" w:rsidRPr="00F820F6">
        <w:t xml:space="preserve">. The simulator which we have uses statistical tools to model a dynamic traffic. It measures the networks parameters for a small </w:t>
      </w:r>
      <w:proofErr w:type="gramStart"/>
      <w:r w:rsidR="00521E64" w:rsidRPr="00F820F6">
        <w:t>period of time</w:t>
      </w:r>
      <w:proofErr w:type="gramEnd"/>
      <w:r w:rsidR="00521E64" w:rsidRPr="00F820F6">
        <w:t xml:space="preserve"> while keeping the total traffic to be constant. </w:t>
      </w:r>
      <w:r w:rsidR="001A5285" w:rsidRPr="00F820F6">
        <w:t>Therefore,</w:t>
      </w:r>
      <w:r w:rsidR="00521E64" w:rsidRPr="00F820F6">
        <w:t xml:space="preserve"> to know the network performance over a varied load, we sweep the total traffic value over a </w:t>
      </w:r>
      <w:r w:rsidR="001A5285" w:rsidRPr="00F820F6">
        <w:t xml:space="preserve">sufficient range. </w:t>
      </w:r>
    </w:p>
    <w:p w14:paraId="23453438" w14:textId="356F9075" w:rsidR="001A5285" w:rsidRPr="00F820F6" w:rsidRDefault="001A5285" w:rsidP="00AF2FC0">
      <w:pPr>
        <w:pStyle w:val="NewNormal"/>
      </w:pPr>
      <w:r w:rsidRPr="00F820F6">
        <w:t>In real scenario the traffic values change over the day in a pattern which is given in</w:t>
      </w:r>
      <w:r w:rsidR="00BA2706" w:rsidRPr="00F820F6">
        <w:t xml:space="preserve">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xml:space="preserve"> . By taking the </w:t>
      </w:r>
      <w:r w:rsidR="00BA2706" w:rsidRPr="00F820F6">
        <w:t xml:space="preserve">traffic profile as described in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We can estimate the traffic for every hour as a fraction of the peak throughput. Here we take the ca</w:t>
      </w:r>
      <w:r w:rsidR="00BA2706" w:rsidRPr="00F820F6">
        <w:t>se of an urban traffic scenario which shows the average pattern of traffic over a day on hourly scale</w:t>
      </w:r>
      <w:r w:rsidR="0031328B" w:rsidRPr="00F820F6">
        <w:t>.</w:t>
      </w:r>
    </w:p>
    <w:p w14:paraId="482CC8DF" w14:textId="1B924630" w:rsidR="008C55A3" w:rsidRPr="00F820F6" w:rsidRDefault="008C55A3" w:rsidP="00AF2FC0">
      <w:pPr>
        <w:pStyle w:val="NewNormal"/>
      </w:pPr>
    </w:p>
    <w:p w14:paraId="1043C0B7" w14:textId="1ED28A59" w:rsidR="0031328B" w:rsidRDefault="0031328B" w:rsidP="00AF2FC0">
      <w:pPr>
        <w:pStyle w:val="NewNormal"/>
      </w:pPr>
    </w:p>
    <w:p w14:paraId="0E124224" w14:textId="244E8C3B" w:rsidR="00125B61" w:rsidRDefault="00125B61" w:rsidP="00AF2FC0">
      <w:pPr>
        <w:pStyle w:val="NewNormal"/>
      </w:pPr>
      <w:r>
        <w:rPr>
          <w:noProof/>
          <w:lang w:val="sv-SE" w:eastAsia="sv-SE"/>
        </w:rPr>
        <w:drawing>
          <wp:inline distT="0" distB="0" distL="0" distR="0" wp14:anchorId="3B3E0D2C" wp14:editId="7FC19707">
            <wp:extent cx="4283710" cy="23787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3710" cy="2378710"/>
                    </a:xfrm>
                    <a:prstGeom prst="rect">
                      <a:avLst/>
                    </a:prstGeom>
                  </pic:spPr>
                </pic:pic>
              </a:graphicData>
            </a:graphic>
          </wp:inline>
        </w:drawing>
      </w:r>
    </w:p>
    <w:p w14:paraId="746671EC" w14:textId="1A1C4E6A" w:rsidR="007C0E20" w:rsidRDefault="007C0E20" w:rsidP="00AF2FC0">
      <w:pPr>
        <w:pStyle w:val="NewNormal"/>
      </w:pPr>
    </w:p>
    <w:p w14:paraId="4AF8EB75" w14:textId="02242AD1" w:rsidR="007C0E20" w:rsidRPr="00F820F6" w:rsidRDefault="007C0E20" w:rsidP="00AF2FC0">
      <w:pPr>
        <w:pStyle w:val="NewNormal"/>
      </w:pPr>
      <w:r>
        <w:rPr>
          <w:noProof/>
        </w:rPr>
        <w:drawing>
          <wp:inline distT="0" distB="0" distL="0" distR="0" wp14:anchorId="408B490D" wp14:editId="554119B9">
            <wp:extent cx="4283710" cy="2498725"/>
            <wp:effectExtent l="0" t="0" r="2540" b="15875"/>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6B4DAAA" w14:textId="20AB5282" w:rsidR="00C9480E" w:rsidRPr="00F820F6" w:rsidRDefault="00125B61" w:rsidP="00125B61">
      <w:pPr>
        <w:suppressAutoHyphens w:val="0"/>
        <w:autoSpaceDE w:val="0"/>
        <w:adjustRightInd w:val="0"/>
        <w:spacing w:after="0" w:line="240" w:lineRule="auto"/>
        <w:textAlignment w:val="auto"/>
      </w:pPr>
      <w:r>
        <w:rPr>
          <w:lang w:eastAsia="sv-SE"/>
        </w:rPr>
        <w:t xml:space="preserve">Figure 9. The figure shows the </w:t>
      </w:r>
      <w:r>
        <w:rPr>
          <w:rFonts w:ascii="Times New Roman" w:hAnsi="Times New Roman"/>
        </w:rPr>
        <w:t xml:space="preserve">variation of peak throughput percentage over the whole day. </w:t>
      </w:r>
    </w:p>
    <w:p w14:paraId="3968E21B" w14:textId="77777777" w:rsidR="00C9480E" w:rsidRPr="00F820F6" w:rsidRDefault="00C9480E" w:rsidP="00D11589">
      <w:pPr>
        <w:pStyle w:val="NewNormal"/>
      </w:pPr>
    </w:p>
    <w:p w14:paraId="5FDD8EF6" w14:textId="77777777" w:rsidR="00370AF0" w:rsidRPr="00F820F6" w:rsidRDefault="00370AF0" w:rsidP="00D11589">
      <w:pPr>
        <w:pStyle w:val="NewNormal"/>
      </w:pPr>
    </w:p>
    <w:p w14:paraId="6920DD8F" w14:textId="2661018B" w:rsidR="00370AF0" w:rsidRDefault="00370AF0" w:rsidP="00D11589">
      <w:pPr>
        <w:pStyle w:val="NewNormal"/>
      </w:pPr>
      <w:r>
        <w:tab/>
      </w:r>
    </w:p>
    <w:p w14:paraId="0FD3B7EC" w14:textId="0C8CF422" w:rsidR="007D6152" w:rsidRPr="00F820F6" w:rsidRDefault="007D6152" w:rsidP="00D11589">
      <w:pPr>
        <w:pStyle w:val="NewNormal"/>
      </w:pPr>
    </w:p>
    <w:p w14:paraId="2595199B" w14:textId="269AA436" w:rsidR="009A4B56" w:rsidRPr="00F820F6" w:rsidRDefault="009A4B56" w:rsidP="00D11589">
      <w:pPr>
        <w:pStyle w:val="NewNormal"/>
      </w:pPr>
    </w:p>
    <w:p w14:paraId="159A7D5E" w14:textId="2912FB40" w:rsidR="009A4B56" w:rsidRPr="00F820F6" w:rsidRDefault="009A4B56" w:rsidP="00D11589">
      <w:pPr>
        <w:pStyle w:val="NewNormal"/>
      </w:pPr>
    </w:p>
    <w:p w14:paraId="0FD3B7ED" w14:textId="77777777" w:rsidR="007D6152" w:rsidRDefault="007D6152" w:rsidP="00D11589">
      <w:pPr>
        <w:pStyle w:val="NewNormal"/>
      </w:pPr>
    </w:p>
    <w:p w14:paraId="0FD3B7EE" w14:textId="43176196" w:rsidR="007D6152" w:rsidRDefault="007D6152" w:rsidP="00D11589">
      <w:pPr>
        <w:pStyle w:val="NewNormal"/>
      </w:pPr>
    </w:p>
    <w:p w14:paraId="73079227" w14:textId="779A338A" w:rsidR="00FA0D92" w:rsidRDefault="00FA0D92" w:rsidP="00D11589">
      <w:pPr>
        <w:pStyle w:val="NewNormal"/>
      </w:pPr>
    </w:p>
    <w:p w14:paraId="71B82A9E" w14:textId="78C65A4B" w:rsidR="00FA0D92" w:rsidRDefault="00FA0D92" w:rsidP="00D11589">
      <w:pPr>
        <w:pStyle w:val="NewNormal"/>
      </w:pPr>
    </w:p>
    <w:p w14:paraId="6C82E5B5" w14:textId="4B394D8B" w:rsidR="00FA0D92" w:rsidRDefault="00FA0D92" w:rsidP="00D11589">
      <w:pPr>
        <w:pStyle w:val="NewNormal"/>
      </w:pPr>
    </w:p>
    <w:p w14:paraId="7060998C" w14:textId="1D5E9C6E" w:rsidR="00FA0D92" w:rsidRDefault="00FA0D92" w:rsidP="00D11589">
      <w:pPr>
        <w:pStyle w:val="NewNormal"/>
      </w:pPr>
    </w:p>
    <w:p w14:paraId="51A3D7FD" w14:textId="1BA96890" w:rsidR="00125B61" w:rsidRDefault="00125B61" w:rsidP="00D11589">
      <w:pPr>
        <w:pStyle w:val="NewNormal"/>
      </w:pPr>
    </w:p>
    <w:p w14:paraId="4D1D24C5" w14:textId="77777777" w:rsidR="00125B61" w:rsidRDefault="00125B61" w:rsidP="00D11589">
      <w:pPr>
        <w:pStyle w:val="NewNormal"/>
      </w:pPr>
    </w:p>
    <w:p w14:paraId="70242555" w14:textId="77777777" w:rsidR="00B857CC" w:rsidRDefault="00B857CC" w:rsidP="00B857CC">
      <w:pPr>
        <w:pStyle w:val="NewNormal"/>
        <w:ind w:left="450" w:firstLine="0"/>
        <w:rPr>
          <w:sz w:val="32"/>
          <w:szCs w:val="32"/>
        </w:rPr>
      </w:pPr>
    </w:p>
    <w:p w14:paraId="0FD3B7FC" w14:textId="0AF4E5E4" w:rsidR="007D6152" w:rsidRPr="001E2937" w:rsidRDefault="00ED42A7" w:rsidP="00A52041">
      <w:pPr>
        <w:pStyle w:val="Heading1"/>
      </w:pPr>
      <w:bookmarkStart w:id="33" w:name="_Toc483788094"/>
      <w:r>
        <w:t>Methodology</w:t>
      </w:r>
      <w:bookmarkEnd w:id="33"/>
    </w:p>
    <w:p w14:paraId="6FFAB64C" w14:textId="77777777" w:rsidR="00C37A3C" w:rsidRDefault="00C37A3C" w:rsidP="008F13E4">
      <w:pPr>
        <w:pStyle w:val="NewNormal"/>
        <w:ind w:left="450" w:firstLine="0"/>
      </w:pPr>
    </w:p>
    <w:p w14:paraId="1CAFE1C1" w14:textId="3DD43F86" w:rsidR="00C37A3C" w:rsidRDefault="00C37A3C" w:rsidP="008F13E4">
      <w:pPr>
        <w:pStyle w:val="NewNormal"/>
        <w:ind w:left="450" w:firstLine="0"/>
      </w:pPr>
      <w:r>
        <w:t>Here we explain the simulator and the deployment strategy used in running the simulations.</w:t>
      </w:r>
    </w:p>
    <w:p w14:paraId="6B9BB669" w14:textId="77777777" w:rsidR="00C37A3C" w:rsidRDefault="00C37A3C" w:rsidP="008F13E4">
      <w:pPr>
        <w:pStyle w:val="NewNormal"/>
        <w:ind w:left="450" w:firstLine="0"/>
      </w:pPr>
    </w:p>
    <w:p w14:paraId="1DDF938B" w14:textId="20FE3157" w:rsidR="00C37A3C" w:rsidRPr="008F13E4" w:rsidRDefault="00C37A3C" w:rsidP="00A52041">
      <w:pPr>
        <w:pStyle w:val="Heading2"/>
      </w:pPr>
      <w:bookmarkStart w:id="34" w:name="_Toc483788095"/>
      <w:r w:rsidRPr="008F13E4">
        <w:t>The Simulator</w:t>
      </w:r>
      <w:bookmarkEnd w:id="34"/>
    </w:p>
    <w:p w14:paraId="56B6AB10" w14:textId="2CE7F040" w:rsidR="00744EFA" w:rsidRDefault="00C37A3C" w:rsidP="00744EFA">
      <w:pPr>
        <w:pStyle w:val="NewNormal"/>
      </w:pPr>
      <w:r>
        <w:t xml:space="preserve">The simulator used is Ericsson’s internal network simulator. The simulator is time static system level simulator written in </w:t>
      </w:r>
      <w:proofErr w:type="spellStart"/>
      <w:r>
        <w:t>Matlab</w:t>
      </w:r>
      <w:proofErr w:type="spellEnd"/>
      <w:r>
        <w:t>. It provides various propagation models from statistical models to ray-tracin</w:t>
      </w:r>
      <w:r w:rsidR="00F56303">
        <w:t>g based</w:t>
      </w:r>
      <w:r>
        <w:t xml:space="preserve"> models.</w:t>
      </w:r>
      <w:r>
        <w:fldChar w:fldCharType="begin" w:fldLock="1"/>
      </w:r>
      <w:r w:rsidR="007C0E20">
        <w:instrText>ADDIN CSL_CITATION { "citationItems" : [ { "id" : "ITEM-1", "itemData" : { "author" : [ { "dropping-particle" : "", "family" : "Ryd\u00e9n", "given" : "Vilhelm", "non-dropping-particle" : "", "parse-names" : false, "suffix" : "" } ], "container-title" : "Teknisk- naturvetenskaplig fakultet UTH-enheten", "id" : "ITEM-1", "issued" : { "date-parts" : [ [ "2016" ] ] }, "number-of-pages" : "UPTEC F 16034", "title" : "Outdoor to Indoor Coverage in 5G Networks", "type" : "thesis" }, "uris" : [ "http://www.mendeley.com/documents/?uuid=88eb39ca-7081-465b-a33d-27d99a38bf52" ] } ], "mendeley" : { "formattedCitation" : "[3]", "plainTextFormattedCitation" : "[3]", "previouslyFormattedCitation" : "[3]" }, "properties" : { "noteIndex" : 0 }, "schema" : "https://github.com/citation-style-language/schema/raw/master/csl-citation.json" }</w:instrText>
      </w:r>
      <w:r>
        <w:fldChar w:fldCharType="separate"/>
      </w:r>
      <w:r w:rsidR="007C0E20" w:rsidRPr="007C0E20">
        <w:rPr>
          <w:noProof/>
        </w:rPr>
        <w:t>[3]</w:t>
      </w:r>
      <w:r>
        <w:fldChar w:fldCharType="end"/>
      </w:r>
      <w:r w:rsidRPr="00370AF0">
        <w:t xml:space="preserve"> </w:t>
      </w:r>
      <w:r w:rsidR="00D75549">
        <w:t>The model used in our thesis</w:t>
      </w:r>
      <w:r>
        <w:t xml:space="preserve"> make</w:t>
      </w:r>
      <w:r w:rsidR="00FF5364">
        <w:t>s</w:t>
      </w:r>
      <w:r>
        <w:t xml:space="preserve"> use of statistica</w:t>
      </w:r>
      <w:r w:rsidR="00FF5364">
        <w:t>l model that determines the utilization of</w:t>
      </w:r>
      <w:r>
        <w:t xml:space="preserve"> the base stations</w:t>
      </w:r>
      <w:r w:rsidR="00FF5364">
        <w:t xml:space="preserve"> running on a particular load</w:t>
      </w:r>
      <w:r>
        <w:t xml:space="preserve"> and </w:t>
      </w:r>
      <w:r w:rsidR="00A84724">
        <w:t>using</w:t>
      </w:r>
      <w:r>
        <w:t xml:space="preserve"> this we get estimate of the power being consumed by the whole network. </w:t>
      </w:r>
    </w:p>
    <w:p w14:paraId="3671F1A2" w14:textId="573B7742" w:rsidR="00AC0AF2" w:rsidRDefault="00AC0AF2" w:rsidP="00585F9C">
      <w:pPr>
        <w:pStyle w:val="NewNormal"/>
      </w:pPr>
    </w:p>
    <w:p w14:paraId="3F2AB0F7" w14:textId="573B7742" w:rsidR="00744EFA" w:rsidRPr="00744EFA" w:rsidRDefault="00744EFA" w:rsidP="00A52041">
      <w:pPr>
        <w:pStyle w:val="Heading2"/>
      </w:pPr>
      <w:bookmarkStart w:id="35" w:name="_Toc483788096"/>
      <w:r w:rsidRPr="00744EFA">
        <w:t>Setup</w:t>
      </w:r>
      <w:bookmarkEnd w:id="35"/>
    </w:p>
    <w:p w14:paraId="4428DC68" w14:textId="2AF292A1" w:rsidR="00744EFA" w:rsidRDefault="00744EFA" w:rsidP="00585F9C">
      <w:pPr>
        <w:pStyle w:val="NewNormal"/>
      </w:pPr>
      <w:r w:rsidRPr="00744EFA">
        <w:t xml:space="preserve">The scenario </w:t>
      </w:r>
      <w:r w:rsidR="00D75549">
        <w:t xml:space="preserve">that </w:t>
      </w:r>
      <w:r w:rsidRPr="00744EFA">
        <w:t>we setup makes use of a “real like” dense city network, in which we are deploying the city with streets, buildings,</w:t>
      </w:r>
      <w:r w:rsidR="00D75549">
        <w:t xml:space="preserve"> base stations and</w:t>
      </w:r>
      <w:r w:rsidRPr="00744EFA">
        <w:t xml:space="preserve"> users. The deployment is made keeping in mind of a typical dense urban network with </w:t>
      </w:r>
      <w:r w:rsidR="00AA6759" w:rsidRPr="00744EFA">
        <w:t>high-rise</w:t>
      </w:r>
      <w:r w:rsidRPr="00744EFA">
        <w:t xml:space="preserve"> buildings in the center and lesser dense and low height buildings outer wards. This way we make use of a real city like scenario rather than just a statistical propagation analysis.</w:t>
      </w:r>
    </w:p>
    <w:p w14:paraId="2F10EA35" w14:textId="74075971" w:rsidR="00744EFA" w:rsidRDefault="00744EFA" w:rsidP="00585F9C">
      <w:pPr>
        <w:pStyle w:val="NewNormal"/>
      </w:pPr>
      <w:r>
        <w:t xml:space="preserve">In our </w:t>
      </w:r>
      <w:r w:rsidR="00AA6759">
        <w:t>setup,</w:t>
      </w:r>
      <w:r>
        <w:t xml:space="preserve"> we make use of the static simulator with ray-tracing p</w:t>
      </w:r>
      <w:r w:rsidR="0055537E">
        <w:t>ropagation model called BEZT. The simulator</w:t>
      </w:r>
      <w:r>
        <w:t xml:space="preserve"> makes use of</w:t>
      </w:r>
      <w:r w:rsidR="0055537E">
        <w:t xml:space="preserve"> the </w:t>
      </w:r>
      <w:r>
        <w:t>multipath propagation model that calculates the path gain between the user and the base station. The channel gains over these paths are stored in a huge gain matrix which is used to estimate the throughput for every user.</w:t>
      </w:r>
    </w:p>
    <w:p w14:paraId="58FF3CC2" w14:textId="165B75ED" w:rsidR="007251D7" w:rsidRDefault="007251D7" w:rsidP="00585F9C">
      <w:pPr>
        <w:pStyle w:val="NewNormal"/>
      </w:pPr>
      <w:r>
        <w:t xml:space="preserve">In the center part of the map </w:t>
      </w:r>
    </w:p>
    <w:p w14:paraId="66D97134" w14:textId="4716AEFD" w:rsidR="00EC69A2" w:rsidRDefault="00EC69A2" w:rsidP="00585F9C">
      <w:pPr>
        <w:pStyle w:val="NewNormal"/>
      </w:pPr>
    </w:p>
    <w:p w14:paraId="4C43FB2C" w14:textId="313795FA" w:rsidR="00EC69A2" w:rsidRDefault="00EC69A2" w:rsidP="00585F9C">
      <w:pPr>
        <w:pStyle w:val="NewNormal"/>
      </w:pPr>
      <w:r>
        <w:rPr>
          <w:noProof/>
          <w:lang w:val="sv-SE" w:eastAsia="sv-SE"/>
        </w:rPr>
        <w:drawing>
          <wp:inline distT="0" distB="0" distL="0" distR="0" wp14:anchorId="3C816812" wp14:editId="3683E926">
            <wp:extent cx="42837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yBuildings2.jpg"/>
                    <pic:cNvPicPr/>
                  </pic:nvPicPr>
                  <pic:blipFill>
                    <a:blip r:embed="rId63">
                      <a:extLst>
                        <a:ext uri="{28A0092B-C50C-407E-A947-70E740481C1C}">
                          <a14:useLocalDpi xmlns:a14="http://schemas.microsoft.com/office/drawing/2010/main" val="0"/>
                        </a:ext>
                      </a:extLst>
                    </a:blip>
                    <a:stretch>
                      <a:fillRect/>
                    </a:stretch>
                  </pic:blipFill>
                  <pic:spPr>
                    <a:xfrm>
                      <a:off x="0" y="0"/>
                      <a:ext cx="4283710" cy="3215640"/>
                    </a:xfrm>
                    <a:prstGeom prst="rect">
                      <a:avLst/>
                    </a:prstGeom>
                  </pic:spPr>
                </pic:pic>
              </a:graphicData>
            </a:graphic>
          </wp:inline>
        </w:drawing>
      </w:r>
    </w:p>
    <w:p w14:paraId="6B5B2460" w14:textId="7A7F59EE" w:rsidR="006B51A8" w:rsidRDefault="006B51A8" w:rsidP="006B51A8">
      <w:pPr>
        <w:pStyle w:val="NewNormal"/>
        <w:ind w:left="1077" w:firstLine="0"/>
        <w:rPr>
          <w:sz w:val="28"/>
          <w:szCs w:val="28"/>
        </w:rPr>
      </w:pPr>
    </w:p>
    <w:p w14:paraId="0C37B117" w14:textId="343D97B4" w:rsidR="00EC69A2" w:rsidRDefault="00EC69A2" w:rsidP="00EC69A2">
      <w:pPr>
        <w:pStyle w:val="NewNormal"/>
        <w:rPr>
          <w:lang w:eastAsia="sv-SE"/>
        </w:rPr>
      </w:pPr>
      <w:r>
        <w:rPr>
          <w:lang w:eastAsia="sv-SE"/>
        </w:rPr>
        <w:t>Figure 10. The figure shows the 3D model of the city with buildings and streets, the city center has high rise buildings.</w:t>
      </w:r>
    </w:p>
    <w:p w14:paraId="02AA0104" w14:textId="77777777" w:rsidR="00EC69A2" w:rsidRDefault="00EC69A2" w:rsidP="006B51A8">
      <w:pPr>
        <w:pStyle w:val="NewNormal"/>
        <w:ind w:left="1077" w:firstLine="0"/>
        <w:rPr>
          <w:sz w:val="28"/>
          <w:szCs w:val="28"/>
        </w:rPr>
      </w:pPr>
    </w:p>
    <w:p w14:paraId="6502AC27" w14:textId="4EDC0FE8" w:rsidR="006B51A8" w:rsidRPr="00CE6F6A" w:rsidRDefault="006B51A8" w:rsidP="00A52041">
      <w:pPr>
        <w:pStyle w:val="Heading2"/>
      </w:pPr>
      <w:bookmarkStart w:id="36" w:name="_Toc483788097"/>
      <w:r w:rsidRPr="00CE6F6A">
        <w:t>Deployment</w:t>
      </w:r>
      <w:bookmarkEnd w:id="36"/>
    </w:p>
    <w:p w14:paraId="78CBAABF" w14:textId="205CCB42" w:rsidR="00D75549" w:rsidRDefault="00D75549" w:rsidP="006B51A8">
      <w:pPr>
        <w:pStyle w:val="NewNormal"/>
      </w:pPr>
      <w:r>
        <w:t xml:space="preserve">We are deploying a real like city scenario in which the outer layer of macro grid will provide baseline coverage for the users outside the city center, this is the surrounding macro layer. </w:t>
      </w:r>
      <w:r w:rsidR="00D665EF">
        <w:t>In f</w:t>
      </w:r>
      <w:r>
        <w:t xml:space="preserve">irst </w:t>
      </w:r>
      <w:r w:rsidR="00AA6759">
        <w:t>scenario,</w:t>
      </w:r>
      <w:r>
        <w:t xml:space="preserve"> we deploy macro cells</w:t>
      </w:r>
      <w:r w:rsidR="00D665EF">
        <w:t xml:space="preserve"> in the city center complemented by the surrounding macro grid</w:t>
      </w:r>
      <w:r>
        <w:t xml:space="preserve"> and in second scenario we deploy</w:t>
      </w:r>
      <w:r w:rsidR="00D665EF">
        <w:t xml:space="preserve"> small micro cells in the city center complemented by the surrounding macro grid. </w:t>
      </w:r>
    </w:p>
    <w:p w14:paraId="22EE75C6" w14:textId="0F0C7E9C" w:rsidR="007251D7" w:rsidRDefault="007251D7" w:rsidP="006B51A8">
      <w:pPr>
        <w:pStyle w:val="NewNormal"/>
      </w:pPr>
      <w:r>
        <w:t xml:space="preserve">In the first scenario setup, we have taken 21 macro cells deployed in the central grid of the city with inter-site distance of 200m surrounded by a base layer of macro cells inter-site distance of 400m. </w:t>
      </w:r>
    </w:p>
    <w:p w14:paraId="194A7E0F" w14:textId="67695F6D" w:rsidR="00490BCB" w:rsidRDefault="007251D7" w:rsidP="006B51A8">
      <w:pPr>
        <w:pStyle w:val="NewNormal"/>
      </w:pPr>
      <w:r>
        <w:t>In the second scenario setup, we have taken 28 micro cells deployed in the central grid of the city with inter-site distance of _m surrounded by a base layer of macro cells inter-site distance of 400m.</w:t>
      </w:r>
    </w:p>
    <w:p w14:paraId="60865A0E" w14:textId="1A138071" w:rsidR="00DF1890" w:rsidRPr="00E52C9D" w:rsidRDefault="007251D7" w:rsidP="00DF1890">
      <w:pPr>
        <w:pStyle w:val="NewNormal"/>
      </w:pPr>
      <w:r>
        <w:t xml:space="preserve">Considered propagation model is BEZT, the system under consideration is a LTE network with carrier frequency of 2 GHz, modulation scheme is 2, 4 and 64 QAM, each site has three-sectors, </w:t>
      </w:r>
      <w:r w:rsidR="00DF1890">
        <w:t>In the power model we have considered the P</w:t>
      </w:r>
      <w:r w:rsidR="00DF1890">
        <w:rPr>
          <w:vertAlign w:val="subscript"/>
        </w:rPr>
        <w:t>0</w:t>
      </w:r>
      <w:r w:rsidR="00DF1890">
        <w:t xml:space="preserve"> = 130W for the whole macro cell including the three sectors. For the micro </w:t>
      </w:r>
      <w:proofErr w:type="gramStart"/>
      <w:r w:rsidR="00DF1890">
        <w:t>cell</w:t>
      </w:r>
      <w:proofErr w:type="gramEnd"/>
      <w:r w:rsidR="00DF1890" w:rsidRPr="00DF1890">
        <w:t xml:space="preserve"> </w:t>
      </w:r>
      <w:r w:rsidR="00DF1890">
        <w:t>we have considered the P</w:t>
      </w:r>
      <w:r w:rsidR="00DF1890">
        <w:rPr>
          <w:vertAlign w:val="subscript"/>
        </w:rPr>
        <w:t>0</w:t>
      </w:r>
      <w:r w:rsidR="00DF1890">
        <w:t xml:space="preserve"> = 56W taking into account the EARTH power model.  </w:t>
      </w:r>
      <w:r w:rsidR="00E52C9D">
        <w:t>The central grid area is considered to be 1000m</w:t>
      </w:r>
      <w:r w:rsidR="00E52C9D">
        <w:rPr>
          <w:vertAlign w:val="superscript"/>
        </w:rPr>
        <w:t>2</w:t>
      </w:r>
      <w:r w:rsidR="00E52C9D">
        <w:t>.</w:t>
      </w:r>
      <w:bookmarkStart w:id="37" w:name="_GoBack"/>
      <w:bookmarkEnd w:id="37"/>
    </w:p>
    <w:p w14:paraId="7CFE87A7" w14:textId="7E21DFEE" w:rsidR="00490BCB" w:rsidRDefault="00490BCB" w:rsidP="006B51A8">
      <w:pPr>
        <w:pStyle w:val="NewNormal"/>
      </w:pPr>
      <w:r>
        <w:rPr>
          <w:noProof/>
          <w:lang w:val="sv-SE" w:eastAsia="sv-SE"/>
        </w:rPr>
        <w:drawing>
          <wp:inline distT="0" distB="0" distL="0" distR="0" wp14:anchorId="7498B11B" wp14:editId="236E58CD">
            <wp:extent cx="4283710" cy="2647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tworkmap_withmicroDeployment.jpg"/>
                    <pic:cNvPicPr/>
                  </pic:nvPicPr>
                  <pic:blipFill>
                    <a:blip r:embed="rId64">
                      <a:extLst>
                        <a:ext uri="{28A0092B-C50C-407E-A947-70E740481C1C}">
                          <a14:useLocalDpi xmlns:a14="http://schemas.microsoft.com/office/drawing/2010/main" val="0"/>
                        </a:ext>
                      </a:extLst>
                    </a:blip>
                    <a:stretch>
                      <a:fillRect/>
                    </a:stretch>
                  </pic:blipFill>
                  <pic:spPr>
                    <a:xfrm>
                      <a:off x="0" y="0"/>
                      <a:ext cx="4283710" cy="2647950"/>
                    </a:xfrm>
                    <a:prstGeom prst="rect">
                      <a:avLst/>
                    </a:prstGeom>
                  </pic:spPr>
                </pic:pic>
              </a:graphicData>
            </a:graphic>
          </wp:inline>
        </w:drawing>
      </w:r>
    </w:p>
    <w:p w14:paraId="544C7C90" w14:textId="06ACB114" w:rsidR="00490BCB" w:rsidRDefault="00490BCB" w:rsidP="00490BCB">
      <w:pPr>
        <w:pStyle w:val="NewNormal"/>
        <w:rPr>
          <w:lang w:eastAsia="sv-SE"/>
        </w:rPr>
      </w:pPr>
      <w:r>
        <w:rPr>
          <w:lang w:eastAsia="sv-SE"/>
        </w:rPr>
        <w:t>Figure 11. The figure shows deployment of micro cells in the center of the city with macro cells in the surrounding area.</w:t>
      </w:r>
    </w:p>
    <w:p w14:paraId="62180C24" w14:textId="77777777" w:rsidR="008522E7" w:rsidRDefault="008522E7" w:rsidP="00585F9C">
      <w:pPr>
        <w:pStyle w:val="NewNormal"/>
      </w:pPr>
    </w:p>
    <w:p w14:paraId="5CCD8DC6" w14:textId="20D4A64A" w:rsidR="00753BA1" w:rsidRDefault="009A4B56" w:rsidP="00A52041">
      <w:pPr>
        <w:pStyle w:val="Heading2"/>
      </w:pPr>
      <w:bookmarkStart w:id="38" w:name="_Toc483788098"/>
      <w:r w:rsidRPr="009A4B56">
        <w:t>Traffic</w:t>
      </w:r>
      <w:bookmarkEnd w:id="38"/>
    </w:p>
    <w:p w14:paraId="33ADBA87" w14:textId="7447F06D" w:rsidR="009A4B56" w:rsidRDefault="004259FB" w:rsidP="00490BCB">
      <w:pPr>
        <w:pStyle w:val="NewNormal"/>
        <w:ind w:left="450" w:firstLine="0"/>
      </w:pPr>
      <w:r w:rsidRPr="004259FB">
        <w:t>When we deploy a</w:t>
      </w:r>
      <w:r w:rsidR="004A0A50">
        <w:t xml:space="preserve"> </w:t>
      </w:r>
      <w:proofErr w:type="gramStart"/>
      <w:r w:rsidR="004A0A50">
        <w:t>particular</w:t>
      </w:r>
      <w:r w:rsidRPr="004259FB">
        <w:t xml:space="preserve"> </w:t>
      </w:r>
      <w:r w:rsidR="008D0CED" w:rsidRPr="004259FB">
        <w:t>scenario</w:t>
      </w:r>
      <w:proofErr w:type="gramEnd"/>
      <w:r w:rsidRPr="004259FB">
        <w:t xml:space="preserve"> in the simulator with buildings, streets, base stations and users. The simulator calculates the SINR between each user and node deployed on macro or micro la</w:t>
      </w:r>
      <w:r w:rsidR="00593EEA">
        <w:t xml:space="preserve">yer, as the propagation model </w:t>
      </w:r>
      <w:r w:rsidRPr="004259FB">
        <w:t>and</w:t>
      </w:r>
      <w:r w:rsidR="00593EEA">
        <w:t xml:space="preserve"> the</w:t>
      </w:r>
      <w:r w:rsidRPr="004259FB">
        <w:t xml:space="preserve"> interference is known thus the gain or the propagation loss is calculated for each link. To simulate the dynamic network where the download by users happens at random</w:t>
      </w:r>
      <w:r>
        <w:t>;</w:t>
      </w:r>
      <w:r w:rsidRPr="004259FB">
        <w:t xml:space="preserve"> equal buffer traffic model is utilized</w:t>
      </w:r>
      <w:r>
        <w:t xml:space="preserve">. Each session is of fixed file size where the request comes as per the Poisson </w:t>
      </w:r>
      <w:r w:rsidRPr="004259FB">
        <w:t>distribution</w:t>
      </w:r>
      <w:r w:rsidR="00593EEA">
        <w:t xml:space="preserve">. The users fully utilize the link bit rate during the file download. The </w:t>
      </w:r>
      <w:r w:rsidR="00781001">
        <w:t xml:space="preserve">total air </w:t>
      </w:r>
      <w:r w:rsidR="00593EEA">
        <w:t>traffic could be given by offered traffic per m</w:t>
      </w:r>
      <w:r w:rsidR="00593EEA">
        <w:rPr>
          <w:vertAlign w:val="superscript"/>
        </w:rPr>
        <w:t>2</w:t>
      </w:r>
      <w:r w:rsidR="00593EEA">
        <w:rPr>
          <w:b/>
        </w:rPr>
        <w:t xml:space="preserve">. </w:t>
      </w:r>
      <w:r w:rsidR="00781001">
        <w:t xml:space="preserve">Because of the capacity limitations the served traffic is lower than offered traffic. In the </w:t>
      </w:r>
      <w:r w:rsidR="008D0CED">
        <w:t>simulations,</w:t>
      </w:r>
      <w:r w:rsidR="00781001">
        <w:t xml:space="preserve"> we sweep through varying loads of offered traffic and make use of the served traffic to compare performances. </w:t>
      </w:r>
    </w:p>
    <w:p w14:paraId="6CEF9BA9" w14:textId="3DB56AD0" w:rsidR="00490BCB" w:rsidRDefault="00490BCB" w:rsidP="00490BCB">
      <w:pPr>
        <w:pStyle w:val="NewNormal"/>
        <w:ind w:left="450" w:firstLine="0"/>
      </w:pPr>
    </w:p>
    <w:p w14:paraId="73CF920A" w14:textId="431F2C18" w:rsidR="00490BCB" w:rsidRDefault="00C33EB2" w:rsidP="00490BCB">
      <w:pPr>
        <w:pStyle w:val="NewNormal"/>
        <w:ind w:left="450" w:firstLine="0"/>
      </w:pPr>
      <w:r>
        <w:rPr>
          <w:noProof/>
        </w:rPr>
        <w:drawing>
          <wp:inline distT="0" distB="0" distL="0" distR="0" wp14:anchorId="1DEB6A84" wp14:editId="627A8C63">
            <wp:extent cx="4283710" cy="66071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3710" cy="6607175"/>
                    </a:xfrm>
                    <a:prstGeom prst="rect">
                      <a:avLst/>
                    </a:prstGeom>
                  </pic:spPr>
                </pic:pic>
              </a:graphicData>
            </a:graphic>
          </wp:inline>
        </w:drawing>
      </w:r>
    </w:p>
    <w:p w14:paraId="1AF69A7D" w14:textId="1F641697" w:rsidR="00490BCB" w:rsidRDefault="00490BCB" w:rsidP="00490BCB">
      <w:pPr>
        <w:pStyle w:val="NewNormal"/>
        <w:ind w:left="450" w:firstLine="0"/>
      </w:pPr>
    </w:p>
    <w:p w14:paraId="5DC358EC" w14:textId="77777777" w:rsidR="00490BCB" w:rsidRDefault="00490BCB" w:rsidP="00490BCB">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D9937A" w14:textId="77777777" w:rsid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FB7F44" w14:textId="007753AF" w:rsidR="009A4B56" w:rsidRP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4E4CA4" w14:textId="77777777" w:rsidR="009A4B56" w:rsidRDefault="009A4B56" w:rsidP="009A4B56">
      <w:pPr>
        <w:pStyle w:val="NewNormal"/>
      </w:pPr>
    </w:p>
    <w:p w14:paraId="04DEE9A7" w14:textId="77777777" w:rsidR="009A4B56" w:rsidRDefault="009A4B56" w:rsidP="009A4B56">
      <w:pPr>
        <w:pStyle w:val="NewNormal"/>
      </w:pPr>
    </w:p>
    <w:p w14:paraId="76B65660" w14:textId="77777777" w:rsidR="009A4B56" w:rsidRDefault="009A4B56" w:rsidP="009A4B56">
      <w:pPr>
        <w:pStyle w:val="NewNormal"/>
      </w:pPr>
    </w:p>
    <w:p w14:paraId="59C4FC7B" w14:textId="7631C528" w:rsidR="009A4B56" w:rsidRDefault="009A4B56" w:rsidP="009A4B56">
      <w:pPr>
        <w:pStyle w:val="NewNormal"/>
        <w:ind w:left="450" w:firstLine="0"/>
        <w:rPr>
          <w:sz w:val="28"/>
          <w:szCs w:val="28"/>
        </w:rPr>
      </w:pPr>
    </w:p>
    <w:p w14:paraId="6E658923" w14:textId="212C3486" w:rsidR="009A4B56" w:rsidRDefault="009A4B56" w:rsidP="009A4B56">
      <w:pPr>
        <w:pStyle w:val="NewNormal"/>
        <w:ind w:left="450" w:firstLine="0"/>
        <w:rPr>
          <w:sz w:val="28"/>
          <w:szCs w:val="28"/>
        </w:rPr>
      </w:pPr>
    </w:p>
    <w:p w14:paraId="37E7C2A2" w14:textId="19E29460" w:rsidR="009A4B56" w:rsidRDefault="009A4B56" w:rsidP="009A4B56">
      <w:pPr>
        <w:pStyle w:val="NewNormal"/>
        <w:ind w:left="450" w:firstLine="0"/>
        <w:rPr>
          <w:sz w:val="28"/>
          <w:szCs w:val="28"/>
        </w:rPr>
      </w:pPr>
    </w:p>
    <w:p w14:paraId="2462DD6D" w14:textId="2C919F21" w:rsidR="009A4B56" w:rsidRDefault="009A4B56" w:rsidP="009A4B56">
      <w:pPr>
        <w:pStyle w:val="NewNormal"/>
        <w:ind w:left="450" w:firstLine="0"/>
        <w:rPr>
          <w:sz w:val="28"/>
          <w:szCs w:val="28"/>
        </w:rPr>
      </w:pPr>
    </w:p>
    <w:p w14:paraId="6992768C" w14:textId="69DDF785" w:rsidR="009A4B56" w:rsidRDefault="009A4B56" w:rsidP="009A4B56">
      <w:pPr>
        <w:pStyle w:val="NewNormal"/>
        <w:ind w:left="450" w:firstLine="0"/>
        <w:rPr>
          <w:sz w:val="28"/>
          <w:szCs w:val="28"/>
        </w:rPr>
      </w:pPr>
    </w:p>
    <w:p w14:paraId="036D9DAF" w14:textId="6394F375" w:rsidR="009A4B56" w:rsidRDefault="009A4B56" w:rsidP="009A4B56">
      <w:pPr>
        <w:pStyle w:val="NewNormal"/>
        <w:ind w:left="450" w:firstLine="0"/>
        <w:rPr>
          <w:sz w:val="28"/>
          <w:szCs w:val="28"/>
        </w:rPr>
      </w:pPr>
    </w:p>
    <w:p w14:paraId="644CC31E" w14:textId="074237B7" w:rsidR="009A4B56" w:rsidRDefault="009A4B56" w:rsidP="009A4B56">
      <w:pPr>
        <w:pStyle w:val="NewNormal"/>
        <w:ind w:left="450" w:firstLine="0"/>
        <w:rPr>
          <w:sz w:val="28"/>
          <w:szCs w:val="28"/>
        </w:rPr>
      </w:pPr>
    </w:p>
    <w:p w14:paraId="12600B86" w14:textId="57D2C771" w:rsidR="00A64258" w:rsidRDefault="00A64258" w:rsidP="009A4B56">
      <w:pPr>
        <w:pStyle w:val="NewNormal"/>
        <w:ind w:left="450" w:firstLine="0"/>
        <w:rPr>
          <w:sz w:val="28"/>
          <w:szCs w:val="28"/>
        </w:rPr>
      </w:pPr>
    </w:p>
    <w:p w14:paraId="4C3A1384" w14:textId="6FBBEDD4" w:rsidR="00A64258" w:rsidRDefault="00A64258" w:rsidP="009A4B56">
      <w:pPr>
        <w:pStyle w:val="NewNormal"/>
        <w:ind w:left="450" w:firstLine="0"/>
        <w:rPr>
          <w:sz w:val="28"/>
          <w:szCs w:val="28"/>
        </w:rPr>
      </w:pPr>
    </w:p>
    <w:p w14:paraId="179FD335" w14:textId="1D16D50F" w:rsidR="00A64258" w:rsidRDefault="00A64258" w:rsidP="009A4B56">
      <w:pPr>
        <w:pStyle w:val="NewNormal"/>
        <w:ind w:left="450" w:firstLine="0"/>
        <w:rPr>
          <w:sz w:val="28"/>
          <w:szCs w:val="28"/>
        </w:rPr>
      </w:pPr>
    </w:p>
    <w:p w14:paraId="0FF8751F" w14:textId="10003437" w:rsidR="00A64258" w:rsidRDefault="00A64258" w:rsidP="009A4B56">
      <w:pPr>
        <w:pStyle w:val="NewNormal"/>
        <w:ind w:left="450" w:firstLine="0"/>
        <w:rPr>
          <w:sz w:val="28"/>
          <w:szCs w:val="28"/>
        </w:rPr>
      </w:pPr>
    </w:p>
    <w:p w14:paraId="72DFEBC8" w14:textId="2F776987" w:rsidR="00A64258" w:rsidRDefault="00A64258" w:rsidP="009A4B56">
      <w:pPr>
        <w:pStyle w:val="NewNormal"/>
        <w:ind w:left="450" w:firstLine="0"/>
        <w:rPr>
          <w:sz w:val="28"/>
          <w:szCs w:val="28"/>
        </w:rPr>
      </w:pPr>
    </w:p>
    <w:p w14:paraId="75B094F9" w14:textId="43CC25CF" w:rsidR="00CE6F6A" w:rsidRDefault="00CE6F6A" w:rsidP="00490BCB">
      <w:pPr>
        <w:pStyle w:val="NewNormal"/>
        <w:ind w:firstLine="0"/>
      </w:pPr>
    </w:p>
    <w:p w14:paraId="09D33C43" w14:textId="2D09A688" w:rsidR="00B857CC" w:rsidRDefault="00B857CC" w:rsidP="00490BCB">
      <w:pPr>
        <w:pStyle w:val="NewNormal"/>
        <w:ind w:firstLine="0"/>
      </w:pPr>
    </w:p>
    <w:p w14:paraId="66468BDE" w14:textId="6D4B3EF9" w:rsidR="00B857CC" w:rsidRDefault="00B857CC" w:rsidP="00490BCB">
      <w:pPr>
        <w:pStyle w:val="NewNormal"/>
        <w:ind w:firstLine="0"/>
      </w:pPr>
    </w:p>
    <w:p w14:paraId="7ABBCF8A" w14:textId="60A96D90" w:rsidR="00B857CC" w:rsidRDefault="00B857CC" w:rsidP="00490BCB">
      <w:pPr>
        <w:pStyle w:val="NewNormal"/>
        <w:ind w:firstLine="0"/>
      </w:pPr>
    </w:p>
    <w:p w14:paraId="5EDD25B9" w14:textId="2EE89440" w:rsidR="00B857CC" w:rsidRDefault="00B857CC" w:rsidP="00490BCB">
      <w:pPr>
        <w:pStyle w:val="NewNormal"/>
        <w:ind w:firstLine="0"/>
      </w:pPr>
    </w:p>
    <w:p w14:paraId="2B8C2030" w14:textId="5B0AEE2F" w:rsidR="00B857CC" w:rsidRDefault="00B857CC" w:rsidP="00490BCB">
      <w:pPr>
        <w:pStyle w:val="NewNormal"/>
        <w:ind w:firstLine="0"/>
      </w:pPr>
    </w:p>
    <w:p w14:paraId="4D60707E" w14:textId="0C290E0F" w:rsidR="00B857CC" w:rsidRDefault="00B857CC" w:rsidP="00490BCB">
      <w:pPr>
        <w:pStyle w:val="NewNormal"/>
        <w:ind w:firstLine="0"/>
      </w:pPr>
    </w:p>
    <w:p w14:paraId="1E0D1BF6" w14:textId="781B7A6A" w:rsidR="00B857CC" w:rsidRDefault="00B857CC" w:rsidP="00490BCB">
      <w:pPr>
        <w:pStyle w:val="NewNormal"/>
        <w:ind w:firstLine="0"/>
      </w:pPr>
    </w:p>
    <w:p w14:paraId="513432E9" w14:textId="77777777" w:rsidR="00B857CC" w:rsidRDefault="00B857CC" w:rsidP="00490BCB">
      <w:pPr>
        <w:pStyle w:val="NewNormal"/>
        <w:ind w:firstLine="0"/>
      </w:pPr>
    </w:p>
    <w:p w14:paraId="2760A1B1" w14:textId="77777777" w:rsidR="00490BCB" w:rsidRDefault="00490BCB" w:rsidP="00490BCB">
      <w:pPr>
        <w:pStyle w:val="NewNormal"/>
        <w:ind w:firstLine="0"/>
      </w:pPr>
    </w:p>
    <w:p w14:paraId="0242F7A9" w14:textId="7F0118E1" w:rsidR="009A4B56" w:rsidRDefault="009A4B56" w:rsidP="00A52041">
      <w:pPr>
        <w:pStyle w:val="Heading1"/>
      </w:pPr>
      <w:bookmarkStart w:id="39" w:name="_Toc483788099"/>
      <w:r>
        <w:t>Results</w:t>
      </w:r>
      <w:r w:rsidR="00490BCB">
        <w:t xml:space="preserve"> and Discussions</w:t>
      </w:r>
      <w:bookmarkEnd w:id="39"/>
    </w:p>
    <w:p w14:paraId="0AC9B6F2" w14:textId="1BAABB77" w:rsidR="009A4B56" w:rsidRDefault="00E23DEC" w:rsidP="009A4B56">
      <w:pPr>
        <w:pStyle w:val="NewNormal"/>
        <w:ind w:left="450" w:firstLine="0"/>
      </w:pPr>
      <w:r>
        <w:t xml:space="preserve">In this </w:t>
      </w:r>
      <w:r w:rsidR="00AA6759">
        <w:t>chapter,</w:t>
      </w:r>
      <w:r>
        <w:t xml:space="preserve">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1ADEB633" w14:textId="7C6A311E" w:rsidR="00E23DEC" w:rsidRDefault="00E23DEC" w:rsidP="009A4B56">
      <w:pPr>
        <w:pStyle w:val="NewNormal"/>
        <w:ind w:left="450" w:firstLine="0"/>
      </w:pPr>
    </w:p>
    <w:p w14:paraId="3A9BBBFE" w14:textId="204AFA5F" w:rsidR="00173F68" w:rsidRDefault="00173F68" w:rsidP="009A4B56">
      <w:pPr>
        <w:pStyle w:val="NewNormal"/>
        <w:ind w:left="450" w:firstLine="0"/>
      </w:pPr>
    </w:p>
    <w:p w14:paraId="456A6B5F" w14:textId="26120ACD" w:rsidR="007E76DD" w:rsidRDefault="007E76DD" w:rsidP="007E76DD">
      <w:pPr>
        <w:pStyle w:val="NewNormal"/>
        <w:rPr>
          <w:lang w:eastAsia="sv-SE"/>
        </w:rPr>
      </w:pPr>
      <w:r w:rsidRPr="007E76DD">
        <w:rPr>
          <w:noProof/>
          <w:lang w:eastAsia="sv-SE"/>
        </w:rPr>
        <w:drawing>
          <wp:inline distT="0" distB="0" distL="0" distR="0" wp14:anchorId="1D35318B" wp14:editId="1D91135C">
            <wp:extent cx="4283710" cy="2528570"/>
            <wp:effectExtent l="0" t="0" r="2540" b="50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3710" cy="2528570"/>
                    </a:xfrm>
                    <a:prstGeom prst="rect">
                      <a:avLst/>
                    </a:prstGeom>
                  </pic:spPr>
                </pic:pic>
              </a:graphicData>
            </a:graphic>
          </wp:inline>
        </w:drawing>
      </w:r>
    </w:p>
    <w:p w14:paraId="6544F0C7" w14:textId="77777777" w:rsidR="007E76DD" w:rsidRDefault="007E76DD" w:rsidP="00D73DC3">
      <w:pPr>
        <w:pStyle w:val="NewNormal"/>
        <w:ind w:firstLine="0"/>
        <w:rPr>
          <w:lang w:eastAsia="sv-SE"/>
        </w:rPr>
      </w:pPr>
    </w:p>
    <w:p w14:paraId="5247363B" w14:textId="77777777" w:rsidR="007E76DD" w:rsidRDefault="00E23DEC" w:rsidP="00E23DEC">
      <w:pPr>
        <w:pStyle w:val="NewNormal"/>
        <w:rPr>
          <w:lang w:eastAsia="sv-SE"/>
        </w:rPr>
      </w:pPr>
      <w:r>
        <w:rPr>
          <w:lang w:eastAsia="sv-SE"/>
        </w:rPr>
        <w:t xml:space="preserve">Figure 12. Comparison of Power per area unit versus System throughput </w:t>
      </w:r>
    </w:p>
    <w:p w14:paraId="367B056A" w14:textId="1092294D" w:rsidR="00E23DEC" w:rsidRDefault="00E23DEC" w:rsidP="00E23DEC">
      <w:pPr>
        <w:pStyle w:val="NewNormal"/>
        <w:rPr>
          <w:lang w:eastAsia="sv-SE"/>
        </w:rPr>
      </w:pPr>
      <w:r>
        <w:rPr>
          <w:lang w:eastAsia="sv-SE"/>
        </w:rPr>
        <w:t>for central deployment of macro cells</w:t>
      </w:r>
      <w:r w:rsidR="000B5EFF">
        <w:rPr>
          <w:lang w:eastAsia="sv-SE"/>
        </w:rPr>
        <w:t xml:space="preserve"> and</w:t>
      </w:r>
      <w:r>
        <w:rPr>
          <w:lang w:eastAsia="sv-SE"/>
        </w:rPr>
        <w:t xml:space="preserve"> micro cells.</w:t>
      </w:r>
    </w:p>
    <w:p w14:paraId="6CEBDEE8" w14:textId="1B679F2E" w:rsidR="009A4B56" w:rsidRDefault="00C17E04" w:rsidP="00486FC7">
      <w:pPr>
        <w:pStyle w:val="NewNormal"/>
        <w:ind w:firstLine="0"/>
      </w:pPr>
      <w:r>
        <w:rPr>
          <w:lang w:eastAsia="sv-SE"/>
        </w:rPr>
        <w:t>The Power per unit area is measured for power per 1 km</w:t>
      </w:r>
      <w:r w:rsidRPr="00C17E04">
        <w:rPr>
          <w:vertAlign w:val="superscript"/>
          <w:lang w:eastAsia="sv-SE"/>
        </w:rPr>
        <w:t>2</w:t>
      </w:r>
      <w:r>
        <w:rPr>
          <w:vertAlign w:val="superscript"/>
          <w:lang w:eastAsia="sv-SE"/>
        </w:rPr>
        <w:t xml:space="preserve"> </w:t>
      </w:r>
      <w:r>
        <w:rPr>
          <w:lang w:eastAsia="sv-SE"/>
        </w:rPr>
        <w:t>around the central area of the map.</w:t>
      </w:r>
      <w:r w:rsidR="006D6B57">
        <w:rPr>
          <w:lang w:eastAsia="sv-SE"/>
        </w:rPr>
        <w:t xml:space="preserve"> We calculate the utilization of each node which taken as a factor for calculating the total power consumed by that node for the utilization. </w:t>
      </w:r>
      <w:r>
        <w:rPr>
          <w:lang w:eastAsia="sv-SE"/>
        </w:rPr>
        <w:t xml:space="preserve"> </w:t>
      </w:r>
      <w:r w:rsidR="00E23DEC">
        <w:rPr>
          <w:lang w:eastAsia="sv-SE"/>
        </w:rPr>
        <w:t>As we can see in figure</w:t>
      </w:r>
      <w:r w:rsidR="00687189">
        <w:rPr>
          <w:lang w:eastAsia="sv-SE"/>
        </w:rPr>
        <w:t xml:space="preserve"> 12,</w:t>
      </w:r>
      <w:r w:rsidR="00E23DEC">
        <w:rPr>
          <w:lang w:eastAsia="sv-SE"/>
        </w:rPr>
        <w:t xml:space="preserve"> the power per unit area for small cells is lesser than the macro cells. Here we are sweeping the simulation for various loads to test the system for varying units of system throughput. We can see that the Power per area unit increases as the throughput increases as we </w:t>
      </w:r>
      <w:r w:rsidR="00451838">
        <w:rPr>
          <w:lang w:eastAsia="sv-SE"/>
        </w:rPr>
        <w:t>predicted by the earth power model.</w:t>
      </w:r>
    </w:p>
    <w:p w14:paraId="08AE605E" w14:textId="4D076237" w:rsidR="00486FC7" w:rsidRDefault="00486FC7" w:rsidP="000B5EFF">
      <w:pPr>
        <w:pStyle w:val="NewNormal"/>
        <w:rPr>
          <w:lang w:eastAsia="sv-SE"/>
        </w:rPr>
      </w:pPr>
      <w:r w:rsidRPr="00486FC7">
        <w:rPr>
          <w:noProof/>
          <w:lang w:eastAsia="sv-SE"/>
        </w:rPr>
        <w:drawing>
          <wp:inline distT="0" distB="0" distL="0" distR="0" wp14:anchorId="2F4FAE73" wp14:editId="79EA1D89">
            <wp:extent cx="4283710" cy="3293745"/>
            <wp:effectExtent l="0" t="0" r="254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3710" cy="3293745"/>
                    </a:xfrm>
                    <a:prstGeom prst="rect">
                      <a:avLst/>
                    </a:prstGeom>
                  </pic:spPr>
                </pic:pic>
              </a:graphicData>
            </a:graphic>
          </wp:inline>
        </w:drawing>
      </w:r>
    </w:p>
    <w:p w14:paraId="65BADEB4" w14:textId="77777777" w:rsidR="00486FC7" w:rsidRDefault="00486FC7" w:rsidP="000B5EFF">
      <w:pPr>
        <w:pStyle w:val="NewNormal"/>
        <w:rPr>
          <w:lang w:eastAsia="sv-SE"/>
        </w:rPr>
      </w:pPr>
    </w:p>
    <w:p w14:paraId="0B313193" w14:textId="44867501" w:rsidR="000B5EFF" w:rsidRDefault="000B5EFF" w:rsidP="000B5EFF">
      <w:pPr>
        <w:pStyle w:val="NewNormal"/>
        <w:rPr>
          <w:lang w:eastAsia="sv-SE"/>
        </w:rPr>
      </w:pPr>
      <w:r>
        <w:rPr>
          <w:lang w:eastAsia="sv-SE"/>
        </w:rPr>
        <w:t>Figure 13. Comparison of Energy per bit versus System throughput for central deployment of macro cells and micro cells.</w:t>
      </w:r>
    </w:p>
    <w:p w14:paraId="75438240" w14:textId="77777777" w:rsidR="00486FC7" w:rsidRDefault="00486FC7" w:rsidP="000B5EFF">
      <w:pPr>
        <w:pStyle w:val="NewNormal"/>
        <w:rPr>
          <w:lang w:eastAsia="sv-SE"/>
        </w:rPr>
      </w:pPr>
    </w:p>
    <w:p w14:paraId="2FD34BEA" w14:textId="480FF182" w:rsidR="009A4B56" w:rsidRDefault="000745AC" w:rsidP="009A4B56">
      <w:pPr>
        <w:pStyle w:val="NewNormal"/>
        <w:ind w:firstLine="0"/>
        <w:rPr>
          <w:lang w:eastAsia="sv-SE"/>
        </w:rPr>
      </w:pPr>
      <w:r w:rsidRPr="00BC3EB1">
        <w:rPr>
          <w:lang w:eastAsia="sv-SE"/>
        </w:rPr>
        <w:t>In figure 13 we compare the energy performan</w:t>
      </w:r>
      <w:r w:rsidR="00BC3EB1">
        <w:rPr>
          <w:lang w:eastAsia="sv-SE"/>
        </w:rPr>
        <w:t xml:space="preserve">ce with respect to the energy per bit. </w:t>
      </w:r>
      <w:r w:rsidR="00C5355E">
        <w:rPr>
          <w:lang w:eastAsia="sv-SE"/>
        </w:rPr>
        <w:t xml:space="preserve">For calculating the energy per </w:t>
      </w:r>
      <w:r w:rsidR="00C868BB">
        <w:rPr>
          <w:lang w:eastAsia="sv-SE"/>
        </w:rPr>
        <w:t>bit,</w:t>
      </w:r>
      <w:r w:rsidR="00C5355E">
        <w:rPr>
          <w:lang w:eastAsia="sv-SE"/>
        </w:rPr>
        <w:t xml:space="preserve"> we divide the total energy consumed by the serving nodes by the total traffic served by them. </w:t>
      </w:r>
      <w:r w:rsidR="00BC3EB1">
        <w:rPr>
          <w:lang w:eastAsia="sv-SE"/>
        </w:rPr>
        <w:t>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w:t>
      </w:r>
      <w:r w:rsidR="006D6B57">
        <w:rPr>
          <w:lang w:eastAsia="sv-SE"/>
        </w:rPr>
        <w:t xml:space="preserve"> The energy per bit is higher for lower load because the system throughput increases faster than the power consumption in the serving nodes. </w:t>
      </w:r>
    </w:p>
    <w:p w14:paraId="3CC2193B" w14:textId="656C41D7" w:rsidR="00BC3EB1" w:rsidRPr="00BC3EB1" w:rsidRDefault="00BC3EB1" w:rsidP="009A4B56">
      <w:pPr>
        <w:pStyle w:val="NewNormal"/>
        <w:ind w:firstLine="0"/>
        <w:rPr>
          <w:lang w:eastAsia="sv-SE"/>
        </w:rPr>
      </w:pPr>
    </w:p>
    <w:p w14:paraId="321A6A18" w14:textId="381395E9" w:rsidR="00486FC7" w:rsidRDefault="00486FC7" w:rsidP="00BC3EB1">
      <w:pPr>
        <w:pStyle w:val="NewNormal"/>
        <w:rPr>
          <w:lang w:eastAsia="sv-SE"/>
        </w:rPr>
      </w:pPr>
      <w:r w:rsidRPr="00486FC7">
        <w:rPr>
          <w:noProof/>
          <w:lang w:eastAsia="sv-SE"/>
        </w:rPr>
        <w:drawing>
          <wp:inline distT="0" distB="0" distL="0" distR="0" wp14:anchorId="626AD034" wp14:editId="2EFFA024">
            <wp:extent cx="4283710" cy="2747010"/>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3710" cy="2747010"/>
                    </a:xfrm>
                    <a:prstGeom prst="rect">
                      <a:avLst/>
                    </a:prstGeom>
                  </pic:spPr>
                </pic:pic>
              </a:graphicData>
            </a:graphic>
          </wp:inline>
        </w:drawing>
      </w:r>
    </w:p>
    <w:p w14:paraId="27B7E6E9" w14:textId="1200571B" w:rsidR="00BC3EB1" w:rsidRDefault="00BC3EB1" w:rsidP="00BC3EB1">
      <w:pPr>
        <w:pStyle w:val="NewNormal"/>
        <w:rPr>
          <w:lang w:eastAsia="sv-SE"/>
        </w:rPr>
      </w:pPr>
      <w:r>
        <w:rPr>
          <w:lang w:eastAsia="sv-SE"/>
        </w:rPr>
        <w:t>Figure 14. Comparison of Energy per bit versus 10</w:t>
      </w:r>
      <w:r w:rsidRPr="00BC3EB1">
        <w:rPr>
          <w:vertAlign w:val="superscript"/>
          <w:lang w:eastAsia="sv-SE"/>
        </w:rPr>
        <w:t>th</w:t>
      </w:r>
      <w:r>
        <w:rPr>
          <w:lang w:eastAsia="sv-SE"/>
        </w:rPr>
        <w:t xml:space="preserve"> percentile DL user throughput for central deployment of macro cells and micro cells.</w:t>
      </w:r>
    </w:p>
    <w:p w14:paraId="0E661420" w14:textId="279A7A48" w:rsidR="00BC3EB1" w:rsidRDefault="00BC3EB1" w:rsidP="009A4B56">
      <w:pPr>
        <w:pStyle w:val="NewNormal"/>
        <w:ind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51E416" w14:textId="45D13A30" w:rsidR="00BC3EB1" w:rsidRDefault="00BC3EB1" w:rsidP="009A4B56">
      <w:pPr>
        <w:pStyle w:val="NewNormal"/>
        <w:ind w:firstLine="0"/>
        <w:rPr>
          <w:lang w:eastAsia="sv-SE"/>
        </w:rPr>
      </w:pPr>
      <w:r w:rsidRPr="00616E7F">
        <w:rPr>
          <w:lang w:eastAsia="sv-SE"/>
        </w:rPr>
        <w:t xml:space="preserve">In figure 14 we </w:t>
      </w:r>
      <w:r w:rsidR="00616E7F">
        <w:rPr>
          <w:lang w:eastAsia="sv-SE"/>
        </w:rPr>
        <w:t xml:space="preserve">do a critical analysis of quality of service down to the 10 </w:t>
      </w:r>
      <w:r w:rsidR="00AA7064">
        <w:rPr>
          <w:lang w:eastAsia="sv-SE"/>
        </w:rPr>
        <w:t>percentiles</w:t>
      </w:r>
      <w:r w:rsidR="00616E7F">
        <w:rPr>
          <w:lang w:eastAsia="sv-SE"/>
        </w:rPr>
        <w:t xml:space="preserve"> of users, these users have the worst downlink throughput, they could be considered as edge cell users. So, to deliver a good throughput to these edge cell users say, 11 </w:t>
      </w:r>
      <w:proofErr w:type="spellStart"/>
      <w:r w:rsidR="00616E7F">
        <w:rPr>
          <w:lang w:eastAsia="sv-SE"/>
        </w:rPr>
        <w:t>Mbps</w:t>
      </w:r>
      <w:proofErr w:type="spellEnd"/>
      <w:r w:rsidR="00616E7F">
        <w:rPr>
          <w:lang w:eastAsia="sv-SE"/>
        </w:rPr>
        <w:t xml:space="preserve"> we can see the macro cells need something around 1.8 kJ/Mbit while micro cells </w:t>
      </w:r>
      <w:r w:rsidR="00AA7064">
        <w:rPr>
          <w:lang w:eastAsia="sv-SE"/>
        </w:rPr>
        <w:t>need</w:t>
      </w:r>
      <w:r w:rsidR="00616E7F">
        <w:rPr>
          <w:lang w:eastAsia="sv-SE"/>
        </w:rPr>
        <w:t xml:space="preserve"> 0.3</w:t>
      </w:r>
      <w:r w:rsidR="00616E7F" w:rsidRPr="00616E7F">
        <w:rPr>
          <w:lang w:eastAsia="sv-SE"/>
        </w:rPr>
        <w:t xml:space="preserve"> </w:t>
      </w:r>
      <w:r w:rsidR="00616E7F">
        <w:rPr>
          <w:lang w:eastAsia="sv-SE"/>
        </w:rPr>
        <w:t>kJ/Mbit. Here the macro cells come out to as winner because of they can handle a higher load than micro cells as well as the increased load compensates for the increased power consumption in macro cells.</w:t>
      </w:r>
    </w:p>
    <w:p w14:paraId="03D89160" w14:textId="26F63894" w:rsidR="00486FC7" w:rsidRDefault="00486FC7" w:rsidP="00C17E04">
      <w:pPr>
        <w:pStyle w:val="NewNormal"/>
        <w:rPr>
          <w:lang w:eastAsia="sv-SE"/>
        </w:rPr>
      </w:pPr>
      <w:r w:rsidRPr="00486FC7">
        <w:rPr>
          <w:noProof/>
          <w:lang w:eastAsia="sv-SE"/>
        </w:rPr>
        <w:drawing>
          <wp:inline distT="0" distB="0" distL="0" distR="0" wp14:anchorId="4EE548FA" wp14:editId="4A30A7CE">
            <wp:extent cx="4283710" cy="3356610"/>
            <wp:effectExtent l="0" t="0" r="254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3710" cy="3356610"/>
                    </a:xfrm>
                    <a:prstGeom prst="rect">
                      <a:avLst/>
                    </a:prstGeom>
                  </pic:spPr>
                </pic:pic>
              </a:graphicData>
            </a:graphic>
          </wp:inline>
        </w:drawing>
      </w:r>
    </w:p>
    <w:p w14:paraId="151813C6" w14:textId="1E1E1A02" w:rsidR="00C17E04" w:rsidRDefault="00C17E04" w:rsidP="00C17E04">
      <w:pPr>
        <w:pStyle w:val="NewNormal"/>
        <w:rPr>
          <w:lang w:eastAsia="sv-SE"/>
        </w:rPr>
      </w:pPr>
      <w:r>
        <w:rPr>
          <w:lang w:eastAsia="sv-SE"/>
        </w:rPr>
        <w:t>Figure 15. Comparison of bits per unit energy versus system throughput for central deployment of macro cells and micro cells.</w:t>
      </w:r>
    </w:p>
    <w:p w14:paraId="19B3D2A9" w14:textId="369309F4" w:rsidR="00C17E04" w:rsidRDefault="00223753" w:rsidP="00C17E04">
      <w:pPr>
        <w:pStyle w:val="NewNormal"/>
        <w:rPr>
          <w:lang w:eastAsia="sv-SE"/>
        </w:rPr>
      </w:pPr>
      <w:r>
        <w:rPr>
          <w:lang w:eastAsia="sv-SE"/>
        </w:rPr>
        <w:t xml:space="preserve">Bits per unit energy is the inverse of energy per bit, </w:t>
      </w:r>
      <w:r w:rsidR="00C868BB">
        <w:rPr>
          <w:lang w:eastAsia="sv-SE"/>
        </w:rPr>
        <w:t>to</w:t>
      </w:r>
      <w:r>
        <w:rPr>
          <w:lang w:eastAsia="sv-SE"/>
        </w:rPr>
        <w:t xml:space="preserve"> calculate this, we divide the total traffic by total power consumption. </w:t>
      </w:r>
      <w:r w:rsidR="00C17E04">
        <w:rPr>
          <w:lang w:eastAsia="sv-SE"/>
        </w:rPr>
        <w:t>In figure 15 we can see that the micro cells can transfer more bits per unit energy than t</w:t>
      </w:r>
      <w:r w:rsidR="006D6B57">
        <w:rPr>
          <w:lang w:eastAsia="sv-SE"/>
        </w:rPr>
        <w:t>he macro cells and as the power consumption in micro cells increases less with served traffic load, the number of bits transferred in unit energy (Mbit/kJ) is higher for smaller cells than the large macro cells</w:t>
      </w:r>
      <w:r w:rsidR="00562B00">
        <w:rPr>
          <w:lang w:eastAsia="sv-SE"/>
        </w:rPr>
        <w:t xml:space="preserve">. </w:t>
      </w:r>
    </w:p>
    <w:p w14:paraId="58141D8F" w14:textId="2888790B" w:rsid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BED0B7" w14:textId="6F3F9FE9" w:rsidR="009A4B56" w:rsidRP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59C72F" w14:textId="77777777" w:rsidR="009A4B56" w:rsidRDefault="009A4B56" w:rsidP="009A4B56">
      <w:pPr>
        <w:pStyle w:val="NewNormal"/>
        <w:ind w:left="450" w:firstLine="0"/>
      </w:pPr>
    </w:p>
    <w:p w14:paraId="0B282965" w14:textId="2EFAB791" w:rsidR="009A4B56" w:rsidRPr="009A4B56" w:rsidRDefault="009A4B56" w:rsidP="009A4B56">
      <w:pPr>
        <w:pStyle w:val="NewNormal"/>
        <w:rPr>
          <w:b/>
          <w:sz w:val="32"/>
          <w:szCs w:val="32"/>
        </w:rPr>
      </w:pPr>
    </w:p>
    <w:p w14:paraId="1A1D0C21" w14:textId="6C62587D" w:rsidR="00562B00" w:rsidRDefault="00637468" w:rsidP="00562B00">
      <w:pPr>
        <w:pStyle w:val="NewNormal"/>
        <w:rPr>
          <w:lang w:eastAsia="sv-SE"/>
        </w:rPr>
      </w:pPr>
      <w:r w:rsidRPr="00637468">
        <w:rPr>
          <w:noProof/>
          <w:lang w:eastAsia="sv-SE"/>
        </w:rPr>
        <w:drawing>
          <wp:inline distT="0" distB="0" distL="0" distR="0" wp14:anchorId="13E9B50A" wp14:editId="680CB94A">
            <wp:extent cx="4283710" cy="3189605"/>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3710" cy="3189605"/>
                    </a:xfrm>
                    <a:prstGeom prst="rect">
                      <a:avLst/>
                    </a:prstGeom>
                  </pic:spPr>
                </pic:pic>
              </a:graphicData>
            </a:graphic>
          </wp:inline>
        </w:drawing>
      </w:r>
    </w:p>
    <w:p w14:paraId="4AD9D259" w14:textId="6B175584" w:rsidR="00562B00" w:rsidRPr="00562B00" w:rsidRDefault="00562B00" w:rsidP="00562B00">
      <w:pPr>
        <w:pStyle w:val="NewNormal"/>
        <w:rPr>
          <w:lang w:eastAsia="sv-SE"/>
        </w:rPr>
      </w:pPr>
      <w:r>
        <w:rPr>
          <w:lang w:eastAsia="sv-SE"/>
        </w:rPr>
        <w:t>Figure 16. Comparison of DL user throughput for 50</w:t>
      </w:r>
      <w:r>
        <w:rPr>
          <w:vertAlign w:val="superscript"/>
          <w:lang w:eastAsia="sv-SE"/>
        </w:rPr>
        <w:t>th</w:t>
      </w:r>
      <w:r>
        <w:rPr>
          <w:lang w:eastAsia="sv-SE"/>
        </w:rPr>
        <w:t xml:space="preserve"> and 95</w:t>
      </w:r>
      <w:r>
        <w:rPr>
          <w:vertAlign w:val="superscript"/>
          <w:lang w:eastAsia="sv-SE"/>
        </w:rPr>
        <w:t>th</w:t>
      </w:r>
      <w:r>
        <w:rPr>
          <w:lang w:eastAsia="sv-SE"/>
        </w:rPr>
        <w:t xml:space="preserve"> percentile versus system throughput.</w:t>
      </w:r>
    </w:p>
    <w:p w14:paraId="43DE1ABA" w14:textId="44D66317" w:rsidR="009A4B56" w:rsidRDefault="00562B00" w:rsidP="009A4B56">
      <w:pPr>
        <w:pStyle w:val="NewNormal"/>
        <w:rPr>
          <w:lang w:eastAsia="sv-SE"/>
        </w:rPr>
      </w:pPr>
      <w:r w:rsidRPr="00F80E5C">
        <w:rPr>
          <w:lang w:eastAsia="sv-SE"/>
        </w:rPr>
        <w:t xml:space="preserve">The DL </w:t>
      </w:r>
      <w:r w:rsidR="00F80E5C">
        <w:rPr>
          <w:lang w:eastAsia="sv-SE"/>
        </w:rPr>
        <w:t>user throughput is calculated for 10</w:t>
      </w:r>
      <w:r w:rsidR="00F80E5C" w:rsidRPr="00F80E5C">
        <w:rPr>
          <w:vertAlign w:val="superscript"/>
          <w:lang w:eastAsia="sv-SE"/>
        </w:rPr>
        <w:t>th</w:t>
      </w:r>
      <w:r w:rsidR="00F80E5C">
        <w:rPr>
          <w:lang w:eastAsia="sv-SE"/>
        </w:rPr>
        <w:t>, 50</w:t>
      </w:r>
      <w:r w:rsidR="00F80E5C" w:rsidRPr="00F80E5C">
        <w:rPr>
          <w:vertAlign w:val="superscript"/>
          <w:lang w:eastAsia="sv-SE"/>
        </w:rPr>
        <w:t>th</w:t>
      </w:r>
      <w:r w:rsidR="00F80E5C">
        <w:rPr>
          <w:lang w:eastAsia="sv-SE"/>
        </w:rPr>
        <w:t xml:space="preserve"> and 95</w:t>
      </w:r>
      <w:r w:rsidR="00F80E5C" w:rsidRPr="00F80E5C">
        <w:rPr>
          <w:vertAlign w:val="superscript"/>
          <w:lang w:eastAsia="sv-SE"/>
        </w:rPr>
        <w:t>th</w:t>
      </w:r>
      <w:r w:rsidR="00F80E5C">
        <w:rPr>
          <w:lang w:eastAsia="sv-SE"/>
        </w:rPr>
        <w:t xml:space="preserve"> percentile. The 10</w:t>
      </w:r>
      <w:r w:rsidR="00F80E5C" w:rsidRPr="00F80E5C">
        <w:rPr>
          <w:vertAlign w:val="superscript"/>
          <w:lang w:eastAsia="sv-SE"/>
        </w:rPr>
        <w:t>th</w:t>
      </w:r>
      <w:r w:rsidR="00F80E5C">
        <w:rPr>
          <w:lang w:eastAsia="sv-SE"/>
        </w:rPr>
        <w:t xml:space="preserve"> percentile refers to the cell edge users the 50</w:t>
      </w:r>
      <w:r w:rsidR="00F80E5C" w:rsidRPr="00F80E5C">
        <w:rPr>
          <w:vertAlign w:val="superscript"/>
          <w:lang w:eastAsia="sv-SE"/>
        </w:rPr>
        <w:t>th</w:t>
      </w:r>
      <w:r w:rsidR="00F80E5C">
        <w:rPr>
          <w:lang w:eastAsia="sv-SE"/>
        </w:rPr>
        <w:t xml:space="preserve"> percentile is the median user data rate for the served traffic, the 95</w:t>
      </w:r>
      <w:r w:rsidR="00F80E5C" w:rsidRPr="00F80E5C">
        <w:rPr>
          <w:vertAlign w:val="superscript"/>
          <w:lang w:eastAsia="sv-SE"/>
        </w:rPr>
        <w:t>th</w:t>
      </w:r>
      <w:r w:rsidR="00F80E5C">
        <w:rPr>
          <w:lang w:eastAsia="sv-SE"/>
        </w:rPr>
        <w:t xml:space="preserve"> percentile users are the </w:t>
      </w:r>
      <w:r w:rsidR="00AA6759">
        <w:rPr>
          <w:lang w:eastAsia="sv-SE"/>
        </w:rPr>
        <w:t>best-case</w:t>
      </w:r>
      <w:r w:rsidR="00F80E5C">
        <w:rPr>
          <w:lang w:eastAsia="sv-SE"/>
        </w:rPr>
        <w:t xml:space="preserve"> users with top 5% data rates. </w:t>
      </w:r>
      <w:r w:rsidR="0098523C">
        <w:rPr>
          <w:lang w:eastAsia="sv-SE"/>
        </w:rPr>
        <w:t>In figure 16 t</w:t>
      </w:r>
      <w:r w:rsidR="00F80E5C">
        <w:rPr>
          <w:lang w:eastAsia="sv-SE"/>
        </w:rPr>
        <w:t>he 95</w:t>
      </w:r>
      <w:r w:rsidR="00F80E5C" w:rsidRPr="00F80E5C">
        <w:rPr>
          <w:vertAlign w:val="superscript"/>
          <w:lang w:eastAsia="sv-SE"/>
        </w:rPr>
        <w:t>th</w:t>
      </w:r>
      <w:r w:rsidR="00F80E5C">
        <w:rPr>
          <w:lang w:eastAsia="sv-SE"/>
        </w:rPr>
        <w:t xml:space="preserve"> percentile users have similar data rates in macros and micros. The 50</w:t>
      </w:r>
      <w:r w:rsidR="00F80E5C" w:rsidRPr="00F80E5C">
        <w:rPr>
          <w:vertAlign w:val="superscript"/>
          <w:lang w:eastAsia="sv-SE"/>
        </w:rPr>
        <w:t>th</w:t>
      </w:r>
      <w:r w:rsidR="00F80E5C">
        <w:rPr>
          <w:lang w:eastAsia="sv-SE"/>
        </w:rPr>
        <w:t xml:space="preserve"> percentile users </w:t>
      </w:r>
      <w:r w:rsidR="0098523C">
        <w:rPr>
          <w:lang w:eastAsia="sv-SE"/>
        </w:rPr>
        <w:t xml:space="preserve">experience </w:t>
      </w:r>
      <w:r w:rsidR="00F80E5C">
        <w:rPr>
          <w:lang w:eastAsia="sv-SE"/>
        </w:rPr>
        <w:t>difference</w:t>
      </w:r>
      <w:r w:rsidR="0098523C">
        <w:rPr>
          <w:lang w:eastAsia="sv-SE"/>
        </w:rPr>
        <w:t xml:space="preserve"> in data rates experience</w:t>
      </w:r>
      <w:r w:rsidR="00F80E5C">
        <w:rPr>
          <w:lang w:eastAsia="sv-SE"/>
        </w:rPr>
        <w:t xml:space="preserve"> because the </w:t>
      </w:r>
      <w:r w:rsidR="0098523C">
        <w:rPr>
          <w:lang w:eastAsia="sv-SE"/>
        </w:rPr>
        <w:t>data rates at the user side increases with transmit power.</w:t>
      </w:r>
      <w:r w:rsidR="009D2CB5">
        <w:rPr>
          <w:lang w:eastAsia="sv-SE"/>
        </w:rPr>
        <w:t xml:space="preserve"> </w:t>
      </w:r>
    </w:p>
    <w:p w14:paraId="283F4895" w14:textId="57AACDF6" w:rsidR="00844F48" w:rsidRDefault="00844F48" w:rsidP="009A4B56">
      <w:pPr>
        <w:pStyle w:val="NewNormal"/>
        <w:rPr>
          <w:lang w:eastAsia="sv-SE"/>
        </w:rPr>
      </w:pPr>
    </w:p>
    <w:p w14:paraId="4DB9DABF" w14:textId="77777777" w:rsidR="00637468" w:rsidRDefault="00637468" w:rsidP="009A4B56">
      <w:pPr>
        <w:pStyle w:val="NewNormal"/>
        <w:rPr>
          <w:lang w:eastAsia="sv-SE"/>
        </w:rPr>
      </w:pPr>
    </w:p>
    <w:p w14:paraId="21F8986F" w14:textId="77777777" w:rsidR="00637468" w:rsidRDefault="00637468" w:rsidP="009A4B56">
      <w:pPr>
        <w:pStyle w:val="NewNormal"/>
        <w:rPr>
          <w:lang w:eastAsia="sv-SE"/>
        </w:rPr>
      </w:pPr>
    </w:p>
    <w:p w14:paraId="4EAC2D49" w14:textId="7D96FC86" w:rsidR="00844F48" w:rsidRPr="00F80E5C" w:rsidRDefault="00844F48" w:rsidP="009A4B56">
      <w:pPr>
        <w:pStyle w:val="NewNormal"/>
        <w:rPr>
          <w:lang w:eastAsia="sv-SE"/>
        </w:rPr>
      </w:pPr>
    </w:p>
    <w:p w14:paraId="57562748" w14:textId="62B5F37D" w:rsidR="00637468" w:rsidRDefault="00637468" w:rsidP="00844F48">
      <w:pPr>
        <w:pStyle w:val="NewNormal"/>
        <w:rPr>
          <w:lang w:eastAsia="sv-SE"/>
        </w:rPr>
      </w:pPr>
      <w:r w:rsidRPr="00637468">
        <w:rPr>
          <w:noProof/>
          <w:lang w:eastAsia="sv-SE"/>
        </w:rPr>
        <w:drawing>
          <wp:inline distT="0" distB="0" distL="0" distR="0" wp14:anchorId="794AEDC7" wp14:editId="7C14BB4A">
            <wp:extent cx="4283710" cy="3216275"/>
            <wp:effectExtent l="0" t="0" r="2540" b="317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3710" cy="3216275"/>
                    </a:xfrm>
                    <a:prstGeom prst="rect">
                      <a:avLst/>
                    </a:prstGeom>
                  </pic:spPr>
                </pic:pic>
              </a:graphicData>
            </a:graphic>
          </wp:inline>
        </w:drawing>
      </w:r>
    </w:p>
    <w:p w14:paraId="4C8D649B" w14:textId="77777777" w:rsidR="00637468" w:rsidRDefault="00637468" w:rsidP="00844F48">
      <w:pPr>
        <w:pStyle w:val="NewNormal"/>
        <w:rPr>
          <w:lang w:eastAsia="sv-SE"/>
        </w:rPr>
      </w:pPr>
    </w:p>
    <w:p w14:paraId="6B376EBA" w14:textId="19722F4D" w:rsidR="00844F48" w:rsidRPr="00562B00" w:rsidRDefault="00844F48" w:rsidP="00844F48">
      <w:pPr>
        <w:pStyle w:val="NewNormal"/>
        <w:rPr>
          <w:lang w:eastAsia="sv-SE"/>
        </w:rPr>
      </w:pPr>
      <w:r>
        <w:rPr>
          <w:lang w:eastAsia="sv-SE"/>
        </w:rPr>
        <w:t>Figure 17. Comparison of DL user throughput for 10</w:t>
      </w:r>
      <w:r>
        <w:rPr>
          <w:vertAlign w:val="superscript"/>
          <w:lang w:eastAsia="sv-SE"/>
        </w:rPr>
        <w:t>th</w:t>
      </w:r>
      <w:r>
        <w:rPr>
          <w:lang w:eastAsia="sv-SE"/>
        </w:rPr>
        <w:t xml:space="preserve"> percentile versus system throughput.</w:t>
      </w:r>
    </w:p>
    <w:p w14:paraId="5E4EC30C" w14:textId="66E88575" w:rsidR="009D2CB5" w:rsidRDefault="009D2CB5" w:rsidP="009A4B56">
      <w:pPr>
        <w:pStyle w:val="NewNormal"/>
        <w:rPr>
          <w:lang w:eastAsia="sv-SE"/>
        </w:rPr>
      </w:pPr>
      <w:r w:rsidRPr="009D2CB5">
        <w:rPr>
          <w:lang w:eastAsia="sv-SE"/>
        </w:rPr>
        <w:t xml:space="preserve">The 10th percentile </w:t>
      </w:r>
      <w:r>
        <w:rPr>
          <w:lang w:eastAsia="sv-SE"/>
        </w:rPr>
        <w:t xml:space="preserve">users </w:t>
      </w:r>
      <w:r w:rsidRPr="009D2CB5">
        <w:rPr>
          <w:lang w:eastAsia="sv-SE"/>
        </w:rPr>
        <w:t>represents</w:t>
      </w:r>
      <w:r>
        <w:rPr>
          <w:lang w:eastAsia="sv-SE"/>
        </w:rPr>
        <w:t xml:space="preserve">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w:t>
      </w:r>
    </w:p>
    <w:p w14:paraId="1D791BA9" w14:textId="1DBB8D93" w:rsidR="009A4B56" w:rsidRDefault="009A4B56" w:rsidP="009A4B56">
      <w:pPr>
        <w:pStyle w:val="NewNormal"/>
        <w:rPr>
          <w:sz w:val="32"/>
          <w:szCs w:val="32"/>
        </w:rPr>
      </w:pPr>
    </w:p>
    <w:p w14:paraId="3F331479" w14:textId="3EB825E6" w:rsidR="009A4B56" w:rsidRDefault="009A4B56" w:rsidP="009A4B56">
      <w:pPr>
        <w:pStyle w:val="NewNormal"/>
        <w:rPr>
          <w:sz w:val="32"/>
          <w:szCs w:val="32"/>
        </w:rPr>
      </w:pPr>
    </w:p>
    <w:p w14:paraId="3992CE15" w14:textId="5686340A" w:rsidR="00A64258" w:rsidRDefault="00A64258" w:rsidP="009A4B56">
      <w:pPr>
        <w:pStyle w:val="NewNormal"/>
        <w:rPr>
          <w:sz w:val="32"/>
          <w:szCs w:val="32"/>
        </w:rPr>
      </w:pPr>
    </w:p>
    <w:p w14:paraId="75874509" w14:textId="10539634" w:rsidR="00A64258" w:rsidRDefault="00A64258" w:rsidP="009A4B56">
      <w:pPr>
        <w:pStyle w:val="NewNormal"/>
        <w:rPr>
          <w:sz w:val="32"/>
          <w:szCs w:val="32"/>
        </w:rPr>
      </w:pPr>
    </w:p>
    <w:p w14:paraId="71B60667" w14:textId="771CF306" w:rsidR="00A64258" w:rsidRDefault="00A64258" w:rsidP="009A4B56">
      <w:pPr>
        <w:pStyle w:val="NewNormal"/>
        <w:rPr>
          <w:sz w:val="32"/>
          <w:szCs w:val="32"/>
        </w:rPr>
      </w:pPr>
    </w:p>
    <w:p w14:paraId="1262E1CA" w14:textId="77777777" w:rsidR="00FA0D92" w:rsidRDefault="00FA0D92" w:rsidP="00FA0D92">
      <w:pPr>
        <w:pStyle w:val="NewNormal"/>
        <w:ind w:left="450" w:firstLine="0"/>
        <w:rPr>
          <w:sz w:val="32"/>
          <w:szCs w:val="32"/>
        </w:rPr>
      </w:pPr>
    </w:p>
    <w:p w14:paraId="6D101666" w14:textId="33C5FB83" w:rsidR="00F566AA" w:rsidRDefault="00F566AA">
      <w:pPr>
        <w:pStyle w:val="Heading1"/>
      </w:pPr>
      <w:bookmarkStart w:id="40" w:name="_Toc353965511"/>
      <w:bookmarkStart w:id="41" w:name="_Toc353966389"/>
      <w:bookmarkStart w:id="42" w:name="_Toc436313868"/>
      <w:bookmarkStart w:id="43" w:name="_Toc483788101"/>
      <w:r>
        <w:t>Conclusion</w:t>
      </w:r>
    </w:p>
    <w:p w14:paraId="48AECCD1" w14:textId="77777777" w:rsidR="00A47CFA" w:rsidRDefault="00F566AA" w:rsidP="00F566AA">
      <w:r>
        <w:t xml:space="preserve">We used 28 center micro cells and 21 macro cells in the center grid so, </w:t>
      </w:r>
      <w:proofErr w:type="gramStart"/>
      <w:r>
        <w:t>It</w:t>
      </w:r>
      <w:proofErr w:type="gramEnd"/>
      <w:r>
        <w:t xml:space="preserve"> 1/3 </w:t>
      </w:r>
      <w:proofErr w:type="spellStart"/>
      <w:r>
        <w:t>rd</w:t>
      </w:r>
      <w:proofErr w:type="spellEnd"/>
      <w:r>
        <w:t xml:space="preserve"> more amount of micro units used to cover the central city area and provide an acceptable throughput performa</w:t>
      </w:r>
      <w:r w:rsidR="00A47CFA">
        <w:t xml:space="preserve">nce to the users in the area. </w:t>
      </w:r>
      <w:r>
        <w:t xml:space="preserve">The </w:t>
      </w:r>
      <w:r w:rsidR="00A47CFA">
        <w:t>results on the energy saving s were quite great by using the micro only base stations as they saved __ kW/km</w:t>
      </w:r>
      <w:r w:rsidR="00A47CFA">
        <w:rPr>
          <w:vertAlign w:val="superscript"/>
        </w:rPr>
        <w:t>2</w:t>
      </w:r>
      <w:r w:rsidR="00A47CFA">
        <w:t xml:space="preserve">. The daily power savings were recorded to be __ kW per </w:t>
      </w:r>
      <w:proofErr w:type="gramStart"/>
      <w:r w:rsidR="00A47CFA">
        <w:t>day  and</w:t>
      </w:r>
      <w:proofErr w:type="gramEnd"/>
      <w:r w:rsidR="00A47CFA">
        <w:t xml:space="preserve"> throughput was __ </w:t>
      </w:r>
      <w:proofErr w:type="spellStart"/>
      <w:r w:rsidR="00A47CFA">
        <w:t>Mbps</w:t>
      </w:r>
      <w:proofErr w:type="spellEnd"/>
      <w:r w:rsidR="00A47CFA">
        <w:t xml:space="preserve"> which is quite acceptable.</w:t>
      </w:r>
    </w:p>
    <w:p w14:paraId="645AF5AA" w14:textId="77777777" w:rsidR="00A47CFA" w:rsidRDefault="00A47CFA" w:rsidP="00F566AA">
      <w:r w:rsidRPr="00A47CFA">
        <w:t>This sort of</w:t>
      </w:r>
      <w:r>
        <w:t xml:space="preserve"> heterogeneous cell deployment would help the </w:t>
      </w:r>
      <w:r w:rsidRPr="00A47CFA">
        <w:t>network engineers in analyzing which type of cells are better suited for energy efficient deployment.</w:t>
      </w:r>
    </w:p>
    <w:p w14:paraId="4D4E912D" w14:textId="27B9F511" w:rsidR="00F566AA" w:rsidRDefault="00A47CFA" w:rsidP="00A47CFA">
      <w:r>
        <w:t xml:space="preserve">Here we can </w:t>
      </w:r>
      <w:proofErr w:type="gramStart"/>
      <w:r>
        <w:t>also  see</w:t>
      </w:r>
      <w:proofErr w:type="gramEnd"/>
      <w:r>
        <w:t xml:space="preserve"> that macro grid performs much better when it comes to coverage, as the performance of the big macro cells is better than micro only cells for the </w:t>
      </w:r>
      <w:r w:rsidRPr="00A47CFA">
        <w:t>10</w:t>
      </w:r>
      <w:r>
        <w:rPr>
          <w:vertAlign w:val="superscript"/>
        </w:rPr>
        <w:t>th</w:t>
      </w:r>
      <w:r>
        <w:t xml:space="preserve"> percentile</w:t>
      </w:r>
      <w:r w:rsidR="00750007">
        <w:t xml:space="preserve"> users for</w:t>
      </w:r>
      <w:r>
        <w:t xml:space="preserve"> </w:t>
      </w:r>
      <w:r w:rsidRPr="00A47CFA">
        <w:t>this</w:t>
      </w:r>
      <w:r>
        <w:t xml:space="preserve"> reason we need to deploy the </w:t>
      </w:r>
      <w:proofErr w:type="spellStart"/>
      <w:r>
        <w:t>hetnets</w:t>
      </w:r>
      <w:proofErr w:type="spellEnd"/>
      <w:r>
        <w:t xml:space="preserve"> complemented by the macro cells for coverage purposes</w:t>
      </w:r>
      <w:r w:rsidR="00750007">
        <w:t xml:space="preserve">. To provide sufficient coverage to the edge cell users. </w:t>
      </w:r>
      <w:r>
        <w:br/>
      </w:r>
      <w:r>
        <w:br/>
        <w:t>So, at last I would like to conclude that it would be great to substitute the micro cells against the macro cells especially in the parts of the city which require higher data rates and this is going to be used in future with 5G technology. However, it would be the responsibility of the network planners to ensure that the small cells are placed in the areas where they are needed the most otherwise the small cells added on top of the macro cells will only result in higher energy consumption.</w:t>
      </w:r>
    </w:p>
    <w:p w14:paraId="23FB4945" w14:textId="3E9137A9" w:rsidR="00750007" w:rsidRDefault="00750007" w:rsidP="00A47CFA"/>
    <w:p w14:paraId="641127DB" w14:textId="03FA48B4" w:rsidR="00750007" w:rsidRDefault="00750007" w:rsidP="00A47CFA"/>
    <w:p w14:paraId="33C3CE93" w14:textId="4919D1FD" w:rsidR="00750007" w:rsidRDefault="00750007" w:rsidP="00A47CFA"/>
    <w:p w14:paraId="7E99BA1D" w14:textId="1B32656F" w:rsidR="00750007" w:rsidRDefault="00750007" w:rsidP="00A47CFA"/>
    <w:p w14:paraId="1FB248B5" w14:textId="618C85BD" w:rsidR="00750007" w:rsidRPr="00A47CFA" w:rsidRDefault="00750007" w:rsidP="00A47CFA"/>
    <w:p w14:paraId="4505EDD6" w14:textId="2D66BBBA" w:rsidR="00F566AA" w:rsidRDefault="00F566AA">
      <w:pPr>
        <w:pStyle w:val="Heading1"/>
      </w:pPr>
      <w:r>
        <w:t>Future Work</w:t>
      </w:r>
      <w:r>
        <w:tab/>
      </w:r>
    </w:p>
    <w:p w14:paraId="20335036" w14:textId="66F263BE" w:rsidR="00750007" w:rsidRDefault="00750007" w:rsidP="00750007"/>
    <w:p w14:paraId="7BE96DF9" w14:textId="27D4451C" w:rsidR="00750007" w:rsidRDefault="00750007" w:rsidP="00750007">
      <w:r>
        <w:t xml:space="preserve">There could be a study covering different other scenarios like Urban, sub-urban or rural scenario. How could we save the energy in these scenarios as well because there is a huge amount of diesel generator energy consumed for fueling up the cells in rural environment. </w:t>
      </w:r>
    </w:p>
    <w:p w14:paraId="156C1B71" w14:textId="03FB6657" w:rsidR="00750007" w:rsidRDefault="00750007" w:rsidP="00750007">
      <w:r>
        <w:t xml:space="preserve">The results are sensitive the deployment of the cells so, other types of schemes including </w:t>
      </w:r>
      <w:proofErr w:type="spellStart"/>
      <w:r>
        <w:t>pico</w:t>
      </w:r>
      <w:proofErr w:type="spellEnd"/>
      <w:r>
        <w:t xml:space="preserve"> or </w:t>
      </w:r>
      <w:proofErr w:type="spellStart"/>
      <w:r>
        <w:t>femto</w:t>
      </w:r>
      <w:proofErr w:type="spellEnd"/>
      <w:r>
        <w:t xml:space="preserve"> cells could also be tested.</w:t>
      </w:r>
    </w:p>
    <w:p w14:paraId="5E91C263" w14:textId="340F6C02" w:rsidR="00750007" w:rsidRDefault="00750007" w:rsidP="00750007">
      <w:r>
        <w:t xml:space="preserve">I made use of BEZT propagation model </w:t>
      </w:r>
      <w:r w:rsidR="00587C08">
        <w:t>however, there</w:t>
      </w:r>
      <w:r>
        <w:t xml:space="preserve"> are various other propagation models like WINNER II etc. that could be tested to simulate a real city like environment. </w:t>
      </w:r>
    </w:p>
    <w:p w14:paraId="22D69FEC" w14:textId="6B614EBC" w:rsidR="00587C08" w:rsidRDefault="00587C08" w:rsidP="00750007"/>
    <w:p w14:paraId="0F166235" w14:textId="5BB12A82" w:rsidR="00587C08" w:rsidRDefault="00587C08" w:rsidP="00750007"/>
    <w:p w14:paraId="36B893C5" w14:textId="1ACE577B" w:rsidR="00587C08" w:rsidRDefault="00587C08" w:rsidP="00750007"/>
    <w:p w14:paraId="78FEBD75" w14:textId="752ACD2B" w:rsidR="00587C08" w:rsidRDefault="00587C08" w:rsidP="00750007"/>
    <w:p w14:paraId="060DF35E" w14:textId="3FBECED4" w:rsidR="00587C08" w:rsidRDefault="00587C08" w:rsidP="00750007"/>
    <w:p w14:paraId="16115EE7" w14:textId="56D0DC18" w:rsidR="00587C08" w:rsidRDefault="00587C08" w:rsidP="00750007"/>
    <w:p w14:paraId="2598721E" w14:textId="30315EC7" w:rsidR="00587C08" w:rsidRDefault="00587C08" w:rsidP="00750007"/>
    <w:p w14:paraId="710DC504" w14:textId="6ED8834C" w:rsidR="00587C08" w:rsidRDefault="00587C08" w:rsidP="00750007"/>
    <w:p w14:paraId="0331DFD7" w14:textId="0D87FCF3" w:rsidR="00587C08" w:rsidRDefault="00587C08" w:rsidP="00750007"/>
    <w:p w14:paraId="34FFB4C5" w14:textId="77777777" w:rsidR="00587C08" w:rsidRDefault="00587C08" w:rsidP="00750007"/>
    <w:p w14:paraId="4F28A3F9" w14:textId="05561872" w:rsidR="00750007" w:rsidRDefault="00750007" w:rsidP="00750007"/>
    <w:p w14:paraId="52F48888" w14:textId="77777777" w:rsidR="00750007" w:rsidRPr="00750007" w:rsidRDefault="00750007" w:rsidP="00750007"/>
    <w:p w14:paraId="0FD3B808" w14:textId="12D5E807" w:rsidR="007D6152" w:rsidRDefault="007D6152" w:rsidP="00A52041">
      <w:pPr>
        <w:pStyle w:val="Heading1"/>
      </w:pPr>
      <w:r w:rsidRPr="0037370D">
        <w:t>References</w:t>
      </w:r>
      <w:bookmarkEnd w:id="40"/>
      <w:bookmarkEnd w:id="41"/>
      <w:bookmarkEnd w:id="42"/>
      <w:bookmarkEnd w:id="43"/>
    </w:p>
    <w:p w14:paraId="7BE7849C" w14:textId="77777777" w:rsidR="005A76F0" w:rsidRDefault="005A76F0">
      <w:pPr>
        <w:widowControl w:val="0"/>
        <w:autoSpaceDE w:val="0"/>
        <w:adjustRightInd w:val="0"/>
        <w:spacing w:after="0" w:line="240" w:lineRule="auto"/>
        <w:rPr>
          <w:rFonts w:ascii="Times New Roman" w:hAnsi="Times New Roman"/>
          <w:sz w:val="24"/>
          <w:szCs w:val="24"/>
        </w:rPr>
      </w:pPr>
    </w:p>
    <w:p w14:paraId="7BD74F07"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r>
        <w:rPr>
          <w:rFonts w:ascii="Times New Roman" w:hAnsi="Times New Roman"/>
          <w:sz w:val="24"/>
          <w:szCs w:val="24"/>
        </w:rPr>
        <w:t xml:space="preserve">Blume, O., Giannini, V., &amp; </w:t>
      </w:r>
      <w:proofErr w:type="spellStart"/>
      <w:r>
        <w:rPr>
          <w:rFonts w:ascii="Times New Roman" w:hAnsi="Times New Roman"/>
          <w:sz w:val="24"/>
          <w:szCs w:val="24"/>
        </w:rPr>
        <w:t>Gódor</w:t>
      </w:r>
      <w:proofErr w:type="spellEnd"/>
      <w:r>
        <w:rPr>
          <w:rFonts w:ascii="Times New Roman" w:hAnsi="Times New Roman"/>
          <w:sz w:val="24"/>
          <w:szCs w:val="24"/>
        </w:rPr>
        <w:t xml:space="preserve">, I. (2010). D2. 3: energy efficiency analysis of the reference systems, areas of improvements and target breakdown. </w:t>
      </w:r>
      <w:r>
        <w:rPr>
          <w:rFonts w:ascii="Times New Roman" w:hAnsi="Times New Roman"/>
          <w:i/>
          <w:iCs/>
          <w:sz w:val="24"/>
          <w:szCs w:val="24"/>
        </w:rPr>
        <w:t>EARTH Deliverable 2.3</w:t>
      </w:r>
      <w:r>
        <w:rPr>
          <w:rFonts w:ascii="Times New Roman" w:hAnsi="Times New Roman"/>
          <w:sz w:val="24"/>
          <w:szCs w:val="24"/>
        </w:rPr>
        <w:t>, 1–69. Retrieved from https://bscw.ict-earth.eu/pub/bscw.cgi/d71252/EARTH_WP2_D2.3_v2.pdf</w:t>
      </w:r>
    </w:p>
    <w:p w14:paraId="0DFFC824"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proofErr w:type="spellStart"/>
      <w:r>
        <w:rPr>
          <w:rFonts w:ascii="Times New Roman" w:hAnsi="Times New Roman"/>
          <w:sz w:val="24"/>
          <w:szCs w:val="24"/>
        </w:rPr>
        <w:t>Ericcson</w:t>
      </w:r>
      <w:proofErr w:type="spellEnd"/>
      <w:r>
        <w:rPr>
          <w:rFonts w:ascii="Times New Roman" w:hAnsi="Times New Roman"/>
          <w:sz w:val="24"/>
          <w:szCs w:val="24"/>
        </w:rPr>
        <w:t>. (</w:t>
      </w:r>
      <w:proofErr w:type="spellStart"/>
      <w:r>
        <w:rPr>
          <w:rFonts w:ascii="Times New Roman" w:hAnsi="Times New Roman"/>
          <w:sz w:val="24"/>
          <w:szCs w:val="24"/>
        </w:rPr>
        <w:t>n.d.</w:t>
      </w:r>
      <w:proofErr w:type="spellEnd"/>
      <w:r>
        <w:rPr>
          <w:rFonts w:ascii="Times New Roman" w:hAnsi="Times New Roman"/>
          <w:sz w:val="24"/>
          <w:szCs w:val="24"/>
        </w:rPr>
        <w:t xml:space="preserve">). </w:t>
      </w:r>
      <w:r>
        <w:rPr>
          <w:rFonts w:ascii="Times New Roman" w:hAnsi="Times New Roman"/>
          <w:i/>
          <w:iCs/>
          <w:sz w:val="24"/>
          <w:szCs w:val="24"/>
        </w:rPr>
        <w:t>Heterogeneous Network (</w:t>
      </w:r>
      <w:proofErr w:type="spellStart"/>
      <w:r>
        <w:rPr>
          <w:rFonts w:ascii="Times New Roman" w:hAnsi="Times New Roman"/>
          <w:i/>
          <w:iCs/>
          <w:sz w:val="24"/>
          <w:szCs w:val="24"/>
        </w:rPr>
        <w:t>Hetnet</w:t>
      </w:r>
      <w:proofErr w:type="spellEnd"/>
      <w:r>
        <w:rPr>
          <w:rFonts w:ascii="Times New Roman" w:hAnsi="Times New Roman"/>
          <w:i/>
          <w:iCs/>
          <w:sz w:val="24"/>
          <w:szCs w:val="24"/>
        </w:rPr>
        <w:t>)</w:t>
      </w:r>
      <w:r>
        <w:rPr>
          <w:rFonts w:ascii="Times New Roman" w:hAnsi="Times New Roman"/>
          <w:sz w:val="24"/>
          <w:szCs w:val="24"/>
        </w:rPr>
        <w:t>. Retrieved from https://www.ericsson.com/res/thecompany/docs/press/media_kits/hetnet_infographic_vertical_04.pdf</w:t>
      </w:r>
    </w:p>
    <w:p w14:paraId="28ADC5A7" w14:textId="77777777" w:rsidR="005A76F0" w:rsidRDefault="005A76F0">
      <w:pPr>
        <w:widowControl w:val="0"/>
        <w:autoSpaceDE w:val="0"/>
        <w:adjustRightInd w:val="0"/>
        <w:spacing w:after="140" w:line="288" w:lineRule="auto"/>
        <w:ind w:left="480" w:hanging="480"/>
      </w:pPr>
      <w:r>
        <w:rPr>
          <w:rFonts w:ascii="Times New Roman" w:hAnsi="Times New Roman"/>
          <w:sz w:val="24"/>
          <w:szCs w:val="24"/>
        </w:rPr>
        <w:t xml:space="preserve">Rydén, V. (2016). </w:t>
      </w:r>
      <w:r>
        <w:rPr>
          <w:rFonts w:ascii="Times New Roman" w:hAnsi="Times New Roman"/>
          <w:i/>
          <w:iCs/>
          <w:sz w:val="24"/>
          <w:szCs w:val="24"/>
        </w:rPr>
        <w:t>Outdoor to Indoor Coverage in 5G Networks</w:t>
      </w:r>
      <w:r>
        <w:rPr>
          <w:rFonts w:ascii="Times New Roman" w:hAnsi="Times New Roman"/>
          <w:sz w:val="24"/>
          <w:szCs w:val="24"/>
        </w:rPr>
        <w:t xml:space="preserve">. </w:t>
      </w:r>
      <w:proofErr w:type="gramStart"/>
      <w:r w:rsidRPr="005A76F0">
        <w:rPr>
          <w:rFonts w:ascii="Times New Roman" w:hAnsi="Times New Roman"/>
          <w:i/>
          <w:iCs/>
          <w:sz w:val="24"/>
          <w:szCs w:val="24"/>
          <w:lang w:val="sv-SE"/>
        </w:rPr>
        <w:t>Teknisk- naturvetenskaplig</w:t>
      </w:r>
      <w:proofErr w:type="gramEnd"/>
      <w:r w:rsidRPr="005A76F0">
        <w:rPr>
          <w:rFonts w:ascii="Times New Roman" w:hAnsi="Times New Roman"/>
          <w:i/>
          <w:iCs/>
          <w:sz w:val="24"/>
          <w:szCs w:val="24"/>
          <w:lang w:val="sv-SE"/>
        </w:rPr>
        <w:t xml:space="preserve"> fakultet UTH-enheten</w:t>
      </w:r>
      <w:r w:rsidRPr="005A76F0">
        <w:rPr>
          <w:rFonts w:ascii="Times New Roman" w:hAnsi="Times New Roman"/>
          <w:sz w:val="24"/>
          <w:szCs w:val="24"/>
          <w:lang w:val="sv-SE"/>
        </w:rPr>
        <w:t xml:space="preserve">. </w:t>
      </w:r>
      <w:r>
        <w:rPr>
          <w:rFonts w:ascii="Times New Roman" w:hAnsi="Times New Roman"/>
          <w:sz w:val="24"/>
          <w:szCs w:val="24"/>
        </w:rPr>
        <w:t>Retrieved from https://uu.diva-portal.org/smash/get/diva2:944408/FULLTEXT01.pdf</w:t>
      </w:r>
    </w:p>
    <w:p w14:paraId="05690A3B" w14:textId="77777777" w:rsidR="007C0E20" w:rsidRDefault="007C0E20">
      <w:pPr>
        <w:widowControl w:val="0"/>
        <w:autoSpaceDE w:val="0"/>
        <w:adjustRightInd w:val="0"/>
        <w:spacing w:after="0" w:line="240" w:lineRule="auto"/>
        <w:rPr>
          <w:rFonts w:ascii="Times New Roman" w:hAnsi="Times New Roman"/>
          <w:sz w:val="24"/>
          <w:szCs w:val="24"/>
        </w:rPr>
      </w:pPr>
    </w:p>
    <w:p w14:paraId="29BA3ED2"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proofErr w:type="spellStart"/>
      <w:r>
        <w:rPr>
          <w:rFonts w:ascii="Times New Roman" w:hAnsi="Times New Roman"/>
          <w:sz w:val="24"/>
          <w:szCs w:val="24"/>
        </w:rPr>
        <w:t>Ericcson</w:t>
      </w:r>
      <w:proofErr w:type="spellEnd"/>
      <w:r>
        <w:rPr>
          <w:rFonts w:ascii="Times New Roman" w:hAnsi="Times New Roman"/>
          <w:sz w:val="24"/>
          <w:szCs w:val="24"/>
        </w:rPr>
        <w:t>, “Heterogeneous Network (</w:t>
      </w:r>
      <w:proofErr w:type="spellStart"/>
      <w:r>
        <w:rPr>
          <w:rFonts w:ascii="Times New Roman" w:hAnsi="Times New Roman"/>
          <w:sz w:val="24"/>
          <w:szCs w:val="24"/>
        </w:rPr>
        <w:t>Hetnet</w:t>
      </w:r>
      <w:proofErr w:type="spellEnd"/>
      <w:r>
        <w:rPr>
          <w:rFonts w:ascii="Times New Roman" w:hAnsi="Times New Roman"/>
          <w:sz w:val="24"/>
          <w:szCs w:val="24"/>
        </w:rPr>
        <w:t>).”</w:t>
      </w:r>
    </w:p>
    <w:p w14:paraId="6908B968"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O. Blume, V. Giannini, and I. </w:t>
      </w:r>
      <w:proofErr w:type="spellStart"/>
      <w:r>
        <w:rPr>
          <w:rFonts w:ascii="Times New Roman" w:hAnsi="Times New Roman"/>
          <w:sz w:val="24"/>
          <w:szCs w:val="24"/>
        </w:rPr>
        <w:t>Gódor</w:t>
      </w:r>
      <w:proofErr w:type="spellEnd"/>
      <w:r>
        <w:rPr>
          <w:rFonts w:ascii="Times New Roman" w:hAnsi="Times New Roman"/>
          <w:sz w:val="24"/>
          <w:szCs w:val="24"/>
        </w:rPr>
        <w:t xml:space="preserve">, “D2. 3: energy efficiency analysis of the reference systems, areas of improvements and target breakdown,” </w:t>
      </w:r>
      <w:r>
        <w:rPr>
          <w:rFonts w:ascii="Times New Roman" w:hAnsi="Times New Roman"/>
          <w:i/>
          <w:iCs/>
          <w:sz w:val="24"/>
          <w:szCs w:val="24"/>
        </w:rPr>
        <w:t xml:space="preserve">EARTH </w:t>
      </w:r>
      <w:proofErr w:type="spellStart"/>
      <w:r>
        <w:rPr>
          <w:rFonts w:ascii="Times New Roman" w:hAnsi="Times New Roman"/>
          <w:i/>
          <w:iCs/>
          <w:sz w:val="24"/>
          <w:szCs w:val="24"/>
        </w:rPr>
        <w:t>Deliv</w:t>
      </w:r>
      <w:proofErr w:type="spellEnd"/>
      <w:r>
        <w:rPr>
          <w:rFonts w:ascii="Times New Roman" w:hAnsi="Times New Roman"/>
          <w:i/>
          <w:iCs/>
          <w:sz w:val="24"/>
          <w:szCs w:val="24"/>
        </w:rPr>
        <w:t>. 2.3</w:t>
      </w:r>
      <w:r>
        <w:rPr>
          <w:rFonts w:ascii="Times New Roman" w:hAnsi="Times New Roman"/>
          <w:sz w:val="24"/>
          <w:szCs w:val="24"/>
        </w:rPr>
        <w:t>, pp. 1–69, 2010.</w:t>
      </w:r>
    </w:p>
    <w:p w14:paraId="0EBDB0B0" w14:textId="77777777" w:rsidR="007C0E20" w:rsidRDefault="007C0E20">
      <w:pPr>
        <w:widowControl w:val="0"/>
        <w:autoSpaceDE w:val="0"/>
        <w:adjustRightInd w:val="0"/>
        <w:spacing w:after="140" w:line="288" w:lineRule="auto"/>
        <w:ind w:left="640" w:hanging="640"/>
      </w:pPr>
      <w:r>
        <w:rPr>
          <w:rFonts w:ascii="Times New Roman" w:hAnsi="Times New Roman"/>
          <w:sz w:val="24"/>
          <w:szCs w:val="24"/>
        </w:rPr>
        <w:t>[3]</w:t>
      </w:r>
      <w:r>
        <w:rPr>
          <w:rFonts w:ascii="Times New Roman" w:hAnsi="Times New Roman"/>
          <w:sz w:val="24"/>
          <w:szCs w:val="24"/>
        </w:rPr>
        <w:tab/>
        <w:t>V. Rydén, “Outdoor to Indoor Coverage in 5G Networks,” 2016.</w:t>
      </w:r>
    </w:p>
    <w:p w14:paraId="7E9490D0" w14:textId="77777777" w:rsidR="007C0E20" w:rsidRDefault="007C0E20">
      <w:pPr>
        <w:widowControl w:val="0"/>
        <w:autoSpaceDE w:val="0"/>
        <w:adjustRightInd w:val="0"/>
        <w:spacing w:after="0" w:line="240" w:lineRule="auto"/>
        <w:rPr>
          <w:rFonts w:ascii="Times New Roman" w:hAnsi="Times New Roman"/>
          <w:sz w:val="24"/>
          <w:szCs w:val="24"/>
        </w:rPr>
      </w:pPr>
    </w:p>
    <w:p w14:paraId="24847D0A"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proofErr w:type="spellStart"/>
      <w:r>
        <w:rPr>
          <w:rFonts w:ascii="Times New Roman" w:hAnsi="Times New Roman"/>
          <w:sz w:val="24"/>
          <w:szCs w:val="24"/>
        </w:rPr>
        <w:t>Ericcson</w:t>
      </w:r>
      <w:proofErr w:type="spellEnd"/>
      <w:r>
        <w:rPr>
          <w:rFonts w:ascii="Times New Roman" w:hAnsi="Times New Roman"/>
          <w:sz w:val="24"/>
          <w:szCs w:val="24"/>
        </w:rPr>
        <w:t>, “Heterogeneous Network (</w:t>
      </w:r>
      <w:proofErr w:type="spellStart"/>
      <w:r>
        <w:rPr>
          <w:rFonts w:ascii="Times New Roman" w:hAnsi="Times New Roman"/>
          <w:sz w:val="24"/>
          <w:szCs w:val="24"/>
        </w:rPr>
        <w:t>Hetnet</w:t>
      </w:r>
      <w:proofErr w:type="spellEnd"/>
      <w:r>
        <w:rPr>
          <w:rFonts w:ascii="Times New Roman" w:hAnsi="Times New Roman"/>
          <w:sz w:val="24"/>
          <w:szCs w:val="24"/>
        </w:rPr>
        <w:t>).”</w:t>
      </w:r>
    </w:p>
    <w:p w14:paraId="09BDBDAE"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O. Blume, V. Giannini, and I. </w:t>
      </w:r>
      <w:proofErr w:type="spellStart"/>
      <w:r>
        <w:rPr>
          <w:rFonts w:ascii="Times New Roman" w:hAnsi="Times New Roman"/>
          <w:sz w:val="24"/>
          <w:szCs w:val="24"/>
        </w:rPr>
        <w:t>Gódor</w:t>
      </w:r>
      <w:proofErr w:type="spellEnd"/>
      <w:r>
        <w:rPr>
          <w:rFonts w:ascii="Times New Roman" w:hAnsi="Times New Roman"/>
          <w:sz w:val="24"/>
          <w:szCs w:val="24"/>
        </w:rPr>
        <w:t xml:space="preserve">, “D2. 3: energy efficiency analysis of the reference systems, areas of improvements and target breakdown,” </w:t>
      </w:r>
      <w:r>
        <w:rPr>
          <w:rFonts w:ascii="Times New Roman" w:hAnsi="Times New Roman"/>
          <w:i/>
          <w:iCs/>
          <w:sz w:val="24"/>
          <w:szCs w:val="24"/>
        </w:rPr>
        <w:t xml:space="preserve">EARTH </w:t>
      </w:r>
      <w:proofErr w:type="spellStart"/>
      <w:r>
        <w:rPr>
          <w:rFonts w:ascii="Times New Roman" w:hAnsi="Times New Roman"/>
          <w:i/>
          <w:iCs/>
          <w:sz w:val="24"/>
          <w:szCs w:val="24"/>
        </w:rPr>
        <w:t>Deliv</w:t>
      </w:r>
      <w:proofErr w:type="spellEnd"/>
      <w:r>
        <w:rPr>
          <w:rFonts w:ascii="Times New Roman" w:hAnsi="Times New Roman"/>
          <w:i/>
          <w:iCs/>
          <w:sz w:val="24"/>
          <w:szCs w:val="24"/>
        </w:rPr>
        <w:t>. 2.3</w:t>
      </w:r>
      <w:r>
        <w:rPr>
          <w:rFonts w:ascii="Times New Roman" w:hAnsi="Times New Roman"/>
          <w:sz w:val="24"/>
          <w:szCs w:val="24"/>
        </w:rPr>
        <w:t>, pp. 1–69, 2010.</w:t>
      </w:r>
    </w:p>
    <w:p w14:paraId="4F2275E8" w14:textId="77777777" w:rsidR="007C0E20" w:rsidRDefault="007C0E20">
      <w:pPr>
        <w:widowControl w:val="0"/>
        <w:autoSpaceDE w:val="0"/>
        <w:adjustRightInd w:val="0"/>
        <w:spacing w:after="140" w:line="288" w:lineRule="auto"/>
        <w:ind w:left="640" w:hanging="640"/>
      </w:pPr>
      <w:r>
        <w:rPr>
          <w:rFonts w:ascii="Times New Roman" w:hAnsi="Times New Roman"/>
          <w:sz w:val="24"/>
          <w:szCs w:val="24"/>
        </w:rPr>
        <w:t>[3]</w:t>
      </w:r>
      <w:r>
        <w:rPr>
          <w:rFonts w:ascii="Times New Roman" w:hAnsi="Times New Roman"/>
          <w:sz w:val="24"/>
          <w:szCs w:val="24"/>
        </w:rPr>
        <w:tab/>
        <w:t>V. Rydén, “Outdoor to Indoor Coverage in 5G Networks,” 2016.</w:t>
      </w:r>
    </w:p>
    <w:p w14:paraId="37888890" w14:textId="1ECAEE4C" w:rsidR="00F21F74" w:rsidRPr="00F21F74" w:rsidRDefault="00F21F74" w:rsidP="00F21F74">
      <w:r>
        <w:fldChar w:fldCharType="begin"/>
      </w:r>
      <w:r>
        <w:instrText xml:space="preserve"> ADDIN Mendeley Bibliography CSL_BIBLIOGRAPHY </w:instrText>
      </w:r>
      <w:r>
        <w:fldChar w:fldCharType="end"/>
      </w:r>
    </w:p>
    <w:p w14:paraId="0FD3B80A" w14:textId="77777777" w:rsidR="007D6152" w:rsidRPr="00587C08" w:rsidRDefault="007D6152" w:rsidP="00587C08">
      <w:r w:rsidRPr="00587C08">
        <w:t>Cisco Visual Networking Index: Forecast and Methodology Cisco Visual Networking Index: Cisco Visual Networking Index: Forecast and Methodology. (2015). Forecast and Methodology, 2015–2020.</w:t>
      </w:r>
    </w:p>
    <w:p w14:paraId="0FD3B80B" w14:textId="77777777" w:rsidR="007D6152" w:rsidRPr="00587C08" w:rsidRDefault="007D6152" w:rsidP="00587C08">
      <w:proofErr w:type="spellStart"/>
      <w:r w:rsidRPr="00587C08">
        <w:t>Desset</w:t>
      </w:r>
      <w:proofErr w:type="spellEnd"/>
      <w:r w:rsidRPr="00587C08">
        <w:t xml:space="preserve">, C., </w:t>
      </w:r>
      <w:proofErr w:type="spellStart"/>
      <w:r w:rsidRPr="00587C08">
        <w:t>Debaillie</w:t>
      </w:r>
      <w:proofErr w:type="spellEnd"/>
      <w:r w:rsidRPr="00587C08">
        <w:t xml:space="preserve">, B., Giannini, V., </w:t>
      </w:r>
      <w:proofErr w:type="spellStart"/>
      <w:r w:rsidRPr="00587C08">
        <w:t>Fehske</w:t>
      </w:r>
      <w:proofErr w:type="spellEnd"/>
      <w:r w:rsidRPr="00587C08">
        <w:t>, A., Auer, G., Holtkamp, H., … Blume, O. (2012). Flexible power modeling of LTE base stations. In 2012 IEEE Wireless Communications and Networking Conference (WCNC) (pp. 2858–2862). IEEE. https://doi.org/10.1109/WCNC.2012.6214289</w:t>
      </w:r>
    </w:p>
    <w:p w14:paraId="0FD3B80C" w14:textId="77777777" w:rsidR="007D6152" w:rsidRPr="00587C08" w:rsidRDefault="007D6152" w:rsidP="00587C08">
      <w:r w:rsidRPr="00587C08">
        <w:t xml:space="preserve">Domenico, A. De, &amp; </w:t>
      </w:r>
      <w:proofErr w:type="spellStart"/>
      <w:r w:rsidRPr="00587C08">
        <w:t>Petersson</w:t>
      </w:r>
      <w:proofErr w:type="spellEnd"/>
      <w:r w:rsidRPr="00587C08">
        <w:t>, S. (2012). Final Integrated Concept. EARTH Project D.6.4, 1–95. Retrieved from https://bscw.ict-earth.eu/pub/bscw.cgi/d49431/EARTH_WP6_D6.4.pdf</w:t>
      </w:r>
    </w:p>
    <w:p w14:paraId="0FD3B80D" w14:textId="2E5C00D5" w:rsidR="007D6152" w:rsidRPr="00587C08" w:rsidRDefault="007D6152" w:rsidP="00587C08">
      <w:proofErr w:type="spellStart"/>
      <w:r w:rsidRPr="00587C08">
        <w:t>Dufková</w:t>
      </w:r>
      <w:proofErr w:type="spellEnd"/>
      <w:r w:rsidRPr="00587C08">
        <w:t xml:space="preserve">, K., </w:t>
      </w:r>
      <w:proofErr w:type="spellStart"/>
      <w:r w:rsidRPr="00587C08">
        <w:t>Bjelica</w:t>
      </w:r>
      <w:proofErr w:type="spellEnd"/>
      <w:r w:rsidRPr="00587C08">
        <w:t xml:space="preserve">, M., Moon, B., </w:t>
      </w:r>
      <w:proofErr w:type="spellStart"/>
      <w:r w:rsidRPr="00587C08">
        <w:t>Kencl</w:t>
      </w:r>
      <w:proofErr w:type="spellEnd"/>
      <w:r w:rsidRPr="00587C08">
        <w:t xml:space="preserve">, L., &amp; Le </w:t>
      </w:r>
      <w:proofErr w:type="spellStart"/>
      <w:r w:rsidRPr="00587C08">
        <w:t>Boudec</w:t>
      </w:r>
      <w:proofErr w:type="spellEnd"/>
      <w:r w:rsidRPr="00587C08">
        <w:t>, J.-Y. (</w:t>
      </w:r>
      <w:proofErr w:type="spellStart"/>
      <w:r w:rsidRPr="00587C08">
        <w:t>n.d.</w:t>
      </w:r>
      <w:proofErr w:type="spellEnd"/>
      <w:r w:rsidRPr="00587C08">
        <w:t>). Energy Savings for Cellular Network with Evaluation of Impact on Data Traffic Performance.</w:t>
      </w:r>
    </w:p>
    <w:p w14:paraId="2E92AE94" w14:textId="77777777" w:rsidR="004A4659" w:rsidRPr="00587C08" w:rsidRDefault="004A4659" w:rsidP="00587C08">
      <w:r w:rsidRPr="00587C08">
        <w:t xml:space="preserve">Auer, G., Giannini, V., </w:t>
      </w:r>
      <w:proofErr w:type="spellStart"/>
      <w:r w:rsidRPr="00587C08">
        <w:t>Gódor</w:t>
      </w:r>
      <w:proofErr w:type="spellEnd"/>
      <w:r w:rsidRPr="00587C08">
        <w:t xml:space="preserve">, I., Olsson, M., Ali Imran, M., Sabella, D., … </w:t>
      </w:r>
      <w:proofErr w:type="spellStart"/>
      <w:r w:rsidRPr="00587C08">
        <w:t>Desset</w:t>
      </w:r>
      <w:proofErr w:type="spellEnd"/>
      <w:r w:rsidRPr="00587C08">
        <w:t>, C. (</w:t>
      </w:r>
      <w:proofErr w:type="spellStart"/>
      <w:r w:rsidRPr="00587C08">
        <w:t>n.d.</w:t>
      </w:r>
      <w:proofErr w:type="spellEnd"/>
      <w:r w:rsidRPr="00587C08">
        <w:t xml:space="preserve">). How Much Energy is Needed to Run a Wireless </w:t>
      </w:r>
      <w:proofErr w:type="gramStart"/>
      <w:r w:rsidRPr="00587C08">
        <w:t>Network ?</w:t>
      </w:r>
      <w:proofErr w:type="gramEnd"/>
    </w:p>
    <w:p w14:paraId="1A98B57C" w14:textId="77777777" w:rsidR="004A4659" w:rsidRPr="00587C08" w:rsidRDefault="004A4659" w:rsidP="00587C08"/>
    <w:p w14:paraId="0FD3B80E" w14:textId="77777777" w:rsidR="007D6152" w:rsidRPr="00587C08" w:rsidRDefault="007D6152" w:rsidP="00587C08">
      <w:r w:rsidRPr="00587C08">
        <w:t xml:space="preserve">Falconetti, L., </w:t>
      </w:r>
      <w:proofErr w:type="spellStart"/>
      <w:r w:rsidRPr="00587C08">
        <w:t>Frenger</w:t>
      </w:r>
      <w:proofErr w:type="spellEnd"/>
      <w:r w:rsidRPr="00587C08">
        <w:t xml:space="preserve">, P., </w:t>
      </w:r>
      <w:proofErr w:type="spellStart"/>
      <w:r w:rsidRPr="00587C08">
        <w:t>Kallin</w:t>
      </w:r>
      <w:proofErr w:type="spellEnd"/>
      <w:r w:rsidRPr="00587C08">
        <w:t xml:space="preserve">, H., &amp; </w:t>
      </w:r>
      <w:proofErr w:type="spellStart"/>
      <w:r w:rsidRPr="00587C08">
        <w:t>Rimhagen</w:t>
      </w:r>
      <w:proofErr w:type="spellEnd"/>
      <w:r w:rsidRPr="00587C08">
        <w:t>, T. (2012). Energy efficiency in heterogeneous networks. Online Conference on Green Communications (</w:t>
      </w:r>
      <w:proofErr w:type="spellStart"/>
      <w:r w:rsidRPr="00587C08">
        <w:t>GreenCom</w:t>
      </w:r>
      <w:proofErr w:type="spellEnd"/>
      <w:r w:rsidRPr="00587C08">
        <w:t>), 2012 IEEE, 98–103. https://doi.org/10.1109/GreenCom.2012.6519623</w:t>
      </w:r>
    </w:p>
    <w:p w14:paraId="0FD3B80F" w14:textId="77777777" w:rsidR="007D6152" w:rsidRPr="00587C08" w:rsidRDefault="007D6152" w:rsidP="00587C08">
      <w:proofErr w:type="spellStart"/>
      <w:r w:rsidRPr="00587C08">
        <w:lastRenderedPageBreak/>
        <w:t>Fehske</w:t>
      </w:r>
      <w:proofErr w:type="spellEnd"/>
      <w:r w:rsidRPr="00587C08">
        <w:t xml:space="preserve">, A. J., Richter, F., &amp; </w:t>
      </w:r>
      <w:proofErr w:type="spellStart"/>
      <w:r w:rsidRPr="00587C08">
        <w:t>Fettweis</w:t>
      </w:r>
      <w:proofErr w:type="spellEnd"/>
      <w:r w:rsidRPr="00587C08">
        <w:t>, G. P. (</w:t>
      </w:r>
      <w:proofErr w:type="spellStart"/>
      <w:r w:rsidRPr="00587C08">
        <w:t>n.d.</w:t>
      </w:r>
      <w:proofErr w:type="spellEnd"/>
      <w:r w:rsidRPr="00587C08">
        <w:t>). Energy Efficiency Improvements through Micro Sites in Cellular Mobile Radio Networks.</w:t>
      </w:r>
    </w:p>
    <w:p w14:paraId="0FD3B810" w14:textId="77777777" w:rsidR="007D6152" w:rsidRPr="00587C08" w:rsidRDefault="007D6152" w:rsidP="00587C08">
      <w:proofErr w:type="spellStart"/>
      <w:r w:rsidRPr="00587C08">
        <w:t>Forssell</w:t>
      </w:r>
      <w:proofErr w:type="spellEnd"/>
      <w:r w:rsidRPr="00587C08">
        <w:t>, H., &amp; Auer, G. (2015). Energy Efficiency of Heterogeneous Networks in, 53–58. https://doi.org/10.1007/s11265-011-0637-3</w:t>
      </w:r>
    </w:p>
    <w:p w14:paraId="0FD3B811" w14:textId="77777777" w:rsidR="007D6152" w:rsidRPr="00587C08" w:rsidRDefault="007D6152" w:rsidP="00587C08">
      <w:r w:rsidRPr="00587C08">
        <w:t xml:space="preserve">Han, C., Harrold, T., </w:t>
      </w:r>
      <w:proofErr w:type="spellStart"/>
      <w:r w:rsidRPr="00587C08">
        <w:t>Armour</w:t>
      </w:r>
      <w:proofErr w:type="spellEnd"/>
      <w:r w:rsidRPr="00587C08">
        <w:t xml:space="preserve">, S., </w:t>
      </w:r>
      <w:proofErr w:type="spellStart"/>
      <w:r w:rsidRPr="00587C08">
        <w:t>Krikidis</w:t>
      </w:r>
      <w:proofErr w:type="spellEnd"/>
      <w:r w:rsidRPr="00587C08">
        <w:t xml:space="preserve">, I., </w:t>
      </w:r>
      <w:proofErr w:type="spellStart"/>
      <w:r w:rsidRPr="00587C08">
        <w:t>Videv</w:t>
      </w:r>
      <w:proofErr w:type="spellEnd"/>
      <w:r w:rsidRPr="00587C08">
        <w:t xml:space="preserve">, S., Grant, P. M., … </w:t>
      </w:r>
      <w:proofErr w:type="spellStart"/>
      <w:r w:rsidRPr="00587C08">
        <w:t>Hanzo</w:t>
      </w:r>
      <w:proofErr w:type="spellEnd"/>
      <w:r w:rsidRPr="00587C08">
        <w:t>, L. (2011). Green radio: Radio techniques to enable energy-efficient wireless networks. IEEE Communications Magazine, 49(6), 46–54. https://doi.org/10.1109/MCOM.2011.5783984</w:t>
      </w:r>
    </w:p>
    <w:p w14:paraId="0FD3B812" w14:textId="77777777" w:rsidR="007D6152" w:rsidRPr="00587C08" w:rsidRDefault="007D6152" w:rsidP="00587C08">
      <w:proofErr w:type="spellStart"/>
      <w:r w:rsidRPr="00587C08">
        <w:t>Landström</w:t>
      </w:r>
      <w:proofErr w:type="spellEnd"/>
      <w:r w:rsidRPr="00587C08">
        <w:t>, S., &amp; Anders, F. (2011). Ericsson Review: Heterogeneous networks-increasing cellular capacity.</w:t>
      </w:r>
    </w:p>
    <w:p w14:paraId="0FD3B813" w14:textId="77777777" w:rsidR="007D6152" w:rsidRPr="00587C08" w:rsidRDefault="007D6152" w:rsidP="00587C08">
      <w:r w:rsidRPr="00587C08">
        <w:t xml:space="preserve">Rydén, V. (2016). Outdoor to Indoor Coverage in 5G Networks. </w:t>
      </w:r>
      <w:proofErr w:type="spellStart"/>
      <w:r w:rsidRPr="00587C08">
        <w:t>Teknisk</w:t>
      </w:r>
      <w:proofErr w:type="spellEnd"/>
      <w:r w:rsidRPr="00587C08">
        <w:t xml:space="preserve">- </w:t>
      </w:r>
      <w:proofErr w:type="spellStart"/>
      <w:r w:rsidRPr="00587C08">
        <w:t>naturvetenskaplig</w:t>
      </w:r>
      <w:proofErr w:type="spellEnd"/>
      <w:r w:rsidRPr="00587C08">
        <w:t xml:space="preserve"> </w:t>
      </w:r>
      <w:proofErr w:type="spellStart"/>
      <w:r w:rsidRPr="00587C08">
        <w:t>fakultet</w:t>
      </w:r>
      <w:proofErr w:type="spellEnd"/>
      <w:r w:rsidRPr="00587C08">
        <w:t xml:space="preserve"> UTH-</w:t>
      </w:r>
      <w:proofErr w:type="spellStart"/>
      <w:r w:rsidRPr="00587C08">
        <w:t>enheten</w:t>
      </w:r>
      <w:proofErr w:type="spellEnd"/>
      <w:r w:rsidRPr="00587C08">
        <w:t>. Retrieved from https://uu.diva-portal.org/smash/get/diva2:944408/FULLTEXT01.pdf</w:t>
      </w:r>
    </w:p>
    <w:p w14:paraId="0FD3B814" w14:textId="77777777" w:rsidR="007D6152" w:rsidRPr="00587C08" w:rsidRDefault="007D6152" w:rsidP="00587C08">
      <w:r w:rsidRPr="00587C08">
        <w:t xml:space="preserve">Tombaz, S., Sung, K. W., &amp; Zander, J. (2012). Impact of densification on energy efficiency in wireless access networks. 2012 IEEE </w:t>
      </w:r>
      <w:proofErr w:type="spellStart"/>
      <w:r w:rsidRPr="00587C08">
        <w:t>Globecom</w:t>
      </w:r>
      <w:proofErr w:type="spellEnd"/>
      <w:r w:rsidRPr="00587C08">
        <w:t xml:space="preserve"> Workshops, 57–62. https://doi.org/10.1109/GLOCOMW.2012.6477544</w:t>
      </w:r>
    </w:p>
    <w:p w14:paraId="0FD3B815" w14:textId="77777777" w:rsidR="007D6152" w:rsidRPr="00587C08" w:rsidRDefault="007D6152" w:rsidP="00587C08">
      <w:proofErr w:type="spellStart"/>
      <w:r w:rsidRPr="00587C08">
        <w:t>Yunas</w:t>
      </w:r>
      <w:proofErr w:type="spellEnd"/>
      <w:r w:rsidRPr="00587C08">
        <w:t xml:space="preserve">, S., </w:t>
      </w:r>
      <w:proofErr w:type="spellStart"/>
      <w:r w:rsidRPr="00587C08">
        <w:t>Valkama</w:t>
      </w:r>
      <w:proofErr w:type="spellEnd"/>
      <w:r w:rsidRPr="00587C08">
        <w:t xml:space="preserve">, M., &amp; </w:t>
      </w:r>
      <w:proofErr w:type="spellStart"/>
      <w:r w:rsidRPr="00587C08">
        <w:t>Niemelä</w:t>
      </w:r>
      <w:proofErr w:type="spellEnd"/>
      <w:r w:rsidRPr="00587C08">
        <w:t>, J. (2015). Spectral and energy efficiency of ultra-dense networks under different deployment strategies. IEEE Communications Magazine, 53(1), 90–100. https://doi.org/10.1109/MCOM.2015.7010521</w:t>
      </w:r>
    </w:p>
    <w:p w14:paraId="0FD3B816" w14:textId="77777777" w:rsidR="007D6152" w:rsidRPr="00587C08" w:rsidRDefault="007D6152" w:rsidP="00587C08"/>
    <w:p w14:paraId="0FD3B817" w14:textId="77777777" w:rsidR="007D6152" w:rsidRPr="00587C08" w:rsidRDefault="007D6152" w:rsidP="00587C08"/>
    <w:p w14:paraId="0FD3B81A" w14:textId="77777777" w:rsidR="007D6152" w:rsidRPr="00587C08" w:rsidRDefault="007D6152" w:rsidP="00587C08"/>
    <w:p w14:paraId="0FD3B81B" w14:textId="77777777" w:rsidR="007D6152" w:rsidRDefault="007D6152" w:rsidP="00D11589">
      <w:pPr>
        <w:pStyle w:val="NewNormal"/>
      </w:pPr>
    </w:p>
    <w:sectPr w:rsidR="007D6152" w:rsidSect="00C27ED8">
      <w:footerReference w:type="default" r:id="rId72"/>
      <w:pgSz w:w="9582" w:h="13551"/>
      <w:pgMar w:top="1418" w:right="1418" w:bottom="1418" w:left="141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BFFA5" w14:textId="77777777" w:rsidR="00E52C9D" w:rsidRDefault="00E52C9D">
      <w:pPr>
        <w:spacing w:after="0" w:line="240" w:lineRule="auto"/>
      </w:pPr>
      <w:r>
        <w:separator/>
      </w:r>
    </w:p>
  </w:endnote>
  <w:endnote w:type="continuationSeparator" w:id="0">
    <w:p w14:paraId="7F96EDE7" w14:textId="77777777" w:rsidR="00E52C9D" w:rsidRDefault="00E52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3B82A" w14:textId="37398FD3" w:rsidR="00E52C9D" w:rsidRDefault="00E52C9D">
    <w:pPr>
      <w:pStyle w:val="Footer"/>
      <w:jc w:val="center"/>
    </w:pPr>
    <w:r>
      <w:fldChar w:fldCharType="begin"/>
    </w:r>
    <w:r>
      <w:instrText xml:space="preserve"> PAGE </w:instrText>
    </w:r>
    <w:r>
      <w:fldChar w:fldCharType="separate"/>
    </w:r>
    <w:r w:rsidR="00E932DD">
      <w:rPr>
        <w:noProof/>
      </w:rPr>
      <w:t>40</w:t>
    </w:r>
    <w:r>
      <w:fldChar w:fldCharType="end"/>
    </w:r>
  </w:p>
  <w:p w14:paraId="0FD3B82B" w14:textId="77777777" w:rsidR="00E52C9D" w:rsidRDefault="00E52C9D">
    <w:pPr>
      <w:pStyle w:val="Footer"/>
    </w:pPr>
  </w:p>
  <w:p w14:paraId="0FD3B82C" w14:textId="77777777" w:rsidR="00E52C9D" w:rsidRDefault="00E52C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8A6D8" w14:textId="77777777" w:rsidR="00E52C9D" w:rsidRDefault="00E52C9D">
      <w:pPr>
        <w:spacing w:after="0" w:line="240" w:lineRule="auto"/>
      </w:pPr>
      <w:r>
        <w:separator/>
      </w:r>
    </w:p>
  </w:footnote>
  <w:footnote w:type="continuationSeparator" w:id="0">
    <w:p w14:paraId="53643738" w14:textId="77777777" w:rsidR="00E52C9D" w:rsidRDefault="00E52C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3"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5"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7"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8"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9"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0"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6"/>
  </w:num>
  <w:num w:numId="4">
    <w:abstractNumId w:val="9"/>
  </w:num>
  <w:num w:numId="5">
    <w:abstractNumId w:val="3"/>
  </w:num>
  <w:num w:numId="6">
    <w:abstractNumId w:val="5"/>
  </w:num>
  <w:num w:numId="7">
    <w:abstractNumId w:val="0"/>
  </w:num>
  <w:num w:numId="8">
    <w:abstractNumId w:val="4"/>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2"/>
    <w:rsid w:val="000044EB"/>
    <w:rsid w:val="00032829"/>
    <w:rsid w:val="00036FD8"/>
    <w:rsid w:val="00041D8C"/>
    <w:rsid w:val="00046B89"/>
    <w:rsid w:val="0005154E"/>
    <w:rsid w:val="00063771"/>
    <w:rsid w:val="000745AC"/>
    <w:rsid w:val="00076C71"/>
    <w:rsid w:val="000822E9"/>
    <w:rsid w:val="00093D63"/>
    <w:rsid w:val="00093FA2"/>
    <w:rsid w:val="000A25A5"/>
    <w:rsid w:val="000B5EFF"/>
    <w:rsid w:val="000B7393"/>
    <w:rsid w:val="000D76DD"/>
    <w:rsid w:val="00115477"/>
    <w:rsid w:val="00121E2F"/>
    <w:rsid w:val="00125B61"/>
    <w:rsid w:val="00130DA2"/>
    <w:rsid w:val="001333CD"/>
    <w:rsid w:val="0016234A"/>
    <w:rsid w:val="00173F68"/>
    <w:rsid w:val="00180256"/>
    <w:rsid w:val="001A5285"/>
    <w:rsid w:val="001A7199"/>
    <w:rsid w:val="001E2937"/>
    <w:rsid w:val="001F2F0B"/>
    <w:rsid w:val="00223753"/>
    <w:rsid w:val="00235F37"/>
    <w:rsid w:val="002636C4"/>
    <w:rsid w:val="00280F46"/>
    <w:rsid w:val="002970C3"/>
    <w:rsid w:val="002A0B68"/>
    <w:rsid w:val="002C05C0"/>
    <w:rsid w:val="002C32B8"/>
    <w:rsid w:val="003009F1"/>
    <w:rsid w:val="00300E4E"/>
    <w:rsid w:val="0031328B"/>
    <w:rsid w:val="00317CE8"/>
    <w:rsid w:val="00353FA2"/>
    <w:rsid w:val="00370AF0"/>
    <w:rsid w:val="0037370D"/>
    <w:rsid w:val="003817E3"/>
    <w:rsid w:val="0039661E"/>
    <w:rsid w:val="003A1941"/>
    <w:rsid w:val="003A3A73"/>
    <w:rsid w:val="003A4357"/>
    <w:rsid w:val="0042157D"/>
    <w:rsid w:val="004259FB"/>
    <w:rsid w:val="004458B1"/>
    <w:rsid w:val="00451838"/>
    <w:rsid w:val="004540A5"/>
    <w:rsid w:val="0045713F"/>
    <w:rsid w:val="00473003"/>
    <w:rsid w:val="00486FC7"/>
    <w:rsid w:val="00490BCB"/>
    <w:rsid w:val="004A0A50"/>
    <w:rsid w:val="004A4659"/>
    <w:rsid w:val="004B0878"/>
    <w:rsid w:val="004F0D42"/>
    <w:rsid w:val="005061E3"/>
    <w:rsid w:val="00507DC4"/>
    <w:rsid w:val="00521E64"/>
    <w:rsid w:val="00533313"/>
    <w:rsid w:val="0055537E"/>
    <w:rsid w:val="00557C19"/>
    <w:rsid w:val="00562B00"/>
    <w:rsid w:val="00562C5C"/>
    <w:rsid w:val="00581001"/>
    <w:rsid w:val="00585F9C"/>
    <w:rsid w:val="00587C08"/>
    <w:rsid w:val="00593EEA"/>
    <w:rsid w:val="00594903"/>
    <w:rsid w:val="005A76F0"/>
    <w:rsid w:val="005B2193"/>
    <w:rsid w:val="006114BC"/>
    <w:rsid w:val="00616E7F"/>
    <w:rsid w:val="006172D3"/>
    <w:rsid w:val="006218E9"/>
    <w:rsid w:val="00634E36"/>
    <w:rsid w:val="00637468"/>
    <w:rsid w:val="00657CE9"/>
    <w:rsid w:val="0067071D"/>
    <w:rsid w:val="00687189"/>
    <w:rsid w:val="006929E8"/>
    <w:rsid w:val="006B51A8"/>
    <w:rsid w:val="006D6B57"/>
    <w:rsid w:val="006E0074"/>
    <w:rsid w:val="006E103B"/>
    <w:rsid w:val="006E4A24"/>
    <w:rsid w:val="006F6D48"/>
    <w:rsid w:val="007251D7"/>
    <w:rsid w:val="00725AC8"/>
    <w:rsid w:val="00744EFA"/>
    <w:rsid w:val="00750007"/>
    <w:rsid w:val="00751A7C"/>
    <w:rsid w:val="00753BA1"/>
    <w:rsid w:val="0077540F"/>
    <w:rsid w:val="00781001"/>
    <w:rsid w:val="007927A5"/>
    <w:rsid w:val="007C0E20"/>
    <w:rsid w:val="007D3359"/>
    <w:rsid w:val="007D4470"/>
    <w:rsid w:val="007D6152"/>
    <w:rsid w:val="007E76DD"/>
    <w:rsid w:val="00815855"/>
    <w:rsid w:val="00834071"/>
    <w:rsid w:val="00842FD5"/>
    <w:rsid w:val="00844F48"/>
    <w:rsid w:val="008522E7"/>
    <w:rsid w:val="00856012"/>
    <w:rsid w:val="00897EEC"/>
    <w:rsid w:val="008C55A3"/>
    <w:rsid w:val="008D0CED"/>
    <w:rsid w:val="008D3A6E"/>
    <w:rsid w:val="008F066C"/>
    <w:rsid w:val="008F13E4"/>
    <w:rsid w:val="0090336B"/>
    <w:rsid w:val="00910920"/>
    <w:rsid w:val="009265D5"/>
    <w:rsid w:val="00935D1D"/>
    <w:rsid w:val="00956A23"/>
    <w:rsid w:val="00960EED"/>
    <w:rsid w:val="0098523C"/>
    <w:rsid w:val="009A4B56"/>
    <w:rsid w:val="009B52F8"/>
    <w:rsid w:val="009D2CB5"/>
    <w:rsid w:val="009D49BE"/>
    <w:rsid w:val="009F2274"/>
    <w:rsid w:val="00A120BA"/>
    <w:rsid w:val="00A2215C"/>
    <w:rsid w:val="00A27BBE"/>
    <w:rsid w:val="00A47CFA"/>
    <w:rsid w:val="00A511B0"/>
    <w:rsid w:val="00A52041"/>
    <w:rsid w:val="00A639CA"/>
    <w:rsid w:val="00A64258"/>
    <w:rsid w:val="00A84724"/>
    <w:rsid w:val="00AA46E7"/>
    <w:rsid w:val="00AA6759"/>
    <w:rsid w:val="00AA7064"/>
    <w:rsid w:val="00AC0AF2"/>
    <w:rsid w:val="00AC6A61"/>
    <w:rsid w:val="00AC79DF"/>
    <w:rsid w:val="00AC7A9D"/>
    <w:rsid w:val="00AD27EA"/>
    <w:rsid w:val="00AE69B4"/>
    <w:rsid w:val="00AF2FC0"/>
    <w:rsid w:val="00B216F5"/>
    <w:rsid w:val="00B27188"/>
    <w:rsid w:val="00B60B3F"/>
    <w:rsid w:val="00B75449"/>
    <w:rsid w:val="00B8039A"/>
    <w:rsid w:val="00B857CC"/>
    <w:rsid w:val="00B9084E"/>
    <w:rsid w:val="00B9376F"/>
    <w:rsid w:val="00B94B42"/>
    <w:rsid w:val="00BA24DC"/>
    <w:rsid w:val="00BA2706"/>
    <w:rsid w:val="00BB6AD5"/>
    <w:rsid w:val="00BC3EB1"/>
    <w:rsid w:val="00BC4F1B"/>
    <w:rsid w:val="00BC51BF"/>
    <w:rsid w:val="00BC64BD"/>
    <w:rsid w:val="00BC6745"/>
    <w:rsid w:val="00BE25CA"/>
    <w:rsid w:val="00BE4618"/>
    <w:rsid w:val="00BE5074"/>
    <w:rsid w:val="00C15ED7"/>
    <w:rsid w:val="00C17E04"/>
    <w:rsid w:val="00C27ED8"/>
    <w:rsid w:val="00C33EB2"/>
    <w:rsid w:val="00C37A3C"/>
    <w:rsid w:val="00C5355E"/>
    <w:rsid w:val="00C663A6"/>
    <w:rsid w:val="00C76C74"/>
    <w:rsid w:val="00C868BB"/>
    <w:rsid w:val="00C9480E"/>
    <w:rsid w:val="00C97692"/>
    <w:rsid w:val="00CA361E"/>
    <w:rsid w:val="00CE6F6A"/>
    <w:rsid w:val="00CF2515"/>
    <w:rsid w:val="00CF2C34"/>
    <w:rsid w:val="00D11589"/>
    <w:rsid w:val="00D247D3"/>
    <w:rsid w:val="00D260DD"/>
    <w:rsid w:val="00D44AA8"/>
    <w:rsid w:val="00D5045F"/>
    <w:rsid w:val="00D665EF"/>
    <w:rsid w:val="00D717DC"/>
    <w:rsid w:val="00D73DC3"/>
    <w:rsid w:val="00D75549"/>
    <w:rsid w:val="00D777A6"/>
    <w:rsid w:val="00D93BE8"/>
    <w:rsid w:val="00DC139A"/>
    <w:rsid w:val="00DD4B8A"/>
    <w:rsid w:val="00DF1890"/>
    <w:rsid w:val="00DF33A8"/>
    <w:rsid w:val="00E23DEC"/>
    <w:rsid w:val="00E23FA1"/>
    <w:rsid w:val="00E25645"/>
    <w:rsid w:val="00E34DC3"/>
    <w:rsid w:val="00E42187"/>
    <w:rsid w:val="00E519AE"/>
    <w:rsid w:val="00E52C9D"/>
    <w:rsid w:val="00E63A3F"/>
    <w:rsid w:val="00E82CDE"/>
    <w:rsid w:val="00E8347E"/>
    <w:rsid w:val="00E932DD"/>
    <w:rsid w:val="00EA38C3"/>
    <w:rsid w:val="00EB645D"/>
    <w:rsid w:val="00EC103B"/>
    <w:rsid w:val="00EC69A2"/>
    <w:rsid w:val="00ED42A7"/>
    <w:rsid w:val="00EF2289"/>
    <w:rsid w:val="00EF5BC5"/>
    <w:rsid w:val="00F04885"/>
    <w:rsid w:val="00F103C4"/>
    <w:rsid w:val="00F21F74"/>
    <w:rsid w:val="00F31203"/>
    <w:rsid w:val="00F404BF"/>
    <w:rsid w:val="00F56303"/>
    <w:rsid w:val="00F566AA"/>
    <w:rsid w:val="00F80E5C"/>
    <w:rsid w:val="00F820F6"/>
    <w:rsid w:val="00F9281C"/>
    <w:rsid w:val="00FA058F"/>
    <w:rsid w:val="00FA0D92"/>
    <w:rsid w:val="00FA729D"/>
    <w:rsid w:val="00FC17D5"/>
    <w:rsid w:val="00FC1F37"/>
    <w:rsid w:val="00FC69D5"/>
    <w:rsid w:val="00FC7E5E"/>
    <w:rsid w:val="00FE44FF"/>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0FD3B74F"/>
  <w15:chartTrackingRefBased/>
  <w15:docId w15:val="{AD0A3E01-A103-44F9-A03A-ED307504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D6152"/>
    <w:pPr>
      <w:suppressAutoHyphens/>
      <w:autoSpaceDN w:val="0"/>
      <w:textAlignment w:val="baseline"/>
    </w:pPr>
    <w:rPr>
      <w:rFonts w:ascii="Calibri" w:eastAsia="Calibri" w:hAnsi="Calibri" w:cs="Times New Roman"/>
      <w:lang w:val="en-US"/>
    </w:rPr>
  </w:style>
  <w:style w:type="paragraph" w:styleId="Heading1">
    <w:name w:val="heading 1"/>
    <w:basedOn w:val="Normal"/>
    <w:next w:val="Normal"/>
    <w:link w:val="Heading1Char"/>
    <w:uiPriority w:val="9"/>
    <w:qFormat/>
    <w:rsid w:val="00D115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6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115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15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Normal">
    <w:name w:val="New Normal"/>
    <w:basedOn w:val="Normal"/>
    <w:rsid w:val="007D6152"/>
    <w:pPr>
      <w:spacing w:before="100" w:after="100" w:line="240" w:lineRule="auto"/>
      <w:ind w:firstLine="357"/>
      <w:jc w:val="both"/>
    </w:pPr>
    <w:rPr>
      <w:rFonts w:ascii="Times New Roman" w:hAnsi="Times New Roman"/>
    </w:rPr>
  </w:style>
  <w:style w:type="paragraph" w:styleId="Footer">
    <w:name w:val="footer"/>
    <w:basedOn w:val="Normal"/>
    <w:link w:val="FooterChar"/>
    <w:rsid w:val="007D6152"/>
    <w:pPr>
      <w:tabs>
        <w:tab w:val="center" w:pos="4703"/>
        <w:tab w:val="right" w:pos="9406"/>
      </w:tabs>
      <w:spacing w:after="0" w:line="240" w:lineRule="auto"/>
    </w:pPr>
  </w:style>
  <w:style w:type="character" w:customStyle="1" w:styleId="FooterChar">
    <w:name w:val="Footer Char"/>
    <w:basedOn w:val="DefaultParagraphFont"/>
    <w:link w:val="Footer"/>
    <w:rsid w:val="007D6152"/>
    <w:rPr>
      <w:rFonts w:ascii="Calibri" w:eastAsia="Calibri" w:hAnsi="Calibri" w:cs="Times New Roman"/>
      <w:lang w:val="en-US"/>
    </w:rPr>
  </w:style>
  <w:style w:type="paragraph" w:customStyle="1" w:styleId="NewHeadingNoNumbering">
    <w:name w:val="New Heading No Numbering"/>
    <w:basedOn w:val="Normal"/>
    <w:next w:val="NewNormal"/>
    <w:rsid w:val="007D6152"/>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7D6152"/>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7D6152"/>
    <w:pPr>
      <w:spacing w:before="300" w:after="120" w:line="240" w:lineRule="auto"/>
      <w:ind w:left="1566" w:hanging="432"/>
    </w:pPr>
    <w:rPr>
      <w:rFonts w:ascii="Times New Roman" w:eastAsia="Times New Roman" w:hAnsi="Times New Roman" w:cs="Times New Roman"/>
      <w:bCs/>
      <w:color w:val="auto"/>
      <w:sz w:val="28"/>
    </w:rPr>
  </w:style>
  <w:style w:type="numbering" w:customStyle="1" w:styleId="H1">
    <w:name w:val="H1"/>
    <w:basedOn w:val="NoList"/>
    <w:rsid w:val="007D6152"/>
    <w:pPr>
      <w:numPr>
        <w:numId w:val="1"/>
      </w:numPr>
    </w:pPr>
  </w:style>
  <w:style w:type="character" w:customStyle="1" w:styleId="Heading2Char">
    <w:name w:val="Heading 2 Char"/>
    <w:basedOn w:val="DefaultParagraphFont"/>
    <w:link w:val="Heading2"/>
    <w:uiPriority w:val="9"/>
    <w:rsid w:val="007D615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D11589"/>
    <w:rPr>
      <w:rFonts w:asciiTheme="majorHAnsi" w:eastAsiaTheme="majorEastAsia" w:hAnsiTheme="majorHAnsi" w:cstheme="majorBidi"/>
      <w:color w:val="365F91" w:themeColor="accent1" w:themeShade="BF"/>
      <w:sz w:val="32"/>
      <w:szCs w:val="32"/>
      <w:lang w:val="en-US"/>
    </w:rPr>
  </w:style>
  <w:style w:type="character" w:customStyle="1" w:styleId="Heading3Char">
    <w:name w:val="Heading 3 Char"/>
    <w:basedOn w:val="DefaultParagraphFont"/>
    <w:link w:val="Heading3"/>
    <w:uiPriority w:val="9"/>
    <w:rsid w:val="00D1158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D11589"/>
    <w:rPr>
      <w:rFonts w:asciiTheme="majorHAnsi" w:eastAsiaTheme="majorEastAsia" w:hAnsiTheme="majorHAnsi" w:cstheme="majorBidi"/>
      <w:i/>
      <w:iCs/>
      <w:color w:val="365F91" w:themeColor="accent1" w:themeShade="BF"/>
      <w:lang w:val="en-US"/>
    </w:rPr>
  </w:style>
  <w:style w:type="paragraph" w:styleId="BodyText">
    <w:name w:val="Body Text"/>
    <w:basedOn w:val="Normal"/>
    <w:link w:val="BodyTextChar"/>
    <w:uiPriority w:val="99"/>
    <w:semiHidden/>
    <w:unhideWhenUsed/>
    <w:rsid w:val="00CE6F6A"/>
    <w:pPr>
      <w:spacing w:after="120"/>
    </w:pPr>
  </w:style>
  <w:style w:type="character" w:customStyle="1" w:styleId="BodyTextChar">
    <w:name w:val="Body Text Char"/>
    <w:basedOn w:val="DefaultParagraphFont"/>
    <w:link w:val="BodyText"/>
    <w:uiPriority w:val="99"/>
    <w:semiHidden/>
    <w:rsid w:val="00CE6F6A"/>
    <w:rPr>
      <w:rFonts w:ascii="Calibri" w:eastAsia="Calibri" w:hAnsi="Calibri" w:cs="Times New Roman"/>
      <w:lang w:val="en-US"/>
    </w:rPr>
  </w:style>
  <w:style w:type="character" w:styleId="PlaceholderText">
    <w:name w:val="Placeholder Text"/>
    <w:basedOn w:val="DefaultParagraphFont"/>
    <w:uiPriority w:val="99"/>
    <w:semiHidden/>
    <w:rsid w:val="00956A23"/>
    <w:rPr>
      <w:color w:val="808080"/>
    </w:rPr>
  </w:style>
  <w:style w:type="character" w:styleId="Hyperlink">
    <w:name w:val="Hyperlink"/>
    <w:basedOn w:val="DefaultParagraphFont"/>
    <w:uiPriority w:val="99"/>
    <w:unhideWhenUsed/>
    <w:rsid w:val="00BC4F1B"/>
    <w:rPr>
      <w:color w:val="0000FF" w:themeColor="hyperlink"/>
      <w:u w:val="single"/>
    </w:rPr>
  </w:style>
  <w:style w:type="paragraph" w:styleId="TOCHeading">
    <w:name w:val="TOC Heading"/>
    <w:basedOn w:val="Heading1"/>
    <w:next w:val="Normal"/>
    <w:uiPriority w:val="39"/>
    <w:unhideWhenUsed/>
    <w:qFormat/>
    <w:rsid w:val="0090336B"/>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90336B"/>
    <w:pPr>
      <w:suppressAutoHyphens w:val="0"/>
      <w:autoSpaceDN/>
      <w:spacing w:after="100" w:line="259" w:lineRule="auto"/>
      <w:ind w:left="220"/>
      <w:textAlignment w:val="auto"/>
    </w:pPr>
    <w:rPr>
      <w:rFonts w:asciiTheme="minorHAnsi" w:eastAsiaTheme="minorEastAsia" w:hAnsiTheme="minorHAnsi"/>
    </w:rPr>
  </w:style>
  <w:style w:type="paragraph" w:styleId="TOC1">
    <w:name w:val="toc 1"/>
    <w:basedOn w:val="Normal"/>
    <w:next w:val="Normal"/>
    <w:autoRedefine/>
    <w:uiPriority w:val="39"/>
    <w:unhideWhenUsed/>
    <w:rsid w:val="0090336B"/>
    <w:pPr>
      <w:suppressAutoHyphens w:val="0"/>
      <w:autoSpaceDN/>
      <w:spacing w:after="100" w:line="259" w:lineRule="auto"/>
      <w:textAlignment w:val="auto"/>
    </w:pPr>
    <w:rPr>
      <w:rFonts w:asciiTheme="minorHAnsi" w:eastAsiaTheme="minorEastAsia" w:hAnsiTheme="minorHAnsi"/>
    </w:rPr>
  </w:style>
  <w:style w:type="paragraph" w:styleId="TOC3">
    <w:name w:val="toc 3"/>
    <w:basedOn w:val="Normal"/>
    <w:next w:val="Normal"/>
    <w:autoRedefine/>
    <w:uiPriority w:val="39"/>
    <w:unhideWhenUsed/>
    <w:rsid w:val="0090336B"/>
    <w:pPr>
      <w:suppressAutoHyphens w:val="0"/>
      <w:autoSpaceDN/>
      <w:spacing w:after="100" w:line="259" w:lineRule="auto"/>
      <w:ind w:left="440"/>
      <w:textAlignment w:val="auto"/>
    </w:pPr>
    <w:rPr>
      <w:rFonts w:asciiTheme="minorHAnsi" w:eastAsiaTheme="minorEastAsia" w:hAnsiTheme="minorHAnsi"/>
    </w:rPr>
  </w:style>
  <w:style w:type="paragraph" w:styleId="ListParagraph">
    <w:name w:val="List Paragraph"/>
    <w:basedOn w:val="Normal"/>
    <w:uiPriority w:val="34"/>
    <w:qFormat/>
    <w:rsid w:val="00B8039A"/>
    <w:pPr>
      <w:ind w:left="720"/>
      <w:contextualSpacing/>
    </w:pPr>
  </w:style>
  <w:style w:type="paragraph" w:styleId="NoSpacing">
    <w:name w:val="No Spacing"/>
    <w:link w:val="NoSpacingChar"/>
    <w:uiPriority w:val="1"/>
    <w:qFormat/>
    <w:rsid w:val="00C27E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7ED8"/>
    <w:rPr>
      <w:rFonts w:eastAsiaTheme="minorEastAsia"/>
      <w:lang w:val="en-US"/>
    </w:rPr>
  </w:style>
  <w:style w:type="table" w:styleId="TableGrid">
    <w:name w:val="Table Grid"/>
    <w:basedOn w:val="TableNormal"/>
    <w:uiPriority w:val="59"/>
    <w:rsid w:val="00473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9566">
      <w:bodyDiv w:val="1"/>
      <w:marLeft w:val="0"/>
      <w:marRight w:val="0"/>
      <w:marTop w:val="0"/>
      <w:marBottom w:val="0"/>
      <w:divBdr>
        <w:top w:val="none" w:sz="0" w:space="0" w:color="auto"/>
        <w:left w:val="none" w:sz="0" w:space="0" w:color="auto"/>
        <w:bottom w:val="none" w:sz="0" w:space="0" w:color="auto"/>
        <w:right w:val="none" w:sz="0" w:space="0" w:color="auto"/>
      </w:divBdr>
    </w:div>
    <w:div w:id="216674573">
      <w:bodyDiv w:val="1"/>
      <w:marLeft w:val="0"/>
      <w:marRight w:val="0"/>
      <w:marTop w:val="0"/>
      <w:marBottom w:val="0"/>
      <w:divBdr>
        <w:top w:val="none" w:sz="0" w:space="0" w:color="auto"/>
        <w:left w:val="none" w:sz="0" w:space="0" w:color="auto"/>
        <w:bottom w:val="none" w:sz="0" w:space="0" w:color="auto"/>
        <w:right w:val="none" w:sz="0" w:space="0" w:color="auto"/>
      </w:divBdr>
    </w:div>
    <w:div w:id="614219281">
      <w:bodyDiv w:val="1"/>
      <w:marLeft w:val="0"/>
      <w:marRight w:val="0"/>
      <w:marTop w:val="0"/>
      <w:marBottom w:val="0"/>
      <w:divBdr>
        <w:top w:val="none" w:sz="0" w:space="0" w:color="auto"/>
        <w:left w:val="none" w:sz="0" w:space="0" w:color="auto"/>
        <w:bottom w:val="none" w:sz="0" w:space="0" w:color="auto"/>
        <w:right w:val="none" w:sz="0" w:space="0" w:color="auto"/>
      </w:divBdr>
    </w:div>
    <w:div w:id="966155914">
      <w:bodyDiv w:val="1"/>
      <w:marLeft w:val="0"/>
      <w:marRight w:val="0"/>
      <w:marTop w:val="0"/>
      <w:marBottom w:val="0"/>
      <w:divBdr>
        <w:top w:val="none" w:sz="0" w:space="0" w:color="auto"/>
        <w:left w:val="none" w:sz="0" w:space="0" w:color="auto"/>
        <w:bottom w:val="none" w:sz="0" w:space="0" w:color="auto"/>
        <w:right w:val="none" w:sz="0" w:space="0" w:color="auto"/>
      </w:divBdr>
    </w:div>
    <w:div w:id="1608391052">
      <w:bodyDiv w:val="1"/>
      <w:marLeft w:val="0"/>
      <w:marRight w:val="0"/>
      <w:marTop w:val="0"/>
      <w:marBottom w:val="0"/>
      <w:divBdr>
        <w:top w:val="none" w:sz="0" w:space="0" w:color="auto"/>
        <w:left w:val="none" w:sz="0" w:space="0" w:color="auto"/>
        <w:bottom w:val="none" w:sz="0" w:space="0" w:color="auto"/>
        <w:right w:val="none" w:sz="0" w:space="0" w:color="auto"/>
      </w:divBdr>
    </w:div>
    <w:div w:id="1706175495">
      <w:bodyDiv w:val="1"/>
      <w:marLeft w:val="0"/>
      <w:marRight w:val="0"/>
      <w:marTop w:val="0"/>
      <w:marBottom w:val="0"/>
      <w:divBdr>
        <w:top w:val="none" w:sz="0" w:space="0" w:color="auto"/>
        <w:left w:val="none" w:sz="0" w:space="0" w:color="auto"/>
        <w:bottom w:val="none" w:sz="0" w:space="0" w:color="auto"/>
        <w:right w:val="none" w:sz="0" w:space="0" w:color="auto"/>
      </w:divBdr>
    </w:div>
    <w:div w:id="182007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diagramLayout" Target="diagrams/layout1.xml"/><Relationship Id="rId26" Type="http://schemas.openxmlformats.org/officeDocument/2006/relationships/chart" Target="charts/chart4.xml"/><Relationship Id="rId39" Type="http://schemas.openxmlformats.org/officeDocument/2006/relationships/oleObject" Target="embeddings/oleObject5.bin"/><Relationship Id="rId21" Type="http://schemas.microsoft.com/office/2007/relationships/diagramDrawing" Target="diagrams/drawing1.xm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9.bin"/><Relationship Id="rId50" Type="http://schemas.openxmlformats.org/officeDocument/2006/relationships/oleObject" Target="embeddings/oleObject10.bin"/><Relationship Id="rId55" Type="http://schemas.openxmlformats.org/officeDocument/2006/relationships/image" Target="media/image24.wmf"/><Relationship Id="rId63" Type="http://schemas.openxmlformats.org/officeDocument/2006/relationships/image" Target="media/image28.jpg"/><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0.png"/><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image" Target="media/image12.wmf"/><Relationship Id="rId37" Type="http://schemas.openxmlformats.org/officeDocument/2006/relationships/oleObject" Target="embeddings/oleObject4.bin"/><Relationship Id="rId40" Type="http://schemas.openxmlformats.org/officeDocument/2006/relationships/image" Target="media/image16.wmf"/><Relationship Id="rId45" Type="http://schemas.openxmlformats.org/officeDocument/2006/relationships/oleObject" Target="embeddings/oleObject8.bin"/><Relationship Id="rId53" Type="http://schemas.openxmlformats.org/officeDocument/2006/relationships/image" Target="media/image23.wmf"/><Relationship Id="rId58" Type="http://schemas.openxmlformats.org/officeDocument/2006/relationships/oleObject" Target="embeddings/oleObject14.bin"/><Relationship Id="rId66" Type="http://schemas.openxmlformats.org/officeDocument/2006/relationships/image" Target="media/image3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chart" Target="charts/chart6.xml"/><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image" Target="media/image25.wmf"/><Relationship Id="rId61"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diagramQuickStyle" Target="diagrams/quickStyle1.xml"/><Relationship Id="rId31" Type="http://schemas.openxmlformats.org/officeDocument/2006/relationships/image" Target="media/image11.png"/><Relationship Id="rId44" Type="http://schemas.openxmlformats.org/officeDocument/2006/relationships/image" Target="media/image18.wmf"/><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image" Target="media/image8.wmf"/><Relationship Id="rId27" Type="http://schemas.openxmlformats.org/officeDocument/2006/relationships/chart" Target="charts/chart5.xml"/><Relationship Id="rId30" Type="http://schemas.microsoft.com/office/2007/relationships/hdphoto" Target="media/hdphoto1.wdp"/><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0.png"/><Relationship Id="rId56" Type="http://schemas.openxmlformats.org/officeDocument/2006/relationships/oleObject" Target="embeddings/oleObject13.bin"/><Relationship Id="rId64" Type="http://schemas.openxmlformats.org/officeDocument/2006/relationships/image" Target="media/image29.jpg"/><Relationship Id="rId69"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diagramData" Target="diagrams/data1.xml"/><Relationship Id="rId25" Type="http://schemas.openxmlformats.org/officeDocument/2006/relationships/chart" Target="charts/chart3.xml"/><Relationship Id="rId33" Type="http://schemas.openxmlformats.org/officeDocument/2006/relationships/oleObject" Target="embeddings/oleObject2.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6.wmf"/><Relationship Id="rId67" Type="http://schemas.openxmlformats.org/officeDocument/2006/relationships/image" Target="media/image32.png"/><Relationship Id="rId20" Type="http://schemas.openxmlformats.org/officeDocument/2006/relationships/diagramColors" Target="diagrams/colors1.xml"/><Relationship Id="rId41" Type="http://schemas.openxmlformats.org/officeDocument/2006/relationships/oleObject" Target="embeddings/oleObject6.bin"/><Relationship Id="rId54" Type="http://schemas.openxmlformats.org/officeDocument/2006/relationships/oleObject" Target="embeddings/oleObject12.bin"/><Relationship Id="rId62" Type="http://schemas.openxmlformats.org/officeDocument/2006/relationships/chart" Target="charts/chart7.xml"/><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D298-48E0-9FC4-D7729CD74F25}"/>
            </c:ext>
          </c:extLst>
        </c:ser>
        <c:dLbls>
          <c:showLegendKey val="0"/>
          <c:showVal val="0"/>
          <c:showCatName val="0"/>
          <c:showSerName val="0"/>
          <c:showPercent val="0"/>
          <c:showBubbleSize val="0"/>
        </c:dLbls>
        <c:gapWidth val="219"/>
        <c:overlap val="-27"/>
        <c:axId val="702764464"/>
        <c:axId val="694143144"/>
      </c:barChart>
      <c:catAx>
        <c:axId val="70276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694143144"/>
        <c:crosses val="autoZero"/>
        <c:auto val="1"/>
        <c:lblAlgn val="ctr"/>
        <c:lblOffset val="100"/>
        <c:noMultiLvlLbl val="0"/>
      </c:catAx>
      <c:valAx>
        <c:axId val="694143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0276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400" b="0" i="0" u="none" strike="noStrike" baseline="0">
                <a:effectLst/>
              </a:rPr>
              <a:t> (kg </a:t>
            </a:r>
            <a:r>
              <a:rPr lang="sv-SE" sz="1400" b="0" i="0" u="none" strike="noStrike" baseline="0">
                <a:solidFill>
                  <a:sysClr val="windowText" lastClr="000000">
                    <a:lumMod val="65000"/>
                    <a:lumOff val="35000"/>
                  </a:sysClr>
                </a:solidFill>
                <a:effectLst/>
              </a:rPr>
              <a:t>CO</a:t>
            </a:r>
            <a:r>
              <a:rPr lang="sv-SE" sz="1400" b="0" i="0" u="none" strike="noStrike" baseline="-25000">
                <a:solidFill>
                  <a:sysClr val="windowText" lastClr="000000">
                    <a:lumMod val="65000"/>
                    <a:lumOff val="35000"/>
                  </a:sysClr>
                </a:solidFill>
                <a:effectLst/>
              </a:rPr>
              <a:t>2</a:t>
            </a:r>
            <a:r>
              <a:rPr lang="sv-SE" sz="1400" b="0" i="0" u="none" strike="noStrike" baseline="0">
                <a:effectLst/>
              </a:rPr>
              <a:t> )</a:t>
            </a:r>
            <a:endParaRPr lang="sv-SE"/>
          </a:p>
        </c:rich>
      </c:tx>
      <c:layout>
        <c:manualLayout>
          <c:xMode val="edge"/>
          <c:yMode val="edge"/>
          <c:x val="0.10123075781075143"/>
          <c:y val="3.0495426055330423E-2"/>
        </c:manualLayout>
      </c:layout>
      <c:overlay val="0"/>
      <c:spPr>
        <a:noFill/>
        <a:ln w="0">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B3CB-4831-BB94-837DB619B945}"/>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B3CB-4831-BB94-837DB619B945}"/>
            </c:ext>
          </c:extLst>
        </c:ser>
        <c:dLbls>
          <c:showLegendKey val="0"/>
          <c:showVal val="0"/>
          <c:showCatName val="0"/>
          <c:showSerName val="0"/>
          <c:showPercent val="0"/>
          <c:showBubbleSize val="0"/>
        </c:dLbls>
        <c:gapWidth val="150"/>
        <c:overlap val="100"/>
        <c:axId val="790865808"/>
        <c:axId val="790865480"/>
      </c:barChart>
      <c:catAx>
        <c:axId val="79086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480"/>
        <c:crosses val="autoZero"/>
        <c:auto val="1"/>
        <c:lblAlgn val="ctr"/>
        <c:lblOffset val="100"/>
        <c:noMultiLvlLbl val="0"/>
      </c:catAx>
      <c:valAx>
        <c:axId val="790865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DEA-4B60-846C-E89D11E3F759}"/>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DEA-4B60-846C-E89D11E3F759}"/>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DEA-4B60-846C-E89D11E3F759}"/>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DEA-4B60-846C-E89D11E3F759}"/>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9DEA-4B60-846C-E89D11E3F759}"/>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9DEA-4B60-846C-E89D11E3F75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0-6872-4A1A-B084-90D76388C86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CD8-4087-9672-877056835BB5}"/>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CD8-4087-9672-877056835BB5}"/>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CD8-4087-9672-877056835BB5}"/>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CD8-4087-9672-877056835BB5}"/>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CD8-4087-9672-877056835BB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C-0CD8-4087-9672-877056835BB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5B2-4DA7-92AA-128A25E1518A}"/>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5B2-4DA7-92AA-128A25E1518A}"/>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5B2-4DA7-92AA-128A25E1518A}"/>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5B2-4DA7-92AA-128A25E1518A}"/>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5B2-4DA7-92AA-128A25E151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A5B2-4DA7-92AA-128A25E1518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D9-4BB4-B550-F3826923CD76}"/>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D9-4BB4-B550-F3826923CD76}"/>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4D9-4BB4-B550-F3826923CD76}"/>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4D9-4BB4-B550-F3826923CD76}"/>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4D9-4BB4-B550-F3826923CD7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74D9-4BB4-B550-F3826923CD7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Sheet1!$A$2:$A$4</c:f>
              <c:numCache>
                <c:formatCode>General</c:formatCode>
                <c:ptCount val="3"/>
                <c:pt idx="0">
                  <c:v>0.7</c:v>
                </c:pt>
                <c:pt idx="1">
                  <c:v>1.8</c:v>
                </c:pt>
                <c:pt idx="2">
                  <c:v>2.6</c:v>
                </c:pt>
              </c:numCache>
            </c:numRef>
          </c:xVal>
          <c:yVal>
            <c:numRef>
              <c:f>Sheet1!$B$2:$B$4</c:f>
              <c:numCache>
                <c:formatCode>General</c:formatCode>
                <c:ptCount val="3"/>
                <c:pt idx="0">
                  <c:v>2.7</c:v>
                </c:pt>
                <c:pt idx="1">
                  <c:v>3.2</c:v>
                </c:pt>
                <c:pt idx="2">
                  <c:v>0.8</c:v>
                </c:pt>
              </c:numCache>
            </c:numRef>
          </c:yVal>
          <c:smooth val="1"/>
          <c:extLst>
            <c:ext xmlns:c16="http://schemas.microsoft.com/office/drawing/2014/chart" uri="{C3380CC4-5D6E-409C-BE32-E72D297353CC}">
              <c16:uniqueId val="{00000000-35CA-4DDF-BFB8-9287EEC1B3BE}"/>
            </c:ext>
          </c:extLst>
        </c:ser>
        <c:dLbls>
          <c:showLegendKey val="0"/>
          <c:showVal val="0"/>
          <c:showCatName val="0"/>
          <c:showSerName val="0"/>
          <c:showPercent val="0"/>
          <c:showBubbleSize val="0"/>
        </c:dLbls>
        <c:axId val="726562768"/>
        <c:axId val="734786864"/>
      </c:scatterChart>
      <c:valAx>
        <c:axId val="726562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34786864"/>
        <c:crosses val="autoZero"/>
        <c:crossBetween val="midCat"/>
      </c:valAx>
      <c:valAx>
        <c:axId val="73478686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26562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90CCDD-B57C-4A3F-BCC3-3A464AEC0D5A}" type="doc">
      <dgm:prSet loTypeId="urn:microsoft.com/office/officeart/2005/8/layout/target2" loCatId="relationship" qsTypeId="urn:microsoft.com/office/officeart/2005/8/quickstyle/simple1" qsCatId="simple" csTypeId="urn:microsoft.com/office/officeart/2005/8/colors/accent1_2" csCatId="accent1" phldr="1"/>
      <dgm:spPr/>
      <dgm:t>
        <a:bodyPr/>
        <a:lstStyle/>
        <a:p>
          <a:endParaRPr lang="en-US"/>
        </a:p>
      </dgm:t>
    </dgm:pt>
    <dgm:pt modelId="{76E9850F-F53B-4665-817F-542539DC42A2}">
      <dgm:prSet phldrT="[Text]" phldr="1"/>
      <dgm:spPr/>
      <dgm:t>
        <a:bodyPr/>
        <a:lstStyle/>
        <a:p>
          <a:endParaRPr lang="en-US"/>
        </a:p>
      </dgm:t>
    </dgm:pt>
    <dgm:pt modelId="{85604F8F-2D66-4FCB-8ADD-71C865749C1C}" type="parTrans" cxnId="{1F623D01-7022-4A22-8371-D63B330EBF5D}">
      <dgm:prSet/>
      <dgm:spPr/>
      <dgm:t>
        <a:bodyPr/>
        <a:lstStyle/>
        <a:p>
          <a:endParaRPr lang="en-US"/>
        </a:p>
      </dgm:t>
    </dgm:pt>
    <dgm:pt modelId="{45A4ECF6-67A9-428D-889B-3F5B7CD6EFAF}" type="sibTrans" cxnId="{1F623D01-7022-4A22-8371-D63B330EBF5D}">
      <dgm:prSet/>
      <dgm:spPr/>
      <dgm:t>
        <a:bodyPr/>
        <a:lstStyle/>
        <a:p>
          <a:endParaRPr lang="en-US"/>
        </a:p>
      </dgm:t>
    </dgm:pt>
    <dgm:pt modelId="{D9AB1A34-C928-4B00-AA37-691F5C2CA0E4}">
      <dgm:prSet phldrT="[Text]"/>
      <dgm:spPr/>
      <dgm:t>
        <a:bodyPr/>
        <a:lstStyle/>
        <a:p>
          <a:r>
            <a:rPr lang="en-US"/>
            <a:t>Main Supply</a:t>
          </a:r>
        </a:p>
      </dgm:t>
    </dgm:pt>
    <dgm:pt modelId="{E20C030D-16CF-4CEA-821C-0A5DB98529DD}" type="parTrans" cxnId="{40AD0893-C086-45B7-A7C0-B39C1153E01D}">
      <dgm:prSet/>
      <dgm:spPr/>
      <dgm:t>
        <a:bodyPr/>
        <a:lstStyle/>
        <a:p>
          <a:endParaRPr lang="en-US"/>
        </a:p>
      </dgm:t>
    </dgm:pt>
    <dgm:pt modelId="{8CF25498-E4DD-4ABF-8D54-ACBED3E132E6}" type="sibTrans" cxnId="{40AD0893-C086-45B7-A7C0-B39C1153E01D}">
      <dgm:prSet/>
      <dgm:spPr/>
      <dgm:t>
        <a:bodyPr/>
        <a:lstStyle/>
        <a:p>
          <a:endParaRPr lang="en-US"/>
        </a:p>
      </dgm:t>
    </dgm:pt>
    <dgm:pt modelId="{23D0EDB8-58A0-4CA0-9C52-EB7E73AB3A8D}">
      <dgm:prSet phldrT="[Text]"/>
      <dgm:spPr/>
      <dgm:t>
        <a:bodyPr/>
        <a:lstStyle/>
        <a:p>
          <a:r>
            <a:rPr lang="en-US"/>
            <a:t>Cooling</a:t>
          </a:r>
        </a:p>
      </dgm:t>
    </dgm:pt>
    <dgm:pt modelId="{991ACDA2-4159-4063-8445-1E06911F9238}" type="parTrans" cxnId="{2BF5B8FA-69A6-492F-8406-8E003E9CB643}">
      <dgm:prSet/>
      <dgm:spPr/>
      <dgm:t>
        <a:bodyPr/>
        <a:lstStyle/>
        <a:p>
          <a:endParaRPr lang="en-US"/>
        </a:p>
      </dgm:t>
    </dgm:pt>
    <dgm:pt modelId="{11272D77-C5DD-4166-8154-760AA35D12A3}" type="sibTrans" cxnId="{2BF5B8FA-69A6-492F-8406-8E003E9CB643}">
      <dgm:prSet/>
      <dgm:spPr/>
      <dgm:t>
        <a:bodyPr/>
        <a:lstStyle/>
        <a:p>
          <a:endParaRPr lang="en-US"/>
        </a:p>
      </dgm:t>
    </dgm:pt>
    <dgm:pt modelId="{F2D0EB7B-D7BB-4D99-855B-B6BD58E0BAB0}">
      <dgm:prSet phldrT="[Text]"/>
      <dgm:spPr/>
      <dgm:t>
        <a:bodyPr/>
        <a:lstStyle/>
        <a:p>
          <a:endParaRPr lang="en-US">
            <a:solidFill>
              <a:srgbClr val="FF0000"/>
            </a:solidFill>
          </a:endParaRPr>
        </a:p>
      </dgm:t>
    </dgm:pt>
    <dgm:pt modelId="{A523E3A5-A2D4-48C9-9ADA-FC2259C5E7CD}" type="sibTrans" cxnId="{77188937-99B7-403E-800D-5900C620D902}">
      <dgm:prSet/>
      <dgm:spPr/>
      <dgm:t>
        <a:bodyPr/>
        <a:lstStyle/>
        <a:p>
          <a:endParaRPr lang="en-US"/>
        </a:p>
      </dgm:t>
    </dgm:pt>
    <dgm:pt modelId="{DBBE0055-16E3-417B-A4ED-1D70054C0FC8}" type="parTrans" cxnId="{77188937-99B7-403E-800D-5900C620D902}">
      <dgm:prSet/>
      <dgm:spPr/>
      <dgm:t>
        <a:bodyPr/>
        <a:lstStyle/>
        <a:p>
          <a:endParaRPr lang="en-US"/>
        </a:p>
      </dgm:t>
    </dgm:pt>
    <dgm:pt modelId="{517C4CC0-0957-450E-80BF-584FD2A3AF50}">
      <dgm:prSet phldrT="[Text]"/>
      <dgm:spPr/>
      <dgm:t>
        <a:bodyPr/>
        <a:lstStyle/>
        <a:p>
          <a:r>
            <a:rPr lang="en-US"/>
            <a:t>DC</a:t>
          </a:r>
        </a:p>
      </dgm:t>
    </dgm:pt>
    <dgm:pt modelId="{A5E48FCA-1A11-4D7C-9323-EA7836B2E652}" type="parTrans" cxnId="{C5BB7D49-D185-49F5-9A2F-3ED9625571B3}">
      <dgm:prSet/>
      <dgm:spPr/>
      <dgm:t>
        <a:bodyPr/>
        <a:lstStyle/>
        <a:p>
          <a:endParaRPr lang="en-US"/>
        </a:p>
      </dgm:t>
    </dgm:pt>
    <dgm:pt modelId="{F9817626-5C78-4D70-A27B-7466B4A16235}" type="sibTrans" cxnId="{C5BB7D49-D185-49F5-9A2F-3ED9625571B3}">
      <dgm:prSet/>
      <dgm:spPr/>
      <dgm:t>
        <a:bodyPr/>
        <a:lstStyle/>
        <a:p>
          <a:endParaRPr lang="en-US"/>
        </a:p>
      </dgm:t>
    </dgm:pt>
    <dgm:pt modelId="{306912BE-C249-4867-95E8-45A12D7A55EF}">
      <dgm:prSet phldrT="[Text]"/>
      <dgm:spPr/>
      <dgm:t>
        <a:bodyPr/>
        <a:lstStyle/>
        <a:p>
          <a:endParaRPr lang="en-US"/>
        </a:p>
      </dgm:t>
    </dgm:pt>
    <dgm:pt modelId="{AE87FBB2-7B06-4B7C-8274-2C9E38278E21}" type="parTrans" cxnId="{AF9C0AA9-59AC-4BB4-9557-39B0BBA0C2C2}">
      <dgm:prSet/>
      <dgm:spPr/>
      <dgm:t>
        <a:bodyPr/>
        <a:lstStyle/>
        <a:p>
          <a:endParaRPr lang="en-US"/>
        </a:p>
      </dgm:t>
    </dgm:pt>
    <dgm:pt modelId="{F0210A77-6B52-4FB4-94DE-8A0DA79BA9C0}" type="sibTrans" cxnId="{AF9C0AA9-59AC-4BB4-9557-39B0BBA0C2C2}">
      <dgm:prSet/>
      <dgm:spPr/>
      <dgm:t>
        <a:bodyPr/>
        <a:lstStyle/>
        <a:p>
          <a:endParaRPr lang="en-US"/>
        </a:p>
      </dgm:t>
    </dgm:pt>
    <dgm:pt modelId="{1D167286-5018-47E4-8C76-B67A539E410F}">
      <dgm:prSet phldrT="[Text]"/>
      <dgm:spPr/>
      <dgm:t>
        <a:bodyPr/>
        <a:lstStyle/>
        <a:p>
          <a:r>
            <a:rPr lang="en-US"/>
            <a:t>DC-DC</a:t>
          </a:r>
        </a:p>
      </dgm:t>
    </dgm:pt>
    <dgm:pt modelId="{70B5FA5C-B2D5-4442-AE5A-3C8CC793C709}" type="parTrans" cxnId="{128E8EC9-50FE-4ABC-83F6-2D925B5C045C}">
      <dgm:prSet/>
      <dgm:spPr/>
      <dgm:t>
        <a:bodyPr/>
        <a:lstStyle/>
        <a:p>
          <a:endParaRPr lang="en-US"/>
        </a:p>
      </dgm:t>
    </dgm:pt>
    <dgm:pt modelId="{6B7C5638-FF39-4899-BA77-1FED8B184515}" type="sibTrans" cxnId="{128E8EC9-50FE-4ABC-83F6-2D925B5C045C}">
      <dgm:prSet/>
      <dgm:spPr/>
      <dgm:t>
        <a:bodyPr/>
        <a:lstStyle/>
        <a:p>
          <a:endParaRPr lang="en-US"/>
        </a:p>
      </dgm:t>
    </dgm:pt>
    <dgm:pt modelId="{89FB2E4D-36FD-4139-B735-89CCFA0DFC60}">
      <dgm:prSet phldrT="[Text]"/>
      <dgm:spPr/>
      <dgm:t>
        <a:bodyPr/>
        <a:lstStyle/>
        <a:p>
          <a:r>
            <a:rPr lang="en-US"/>
            <a:t>-DC</a:t>
          </a:r>
        </a:p>
      </dgm:t>
    </dgm:pt>
    <dgm:pt modelId="{36BA74E6-1D84-4D69-84E6-B07400C4465A}" type="parTrans" cxnId="{66C10BA4-2261-47FD-9A26-52D93967162E}">
      <dgm:prSet/>
      <dgm:spPr/>
      <dgm:t>
        <a:bodyPr/>
        <a:lstStyle/>
        <a:p>
          <a:endParaRPr lang="en-US"/>
        </a:p>
      </dgm:t>
    </dgm:pt>
    <dgm:pt modelId="{9B8ED587-10CF-4189-A832-2B9A3B29F9BF}" type="sibTrans" cxnId="{66C10BA4-2261-47FD-9A26-52D93967162E}">
      <dgm:prSet/>
      <dgm:spPr/>
      <dgm:t>
        <a:bodyPr/>
        <a:lstStyle/>
        <a:p>
          <a:endParaRPr lang="en-US"/>
        </a:p>
      </dgm:t>
    </dgm:pt>
    <dgm:pt modelId="{A23A9F42-0CA5-46BC-BF8C-30E05E74CD98}" type="pres">
      <dgm:prSet presAssocID="{1090CCDD-B57C-4A3F-BCC3-3A464AEC0D5A}" presName="Name0" presStyleCnt="0">
        <dgm:presLayoutVars>
          <dgm:chMax val="3"/>
          <dgm:chPref val="1"/>
          <dgm:dir/>
          <dgm:animLvl val="lvl"/>
          <dgm:resizeHandles/>
        </dgm:presLayoutVars>
      </dgm:prSet>
      <dgm:spPr/>
    </dgm:pt>
    <dgm:pt modelId="{C19A6392-72FD-4414-BFFB-7C674B6D776E}" type="pres">
      <dgm:prSet presAssocID="{1090CCDD-B57C-4A3F-BCC3-3A464AEC0D5A}" presName="outerBox" presStyleCnt="0"/>
      <dgm:spPr/>
    </dgm:pt>
    <dgm:pt modelId="{CEEB9368-07B5-46FC-9C3C-8B66DA5BE504}" type="pres">
      <dgm:prSet presAssocID="{1090CCDD-B57C-4A3F-BCC3-3A464AEC0D5A}" presName="outerBoxParent" presStyleLbl="node1" presStyleIdx="0" presStyleCnt="3"/>
      <dgm:spPr/>
    </dgm:pt>
    <dgm:pt modelId="{2C5FEFE5-4350-4BFB-A4F7-0C33539278F7}" type="pres">
      <dgm:prSet presAssocID="{1090CCDD-B57C-4A3F-BCC3-3A464AEC0D5A}" presName="outerBoxChildren" presStyleCnt="0"/>
      <dgm:spPr/>
    </dgm:pt>
    <dgm:pt modelId="{31BAB82C-8EA7-4DED-91AB-C095636C719A}" type="pres">
      <dgm:prSet presAssocID="{D9AB1A34-C928-4B00-AA37-691F5C2CA0E4}" presName="oChild" presStyleLbl="fgAcc1" presStyleIdx="0" presStyleCnt="5">
        <dgm:presLayoutVars>
          <dgm:bulletEnabled val="1"/>
        </dgm:presLayoutVars>
      </dgm:prSet>
      <dgm:spPr/>
    </dgm:pt>
    <dgm:pt modelId="{78E6D0ED-F2ED-49D9-9E07-68CEA2938ADF}" type="pres">
      <dgm:prSet presAssocID="{1090CCDD-B57C-4A3F-BCC3-3A464AEC0D5A}" presName="middleBox" presStyleCnt="0"/>
      <dgm:spPr/>
    </dgm:pt>
    <dgm:pt modelId="{BEAA7034-6C7E-4F90-9E69-2682D6E5EAEB}" type="pres">
      <dgm:prSet presAssocID="{1090CCDD-B57C-4A3F-BCC3-3A464AEC0D5A}" presName="middleBoxParent" presStyleLbl="node1" presStyleIdx="1" presStyleCnt="3"/>
      <dgm:spPr/>
    </dgm:pt>
    <dgm:pt modelId="{AA25219C-7CBA-4E41-B994-80D2F9A7155D}" type="pres">
      <dgm:prSet presAssocID="{1090CCDD-B57C-4A3F-BCC3-3A464AEC0D5A}" presName="middleBoxChildren" presStyleCnt="0"/>
      <dgm:spPr/>
    </dgm:pt>
    <dgm:pt modelId="{F20D401B-A8CC-41C2-949A-67BF4DAB0960}" type="pres">
      <dgm:prSet presAssocID="{23D0EDB8-58A0-4CA0-9C52-EB7E73AB3A8D}" presName="mChild" presStyleLbl="fgAcc1" presStyleIdx="1" presStyleCnt="5">
        <dgm:presLayoutVars>
          <dgm:bulletEnabled val="1"/>
        </dgm:presLayoutVars>
      </dgm:prSet>
      <dgm:spPr/>
    </dgm:pt>
    <dgm:pt modelId="{290F6088-BACA-413F-9468-4AAAFA09C55E}" type="pres">
      <dgm:prSet presAssocID="{1090CCDD-B57C-4A3F-BCC3-3A464AEC0D5A}" presName="centerBox" presStyleCnt="0"/>
      <dgm:spPr/>
    </dgm:pt>
    <dgm:pt modelId="{9BF618ED-3FC1-4616-AD5C-EFED87FD996E}" type="pres">
      <dgm:prSet presAssocID="{1090CCDD-B57C-4A3F-BCC3-3A464AEC0D5A}" presName="centerBoxParent" presStyleLbl="node1" presStyleIdx="2" presStyleCnt="3"/>
      <dgm:spPr/>
    </dgm:pt>
    <dgm:pt modelId="{0FAECE13-606D-465D-A969-6A6EFC04B89D}" type="pres">
      <dgm:prSet presAssocID="{1090CCDD-B57C-4A3F-BCC3-3A464AEC0D5A}" presName="centerBoxChildren" presStyleCnt="0"/>
      <dgm:spPr/>
    </dgm:pt>
    <dgm:pt modelId="{B316EC8D-DC95-4779-BE26-975ECFE308C9}" type="pres">
      <dgm:prSet presAssocID="{517C4CC0-0957-450E-80BF-584FD2A3AF50}" presName="cChild" presStyleLbl="fgAcc1" presStyleIdx="2" presStyleCnt="5">
        <dgm:presLayoutVars>
          <dgm:bulletEnabled val="1"/>
        </dgm:presLayoutVars>
      </dgm:prSet>
      <dgm:spPr/>
    </dgm:pt>
    <dgm:pt modelId="{A9B982E9-3034-4BC1-9E68-C96433CBEC88}" type="pres">
      <dgm:prSet presAssocID="{F9817626-5C78-4D70-A27B-7466B4A16235}" presName="centerSibTrans" presStyleCnt="0"/>
      <dgm:spPr/>
    </dgm:pt>
    <dgm:pt modelId="{99BB5CD1-803E-4BCF-AD77-DF46B35068E8}" type="pres">
      <dgm:prSet presAssocID="{1D167286-5018-47E4-8C76-B67A539E410F}" presName="cChild" presStyleLbl="fgAcc1" presStyleIdx="3" presStyleCnt="5">
        <dgm:presLayoutVars>
          <dgm:bulletEnabled val="1"/>
        </dgm:presLayoutVars>
      </dgm:prSet>
      <dgm:spPr/>
    </dgm:pt>
    <dgm:pt modelId="{43C33C01-F64D-47B4-AA82-57CC289083FD}" type="pres">
      <dgm:prSet presAssocID="{6B7C5638-FF39-4899-BA77-1FED8B184515}" presName="centerSibTrans" presStyleCnt="0"/>
      <dgm:spPr/>
    </dgm:pt>
    <dgm:pt modelId="{EB3C030E-61AC-4C8F-AA3C-D3F353DEF3EF}" type="pres">
      <dgm:prSet presAssocID="{89FB2E4D-36FD-4139-B735-89CCFA0DFC60}" presName="cChild" presStyleLbl="fgAcc1" presStyleIdx="4" presStyleCnt="5">
        <dgm:presLayoutVars>
          <dgm:bulletEnabled val="1"/>
        </dgm:presLayoutVars>
      </dgm:prSet>
      <dgm:spPr/>
    </dgm:pt>
  </dgm:ptLst>
  <dgm:cxnLst>
    <dgm:cxn modelId="{1F623D01-7022-4A22-8371-D63B330EBF5D}" srcId="{1090CCDD-B57C-4A3F-BCC3-3A464AEC0D5A}" destId="{76E9850F-F53B-4665-817F-542539DC42A2}" srcOrd="0" destOrd="0" parTransId="{85604F8F-2D66-4FCB-8ADD-71C865749C1C}" sibTransId="{45A4ECF6-67A9-428D-889B-3F5B7CD6EFAF}"/>
    <dgm:cxn modelId="{38AB7F0B-92D5-4F1F-BE58-BDA2F73DDF79}" type="presOf" srcId="{23D0EDB8-58A0-4CA0-9C52-EB7E73AB3A8D}" destId="{F20D401B-A8CC-41C2-949A-67BF4DAB0960}" srcOrd="0" destOrd="0" presId="urn:microsoft.com/office/officeart/2005/8/layout/target2"/>
    <dgm:cxn modelId="{2FB6C00B-BC05-4C1A-904A-48266DDC3DC2}" type="presOf" srcId="{89FB2E4D-36FD-4139-B735-89CCFA0DFC60}" destId="{EB3C030E-61AC-4C8F-AA3C-D3F353DEF3EF}" srcOrd="0" destOrd="0" presId="urn:microsoft.com/office/officeart/2005/8/layout/target2"/>
    <dgm:cxn modelId="{9C95010C-52F1-44CD-BD88-629B56134E62}" type="presOf" srcId="{1D167286-5018-47E4-8C76-B67A539E410F}" destId="{99BB5CD1-803E-4BCF-AD77-DF46B35068E8}" srcOrd="0" destOrd="0" presId="urn:microsoft.com/office/officeart/2005/8/layout/target2"/>
    <dgm:cxn modelId="{B687C90E-457C-4C4D-B485-8E30A399387D}" type="presOf" srcId="{306912BE-C249-4867-95E8-45A12D7A55EF}" destId="{9BF618ED-3FC1-4616-AD5C-EFED87FD996E}" srcOrd="0" destOrd="0" presId="urn:microsoft.com/office/officeart/2005/8/layout/target2"/>
    <dgm:cxn modelId="{77188937-99B7-403E-800D-5900C620D902}" srcId="{1090CCDD-B57C-4A3F-BCC3-3A464AEC0D5A}" destId="{F2D0EB7B-D7BB-4D99-855B-B6BD58E0BAB0}" srcOrd="1" destOrd="0" parTransId="{DBBE0055-16E3-417B-A4ED-1D70054C0FC8}" sibTransId="{A523E3A5-A2D4-48C9-9ADA-FC2259C5E7CD}"/>
    <dgm:cxn modelId="{3196403A-1B5A-4093-BA1D-D11A2390EEF7}" type="presOf" srcId="{76E9850F-F53B-4665-817F-542539DC42A2}" destId="{CEEB9368-07B5-46FC-9C3C-8B66DA5BE504}" srcOrd="0" destOrd="0" presId="urn:microsoft.com/office/officeart/2005/8/layout/target2"/>
    <dgm:cxn modelId="{C5BB7D49-D185-49F5-9A2F-3ED9625571B3}" srcId="{306912BE-C249-4867-95E8-45A12D7A55EF}" destId="{517C4CC0-0957-450E-80BF-584FD2A3AF50}" srcOrd="0" destOrd="0" parTransId="{A5E48FCA-1A11-4D7C-9323-EA7836B2E652}" sibTransId="{F9817626-5C78-4D70-A27B-7466B4A16235}"/>
    <dgm:cxn modelId="{C3C8A971-B05D-4796-BC8E-1DCB2770A05C}" type="presOf" srcId="{517C4CC0-0957-450E-80BF-584FD2A3AF50}" destId="{B316EC8D-DC95-4779-BE26-975ECFE308C9}" srcOrd="0" destOrd="0" presId="urn:microsoft.com/office/officeart/2005/8/layout/target2"/>
    <dgm:cxn modelId="{2EC2B779-9BE4-4A18-A1CA-BCC869D753B2}" type="presOf" srcId="{1090CCDD-B57C-4A3F-BCC3-3A464AEC0D5A}" destId="{A23A9F42-0CA5-46BC-BF8C-30E05E74CD98}" srcOrd="0" destOrd="0" presId="urn:microsoft.com/office/officeart/2005/8/layout/target2"/>
    <dgm:cxn modelId="{40AD0893-C086-45B7-A7C0-B39C1153E01D}" srcId="{76E9850F-F53B-4665-817F-542539DC42A2}" destId="{D9AB1A34-C928-4B00-AA37-691F5C2CA0E4}" srcOrd="0" destOrd="0" parTransId="{E20C030D-16CF-4CEA-821C-0A5DB98529DD}" sibTransId="{8CF25498-E4DD-4ABF-8D54-ACBED3E132E6}"/>
    <dgm:cxn modelId="{66C10BA4-2261-47FD-9A26-52D93967162E}" srcId="{306912BE-C249-4867-95E8-45A12D7A55EF}" destId="{89FB2E4D-36FD-4139-B735-89CCFA0DFC60}" srcOrd="2" destOrd="0" parTransId="{36BA74E6-1D84-4D69-84E6-B07400C4465A}" sibTransId="{9B8ED587-10CF-4189-A832-2B9A3B29F9BF}"/>
    <dgm:cxn modelId="{AF9C0AA9-59AC-4BB4-9557-39B0BBA0C2C2}" srcId="{1090CCDD-B57C-4A3F-BCC3-3A464AEC0D5A}" destId="{306912BE-C249-4867-95E8-45A12D7A55EF}" srcOrd="2" destOrd="0" parTransId="{AE87FBB2-7B06-4B7C-8274-2C9E38278E21}" sibTransId="{F0210A77-6B52-4FB4-94DE-8A0DA79BA9C0}"/>
    <dgm:cxn modelId="{128E8EC9-50FE-4ABC-83F6-2D925B5C045C}" srcId="{306912BE-C249-4867-95E8-45A12D7A55EF}" destId="{1D167286-5018-47E4-8C76-B67A539E410F}" srcOrd="1" destOrd="0" parTransId="{70B5FA5C-B2D5-4442-AE5A-3C8CC793C709}" sibTransId="{6B7C5638-FF39-4899-BA77-1FED8B184515}"/>
    <dgm:cxn modelId="{32C830D4-F21A-494F-98FE-905FB4420214}" type="presOf" srcId="{D9AB1A34-C928-4B00-AA37-691F5C2CA0E4}" destId="{31BAB82C-8EA7-4DED-91AB-C095636C719A}" srcOrd="0" destOrd="0" presId="urn:microsoft.com/office/officeart/2005/8/layout/target2"/>
    <dgm:cxn modelId="{AF2D19E6-C890-4157-B800-9396C41C969C}" type="presOf" srcId="{F2D0EB7B-D7BB-4D99-855B-B6BD58E0BAB0}" destId="{BEAA7034-6C7E-4F90-9E69-2682D6E5EAEB}" srcOrd="0" destOrd="0" presId="urn:microsoft.com/office/officeart/2005/8/layout/target2"/>
    <dgm:cxn modelId="{2BF5B8FA-69A6-492F-8406-8E003E9CB643}" srcId="{F2D0EB7B-D7BB-4D99-855B-B6BD58E0BAB0}" destId="{23D0EDB8-58A0-4CA0-9C52-EB7E73AB3A8D}" srcOrd="0" destOrd="0" parTransId="{991ACDA2-4159-4063-8445-1E06911F9238}" sibTransId="{11272D77-C5DD-4166-8154-760AA35D12A3}"/>
    <dgm:cxn modelId="{79F63955-04D2-4452-9D5E-569158C76772}" type="presParOf" srcId="{A23A9F42-0CA5-46BC-BF8C-30E05E74CD98}" destId="{C19A6392-72FD-4414-BFFB-7C674B6D776E}" srcOrd="0" destOrd="0" presId="urn:microsoft.com/office/officeart/2005/8/layout/target2"/>
    <dgm:cxn modelId="{B23CE3A0-695A-432D-BE29-7828D37CDDBE}" type="presParOf" srcId="{C19A6392-72FD-4414-BFFB-7C674B6D776E}" destId="{CEEB9368-07B5-46FC-9C3C-8B66DA5BE504}" srcOrd="0" destOrd="0" presId="urn:microsoft.com/office/officeart/2005/8/layout/target2"/>
    <dgm:cxn modelId="{8E86F5C3-981D-4881-AD6C-1236CC3934E2}" type="presParOf" srcId="{C19A6392-72FD-4414-BFFB-7C674B6D776E}" destId="{2C5FEFE5-4350-4BFB-A4F7-0C33539278F7}" srcOrd="1" destOrd="0" presId="urn:microsoft.com/office/officeart/2005/8/layout/target2"/>
    <dgm:cxn modelId="{444A0EB1-1BC9-4857-B163-5A1150B7EC5C}" type="presParOf" srcId="{2C5FEFE5-4350-4BFB-A4F7-0C33539278F7}" destId="{31BAB82C-8EA7-4DED-91AB-C095636C719A}" srcOrd="0" destOrd="0" presId="urn:microsoft.com/office/officeart/2005/8/layout/target2"/>
    <dgm:cxn modelId="{9BF3B7FB-696E-4F1B-8105-2CFF3DBFE675}" type="presParOf" srcId="{A23A9F42-0CA5-46BC-BF8C-30E05E74CD98}" destId="{78E6D0ED-F2ED-49D9-9E07-68CEA2938ADF}" srcOrd="1" destOrd="0" presId="urn:microsoft.com/office/officeart/2005/8/layout/target2"/>
    <dgm:cxn modelId="{0B6E6D15-B6F9-4DEB-BDA4-B8036313110A}" type="presParOf" srcId="{78E6D0ED-F2ED-49D9-9E07-68CEA2938ADF}" destId="{BEAA7034-6C7E-4F90-9E69-2682D6E5EAEB}" srcOrd="0" destOrd="0" presId="urn:microsoft.com/office/officeart/2005/8/layout/target2"/>
    <dgm:cxn modelId="{549CEED4-06E0-4691-9E9B-186C508CE25D}" type="presParOf" srcId="{78E6D0ED-F2ED-49D9-9E07-68CEA2938ADF}" destId="{AA25219C-7CBA-4E41-B994-80D2F9A7155D}" srcOrd="1" destOrd="0" presId="urn:microsoft.com/office/officeart/2005/8/layout/target2"/>
    <dgm:cxn modelId="{35A28FA8-B29B-44BB-8A34-4A08FB63CAC0}" type="presParOf" srcId="{AA25219C-7CBA-4E41-B994-80D2F9A7155D}" destId="{F20D401B-A8CC-41C2-949A-67BF4DAB0960}" srcOrd="0" destOrd="0" presId="urn:microsoft.com/office/officeart/2005/8/layout/target2"/>
    <dgm:cxn modelId="{0E482795-819F-4629-894C-B5C886E3C291}" type="presParOf" srcId="{A23A9F42-0CA5-46BC-BF8C-30E05E74CD98}" destId="{290F6088-BACA-413F-9468-4AAAFA09C55E}" srcOrd="2" destOrd="0" presId="urn:microsoft.com/office/officeart/2005/8/layout/target2"/>
    <dgm:cxn modelId="{2CAB0354-A836-47D9-9369-5E1D56D10D25}" type="presParOf" srcId="{290F6088-BACA-413F-9468-4AAAFA09C55E}" destId="{9BF618ED-3FC1-4616-AD5C-EFED87FD996E}" srcOrd="0" destOrd="0" presId="urn:microsoft.com/office/officeart/2005/8/layout/target2"/>
    <dgm:cxn modelId="{C711789F-6A38-4C1F-AD48-F6FAE8C1E77E}" type="presParOf" srcId="{290F6088-BACA-413F-9468-4AAAFA09C55E}" destId="{0FAECE13-606D-465D-A969-6A6EFC04B89D}" srcOrd="1" destOrd="0" presId="urn:microsoft.com/office/officeart/2005/8/layout/target2"/>
    <dgm:cxn modelId="{6DDE0D6E-D1EB-4C6B-9ED3-7BBF0D0AEFE0}" type="presParOf" srcId="{0FAECE13-606D-465D-A969-6A6EFC04B89D}" destId="{B316EC8D-DC95-4779-BE26-975ECFE308C9}" srcOrd="0" destOrd="0" presId="urn:microsoft.com/office/officeart/2005/8/layout/target2"/>
    <dgm:cxn modelId="{FC4E1BBB-1A2B-40E6-A871-47350B42BAD2}" type="presParOf" srcId="{0FAECE13-606D-465D-A969-6A6EFC04B89D}" destId="{A9B982E9-3034-4BC1-9E68-C96433CBEC88}" srcOrd="1" destOrd="0" presId="urn:microsoft.com/office/officeart/2005/8/layout/target2"/>
    <dgm:cxn modelId="{E6840F45-8DD3-4A59-8ECD-D496C101EBAB}" type="presParOf" srcId="{0FAECE13-606D-465D-A969-6A6EFC04B89D}" destId="{99BB5CD1-803E-4BCF-AD77-DF46B35068E8}" srcOrd="2" destOrd="0" presId="urn:microsoft.com/office/officeart/2005/8/layout/target2"/>
    <dgm:cxn modelId="{BB396F4B-7CB8-4E84-AE98-40B587381FF1}" type="presParOf" srcId="{0FAECE13-606D-465D-A969-6A6EFC04B89D}" destId="{43C33C01-F64D-47B4-AA82-57CC289083FD}" srcOrd="3" destOrd="0" presId="urn:microsoft.com/office/officeart/2005/8/layout/target2"/>
    <dgm:cxn modelId="{D45AC1AF-E2B9-46FE-8242-7A88991AFB62}" type="presParOf" srcId="{0FAECE13-606D-465D-A969-6A6EFC04B89D}" destId="{EB3C030E-61AC-4C8F-AA3C-D3F353DEF3EF}" srcOrd="4" destOrd="0" presId="urn:microsoft.com/office/officeart/2005/8/layout/targe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EB9368-07B5-46FC-9C3C-8B66DA5BE504}">
      <dsp:nvSpPr>
        <dsp:cNvPr id="0" name=""/>
        <dsp:cNvSpPr/>
      </dsp:nvSpPr>
      <dsp:spPr>
        <a:xfrm>
          <a:off x="0" y="0"/>
          <a:ext cx="4283710" cy="2171700"/>
        </a:xfrm>
        <a:prstGeom prst="roundRect">
          <a:avLst>
            <a:gd name="adj" fmla="val 8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1685481" numCol="1" spcCol="1270" anchor="t" anchorCtr="0">
          <a:noAutofit/>
        </a:bodyPr>
        <a:lstStyle/>
        <a:p>
          <a:pPr marL="0" lvl="0" indent="0" algn="l" defTabSz="933450">
            <a:lnSpc>
              <a:spcPct val="90000"/>
            </a:lnSpc>
            <a:spcBef>
              <a:spcPct val="0"/>
            </a:spcBef>
            <a:spcAft>
              <a:spcPct val="35000"/>
            </a:spcAft>
            <a:buNone/>
          </a:pPr>
          <a:endParaRPr lang="en-US" sz="2100" kern="1200"/>
        </a:p>
      </dsp:txBody>
      <dsp:txXfrm>
        <a:off x="54066" y="54066"/>
        <a:ext cx="4175578" cy="2063568"/>
      </dsp:txXfrm>
    </dsp:sp>
    <dsp:sp modelId="{31BAB82C-8EA7-4DED-91AB-C095636C719A}">
      <dsp:nvSpPr>
        <dsp:cNvPr id="0" name=""/>
        <dsp:cNvSpPr/>
      </dsp:nvSpPr>
      <dsp:spPr>
        <a:xfrm>
          <a:off x="107092" y="542925"/>
          <a:ext cx="642556" cy="1520190"/>
        </a:xfrm>
        <a:prstGeom prst="roundRect">
          <a:avLst>
            <a:gd name="adj" fmla="val 105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Main Supply</a:t>
          </a:r>
        </a:p>
      </dsp:txBody>
      <dsp:txXfrm>
        <a:off x="126853" y="562686"/>
        <a:ext cx="603034" cy="1480668"/>
      </dsp:txXfrm>
    </dsp:sp>
    <dsp:sp modelId="{BEAA7034-6C7E-4F90-9E69-2682D6E5EAEB}">
      <dsp:nvSpPr>
        <dsp:cNvPr id="0" name=""/>
        <dsp:cNvSpPr/>
      </dsp:nvSpPr>
      <dsp:spPr>
        <a:xfrm>
          <a:off x="856742" y="542925"/>
          <a:ext cx="3319875" cy="1520190"/>
        </a:xfrm>
        <a:prstGeom prst="roundRect">
          <a:avLst>
            <a:gd name="adj" fmla="val 10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65321" numCol="1" spcCol="1270" anchor="t" anchorCtr="0">
          <a:noAutofit/>
        </a:bodyPr>
        <a:lstStyle/>
        <a:p>
          <a:pPr marL="0" lvl="0" indent="0" algn="l" defTabSz="1111250">
            <a:lnSpc>
              <a:spcPct val="90000"/>
            </a:lnSpc>
            <a:spcBef>
              <a:spcPct val="0"/>
            </a:spcBef>
            <a:spcAft>
              <a:spcPct val="35000"/>
            </a:spcAft>
            <a:buNone/>
          </a:pPr>
          <a:endParaRPr lang="en-US" sz="2500" kern="1200">
            <a:solidFill>
              <a:srgbClr val="FF0000"/>
            </a:solidFill>
          </a:endParaRPr>
        </a:p>
      </dsp:txBody>
      <dsp:txXfrm>
        <a:off x="903493" y="589676"/>
        <a:ext cx="3226373" cy="1426688"/>
      </dsp:txXfrm>
    </dsp:sp>
    <dsp:sp modelId="{F20D401B-A8CC-41C2-949A-67BF4DAB0960}">
      <dsp:nvSpPr>
        <dsp:cNvPr id="0" name=""/>
        <dsp:cNvSpPr/>
      </dsp:nvSpPr>
      <dsp:spPr>
        <a:xfrm>
          <a:off x="939738" y="1074991"/>
          <a:ext cx="663975" cy="874109"/>
        </a:xfrm>
        <a:prstGeom prst="roundRect">
          <a:avLst>
            <a:gd name="adj" fmla="val 105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Cooling</a:t>
          </a:r>
        </a:p>
      </dsp:txBody>
      <dsp:txXfrm>
        <a:off x="960158" y="1095411"/>
        <a:ext cx="623135" cy="833269"/>
      </dsp:txXfrm>
    </dsp:sp>
    <dsp:sp modelId="{9BF618ED-3FC1-4616-AD5C-EFED87FD996E}">
      <dsp:nvSpPr>
        <dsp:cNvPr id="0" name=""/>
        <dsp:cNvSpPr/>
      </dsp:nvSpPr>
      <dsp:spPr>
        <a:xfrm>
          <a:off x="1692065" y="1085850"/>
          <a:ext cx="2377459" cy="868680"/>
        </a:xfrm>
        <a:prstGeom prst="roundRect">
          <a:avLst>
            <a:gd name="adj" fmla="val 10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490322" numCol="1" spcCol="1270" anchor="t" anchorCtr="0">
          <a:noAutofit/>
        </a:bodyPr>
        <a:lstStyle/>
        <a:p>
          <a:pPr marL="0" lvl="0" indent="0" algn="l" defTabSz="800100">
            <a:lnSpc>
              <a:spcPct val="90000"/>
            </a:lnSpc>
            <a:spcBef>
              <a:spcPct val="0"/>
            </a:spcBef>
            <a:spcAft>
              <a:spcPct val="35000"/>
            </a:spcAft>
            <a:buNone/>
          </a:pPr>
          <a:endParaRPr lang="en-US" sz="1800" kern="1200"/>
        </a:p>
      </dsp:txBody>
      <dsp:txXfrm>
        <a:off x="1718780" y="1112565"/>
        <a:ext cx="2324029" cy="815250"/>
      </dsp:txXfrm>
    </dsp:sp>
    <dsp:sp modelId="{B316EC8D-DC95-4779-BE26-975ECFE308C9}">
      <dsp:nvSpPr>
        <dsp:cNvPr id="0" name=""/>
        <dsp:cNvSpPr/>
      </dsp:nvSpPr>
      <dsp:spPr>
        <a:xfrm>
          <a:off x="1751501" y="1476756"/>
          <a:ext cx="737790" cy="390906"/>
        </a:xfrm>
        <a:prstGeom prst="roundRect">
          <a:avLst>
            <a:gd name="adj" fmla="val 105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DC</a:t>
          </a:r>
        </a:p>
      </dsp:txBody>
      <dsp:txXfrm>
        <a:off x="1763523" y="1488778"/>
        <a:ext cx="713746" cy="366862"/>
      </dsp:txXfrm>
    </dsp:sp>
    <dsp:sp modelId="{99BB5CD1-803E-4BCF-AD77-DF46B35068E8}">
      <dsp:nvSpPr>
        <dsp:cNvPr id="0" name=""/>
        <dsp:cNvSpPr/>
      </dsp:nvSpPr>
      <dsp:spPr>
        <a:xfrm>
          <a:off x="2510281" y="1476756"/>
          <a:ext cx="737790" cy="390906"/>
        </a:xfrm>
        <a:prstGeom prst="roundRect">
          <a:avLst>
            <a:gd name="adj" fmla="val 105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DC-DC</a:t>
          </a:r>
        </a:p>
      </dsp:txBody>
      <dsp:txXfrm>
        <a:off x="2522303" y="1488778"/>
        <a:ext cx="713746" cy="366862"/>
      </dsp:txXfrm>
    </dsp:sp>
    <dsp:sp modelId="{EB3C030E-61AC-4C8F-AA3C-D3F353DEF3EF}">
      <dsp:nvSpPr>
        <dsp:cNvPr id="0" name=""/>
        <dsp:cNvSpPr/>
      </dsp:nvSpPr>
      <dsp:spPr>
        <a:xfrm>
          <a:off x="3269061" y="1476756"/>
          <a:ext cx="737790" cy="390906"/>
        </a:xfrm>
        <a:prstGeom prst="roundRect">
          <a:avLst>
            <a:gd name="adj" fmla="val 105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-DC</a:t>
          </a:r>
        </a:p>
      </dsp:txBody>
      <dsp:txXfrm>
        <a:off x="3281083" y="1488778"/>
        <a:ext cx="713746" cy="366862"/>
      </dsp:txXfrm>
    </dsp:sp>
  </dsp:spTree>
</dsp:drawing>
</file>

<file path=word/diagrams/layout1.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F16F5B-3F56-4CE7-8034-8DEEDAF99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26195</TotalTime>
  <Pages>47</Pages>
  <Words>7561</Words>
  <Characters>40079</Characters>
  <Application>Microsoft Office Word</Application>
  <DocSecurity>0</DocSecurity>
  <Lines>333</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18</cp:revision>
  <cp:lastPrinted>2017-10-19T12:12:00Z</cp:lastPrinted>
  <dcterms:created xsi:type="dcterms:W3CDTF">2017-04-23T21:03:00Z</dcterms:created>
  <dcterms:modified xsi:type="dcterms:W3CDTF">2017-10-27T08:12:00Z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