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8694"/>
      </w:tblGrid>
      <w:tr w:rsidR="00DF2EC9" w:rsidRPr="00DF2EC9" w14:paraId="6217A535" w14:textId="77777777" w:rsidTr="00DF2E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18227" w14:textId="7A7C5870" w:rsidR="00DF2EC9" w:rsidRPr="00DF2EC9" w:rsidRDefault="00DF2EC9" w:rsidP="00DF2EC9">
            <w:pPr>
              <w:rPr>
                <w:b/>
                <w:bCs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1C4AEB1C" w14:textId="46DD9B36" w:rsidR="00DF2EC9" w:rsidRPr="00DF2EC9" w:rsidRDefault="00DF2EC9" w:rsidP="00DF2EC9">
            <w:pPr>
              <w:rPr>
                <w:b/>
                <w:bCs/>
                <w:lang w:val="en-PK"/>
              </w:rPr>
            </w:pPr>
            <w:r>
              <w:rPr>
                <w:b/>
                <w:bCs/>
                <w:lang w:val="en-PK"/>
              </w:rPr>
              <w:t>List of Articles</w:t>
            </w:r>
          </w:p>
        </w:tc>
      </w:tr>
      <w:tr w:rsidR="00DF2EC9" w:rsidRPr="00DF2EC9" w14:paraId="0CC2D391" w14:textId="77777777" w:rsidTr="00DF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BD5E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lang w:val="en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529432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i/>
                <w:iCs/>
                <w:lang w:val="en-PK"/>
              </w:rPr>
              <w:t>A review of graph neural networks: concepts, architectures, techniques, challenges, datasets, applications, and future directions</w:t>
            </w:r>
            <w:r w:rsidRPr="00DF2EC9">
              <w:rPr>
                <w:lang w:val="en-PK"/>
              </w:rPr>
              <w:t xml:space="preserve"> (</w:t>
            </w:r>
            <w:hyperlink r:id="rId4" w:tooltip="A review of graph neural networks: concepts, architectures, techniques, challenges, datasets, applications, and future directions | Journal of Big Data | Full Text" w:history="1">
              <w:r w:rsidRPr="00DF2EC9">
                <w:rPr>
                  <w:rStyle w:val="Hyperlink"/>
                  <w:lang w:val="en-PK"/>
                </w:rPr>
                <w:t>SpringerOpen</w:t>
              </w:r>
            </w:hyperlink>
            <w:r w:rsidRPr="00DF2EC9">
              <w:rPr>
                <w:lang w:val="en-PK"/>
              </w:rPr>
              <w:t>)</w:t>
            </w:r>
          </w:p>
        </w:tc>
      </w:tr>
      <w:tr w:rsidR="00DF2EC9" w:rsidRPr="00DF2EC9" w14:paraId="2ACE007A" w14:textId="77777777" w:rsidTr="00DF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28A2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lang w:val="en-P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92A937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i/>
                <w:iCs/>
                <w:lang w:val="en-PK"/>
              </w:rPr>
              <w:t>A comparative evaluation of social network analysis tools: performance and community engagement perspectives</w:t>
            </w:r>
            <w:r w:rsidRPr="00DF2EC9">
              <w:rPr>
                <w:lang w:val="en-PK"/>
              </w:rPr>
              <w:t xml:space="preserve"> (</w:t>
            </w:r>
            <w:hyperlink r:id="rId5" w:tooltip="A comparative evaluation of social network analysis tools: performance and community engagement perspectives | Social Network Analysis and Mining" w:history="1">
              <w:r w:rsidRPr="00DF2EC9">
                <w:rPr>
                  <w:rStyle w:val="Hyperlink"/>
                  <w:lang w:val="en-PK"/>
                </w:rPr>
                <w:t>SpringerLink</w:t>
              </w:r>
            </w:hyperlink>
            <w:r w:rsidRPr="00DF2EC9">
              <w:rPr>
                <w:lang w:val="en-PK"/>
              </w:rPr>
              <w:t>)</w:t>
            </w:r>
          </w:p>
        </w:tc>
      </w:tr>
      <w:tr w:rsidR="00DF2EC9" w:rsidRPr="00DF2EC9" w14:paraId="44AF7C53" w14:textId="77777777" w:rsidTr="00DF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21C9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lang w:val="en-P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1DF137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i/>
                <w:iCs/>
                <w:lang w:val="en-PK"/>
              </w:rPr>
              <w:t>Graph Databases and Graph Neural Networks</w:t>
            </w:r>
            <w:r w:rsidRPr="00DF2EC9">
              <w:rPr>
                <w:lang w:val="en-PK"/>
              </w:rPr>
              <w:t xml:space="preserve"> (</w:t>
            </w:r>
            <w:hyperlink r:id="rId6" w:tooltip="Graph Databases and Graph Neural Networks" w:history="1">
              <w:r w:rsidRPr="00DF2EC9">
                <w:rPr>
                  <w:rStyle w:val="Hyperlink"/>
                  <w:lang w:val="en-PK"/>
                </w:rPr>
                <w:t>ejournals.epublishing.ekt.gr</w:t>
              </w:r>
            </w:hyperlink>
            <w:r w:rsidRPr="00DF2EC9">
              <w:rPr>
                <w:lang w:val="en-PK"/>
              </w:rPr>
              <w:t>)</w:t>
            </w:r>
          </w:p>
        </w:tc>
      </w:tr>
      <w:tr w:rsidR="00DF2EC9" w:rsidRPr="00DF2EC9" w14:paraId="05505C52" w14:textId="77777777" w:rsidTr="00DF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626F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lang w:val="en-P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69ED7A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i/>
                <w:iCs/>
                <w:lang w:val="en-PK"/>
              </w:rPr>
              <w:t>A review of graph neural network applications in mechanics-related domains</w:t>
            </w:r>
            <w:r w:rsidRPr="00DF2EC9">
              <w:rPr>
                <w:lang w:val="en-PK"/>
              </w:rPr>
              <w:t xml:space="preserve"> (</w:t>
            </w:r>
            <w:hyperlink r:id="rId7" w:tooltip="A review of graph neural network applications in mechanics-related domains | Artificial Intelligence Review" w:history="1">
              <w:r w:rsidRPr="00DF2EC9">
                <w:rPr>
                  <w:rStyle w:val="Hyperlink"/>
                  <w:lang w:val="en-PK"/>
                </w:rPr>
                <w:t>SpringerLink</w:t>
              </w:r>
            </w:hyperlink>
            <w:r w:rsidRPr="00DF2EC9">
              <w:rPr>
                <w:lang w:val="en-PK"/>
              </w:rPr>
              <w:t>)</w:t>
            </w:r>
          </w:p>
        </w:tc>
      </w:tr>
      <w:tr w:rsidR="00DF2EC9" w:rsidRPr="00DF2EC9" w14:paraId="354B2282" w14:textId="77777777" w:rsidTr="00DF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7B9F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lang w:val="en-P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7D67B1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i/>
                <w:iCs/>
                <w:lang w:val="en-PK"/>
              </w:rPr>
              <w:t>Data Science in Transportation Networks with Graph Neural Networks: A Review and Outlook</w:t>
            </w:r>
            <w:r w:rsidRPr="00DF2EC9">
              <w:rPr>
                <w:lang w:val="en-PK"/>
              </w:rPr>
              <w:t xml:space="preserve"> (</w:t>
            </w:r>
            <w:hyperlink r:id="rId8" w:tooltip="Data Science in Transportation Networks with Graph Neural Networks: A Review and Outlook | Data Science for Transportation" w:history="1">
              <w:r w:rsidRPr="00DF2EC9">
                <w:rPr>
                  <w:rStyle w:val="Hyperlink"/>
                  <w:lang w:val="en-PK"/>
                </w:rPr>
                <w:t>SpringerLink</w:t>
              </w:r>
            </w:hyperlink>
            <w:r w:rsidRPr="00DF2EC9">
              <w:rPr>
                <w:lang w:val="en-PK"/>
              </w:rPr>
              <w:t>)</w:t>
            </w:r>
          </w:p>
        </w:tc>
      </w:tr>
      <w:tr w:rsidR="00DF2EC9" w:rsidRPr="00DF2EC9" w14:paraId="6A583804" w14:textId="77777777" w:rsidTr="00DF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B13E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lang w:val="en-PK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D74D18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i/>
                <w:iCs/>
                <w:lang w:val="en-PK"/>
              </w:rPr>
              <w:t>A systematic review of deep learning methods for community detection in social networks</w:t>
            </w:r>
            <w:r w:rsidRPr="00DF2EC9">
              <w:rPr>
                <w:lang w:val="en-PK"/>
              </w:rPr>
              <w:t xml:space="preserve"> (</w:t>
            </w:r>
            <w:hyperlink r:id="rId9" w:tooltip="Frontiers | A systematic review of deep learning methods for community detection in social networks" w:history="1">
              <w:r w:rsidRPr="00DF2EC9">
                <w:rPr>
                  <w:rStyle w:val="Hyperlink"/>
                  <w:lang w:val="en-PK"/>
                </w:rPr>
                <w:t>Frontiers</w:t>
              </w:r>
            </w:hyperlink>
            <w:r w:rsidRPr="00DF2EC9">
              <w:rPr>
                <w:lang w:val="en-PK"/>
              </w:rPr>
              <w:t>)</w:t>
            </w:r>
          </w:p>
        </w:tc>
      </w:tr>
      <w:tr w:rsidR="00DF2EC9" w:rsidRPr="00DF2EC9" w14:paraId="400B9213" w14:textId="77777777" w:rsidTr="00DF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EBCF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lang w:val="en-PK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8855CA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i/>
                <w:iCs/>
                <w:lang w:val="en-PK"/>
              </w:rPr>
              <w:t>GRAPH THEORY APPLICATIONS IN AI FOR SOCIAL NETWORK ANALYSIS</w:t>
            </w:r>
            <w:r w:rsidRPr="00DF2EC9">
              <w:rPr>
                <w:lang w:val="en-PK"/>
              </w:rPr>
              <w:t xml:space="preserve"> (</w:t>
            </w:r>
            <w:hyperlink r:id="rId10" w:tooltip="GRAPH THEORY APPLICATIONS IN AI   FOR SOCIAL NETWORK   ANALYSIS | Journal of Medical &amp; Health Sciences Review" w:history="1">
              <w:r w:rsidRPr="00DF2EC9">
                <w:rPr>
                  <w:rStyle w:val="Hyperlink"/>
                  <w:lang w:val="en-PK"/>
                </w:rPr>
                <w:t>jmhsr.com</w:t>
              </w:r>
            </w:hyperlink>
            <w:r w:rsidRPr="00DF2EC9">
              <w:rPr>
                <w:lang w:val="en-PK"/>
              </w:rPr>
              <w:t>)</w:t>
            </w:r>
          </w:p>
        </w:tc>
      </w:tr>
      <w:tr w:rsidR="00DF2EC9" w:rsidRPr="00DF2EC9" w14:paraId="6594C6A0" w14:textId="77777777" w:rsidTr="00DF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AAD6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lang w:val="en-PK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79959C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i/>
                <w:iCs/>
                <w:lang w:val="en-PK"/>
              </w:rPr>
              <w:t>An Interdisciplinary Review on Application of Graph Theory</w:t>
            </w:r>
            <w:r w:rsidRPr="00DF2EC9">
              <w:rPr>
                <w:lang w:val="en-PK"/>
              </w:rPr>
              <w:t xml:space="preserve"> (</w:t>
            </w:r>
            <w:hyperlink r:id="rId11" w:tooltip="An Interdisciplinary Review on Application of Graph Theory | Turkish Journal of Computer and Mathematics Education (TURCOMAT)" w:history="1">
              <w:r w:rsidRPr="00DF2EC9">
                <w:rPr>
                  <w:rStyle w:val="Hyperlink"/>
                  <w:lang w:val="en-PK"/>
                </w:rPr>
                <w:t>turcomat.org</w:t>
              </w:r>
            </w:hyperlink>
            <w:r w:rsidRPr="00DF2EC9">
              <w:rPr>
                <w:lang w:val="en-PK"/>
              </w:rPr>
              <w:t>)</w:t>
            </w:r>
          </w:p>
        </w:tc>
      </w:tr>
      <w:tr w:rsidR="00DF2EC9" w:rsidRPr="00DF2EC9" w14:paraId="37B467D4" w14:textId="77777777" w:rsidTr="00DF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C244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lang w:val="en-PK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ED71E3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i/>
                <w:iCs/>
                <w:lang w:val="en-PK"/>
              </w:rPr>
              <w:t>Modeling user success in online social networks using advanced GNN architectures</w:t>
            </w:r>
            <w:r w:rsidRPr="00DF2EC9">
              <w:rPr>
                <w:lang w:val="en-PK"/>
              </w:rPr>
              <w:t xml:space="preserve"> (</w:t>
            </w:r>
            <w:hyperlink r:id="rId12" w:tooltip="Modeling user success in online social networks using advanced GNN architectures | Tạp chí Khoa học Lạc Hồng" w:history="1">
              <w:r w:rsidRPr="00DF2EC9">
                <w:rPr>
                  <w:rStyle w:val="Hyperlink"/>
                  <w:lang w:val="en-PK"/>
                </w:rPr>
                <w:t>js.lhu.edu.vn</w:t>
              </w:r>
            </w:hyperlink>
            <w:r w:rsidRPr="00DF2EC9">
              <w:rPr>
                <w:lang w:val="en-PK"/>
              </w:rPr>
              <w:t>)</w:t>
            </w:r>
          </w:p>
        </w:tc>
      </w:tr>
      <w:tr w:rsidR="00DF2EC9" w:rsidRPr="00DF2EC9" w14:paraId="6237E42E" w14:textId="77777777" w:rsidTr="00DF2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F64D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lang w:val="en-PK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98A9FC" w14:textId="77777777" w:rsidR="00DF2EC9" w:rsidRPr="00DF2EC9" w:rsidRDefault="00DF2EC9" w:rsidP="00DF2EC9">
            <w:pPr>
              <w:rPr>
                <w:lang w:val="en-PK"/>
              </w:rPr>
            </w:pPr>
            <w:r w:rsidRPr="00DF2EC9">
              <w:rPr>
                <w:i/>
                <w:iCs/>
                <w:lang w:val="en-PK"/>
              </w:rPr>
              <w:t>Using Graph Neural Networks for Social Recommendations</w:t>
            </w:r>
            <w:r w:rsidRPr="00DF2EC9">
              <w:rPr>
                <w:lang w:val="en-PK"/>
              </w:rPr>
              <w:t xml:space="preserve"> (</w:t>
            </w:r>
            <w:hyperlink r:id="rId13" w:tooltip="Using Graph Neural Networks for Social Recommendations" w:history="1">
              <w:r w:rsidRPr="00DF2EC9">
                <w:rPr>
                  <w:rStyle w:val="Hyperlink"/>
                  <w:lang w:val="en-PK"/>
                </w:rPr>
                <w:t>MDPI</w:t>
              </w:r>
            </w:hyperlink>
            <w:r w:rsidRPr="00DF2EC9">
              <w:rPr>
                <w:lang w:val="en-PK"/>
              </w:rPr>
              <w:t>)</w:t>
            </w:r>
          </w:p>
        </w:tc>
      </w:tr>
    </w:tbl>
    <w:p w14:paraId="457745F5" w14:textId="77777777" w:rsidR="008140EC" w:rsidRDefault="008140EC"/>
    <w:p w14:paraId="1221318B" w14:textId="030B12A5" w:rsidR="00DF2EC9" w:rsidRPr="00DF2EC9" w:rsidRDefault="00DF2EC9" w:rsidP="00DF2EC9">
      <w:pPr>
        <w:rPr>
          <w:lang w:val="en-PK"/>
        </w:rPr>
      </w:pPr>
      <w:r w:rsidRPr="00DF2EC9">
        <w:rPr>
          <w:lang w:val="en-PK"/>
        </w:rPr>
        <w:t xml:space="preserve">Extract </w:t>
      </w:r>
      <w:r w:rsidRPr="00DF2EC9">
        <w:rPr>
          <w:b/>
          <w:bCs/>
          <w:lang w:val="en-PK"/>
        </w:rPr>
        <w:t>datasets</w:t>
      </w:r>
      <w:r w:rsidRPr="00DF2EC9">
        <w:rPr>
          <w:lang w:val="en-PK"/>
        </w:rPr>
        <w:t xml:space="preserve"> mentioned in the articles and replicate network metrics (degree, centrality, clustering, etc.).</w:t>
      </w:r>
    </w:p>
    <w:p w14:paraId="1E765101" w14:textId="6BCDD7F2" w:rsidR="00DF2EC9" w:rsidRPr="00DF2EC9" w:rsidRDefault="00DF2EC9" w:rsidP="00DF2EC9">
      <w:pPr>
        <w:rPr>
          <w:lang w:val="en-PK"/>
        </w:rPr>
      </w:pPr>
      <w:r w:rsidRPr="00DF2EC9">
        <w:rPr>
          <w:lang w:val="en-PK"/>
        </w:rPr>
        <w:t xml:space="preserve">Compare </w:t>
      </w:r>
      <w:r w:rsidRPr="00DF2EC9">
        <w:rPr>
          <w:b/>
          <w:bCs/>
          <w:lang w:val="en-PK"/>
        </w:rPr>
        <w:t>methods/algorithms</w:t>
      </w:r>
      <w:r w:rsidRPr="00DF2EC9">
        <w:rPr>
          <w:lang w:val="en-PK"/>
        </w:rPr>
        <w:t xml:space="preserve"> across studies (e.g., GNN architectures, community detection algorithms).</w:t>
      </w:r>
    </w:p>
    <w:p w14:paraId="3C0E4CFC" w14:textId="1D023238" w:rsidR="00DF2EC9" w:rsidRPr="00DF2EC9" w:rsidRDefault="00DF2EC9" w:rsidP="00DF2EC9">
      <w:pPr>
        <w:rPr>
          <w:lang w:val="en-PK"/>
        </w:rPr>
      </w:pPr>
      <w:r w:rsidRPr="00DF2EC9">
        <w:rPr>
          <w:lang w:val="en-PK"/>
        </w:rPr>
        <w:t xml:space="preserve">Identify </w:t>
      </w:r>
      <w:r w:rsidRPr="00DF2EC9">
        <w:rPr>
          <w:b/>
          <w:bCs/>
          <w:lang w:val="en-PK"/>
        </w:rPr>
        <w:t>domains of application</w:t>
      </w:r>
      <w:r w:rsidRPr="00DF2EC9">
        <w:rPr>
          <w:lang w:val="en-PK"/>
        </w:rPr>
        <w:t xml:space="preserve"> (transport, social, infrastructure, mechanics) and contrast how graph features differ.</w:t>
      </w:r>
    </w:p>
    <w:p w14:paraId="2C157161" w14:textId="77777777" w:rsidR="00DF2EC9" w:rsidRDefault="00DF2EC9"/>
    <w:sectPr w:rsidR="00DF2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EC9"/>
    <w:rsid w:val="0011043E"/>
    <w:rsid w:val="001B68D9"/>
    <w:rsid w:val="007028CE"/>
    <w:rsid w:val="008140EC"/>
    <w:rsid w:val="00A64BE2"/>
    <w:rsid w:val="00DF2EC9"/>
    <w:rsid w:val="00F4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D1A7"/>
  <w15:chartTrackingRefBased/>
  <w15:docId w15:val="{6AF8CE42-E2F4-174F-95BC-3BA4DB7F7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E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E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E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E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E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E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EC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EC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EC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EC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EC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EC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EC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F2E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EC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E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EC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F2E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EC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F2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EC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F2E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E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E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4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42421-025-00124-6?utm_source=chatgpt.com" TargetMode="External"/><Relationship Id="rId13" Type="http://schemas.openxmlformats.org/officeDocument/2006/relationships/hyperlink" Target="https://www.mdpi.com/1999-4893/16/11/515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ink.springer.com/article/10.1007/s10462-024-10931-y?utm_source=chatgpt.com" TargetMode="External"/><Relationship Id="rId12" Type="http://schemas.openxmlformats.org/officeDocument/2006/relationships/hyperlink" Target="https://js.lhu.edu.vn/index.php/lachong/article/view/624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journals.epublishing.ekt.gr/index.php/jiim/article/view/39198?utm_source=chatgpt.com" TargetMode="External"/><Relationship Id="rId11" Type="http://schemas.openxmlformats.org/officeDocument/2006/relationships/hyperlink" Target="https://turcomat.org/index.php/turkbilmat/article/view/15333?utm_source=chatgpt.com" TargetMode="External"/><Relationship Id="rId5" Type="http://schemas.openxmlformats.org/officeDocument/2006/relationships/hyperlink" Target="https://link.springer.com/article/10.1007/s13278-025-01409-y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jmhsr.com/index.php/jmhsr/article/view/471?utm_source=chatgpt.com" TargetMode="External"/><Relationship Id="rId4" Type="http://schemas.openxmlformats.org/officeDocument/2006/relationships/hyperlink" Target="https://journalofbigdata.springeropen.com/articles/10.1186/s40537-023-00876-4?utm_source=chatgpt.com" TargetMode="External"/><Relationship Id="rId9" Type="http://schemas.openxmlformats.org/officeDocument/2006/relationships/hyperlink" Target="https://www.frontiersin.org/articles/10.3389/frai.2025.1572645/full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YONIS GULZAR</dc:creator>
  <cp:keywords/>
  <dc:description/>
  <cp:lastModifiedBy>YONIS GULZAR</cp:lastModifiedBy>
  <cp:revision>2</cp:revision>
  <dcterms:created xsi:type="dcterms:W3CDTF">2025-11-10T07:52:00Z</dcterms:created>
  <dcterms:modified xsi:type="dcterms:W3CDTF">2025-11-10T07:52:00Z</dcterms:modified>
</cp:coreProperties>
</file>