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>
          <w:b/>
          <w:bCs/>
        </w:rPr>
        <w:t>Subject: Notice under Section 133(6) of the Income Tax Act, 1961 – Assessment Year 2025-26 – Calling for Information in the case of Rahul Sharma.</w:t>
      </w:r>
    </w:p>
    <w:p>
      <w:pPr>
        <w:pStyle w:val="NormalWeb"/>
        <w:spacing w:before="280" w:after="280"/>
        <w:rPr/>
      </w:pPr>
      <w:r>
        <w:rPr/>
        <w:t>Sir/Madam,</w:t>
      </w:r>
    </w:p>
    <w:p>
      <w:pPr>
        <w:pStyle w:val="NormalWeb"/>
        <w:spacing w:before="280" w:after="280"/>
        <w:rPr/>
      </w:pPr>
      <w:r>
        <w:rPr/>
        <w:t>In connection with the assessment proceedings currently pending in the case of {{ assessee_name }}</w:t>
      </w:r>
      <w:r>
        <w:rPr>
          <w:b/>
          <w:bCs/>
        </w:rPr>
        <w:t>, PAN: {{ pan }}</w:t>
      </w:r>
      <w:r>
        <w:rPr/>
        <w:t xml:space="preserve"> for the </w:t>
      </w:r>
      <w:r>
        <w:rPr>
          <w:b/>
          <w:bCs/>
        </w:rPr>
        <w:t>Assessment Year {{ assessment_year }}</w:t>
      </w:r>
      <w:r>
        <w:rPr/>
        <w:t>, you are requested to furnish the following information/documents: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b/>
          <w:bCs/>
        </w:rPr>
        <w:t>Confirmation of Tenancy: Confirm whether you were the owner and landlord of the property situated at Sunrish Apartment, Noida during the Financial Year {{ financial_year }}, {{ assessment_year }}.</w:t>
      </w:r>
      <w:r>
        <w:rPr/>
      </w:r>
      <w:r>
        <w:rPr>
          <w:rFonts w:eastAsia="Times New Roman" w:cs="Times New Roman"/>
          <w:sz w:val="24"/>
          <w:szCs w:val="24"/>
          <w:lang w:eastAsia="en-IN"/>
        </w:rPr>
      </w:r>
      <w:r>
        <w:rPr>
          <w:rFonts w:eastAsia="Times New Roman" w:cs="Times New Roman"/>
          <w:sz w:val="24"/>
          <w:szCs w:val="24"/>
          <w:lang w:eastAsia="en-IN"/>
        </w:rPr>
      </w:r>
      <w:r>
        <w:rPr>
          <w:rFonts w:eastAsia="Times New Roman" w:cs="Times New Roman"/>
          <w:sz w:val="24"/>
          <w:szCs w:val="24"/>
          <w:lang w:eastAsia="en-IN"/>
        </w:rPr>
      </w: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b/>
          <w:bCs/>
        </w:rPr>
        <w:t>Rent Details:</w:t>
      </w:r>
      <w:r>
        <w:rPr/>
        <w:t xml:space="preserve"> State the total amount of rent received by you from </w:t>
      </w:r>
      <w:r>
        <w:rPr>
          <w:rFonts w:eastAsia="Times New Roman" w:cs="Times New Roman"/>
          <w:b/>
          <w:bCs/>
          <w:sz w:val="24"/>
          <w:szCs w:val="24"/>
          <w:lang w:eastAsia="en-IN"/>
        </w:rPr>
        <w:t>{{ assessee_name }}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 </w:t>
      </w:r>
      <w:r>
        <w:rPr/>
        <w:t>during the said financial year. Please provide a month-wise break-up of the rent received and the mode of payment (Cash/Cheque/Bank Transfer).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b/>
          <w:bCs/>
        </w:rPr>
        <w:t>Income Tax Returns:</w:t>
      </w:r>
      <w:r>
        <w:rPr/>
        <w:t xml:space="preserve"> Provide a copy of your </w:t>
      </w:r>
      <w:r>
        <w:rPr>
          <w:b/>
          <w:bCs/>
        </w:rPr>
        <w:t>Income Tax Return Acknowledgement (ITR-V)</w:t>
      </w:r>
      <w:r>
        <w:rPr/>
        <w:t xml:space="preserve"> for the Assessment Year </w:t>
      </w:r>
      <w:r>
        <w:rPr>
          <w:rFonts w:eastAsia="Times New Roman" w:cs="Times New Roman"/>
          <w:sz w:val="24"/>
          <w:szCs w:val="24"/>
          <w:lang w:eastAsia="en-IN"/>
        </w:rPr>
        <w:t>{{ assessment_year }}</w:t>
      </w:r>
      <w:r>
        <w:rPr/>
        <w:t>. Ensure that the "Income from House Property" section includes the rent received from the aforementioned tenant.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b/>
          <w:bCs/>
        </w:rPr>
        <w:t>Ownership Proof:</w:t>
      </w:r>
      <w:r>
        <w:rPr/>
        <w:t xml:space="preserve"> Provide a copy of the Municipal Tax receipt or Ownership Deed of the said property to establish your title as the landlord.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>
          <w:b/>
          <w:bCs/>
        </w:rPr>
        <w:t>Bank Statement:</w:t>
      </w:r>
      <w:r>
        <w:rPr/>
        <w:t xml:space="preserve"> Provide a copy of your bank account statement highlighting the entries where the rent paid by the tenant was credited (if paid via banking channels).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2345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LibreOffice/26.2.3.2$Windows_X86_64 LibreOffice_project/70e089b17412e4cb7773e41413306b17a2328c34</Application>
  <AppVersion>15.0000</AppVersion>
  <Pages>1</Pages>
  <Words>216</Words>
  <Characters>1160</Characters>
  <CharactersWithSpaces>1364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2026-04-13T04:21:00Z</dcterms:created>
  <dc:creator>DELL</dc:creator>
  <dc:description/>
  <dc:language>en-IN</dc:language>
  <cp:lastModifiedBy/>
  <dcterms:modified xsi:type="dcterms:W3CDTF">2026-06-13T09:52:24Z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