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CONTRATO DE COMPRAVENTA DE VEHÍCULO DE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Este Contrato de Compraventa Definitiva de Vehículo de Motor (en lo adelante,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Contrato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”) ha sido suscrito en la fecha que se indica más abajo, por y entre las siguientes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 una parte,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“sociedad organizada de acuerdo a las leyes de </w:t>
      </w:r>
      <w:sdt>
        <w:sdtPr>
          <w:id w:val="-30613374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inscrita en el </w:t>
      </w:r>
      <w:sdt>
        <w:sdtPr>
          <w:id w:val="-40561911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Registro Nacional de Contribuyentes (RNC)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bajo el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social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debidamente representada por su </w:t>
      </w:r>
      <w:sdt>
        <w:sdtPr>
          <w:id w:val="1686728351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</w:t>
      </w:r>
      <w:sdt>
        <w:sdtPr>
          <w:id w:val="-881194033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residencia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</w:t>
      </w:r>
      <w:sdt>
        <w:sdtPr>
          <w:id w:val="495631001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full address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;” / </w:t>
      </w:r>
      <w:sdt>
        <w:sdtPr>
          <w:id w:val="645760239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“[Insert seller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</w:t>
      </w:r>
      <w:sdt>
        <w:sdtPr>
          <w:id w:val="265002608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seller marital status: “casado(a)”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/ “soltero(a)”]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 AND seller marital status =</w:t>
      </w:r>
      <w:sdt>
        <w:sdtPr>
          <w:id w:val="-813887073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“casado(a)”: “casado(a) con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SPOUSE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, [Insert seller spouse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spouse ID type]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spouse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spouse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”] quien en lo adelante se denominará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 o por su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reference label: “razón social” IF COMPANY / “nombre” IF INDIVIDUAL]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nombre completo, indistintamente.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 otra parte,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 [INSERT BUYER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“sociedad organizada de acuerdo a las leyes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inscrita en el Registro Nacional de Contribuyentes (RNC) bajo el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social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debidamente representada por su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representative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entidad” /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 “[Insert buyer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marital status: “casado(a)” / “soltero(a)”]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 AND buyer marital status = “casado(a)”: “casado(a)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BUYER SPOUSE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, [Insert buyer spouse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spouse ID type]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spouse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buyer spouse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persona”] quien en lo adelante se denominará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 o por su nombre completo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</w:t>
      </w:r>
      <w:sdt>
        <w:sdtPr>
          <w:id w:val="1198232586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buyer reference label: “razón social” IF COMPANY / “nombre” IF INDIVIDUAL]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indistintamente.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cuando sean designados conjuntamente en el presente Contrato, se denominarán como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PREÁMBULO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CUANTO: 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declara ser propietario del vehículo de motor descrito más abajo, 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ha manifestado su intención de adquirirlo, por lo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han acordado regular los términos y condiciones de la presente compraventa conforme se establece en este Contrato.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TANTO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y en el entendido de que el anterior preámbulo forma parte integral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libre y voluntariamente,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HAN CONVENIDO Y PACTADO LO SIGUIENTE: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PRIMERO: OBJETO.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Por medio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vende, cede y transfiere, desde ahora y para siempre, con todas las garantías de derecho y libre de cargas, privilegios o gravámenes, a favor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quien acepta, el vehículo de motor que se describe a continuación (“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”): </w:t>
      </w:r>
    </w:p>
    <w:p w:rsidR="00000000" w:rsidDel="00000000" w:rsidP="00000000" w:rsidRDefault="00000000" w:rsidRPr="00000000" w14:paraId="0000000B">
      <w:pPr>
        <w:spacing w:line="240" w:lineRule="auto"/>
        <w:ind w:left="227" w:right="227" w:firstLine="0"/>
        <w:jc w:val="both"/>
        <w:rPr>
          <w:rFonts w:ascii="Poppins" w:cs="Poppins" w:eastAsia="Poppins" w:hAnsi="Poppins"/>
          <w:sz w:val="20"/>
          <w:szCs w:val="20"/>
        </w:rPr>
      </w:pPr>
      <w:sdt>
        <w:sdtPr>
          <w:id w:val="-858577009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Insert vehicle full legal description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as seen in Certificate of Title: Chasis No. 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insert Chasis No. as seen in Certificate of Title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], Matrícula No. [Insert Certificate of Title No.], emitida por la Dirección General de Impuestos Internos en fecha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Certificate of Title issue date]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Marca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vehicle brand]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Modelo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vehicle model as specified in Certificate of Title]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motor o número de serie [Insert motor description as seen in Certificate of Title], Placa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Official Vehicle License Plate]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color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Vehicle Color as stated in Certificate of Title]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registrado a nombre de su propietario,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“sociedad organizada de acuerdo a las leyes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inscrita en el Registro Nacional de Contribuyentes (RNC) bajo el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social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debidamente representada por su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representative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entidad” /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 “[Insert seller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marital status: “casado(a)” / “soltero(a)”]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declara que ha inspeccionado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lo adquiere en el estado físico y jurídico en que actualmente se encuentra, a su entera satisfacción.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SEGUNDO: JUSTIFICACIÓN DE PROPIEDAD. 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justifica su derecho de propiedad sobre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virtud de la Matrícula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Certificate of Title No.]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emitida en fecha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Certificate of Title issue date]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por la Dirección General de Impuestos Internos (DGII).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TERCERO: PRECIO, FORMA DE PAGO Y RECIBO.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precio de venta convenido y pactado entre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para la transferencia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 sido la suma de </w:t>
      </w:r>
      <w:sdt>
        <w:sdtPr>
          <w:id w:val="-640731670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Total Amount In Words] Pesos Dominicanos con 00/100 ([Insert total amount with currency])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monto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declara haber pagado en su totalidad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las fechas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payment dates list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], mediante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payment method: “transferencia bancaria a la cuenta número [Insert account number] del banco [Insert bank name]” / “cheque número [Insert check number]”]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cuyos soportes se anexan como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annex label]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motivo por el cual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otorga formal recibo de descargo total y finiquito legal a favor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por la suma indicada.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 I: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declara que el origen y procedencia de los fondos utilizados para pagar el precio de venta es lícito, a la luz de lo establecido por la Ley número 155-17 contra el Lavado de Activos y Financiamiento del Terrorismo, y que es el único responsable, frente a las autoridades que así lo pudieren reclamar, de entregar las constancias que fueren necesarias para avalarlo, mateniendo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VENDEDOR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indemne de cualquier situación que se presentare por motivos relacionados con el origen de los fondos de esta operación comercial.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 II: 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autoriza a la DGII a registrar la transferencia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favor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a realizar las actuaciones de rigor.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 III: 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convienen que, concomitantemente la firma de este contrato y contra el pago del importe total por concepto del precio de venta, se realizó la entrega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 la forma acordada. Por tanto,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concede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 posesión y guarda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sin mayores restricciones o impedimentos que desnaturalicen el ejercicio del derecho de propiedad.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CUARTO: GARANTÍAS DEL VENDEDOR.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 virtud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otorga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las siguientes garantías: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a)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 tiene ningún tipo de cargas, gravámenes o privilegios, ni ningún otro derecho inscrito que pudiese impedir la presente compraventa o que pudiese disminuir el derecho de propiedad absoluto por parte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garantiza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que no presentará ningún tipo de trabas ni inconvenientes para lograr el traspaso a su favor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comprometiéndose, no obstante, a hacer todo lo que fuere necesario en caso de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presentara algún tipo de inconveniente para lograr la transferencia a su favor de estos, libres de cargas y gravámenes. En este sentido,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responderá de cualquier acreencia o gravamen que recaiga sobre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que provengan de hechos, acontecimientos, acciones u omisiones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b)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transferido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encuentra al día en el pago de todos los impuestos, tasas y contribuciones que puedan gravar la propiedad por cualquier concepto.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QUINTO: DOCUMENTOS E IMPUESTOS DE TRANSFERENCIA.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Concomitantemente con la firma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ha hecho entrega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COMPRADOR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 la siguiente documentación, a saber: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Original de la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Matrícula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Certificate of Title No.]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emitida en fecha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Certificate of Title issue date]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por la DGII, correspondiente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VEHÍCULO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Copia fiel y legible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 su inscripción en el Registro Nacional de Contribuyentes (RNC) /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 “[Insert seller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seller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Copia fiel y legible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 su Certificado de Registro Mercantil emitido por la Cámara de Comercio y Producción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registry office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Certificación de Verificación emitida por la Policía Nacional, en la cual conste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no presenta impedimentos legales en cuanto a su traspaso;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Certificación emitida por la DGII, en la cual conste 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EL VEHÍCULO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no posee obligaciones o cuotas vencidas por concepto del Marbete de ley;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Copia fiel y legible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 la </w:t>
      </w:r>
      <w:sdt>
        <w:sdtPr>
          <w:id w:val="-127784487"/>
          <w:tag w:val="goog_rdk_11"/>
        </w:sdtPr>
        <w:sdtContent>
          <w:commentRangeStart w:id="11"/>
        </w:sdtContent>
      </w:sdt>
      <w:sdt>
        <w:sdtPr>
          <w:id w:val="-1508106457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Carta de Autorización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Authorization issue date]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timbrada, firmada y sellada, que avale los poderes otorgados al agente actuante en el marco de este contrato en representación del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VENDEDOR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Copia fiel y legible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 la factura de venta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Invoice No.], de fecha [Insert issue date], y con Número de Comprobante Fiscal (NCF) [Insert Number of Fiscal Voucher],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correspondiente al traspaso acordado mediante el presente contrato, que evidencie el precio pactado, los descuentos y obligaciones fiscales aplicables y el precio neto final]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Copia fiel y legible de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payment method: “comprobante de transferencia bancaria a la cuenta número [Insert account number] del banco [Insert bank name]” / “cheque número [Insert check number] emitido por el banco [Insert bank name]”, de fecha [Insert payment date]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correspondiente al monto pactado en relación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VEHÍCULO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jc w:val="both"/>
        <w:rPr>
          <w:rFonts w:ascii="Poppins" w:cs="Poppins" w:eastAsia="Poppins" w:hAnsi="Poppins"/>
          <w:color w:val="00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Carta de saldo que evidencie el pago total del precio pactado en este Contrato, a la fecha de su firma.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 I: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acuerdan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asumirá el pago de los impuestos y tasas requeridos para operar el traspaso de la propiedad a su favor, a fin de dar cumplimiento a las disposiciones impositivas y fiscales correspondientes.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PÁRRAFO II: EL COMPRADOR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depositar ante el Departamento de Vehículos de Motor de la DGII toda la documentación necesaria para la inscripción de la transferencia, en un período no mayor 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filing deadline days letters] ([Insert filing deadline days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días posteriores a la firma del presente Contrato.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SEXTO: LEY APLICABLE Y COMPETENCIA.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Para todo lo no previsto expresamente en este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remiten al Derecho Común de la República Dominicana, y las controversias relacionadas con este Contrato serán conocidas por los tribunales ordinarios competentes de la República Dominicana.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OCTAVO: ELECCIÓN DE DOMICILIO.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Para todos los fines y consecuencias legales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eligen domicilio en las direcciones indicadas en las generales de este Contrato.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ARTÍCULO NOVENO: DIVISIBILIDAD.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convienen, que, si cualquier estipulación del presente Contrato fuese declarada nula o contraria a las leyes, dicha nulidad no afectará la validez de las demás disposiciones, las cuales permanecerán en pleno vigor y efecto.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HECHO, LEÍDO Y FIRMADO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tantos originales como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con intereses distintos,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dominican city], [Insert dominican province],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República Dominicana, 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month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EL VENDEDOR: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REPRESENTATIVE 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Por sí y en representación de</w:t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LEGAL NAME]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(Optional)[IF INDIVIDUAL AND seller marital status= “casado(a)”: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SELLER SPOUSE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EL COMPRADOR: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INDIVIDUAL: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BUYER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[IF COMPANY: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BUYER REPRESENTATIVE 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Por sí y en representación de</w:t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BUYER LEGAL NAME]</w:t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(Optional)[IF INDIVIDUAL AND seller marital status= “casado(a)”: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BUYER SPOUSE LEGAL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right="-7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__________________________________________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Abogado Notario Público de los del Número de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[Insertar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matrícula número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Colegio Dominicano de Notarios de la República Dominicana,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CERTIFICO Y DOY FE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de que las firmas que anteceden fueron puestas en mi presencia libre y voluntariamente por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[IF INDIVIDUAL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 “INSERT SELLER LEGAL NAME”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IF COMPANY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“INSERT SELLER REPRESENTATIVE NAME”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[IF APPLIES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 “INSERT SELLER SPOUSE NAME”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],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[IF INDIVIDUAL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 “INSERT BUYER LEGAL NAME”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IF COMPANY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“INSERT BUYER REPRESENTATIVE NAME”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[IF APPLIES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highlight w:val="yellow"/>
          <w:rtl w:val="0"/>
        </w:rPr>
        <w:t xml:space="preserve"> “INSERT BUYER SPOUSE NAME”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cuyas generales y calidades constan, personas a las que doy fe conocer y quienes me han declarado que son las firmas que acostumbran a utilizar en todos sus actos de sus vidas públicas o privadas, por lo que merecen entera fe y crédito. En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city]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dominican province]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, República Dominicana, 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date letters] ([Insert date numbers])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month letters]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highlight w:val="yellow"/>
          <w:rtl w:val="0"/>
        </w:rPr>
        <w:t xml:space="preserve">[Insert year letters] ([Insert year numbers])</w:t>
      </w: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right="1" w:firstLine="6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0"/>
          <w:szCs w:val="20"/>
          <w:rtl w:val="0"/>
        </w:rPr>
        <w:t xml:space="preserve">Notario Público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da Domínguez-Imbert" w:id="5" w:date="2026-03-30T16:57:14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Seller is an individual (person, not company), then the information of such person must be right after "De una parte, [Seller First Name and Last Name]" and then the information as follows.</w:t>
      </w:r>
    </w:p>
  </w:comment>
  <w:comment w:author="Aida Domínguez-Imbert" w:id="9" w:date="2026-03-30T18:12:24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asking for this information, AWLi must say: Ok now we are ready to ask for the information related to the vehicle, and ask the information indicated on this paragraph.</w:t>
      </w:r>
    </w:p>
  </w:comment>
  <w:comment w:author="Aida Domínguez-Imbert" w:id="3" w:date="2026-03-30T16:42:24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 provides passport, then "y residencia" can be removed. This only applies to those that live in the Dominican Republic.</w:t>
      </w:r>
    </w:p>
  </w:comment>
  <w:comment w:author="Aida Domínguez-Imbert" w:id="1" w:date="2026-03-30T16:40:47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applies only if the Company is Dominican</w:t>
      </w:r>
    </w:p>
  </w:comment>
  <w:comment w:author="Aida Domínguez-Imbert" w:id="6" w:date="2026-03-30T16:57:42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Casado (if seller is male)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Casada (if seller is female)</w:t>
      </w:r>
    </w:p>
  </w:comment>
  <w:comment w:author="Aida Domínguez-Imbert" w:id="11" w:date="2026-03-31T18:51:33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@frayni@awl.com.do Qué es esta Carta?</w:t>
      </w:r>
    </w:p>
  </w:comment>
  <w:comment w:author="Frayni Encarnación" w:id="12" w:date="2026-03-31T19:05:27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autorización corporativa al representante en caso de que el vendedor sea una sociedad</w:t>
      </w:r>
    </w:p>
  </w:comment>
  <w:comment w:author="Aida Domínguez-Imbert" w:id="0" w:date="2026-03-30T16:40:28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</w:p>
  </w:comment>
  <w:comment w:author="Aida Domínguez-Imbert" w:id="10" w:date="2026-03-30T18:13:38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format is as follows: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Cientos Mil Pesos Dominicanos con 00/100 (RD$200,000.00)</w:t>
      </w:r>
    </w:p>
  </w:comment>
  <w:comment w:author="Aida Domínguez-Imbert" w:id="7" w:date="2026-03-30T16:59:48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ask if married under community property (Estás casado bajo comunidad de bienes?. If yes, then seller must include information of spouse, as part od seller, too).</w:t>
      </w:r>
    </w:p>
  </w:comment>
  <w:comment w:author="Aida Domínguez-Imbert" w:id="8" w:date="2026-03-30T18:11:03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complete name</w:t>
      </w:r>
    </w:p>
  </w:comment>
  <w:comment w:author="Aida Domínguez-Imbert" w:id="2" w:date="2026-03-30T16:41:22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Gerente/Presidente/Secretario. If not specified, this field is not mandatory.</w:t>
      </w:r>
    </w:p>
  </w:comment>
  <w:comment w:author="Aida Domínguez-Imbert" w:id="4" w:date="2026-03-30T16:51:29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request Street Name and Number, Sector, City, Province, and Country.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AWLi must ask address and if it identifies it is incomplete, must request whats missing from this list.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4" w15:done="0"/>
  <w15:commentEx w15:paraId="00000045" w15:done="0"/>
  <w15:commentEx w15:paraId="00000046" w15:done="0"/>
  <w15:commentEx w15:paraId="00000047" w15:done="0"/>
  <w15:commentEx w15:paraId="00000049" w15:done="0"/>
  <w15:commentEx w15:paraId="0000004A" w15:done="0"/>
  <w15:commentEx w15:paraId="0000004B" w15:paraIdParent="0000004A" w15:done="0"/>
  <w15:commentEx w15:paraId="0000004C" w15:done="0"/>
  <w15:commentEx w15:paraId="00000051" w15:done="0"/>
  <w15:commentEx w15:paraId="00000052" w15:done="0"/>
  <w15:commentEx w15:paraId="00000053" w15:done="0"/>
  <w15:commentEx w15:paraId="00000054" w15:done="0"/>
  <w15:commentEx w15:paraId="0000005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Twentieth Century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D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234c58" w:space="0" w:sz="8" w:val="single"/>
        <w:left w:color="234c58" w:space="0" w:sz="8" w:val="single"/>
        <w:bottom w:color="234c58" w:space="0" w:sz="8" w:val="single"/>
        <w:right w:color="234c58" w:space="0" w:sz="8" w:val="single"/>
      </w:pBdr>
      <w:shd w:fill="c7e1e8" w:val="clear"/>
      <w:spacing w:after="100" w:before="480" w:line="269" w:lineRule="auto"/>
    </w:pPr>
    <w:rPr>
      <w:rFonts w:ascii="Twentieth Century" w:cs="Twentieth Century" w:eastAsia="Twentieth Century" w:hAnsi="Twentieth Century"/>
      <w:b w:val="1"/>
      <w:bCs w:val="1"/>
      <w:color w:val="11252b"/>
    </w:rPr>
  </w:style>
  <w:style w:type="paragraph" w:styleId="Heading2">
    <w:name w:val="heading 2"/>
    <w:basedOn w:val="Normal"/>
    <w:next w:val="Normal"/>
    <w:pPr>
      <w:pBdr>
        <w:top w:color="234c58" w:space="0" w:sz="4" w:val="single"/>
        <w:left w:color="234c58" w:space="2" w:sz="48" w:val="single"/>
        <w:bottom w:color="234c58" w:space="0" w:sz="4" w:val="single"/>
        <w:right w:color="234c58" w:space="4" w:sz="4" w:val="single"/>
      </w:pBdr>
      <w:spacing w:after="100" w:before="200" w:line="269" w:lineRule="auto"/>
      <w:ind w:left="144"/>
    </w:pPr>
    <w:rPr>
      <w:rFonts w:ascii="Twentieth Century" w:cs="Twentieth Century" w:eastAsia="Twentieth Century" w:hAnsi="Twentieth Century"/>
      <w:b w:val="1"/>
      <w:bCs w:val="1"/>
      <w:color w:val="1a3841"/>
    </w:rPr>
  </w:style>
  <w:style w:type="paragraph" w:styleId="Heading3">
    <w:name w:val="heading 3"/>
    <w:basedOn w:val="Normal"/>
    <w:next w:val="Normal"/>
    <w:pPr>
      <w:pBdr>
        <w:left w:color="234c58" w:space="2" w:sz="48" w:val="single"/>
        <w:bottom w:color="234c58" w:space="0" w:sz="4" w:val="single"/>
      </w:pBdr>
      <w:spacing w:after="100" w:before="200" w:line="240" w:lineRule="auto"/>
      <w:ind w:left="144"/>
    </w:pPr>
    <w:rPr>
      <w:rFonts w:ascii="Twentieth Century" w:cs="Twentieth Century" w:eastAsia="Twentieth Century" w:hAnsi="Twentieth Century"/>
      <w:b w:val="1"/>
      <w:bCs w:val="1"/>
      <w:color w:val="1a3841"/>
    </w:rPr>
  </w:style>
  <w:style w:type="paragraph" w:styleId="Heading4">
    <w:name w:val="heading 4"/>
    <w:basedOn w:val="Normal"/>
    <w:next w:val="Normal"/>
    <w:pPr>
      <w:pBdr>
        <w:left w:color="234c58" w:space="2" w:sz="4" w:val="single"/>
        <w:bottom w:color="234c58" w:space="2" w:sz="4" w:val="single"/>
      </w:pBdr>
      <w:spacing w:after="100" w:before="200" w:line="240" w:lineRule="auto"/>
      <w:ind w:left="86"/>
    </w:pPr>
    <w:rPr>
      <w:rFonts w:ascii="Twentieth Century" w:cs="Twentieth Century" w:eastAsia="Twentieth Century" w:hAnsi="Twentieth Century"/>
      <w:b w:val="1"/>
      <w:bCs w:val="1"/>
      <w:color w:val="1a3841"/>
    </w:rPr>
  </w:style>
  <w:style w:type="paragraph" w:styleId="Heading5">
    <w:name w:val="heading 5"/>
    <w:basedOn w:val="Normal"/>
    <w:next w:val="Normal"/>
    <w:pPr>
      <w:pBdr>
        <w:left w:color="234c58" w:space="2" w:sz="4" w:val="dotted"/>
        <w:bottom w:color="234c58" w:space="2" w:sz="4" w:val="dotted"/>
      </w:pBdr>
      <w:spacing w:after="100" w:before="200" w:line="240" w:lineRule="auto"/>
      <w:ind w:left="86"/>
    </w:pPr>
    <w:rPr>
      <w:rFonts w:ascii="Twentieth Century" w:cs="Twentieth Century" w:eastAsia="Twentieth Century" w:hAnsi="Twentieth Century"/>
      <w:b w:val="1"/>
      <w:bCs w:val="1"/>
      <w:color w:val="1a3841"/>
    </w:rPr>
  </w:style>
  <w:style w:type="paragraph" w:styleId="Heading6">
    <w:name w:val="heading 6"/>
    <w:basedOn w:val="Normal"/>
    <w:next w:val="Normal"/>
    <w:pPr>
      <w:pBdr>
        <w:bottom w:color="90c3d2" w:space="2" w:sz="4" w:val="single"/>
      </w:pBdr>
      <w:spacing w:after="100" w:before="200" w:line="240" w:lineRule="auto"/>
    </w:pPr>
    <w:rPr>
      <w:rFonts w:ascii="Twentieth Century" w:cs="Twentieth Century" w:eastAsia="Twentieth Century" w:hAnsi="Twentieth Century"/>
      <w:color w:val="1a3841"/>
    </w:rPr>
  </w:style>
  <w:style w:type="paragraph" w:styleId="Title">
    <w:name w:val="Title"/>
    <w:basedOn w:val="Normal"/>
    <w:next w:val="Normal"/>
    <w:pPr>
      <w:pBdr>
        <w:top w:color="234c58" w:space="0" w:sz="48" w:val="single"/>
        <w:bottom w:color="234c58" w:space="0" w:sz="48" w:val="single"/>
      </w:pBdr>
      <w:shd w:fill="234c58" w:val="clear"/>
      <w:spacing w:after="0" w:line="240" w:lineRule="auto"/>
      <w:jc w:val="center"/>
    </w:pPr>
    <w:rPr>
      <w:rFonts w:ascii="Twentieth Century" w:cs="Twentieth Century" w:eastAsia="Twentieth Century" w:hAnsi="Twentieth Century"/>
      <w:color w:val="0f1516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15A2D"/>
    <w:pPr>
      <w:pBdr>
        <w:bottom w:color="58a6bd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1a3841" w:themeColor="accent2" w:themeShade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15A2D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234c58" w:themeColor="accent2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15A2D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234c58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JCH" w:customStyle="1">
    <w:name w:val="PJCH"/>
    <w:basedOn w:val="Normal"/>
    <w:next w:val="Normal"/>
    <w:autoRedefine w:val="1"/>
    <w:rsid w:val="00A15A2D"/>
    <w:pPr>
      <w:framePr w:lines="0" w:wrap="around" w:hAnchor="text" w:vAnchor="text" w:y="1"/>
      <w:spacing w:after="0" w:line="276" w:lineRule="auto"/>
      <w:jc w:val="both"/>
    </w:pPr>
    <w:rPr>
      <w:rFonts w:ascii="Public Sans" w:cs="Didot" w:hAnsi="Public Sans"/>
      <w:color w:val="151212" w:themeColor="background2" w:themeShade="00001A"/>
      <w:sz w:val="23"/>
      <w:szCs w:val="23"/>
      <w:lang w:val="es-ES"/>
    </w:rPr>
  </w:style>
  <w:style w:type="character" w:styleId="Ttulo1Car" w:customStyle="1">
    <w:name w:val="Título 1 Car"/>
    <w:basedOn w:val="Fuentedeprrafopredeter"/>
    <w:link w:val="Ttulo1"/>
    <w:uiPriority w:val="9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11252b" w:themeColor="accent2" w:themeShade="00007F"/>
      <w:shd w:color="auto" w:fill="c7e1e9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1a384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1a384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1a384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1a384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5A2D"/>
    <w:rPr>
      <w:rFonts w:asciiTheme="majorHAnsi" w:cstheme="majorBidi" w:eastAsiaTheme="majorEastAsia" w:hAnsiTheme="majorHAnsi"/>
      <w:i w:val="1"/>
      <w:iCs w:val="1"/>
      <w:color w:val="1a384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5A2D"/>
    <w:rPr>
      <w:rFonts w:asciiTheme="majorHAnsi" w:cstheme="majorBidi" w:eastAsiaTheme="majorEastAsia" w:hAnsiTheme="majorHAnsi"/>
      <w:i w:val="1"/>
      <w:iCs w:val="1"/>
      <w:color w:val="1a384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5A2D"/>
    <w:rPr>
      <w:rFonts w:asciiTheme="majorHAnsi" w:cstheme="majorBidi" w:eastAsiaTheme="majorEastAsia" w:hAnsiTheme="majorHAnsi"/>
      <w:i w:val="1"/>
      <w:iCs w:val="1"/>
      <w:color w:val="234c58" w:themeColor="accent2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5A2D"/>
    <w:rPr>
      <w:rFonts w:asciiTheme="majorHAnsi" w:cstheme="majorBidi" w:eastAsiaTheme="majorEastAsia" w:hAnsiTheme="majorHAnsi"/>
      <w:i w:val="1"/>
      <w:iCs w:val="1"/>
      <w:color w:val="234c58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15A2D"/>
    <w:rPr>
      <w:b w:val="1"/>
      <w:bCs w:val="1"/>
      <w:color w:val="1a384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A15A2D"/>
    <w:rPr>
      <w:rFonts w:asciiTheme="majorHAnsi" w:cstheme="majorBidi" w:eastAsiaTheme="majorEastAsia" w:hAnsiTheme="majorHAnsi"/>
      <w:i w:val="1"/>
      <w:iCs w:val="1"/>
      <w:color w:val="0f1516" w:themeColor="background1"/>
      <w:spacing w:val="10"/>
      <w:sz w:val="48"/>
      <w:szCs w:val="48"/>
      <w:shd w:color="auto" w:fill="234c58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A15A2D"/>
    <w:rPr>
      <w:rFonts w:asciiTheme="majorHAnsi" w:cstheme="majorBidi" w:eastAsiaTheme="majorEastAsia" w:hAnsiTheme="majorHAnsi"/>
      <w:i w:val="1"/>
      <w:iCs w:val="1"/>
      <w:color w:val="11252b" w:themeColor="accent2" w:themeShade="00007F"/>
      <w:sz w:val="24"/>
      <w:szCs w:val="24"/>
    </w:rPr>
  </w:style>
  <w:style w:type="character" w:styleId="Fuerte">
    <w:name w:val="Strong"/>
    <w:uiPriority w:val="22"/>
    <w:qFormat w:val="1"/>
    <w:rsid w:val="00A15A2D"/>
    <w:rPr>
      <w:b w:val="1"/>
      <w:bCs w:val="1"/>
      <w:spacing w:val="0"/>
    </w:rPr>
  </w:style>
  <w:style w:type="character" w:styleId="nfasis">
    <w:name w:val="Emphasis"/>
    <w:uiPriority w:val="20"/>
    <w:qFormat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234c58" w:themeColor="accent2"/>
      <w:bdr w:color="c7e1e9" w:space="0" w:sz="18" w:themeColor="accent2" w:themeTint="000033" w:val="single"/>
      <w:shd w:color="auto" w:fill="c7e1e9" w:themeFill="accent2" w:themeFillTint="000033" w:val="clear"/>
    </w:rPr>
  </w:style>
  <w:style w:type="paragraph" w:styleId="Sinespaciado">
    <w:name w:val="No Spacing"/>
    <w:basedOn w:val="Normal"/>
    <w:uiPriority w:val="1"/>
    <w:qFormat w:val="1"/>
    <w:rsid w:val="00A15A2D"/>
    <w:pPr>
      <w:spacing w:after="0" w:line="240" w:lineRule="auto"/>
    </w:pPr>
  </w:style>
  <w:style w:type="paragraph" w:styleId="Prrafodelista">
    <w:name w:val="List Paragraph"/>
    <w:basedOn w:val="Normal"/>
    <w:uiPriority w:val="34"/>
    <w:qFormat w:val="1"/>
    <w:rsid w:val="00A15A2D"/>
    <w:pPr>
      <w:ind w:left="720"/>
      <w:contextualSpacing w:val="1"/>
    </w:pPr>
  </w:style>
  <w:style w:type="paragraph" w:styleId="Cita">
    <w:name w:val="Quote"/>
    <w:basedOn w:val="Normal"/>
    <w:next w:val="Normal"/>
    <w:link w:val="CitaCar"/>
    <w:uiPriority w:val="29"/>
    <w:qFormat w:val="1"/>
    <w:rsid w:val="00A15A2D"/>
    <w:rPr>
      <w:i w:val="1"/>
      <w:iCs w:val="1"/>
      <w:color w:val="1a384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A15A2D"/>
    <w:rPr>
      <w:color w:val="1a384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15A2D"/>
    <w:pPr>
      <w:pBdr>
        <w:top w:color="234c58" w:space="10" w:sz="8" w:themeColor="accent2" w:val="dotted"/>
        <w:bottom w:color="234c58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234c58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15A2D"/>
    <w:rPr>
      <w:rFonts w:asciiTheme="majorHAnsi" w:cstheme="majorBidi" w:eastAsiaTheme="majorEastAsia" w:hAnsiTheme="majorHAnsi"/>
      <w:b w:val="1"/>
      <w:bCs w:val="1"/>
      <w:i w:val="1"/>
      <w:iCs w:val="1"/>
      <w:color w:val="234c58" w:themeColor="accent2"/>
      <w:sz w:val="20"/>
      <w:szCs w:val="20"/>
    </w:rPr>
  </w:style>
  <w:style w:type="character" w:styleId="nfasissutil">
    <w:name w:val="Subtle Emphasis"/>
    <w:uiPriority w:val="19"/>
    <w:qFormat w:val="1"/>
    <w:rsid w:val="00A15A2D"/>
    <w:rPr>
      <w:rFonts w:asciiTheme="majorHAnsi" w:cstheme="majorBidi" w:eastAsiaTheme="majorEastAsia" w:hAnsiTheme="majorHAnsi"/>
      <w:i w:val="1"/>
      <w:iCs w:val="1"/>
      <w:color w:val="234c58" w:themeColor="accent2"/>
    </w:rPr>
  </w:style>
  <w:style w:type="character" w:styleId="nfasisintenso">
    <w:name w:val="Intense Emphasis"/>
    <w:uiPriority w:val="21"/>
    <w:qFormat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0f1516" w:themeColor="background1"/>
      <w:bdr w:color="234c58" w:space="0" w:sz="18" w:themeColor="accent2" w:val="single"/>
      <w:shd w:color="auto" w:fill="234c58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A15A2D"/>
    <w:rPr>
      <w:i w:val="1"/>
      <w:iCs w:val="1"/>
      <w:smallCaps w:val="1"/>
      <w:color w:val="234c58" w:themeColor="accent2"/>
      <w:u w:color="234c58" w:themeColor="accent2"/>
    </w:rPr>
  </w:style>
  <w:style w:type="character" w:styleId="Referenciaintensa">
    <w:name w:val="Intense Reference"/>
    <w:uiPriority w:val="32"/>
    <w:qFormat w:val="1"/>
    <w:rsid w:val="00A15A2D"/>
    <w:rPr>
      <w:b w:val="1"/>
      <w:bCs w:val="1"/>
      <w:i w:val="1"/>
      <w:iCs w:val="1"/>
      <w:smallCaps w:val="1"/>
      <w:color w:val="234c58" w:themeColor="accent2"/>
      <w:u w:color="234c58" w:themeColor="accent2"/>
    </w:rPr>
  </w:style>
  <w:style w:type="character" w:styleId="Ttulodellibro">
    <w:name w:val="Book Title"/>
    <w:uiPriority w:val="33"/>
    <w:qFormat w:val="1"/>
    <w:rsid w:val="00A15A2D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1a384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15A2D"/>
    <w:pPr>
      <w:outlineLvl w:val="9"/>
    </w:pPr>
  </w:style>
  <w:style w:type="paragraph" w:styleId="Revisin">
    <w:name w:val="Revision"/>
    <w:hidden w:val="1"/>
    <w:uiPriority w:val="99"/>
    <w:semiHidden w:val="1"/>
    <w:rsid w:val="006173E9"/>
    <w:pPr>
      <w:spacing w:after="0" w:line="240" w:lineRule="auto"/>
    </w:pPr>
    <w:rPr>
      <w:rFonts w:ascii="Aptos" w:cs="Aptos" w:eastAsia="Aptos" w:hAnsi="Aptos"/>
      <w:lang w:eastAsia="es-DO" w:val="es-DO"/>
    </w:rPr>
  </w:style>
  <w:style w:type="paragraph" w:styleId="Encabezado">
    <w:name w:val="header"/>
    <w:basedOn w:val="Normal"/>
    <w:link w:val="EncabezadoCar"/>
    <w:uiPriority w:val="99"/>
    <w:unhideWhenUsed w:val="1"/>
    <w:rsid w:val="002E2D9B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E2D9B"/>
    <w:rPr>
      <w:rFonts w:ascii="Aptos" w:cs="Aptos" w:eastAsia="Aptos" w:hAnsi="Aptos"/>
      <w:lang w:eastAsia="es-DO" w:val="es-DO"/>
    </w:rPr>
  </w:style>
  <w:style w:type="paragraph" w:styleId="Piedepgina">
    <w:name w:val="footer"/>
    <w:basedOn w:val="Normal"/>
    <w:link w:val="PiedepginaCar"/>
    <w:uiPriority w:val="99"/>
    <w:unhideWhenUsed w:val="1"/>
    <w:rsid w:val="002E2D9B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E2D9B"/>
    <w:rPr>
      <w:rFonts w:ascii="Aptos" w:cs="Aptos" w:eastAsia="Aptos" w:hAnsi="Aptos"/>
      <w:lang w:eastAsia="es-DO" w:val="es-DO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E2D9B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0378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03780A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3780A"/>
    <w:rPr>
      <w:rFonts w:ascii="Aptos" w:cs="Aptos" w:eastAsia="Aptos" w:hAnsi="Aptos"/>
      <w:sz w:val="20"/>
      <w:szCs w:val="20"/>
      <w:lang w:eastAsia="es-DO" w:val="es-D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03780A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03780A"/>
    <w:rPr>
      <w:rFonts w:ascii="Aptos" w:cs="Aptos" w:eastAsia="Aptos" w:hAnsi="Aptos"/>
      <w:b w:val="1"/>
      <w:bCs w:val="1"/>
      <w:sz w:val="20"/>
      <w:szCs w:val="20"/>
      <w:lang w:eastAsia="es-DO" w:val="es-DO"/>
    </w:rPr>
  </w:style>
  <w:style w:type="paragraph" w:styleId="Subtitle">
    <w:name w:val="Subtitle"/>
    <w:basedOn w:val="Normal"/>
    <w:next w:val="Normal"/>
    <w:pPr>
      <w:pBdr>
        <w:bottom w:color="234c58" w:space="10" w:sz="8" w:val="dotted"/>
      </w:pBdr>
      <w:spacing w:after="900" w:before="200" w:line="240" w:lineRule="auto"/>
      <w:jc w:val="center"/>
    </w:pPr>
    <w:rPr>
      <w:rFonts w:ascii="Twentieth Century" w:cs="Twentieth Century" w:eastAsia="Twentieth Century" w:hAnsi="Twentieth Century"/>
      <w:color w:val="11252b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Integral">
  <a:themeElements>
    <a:clrScheme name="PJCH">
      <a:dk1>
        <a:srgbClr val="0F1516"/>
      </a:dk1>
      <a:lt1>
        <a:srgbClr val="0F1516"/>
      </a:lt1>
      <a:dk2>
        <a:srgbClr val="C9C2C2"/>
      </a:dk2>
      <a:lt2>
        <a:srgbClr val="C9C2C2"/>
      </a:lt2>
      <a:accent1>
        <a:srgbClr val="234C58"/>
      </a:accent1>
      <a:accent2>
        <a:srgbClr val="234C58"/>
      </a:accent2>
      <a:accent3>
        <a:srgbClr val="234C58"/>
      </a:accent3>
      <a:accent4>
        <a:srgbClr val="5E514B"/>
      </a:accent4>
      <a:accent5>
        <a:srgbClr val="5E514B"/>
      </a:accent5>
      <a:accent6>
        <a:srgbClr val="5E514B"/>
      </a:accent6>
      <a:hlink>
        <a:srgbClr val="5E514B"/>
      </a:hlink>
      <a:folHlink>
        <a:srgbClr val="5E514B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1nFHcCBvvlZZnN/lwTvK5YSdw==">CgMxLjAaJwoBMBIiCiAIBCocCgtBQUFCMnpZZlhTdxAIGgtBQUFCMnpZZlhTdxonCgExEiIKIAgEKhwKC0FBQUIyellmWFM0EAgaC0FBQUIyellmWFM0GicKATISIgogCAQqHAoLQUFBQjJ6WWZYVEEQCBoLQUFBQjJ6WWZYVEEaJwoBMxIiCiAIBCocCgtBQUFCMnpZZlhURRAIGgtBQUFCMnpZZlhURRonCgE0EiIKIAgEKhwKC0FBQUIyellmWFQwEAgaC0FBQUIyellmWFQwGicKATUSIgogCAQqHAoLQUFBQjJ6WWZYVWMQCBoLQUFBQjJ6WWZYVWMaJwoBNhIiCiAIBCocCgtBQUFCMnpZZlhVZxAIGgtBQUFCMnpZZlhVZxonCgE3EiIKIAgEKhwKC0FBQUIyellmWFVrEAgaC0FBQUIyellmWFVrGicKATgSIgogCAQqHAoLQUFBQjJ6WWZYZE0QCBoLQUFBQjJ6WWZYZE0aJwoBORIiCiAIBCocCgtBQUFCMnpZZlhkVRAIGgtBQUFCMnpZZlhkVRooCgIxMBIiCiAIBCocCgtBQUFCMnpZZlhkaxAIGgtBQUFCMnpZZlhkaxooCgIxMRIiCiAIBCocCgtBQUFCMjNLNVRsbxAIGgtBQUFCMjNLNVRsbxooCgIxMhIiCiAIBCocCgtBQUFCMjNLNVRsbxAIGgtBQUFCMjNLNVRvNCLGBgoLQUFBQjJ6WWZYVWMSlAYKC0FBQUIyellmWFVjEgtBQUFCMnpZZlhVYxrcAQoJdGV4dC9odG1sEs4BSWYgdGhlIFNlbGxlciBpcyBhbiBpbmRpdmlkdWFsIChwZXJzb24sIG5vdCBjb21wYW55KSwgdGhlbiB0aGUgaW5mb3JtYXRpb24gb2Ygc3VjaCBwZXJzb24gbXVzdCBiZSByaWdodCBhZnRlciAmcXVvdDtEZSB1bmEgcGFydGUsIFtTZWxsZXIgRmlyc3QgTmFtZSBhbmQgTGFzdCBOYW1lXSZxdW90OyBhbmQgdGhlbiB0aGUgaW5mb3JtYXRpb24gYXMgZm9sbG93cy4i0wEKCnRleHQvcGxhaW4SxAFJZiB0aGUgU2VsbGVyIGlzIGFuIGluZGl2aWR1YWwgKHBlcnNvbiwgbm90IGNvbXBhbnkpLCB0aGVuIHRoZSBpbmZvcm1hdGlvbiBvZiBzdWNoIHBlcnNvbiBtdXN0IGJlIHJpZ2h0IGFmdGVyICJEZSB1bmEgcGFydGUsIFtTZWxsZXIgRmlyc3QgTmFtZSBhbmQgTGFzdCBOYW1lXSIgYW5kIHRoZW4gdGhlIGluZm9ybWF0aW9uIGFzIGZvbGxvd3MuKhsiFTEwOTU1ODc5MDk2OTY5MDkxNzQyNCgAOAAwobG2/dMzOKGxtv3TM0odCgp0ZXh0L3BsYWluEg9bSUYgSU5ESVZJRFVBTDpaDGllaDExeXIzNDV2bHICIAB4AJoBBggAEAAYAKoB0QESzgFJZiB0aGUgU2VsbGVyIGlzIGFuIGluZGl2aWR1YWwgKHBlcnNvbiwgbm90IGNvbXBhbnkpLCB0aGVuIHRoZSBpbmZvcm1hdGlvbiBvZiBzdWNoIHBlcnNvbiBtdXN0IGJlIHJpZ2h0IGFmdGVyICZxdW90O0RlIHVuYSBwYXJ0ZSwgW1NlbGxlciBGaXJzdCBOYW1lIGFuZCBMYXN0IE5hbWVdJnF1b3Q7IGFuZCB0aGVuIHRoZSBpbmZvcm1hdGlvbiBhcyBmb2xsb3dzLrABALgBAMgBABihsbb90zMgobG2/dMzMABCEGtpeC5odXc2OWVuc2FnbWMiyA0KC0FBQUIyellmWGRVEpYNCgtBQUFCMnpZZlhkVRILQUFBQjJ6WWZYZFUaugEKCXRleHQvaHRtbBKsAVdoZW4gYXNraW5nIGZvciB0aGlzIGluZm9ybWF0aW9uLCBBV0xpIG11c3Qgc2F5OiBPayBub3cgd2UgYXJlIHJlYWR5IHRvIGFzayBmb3IgdGhlIGluZm9ybWF0aW9uIHJlbGF0ZWQgdG8gdGhlIHZlaGljbGUsIGFuZCBhc2sgdGhlIGluZm9ybWF0aW9uIGluZGljYXRlZCBvbiB0aGlzIHBhcmFncmFwaC4iuwEKCnRleHQvcGxhaW4SrAFXaGVuIGFza2luZyBmb3IgdGhpcyBpbmZvcm1hdGlvbiwgQVdMaSBtdXN0IHNheTogT2sgbm93IHdlIGFyZSByZWFkeSB0byBhc2sgZm9yIHRoZSBpbmZvcm1hdGlvbiByZWxhdGVkIHRvIHRoZSB2ZWhpY2xlLCBhbmQgYXNrIHRoZSBpbmZvcm1hdGlvbiBpbmRpY2F0ZWQgb24gdGhpcyBwYXJhZ3JhcGguKhsiFTEwOTU1ODc5MDk2OTY5MDkxNzQyNCgAOAAw0c7J/9MzONHOyf/TM0r6BwoKdGV4dC9wbGFpbhLrB1tJbnNlcnQgdmVoaWNsZSBmdWxsIGxlZ2FsIGRlc2NyaXB0aW9uIGFzIHNlZW4gaW4gQ2VydGlmaWNhdGUgb2YgVGl0bGU6IENoYXNpcyBOby4gW2luc2VydCBDaGFzaXMgTm8uIGFzIHNlZW4gaW4gQ2VydGlmaWNhdGUgb2YgVGl0bGVdLCBNYXRyw61jdWxhIE5vLiBbSW5zZXJ0IENlcnRpZmljYXRlIG9mIFRpdGxlIE5vLl0sIGVtaXRpZGEgcG9yIGxhIERpcmVjY2nDs24gR2VuZXJhbCBkZSBJbXB1ZXN0b3MgSW50ZXJub3MgZW4gZmVjaGEgW2luc2VydCBDZXJ0aWZpY2F0ZSBvZiBUaXRsZSBpc3N1ZSBkYXRlXSwgTWFyY2EgW2luc2VydCB2ZWhpY2xlIGJyYW5kXSwgTW9kZWxvIFtpbnNlcnQgdmVoaWNsZSBtb2RlbCBhcyBzcGVjaWZpZWQgaW4gQ2VydGlmaWNhdGUgb2YgVGl0bGVdLCBtb3RvciBvIG7Dum1lcm8gZGUgc2VyaWUgW0luc2VydCBtb3RvciBkZXNjcmlwdGlvbiBhcyBzZWVuIGluIENlcnRpZmljYXRlIG9mIFRpdGxlXSwgUGxhY2EgW0luc2VydCBPZmZpY2lhbCBWZWhpY2xlIExpY2Vuc2UgUGxhdGVdLCBjb2xvciBbSW5zZXJ0IFZlaGljbGUgQ29sb3IgYXMgc3RhdGVkIGluIENlcnRpZmljYXRlIG9mIFRpdGxlXSwgcmVnaXN0cmFkbyBhIG5vbWJyZSBkZSBzdSBwcm9waWV0YXJpbywgW0lOU0VSVCBTRUxMRVIgTEVHQUwgTkFNRV0sIFtJRiBDT01QQU5ZOiDigJxzb2NpZWRhZCBvcmdhbml6YWRhIGRlIGFjdWVyZG8gYSBsYXMgbGV5ZXMgZGUgW0luc2VydCBzZWxsZXIganVyaXNkaWN0aW9uXSwgaW5zY3JpdGEgZW4gZWwgUmVnaXN0cm8gTmFjaW9uYWwgZGUgQ29udHJpYnV5ZW50ZXMgKFJOQykgYmFqbyBlbCBuw7ptZXJvIFtJbnNlcnQgc2VsbGVyIFJOQ10sIGNvbiBkb21pY2lsaW8gc29jaWFsIGVuIFtJbnNlcnQgc2VsbGVyIGZ1bGwgYWRkcmVzc107IGRlYmlkYW1lbnRlIHJlcHJlc2VudGFkYSBwb3Igc3UgW0luc2VydCBzZWxsZXIgcmVwcmVzZW50YXRpdmUgdGl0bGVdLCBbSW5zZXJ0IHNlbGxlciByZXByZXNlbnRhdGl2ZSBmdWxsIG7igKZaDHNoYjh5bmRvd3BqN3ICIAB4AJoBBggAEAAYAKoBrwESrAFXaGVuIGFza2luZyBmb3IgdGhpcyBpbmZvcm1hdGlvbiwgQVdMaSBtdXN0IHNheTogT2sgbm93IHdlIGFyZSByZWFkeSB0byBhc2sgZm9yIHRoZSBpbmZvcm1hdGlvbiByZWxhdGVkIHRvIHRoZSB2ZWhpY2xlLCBhbmQgYXNrIHRoZSBpbmZvcm1hdGlvbiBpbmRpY2F0ZWQgb24gdGhpcyBwYXJhZ3JhcGgusAEAuAEAyAEAGNHOyf/TMyDRzsn/0zMwAEIQa2l4Lnh0ZTJxdjc1ZjB5cyLoBAoLQUFBQjJ6WWZYVEUStgQKC0FBQUIyellmWFRFEgtBQUFCMnpZZlhURRqUAQoJdGV4dC9odG1sEoYBSWYgaGUgcHJvdmlkZXMgcGFzc3BvcnQsIHRoZW4gJnF1b3Q7eSByZXNpZGVuY2lhJnF1b3Q7IGNhbiBiZSByZW1vdmVkLiBUaGlzIG9ubHkgYXBwbGllcyB0byB0aG9zZSB0aGF0IGxpdmUgaW4gdGhlIERvbWluaWNhbiBSZXB1YmxpYy4iigEKCnRleHQvcGxhaW4SfElmIGhlIHByb3ZpZGVzIHBhc3Nwb3J0LCB0aGVuICJ5IHJlc2lkZW5jaWEiIGNhbiBiZSByZW1vdmVkLiBUaGlzIG9ubHkgYXBwbGllcyB0byB0aG9zZSB0aGF0IGxpdmUgaW4gdGhlIERvbWluaWNhbiBSZXB1YmxpYy4qGyIVMTA5NTU4NzkwOTY5NjkwOTE3NDI0KAA4ADD6iYD90zM4+omA/dMzShgKCnRleHQvcGxhaW4SCnJlc2lkZW5jaWFaDGdicTlmN2Jsa2dvaHICIAB4AJoBBggAEAAYAKoBiQEShgFJZiBoZSBwcm92aWRlcyBwYXNzcG9ydCwgdGhlbiAmcXVvdDt5IHJlc2lkZW5jaWEmcXVvdDsgY2FuIGJlIHJlbW92ZWQuIFRoaXMgb25seSBhcHBsaWVzIHRvIHRob3NlIHRoYXQgbGl2ZSBpbiB0aGUgRG9taW5pY2FuIFJlcHVibGljLrABALgBAMgBABj6iYD90zMg+omA/dMzMABCEGtpeC4zZjAyOGdhdHBtYWQigQMKC0FBQUIyellmWFM0Es8CCgtBQUFCMnpZZlhTNBILQUFBQjJ6WWZYUzQaOgoJdGV4dC9odG1sEi1UaGlzIGFwcGxpZXMgb25seSBpZiB0aGUgQ29tcGFueSBpcyBEb21pbmljYW4iOwoKdGV4dC9wbGFpbhItVGhpcyBhcHBsaWVzIG9ubHkgaWYgdGhlIENvbXBhbnkgaXMgRG9taW5pY2FuKhsiFTEwOTU1ODc5MDk2OTY5MDkxNzQyNCgAOAAw54/6/NMzOOeP+vzTM0o3Cgp0ZXh0L3BsYWluEilSZWdpc3RybyBOYWNpb25hbCBkZSBDb250cmlidXllbnRlcyAoUk5DKVoMdDZkcmFwc2czY3RocgIgAHgAmgEGCAAQABgAqgEvEi1UaGlzIGFwcGxpZXMgb25seSBpZiB0aGUgQ29tcGFueSBpcyBEb21pbmljYW6wAQC4AQDIAQAY54/6/NMzIOeP+vzTMzAAQhBraXgucWtxbmpwajl0eHZhIq8DCgtBQUFCMnpZZlhVZxL9AgoLQUFBQjJ6WWZYVWcSC0FBQUIyellmWFVnGkkKCXRleHQvaHRtbBI8Q2FzYWRvIChpZiBzZWxsZXIgaXMgbWFsZSnCoDxicj5DYXNhZGEgKGlmIHNlbGxlciBpcyBmZW1hbGUpIkcKCnRleHQvcGxhaW4SOUNhc2FkbyAoaWYgc2VsbGVyIGlzIG1hbGUpwqAKQ2FzYWRhIChpZiBzZWxsZXIgaXMgZmVtYWxlKSobIhUxMDk1NTg3OTA5Njk2OTA5MTc0MjQoADgAMKKJuP3TMziiibj90zNKOwoKdGV4dC9wbGFpbhItSW5zZXJ0IHNlbGxlciBtYXJpdGFsIHN0YXR1czog4oCcY2FzYWRvKGEp4oCdWgxrMXhybzE2d3F4N2xyAiAAeACaAQYIABAAGACqAT4SPENhc2FkbyAoaWYgc2VsbGVyIGlzIG1hbGUpwqA8YnI+Q2FzYWRhIChpZiBzZWxsZXIgaXMgZmVtYWxlKbABALgBAMgBABiiibj90zMgoom4/dMzMABCEGtpeC5obnE4enAxOWtnazEi0AYKC0FBQUIyM0s1VGxvEqAGCgtBQUFCMjNLNVRsbxILQUFBQjIzSzVUbG8aagoJdGV4dC9odG1sEl1APGEgaHJlZj0ibWFpbHRvOmZyYXluaUBhd2wuY29tLmRvIiB0YXJnZXQ9Il9ibGFuayI+ZnJheW5pQGF3bC5jb20uZG88L2E+IFF1w6kgZXMgZXN0YSBDYXJ0YT8iNAoKdGV4dC9wbGFpbhImQGZyYXluaUBhd2wuY29tLmRvIFF1w6kgZXMgZXN0YSBDYXJ0YT8qGyIVMTA5NTU4NzkwOTY5NjkwOTE3NDI0KAA4ADDst/Kp1DM4jaqlqtQzQpEDCgtBQUFCMjNLNVRvNBILQUFBQjIzSzVUbG8aZgoJdGV4dC9odG1sEllMYSBhdXRvcml6YWNpw7NuIGNvcnBvcmF0aXZhIGFsIHJlcHJlc2VudGFudGUgZW4gY2FzbyBkZSBxdWUgZWwgdmVuZGVkb3Igc2VhIHVuYSBzb2NpZWRhZCJnCgp0ZXh0L3BsYWluEllMYSBhdXRvcml6YWNpw7NuIGNvcnBvcmF0aXZhIGFsIHJlcHJlc2VudGFudGUgZW4gY2FzbyBkZSBxdWUgZWwgdmVuZGVkb3Igc2VhIHVuYSBzb2NpZWRhZCobIhUxMTE5MDkyNjU4MjQxNzk3MTczNDEoADgAMI2qparUMziNqqWq1DNaDDlzbXh2M2hzMmhoZHICIAB4AJoBBggAEAAYAKoBWxJZTGEgYXV0b3JpemFjacOzbiBjb3Jwb3JhdGl2YSBhbCByZXByZXNlbnRhbnRlIGVuIGNhc28gZGUgcXVlIGVsIHZlbmRlZG9yIHNlYSB1bmEgc29jaWVkYWRKJAoKdGV4dC9wbGFpbhIWQ2FydGEgZGUgQXV0b3JpemFjacOzbloMZXpnZGdodWUwejR6cgIgAHgAmgEGCAAQABgAqgFfEl1APGEgaHJlZj0ibWFpbHRvOmZyYXluaUBhd2wuY29tLmRvIiB0YXJnZXQ9Il9ibGFuayI+ZnJheW5pQGF3bC5jb20uZG88L2E+IFF1w6kgZXMgZXN0YSBDYXJ0YT8Y7LfyqdQzII2qparUM0IQa2l4LmdjMHluZWc4NXpnbCKDAgoLQUFBQjJ6WWZYU3cS0QEKC0FBQUIyellmWFN3EgtBQUFCMnpZZlhTdxoUCgl0ZXh0L2h0bWwSB2NvdW50cnkiFQoKdGV4dC9wbGFpbhIHY291bnRyeSobIhUxMDk1NTg3OTA5Njk2OTA5MTc0MjQoADgAMIX6+PzTMziF+vj80zNKKwoKdGV4dC9wbGFpbhIdW0luc2VydCBzZWxsZXIganVyaXNkaWN0aW9uXSxaDHVjNDg0bTg4cjdyZXICIAB4AJoBBggAEAAYAKoBCRIHY291bnRyebABALgBAMgBABiF+vj80zMghfr4/NMzMABCEGtpeC54OWxzbDU4aWwwaTgi1gQKC0FBQUIyellmWGRrEqQECgtBQUFCMnpZZlhkaxILQUFBQjJ6WWZYZGsafAoJdGV4dC9odG1sEm9UaGUgZm9ybWF0IGlzIGFzIGZvbGxvd3M6wqA8YnI+PGJyPkV4YW1wbGU6PGJyPjxicj5Eb3MgQ2llbnRvcyBNaWwgUGVzb3MgRG9taW5pY2Fub3MgY29uIDAwLzEwMCAoUkQkMjAwLDAwMC4wMCkicQoKdGV4dC9wbGFpbhJjVGhlIGZvcm1hdCBpcyBhcyBmb2xsb3dzOsKgCgpFeGFtcGxlOgoKRG9zIENpZW50b3MgTWlsIFBlc29zIERvbWluaWNhbm9zIGNvbiAwMC8xMDAgKFJEJDIwMCwwMDAuMDApKhsiFTEwOTU1ODc5MDk2OTY5MDkxNzQyNCgAOAAwmZXO/9MzOJmVzv/TM0pSCgp0ZXh0L3BsYWluEkRbSW5zZXJ0IFRvdGFsIEFtb3VudCBJbiBXb3Jkc10gKFtJbnNlcnQgdG90YWwgYW1vdW50IHdpdGggY3VycmVuY3ldKVoMcnpjeTZ0Y3Y3d3UxcgIgAHgAmgEGCAAQABgAqgFxEm9UaGUgZm9ybWF0IGlzIGFzIGZvbGxvd3M6wqA8YnI+PGJyPkV4YW1wbGU6PGJyPjxicj5Eb3MgQ2llbnRvcyBNaWwgUGVzb3MgRG9taW5pY2Fub3MgY29uIDAwLzEwMCAoUkQkMjAwLDAwMC4wMCmwAQC4AQDIAQAYmZXO/9MzIJmVzv/TMzAAQhBraXguZmQ3YnZyMWZxdmJvIu0FCgtBQUFCMnpZZlhVaxK7BQoLQUFBQjJ6WWZYVWsSC0FBQUIyellmWFVrGrUBCgl0ZXh0L2h0bWwSpwFNdXN0IGFzayBpZiBtYXJyaWVkIHVuZGVyIGNvbW11bml0eSBwcm9wZXJ0eSAoRXN0w6FzIGNhc2FkbyBiYWpvIGNvbXVuaWRhZCBkZSBiaWVuZXM/LiBJZiB5ZXMsIHRoZW4gc2VsbGVyIG11c3QgaW5jbHVkZSBpbmZvcm1hdGlvbiBvZiBzcG91c2UsIGFzIHBhcnQgb2Qgc2VsbGVyLCB0b28pLiK2AQoKdGV4dC9wbGFpbhKnAU11c3QgYXNrIGlmIG1hcnJpZWQgdW5kZXIgY29tbXVuaXR5IHByb3BlcnR5IChFc3TDoXMgY2FzYWRvIGJham8gY29tdW5pZGFkIGRlIGJpZW5lcz8uIElmIHllcywgdGhlbiBzZWxsZXIgbXVzdCBpbmNsdWRlIGluZm9ybWF0aW9uIG9mIHNwb3VzZSwgYXMgcGFydCBvZCBzZWxsZXIsIHRvbykuKhsiFTEwOTU1ODc5MDk2OTY5MDkxNzQyNCgAOAAwwt+//dMzOMLfv/3TM0ovCgp0ZXh0L3BsYWluEiHigJxjYXNhZG8oYSnigJ06IOKAnGNhc2FkbyhhKSBjb25aDDR6ZjQ2MHVmaTlraXICIAB4AJoBBggAEAAYAKoBqgESpwFNdXN0IGFzayBpZiBtYXJyaWVkIHVuZGVyIGNvbW11bml0eSBwcm9wZXJ0eSAoRXN0w6FzIGNhc2FkbyBiYWpvIGNvbXVuaWRhZCBkZSBiaWVuZXM/LiBJZiB5ZXMsIHRoZW4gc2VsbGVyIG11c3QgaW5jbHVkZSBpbmZvcm1hdGlvbiBvZiBzcG91c2UsIGFzIHBhcnQgb2Qgc2VsbGVyLCB0b28pLrABALgBAMgBABjC37/90zMgwt+//dMzMABCEGtpeC50cHZvNjRldWllbGQi5wIKC0FBQUIyellmWGRNErUCCgtBQUFCMnpZZlhkTRILQUFBQjJ6WWZYZE0aIQoJdGV4dC9odG1sEhRJbnNlcnQgY29tcGxldGUgbmFtZSIiCgp0ZXh0L3BsYWluEhRJbnNlcnQgY29tcGxldGUgbmFtZSobIhUxMDk1NTg3OTA5Njk2OTA5MTc0MjQoADgAMNrYxP/TMzja2MT/0zNKaAoKdGV4dC9wbGFpbhJaSW5zZXJ0IGJ1eWVyIHJlZmVyZW5jZSBsYWJlbDog4oCccmF6w7NuIHNvY2lhbOKAnSBJRiBDT01QQU5ZIC8g4oCcbm9tYnJl4oCdIElGIElORElWSURVQUxdWgxnbTE4ZWJwaTlhanByAiAAeACaAQYIABAAGACqARYSFEluc2VydCBjb21wbGV0ZSBuYW1lsAEAuAEAyAEAGNrYxP/TMyDa2MT/0zMwAEIQa2l4Lnc5Z2VtYjRxdXlpZyLdAwoLQUFBQjJ6WWZYVEESqwMKC0FBQUIyellmWFRBEgtBQUFCMnpZZlhUQRpaCgl0ZXh0L2h0bWwSTUdlcmVudGUvUHJlc2lkZW50ZS9TZWNyZXRhcmlvLiBJZiBub3Qgc3BlY2lmaWVkLCB0aGlzIGZpZWxkIGlzIG5vdCBtYW5kYXRvcnkuIlsKCnRleHQvcGxhaW4STUdlcmVudGUvUHJlc2lkZW50ZS9TZWNyZXRhcmlvLiBJZiBub3Qgc3BlY2lmaWVkLCB0aGlzIGZpZWxkIGlzIG5vdCBtYW5kYXRvcnkuKhsiFTEwOTU1ODc5MDk2OTY5MDkxNzQyNCgAOAAw5aT8/NMzOOWk/PzTM0ozCgp0ZXh0L3BsYWluEiVbSW5zZXJ0IHNlbGxlciByZXByZXNlbnRhdGl2ZSB0aXRsZV0sWgw0ZWt6aHNrbHE5MW1yAiAAeACaAQYIABAAGACqAU8STUdlcmVudGUvUHJlc2lkZW50ZS9TZWNyZXRhcmlvLiBJZiBub3Qgc3BlY2lmaWVkLCB0aGlzIGZpZWxkIGlzIG5vdCBtYW5kYXRvcnkusAEAuAEAyAEAGOWk/PzTMyDlpPz80zMwAEIQa2l4LjhzY3VyZjM0YXQ2MyKFBgoLQUFBQjJ6WWZYVDAS0wUKC0FBQUIyellmWFQwEgtBQUFCMnpZZlhUMBrGAQoJdGV4dC9odG1sErgBTXVzdCByZXF1ZXN0IFN0cmVldCBOYW1lIGFuZCBOdW1iZXIsIFNlY3RvciwgQ2l0eSwgUHJvdmluY2UsIGFuZCBDb3VudHJ5Ljxicj48YnI+QVdMaSBtdXN0IGFzayBhZGRyZXNzIGFuZCBpZiBpdCBpZGVudGlmaWVzIGl0IGlzIGluY29tcGxldGUsIG11c3QgcmVxdWVzdCB3aGF0cyBtaXNzaW5nIGZyb20gdGhpcyBsaXN0LiLBAQoKdGV4dC9wbGFpbhKyAU11c3QgcmVxdWVzdCBTdHJlZXQgTmFtZSBhbmQgTnVtYmVyLCBTZWN0b3IsIENpdHksIFByb3ZpbmNlLCBhbmQgQ291bnRyeS4KCkFXTGkgbXVzdCBhc2sgYWRkcmVzcyBhbmQgaWYgaXQgaWRlbnRpZmllcyBpdCBpcyBpbmNvbXBsZXRlLCBtdXN0IHJlcXVlc3Qgd2hhdHMgbWlzc2luZyBmcm9tIHRoaXMgbGlzdC4qGyIVMTA5NTU4NzkwOTY5NjkwOTE3NDI0KAA4ADCtp6H90zM4raeh/dMzShoKCnRleHQvcGxhaW4SDGZ1bGwgYWRkcmVzc1oMMWQ1dGcxeDBtdnZicgIgAHgAmgEGCAAQABgAqgG7ARK4AU11c3QgcmVxdWVzdCBTdHJlZXQgTmFtZSBhbmQgTnVtYmVyLCBTZWN0b3IsIENpdHksIFByb3ZpbmNlLCBhbmQgQ291bnRyeS48YnI+PGJyPkFXTGkgbXVzdCBhc2sgYWRkcmVzcyBhbmQgaWYgaXQgaWRlbnRpZmllcyBpdCBpcyBpbmNvbXBsZXRlLCBtdXN0IHJlcXVlc3Qgd2hhdHMgbWlzc2luZyBmcm9tIHRoaXMgbGlzdC6wAQC4AQDIAQAYraeh/dMzIK2nof3TMzAAQhBraXgudmxkODlpNHo4Mnc4OAByITFMeW4tdzZlZDlGTEJHY0FEc3dnWGxQX0hGdnhPS0Fa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2026-03-09T16:37:00Z</dcterms:created>
  <dc:creator>Pedro Castellanos</dc:creator>
</cp:coreProperties>
</file>