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BAC65" w14:textId="77777777" w:rsidR="00204F9D" w:rsidRPr="00204F9D" w:rsidRDefault="00204F9D" w:rsidP="00204F9D">
      <w:pPr>
        <w:rPr>
          <w:b/>
          <w:bCs/>
        </w:rPr>
      </w:pPr>
      <w:proofErr w:type="spellStart"/>
      <w:r w:rsidRPr="00204F9D">
        <w:rPr>
          <w:b/>
          <w:bCs/>
        </w:rPr>
        <w:t>FinTrix</w:t>
      </w:r>
      <w:proofErr w:type="spellEnd"/>
      <w:r w:rsidRPr="00204F9D">
        <w:rPr>
          <w:b/>
          <w:bCs/>
        </w:rPr>
        <w:t>: Revolutionizing Personal Finance for the Next Generation</w:t>
      </w:r>
    </w:p>
    <w:p w14:paraId="7BD16E30" w14:textId="77777777" w:rsidR="00204F9D" w:rsidRPr="00204F9D" w:rsidRDefault="00204F9D" w:rsidP="00204F9D">
      <w:pPr>
        <w:rPr>
          <w:b/>
          <w:bCs/>
        </w:rPr>
      </w:pPr>
      <w:r w:rsidRPr="00204F9D">
        <w:rPr>
          <w:b/>
          <w:bCs/>
        </w:rPr>
        <w:t>Problem Statement</w:t>
      </w:r>
    </w:p>
    <w:p w14:paraId="2C7D1CED" w14:textId="77777777" w:rsidR="00204F9D" w:rsidRPr="00204F9D" w:rsidRDefault="00204F9D" w:rsidP="00204F9D">
      <w:r w:rsidRPr="00204F9D">
        <w:t>Young Indian professionals face complex financial challenges, struggling with expense management, financial literacy, and national economic empowerment. The personal finance market lacks culturally nuanced, AI-driven solutions that combine tracking with meaningful financial education.</w:t>
      </w:r>
    </w:p>
    <w:p w14:paraId="56CB82BE" w14:textId="77777777" w:rsidR="00204F9D" w:rsidRPr="00204F9D" w:rsidRDefault="00204F9D" w:rsidP="00204F9D">
      <w:pPr>
        <w:rPr>
          <w:b/>
          <w:bCs/>
        </w:rPr>
      </w:pPr>
      <w:r w:rsidRPr="00204F9D">
        <w:rPr>
          <w:b/>
          <w:bCs/>
        </w:rPr>
        <w:t>Executive Summary for Financial Technology Innovation</w:t>
      </w:r>
    </w:p>
    <w:p w14:paraId="58639A46" w14:textId="77777777" w:rsidR="00204F9D" w:rsidRPr="00204F9D" w:rsidRDefault="00204F9D" w:rsidP="00204F9D">
      <w:proofErr w:type="spellStart"/>
      <w:r w:rsidRPr="00204F9D">
        <w:t>FinTrix</w:t>
      </w:r>
      <w:proofErr w:type="spellEnd"/>
      <w:r w:rsidRPr="00204F9D">
        <w:t xml:space="preserve"> presents a transformative </w:t>
      </w:r>
      <w:r w:rsidRPr="00204F9D">
        <w:rPr>
          <w:i/>
          <w:iCs/>
        </w:rPr>
        <w:t>personal finance platform</w:t>
      </w:r>
      <w:r w:rsidRPr="00204F9D">
        <w:t> targeting India's emerging professional demographic, leveraging AI to simplify financial management while promoting economic self-reliance. The app's innovative Swadeshi Score introduces a unique nationalist financial tracking mechanism.</w:t>
      </w:r>
    </w:p>
    <w:p w14:paraId="002254D0" w14:textId="77777777" w:rsidR="00204F9D" w:rsidRPr="00204F9D" w:rsidRDefault="00204F9D" w:rsidP="00204F9D">
      <w:pPr>
        <w:rPr>
          <w:b/>
          <w:bCs/>
        </w:rPr>
      </w:pPr>
      <w:r w:rsidRPr="00204F9D">
        <w:rPr>
          <w:b/>
          <w:bCs/>
        </w:rPr>
        <w:t>Recommended Domains</w:t>
      </w:r>
    </w:p>
    <w:p w14:paraId="401C59D3" w14:textId="77777777" w:rsidR="00204F9D" w:rsidRPr="00204F9D" w:rsidRDefault="00204F9D" w:rsidP="00204F9D">
      <w:pPr>
        <w:numPr>
          <w:ilvl w:val="0"/>
          <w:numId w:val="1"/>
        </w:numPr>
      </w:pPr>
      <w:r w:rsidRPr="00204F9D">
        <w:t>financial.ai</w:t>
      </w:r>
    </w:p>
    <w:p w14:paraId="1AAEB837" w14:textId="77777777" w:rsidR="00204F9D" w:rsidRPr="00204F9D" w:rsidRDefault="00204F9D" w:rsidP="00204F9D">
      <w:pPr>
        <w:numPr>
          <w:ilvl w:val="0"/>
          <w:numId w:val="1"/>
        </w:numPr>
      </w:pPr>
      <w:r w:rsidRPr="00204F9D">
        <w:t>investment.ai</w:t>
      </w:r>
    </w:p>
    <w:p w14:paraId="3BDDDF90" w14:textId="77777777" w:rsidR="00204F9D" w:rsidRPr="00204F9D" w:rsidRDefault="00204F9D" w:rsidP="00204F9D">
      <w:pPr>
        <w:numPr>
          <w:ilvl w:val="0"/>
          <w:numId w:val="1"/>
        </w:numPr>
      </w:pPr>
      <w:r w:rsidRPr="00204F9D">
        <w:t>smartlist.ai</w:t>
      </w:r>
    </w:p>
    <w:p w14:paraId="49D65906" w14:textId="77777777" w:rsidR="00204F9D" w:rsidRPr="00204F9D" w:rsidRDefault="00204F9D" w:rsidP="00204F9D">
      <w:pPr>
        <w:rPr>
          <w:b/>
          <w:bCs/>
        </w:rPr>
      </w:pPr>
      <w:r w:rsidRPr="00204F9D">
        <w:rPr>
          <w:b/>
          <w:bCs/>
        </w:rPr>
        <w:t>Solution Overview</w:t>
      </w:r>
    </w:p>
    <w:p w14:paraId="3F22207C" w14:textId="77777777" w:rsidR="00204F9D" w:rsidRPr="00204F9D" w:rsidRDefault="00204F9D" w:rsidP="00204F9D">
      <w:proofErr w:type="spellStart"/>
      <w:r w:rsidRPr="00204F9D">
        <w:t>FinTrix</w:t>
      </w:r>
      <w:proofErr w:type="spellEnd"/>
      <w:r w:rsidRPr="00204F9D">
        <w:t xml:space="preserve"> delivers a comprehensive financial ecosystem through:</w:t>
      </w:r>
    </w:p>
    <w:p w14:paraId="1B44FEB4" w14:textId="77777777" w:rsidR="00204F9D" w:rsidRPr="00204F9D" w:rsidRDefault="00204F9D" w:rsidP="00204F9D">
      <w:pPr>
        <w:numPr>
          <w:ilvl w:val="0"/>
          <w:numId w:val="2"/>
        </w:numPr>
      </w:pPr>
      <w:r w:rsidRPr="00204F9D">
        <w:t>Intelligent expense tracking</w:t>
      </w:r>
    </w:p>
    <w:p w14:paraId="40EC0812" w14:textId="77777777" w:rsidR="00204F9D" w:rsidRPr="00204F9D" w:rsidRDefault="00204F9D" w:rsidP="00204F9D">
      <w:pPr>
        <w:numPr>
          <w:ilvl w:val="0"/>
          <w:numId w:val="2"/>
        </w:numPr>
      </w:pPr>
      <w:r w:rsidRPr="00204F9D">
        <w:t>AI-powered financial mentorship</w:t>
      </w:r>
    </w:p>
    <w:p w14:paraId="39FE7BB9" w14:textId="77777777" w:rsidR="00204F9D" w:rsidRPr="00204F9D" w:rsidRDefault="00204F9D" w:rsidP="00204F9D">
      <w:pPr>
        <w:numPr>
          <w:ilvl w:val="0"/>
          <w:numId w:val="2"/>
        </w:numPr>
      </w:pPr>
      <w:r w:rsidRPr="00204F9D">
        <w:t>Swadeshi Score calculation</w:t>
      </w:r>
    </w:p>
    <w:p w14:paraId="72DD323C" w14:textId="77777777" w:rsidR="00204F9D" w:rsidRPr="00204F9D" w:rsidRDefault="00204F9D" w:rsidP="00204F9D">
      <w:pPr>
        <w:numPr>
          <w:ilvl w:val="0"/>
          <w:numId w:val="2"/>
        </w:numPr>
      </w:pPr>
      <w:r w:rsidRPr="00204F9D">
        <w:t>Personalized savings recommendations</w:t>
      </w:r>
    </w:p>
    <w:p w14:paraId="2ADD1352" w14:textId="77777777" w:rsidR="00204F9D" w:rsidRPr="00204F9D" w:rsidRDefault="00204F9D" w:rsidP="00204F9D">
      <w:pPr>
        <w:numPr>
          <w:ilvl w:val="0"/>
          <w:numId w:val="2"/>
        </w:numPr>
      </w:pPr>
      <w:r w:rsidRPr="00204F9D">
        <w:t>Investment guidance tailored to young professionals</w:t>
      </w:r>
    </w:p>
    <w:p w14:paraId="7E3AFD70" w14:textId="77777777" w:rsidR="00204F9D" w:rsidRPr="00204F9D" w:rsidRDefault="00204F9D" w:rsidP="00204F9D">
      <w:pPr>
        <w:rPr>
          <w:b/>
          <w:bCs/>
        </w:rPr>
      </w:pPr>
      <w:r w:rsidRPr="00204F9D">
        <w:rPr>
          <w:b/>
          <w:bCs/>
        </w:rPr>
        <w:t>Market Potential</w:t>
      </w:r>
    </w:p>
    <w:p w14:paraId="3819AAEC" w14:textId="77777777" w:rsidR="00204F9D" w:rsidRPr="00204F9D" w:rsidRDefault="00204F9D" w:rsidP="00204F9D">
      <w:r w:rsidRPr="00204F9D">
        <w:t xml:space="preserve">India's fintech market is projected to reach $150 billion by 2025, with millennials and Gen Z representing a massive untapped segment. </w:t>
      </w:r>
      <w:proofErr w:type="spellStart"/>
      <w:r w:rsidRPr="00204F9D">
        <w:t>FinTrix</w:t>
      </w:r>
      <w:proofErr w:type="spellEnd"/>
      <w:r w:rsidRPr="00204F9D">
        <w:t xml:space="preserve"> targets approximately 400 million digitally active young Indians seeking financial empowerment.</w:t>
      </w:r>
    </w:p>
    <w:p w14:paraId="4BBEF5AD" w14:textId="77777777" w:rsidR="00204F9D" w:rsidRPr="00204F9D" w:rsidRDefault="00204F9D" w:rsidP="00204F9D">
      <w:pPr>
        <w:rPr>
          <w:b/>
          <w:bCs/>
        </w:rPr>
      </w:pPr>
      <w:r w:rsidRPr="00204F9D">
        <w:rPr>
          <w:b/>
          <w:bCs/>
        </w:rPr>
        <w:t>Competitive Analysis</w:t>
      </w:r>
    </w:p>
    <w:p w14:paraId="77E3D4CC" w14:textId="77777777" w:rsidR="00204F9D" w:rsidRPr="00204F9D" w:rsidRDefault="00204F9D" w:rsidP="00204F9D">
      <w:r w:rsidRPr="00204F9D">
        <w:t xml:space="preserve">Unlike generic finance apps, </w:t>
      </w:r>
      <w:proofErr w:type="spellStart"/>
      <w:r w:rsidRPr="00204F9D">
        <w:t>FinTrix</w:t>
      </w:r>
      <w:proofErr w:type="spellEnd"/>
      <w:r w:rsidRPr="00204F9D">
        <w:t xml:space="preserve"> differentiates through:</w:t>
      </w:r>
    </w:p>
    <w:p w14:paraId="7A6785F9" w14:textId="77777777" w:rsidR="00204F9D" w:rsidRPr="00204F9D" w:rsidRDefault="00204F9D" w:rsidP="00204F9D">
      <w:pPr>
        <w:numPr>
          <w:ilvl w:val="0"/>
          <w:numId w:val="3"/>
        </w:numPr>
      </w:pPr>
      <w:r w:rsidRPr="00204F9D">
        <w:t>Cultural relevance with Swadeshi Score</w:t>
      </w:r>
    </w:p>
    <w:p w14:paraId="708BA900" w14:textId="77777777" w:rsidR="00204F9D" w:rsidRPr="00204F9D" w:rsidRDefault="00204F9D" w:rsidP="00204F9D">
      <w:pPr>
        <w:numPr>
          <w:ilvl w:val="0"/>
          <w:numId w:val="3"/>
        </w:numPr>
      </w:pPr>
      <w:r w:rsidRPr="00204F9D">
        <w:t>AI-driven personalized mentorship</w:t>
      </w:r>
    </w:p>
    <w:p w14:paraId="38DF5578" w14:textId="77777777" w:rsidR="00204F9D" w:rsidRPr="00204F9D" w:rsidRDefault="00204F9D" w:rsidP="00204F9D">
      <w:pPr>
        <w:numPr>
          <w:ilvl w:val="0"/>
          <w:numId w:val="3"/>
        </w:numPr>
      </w:pPr>
      <w:proofErr w:type="spellStart"/>
      <w:r w:rsidRPr="00204F9D">
        <w:t>AtmaNirbhar</w:t>
      </w:r>
      <w:proofErr w:type="spellEnd"/>
      <w:r w:rsidRPr="00204F9D">
        <w:t xml:space="preserve"> Bharat alignment</w:t>
      </w:r>
    </w:p>
    <w:p w14:paraId="6ADEA8CB" w14:textId="77777777" w:rsidR="00204F9D" w:rsidRPr="00204F9D" w:rsidRDefault="00204F9D" w:rsidP="00204F9D">
      <w:pPr>
        <w:numPr>
          <w:ilvl w:val="0"/>
          <w:numId w:val="3"/>
        </w:numPr>
      </w:pPr>
      <w:r w:rsidRPr="00204F9D">
        <w:t>Gamified financial literacy approach</w:t>
      </w:r>
    </w:p>
    <w:p w14:paraId="7AFE6988" w14:textId="77777777" w:rsidR="00204F9D" w:rsidRPr="00204F9D" w:rsidRDefault="00204F9D" w:rsidP="00204F9D">
      <w:pPr>
        <w:rPr>
          <w:b/>
          <w:bCs/>
        </w:rPr>
      </w:pPr>
      <w:r w:rsidRPr="00204F9D">
        <w:rPr>
          <w:b/>
          <w:bCs/>
        </w:rPr>
        <w:t>Technical Feasibility</w:t>
      </w:r>
    </w:p>
    <w:p w14:paraId="0D2374EE" w14:textId="77777777" w:rsidR="00204F9D" w:rsidRPr="00204F9D" w:rsidRDefault="00204F9D" w:rsidP="00204F9D">
      <w:r w:rsidRPr="00204F9D">
        <w:t>Core technologies required:</w:t>
      </w:r>
    </w:p>
    <w:p w14:paraId="24497EF1" w14:textId="77777777" w:rsidR="00204F9D" w:rsidRPr="00204F9D" w:rsidRDefault="00204F9D" w:rsidP="00204F9D">
      <w:pPr>
        <w:numPr>
          <w:ilvl w:val="0"/>
          <w:numId w:val="4"/>
        </w:numPr>
      </w:pPr>
      <w:r w:rsidRPr="00204F9D">
        <w:lastRenderedPageBreak/>
        <w:t>Machine learning algorithms</w:t>
      </w:r>
    </w:p>
    <w:p w14:paraId="3297AB09" w14:textId="77777777" w:rsidR="00204F9D" w:rsidRPr="00204F9D" w:rsidRDefault="00204F9D" w:rsidP="00204F9D">
      <w:pPr>
        <w:numPr>
          <w:ilvl w:val="0"/>
          <w:numId w:val="4"/>
        </w:numPr>
      </w:pPr>
      <w:r w:rsidRPr="00204F9D">
        <w:t>Secure financial data integration</w:t>
      </w:r>
    </w:p>
    <w:p w14:paraId="7F8936AE" w14:textId="77777777" w:rsidR="00204F9D" w:rsidRPr="00204F9D" w:rsidRDefault="00204F9D" w:rsidP="00204F9D">
      <w:pPr>
        <w:numPr>
          <w:ilvl w:val="0"/>
          <w:numId w:val="4"/>
        </w:numPr>
      </w:pPr>
      <w:r w:rsidRPr="00204F9D">
        <w:t>Natural language AI mentorship</w:t>
      </w:r>
    </w:p>
    <w:p w14:paraId="4E03BD2D" w14:textId="77777777" w:rsidR="00204F9D" w:rsidRPr="00204F9D" w:rsidRDefault="00204F9D" w:rsidP="00204F9D">
      <w:pPr>
        <w:numPr>
          <w:ilvl w:val="0"/>
          <w:numId w:val="4"/>
        </w:numPr>
      </w:pPr>
      <w:r w:rsidRPr="00204F9D">
        <w:t>Real-time spending categorization</w:t>
      </w:r>
    </w:p>
    <w:p w14:paraId="007D4CE1" w14:textId="77777777" w:rsidR="00204F9D" w:rsidRPr="00204F9D" w:rsidRDefault="00204F9D" w:rsidP="00204F9D">
      <w:pPr>
        <w:rPr>
          <w:b/>
          <w:bCs/>
        </w:rPr>
      </w:pPr>
      <w:r w:rsidRPr="00204F9D">
        <w:rPr>
          <w:b/>
          <w:bCs/>
        </w:rPr>
        <w:t>Investment Potential</w:t>
      </w:r>
    </w:p>
    <w:p w14:paraId="61FB0BEF" w14:textId="77777777" w:rsidR="00204F9D" w:rsidRPr="00204F9D" w:rsidRDefault="00204F9D" w:rsidP="00204F9D">
      <w:r w:rsidRPr="00204F9D">
        <w:t>Projected metrics:</w:t>
      </w:r>
    </w:p>
    <w:p w14:paraId="7705B281" w14:textId="77777777" w:rsidR="00204F9D" w:rsidRPr="00204F9D" w:rsidRDefault="00204F9D" w:rsidP="00204F9D">
      <w:pPr>
        <w:numPr>
          <w:ilvl w:val="0"/>
          <w:numId w:val="5"/>
        </w:numPr>
      </w:pPr>
      <w:r w:rsidRPr="00204F9D">
        <w:t>Initial Customer Acquisition Cost: ₹150-200 per user</w:t>
      </w:r>
    </w:p>
    <w:p w14:paraId="309DECA2" w14:textId="77777777" w:rsidR="00204F9D" w:rsidRPr="00204F9D" w:rsidRDefault="00204F9D" w:rsidP="00204F9D">
      <w:pPr>
        <w:numPr>
          <w:ilvl w:val="0"/>
          <w:numId w:val="5"/>
        </w:numPr>
      </w:pPr>
      <w:r w:rsidRPr="00204F9D">
        <w:t>Potential Monthly Revenue: ₹50-100 per active user</w:t>
      </w:r>
    </w:p>
    <w:p w14:paraId="358BE0BD" w14:textId="77777777" w:rsidR="00204F9D" w:rsidRPr="00204F9D" w:rsidRDefault="00204F9D" w:rsidP="00204F9D">
      <w:pPr>
        <w:numPr>
          <w:ilvl w:val="0"/>
          <w:numId w:val="5"/>
        </w:numPr>
      </w:pPr>
      <w:r w:rsidRPr="00204F9D">
        <w:t>Estimated Year 3 Valuation: ₹50-75 crore</w:t>
      </w:r>
    </w:p>
    <w:p w14:paraId="52397CFD" w14:textId="77777777" w:rsidR="00204F9D" w:rsidRPr="00204F9D" w:rsidRDefault="00204F9D" w:rsidP="00204F9D">
      <w:pPr>
        <w:rPr>
          <w:b/>
          <w:bCs/>
        </w:rPr>
      </w:pPr>
      <w:r w:rsidRPr="00204F9D">
        <w:rPr>
          <w:b/>
          <w:bCs/>
        </w:rPr>
        <w:t>Key Strengths</w:t>
      </w:r>
    </w:p>
    <w:p w14:paraId="027CD6F2" w14:textId="77777777" w:rsidR="00204F9D" w:rsidRPr="00204F9D" w:rsidRDefault="00204F9D" w:rsidP="00204F9D">
      <w:pPr>
        <w:numPr>
          <w:ilvl w:val="0"/>
          <w:numId w:val="6"/>
        </w:numPr>
      </w:pPr>
      <w:r w:rsidRPr="00204F9D">
        <w:t>Culturally resonant financial tool</w:t>
      </w:r>
    </w:p>
    <w:p w14:paraId="0A4EBE03" w14:textId="77777777" w:rsidR="00204F9D" w:rsidRPr="00204F9D" w:rsidRDefault="00204F9D" w:rsidP="00204F9D">
      <w:pPr>
        <w:numPr>
          <w:ilvl w:val="0"/>
          <w:numId w:val="6"/>
        </w:numPr>
      </w:pPr>
      <w:r w:rsidRPr="00204F9D">
        <w:t>Advanced AI mentorship</w:t>
      </w:r>
    </w:p>
    <w:p w14:paraId="09DC2022" w14:textId="77777777" w:rsidR="00204F9D" w:rsidRPr="00204F9D" w:rsidRDefault="00204F9D" w:rsidP="00204F9D">
      <w:pPr>
        <w:numPr>
          <w:ilvl w:val="0"/>
          <w:numId w:val="6"/>
        </w:numPr>
      </w:pPr>
      <w:r w:rsidRPr="00204F9D">
        <w:t>Supports national economic vision</w:t>
      </w:r>
    </w:p>
    <w:p w14:paraId="5CC974CF" w14:textId="77777777" w:rsidR="00204F9D" w:rsidRPr="00204F9D" w:rsidRDefault="00204F9D" w:rsidP="00204F9D">
      <w:pPr>
        <w:numPr>
          <w:ilvl w:val="0"/>
          <w:numId w:val="6"/>
        </w:numPr>
      </w:pPr>
      <w:r w:rsidRPr="00204F9D">
        <w:t>Low-friction user experience</w:t>
      </w:r>
    </w:p>
    <w:p w14:paraId="37930A2F" w14:textId="77777777" w:rsidR="00204F9D" w:rsidRPr="00204F9D" w:rsidRDefault="00204F9D" w:rsidP="00204F9D">
      <w:pPr>
        <w:rPr>
          <w:b/>
          <w:bCs/>
        </w:rPr>
      </w:pPr>
      <w:r w:rsidRPr="00204F9D">
        <w:rPr>
          <w:b/>
          <w:bCs/>
        </w:rPr>
        <w:t>Growth Opportunities</w:t>
      </w:r>
    </w:p>
    <w:p w14:paraId="1EFA8FFB" w14:textId="77777777" w:rsidR="00204F9D" w:rsidRPr="00204F9D" w:rsidRDefault="00204F9D" w:rsidP="00204F9D">
      <w:pPr>
        <w:numPr>
          <w:ilvl w:val="0"/>
          <w:numId w:val="7"/>
        </w:numPr>
      </w:pPr>
      <w:r w:rsidRPr="00204F9D">
        <w:t>Enterprise partnerships</w:t>
      </w:r>
    </w:p>
    <w:p w14:paraId="0D726109" w14:textId="77777777" w:rsidR="00204F9D" w:rsidRPr="00204F9D" w:rsidRDefault="00204F9D" w:rsidP="00204F9D">
      <w:pPr>
        <w:numPr>
          <w:ilvl w:val="0"/>
          <w:numId w:val="7"/>
        </w:numPr>
      </w:pPr>
      <w:r w:rsidRPr="00204F9D">
        <w:t>Financial institution integrations</w:t>
      </w:r>
    </w:p>
    <w:p w14:paraId="7801495E" w14:textId="77777777" w:rsidR="00204F9D" w:rsidRPr="00204F9D" w:rsidRDefault="00204F9D" w:rsidP="00204F9D">
      <w:pPr>
        <w:numPr>
          <w:ilvl w:val="0"/>
          <w:numId w:val="7"/>
        </w:numPr>
      </w:pPr>
      <w:r w:rsidRPr="00204F9D">
        <w:t>Expanded regional language support</w:t>
      </w:r>
    </w:p>
    <w:p w14:paraId="646896B4" w14:textId="77777777" w:rsidR="00204F9D" w:rsidRPr="00204F9D" w:rsidRDefault="00204F9D" w:rsidP="00204F9D">
      <w:pPr>
        <w:numPr>
          <w:ilvl w:val="0"/>
          <w:numId w:val="7"/>
        </w:numPr>
      </w:pPr>
      <w:r w:rsidRPr="00204F9D">
        <w:t>International market expansion</w:t>
      </w:r>
    </w:p>
    <w:p w14:paraId="1B6A6576" w14:textId="77777777" w:rsidR="00204F9D" w:rsidRPr="00204F9D" w:rsidRDefault="00204F9D" w:rsidP="00204F9D">
      <w:pPr>
        <w:rPr>
          <w:b/>
          <w:bCs/>
        </w:rPr>
      </w:pPr>
      <w:r w:rsidRPr="00204F9D">
        <w:rPr>
          <w:b/>
          <w:bCs/>
        </w:rPr>
        <w:t>Risk Assessment</w:t>
      </w:r>
    </w:p>
    <w:p w14:paraId="5BC33330" w14:textId="77777777" w:rsidR="00204F9D" w:rsidRPr="00204F9D" w:rsidRDefault="00204F9D" w:rsidP="00204F9D">
      <w:r w:rsidRPr="00204F9D">
        <w:t>Potential challenges include:</w:t>
      </w:r>
    </w:p>
    <w:p w14:paraId="6A8F91AD" w14:textId="77777777" w:rsidR="00204F9D" w:rsidRPr="00204F9D" w:rsidRDefault="00204F9D" w:rsidP="00204F9D">
      <w:pPr>
        <w:numPr>
          <w:ilvl w:val="0"/>
          <w:numId w:val="8"/>
        </w:numPr>
      </w:pPr>
      <w:r w:rsidRPr="00204F9D">
        <w:t>Data privacy concerns</w:t>
      </w:r>
    </w:p>
    <w:p w14:paraId="20D48080" w14:textId="77777777" w:rsidR="00204F9D" w:rsidRPr="00204F9D" w:rsidRDefault="00204F9D" w:rsidP="00204F9D">
      <w:pPr>
        <w:numPr>
          <w:ilvl w:val="0"/>
          <w:numId w:val="8"/>
        </w:numPr>
      </w:pPr>
      <w:r w:rsidRPr="00204F9D">
        <w:t>Complex regulatory environment</w:t>
      </w:r>
    </w:p>
    <w:p w14:paraId="1352827F" w14:textId="77777777" w:rsidR="00204F9D" w:rsidRPr="00204F9D" w:rsidRDefault="00204F9D" w:rsidP="00204F9D">
      <w:pPr>
        <w:numPr>
          <w:ilvl w:val="0"/>
          <w:numId w:val="8"/>
        </w:numPr>
      </w:pPr>
      <w:r w:rsidRPr="00204F9D">
        <w:t>User trust in AI financial advice</w:t>
      </w:r>
    </w:p>
    <w:p w14:paraId="5F650D5D" w14:textId="77777777" w:rsidR="00204F9D" w:rsidRPr="00204F9D" w:rsidRDefault="00204F9D" w:rsidP="00204F9D">
      <w:pPr>
        <w:numPr>
          <w:ilvl w:val="0"/>
          <w:numId w:val="8"/>
        </w:numPr>
      </w:pPr>
      <w:r w:rsidRPr="00204F9D">
        <w:t>Competitive fintech landscape</w:t>
      </w:r>
    </w:p>
    <w:p w14:paraId="42BE90B6" w14:textId="77777777" w:rsidR="00204F9D" w:rsidRPr="00204F9D" w:rsidRDefault="00204F9D" w:rsidP="00204F9D">
      <w:r w:rsidRPr="00204F9D">
        <w:t>Scoring Breakdown</w:t>
      </w:r>
    </w:p>
    <w:p w14:paraId="23C26D7C" w14:textId="77777777" w:rsidR="00204F9D" w:rsidRPr="00204F9D" w:rsidRDefault="00204F9D" w:rsidP="00204F9D">
      <w:pPr>
        <w:numPr>
          <w:ilvl w:val="0"/>
          <w:numId w:val="9"/>
        </w:numPr>
      </w:pPr>
      <w:r w:rsidRPr="00204F9D">
        <w:t>Market Potential: 8/10</w:t>
      </w:r>
    </w:p>
    <w:p w14:paraId="74EEFFF1" w14:textId="77777777" w:rsidR="00204F9D" w:rsidRPr="00204F9D" w:rsidRDefault="00204F9D" w:rsidP="00204F9D">
      <w:pPr>
        <w:numPr>
          <w:ilvl w:val="0"/>
          <w:numId w:val="9"/>
        </w:numPr>
      </w:pPr>
      <w:r w:rsidRPr="00204F9D">
        <w:t>Technical Feasibility: 7/10</w:t>
      </w:r>
    </w:p>
    <w:p w14:paraId="0FDDAED9" w14:textId="77777777" w:rsidR="00204F9D" w:rsidRPr="00204F9D" w:rsidRDefault="00204F9D" w:rsidP="00204F9D">
      <w:pPr>
        <w:numPr>
          <w:ilvl w:val="0"/>
          <w:numId w:val="9"/>
        </w:numPr>
      </w:pPr>
      <w:r w:rsidRPr="00204F9D">
        <w:t>Differentiation: 9/10</w:t>
      </w:r>
    </w:p>
    <w:p w14:paraId="46897CB2" w14:textId="77777777" w:rsidR="00204F9D" w:rsidRPr="00204F9D" w:rsidRDefault="00204F9D" w:rsidP="00204F9D">
      <w:pPr>
        <w:numPr>
          <w:ilvl w:val="0"/>
          <w:numId w:val="9"/>
        </w:numPr>
      </w:pPr>
      <w:r w:rsidRPr="00204F9D">
        <w:t>Composite Score: 8/10</w:t>
      </w:r>
    </w:p>
    <w:p w14:paraId="2381858B" w14:textId="77777777" w:rsidR="00204F9D" w:rsidRPr="00204F9D" w:rsidRDefault="00204F9D" w:rsidP="00204F9D">
      <w:pPr>
        <w:rPr>
          <w:b/>
          <w:bCs/>
        </w:rPr>
      </w:pPr>
      <w:r w:rsidRPr="00204F9D">
        <w:rPr>
          <w:b/>
          <w:bCs/>
        </w:rPr>
        <w:t>Bottom Line</w:t>
      </w:r>
    </w:p>
    <w:p w14:paraId="3AECE6E9" w14:textId="77777777" w:rsidR="00204F9D" w:rsidRPr="00204F9D" w:rsidRDefault="00204F9D" w:rsidP="00204F9D">
      <w:proofErr w:type="spellStart"/>
      <w:r w:rsidRPr="00204F9D">
        <w:lastRenderedPageBreak/>
        <w:t>FinTrix</w:t>
      </w:r>
      <w:proofErr w:type="spellEnd"/>
      <w:r w:rsidRPr="00204F9D">
        <w:t xml:space="preserve"> represents a promising </w:t>
      </w:r>
      <w:r w:rsidRPr="00204F9D">
        <w:rPr>
          <w:i/>
          <w:iCs/>
        </w:rPr>
        <w:t>financial technology solution</w:t>
      </w:r>
      <w:r w:rsidRPr="00204F9D">
        <w:t> that ingeniously combines personal finance management with cultural empowerment, positioning itself as a potential game-changer in India's evolving fintech ecosystem.</w:t>
      </w:r>
    </w:p>
    <w:p w14:paraId="3804E6EE" w14:textId="77777777" w:rsidR="00FA31D3" w:rsidRDefault="00FA31D3"/>
    <w:sectPr w:rsidR="00FA3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E0C33"/>
    <w:multiLevelType w:val="multilevel"/>
    <w:tmpl w:val="87AA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ED504D"/>
    <w:multiLevelType w:val="multilevel"/>
    <w:tmpl w:val="CDD2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3D000B"/>
    <w:multiLevelType w:val="multilevel"/>
    <w:tmpl w:val="BA82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4A1C52"/>
    <w:multiLevelType w:val="multilevel"/>
    <w:tmpl w:val="4D6A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283DEF"/>
    <w:multiLevelType w:val="multilevel"/>
    <w:tmpl w:val="93F6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C27CC7"/>
    <w:multiLevelType w:val="multilevel"/>
    <w:tmpl w:val="650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180229"/>
    <w:multiLevelType w:val="multilevel"/>
    <w:tmpl w:val="27C6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4024C1"/>
    <w:multiLevelType w:val="multilevel"/>
    <w:tmpl w:val="988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750A3A"/>
    <w:multiLevelType w:val="multilevel"/>
    <w:tmpl w:val="E70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971488">
    <w:abstractNumId w:val="4"/>
  </w:num>
  <w:num w:numId="2" w16cid:durableId="258946914">
    <w:abstractNumId w:val="3"/>
  </w:num>
  <w:num w:numId="3" w16cid:durableId="543712012">
    <w:abstractNumId w:val="7"/>
  </w:num>
  <w:num w:numId="4" w16cid:durableId="1110973046">
    <w:abstractNumId w:val="2"/>
  </w:num>
  <w:num w:numId="5" w16cid:durableId="1517886054">
    <w:abstractNumId w:val="6"/>
  </w:num>
  <w:num w:numId="6" w16cid:durableId="447891847">
    <w:abstractNumId w:val="8"/>
  </w:num>
  <w:num w:numId="7" w16cid:durableId="1533298817">
    <w:abstractNumId w:val="0"/>
  </w:num>
  <w:num w:numId="8" w16cid:durableId="1134445909">
    <w:abstractNumId w:val="5"/>
  </w:num>
  <w:num w:numId="9" w16cid:durableId="1851948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D"/>
    <w:rsid w:val="00204F9D"/>
    <w:rsid w:val="00435E7A"/>
    <w:rsid w:val="006F7157"/>
    <w:rsid w:val="00B31561"/>
    <w:rsid w:val="00FA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90DA"/>
  <w15:chartTrackingRefBased/>
  <w15:docId w15:val="{21C4042B-EAD1-443F-864E-62799E6D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F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1</cp:revision>
  <dcterms:created xsi:type="dcterms:W3CDTF">2025-09-27T18:17:00Z</dcterms:created>
  <dcterms:modified xsi:type="dcterms:W3CDTF">2025-09-27T18:19:00Z</dcterms:modified>
</cp:coreProperties>
</file>