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BF9B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INSIGHTS</w:t>
      </w:r>
    </w:p>
    <w:p w14:paraId="72DC67A2" w14:textId="77777777" w:rsidR="009F63F5" w:rsidRPr="009F63F5" w:rsidRDefault="009F63F5" w:rsidP="009F63F5">
      <w:pPr>
        <w:rPr>
          <w:lang w:val="en-US"/>
        </w:rPr>
      </w:pPr>
    </w:p>
    <w:p w14:paraId="0C80B940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Product Analysis</w:t>
      </w:r>
    </w:p>
    <w:p w14:paraId="414F886B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• A subset of products generates high revenue despite lower sales volume, indicating the presence of premium or high-value products.</w:t>
      </w:r>
    </w:p>
    <w:p w14:paraId="2331453E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• Sales are concentrated among a limited number of products, suggesting reliance on key items for overall performance.</w:t>
      </w:r>
    </w:p>
    <w:p w14:paraId="343A233B" w14:textId="77777777" w:rsidR="009F63F5" w:rsidRPr="009F63F5" w:rsidRDefault="009F63F5" w:rsidP="009F63F5">
      <w:pPr>
        <w:rPr>
          <w:lang w:val="en-US"/>
        </w:rPr>
      </w:pPr>
    </w:p>
    <w:p w14:paraId="356661C1" w14:textId="77777777" w:rsidR="009F63F5" w:rsidRPr="009F63F5" w:rsidRDefault="009F63F5" w:rsidP="009F63F5">
      <w:pPr>
        <w:rPr>
          <w:lang w:val="en-US"/>
        </w:rPr>
      </w:pPr>
    </w:p>
    <w:p w14:paraId="33C1025B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Customer Analysis</w:t>
      </w:r>
    </w:p>
    <w:p w14:paraId="0E841D5A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• The top 20% of customers contribute more than 60% of total revenue, highlighting a strong dependency on high-value customers.</w:t>
      </w:r>
    </w:p>
    <w:p w14:paraId="7D66B353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• Certain countries have fewer customers but generate higher revenue per customer, indicating potential opportunities for market expansion.</w:t>
      </w:r>
    </w:p>
    <w:p w14:paraId="67FA68BE" w14:textId="77777777" w:rsidR="009F63F5" w:rsidRPr="009F63F5" w:rsidRDefault="009F63F5" w:rsidP="009F63F5">
      <w:pPr>
        <w:rPr>
          <w:lang w:val="en-US"/>
        </w:rPr>
      </w:pPr>
    </w:p>
    <w:p w14:paraId="0C9128F4" w14:textId="77777777" w:rsidR="009F63F5" w:rsidRPr="009F63F5" w:rsidRDefault="009F63F5" w:rsidP="009F63F5">
      <w:pPr>
        <w:rPr>
          <w:lang w:val="en-US"/>
        </w:rPr>
      </w:pPr>
    </w:p>
    <w:p w14:paraId="37DCC9A5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Employee Analysis</w:t>
      </w:r>
    </w:p>
    <w:p w14:paraId="2C3090D7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• Employee performance varies significantly, with some employees contributing a larger share of total sales.</w:t>
      </w:r>
    </w:p>
    <w:p w14:paraId="5E315009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• The number of orders handled per employee differs, indicating variation in workload and productivity.</w:t>
      </w:r>
    </w:p>
    <w:p w14:paraId="24D8517F" w14:textId="77777777" w:rsidR="009F63F5" w:rsidRPr="009F63F5" w:rsidRDefault="009F63F5" w:rsidP="009F63F5">
      <w:pPr>
        <w:rPr>
          <w:lang w:val="en-US"/>
        </w:rPr>
      </w:pPr>
    </w:p>
    <w:p w14:paraId="19BB4204" w14:textId="77777777" w:rsidR="009F63F5" w:rsidRPr="009F63F5" w:rsidRDefault="009F63F5" w:rsidP="009F63F5">
      <w:pPr>
        <w:rPr>
          <w:lang w:val="en-US"/>
        </w:rPr>
      </w:pPr>
    </w:p>
    <w:p w14:paraId="3FE054DE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Sales Analysis</w:t>
      </w:r>
    </w:p>
    <w:p w14:paraId="1C249215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• Revenue shows year-over-year growth with fluctuations, indicating changing business performance across years.</w:t>
      </w:r>
    </w:p>
    <w:p w14:paraId="4204E368" w14:textId="77777777" w:rsidR="009F63F5" w:rsidRPr="009F63F5" w:rsidRDefault="009F63F5" w:rsidP="009F63F5">
      <w:pPr>
        <w:rPr>
          <w:lang w:val="en-US"/>
        </w:rPr>
      </w:pPr>
      <w:r w:rsidRPr="009F63F5">
        <w:rPr>
          <w:lang w:val="en-US"/>
        </w:rPr>
        <w:t>• Monthly analysis reveals variations in performance, with certain months consistently outperforming others.</w:t>
      </w:r>
    </w:p>
    <w:p w14:paraId="1AB61422" w14:textId="5094D3F6" w:rsidR="005238A4" w:rsidRPr="009F63F5" w:rsidRDefault="009F63F5" w:rsidP="009F63F5">
      <w:r w:rsidRPr="009F63F5">
        <w:rPr>
          <w:lang w:val="en-US"/>
        </w:rPr>
        <w:t>• Discounts increase sales volume but reduce overall revenue per unit, showing a trade-off between quantity sold and profitability.</w:t>
      </w:r>
    </w:p>
    <w:sectPr w:rsidR="005238A4" w:rsidRPr="009F6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D9"/>
    <w:rsid w:val="00125F28"/>
    <w:rsid w:val="002123F8"/>
    <w:rsid w:val="00371C3A"/>
    <w:rsid w:val="005238A4"/>
    <w:rsid w:val="00561D2F"/>
    <w:rsid w:val="009F63F5"/>
    <w:rsid w:val="00BC3438"/>
    <w:rsid w:val="00D6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5FD8"/>
  <w15:chartTrackingRefBased/>
  <w15:docId w15:val="{C6E62112-ABB5-432B-B91D-EBD06723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Sharma</dc:creator>
  <cp:keywords/>
  <dc:description/>
  <cp:lastModifiedBy>Vasu Sharma</cp:lastModifiedBy>
  <cp:revision>2</cp:revision>
  <dcterms:created xsi:type="dcterms:W3CDTF">2026-04-07T15:40:00Z</dcterms:created>
  <dcterms:modified xsi:type="dcterms:W3CDTF">2026-04-09T15:38:00Z</dcterms:modified>
</cp:coreProperties>
</file>